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350"/>
      </w:pPr>
      <w:r>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rPr>
          <w:sz w:val="11"/>
        </w:rPr>
      </w:pPr>
    </w:p>
    <w:p>
      <w:pPr>
        <w:pStyle w:val="BodyText"/>
        <w:spacing w:after="0"/>
        <w:rPr>
          <w:sz w:val="11"/>
        </w:rPr>
        <w:sectPr>
          <w:type w:val="continuous"/>
          <w:pgSz w:w="15840" w:h="24480"/>
          <w:pgMar w:top="160" w:bottom="0" w:left="0" w:right="0"/>
        </w:sectPr>
      </w:pPr>
    </w:p>
    <w:p>
      <w:pPr>
        <w:pStyle w:val="BodyText"/>
        <w:spacing w:before="0"/>
        <w:rPr>
          <w:sz w:val="24"/>
        </w:rPr>
      </w:pPr>
    </w:p>
    <w:p>
      <w:pPr>
        <w:pStyle w:val="BodyText"/>
        <w:spacing w:before="0"/>
        <w:rPr>
          <w:sz w:val="24"/>
        </w:rPr>
      </w:pPr>
    </w:p>
    <w:p>
      <w:pPr>
        <w:pStyle w:val="BodyText"/>
        <w:spacing w:before="0"/>
        <w:rPr>
          <w:sz w:val="24"/>
        </w:rPr>
      </w:pPr>
    </w:p>
    <w:p>
      <w:pPr>
        <w:pStyle w:val="BodyText"/>
        <w:spacing w:before="132"/>
        <w:rPr>
          <w:sz w:val="24"/>
        </w:rPr>
      </w:pPr>
    </w:p>
    <w:p>
      <w:pPr>
        <w:spacing w:before="0"/>
        <w:ind w:left="119" w:right="0" w:firstLine="0"/>
        <w:jc w:val="left"/>
        <w:rPr>
          <w:b/>
          <w:sz w:val="24"/>
        </w:rPr>
      </w:pPr>
      <w:r>
        <w:rPr>
          <w:b/>
          <w:sz w:val="24"/>
        </w:rPr>
        <w:t>Edital de </w:t>
      </w:r>
      <w:r>
        <w:rPr>
          <w:b/>
          <w:spacing w:val="-2"/>
          <w:sz w:val="24"/>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260007/000500/2025</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30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160" w:bottom="0" w:left="0" w:right="0"/>
          <w:cols w:num="2" w:equalWidth="0">
            <w:col w:w="3902" w:space="2383"/>
            <w:col w:w="9555"/>
          </w:cols>
        </w:sectPr>
      </w:pPr>
    </w:p>
    <w:p>
      <w:pPr>
        <w:pStyle w:val="BodyText"/>
        <w:spacing w:before="0"/>
        <w:rPr>
          <w:sz w:val="26"/>
        </w:rPr>
      </w:pPr>
    </w:p>
    <w:p>
      <w:pPr>
        <w:pStyle w:val="BodyText"/>
        <w:spacing w:before="187"/>
        <w:rPr>
          <w:sz w:val="26"/>
        </w:rPr>
      </w:pPr>
    </w:p>
    <w:p>
      <w:pPr>
        <w:pStyle w:val="Title"/>
        <w:spacing w:before="1"/>
        <w:jc w:val="center"/>
      </w:pPr>
      <w:r>
        <w:rPr/>
        <w:t>PREGÃO</w:t>
      </w:r>
      <w:r>
        <w:rPr>
          <w:spacing w:val="-1"/>
        </w:rPr>
        <w:t> </w:t>
      </w:r>
      <w:r>
        <w:rPr/>
        <w:t>ELETRÔNICO</w:t>
      </w:r>
      <w:r>
        <w:rPr>
          <w:spacing w:val="-1"/>
        </w:rPr>
        <w:t> </w:t>
      </w:r>
      <w:r>
        <w:rPr/>
        <w:t>Nº</w:t>
      </w:r>
      <w:r>
        <w:rPr>
          <w:spacing w:val="-1"/>
        </w:rPr>
        <w:t> </w:t>
      </w:r>
      <w:r>
        <w:rPr>
          <w:spacing w:val="-2"/>
        </w:rPr>
        <w:t>159/2025</w:t>
      </w:r>
    </w:p>
    <w:p>
      <w:pPr>
        <w:pStyle w:val="BodyText"/>
        <w:spacing w:before="228"/>
        <w:rPr>
          <w:b/>
          <w:sz w:val="26"/>
        </w:rPr>
      </w:pPr>
    </w:p>
    <w:p>
      <w:pPr>
        <w:pStyle w:val="Heading3"/>
        <w:spacing w:line="570" w:lineRule="atLeast"/>
        <w:ind w:left="224" w:right="5575"/>
      </w:pPr>
      <w:r>
        <w:rPr/>
        <w:t>CONTRATANTE:</w:t>
      </w:r>
      <w:r>
        <w:rPr>
          <w:spacing w:val="-7"/>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(Unidade</w:t>
      </w:r>
      <w:r>
        <w:rPr>
          <w:spacing w:val="-7"/>
        </w:rPr>
        <w:t> </w:t>
      </w:r>
      <w:r>
        <w:rPr/>
        <w:t>Gestora</w:t>
      </w:r>
      <w:r>
        <w:rPr>
          <w:spacing w:val="-7"/>
        </w:rPr>
        <w:t> </w:t>
      </w:r>
      <w:r>
        <w:rPr/>
        <w:t>–</w:t>
      </w:r>
      <w:r>
        <w:rPr>
          <w:spacing w:val="-7"/>
        </w:rPr>
        <w:t> </w:t>
      </w:r>
      <w:r>
        <w:rPr/>
        <w:t>UG:</w:t>
      </w:r>
      <w:r>
        <w:rPr>
          <w:spacing w:val="-7"/>
        </w:rPr>
        <w:t> </w:t>
      </w:r>
      <w:r>
        <w:rPr/>
        <w:t>404340) </w:t>
      </w:r>
      <w:r>
        <w:rPr>
          <w:spacing w:val="-2"/>
        </w:rPr>
        <w:t>OBJETO</w:t>
      </w:r>
    </w:p>
    <w:p>
      <w:pPr>
        <w:spacing w:before="70"/>
        <w:ind w:left="224" w:right="0" w:firstLine="0"/>
        <w:jc w:val="left"/>
        <w:rPr>
          <w:sz w:val="20"/>
        </w:rPr>
      </w:pPr>
      <w:r>
        <w:rPr>
          <w:b/>
          <w:sz w:val="20"/>
        </w:rPr>
        <w:t>AQUISIÇÃO</w:t>
      </w:r>
      <w:r>
        <w:rPr>
          <w:b/>
          <w:spacing w:val="-8"/>
          <w:sz w:val="20"/>
        </w:rPr>
        <w:t> </w:t>
      </w:r>
      <w:r>
        <w:rPr>
          <w:b/>
          <w:sz w:val="20"/>
        </w:rPr>
        <w:t>DE</w:t>
      </w:r>
      <w:r>
        <w:rPr>
          <w:b/>
          <w:spacing w:val="-4"/>
          <w:sz w:val="20"/>
        </w:rPr>
        <w:t> </w:t>
      </w:r>
      <w:r>
        <w:rPr>
          <w:b/>
          <w:sz w:val="20"/>
        </w:rPr>
        <w:t>MEDICAMENTOS</w:t>
      </w:r>
      <w:r>
        <w:rPr>
          <w:b/>
          <w:spacing w:val="-3"/>
          <w:sz w:val="20"/>
        </w:rPr>
        <w:t> </w:t>
      </w:r>
      <w:r>
        <w:rPr>
          <w:b/>
          <w:sz w:val="20"/>
        </w:rPr>
        <w:t>(DEXAMETASONA,</w:t>
      </w:r>
      <w:r>
        <w:rPr>
          <w:b/>
          <w:spacing w:val="-4"/>
          <w:sz w:val="20"/>
        </w:rPr>
        <w:t> </w:t>
      </w:r>
      <w:r>
        <w:rPr>
          <w:b/>
          <w:sz w:val="20"/>
        </w:rPr>
        <w:t>ETC)</w:t>
      </w:r>
      <w:r>
        <w:rPr>
          <w:b/>
          <w:spacing w:val="-4"/>
          <w:sz w:val="20"/>
        </w:rPr>
        <w:t> </w:t>
      </w:r>
      <w:r>
        <w:rPr>
          <w:b/>
          <w:sz w:val="20"/>
        </w:rPr>
        <w:t>PARA</w:t>
      </w:r>
      <w:r>
        <w:rPr>
          <w:b/>
          <w:spacing w:val="-13"/>
          <w:sz w:val="20"/>
        </w:rPr>
        <w:t> </w:t>
      </w:r>
      <w:r>
        <w:rPr>
          <w:b/>
          <w:sz w:val="20"/>
        </w:rPr>
        <w:t>O</w:t>
      </w:r>
      <w:r>
        <w:rPr>
          <w:b/>
          <w:spacing w:val="-4"/>
          <w:sz w:val="20"/>
        </w:rPr>
        <w:t> </w:t>
      </w:r>
      <w:r>
        <w:rPr>
          <w:b/>
          <w:sz w:val="20"/>
        </w:rPr>
        <w:t>HOSPITAL</w:t>
      </w:r>
      <w:r>
        <w:rPr>
          <w:b/>
          <w:spacing w:val="-12"/>
          <w:sz w:val="20"/>
        </w:rPr>
        <w:t> </w:t>
      </w:r>
      <w:r>
        <w:rPr>
          <w:b/>
          <w:sz w:val="20"/>
        </w:rPr>
        <w:t>UNIVERSITÁRIO</w:t>
      </w:r>
      <w:r>
        <w:rPr>
          <w:b/>
          <w:spacing w:val="-4"/>
          <w:sz w:val="20"/>
        </w:rPr>
        <w:t> </w:t>
      </w:r>
      <w:r>
        <w:rPr>
          <w:b/>
          <w:sz w:val="20"/>
        </w:rPr>
        <w:t>PEDRO</w:t>
      </w:r>
      <w:r>
        <w:rPr>
          <w:b/>
          <w:spacing w:val="-4"/>
          <w:sz w:val="20"/>
        </w:rPr>
        <w:t> </w:t>
      </w:r>
      <w:r>
        <w:rPr>
          <w:b/>
          <w:sz w:val="20"/>
        </w:rPr>
        <w:t>ERNESTO</w:t>
      </w:r>
      <w:r>
        <w:rPr>
          <w:sz w:val="20"/>
        </w:rPr>
        <w:t>,</w:t>
      </w:r>
      <w:r>
        <w:rPr>
          <w:spacing w:val="-4"/>
          <w:sz w:val="20"/>
        </w:rPr>
        <w:t> </w:t>
      </w:r>
      <w:r>
        <w:rPr>
          <w:sz w:val="20"/>
        </w:rPr>
        <w:t>na</w:t>
      </w:r>
      <w:r>
        <w:rPr>
          <w:spacing w:val="-4"/>
          <w:sz w:val="20"/>
        </w:rPr>
        <w:t> </w:t>
      </w:r>
      <w:r>
        <w:rPr>
          <w:sz w:val="20"/>
        </w:rPr>
        <w:t>forma</w:t>
      </w:r>
      <w:r>
        <w:rPr>
          <w:spacing w:val="-4"/>
          <w:sz w:val="20"/>
        </w:rPr>
        <w:t> </w:t>
      </w:r>
      <w:r>
        <w:rPr>
          <w:sz w:val="20"/>
        </w:rPr>
        <w:t>estabelecida</w:t>
      </w:r>
      <w:r>
        <w:rPr>
          <w:spacing w:val="-4"/>
          <w:sz w:val="20"/>
        </w:rPr>
        <w:t> </w:t>
      </w:r>
      <w:r>
        <w:rPr>
          <w:sz w:val="20"/>
        </w:rPr>
        <w:t>neste</w:t>
      </w:r>
      <w:r>
        <w:rPr>
          <w:spacing w:val="-4"/>
          <w:sz w:val="20"/>
        </w:rPr>
        <w:t> </w:t>
      </w:r>
      <w:r>
        <w:rPr>
          <w:sz w:val="20"/>
        </w:rPr>
        <w:t>Edital</w:t>
      </w:r>
      <w:r>
        <w:rPr>
          <w:spacing w:val="-4"/>
          <w:sz w:val="20"/>
        </w:rPr>
        <w:t> </w:t>
      </w:r>
      <w:r>
        <w:rPr>
          <w:sz w:val="20"/>
        </w:rPr>
        <w:t>e</w:t>
      </w:r>
      <w:r>
        <w:rPr>
          <w:spacing w:val="-4"/>
          <w:sz w:val="20"/>
        </w:rPr>
        <w:t> </w:t>
      </w:r>
      <w:r>
        <w:rPr>
          <w:sz w:val="20"/>
        </w:rPr>
        <w:t>seus</w:t>
      </w:r>
      <w:r>
        <w:rPr>
          <w:spacing w:val="-4"/>
          <w:sz w:val="20"/>
        </w:rPr>
        <w:t> </w:t>
      </w:r>
      <w:r>
        <w:rPr>
          <w:spacing w:val="-2"/>
          <w:sz w:val="20"/>
        </w:rPr>
        <w:t>anexos.</w:t>
      </w:r>
    </w:p>
    <w:p>
      <w:pPr>
        <w:pStyle w:val="BodyText"/>
        <w:spacing w:before="0"/>
      </w:pPr>
    </w:p>
    <w:p>
      <w:pPr>
        <w:pStyle w:val="BodyText"/>
        <w:spacing w:before="165"/>
      </w:pPr>
    </w:p>
    <w:p>
      <w:pPr>
        <w:spacing w:before="0"/>
        <w:ind w:left="224" w:right="0" w:firstLine="0"/>
        <w:jc w:val="left"/>
        <w:rPr>
          <w:b/>
          <w:sz w:val="20"/>
        </w:rPr>
      </w:pPr>
      <w:r>
        <w:rPr>
          <w:b/>
          <w:spacing w:val="-4"/>
          <w:sz w:val="20"/>
        </w:rPr>
        <w:t>VALOR</w:t>
      </w:r>
      <w:r>
        <w:rPr>
          <w:b/>
          <w:spacing w:val="-3"/>
          <w:sz w:val="20"/>
        </w:rPr>
        <w:t> </w:t>
      </w:r>
      <w:r>
        <w:rPr>
          <w:b/>
          <w:spacing w:val="-4"/>
          <w:sz w:val="20"/>
        </w:rPr>
        <w:t>TOTAL</w:t>
      </w:r>
      <w:r>
        <w:rPr>
          <w:b/>
          <w:spacing w:val="-11"/>
          <w:sz w:val="20"/>
        </w:rPr>
        <w:t> </w:t>
      </w:r>
      <w:r>
        <w:rPr>
          <w:b/>
          <w:spacing w:val="-4"/>
          <w:sz w:val="20"/>
        </w:rPr>
        <w:t>DA</w:t>
      </w:r>
      <w:r>
        <w:rPr>
          <w:b/>
          <w:spacing w:val="-11"/>
          <w:sz w:val="20"/>
        </w:rPr>
        <w:t> </w:t>
      </w:r>
      <w:r>
        <w:rPr>
          <w:b/>
          <w:spacing w:val="-4"/>
          <w:sz w:val="20"/>
        </w:rPr>
        <w:t>CONTRATAÇÃO</w:t>
      </w:r>
    </w:p>
    <w:p>
      <w:pPr>
        <w:spacing w:before="70"/>
        <w:ind w:left="224" w:right="0" w:firstLine="0"/>
        <w:jc w:val="left"/>
        <w:rPr>
          <w:b/>
          <w:sz w:val="20"/>
        </w:rPr>
      </w:pPr>
      <w:r>
        <w:rPr>
          <w:b/>
          <w:sz w:val="20"/>
        </w:rPr>
        <w:t>R$</w:t>
      </w:r>
      <w:r>
        <w:rPr>
          <w:b/>
          <w:spacing w:val="-3"/>
          <w:sz w:val="20"/>
        </w:rPr>
        <w:t> </w:t>
      </w:r>
      <w:r>
        <w:rPr>
          <w:b/>
          <w:sz w:val="20"/>
        </w:rPr>
        <w:t>807.300,44</w:t>
      </w:r>
      <w:r>
        <w:rPr>
          <w:b/>
          <w:spacing w:val="-2"/>
          <w:sz w:val="20"/>
        </w:rPr>
        <w:t> </w:t>
      </w:r>
      <w:r>
        <w:rPr>
          <w:b/>
          <w:sz w:val="20"/>
        </w:rPr>
        <w:t>(oitocentos</w:t>
      </w:r>
      <w:r>
        <w:rPr>
          <w:b/>
          <w:spacing w:val="-2"/>
          <w:sz w:val="20"/>
        </w:rPr>
        <w:t> </w:t>
      </w:r>
      <w:r>
        <w:rPr>
          <w:b/>
          <w:sz w:val="20"/>
        </w:rPr>
        <w:t>e</w:t>
      </w:r>
      <w:r>
        <w:rPr>
          <w:b/>
          <w:spacing w:val="-2"/>
          <w:sz w:val="20"/>
        </w:rPr>
        <w:t> </w:t>
      </w:r>
      <w:r>
        <w:rPr>
          <w:b/>
          <w:sz w:val="20"/>
        </w:rPr>
        <w:t>sete</w:t>
      </w:r>
      <w:r>
        <w:rPr>
          <w:b/>
          <w:spacing w:val="-3"/>
          <w:sz w:val="20"/>
        </w:rPr>
        <w:t> </w:t>
      </w:r>
      <w:r>
        <w:rPr>
          <w:b/>
          <w:sz w:val="20"/>
        </w:rPr>
        <w:t>mil</w:t>
      </w:r>
      <w:r>
        <w:rPr>
          <w:b/>
          <w:spacing w:val="-2"/>
          <w:sz w:val="20"/>
        </w:rPr>
        <w:t> </w:t>
      </w:r>
      <w:r>
        <w:rPr>
          <w:b/>
          <w:sz w:val="20"/>
        </w:rPr>
        <w:t>e</w:t>
      </w:r>
      <w:r>
        <w:rPr>
          <w:b/>
          <w:spacing w:val="-2"/>
          <w:sz w:val="20"/>
        </w:rPr>
        <w:t> </w:t>
      </w:r>
      <w:r>
        <w:rPr>
          <w:b/>
          <w:sz w:val="20"/>
        </w:rPr>
        <w:t>trezentos</w:t>
      </w:r>
      <w:r>
        <w:rPr>
          <w:b/>
          <w:spacing w:val="-2"/>
          <w:sz w:val="20"/>
        </w:rPr>
        <w:t> </w:t>
      </w:r>
      <w:r>
        <w:rPr>
          <w:b/>
          <w:sz w:val="20"/>
        </w:rPr>
        <w:t>reais</w:t>
      </w:r>
      <w:r>
        <w:rPr>
          <w:b/>
          <w:spacing w:val="-3"/>
          <w:sz w:val="20"/>
        </w:rPr>
        <w:t> </w:t>
      </w:r>
      <w:r>
        <w:rPr>
          <w:b/>
          <w:sz w:val="20"/>
        </w:rPr>
        <w:t>e</w:t>
      </w:r>
      <w:r>
        <w:rPr>
          <w:b/>
          <w:spacing w:val="-2"/>
          <w:sz w:val="20"/>
        </w:rPr>
        <w:t> </w:t>
      </w:r>
      <w:r>
        <w:rPr>
          <w:b/>
          <w:sz w:val="20"/>
        </w:rPr>
        <w:t>quarenta</w:t>
      </w:r>
      <w:r>
        <w:rPr>
          <w:b/>
          <w:spacing w:val="-2"/>
          <w:sz w:val="20"/>
        </w:rPr>
        <w:t> </w:t>
      </w:r>
      <w:r>
        <w:rPr>
          <w:b/>
          <w:sz w:val="20"/>
        </w:rPr>
        <w:t>e</w:t>
      </w:r>
      <w:r>
        <w:rPr>
          <w:b/>
          <w:spacing w:val="-2"/>
          <w:sz w:val="20"/>
        </w:rPr>
        <w:t> </w:t>
      </w:r>
      <w:r>
        <w:rPr>
          <w:b/>
          <w:sz w:val="20"/>
        </w:rPr>
        <w:t>quatro</w:t>
      </w:r>
      <w:r>
        <w:rPr>
          <w:b/>
          <w:spacing w:val="-2"/>
          <w:sz w:val="20"/>
        </w:rPr>
        <w:t> centavos).</w:t>
      </w:r>
    </w:p>
    <w:p>
      <w:pPr>
        <w:pStyle w:val="BodyText"/>
        <w:spacing w:before="0"/>
        <w:rPr>
          <w:b/>
        </w:rPr>
      </w:pPr>
    </w:p>
    <w:p>
      <w:pPr>
        <w:pStyle w:val="BodyText"/>
        <w:spacing w:before="105"/>
        <w:rPr>
          <w:b/>
        </w:rPr>
      </w:pPr>
    </w:p>
    <w:p>
      <w:pPr>
        <w:spacing w:before="0"/>
        <w:ind w:left="224" w:right="0" w:firstLine="0"/>
        <w:jc w:val="left"/>
        <w:rPr>
          <w:b/>
          <w:sz w:val="20"/>
        </w:rPr>
      </w:pPr>
      <w:r>
        <w:rPr>
          <w:b/>
          <w:spacing w:val="-2"/>
          <w:sz w:val="20"/>
        </w:rPr>
        <w:t>DATA</w:t>
      </w:r>
      <w:r>
        <w:rPr>
          <w:b/>
          <w:spacing w:val="-12"/>
          <w:sz w:val="20"/>
        </w:rPr>
        <w:t> </w:t>
      </w:r>
      <w:r>
        <w:rPr>
          <w:b/>
          <w:spacing w:val="-2"/>
          <w:sz w:val="20"/>
        </w:rPr>
        <w:t>DA</w:t>
      </w:r>
      <w:r>
        <w:rPr>
          <w:b/>
          <w:spacing w:val="-12"/>
          <w:sz w:val="20"/>
        </w:rPr>
        <w:t> </w:t>
      </w:r>
      <w:r>
        <w:rPr>
          <w:b/>
          <w:spacing w:val="-2"/>
          <w:sz w:val="20"/>
        </w:rPr>
        <w:t>SESSÃO</w:t>
      </w:r>
      <w:r>
        <w:rPr>
          <w:b/>
          <w:spacing w:val="-7"/>
          <w:sz w:val="20"/>
        </w:rPr>
        <w:t> </w:t>
      </w:r>
      <w:r>
        <w:rPr>
          <w:b/>
          <w:spacing w:val="-2"/>
          <w:sz w:val="20"/>
        </w:rPr>
        <w:t>PÚBLICA</w:t>
      </w:r>
    </w:p>
    <w:p>
      <w:pPr>
        <w:pStyle w:val="BodyText"/>
        <w:spacing w:before="160"/>
        <w:ind w:left="224"/>
      </w:pPr>
      <w:r>
        <w:rPr/>
        <w:t>Dia</w:t>
      </w:r>
      <w:r>
        <w:rPr>
          <w:spacing w:val="-3"/>
        </w:rPr>
        <w:t> </w:t>
      </w:r>
      <w:r>
        <w:rPr/>
        <w:t>11/04/2025</w:t>
      </w:r>
      <w:r>
        <w:rPr>
          <w:spacing w:val="-2"/>
        </w:rPr>
        <w:t> </w:t>
      </w:r>
      <w:r>
        <w:rPr/>
        <w:t>às</w:t>
      </w:r>
      <w:r>
        <w:rPr>
          <w:spacing w:val="-2"/>
        </w:rPr>
        <w:t> </w:t>
      </w:r>
      <w:r>
        <w:rPr/>
        <w:t>10h</w:t>
      </w:r>
      <w:r>
        <w:rPr>
          <w:spacing w:val="-3"/>
        </w:rPr>
        <w:t> </w:t>
      </w:r>
      <w:r>
        <w:rPr/>
        <w:t>(horário</w:t>
      </w:r>
      <w:r>
        <w:rPr>
          <w:spacing w:val="-2"/>
        </w:rPr>
        <w:t> </w:t>
      </w:r>
      <w:r>
        <w:rPr/>
        <w:t>de</w:t>
      </w:r>
      <w:r>
        <w:rPr>
          <w:spacing w:val="-2"/>
        </w:rPr>
        <w:t> Brasília)</w:t>
      </w:r>
    </w:p>
    <w:p>
      <w:pPr>
        <w:pStyle w:val="BodyText"/>
        <w:spacing w:before="0"/>
      </w:pPr>
    </w:p>
    <w:p>
      <w:pPr>
        <w:pStyle w:val="BodyText"/>
        <w:spacing w:before="75"/>
      </w:pPr>
    </w:p>
    <w:p>
      <w:pPr>
        <w:spacing w:before="0"/>
        <w:ind w:left="224" w:right="0" w:firstLine="0"/>
        <w:jc w:val="left"/>
        <w:rPr>
          <w:b/>
          <w:sz w:val="20"/>
        </w:rPr>
      </w:pPr>
      <w:r>
        <w:rPr>
          <w:b/>
          <w:sz w:val="20"/>
        </w:rPr>
        <w:t>CRITÉRIO</w:t>
      </w:r>
      <w:r>
        <w:rPr>
          <w:b/>
          <w:spacing w:val="-1"/>
          <w:sz w:val="20"/>
        </w:rPr>
        <w:t> </w:t>
      </w:r>
      <w:r>
        <w:rPr>
          <w:b/>
          <w:sz w:val="20"/>
        </w:rPr>
        <w:t>DE</w:t>
      </w:r>
      <w:r>
        <w:rPr>
          <w:b/>
          <w:spacing w:val="-1"/>
          <w:sz w:val="20"/>
        </w:rPr>
        <w:t> </w:t>
      </w:r>
      <w:r>
        <w:rPr>
          <w:b/>
          <w:spacing w:val="-2"/>
          <w:sz w:val="20"/>
        </w:rPr>
        <w:t>JULGAMENTO:</w:t>
      </w:r>
    </w:p>
    <w:p>
      <w:pPr>
        <w:spacing w:before="160"/>
        <w:ind w:left="224" w:right="0" w:firstLine="0"/>
        <w:jc w:val="left"/>
        <w:rPr>
          <w:b/>
          <w:sz w:val="20"/>
        </w:rPr>
      </w:pPr>
      <w:r>
        <w:rPr>
          <w:b/>
          <w:sz w:val="20"/>
        </w:rPr>
        <w:t>MENOR</w:t>
      </w:r>
      <w:r>
        <w:rPr>
          <w:b/>
          <w:spacing w:val="-1"/>
          <w:sz w:val="20"/>
        </w:rPr>
        <w:t> </w:t>
      </w:r>
      <w:r>
        <w:rPr>
          <w:b/>
          <w:sz w:val="20"/>
        </w:rPr>
        <w:t>PREÇO</w:t>
      </w:r>
      <w:r>
        <w:rPr>
          <w:b/>
          <w:spacing w:val="-1"/>
          <w:sz w:val="20"/>
        </w:rPr>
        <w:t> </w:t>
      </w:r>
      <w:r>
        <w:rPr>
          <w:b/>
          <w:sz w:val="20"/>
        </w:rPr>
        <w:t>POR</w:t>
      </w:r>
      <w:r>
        <w:rPr>
          <w:b/>
          <w:spacing w:val="-1"/>
          <w:sz w:val="20"/>
        </w:rPr>
        <w:t> </w:t>
      </w:r>
      <w:r>
        <w:rPr>
          <w:b/>
          <w:spacing w:val="-2"/>
          <w:sz w:val="20"/>
        </w:rPr>
        <w:t>ITEM.</w:t>
      </w:r>
    </w:p>
    <w:p>
      <w:pPr>
        <w:pStyle w:val="BodyText"/>
        <w:spacing w:before="0"/>
        <w:rPr>
          <w:b/>
        </w:rPr>
      </w:pPr>
    </w:p>
    <w:p>
      <w:pPr>
        <w:pStyle w:val="BodyText"/>
        <w:spacing w:before="75"/>
        <w:rPr>
          <w:b/>
        </w:rPr>
      </w:pPr>
    </w:p>
    <w:p>
      <w:pPr>
        <w:spacing w:before="0"/>
        <w:ind w:left="224" w:right="0" w:firstLine="0"/>
        <w:jc w:val="left"/>
        <w:rPr>
          <w:b/>
          <w:sz w:val="20"/>
        </w:rPr>
      </w:pPr>
      <w:r>
        <w:rPr>
          <w:b/>
          <w:sz w:val="20"/>
        </w:rPr>
        <w:t>MODO</w:t>
      </w:r>
      <w:r>
        <w:rPr>
          <w:b/>
          <w:spacing w:val="-1"/>
          <w:sz w:val="20"/>
        </w:rPr>
        <w:t> </w:t>
      </w:r>
      <w:r>
        <w:rPr>
          <w:b/>
          <w:sz w:val="20"/>
        </w:rPr>
        <w:t>DE</w:t>
      </w:r>
      <w:r>
        <w:rPr>
          <w:b/>
          <w:spacing w:val="-1"/>
          <w:sz w:val="20"/>
        </w:rPr>
        <w:t> </w:t>
      </w:r>
      <w:r>
        <w:rPr>
          <w:b/>
          <w:spacing w:val="-2"/>
          <w:sz w:val="20"/>
        </w:rPr>
        <w:t>DISPUTA:</w:t>
      </w:r>
    </w:p>
    <w:p>
      <w:pPr>
        <w:spacing w:before="160"/>
        <w:ind w:left="224" w:right="0" w:firstLine="0"/>
        <w:jc w:val="left"/>
        <w:rPr>
          <w:sz w:val="20"/>
        </w:rPr>
      </w:pPr>
      <w:r>
        <w:rPr>
          <w:b/>
          <w:spacing w:val="-2"/>
          <w:sz w:val="20"/>
        </w:rPr>
        <w:t>Aberto</w:t>
      </w:r>
      <w:r>
        <w:rPr>
          <w:spacing w:val="-2"/>
          <w:sz w:val="20"/>
        </w:rPr>
        <w:t>.</w:t>
      </w:r>
    </w:p>
    <w:p>
      <w:pPr>
        <w:pStyle w:val="BodyText"/>
        <w:spacing w:before="0"/>
      </w:pPr>
    </w:p>
    <w:p>
      <w:pPr>
        <w:pStyle w:val="BodyText"/>
        <w:spacing w:before="0"/>
      </w:pPr>
    </w:p>
    <w:p>
      <w:pPr>
        <w:pStyle w:val="BodyText"/>
        <w:spacing w:before="134"/>
      </w:pPr>
    </w:p>
    <w:p>
      <w:pPr>
        <w:pStyle w:val="Title"/>
        <w:spacing w:line="446" w:lineRule="auto"/>
        <w:ind w:left="5757" w:right="5575" w:firstLine="693"/>
      </w:pPr>
      <w:r>
        <w:rPr/>
        <w:t>EDITAL DE LICITAÇÃO PREGÃO</w:t>
      </w:r>
      <w:r>
        <w:rPr>
          <w:spacing w:val="-13"/>
        </w:rPr>
        <w:t> </w:t>
      </w:r>
      <w:r>
        <w:rPr/>
        <w:t>ELETRÔNICO</w:t>
      </w:r>
      <w:r>
        <w:rPr>
          <w:spacing w:val="-13"/>
        </w:rPr>
        <w:t> </w:t>
      </w:r>
      <w:r>
        <w:rPr/>
        <w:t>Nº</w:t>
      </w:r>
      <w:r>
        <w:rPr>
          <w:spacing w:val="-13"/>
        </w:rPr>
        <w:t> </w:t>
      </w:r>
      <w:r>
        <w:rPr/>
        <w:t>159/2025</w:t>
      </w:r>
    </w:p>
    <w:p>
      <w:pPr>
        <w:pStyle w:val="BodyText"/>
        <w:spacing w:before="25"/>
        <w:rPr>
          <w:b/>
          <w:sz w:val="26"/>
        </w:rPr>
      </w:pPr>
    </w:p>
    <w:p>
      <w:pPr>
        <w:spacing w:line="280" w:lineRule="auto" w:before="0"/>
        <w:ind w:left="329" w:right="433" w:firstLine="0"/>
        <w:jc w:val="both"/>
        <w:rPr>
          <w:sz w:val="20"/>
        </w:rPr>
      </w:pPr>
      <w:r>
        <w:rPr>
          <w:b/>
          <w:sz w:val="20"/>
        </w:rPr>
        <w:t>Torna-se</w:t>
      </w:r>
      <w:r>
        <w:rPr>
          <w:b/>
          <w:spacing w:val="-1"/>
          <w:sz w:val="20"/>
        </w:rPr>
        <w:t> </w:t>
      </w:r>
      <w:r>
        <w:rPr>
          <w:b/>
          <w:sz w:val="20"/>
        </w:rPr>
        <w:t>público</w:t>
      </w:r>
      <w:r>
        <w:rPr>
          <w:b/>
          <w:spacing w:val="-1"/>
          <w:sz w:val="20"/>
        </w:rPr>
        <w:t> </w:t>
      </w:r>
      <w:r>
        <w:rPr>
          <w:b/>
          <w:sz w:val="20"/>
        </w:rPr>
        <w:t>que</w:t>
      </w:r>
      <w:r>
        <w:rPr>
          <w:b/>
          <w:spacing w:val="-1"/>
          <w:sz w:val="20"/>
        </w:rPr>
        <w:t> </w:t>
      </w:r>
      <w:r>
        <w:rPr>
          <w:b/>
          <w:sz w:val="20"/>
        </w:rPr>
        <w:t>a</w:t>
      </w:r>
      <w:r>
        <w:rPr>
          <w:b/>
          <w:spacing w:val="-1"/>
          <w:sz w:val="20"/>
        </w:rPr>
        <w:t> </w:t>
      </w:r>
      <w:r>
        <w:rPr>
          <w:b/>
          <w:sz w:val="20"/>
        </w:rPr>
        <w:t>UNIVERSIDADE</w:t>
      </w:r>
      <w:r>
        <w:rPr>
          <w:b/>
          <w:spacing w:val="-1"/>
          <w:sz w:val="20"/>
        </w:rPr>
        <w:t> </w:t>
      </w:r>
      <w:r>
        <w:rPr>
          <w:b/>
          <w:sz w:val="20"/>
        </w:rPr>
        <w:t>DO</w:t>
      </w:r>
      <w:r>
        <w:rPr>
          <w:b/>
          <w:spacing w:val="-1"/>
          <w:sz w:val="20"/>
        </w:rPr>
        <w:t> </w:t>
      </w:r>
      <w:r>
        <w:rPr>
          <w:b/>
          <w:sz w:val="20"/>
        </w:rPr>
        <w:t>ESTADO</w:t>
      </w:r>
      <w:r>
        <w:rPr>
          <w:b/>
          <w:spacing w:val="-1"/>
          <w:sz w:val="20"/>
        </w:rPr>
        <w:t> </w:t>
      </w:r>
      <w:r>
        <w:rPr>
          <w:b/>
          <w:sz w:val="20"/>
        </w:rPr>
        <w:t>DO</w:t>
      </w:r>
      <w:r>
        <w:rPr>
          <w:b/>
          <w:spacing w:val="-1"/>
          <w:sz w:val="20"/>
        </w:rPr>
        <w:t> </w:t>
      </w:r>
      <w:r>
        <w:rPr>
          <w:b/>
          <w:sz w:val="20"/>
        </w:rPr>
        <w:t>RIO</w:t>
      </w:r>
      <w:r>
        <w:rPr>
          <w:b/>
          <w:spacing w:val="-1"/>
          <w:sz w:val="20"/>
        </w:rPr>
        <w:t> </w:t>
      </w:r>
      <w:r>
        <w:rPr>
          <w:b/>
          <w:sz w:val="20"/>
        </w:rPr>
        <w:t>DE</w:t>
      </w:r>
      <w:r>
        <w:rPr>
          <w:b/>
          <w:spacing w:val="-1"/>
          <w:sz w:val="20"/>
        </w:rPr>
        <w:t> </w:t>
      </w:r>
      <w:r>
        <w:rPr>
          <w:b/>
          <w:sz w:val="20"/>
        </w:rPr>
        <w:t>JANEIRO</w:t>
      </w:r>
      <w:r>
        <w:rPr>
          <w:b/>
          <w:spacing w:val="-1"/>
          <w:sz w:val="20"/>
        </w:rPr>
        <w:t> </w:t>
      </w:r>
      <w:r>
        <w:rPr>
          <w:b/>
          <w:sz w:val="20"/>
        </w:rPr>
        <w:t>-</w:t>
      </w:r>
      <w:r>
        <w:rPr>
          <w:b/>
          <w:spacing w:val="-1"/>
          <w:sz w:val="20"/>
        </w:rPr>
        <w:t> </w:t>
      </w:r>
      <w:r>
        <w:rPr>
          <w:b/>
          <w:sz w:val="20"/>
        </w:rPr>
        <w:t>UERJ, </w:t>
      </w:r>
      <w:r>
        <w:rPr>
          <w:sz w:val="20"/>
        </w:rPr>
        <w:t>com</w:t>
      </w:r>
      <w:r>
        <w:rPr>
          <w:spacing w:val="-1"/>
          <w:sz w:val="20"/>
        </w:rPr>
        <w:t> </w:t>
      </w:r>
      <w:r>
        <w:rPr>
          <w:sz w:val="20"/>
        </w:rPr>
        <w:t>sede</w:t>
      </w:r>
      <w:r>
        <w:rPr>
          <w:spacing w:val="-1"/>
          <w:sz w:val="20"/>
        </w:rPr>
        <w:t> </w:t>
      </w:r>
      <w:r>
        <w:rPr>
          <w:sz w:val="20"/>
        </w:rPr>
        <w:t>na</w:t>
      </w:r>
      <w:r>
        <w:rPr>
          <w:spacing w:val="-1"/>
          <w:sz w:val="20"/>
        </w:rPr>
        <w:t> </w:t>
      </w:r>
      <w:r>
        <w:rPr>
          <w:sz w:val="20"/>
        </w:rPr>
        <w:t>Rua</w:t>
      </w:r>
      <w:r>
        <w:rPr>
          <w:spacing w:val="-1"/>
          <w:sz w:val="20"/>
        </w:rPr>
        <w:t> </w:t>
      </w:r>
      <w:r>
        <w:rPr>
          <w:sz w:val="20"/>
        </w:rPr>
        <w:t>São</w:t>
      </w:r>
      <w:r>
        <w:rPr>
          <w:spacing w:val="-1"/>
          <w:sz w:val="20"/>
        </w:rPr>
        <w:t> </w:t>
      </w:r>
      <w:r>
        <w:rPr>
          <w:sz w:val="20"/>
        </w:rPr>
        <w:t>Francisco</w:t>
      </w:r>
      <w:r>
        <w:rPr>
          <w:spacing w:val="-1"/>
          <w:sz w:val="20"/>
        </w:rPr>
        <w:t> </w:t>
      </w:r>
      <w:r>
        <w:rPr>
          <w:sz w:val="20"/>
        </w:rPr>
        <w:t>Xavier</w:t>
      </w:r>
      <w:r>
        <w:rPr>
          <w:spacing w:val="-1"/>
          <w:sz w:val="20"/>
        </w:rPr>
        <w:t> </w:t>
      </w:r>
      <w:r>
        <w:rPr>
          <w:sz w:val="20"/>
        </w:rPr>
        <w:t>nº.</w:t>
      </w:r>
      <w:r>
        <w:rPr>
          <w:spacing w:val="-1"/>
          <w:sz w:val="20"/>
        </w:rPr>
        <w:t> </w:t>
      </w:r>
      <w:r>
        <w:rPr>
          <w:sz w:val="20"/>
        </w:rPr>
        <w:t>524,</w:t>
      </w:r>
      <w:r>
        <w:rPr>
          <w:spacing w:val="-1"/>
          <w:sz w:val="20"/>
        </w:rPr>
        <w:t> </w:t>
      </w:r>
      <w:r>
        <w:rPr>
          <w:sz w:val="20"/>
        </w:rPr>
        <w:t>Maracanã/RJ,</w:t>
      </w:r>
      <w:r>
        <w:rPr>
          <w:spacing w:val="-1"/>
          <w:sz w:val="20"/>
        </w:rPr>
        <w:t> </w:t>
      </w:r>
      <w:r>
        <w:rPr>
          <w:sz w:val="20"/>
        </w:rPr>
        <w:t>nesta</w:t>
      </w:r>
      <w:r>
        <w:rPr>
          <w:spacing w:val="-1"/>
          <w:sz w:val="20"/>
        </w:rPr>
        <w:t> </w:t>
      </w:r>
      <w:r>
        <w:rPr>
          <w:sz w:val="20"/>
        </w:rPr>
        <w:t>cidade,</w:t>
      </w:r>
      <w:r>
        <w:rPr>
          <w:spacing w:val="-1"/>
          <w:sz w:val="20"/>
        </w:rPr>
        <w:t> </w:t>
      </w:r>
      <w:r>
        <w:rPr>
          <w:sz w:val="20"/>
        </w:rPr>
        <w:t>inscrita</w:t>
      </w:r>
      <w:r>
        <w:rPr>
          <w:spacing w:val="-1"/>
          <w:sz w:val="20"/>
        </w:rPr>
        <w:t> </w:t>
      </w:r>
      <w:r>
        <w:rPr>
          <w:sz w:val="20"/>
        </w:rPr>
        <w:t>no</w:t>
      </w:r>
      <w:r>
        <w:rPr>
          <w:spacing w:val="-1"/>
          <w:sz w:val="20"/>
        </w:rPr>
        <w:t> </w:t>
      </w:r>
      <w:r>
        <w:rPr>
          <w:sz w:val="20"/>
        </w:rPr>
        <w:t>CNPJ sob o nº. 33.540.014/0001-57, devidamente autorizada pela </w:t>
      </w:r>
      <w:r>
        <w:rPr>
          <w:b/>
          <w:sz w:val="20"/>
        </w:rPr>
        <w:t>Ordenadora de Despesas MARCIA</w:t>
      </w:r>
      <w:r>
        <w:rPr>
          <w:b/>
          <w:spacing w:val="-11"/>
          <w:sz w:val="20"/>
        </w:rPr>
        <w:t> </w:t>
      </w:r>
      <w:r>
        <w:rPr>
          <w:b/>
          <w:sz w:val="20"/>
        </w:rPr>
        <w:t>CARVALHO DA</w:t>
      </w:r>
      <w:r>
        <w:rPr>
          <w:b/>
          <w:spacing w:val="-11"/>
          <w:sz w:val="20"/>
        </w:rPr>
        <w:t> </w:t>
      </w:r>
      <w:r>
        <w:rPr>
          <w:b/>
          <w:sz w:val="20"/>
        </w:rPr>
        <w:t>CUNHA, </w:t>
      </w:r>
      <w:r>
        <w:rPr>
          <w:sz w:val="20"/>
        </w:rPr>
        <w:t>cuja delegação consta da Portaria nº 176 de 18 de janeiro </w:t>
      </w:r>
      <w:r>
        <w:rPr>
          <w:sz w:val="20"/>
        </w:rPr>
        <w:t>de 2024, será realizada licitação na modalidade </w:t>
      </w:r>
      <w:r>
        <w:rPr>
          <w:b/>
          <w:sz w:val="20"/>
        </w:rPr>
        <w:t>PREGÃO, na forma ELETRÔNICA, </w:t>
      </w:r>
      <w:r>
        <w:rPr>
          <w:sz w:val="20"/>
        </w:rPr>
        <w:t>nos termos da Lei 14.133/2021, do Decreto 48.778/2023, e legislação aplicável e, ainda, de acordo</w:t>
      </w:r>
      <w:r>
        <w:rPr>
          <w:spacing w:val="40"/>
          <w:sz w:val="20"/>
        </w:rPr>
        <w:t> </w:t>
      </w:r>
      <w:r>
        <w:rPr>
          <w:sz w:val="20"/>
        </w:rPr>
        <w:t>com as condições estabelecidas neste Edital.</w:t>
      </w:r>
    </w:p>
    <w:p>
      <w:pPr>
        <w:pStyle w:val="BodyText"/>
        <w:spacing w:before="0"/>
      </w:pPr>
    </w:p>
    <w:p>
      <w:pPr>
        <w:pStyle w:val="BodyText"/>
        <w:spacing w:before="16"/>
      </w:pPr>
    </w:p>
    <w:p>
      <w:pPr>
        <w:pStyle w:val="Heading3"/>
        <w:numPr>
          <w:ilvl w:val="0"/>
          <w:numId w:val="1"/>
        </w:numPr>
        <w:tabs>
          <w:tab w:pos="719" w:val="left" w:leader="none"/>
        </w:tabs>
        <w:spacing w:line="240" w:lineRule="auto" w:before="0" w:after="0"/>
        <w:ind w:left="719" w:right="0" w:hanging="240"/>
        <w:jc w:val="left"/>
      </w:pPr>
      <w:r>
        <w:rPr/>
        <w:t>DO</w:t>
      </w:r>
      <w:r>
        <w:rPr>
          <w:spacing w:val="-1"/>
        </w:rPr>
        <w:t> </w:t>
      </w:r>
      <w:r>
        <w:rPr>
          <w:spacing w:val="-2"/>
        </w:rPr>
        <w:t>OBJETO</w:t>
      </w:r>
    </w:p>
    <w:p>
      <w:pPr>
        <w:pStyle w:val="BodyText"/>
        <w:spacing w:before="0"/>
        <w:rPr>
          <w:b/>
        </w:rPr>
      </w:pPr>
    </w:p>
    <w:p>
      <w:pPr>
        <w:pStyle w:val="BodyText"/>
        <w:spacing w:before="142"/>
        <w:rPr>
          <w:b/>
        </w:rPr>
      </w:pPr>
    </w:p>
    <w:p>
      <w:pPr>
        <w:pStyle w:val="ListParagraph"/>
        <w:numPr>
          <w:ilvl w:val="1"/>
          <w:numId w:val="1"/>
        </w:numPr>
        <w:tabs>
          <w:tab w:pos="692" w:val="left" w:leader="none"/>
        </w:tabs>
        <w:spacing w:line="240" w:lineRule="auto" w:before="0" w:after="0"/>
        <w:ind w:left="692" w:right="0" w:hanging="363"/>
        <w:jc w:val="left"/>
        <w:rPr>
          <w:sz w:val="20"/>
        </w:rPr>
      </w:pPr>
      <w:r>
        <w:rPr>
          <w:sz w:val="20"/>
        </w:rPr>
        <w:t>O</w:t>
      </w:r>
      <w:r>
        <w:rPr>
          <w:spacing w:val="7"/>
          <w:sz w:val="20"/>
        </w:rPr>
        <w:t> </w:t>
      </w:r>
      <w:r>
        <w:rPr>
          <w:sz w:val="20"/>
        </w:rPr>
        <w:t>objeto</w:t>
      </w:r>
      <w:r>
        <w:rPr>
          <w:spacing w:val="9"/>
          <w:sz w:val="20"/>
        </w:rPr>
        <w:t> </w:t>
      </w:r>
      <w:r>
        <w:rPr>
          <w:sz w:val="20"/>
        </w:rPr>
        <w:t>da</w:t>
      </w:r>
      <w:r>
        <w:rPr>
          <w:spacing w:val="9"/>
          <w:sz w:val="20"/>
        </w:rPr>
        <w:t> </w:t>
      </w:r>
      <w:r>
        <w:rPr>
          <w:sz w:val="20"/>
        </w:rPr>
        <w:t>presente</w:t>
      </w:r>
      <w:r>
        <w:rPr>
          <w:spacing w:val="9"/>
          <w:sz w:val="20"/>
        </w:rPr>
        <w:t> </w:t>
      </w:r>
      <w:r>
        <w:rPr>
          <w:sz w:val="20"/>
        </w:rPr>
        <w:t>licitação</w:t>
      </w:r>
      <w:r>
        <w:rPr>
          <w:spacing w:val="9"/>
          <w:sz w:val="20"/>
        </w:rPr>
        <w:t> </w:t>
      </w:r>
      <w:r>
        <w:rPr>
          <w:sz w:val="20"/>
        </w:rPr>
        <w:t>é</w:t>
      </w:r>
      <w:r>
        <w:rPr>
          <w:spacing w:val="9"/>
          <w:sz w:val="20"/>
        </w:rPr>
        <w:t> </w:t>
      </w:r>
      <w:r>
        <w:rPr>
          <w:sz w:val="20"/>
        </w:rPr>
        <w:t>a</w:t>
      </w:r>
      <w:r>
        <w:rPr>
          <w:spacing w:val="9"/>
          <w:sz w:val="20"/>
        </w:rPr>
        <w:t> </w:t>
      </w:r>
      <w:r>
        <w:rPr>
          <w:b/>
          <w:sz w:val="20"/>
        </w:rPr>
        <w:t>AQUISIÇÃO</w:t>
      </w:r>
      <w:r>
        <w:rPr>
          <w:b/>
          <w:spacing w:val="9"/>
          <w:sz w:val="20"/>
        </w:rPr>
        <w:t> </w:t>
      </w:r>
      <w:r>
        <w:rPr>
          <w:b/>
          <w:sz w:val="20"/>
        </w:rPr>
        <w:t>DE</w:t>
      </w:r>
      <w:r>
        <w:rPr>
          <w:b/>
          <w:spacing w:val="9"/>
          <w:sz w:val="20"/>
        </w:rPr>
        <w:t> </w:t>
      </w:r>
      <w:r>
        <w:rPr>
          <w:b/>
          <w:sz w:val="20"/>
        </w:rPr>
        <w:t>MEDICAMENTOS</w:t>
      </w:r>
      <w:r>
        <w:rPr>
          <w:b/>
          <w:spacing w:val="9"/>
          <w:sz w:val="20"/>
        </w:rPr>
        <w:t> </w:t>
      </w:r>
      <w:r>
        <w:rPr>
          <w:b/>
          <w:sz w:val="20"/>
        </w:rPr>
        <w:t>(DEXAMETASONA,</w:t>
      </w:r>
      <w:r>
        <w:rPr>
          <w:b/>
          <w:spacing w:val="9"/>
          <w:sz w:val="20"/>
        </w:rPr>
        <w:t> </w:t>
      </w:r>
      <w:r>
        <w:rPr>
          <w:b/>
          <w:sz w:val="20"/>
        </w:rPr>
        <w:t>ETC)</w:t>
      </w:r>
      <w:r>
        <w:rPr>
          <w:b/>
          <w:spacing w:val="9"/>
          <w:sz w:val="20"/>
        </w:rPr>
        <w:t> </w:t>
      </w:r>
      <w:r>
        <w:rPr>
          <w:b/>
          <w:sz w:val="20"/>
        </w:rPr>
        <w:t>PARA</w:t>
      </w:r>
      <w:r>
        <w:rPr>
          <w:b/>
          <w:spacing w:val="-1"/>
          <w:sz w:val="20"/>
        </w:rPr>
        <w:t> </w:t>
      </w:r>
      <w:r>
        <w:rPr>
          <w:b/>
          <w:sz w:val="20"/>
        </w:rPr>
        <w:t>O</w:t>
      </w:r>
      <w:r>
        <w:rPr>
          <w:b/>
          <w:spacing w:val="9"/>
          <w:sz w:val="20"/>
        </w:rPr>
        <w:t> </w:t>
      </w:r>
      <w:r>
        <w:rPr>
          <w:b/>
          <w:sz w:val="20"/>
        </w:rPr>
        <w:t>HOSPITAL</w:t>
      </w:r>
      <w:r>
        <w:rPr>
          <w:b/>
          <w:spacing w:val="-1"/>
          <w:sz w:val="20"/>
        </w:rPr>
        <w:t> </w:t>
      </w:r>
      <w:r>
        <w:rPr>
          <w:b/>
          <w:sz w:val="20"/>
        </w:rPr>
        <w:t>UNIVERSITÁRIO</w:t>
      </w:r>
      <w:r>
        <w:rPr>
          <w:b/>
          <w:spacing w:val="9"/>
          <w:sz w:val="20"/>
        </w:rPr>
        <w:t> </w:t>
      </w:r>
      <w:r>
        <w:rPr>
          <w:b/>
          <w:sz w:val="20"/>
        </w:rPr>
        <w:t>PEDRO</w:t>
      </w:r>
      <w:r>
        <w:rPr>
          <w:b/>
          <w:spacing w:val="9"/>
          <w:sz w:val="20"/>
        </w:rPr>
        <w:t> </w:t>
      </w:r>
      <w:r>
        <w:rPr>
          <w:b/>
          <w:sz w:val="20"/>
        </w:rPr>
        <w:t>ERNESTO,</w:t>
      </w:r>
      <w:r>
        <w:rPr>
          <w:b/>
          <w:spacing w:val="10"/>
          <w:sz w:val="20"/>
        </w:rPr>
        <w:t> </w:t>
      </w:r>
      <w:r>
        <w:rPr>
          <w:spacing w:val="-2"/>
          <w:sz w:val="20"/>
        </w:rPr>
        <w:t>conforme</w:t>
      </w:r>
    </w:p>
    <w:p>
      <w:pPr>
        <w:pStyle w:val="BodyText"/>
        <w:ind w:left="329"/>
      </w:pPr>
      <w:r>
        <w:rPr/>
        <w:t>condições,</w:t>
      </w:r>
      <w:r>
        <w:rPr>
          <w:spacing w:val="-1"/>
        </w:rPr>
        <w:t> </w:t>
      </w:r>
      <w:r>
        <w:rPr/>
        <w:t>quantidades</w:t>
      </w:r>
      <w:r>
        <w:rPr>
          <w:spacing w:val="-1"/>
        </w:rPr>
        <w:t> </w:t>
      </w:r>
      <w:r>
        <w:rPr/>
        <w:t>e</w:t>
      </w:r>
      <w:r>
        <w:rPr>
          <w:spacing w:val="-1"/>
        </w:rPr>
        <w:t> </w:t>
      </w:r>
      <w:r>
        <w:rPr/>
        <w:t>exigências</w:t>
      </w:r>
      <w:r>
        <w:rPr>
          <w:spacing w:val="-1"/>
        </w:rPr>
        <w:t> </w:t>
      </w:r>
      <w:r>
        <w:rPr/>
        <w:t>estabelecidas</w:t>
      </w:r>
      <w:r>
        <w:rPr>
          <w:spacing w:val="-1"/>
        </w:rPr>
        <w:t> </w:t>
      </w:r>
      <w:r>
        <w:rPr/>
        <w:t>neste</w:t>
      </w:r>
      <w:r>
        <w:rPr>
          <w:spacing w:val="-1"/>
        </w:rPr>
        <w:t> </w:t>
      </w:r>
      <w:r>
        <w:rPr/>
        <w:t>Edital</w:t>
      </w:r>
      <w:r>
        <w:rPr>
          <w:spacing w:val="-1"/>
        </w:rPr>
        <w:t> </w:t>
      </w:r>
      <w:r>
        <w:rPr/>
        <w:t>e</w:t>
      </w:r>
      <w:r>
        <w:rPr>
          <w:spacing w:val="-1"/>
        </w:rPr>
        <w:t> </w:t>
      </w:r>
      <w:r>
        <w:rPr/>
        <w:t>seus</w:t>
      </w:r>
      <w:r>
        <w:rPr>
          <w:spacing w:val="-1"/>
        </w:rPr>
        <w:t> </w:t>
      </w:r>
      <w:r>
        <w:rPr>
          <w:spacing w:val="-2"/>
        </w:rPr>
        <w:t>anexos.</w:t>
      </w:r>
    </w:p>
    <w:p>
      <w:pPr>
        <w:pStyle w:val="ListParagraph"/>
        <w:numPr>
          <w:ilvl w:val="1"/>
          <w:numId w:val="1"/>
        </w:numPr>
        <w:tabs>
          <w:tab w:pos="667" w:val="left" w:leader="none"/>
        </w:tabs>
        <w:spacing w:line="240" w:lineRule="auto" w:before="40" w:after="0"/>
        <w:ind w:left="66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dividida</w:t>
      </w:r>
      <w:r>
        <w:rPr>
          <w:spacing w:val="-1"/>
          <w:sz w:val="20"/>
        </w:rPr>
        <w:t> </w:t>
      </w:r>
      <w:r>
        <w:rPr>
          <w:sz w:val="20"/>
        </w:rPr>
        <w:t>em</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facultando-se</w:t>
      </w:r>
      <w:r>
        <w:rPr>
          <w:spacing w:val="-1"/>
          <w:sz w:val="20"/>
        </w:rPr>
        <w:t> </w:t>
      </w:r>
      <w:r>
        <w:rPr>
          <w:sz w:val="20"/>
        </w:rPr>
        <w:t>ao</w:t>
      </w:r>
      <w:r>
        <w:rPr>
          <w:spacing w:val="-1"/>
          <w:sz w:val="20"/>
        </w:rPr>
        <w:t> </w:t>
      </w:r>
      <w:r>
        <w:rPr>
          <w:sz w:val="20"/>
        </w:rPr>
        <w:t>licitante</w:t>
      </w:r>
      <w:r>
        <w:rPr>
          <w:spacing w:val="-1"/>
          <w:sz w:val="20"/>
        </w:rPr>
        <w:t> </w:t>
      </w:r>
      <w:r>
        <w:rPr>
          <w:sz w:val="20"/>
        </w:rPr>
        <w:t>a</w:t>
      </w:r>
      <w:r>
        <w:rPr>
          <w:spacing w:val="-1"/>
          <w:sz w:val="20"/>
        </w:rPr>
        <w:t> </w:t>
      </w:r>
      <w:r>
        <w:rPr>
          <w:sz w:val="20"/>
        </w:rPr>
        <w:t>participação</w:t>
      </w:r>
      <w:r>
        <w:rPr>
          <w:spacing w:val="-1"/>
          <w:sz w:val="20"/>
        </w:rPr>
        <w:t> </w:t>
      </w:r>
      <w:r>
        <w:rPr>
          <w:sz w:val="20"/>
        </w:rPr>
        <w:t>em</w:t>
      </w:r>
      <w:r>
        <w:rPr>
          <w:spacing w:val="-1"/>
          <w:sz w:val="20"/>
        </w:rPr>
        <w:t> </w:t>
      </w:r>
      <w:r>
        <w:rPr>
          <w:sz w:val="20"/>
        </w:rPr>
        <w:t>quantos</w:t>
      </w:r>
      <w:r>
        <w:rPr>
          <w:spacing w:val="-1"/>
          <w:sz w:val="20"/>
        </w:rPr>
        <w:t> </w:t>
      </w:r>
      <w:r>
        <w:rPr>
          <w:sz w:val="20"/>
        </w:rPr>
        <w:t>itens</w:t>
      </w:r>
      <w:r>
        <w:rPr>
          <w:spacing w:val="-1"/>
          <w:sz w:val="20"/>
        </w:rPr>
        <w:t> </w:t>
      </w:r>
      <w:r>
        <w:rPr>
          <w:sz w:val="20"/>
        </w:rPr>
        <w:t>forem</w:t>
      </w:r>
      <w:r>
        <w:rPr>
          <w:spacing w:val="-1"/>
          <w:sz w:val="20"/>
        </w:rPr>
        <w:t> </w:t>
      </w:r>
      <w:r>
        <w:rPr>
          <w:sz w:val="20"/>
        </w:rPr>
        <w:t>de</w:t>
      </w:r>
      <w:r>
        <w:rPr>
          <w:spacing w:val="-1"/>
          <w:sz w:val="20"/>
        </w:rPr>
        <w:t> </w:t>
      </w:r>
      <w:r>
        <w:rPr>
          <w:sz w:val="20"/>
        </w:rPr>
        <w:t>seu</w:t>
      </w:r>
      <w:r>
        <w:rPr>
          <w:spacing w:val="-1"/>
          <w:sz w:val="20"/>
        </w:rPr>
        <w:t> </w:t>
      </w:r>
      <w:r>
        <w:rPr>
          <w:spacing w:val="-2"/>
          <w:sz w:val="20"/>
        </w:rPr>
        <w:t>interesse.</w:t>
      </w:r>
    </w:p>
    <w:p>
      <w:pPr>
        <w:pStyle w:val="BodyText"/>
        <w:spacing w:before="0"/>
      </w:pPr>
    </w:p>
    <w:p>
      <w:pPr>
        <w:pStyle w:val="BodyText"/>
        <w:spacing w:before="0"/>
      </w:pPr>
    </w:p>
    <w:p>
      <w:pPr>
        <w:pStyle w:val="BodyText"/>
        <w:spacing w:before="0"/>
      </w:pPr>
    </w:p>
    <w:p>
      <w:pPr>
        <w:pStyle w:val="BodyText"/>
        <w:spacing w:before="149"/>
      </w:pP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65"/>
        <w:gridCol w:w="3915"/>
        <w:gridCol w:w="975"/>
        <w:gridCol w:w="1125"/>
        <w:gridCol w:w="1110"/>
        <w:gridCol w:w="1215"/>
        <w:gridCol w:w="2940"/>
      </w:tblGrid>
      <w:tr>
        <w:trPr>
          <w:trHeight w:val="629" w:hRule="atLeast"/>
        </w:trPr>
        <w:tc>
          <w:tcPr>
            <w:tcW w:w="765" w:type="dxa"/>
          </w:tcPr>
          <w:p>
            <w:pPr>
              <w:pStyle w:val="TableParagraph"/>
              <w:spacing w:before="88"/>
              <w:ind w:right="314"/>
              <w:jc w:val="right"/>
              <w:rPr>
                <w:b/>
                <w:sz w:val="16"/>
              </w:rPr>
            </w:pPr>
            <w:r>
              <w:rPr>
                <w:b/>
                <w:spacing w:val="-4"/>
                <w:sz w:val="16"/>
              </w:rPr>
              <w:t>ITEM</w:t>
            </w:r>
          </w:p>
        </w:tc>
        <w:tc>
          <w:tcPr>
            <w:tcW w:w="3915" w:type="dxa"/>
          </w:tcPr>
          <w:p>
            <w:pPr>
              <w:pStyle w:val="TableParagraph"/>
              <w:spacing w:line="270" w:lineRule="atLeast" w:before="2"/>
              <w:ind w:left="7" w:right="1629"/>
              <w:rPr>
                <w:b/>
                <w:sz w:val="16"/>
              </w:rPr>
            </w:pPr>
            <w:r>
              <w:rPr>
                <w:b/>
                <w:spacing w:val="-2"/>
                <w:sz w:val="16"/>
              </w:rPr>
              <w:t>DESCRIÇÃO/</w:t>
            </w:r>
            <w:r>
              <w:rPr>
                <w:b/>
                <w:spacing w:val="40"/>
                <w:sz w:val="16"/>
              </w:rPr>
              <w:t> </w:t>
            </w:r>
            <w:r>
              <w:rPr>
                <w:b/>
                <w:spacing w:val="-2"/>
                <w:sz w:val="16"/>
              </w:rPr>
              <w:t>ESPECIFICAÇÃO</w:t>
            </w:r>
          </w:p>
        </w:tc>
        <w:tc>
          <w:tcPr>
            <w:tcW w:w="975" w:type="dxa"/>
          </w:tcPr>
          <w:p>
            <w:pPr>
              <w:pStyle w:val="TableParagraph"/>
              <w:tabs>
                <w:tab w:pos="789" w:val="left" w:leader="none"/>
              </w:tabs>
              <w:spacing w:line="270" w:lineRule="atLeast" w:before="2"/>
              <w:ind w:left="7" w:right="-15"/>
              <w:rPr>
                <w:b/>
                <w:sz w:val="16"/>
              </w:rPr>
            </w:pPr>
            <w:r>
              <w:rPr>
                <w:b/>
                <w:spacing w:val="-4"/>
                <w:sz w:val="16"/>
              </w:rPr>
              <w:t>CÓD.</w:t>
            </w:r>
            <w:r>
              <w:rPr>
                <w:b/>
                <w:sz w:val="16"/>
              </w:rPr>
              <w:tab/>
            </w:r>
            <w:r>
              <w:rPr>
                <w:b/>
                <w:spacing w:val="-6"/>
                <w:sz w:val="16"/>
              </w:rPr>
              <w:t>ID</w:t>
            </w:r>
            <w:r>
              <w:rPr>
                <w:b/>
                <w:spacing w:val="40"/>
                <w:sz w:val="16"/>
              </w:rPr>
              <w:t> </w:t>
            </w:r>
            <w:r>
              <w:rPr>
                <w:b/>
                <w:spacing w:val="-4"/>
                <w:sz w:val="16"/>
              </w:rPr>
              <w:t>SIGA</w:t>
            </w:r>
          </w:p>
        </w:tc>
        <w:tc>
          <w:tcPr>
            <w:tcW w:w="1125" w:type="dxa"/>
          </w:tcPr>
          <w:p>
            <w:pPr>
              <w:pStyle w:val="TableParagraph"/>
              <w:spacing w:line="270" w:lineRule="atLeast" w:before="2"/>
              <w:ind w:left="7" w:right="-14"/>
              <w:rPr>
                <w:b/>
                <w:sz w:val="16"/>
              </w:rPr>
            </w:pPr>
            <w:r>
              <w:rPr>
                <w:b/>
                <w:sz w:val="16"/>
              </w:rPr>
              <w:t>UNIDADE</w:t>
            </w:r>
            <w:r>
              <w:rPr>
                <w:b/>
                <w:spacing w:val="68"/>
                <w:sz w:val="16"/>
              </w:rPr>
              <w:t> </w:t>
            </w:r>
            <w:r>
              <w:rPr>
                <w:b/>
                <w:sz w:val="16"/>
              </w:rPr>
              <w:t>DE</w:t>
            </w:r>
            <w:r>
              <w:rPr>
                <w:b/>
                <w:spacing w:val="40"/>
                <w:sz w:val="16"/>
              </w:rPr>
              <w:t> </w:t>
            </w:r>
            <w:r>
              <w:rPr>
                <w:b/>
                <w:spacing w:val="-2"/>
                <w:sz w:val="16"/>
              </w:rPr>
              <w:t>MEDIDA</w:t>
            </w:r>
          </w:p>
        </w:tc>
        <w:tc>
          <w:tcPr>
            <w:tcW w:w="1110" w:type="dxa"/>
          </w:tcPr>
          <w:p>
            <w:pPr>
              <w:pStyle w:val="TableParagraph"/>
              <w:spacing w:before="88"/>
              <w:ind w:left="7"/>
              <w:rPr>
                <w:b/>
                <w:sz w:val="16"/>
              </w:rPr>
            </w:pPr>
            <w:r>
              <w:rPr>
                <w:b/>
                <w:spacing w:val="-2"/>
                <w:sz w:val="16"/>
              </w:rPr>
              <w:t>QUANT.</w:t>
            </w:r>
          </w:p>
        </w:tc>
        <w:tc>
          <w:tcPr>
            <w:tcW w:w="1215" w:type="dxa"/>
          </w:tcPr>
          <w:p>
            <w:pPr>
              <w:pStyle w:val="TableParagraph"/>
              <w:spacing w:line="270" w:lineRule="atLeast" w:before="2"/>
              <w:ind w:left="7" w:right="317"/>
              <w:rPr>
                <w:b/>
                <w:sz w:val="16"/>
              </w:rPr>
            </w:pPr>
            <w:r>
              <w:rPr>
                <w:b/>
                <w:spacing w:val="-2"/>
                <w:sz w:val="16"/>
              </w:rPr>
              <w:t>PREÇO</w:t>
            </w:r>
            <w:r>
              <w:rPr>
                <w:b/>
                <w:spacing w:val="40"/>
                <w:sz w:val="16"/>
              </w:rPr>
              <w:t> </w:t>
            </w:r>
            <w:r>
              <w:rPr>
                <w:b/>
                <w:spacing w:val="-2"/>
                <w:sz w:val="16"/>
              </w:rPr>
              <w:t>ESTIMADO</w:t>
            </w:r>
          </w:p>
        </w:tc>
        <w:tc>
          <w:tcPr>
            <w:tcW w:w="2940" w:type="dxa"/>
          </w:tcPr>
          <w:p>
            <w:pPr>
              <w:pStyle w:val="TableParagraph"/>
              <w:spacing w:before="88"/>
              <w:ind w:left="7"/>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1079" w:hRule="atLeast"/>
        </w:trPr>
        <w:tc>
          <w:tcPr>
            <w:tcW w:w="765" w:type="dxa"/>
          </w:tcPr>
          <w:p>
            <w:pPr>
              <w:pStyle w:val="TableParagraph"/>
              <w:rPr>
                <w:sz w:val="18"/>
              </w:rPr>
            </w:pPr>
          </w:p>
          <w:p>
            <w:pPr>
              <w:pStyle w:val="TableParagraph"/>
              <w:spacing w:before="60"/>
              <w:rPr>
                <w:sz w:val="18"/>
              </w:rPr>
            </w:pPr>
          </w:p>
          <w:p>
            <w:pPr>
              <w:pStyle w:val="TableParagraph"/>
              <w:ind w:right="320"/>
              <w:jc w:val="right"/>
              <w:rPr>
                <w:sz w:val="18"/>
              </w:rPr>
            </w:pPr>
            <w:r>
              <w:rPr>
                <w:spacing w:val="-10"/>
                <w:sz w:val="18"/>
              </w:rPr>
              <w:t>1</w:t>
            </w:r>
          </w:p>
        </w:tc>
        <w:tc>
          <w:tcPr>
            <w:tcW w:w="3915" w:type="dxa"/>
          </w:tcPr>
          <w:p>
            <w:pPr>
              <w:pStyle w:val="TableParagraph"/>
              <w:tabs>
                <w:tab w:pos="1377" w:val="left" w:leader="none"/>
                <w:tab w:pos="2384" w:val="left" w:leader="none"/>
                <w:tab w:pos="3589" w:val="left" w:leader="none"/>
              </w:tabs>
              <w:spacing w:line="270" w:lineRule="atLeast"/>
              <w:ind w:left="112" w:right="95"/>
              <w:jc w:val="both"/>
              <w:rPr>
                <w:sz w:val="16"/>
              </w:rPr>
            </w:pPr>
            <w:r>
              <w:rPr>
                <w:spacing w:val="-2"/>
                <w:sz w:val="16"/>
              </w:rPr>
              <w:t>PRINCIPIO</w:t>
            </w:r>
            <w:r>
              <w:rPr>
                <w:sz w:val="16"/>
              </w:rPr>
              <w:tab/>
            </w:r>
            <w:r>
              <w:rPr>
                <w:spacing w:val="-2"/>
                <w:sz w:val="16"/>
              </w:rPr>
              <w:t>ATIVO:</w:t>
            </w:r>
            <w:r>
              <w:rPr>
                <w:sz w:val="16"/>
              </w:rPr>
              <w:tab/>
            </w:r>
            <w:r>
              <w:rPr>
                <w:spacing w:val="-2"/>
                <w:sz w:val="16"/>
              </w:rPr>
              <w:t>ACETATO</w:t>
            </w:r>
            <w:r>
              <w:rPr>
                <w:sz w:val="16"/>
              </w:rPr>
              <w:tab/>
            </w:r>
            <w:r>
              <w:rPr>
                <w:spacing w:val="-6"/>
                <w:sz w:val="16"/>
              </w:rPr>
              <w:t>DE</w:t>
            </w:r>
            <w:r>
              <w:rPr>
                <w:spacing w:val="40"/>
                <w:sz w:val="16"/>
              </w:rPr>
              <w:t> </w:t>
            </w:r>
            <w:r>
              <w:rPr>
                <w:sz w:val="16"/>
              </w:rPr>
              <w:t>DEXAMETASONA, FORMA FARMACEUTICA:</w:t>
            </w:r>
            <w:r>
              <w:rPr>
                <w:spacing w:val="40"/>
                <w:sz w:val="16"/>
              </w:rPr>
              <w:t> </w:t>
            </w:r>
            <w:r>
              <w:rPr>
                <w:sz w:val="16"/>
              </w:rPr>
              <w:t>COMPRIMIDO, CONCENTRACAO / DOSAGEM: 4,</w:t>
            </w:r>
            <w:r>
              <w:rPr>
                <w:spacing w:val="40"/>
                <w:sz w:val="16"/>
              </w:rPr>
              <w:t> </w:t>
            </w:r>
            <w:r>
              <w:rPr>
                <w:sz w:val="16"/>
              </w:rPr>
              <w:t>UNIDADE:</w:t>
            </w:r>
            <w:r>
              <w:rPr>
                <w:spacing w:val="-3"/>
                <w:sz w:val="16"/>
              </w:rPr>
              <w:t> </w:t>
            </w:r>
            <w:r>
              <w:rPr>
                <w:sz w:val="16"/>
              </w:rPr>
              <w:t>MG</w:t>
            </w:r>
          </w:p>
        </w:tc>
        <w:tc>
          <w:tcPr>
            <w:tcW w:w="975" w:type="dxa"/>
          </w:tcPr>
          <w:p>
            <w:pPr>
              <w:pStyle w:val="TableParagraph"/>
              <w:rPr>
                <w:sz w:val="18"/>
              </w:rPr>
            </w:pPr>
          </w:p>
          <w:p>
            <w:pPr>
              <w:pStyle w:val="TableParagraph"/>
              <w:spacing w:before="60"/>
              <w:rPr>
                <w:sz w:val="18"/>
              </w:rPr>
            </w:pPr>
          </w:p>
          <w:p>
            <w:pPr>
              <w:pStyle w:val="TableParagraph"/>
              <w:ind w:left="14"/>
              <w:jc w:val="center"/>
              <w:rPr>
                <w:sz w:val="18"/>
              </w:rPr>
            </w:pPr>
            <w:r>
              <w:rPr>
                <w:spacing w:val="-2"/>
                <w:sz w:val="18"/>
              </w:rPr>
              <w:t>17547</w:t>
            </w:r>
          </w:p>
        </w:tc>
        <w:tc>
          <w:tcPr>
            <w:tcW w:w="1125" w:type="dxa"/>
          </w:tcPr>
          <w:p>
            <w:pPr>
              <w:pStyle w:val="TableParagraph"/>
              <w:rPr>
                <w:sz w:val="18"/>
              </w:rPr>
            </w:pPr>
          </w:p>
          <w:p>
            <w:pPr>
              <w:pStyle w:val="TableParagraph"/>
              <w:spacing w:before="60"/>
              <w:rPr>
                <w:sz w:val="18"/>
              </w:rPr>
            </w:pPr>
          </w:p>
          <w:p>
            <w:pPr>
              <w:pStyle w:val="TableParagraph"/>
              <w:ind w:left="14"/>
              <w:jc w:val="center"/>
              <w:rPr>
                <w:sz w:val="18"/>
              </w:rPr>
            </w:pPr>
            <w:r>
              <w:rPr>
                <w:spacing w:val="-2"/>
                <w:sz w:val="18"/>
              </w:rPr>
              <w:t>Unidade</w:t>
            </w:r>
          </w:p>
        </w:tc>
        <w:tc>
          <w:tcPr>
            <w:tcW w:w="1110" w:type="dxa"/>
          </w:tcPr>
          <w:p>
            <w:pPr>
              <w:pStyle w:val="TableParagraph"/>
              <w:rPr>
                <w:sz w:val="18"/>
              </w:rPr>
            </w:pPr>
          </w:p>
          <w:p>
            <w:pPr>
              <w:pStyle w:val="TableParagraph"/>
              <w:spacing w:before="60"/>
              <w:rPr>
                <w:sz w:val="18"/>
              </w:rPr>
            </w:pPr>
          </w:p>
          <w:p>
            <w:pPr>
              <w:pStyle w:val="TableParagraph"/>
              <w:ind w:right="298"/>
              <w:jc w:val="right"/>
              <w:rPr>
                <w:sz w:val="18"/>
              </w:rPr>
            </w:pPr>
            <w:r>
              <w:rPr>
                <w:spacing w:val="-2"/>
                <w:sz w:val="18"/>
              </w:rPr>
              <w:t>10.500</w:t>
            </w:r>
          </w:p>
        </w:tc>
        <w:tc>
          <w:tcPr>
            <w:tcW w:w="1215" w:type="dxa"/>
          </w:tcPr>
          <w:p>
            <w:pPr>
              <w:pStyle w:val="TableParagraph"/>
              <w:rPr>
                <w:sz w:val="18"/>
              </w:rPr>
            </w:pPr>
          </w:p>
          <w:p>
            <w:pPr>
              <w:pStyle w:val="TableParagraph"/>
              <w:spacing w:before="60"/>
              <w:rPr>
                <w:sz w:val="18"/>
              </w:rPr>
            </w:pPr>
          </w:p>
          <w:p>
            <w:pPr>
              <w:pStyle w:val="TableParagraph"/>
              <w:ind w:left="14"/>
              <w:jc w:val="center"/>
              <w:rPr>
                <w:sz w:val="18"/>
              </w:rPr>
            </w:pPr>
            <w:r>
              <w:rPr>
                <w:spacing w:val="-2"/>
                <w:sz w:val="18"/>
              </w:rPr>
              <w:t>0,4825</w:t>
            </w:r>
          </w:p>
        </w:tc>
        <w:tc>
          <w:tcPr>
            <w:tcW w:w="2940" w:type="dxa"/>
          </w:tcPr>
          <w:p>
            <w:pPr>
              <w:pStyle w:val="TableParagraph"/>
              <w:spacing w:line="270" w:lineRule="atLeast"/>
              <w:ind w:left="7" w:right="5"/>
              <w:jc w:val="both"/>
              <w:rPr>
                <w:sz w:val="16"/>
              </w:rPr>
            </w:pPr>
            <w:r>
              <w:rPr>
                <w:sz w:val="16"/>
              </w:rPr>
              <w:t>Hospital</w:t>
            </w:r>
            <w:r>
              <w:rPr>
                <w:spacing w:val="-10"/>
                <w:sz w:val="16"/>
              </w:rPr>
              <w:t> </w:t>
            </w:r>
            <w:r>
              <w:rPr>
                <w:sz w:val="16"/>
              </w:rPr>
              <w:t>Universitário</w:t>
            </w:r>
            <w:r>
              <w:rPr>
                <w:spacing w:val="-10"/>
                <w:sz w:val="16"/>
              </w:rPr>
              <w:t> </w:t>
            </w:r>
            <w:r>
              <w:rPr>
                <w:sz w:val="16"/>
              </w:rPr>
              <w:t>Pedro</w:t>
            </w:r>
            <w:r>
              <w:rPr>
                <w:spacing w:val="-10"/>
                <w:sz w:val="16"/>
              </w:rPr>
              <w:t> </w:t>
            </w:r>
            <w:r>
              <w:rPr>
                <w:sz w:val="16"/>
              </w:rPr>
              <w:t>Ernesto,</w:t>
            </w:r>
            <w:r>
              <w:rPr>
                <w:spacing w:val="-10"/>
                <w:sz w:val="16"/>
              </w:rPr>
              <w:t> </w:t>
            </w:r>
            <w:r>
              <w:rPr>
                <w:sz w:val="16"/>
              </w:rPr>
              <w:t>situado</w:t>
            </w:r>
            <w:r>
              <w:rPr>
                <w:spacing w:val="40"/>
                <w:sz w:val="16"/>
              </w:rPr>
              <w:t> </w:t>
            </w:r>
            <w:r>
              <w:rPr>
                <w:sz w:val="16"/>
              </w:rPr>
              <w:t>na</w:t>
            </w:r>
            <w:r>
              <w:rPr>
                <w:spacing w:val="-3"/>
                <w:sz w:val="16"/>
              </w:rPr>
              <w:t> </w:t>
            </w:r>
            <w:r>
              <w:rPr>
                <w:sz w:val="16"/>
              </w:rPr>
              <w:t>Avenida Boulevard 28 de Setembro, 77 –</w:t>
            </w:r>
            <w:r>
              <w:rPr>
                <w:spacing w:val="40"/>
                <w:sz w:val="16"/>
              </w:rPr>
              <w:t> </w:t>
            </w:r>
            <w:r>
              <w:rPr>
                <w:sz w:val="16"/>
              </w:rPr>
              <w:t>Vila Isabel, Rio de Janeiro/RJ, CEP 20.551-</w:t>
            </w:r>
            <w:r>
              <w:rPr>
                <w:spacing w:val="40"/>
                <w:sz w:val="16"/>
              </w:rPr>
              <w:t> </w:t>
            </w:r>
            <w:r>
              <w:rPr>
                <w:spacing w:val="-4"/>
                <w:sz w:val="16"/>
              </w:rPr>
              <w:t>030</w:t>
            </w:r>
          </w:p>
        </w:tc>
      </w:tr>
      <w:tr>
        <w:trPr>
          <w:trHeight w:val="1349" w:hRule="atLeast"/>
        </w:trPr>
        <w:tc>
          <w:tcPr>
            <w:tcW w:w="765" w:type="dxa"/>
          </w:tcPr>
          <w:p>
            <w:pPr>
              <w:pStyle w:val="TableParagraph"/>
              <w:rPr>
                <w:sz w:val="18"/>
              </w:rPr>
            </w:pPr>
          </w:p>
          <w:p>
            <w:pPr>
              <w:pStyle w:val="TableParagraph"/>
              <w:spacing w:before="195"/>
              <w:rPr>
                <w:sz w:val="18"/>
              </w:rPr>
            </w:pPr>
          </w:p>
          <w:p>
            <w:pPr>
              <w:pStyle w:val="TableParagraph"/>
              <w:ind w:right="320"/>
              <w:jc w:val="right"/>
              <w:rPr>
                <w:sz w:val="18"/>
              </w:rPr>
            </w:pPr>
            <w:r>
              <w:rPr>
                <w:spacing w:val="-10"/>
                <w:sz w:val="18"/>
              </w:rPr>
              <w:t>2</w:t>
            </w:r>
          </w:p>
        </w:tc>
        <w:tc>
          <w:tcPr>
            <w:tcW w:w="3915" w:type="dxa"/>
          </w:tcPr>
          <w:p>
            <w:pPr>
              <w:pStyle w:val="TableParagraph"/>
              <w:spacing w:line="270" w:lineRule="atLeast"/>
              <w:ind w:left="112" w:right="95"/>
              <w:jc w:val="both"/>
              <w:rPr>
                <w:sz w:val="16"/>
              </w:rPr>
            </w:pPr>
            <w:r>
              <w:rPr>
                <w:sz w:val="16"/>
              </w:rPr>
              <w:t>PRINCIPIO ATIVO: DICLOFENACO DE </w:t>
            </w:r>
            <w:r>
              <w:rPr>
                <w:sz w:val="16"/>
              </w:rPr>
              <w:t>SODIO,</w:t>
            </w:r>
            <w:r>
              <w:rPr>
                <w:spacing w:val="40"/>
                <w:sz w:val="16"/>
              </w:rPr>
              <w:t> </w:t>
            </w:r>
            <w:r>
              <w:rPr>
                <w:sz w:val="16"/>
              </w:rPr>
              <w:t>FORMA</w:t>
            </w:r>
            <w:r>
              <w:rPr>
                <w:spacing w:val="-1"/>
                <w:sz w:val="16"/>
              </w:rPr>
              <w:t> </w:t>
            </w:r>
            <w:r>
              <w:rPr>
                <w:sz w:val="16"/>
              </w:rPr>
              <w:t>FARMACEUTICA: SOLUCAO INJETAVEL,</w:t>
            </w:r>
            <w:r>
              <w:rPr>
                <w:spacing w:val="40"/>
                <w:sz w:val="16"/>
              </w:rPr>
              <w:t> </w:t>
            </w:r>
            <w:r>
              <w:rPr>
                <w:sz w:val="16"/>
              </w:rPr>
              <w:t>CONCENTRACAO / DOSAGEM: 25, UNIDADE:</w:t>
            </w:r>
            <w:r>
              <w:rPr>
                <w:spacing w:val="40"/>
                <w:sz w:val="16"/>
              </w:rPr>
              <w:t> </w:t>
            </w:r>
            <w:r>
              <w:rPr>
                <w:sz w:val="16"/>
              </w:rPr>
              <w:t>MG/ML, VOLUME: 3ML, APRESENTACAO:</w:t>
            </w:r>
            <w:r>
              <w:rPr>
                <w:spacing w:val="40"/>
                <w:sz w:val="16"/>
              </w:rPr>
              <w:t> </w:t>
            </w:r>
            <w:r>
              <w:rPr>
                <w:spacing w:val="-2"/>
                <w:sz w:val="16"/>
              </w:rPr>
              <w:t>AMPOLA</w:t>
            </w:r>
          </w:p>
        </w:tc>
        <w:tc>
          <w:tcPr>
            <w:tcW w:w="975" w:type="dxa"/>
          </w:tcPr>
          <w:p>
            <w:pPr>
              <w:pStyle w:val="TableParagraph"/>
              <w:rPr>
                <w:sz w:val="18"/>
              </w:rPr>
            </w:pPr>
          </w:p>
          <w:p>
            <w:pPr>
              <w:pStyle w:val="TableParagraph"/>
              <w:spacing w:before="195"/>
              <w:rPr>
                <w:sz w:val="18"/>
              </w:rPr>
            </w:pPr>
          </w:p>
          <w:p>
            <w:pPr>
              <w:pStyle w:val="TableParagraph"/>
              <w:ind w:left="14"/>
              <w:jc w:val="center"/>
              <w:rPr>
                <w:sz w:val="18"/>
              </w:rPr>
            </w:pPr>
            <w:r>
              <w:rPr>
                <w:spacing w:val="-2"/>
                <w:sz w:val="18"/>
              </w:rPr>
              <w:t>17575</w:t>
            </w:r>
          </w:p>
        </w:tc>
        <w:tc>
          <w:tcPr>
            <w:tcW w:w="1125" w:type="dxa"/>
          </w:tcPr>
          <w:p>
            <w:pPr>
              <w:pStyle w:val="TableParagraph"/>
              <w:rPr>
                <w:sz w:val="18"/>
              </w:rPr>
            </w:pPr>
          </w:p>
          <w:p>
            <w:pPr>
              <w:pStyle w:val="TableParagraph"/>
              <w:spacing w:before="195"/>
              <w:rPr>
                <w:sz w:val="18"/>
              </w:rPr>
            </w:pPr>
          </w:p>
          <w:p>
            <w:pPr>
              <w:pStyle w:val="TableParagraph"/>
              <w:ind w:left="14"/>
              <w:jc w:val="center"/>
              <w:rPr>
                <w:sz w:val="18"/>
              </w:rPr>
            </w:pPr>
            <w:r>
              <w:rPr>
                <w:spacing w:val="-2"/>
                <w:sz w:val="18"/>
              </w:rPr>
              <w:t>Unidade</w:t>
            </w:r>
          </w:p>
        </w:tc>
        <w:tc>
          <w:tcPr>
            <w:tcW w:w="1110" w:type="dxa"/>
          </w:tcPr>
          <w:p>
            <w:pPr>
              <w:pStyle w:val="TableParagraph"/>
              <w:rPr>
                <w:sz w:val="18"/>
              </w:rPr>
            </w:pPr>
          </w:p>
          <w:p>
            <w:pPr>
              <w:pStyle w:val="TableParagraph"/>
              <w:spacing w:before="195"/>
              <w:rPr>
                <w:sz w:val="18"/>
              </w:rPr>
            </w:pPr>
          </w:p>
          <w:p>
            <w:pPr>
              <w:pStyle w:val="TableParagraph"/>
              <w:ind w:right="343"/>
              <w:jc w:val="right"/>
              <w:rPr>
                <w:sz w:val="18"/>
              </w:rPr>
            </w:pPr>
            <w:r>
              <w:rPr>
                <w:spacing w:val="-2"/>
                <w:sz w:val="18"/>
              </w:rPr>
              <w:t>1.000</w:t>
            </w:r>
          </w:p>
        </w:tc>
        <w:tc>
          <w:tcPr>
            <w:tcW w:w="1215" w:type="dxa"/>
          </w:tcPr>
          <w:p>
            <w:pPr>
              <w:pStyle w:val="TableParagraph"/>
              <w:rPr>
                <w:sz w:val="18"/>
              </w:rPr>
            </w:pPr>
          </w:p>
          <w:p>
            <w:pPr>
              <w:pStyle w:val="TableParagraph"/>
              <w:spacing w:before="195"/>
              <w:rPr>
                <w:sz w:val="18"/>
              </w:rPr>
            </w:pPr>
          </w:p>
          <w:p>
            <w:pPr>
              <w:pStyle w:val="TableParagraph"/>
              <w:ind w:left="14"/>
              <w:jc w:val="center"/>
              <w:rPr>
                <w:sz w:val="18"/>
              </w:rPr>
            </w:pPr>
            <w:r>
              <w:rPr>
                <w:spacing w:val="-2"/>
                <w:sz w:val="18"/>
              </w:rPr>
              <w:t>1,3960</w:t>
            </w:r>
          </w:p>
        </w:tc>
        <w:tc>
          <w:tcPr>
            <w:tcW w:w="2940" w:type="dxa"/>
          </w:tcPr>
          <w:p>
            <w:pPr>
              <w:pStyle w:val="TableParagraph"/>
              <w:spacing w:before="39"/>
              <w:rPr>
                <w:sz w:val="16"/>
              </w:rPr>
            </w:pPr>
          </w:p>
          <w:p>
            <w:pPr>
              <w:pStyle w:val="TableParagraph"/>
              <w:spacing w:line="352" w:lineRule="auto"/>
              <w:ind w:left="7" w:right="5"/>
              <w:jc w:val="both"/>
              <w:rPr>
                <w:sz w:val="16"/>
              </w:rPr>
            </w:pPr>
            <w:r>
              <w:rPr>
                <w:sz w:val="16"/>
              </w:rPr>
              <w:t>Hospital</w:t>
            </w:r>
            <w:r>
              <w:rPr>
                <w:spacing w:val="-10"/>
                <w:sz w:val="16"/>
              </w:rPr>
              <w:t> </w:t>
            </w:r>
            <w:r>
              <w:rPr>
                <w:sz w:val="16"/>
              </w:rPr>
              <w:t>Universitário</w:t>
            </w:r>
            <w:r>
              <w:rPr>
                <w:spacing w:val="-10"/>
                <w:sz w:val="16"/>
              </w:rPr>
              <w:t> </w:t>
            </w:r>
            <w:r>
              <w:rPr>
                <w:sz w:val="16"/>
              </w:rPr>
              <w:t>Pedro</w:t>
            </w:r>
            <w:r>
              <w:rPr>
                <w:spacing w:val="-10"/>
                <w:sz w:val="16"/>
              </w:rPr>
              <w:t> </w:t>
            </w:r>
            <w:r>
              <w:rPr>
                <w:sz w:val="16"/>
              </w:rPr>
              <w:t>Ernesto,</w:t>
            </w:r>
            <w:r>
              <w:rPr>
                <w:spacing w:val="-10"/>
                <w:sz w:val="16"/>
              </w:rPr>
              <w:t> </w:t>
            </w:r>
            <w:r>
              <w:rPr>
                <w:sz w:val="16"/>
              </w:rPr>
              <w:t>situado</w:t>
            </w:r>
            <w:r>
              <w:rPr>
                <w:spacing w:val="40"/>
                <w:sz w:val="16"/>
              </w:rPr>
              <w:t> </w:t>
            </w:r>
            <w:r>
              <w:rPr>
                <w:sz w:val="16"/>
              </w:rPr>
              <w:t>na</w:t>
            </w:r>
            <w:r>
              <w:rPr>
                <w:spacing w:val="-3"/>
                <w:sz w:val="16"/>
              </w:rPr>
              <w:t> </w:t>
            </w:r>
            <w:r>
              <w:rPr>
                <w:sz w:val="16"/>
              </w:rPr>
              <w:t>Avenida Boulevard 28 de Setembro, 77 –</w:t>
            </w:r>
            <w:r>
              <w:rPr>
                <w:spacing w:val="40"/>
                <w:sz w:val="16"/>
              </w:rPr>
              <w:t> </w:t>
            </w:r>
            <w:r>
              <w:rPr>
                <w:sz w:val="16"/>
              </w:rPr>
              <w:t>Vila Isabel, Rio de Janeiro/RJ, CEP 20.551-</w:t>
            </w:r>
            <w:r>
              <w:rPr>
                <w:spacing w:val="40"/>
                <w:sz w:val="16"/>
              </w:rPr>
              <w:t> </w:t>
            </w:r>
            <w:r>
              <w:rPr>
                <w:spacing w:val="-4"/>
                <w:sz w:val="16"/>
              </w:rPr>
              <w:t>030</w:t>
            </w:r>
          </w:p>
        </w:tc>
      </w:tr>
      <w:tr>
        <w:trPr>
          <w:trHeight w:val="1349" w:hRule="atLeast"/>
        </w:trPr>
        <w:tc>
          <w:tcPr>
            <w:tcW w:w="765" w:type="dxa"/>
          </w:tcPr>
          <w:p>
            <w:pPr>
              <w:pStyle w:val="TableParagraph"/>
              <w:rPr>
                <w:sz w:val="18"/>
              </w:rPr>
            </w:pPr>
          </w:p>
          <w:p>
            <w:pPr>
              <w:pStyle w:val="TableParagraph"/>
              <w:spacing w:before="195"/>
              <w:rPr>
                <w:sz w:val="18"/>
              </w:rPr>
            </w:pPr>
          </w:p>
          <w:p>
            <w:pPr>
              <w:pStyle w:val="TableParagraph"/>
              <w:ind w:right="320"/>
              <w:jc w:val="right"/>
              <w:rPr>
                <w:sz w:val="18"/>
              </w:rPr>
            </w:pPr>
            <w:r>
              <w:rPr>
                <w:spacing w:val="-10"/>
                <w:sz w:val="18"/>
              </w:rPr>
              <w:t>3</w:t>
            </w:r>
          </w:p>
        </w:tc>
        <w:tc>
          <w:tcPr>
            <w:tcW w:w="3915" w:type="dxa"/>
          </w:tcPr>
          <w:p>
            <w:pPr>
              <w:pStyle w:val="TableParagraph"/>
              <w:tabs>
                <w:tab w:pos="1437" w:val="left" w:leader="none"/>
                <w:tab w:pos="2514" w:val="left" w:leader="none"/>
              </w:tabs>
              <w:spacing w:line="270" w:lineRule="atLeast"/>
              <w:ind w:left="112" w:right="95"/>
              <w:jc w:val="both"/>
              <w:rPr>
                <w:sz w:val="16"/>
              </w:rPr>
            </w:pPr>
            <w:r>
              <w:rPr>
                <w:spacing w:val="-2"/>
                <w:sz w:val="16"/>
              </w:rPr>
              <w:t>PRINCIPIO</w:t>
            </w:r>
            <w:r>
              <w:rPr>
                <w:sz w:val="16"/>
              </w:rPr>
              <w:tab/>
            </w:r>
            <w:r>
              <w:rPr>
                <w:spacing w:val="-2"/>
                <w:sz w:val="16"/>
              </w:rPr>
              <w:t>ATIVO:</w:t>
            </w:r>
            <w:r>
              <w:rPr>
                <w:sz w:val="16"/>
              </w:rPr>
              <w:tab/>
            </w:r>
            <w:r>
              <w:rPr>
                <w:spacing w:val="-2"/>
                <w:sz w:val="16"/>
              </w:rPr>
              <w:t>DIFENIDRAMINA</w:t>
            </w:r>
            <w:r>
              <w:rPr>
                <w:spacing w:val="40"/>
                <w:sz w:val="16"/>
              </w:rPr>
              <w:t> </w:t>
            </w:r>
            <w:r>
              <w:rPr>
                <w:sz w:val="16"/>
              </w:rPr>
              <w:t>CLORIDRATO, FORMA FARMACEUTICA:</w:t>
            </w:r>
            <w:r>
              <w:rPr>
                <w:spacing w:val="40"/>
                <w:sz w:val="16"/>
              </w:rPr>
              <w:t> </w:t>
            </w:r>
            <w:r>
              <w:rPr>
                <w:sz w:val="16"/>
              </w:rPr>
              <w:t>SOLUCAO INJETAVEL, CONCENTRACAO /</w:t>
            </w:r>
            <w:r>
              <w:rPr>
                <w:spacing w:val="40"/>
                <w:sz w:val="16"/>
              </w:rPr>
              <w:t> </w:t>
            </w:r>
            <w:r>
              <w:rPr>
                <w:sz w:val="16"/>
              </w:rPr>
              <w:t>DOSAGEM: 50 MG / ML, UNIDADE: MG/ML,</w:t>
            </w:r>
            <w:r>
              <w:rPr>
                <w:spacing w:val="40"/>
                <w:sz w:val="16"/>
              </w:rPr>
              <w:t> </w:t>
            </w:r>
            <w:r>
              <w:rPr>
                <w:sz w:val="16"/>
              </w:rPr>
              <w:t>VOLUME: 1 ML, APRESENTACAO: AMPOLA</w:t>
            </w:r>
          </w:p>
        </w:tc>
        <w:tc>
          <w:tcPr>
            <w:tcW w:w="975" w:type="dxa"/>
          </w:tcPr>
          <w:p>
            <w:pPr>
              <w:pStyle w:val="TableParagraph"/>
              <w:rPr>
                <w:sz w:val="18"/>
              </w:rPr>
            </w:pPr>
          </w:p>
          <w:p>
            <w:pPr>
              <w:pStyle w:val="TableParagraph"/>
              <w:spacing w:before="195"/>
              <w:rPr>
                <w:sz w:val="18"/>
              </w:rPr>
            </w:pPr>
          </w:p>
          <w:p>
            <w:pPr>
              <w:pStyle w:val="TableParagraph"/>
              <w:ind w:left="14"/>
              <w:jc w:val="center"/>
              <w:rPr>
                <w:sz w:val="18"/>
              </w:rPr>
            </w:pPr>
            <w:r>
              <w:rPr>
                <w:spacing w:val="-2"/>
                <w:sz w:val="18"/>
              </w:rPr>
              <w:t>118997</w:t>
            </w:r>
          </w:p>
        </w:tc>
        <w:tc>
          <w:tcPr>
            <w:tcW w:w="1125" w:type="dxa"/>
          </w:tcPr>
          <w:p>
            <w:pPr>
              <w:pStyle w:val="TableParagraph"/>
              <w:rPr>
                <w:sz w:val="18"/>
              </w:rPr>
            </w:pPr>
          </w:p>
          <w:p>
            <w:pPr>
              <w:pStyle w:val="TableParagraph"/>
              <w:spacing w:before="195"/>
              <w:rPr>
                <w:sz w:val="18"/>
              </w:rPr>
            </w:pPr>
          </w:p>
          <w:p>
            <w:pPr>
              <w:pStyle w:val="TableParagraph"/>
              <w:ind w:left="14"/>
              <w:jc w:val="center"/>
              <w:rPr>
                <w:sz w:val="18"/>
              </w:rPr>
            </w:pPr>
            <w:r>
              <w:rPr>
                <w:spacing w:val="-2"/>
                <w:sz w:val="18"/>
              </w:rPr>
              <w:t>Unidade</w:t>
            </w:r>
          </w:p>
        </w:tc>
        <w:tc>
          <w:tcPr>
            <w:tcW w:w="1110" w:type="dxa"/>
          </w:tcPr>
          <w:p>
            <w:pPr>
              <w:pStyle w:val="TableParagraph"/>
              <w:rPr>
                <w:sz w:val="18"/>
              </w:rPr>
            </w:pPr>
          </w:p>
          <w:p>
            <w:pPr>
              <w:pStyle w:val="TableParagraph"/>
              <w:spacing w:before="195"/>
              <w:rPr>
                <w:sz w:val="18"/>
              </w:rPr>
            </w:pPr>
          </w:p>
          <w:p>
            <w:pPr>
              <w:pStyle w:val="TableParagraph"/>
              <w:ind w:right="343"/>
              <w:jc w:val="right"/>
              <w:rPr>
                <w:sz w:val="18"/>
              </w:rPr>
            </w:pPr>
            <w:r>
              <w:rPr>
                <w:spacing w:val="-2"/>
                <w:sz w:val="18"/>
              </w:rPr>
              <w:t>4.400</w:t>
            </w:r>
          </w:p>
        </w:tc>
        <w:tc>
          <w:tcPr>
            <w:tcW w:w="1215" w:type="dxa"/>
          </w:tcPr>
          <w:p>
            <w:pPr>
              <w:pStyle w:val="TableParagraph"/>
              <w:rPr>
                <w:sz w:val="18"/>
              </w:rPr>
            </w:pPr>
          </w:p>
          <w:p>
            <w:pPr>
              <w:pStyle w:val="TableParagraph"/>
              <w:spacing w:before="195"/>
              <w:rPr>
                <w:sz w:val="18"/>
              </w:rPr>
            </w:pPr>
          </w:p>
          <w:p>
            <w:pPr>
              <w:pStyle w:val="TableParagraph"/>
              <w:ind w:left="14"/>
              <w:jc w:val="center"/>
              <w:rPr>
                <w:sz w:val="18"/>
              </w:rPr>
            </w:pPr>
            <w:r>
              <w:rPr>
                <w:spacing w:val="-2"/>
                <w:sz w:val="18"/>
              </w:rPr>
              <w:t>22,9075</w:t>
            </w:r>
          </w:p>
        </w:tc>
        <w:tc>
          <w:tcPr>
            <w:tcW w:w="2940" w:type="dxa"/>
          </w:tcPr>
          <w:p>
            <w:pPr>
              <w:pStyle w:val="TableParagraph"/>
              <w:spacing w:before="39"/>
              <w:rPr>
                <w:sz w:val="16"/>
              </w:rPr>
            </w:pPr>
          </w:p>
          <w:p>
            <w:pPr>
              <w:pStyle w:val="TableParagraph"/>
              <w:spacing w:line="352" w:lineRule="auto"/>
              <w:ind w:left="7" w:right="5"/>
              <w:jc w:val="both"/>
              <w:rPr>
                <w:sz w:val="16"/>
              </w:rPr>
            </w:pPr>
            <w:r>
              <w:rPr>
                <w:sz w:val="16"/>
              </w:rPr>
              <w:t>Hospital</w:t>
            </w:r>
            <w:r>
              <w:rPr>
                <w:spacing w:val="-10"/>
                <w:sz w:val="16"/>
              </w:rPr>
              <w:t> </w:t>
            </w:r>
            <w:r>
              <w:rPr>
                <w:sz w:val="16"/>
              </w:rPr>
              <w:t>Universitário</w:t>
            </w:r>
            <w:r>
              <w:rPr>
                <w:spacing w:val="-10"/>
                <w:sz w:val="16"/>
              </w:rPr>
              <w:t> </w:t>
            </w:r>
            <w:r>
              <w:rPr>
                <w:sz w:val="16"/>
              </w:rPr>
              <w:t>Pedro</w:t>
            </w:r>
            <w:r>
              <w:rPr>
                <w:spacing w:val="-10"/>
                <w:sz w:val="16"/>
              </w:rPr>
              <w:t> </w:t>
            </w:r>
            <w:r>
              <w:rPr>
                <w:sz w:val="16"/>
              </w:rPr>
              <w:t>Ernesto,</w:t>
            </w:r>
            <w:r>
              <w:rPr>
                <w:spacing w:val="-10"/>
                <w:sz w:val="16"/>
              </w:rPr>
              <w:t> </w:t>
            </w:r>
            <w:r>
              <w:rPr>
                <w:sz w:val="16"/>
              </w:rPr>
              <w:t>situado</w:t>
            </w:r>
            <w:r>
              <w:rPr>
                <w:spacing w:val="40"/>
                <w:sz w:val="16"/>
              </w:rPr>
              <w:t> </w:t>
            </w:r>
            <w:r>
              <w:rPr>
                <w:sz w:val="16"/>
              </w:rPr>
              <w:t>na</w:t>
            </w:r>
            <w:r>
              <w:rPr>
                <w:spacing w:val="-3"/>
                <w:sz w:val="16"/>
              </w:rPr>
              <w:t> </w:t>
            </w:r>
            <w:r>
              <w:rPr>
                <w:sz w:val="16"/>
              </w:rPr>
              <w:t>Avenida Boulevard 28 de Setembro, 77 –</w:t>
            </w:r>
            <w:r>
              <w:rPr>
                <w:spacing w:val="40"/>
                <w:sz w:val="16"/>
              </w:rPr>
              <w:t> </w:t>
            </w:r>
            <w:r>
              <w:rPr>
                <w:sz w:val="16"/>
              </w:rPr>
              <w:t>Vila Isabel, Rio de Janeiro/RJ, CEP 20.551-</w:t>
            </w:r>
            <w:r>
              <w:rPr>
                <w:spacing w:val="40"/>
                <w:sz w:val="16"/>
              </w:rPr>
              <w:t> </w:t>
            </w:r>
            <w:r>
              <w:rPr>
                <w:spacing w:val="-4"/>
                <w:sz w:val="16"/>
              </w:rPr>
              <w:t>030</w:t>
            </w:r>
          </w:p>
        </w:tc>
      </w:tr>
      <w:tr>
        <w:trPr>
          <w:trHeight w:val="1349" w:hRule="atLeast"/>
        </w:trPr>
        <w:tc>
          <w:tcPr>
            <w:tcW w:w="765" w:type="dxa"/>
          </w:tcPr>
          <w:p>
            <w:pPr>
              <w:pStyle w:val="TableParagraph"/>
              <w:rPr>
                <w:sz w:val="18"/>
              </w:rPr>
            </w:pPr>
          </w:p>
          <w:p>
            <w:pPr>
              <w:pStyle w:val="TableParagraph"/>
              <w:spacing w:before="195"/>
              <w:rPr>
                <w:sz w:val="18"/>
              </w:rPr>
            </w:pPr>
          </w:p>
          <w:p>
            <w:pPr>
              <w:pStyle w:val="TableParagraph"/>
              <w:ind w:right="320"/>
              <w:jc w:val="right"/>
              <w:rPr>
                <w:sz w:val="18"/>
              </w:rPr>
            </w:pPr>
            <w:r>
              <w:rPr>
                <w:spacing w:val="-10"/>
                <w:sz w:val="18"/>
              </w:rPr>
              <w:t>4</w:t>
            </w:r>
          </w:p>
        </w:tc>
        <w:tc>
          <w:tcPr>
            <w:tcW w:w="3915" w:type="dxa"/>
          </w:tcPr>
          <w:p>
            <w:pPr>
              <w:pStyle w:val="TableParagraph"/>
              <w:spacing w:line="270" w:lineRule="atLeast"/>
              <w:ind w:left="112" w:right="95"/>
              <w:jc w:val="both"/>
              <w:rPr>
                <w:sz w:val="16"/>
              </w:rPr>
            </w:pPr>
            <w:r>
              <w:rPr>
                <w:sz w:val="16"/>
              </w:rPr>
              <w:t>PRINCIPIO ATIVO: DIPIRONA SODICA, </w:t>
            </w:r>
            <w:r>
              <w:rPr>
                <w:sz w:val="16"/>
              </w:rPr>
              <w:t>FORMA</w:t>
            </w:r>
            <w:r>
              <w:rPr>
                <w:spacing w:val="40"/>
                <w:sz w:val="16"/>
              </w:rPr>
              <w:t> </w:t>
            </w:r>
            <w:r>
              <w:rPr>
                <w:sz w:val="16"/>
              </w:rPr>
              <w:t>FARMACEUTICA: SOLUCAO INJETAVEL,</w:t>
            </w:r>
            <w:r>
              <w:rPr>
                <w:spacing w:val="40"/>
                <w:sz w:val="16"/>
              </w:rPr>
              <w:t> </w:t>
            </w:r>
            <w:r>
              <w:rPr>
                <w:sz w:val="16"/>
              </w:rPr>
              <w:t>CONCENTRACAO / DOSAGEM: 500, UNIDADE:</w:t>
            </w:r>
            <w:r>
              <w:rPr>
                <w:spacing w:val="40"/>
                <w:sz w:val="16"/>
              </w:rPr>
              <w:t> </w:t>
            </w:r>
            <w:r>
              <w:rPr>
                <w:sz w:val="16"/>
              </w:rPr>
              <w:t>MG/ML, VOLUME: 2ML, APRESENTACAO:</w:t>
            </w:r>
            <w:r>
              <w:rPr>
                <w:spacing w:val="40"/>
                <w:sz w:val="16"/>
              </w:rPr>
              <w:t> </w:t>
            </w:r>
            <w:r>
              <w:rPr>
                <w:spacing w:val="-2"/>
                <w:sz w:val="16"/>
              </w:rPr>
              <w:t>AMPOLA</w:t>
            </w:r>
          </w:p>
        </w:tc>
        <w:tc>
          <w:tcPr>
            <w:tcW w:w="975" w:type="dxa"/>
          </w:tcPr>
          <w:p>
            <w:pPr>
              <w:pStyle w:val="TableParagraph"/>
              <w:rPr>
                <w:sz w:val="18"/>
              </w:rPr>
            </w:pPr>
          </w:p>
          <w:p>
            <w:pPr>
              <w:pStyle w:val="TableParagraph"/>
              <w:spacing w:before="195"/>
              <w:rPr>
                <w:sz w:val="18"/>
              </w:rPr>
            </w:pPr>
          </w:p>
          <w:p>
            <w:pPr>
              <w:pStyle w:val="TableParagraph"/>
              <w:ind w:left="14"/>
              <w:jc w:val="center"/>
              <w:rPr>
                <w:sz w:val="18"/>
              </w:rPr>
            </w:pPr>
            <w:r>
              <w:rPr>
                <w:spacing w:val="-2"/>
                <w:sz w:val="18"/>
              </w:rPr>
              <w:t>17604</w:t>
            </w:r>
          </w:p>
        </w:tc>
        <w:tc>
          <w:tcPr>
            <w:tcW w:w="1125" w:type="dxa"/>
          </w:tcPr>
          <w:p>
            <w:pPr>
              <w:pStyle w:val="TableParagraph"/>
              <w:rPr>
                <w:sz w:val="18"/>
              </w:rPr>
            </w:pPr>
          </w:p>
          <w:p>
            <w:pPr>
              <w:pStyle w:val="TableParagraph"/>
              <w:spacing w:before="195"/>
              <w:rPr>
                <w:sz w:val="18"/>
              </w:rPr>
            </w:pPr>
          </w:p>
          <w:p>
            <w:pPr>
              <w:pStyle w:val="TableParagraph"/>
              <w:ind w:left="14"/>
              <w:jc w:val="center"/>
              <w:rPr>
                <w:sz w:val="18"/>
              </w:rPr>
            </w:pPr>
            <w:r>
              <w:rPr>
                <w:spacing w:val="-2"/>
                <w:sz w:val="18"/>
              </w:rPr>
              <w:t>Unidade</w:t>
            </w:r>
          </w:p>
        </w:tc>
        <w:tc>
          <w:tcPr>
            <w:tcW w:w="1110" w:type="dxa"/>
          </w:tcPr>
          <w:p>
            <w:pPr>
              <w:pStyle w:val="TableParagraph"/>
              <w:rPr>
                <w:sz w:val="18"/>
              </w:rPr>
            </w:pPr>
          </w:p>
          <w:p>
            <w:pPr>
              <w:pStyle w:val="TableParagraph"/>
              <w:spacing w:before="195"/>
              <w:rPr>
                <w:sz w:val="18"/>
              </w:rPr>
            </w:pPr>
          </w:p>
          <w:p>
            <w:pPr>
              <w:pStyle w:val="TableParagraph"/>
              <w:ind w:right="253"/>
              <w:jc w:val="right"/>
              <w:rPr>
                <w:sz w:val="18"/>
              </w:rPr>
            </w:pPr>
            <w:r>
              <w:rPr>
                <w:spacing w:val="-2"/>
                <w:sz w:val="18"/>
              </w:rPr>
              <w:t>336.000</w:t>
            </w:r>
          </w:p>
        </w:tc>
        <w:tc>
          <w:tcPr>
            <w:tcW w:w="1215" w:type="dxa"/>
          </w:tcPr>
          <w:p>
            <w:pPr>
              <w:pStyle w:val="TableParagraph"/>
              <w:rPr>
                <w:sz w:val="18"/>
              </w:rPr>
            </w:pPr>
          </w:p>
          <w:p>
            <w:pPr>
              <w:pStyle w:val="TableParagraph"/>
              <w:spacing w:before="195"/>
              <w:rPr>
                <w:sz w:val="18"/>
              </w:rPr>
            </w:pPr>
          </w:p>
          <w:p>
            <w:pPr>
              <w:pStyle w:val="TableParagraph"/>
              <w:ind w:left="14"/>
              <w:jc w:val="center"/>
              <w:rPr>
                <w:sz w:val="18"/>
              </w:rPr>
            </w:pPr>
            <w:r>
              <w:rPr>
                <w:spacing w:val="-2"/>
                <w:sz w:val="18"/>
              </w:rPr>
              <w:t>1,3233</w:t>
            </w:r>
          </w:p>
        </w:tc>
        <w:tc>
          <w:tcPr>
            <w:tcW w:w="2940" w:type="dxa"/>
          </w:tcPr>
          <w:p>
            <w:pPr>
              <w:pStyle w:val="TableParagraph"/>
              <w:spacing w:before="39"/>
              <w:rPr>
                <w:sz w:val="16"/>
              </w:rPr>
            </w:pPr>
          </w:p>
          <w:p>
            <w:pPr>
              <w:pStyle w:val="TableParagraph"/>
              <w:spacing w:line="352" w:lineRule="auto"/>
              <w:ind w:left="7" w:right="5"/>
              <w:jc w:val="both"/>
              <w:rPr>
                <w:sz w:val="16"/>
              </w:rPr>
            </w:pPr>
            <w:r>
              <w:rPr>
                <w:sz w:val="16"/>
              </w:rPr>
              <w:t>Hospital</w:t>
            </w:r>
            <w:r>
              <w:rPr>
                <w:spacing w:val="-10"/>
                <w:sz w:val="16"/>
              </w:rPr>
              <w:t> </w:t>
            </w:r>
            <w:r>
              <w:rPr>
                <w:sz w:val="16"/>
              </w:rPr>
              <w:t>Universitário</w:t>
            </w:r>
            <w:r>
              <w:rPr>
                <w:spacing w:val="-10"/>
                <w:sz w:val="16"/>
              </w:rPr>
              <w:t> </w:t>
            </w:r>
            <w:r>
              <w:rPr>
                <w:sz w:val="16"/>
              </w:rPr>
              <w:t>Pedro</w:t>
            </w:r>
            <w:r>
              <w:rPr>
                <w:spacing w:val="-10"/>
                <w:sz w:val="16"/>
              </w:rPr>
              <w:t> </w:t>
            </w:r>
            <w:r>
              <w:rPr>
                <w:sz w:val="16"/>
              </w:rPr>
              <w:t>Ernesto,</w:t>
            </w:r>
            <w:r>
              <w:rPr>
                <w:spacing w:val="-10"/>
                <w:sz w:val="16"/>
              </w:rPr>
              <w:t> </w:t>
            </w:r>
            <w:r>
              <w:rPr>
                <w:sz w:val="16"/>
              </w:rPr>
              <w:t>situado</w:t>
            </w:r>
            <w:r>
              <w:rPr>
                <w:spacing w:val="40"/>
                <w:sz w:val="16"/>
              </w:rPr>
              <w:t> </w:t>
            </w:r>
            <w:r>
              <w:rPr>
                <w:sz w:val="16"/>
              </w:rPr>
              <w:t>na</w:t>
            </w:r>
            <w:r>
              <w:rPr>
                <w:spacing w:val="-3"/>
                <w:sz w:val="16"/>
              </w:rPr>
              <w:t> </w:t>
            </w:r>
            <w:r>
              <w:rPr>
                <w:sz w:val="16"/>
              </w:rPr>
              <w:t>Avenida Boulevard 28 de Setembro, 77 –</w:t>
            </w:r>
            <w:r>
              <w:rPr>
                <w:spacing w:val="40"/>
                <w:sz w:val="16"/>
              </w:rPr>
              <w:t> </w:t>
            </w:r>
            <w:r>
              <w:rPr>
                <w:sz w:val="16"/>
              </w:rPr>
              <w:t>Vila Isabel, Rio de Janeiro/RJ, CEP 20.551-</w:t>
            </w:r>
            <w:r>
              <w:rPr>
                <w:spacing w:val="40"/>
                <w:sz w:val="16"/>
              </w:rPr>
              <w:t> </w:t>
            </w:r>
            <w:r>
              <w:rPr>
                <w:spacing w:val="-4"/>
                <w:sz w:val="16"/>
              </w:rPr>
              <w:t>030</w:t>
            </w:r>
          </w:p>
        </w:tc>
      </w:tr>
      <w:tr>
        <w:trPr>
          <w:trHeight w:val="614" w:hRule="atLeast"/>
        </w:trPr>
        <w:tc>
          <w:tcPr>
            <w:tcW w:w="765" w:type="dxa"/>
            <w:tcBorders>
              <w:bottom w:val="nil"/>
            </w:tcBorders>
          </w:tcPr>
          <w:p>
            <w:pPr>
              <w:pStyle w:val="TableParagraph"/>
              <w:spacing w:before="69"/>
              <w:ind w:right="320"/>
              <w:jc w:val="right"/>
              <w:rPr>
                <w:sz w:val="18"/>
              </w:rPr>
            </w:pPr>
            <w:r>
              <w:rPr>
                <w:spacing w:val="-10"/>
                <w:sz w:val="18"/>
              </w:rPr>
              <w:t>5</w:t>
            </w:r>
          </w:p>
        </w:tc>
        <w:tc>
          <w:tcPr>
            <w:tcW w:w="3915" w:type="dxa"/>
            <w:tcBorders>
              <w:bottom w:val="nil"/>
            </w:tcBorders>
          </w:tcPr>
          <w:p>
            <w:pPr>
              <w:pStyle w:val="TableParagraph"/>
              <w:spacing w:line="270" w:lineRule="atLeast" w:before="2"/>
              <w:ind w:left="112" w:right="95"/>
              <w:rPr>
                <w:sz w:val="16"/>
              </w:rPr>
            </w:pPr>
            <w:r>
              <w:rPr>
                <w:sz w:val="16"/>
              </w:rPr>
              <w:t>PRINCIPIO</w:t>
            </w:r>
            <w:r>
              <w:rPr>
                <w:spacing w:val="40"/>
                <w:sz w:val="16"/>
              </w:rPr>
              <w:t> </w:t>
            </w:r>
            <w:r>
              <w:rPr>
                <w:sz w:val="16"/>
              </w:rPr>
              <w:t>ATIVO:</w:t>
            </w:r>
            <w:r>
              <w:rPr>
                <w:spacing w:val="40"/>
                <w:sz w:val="16"/>
              </w:rPr>
              <w:t> </w:t>
            </w:r>
            <w:r>
              <w:rPr>
                <w:sz w:val="16"/>
              </w:rPr>
              <w:t>DIPIRONA</w:t>
            </w:r>
            <w:r>
              <w:rPr>
                <w:spacing w:val="40"/>
                <w:sz w:val="16"/>
              </w:rPr>
              <w:t> </w:t>
            </w:r>
            <w:r>
              <w:rPr>
                <w:sz w:val="16"/>
              </w:rPr>
              <w:t>SODICA,</w:t>
            </w:r>
            <w:r>
              <w:rPr>
                <w:spacing w:val="40"/>
                <w:sz w:val="16"/>
              </w:rPr>
              <w:t> </w:t>
            </w:r>
            <w:r>
              <w:rPr>
                <w:sz w:val="16"/>
              </w:rPr>
              <w:t>FORMA</w:t>
            </w:r>
            <w:r>
              <w:rPr>
                <w:spacing w:val="40"/>
                <w:sz w:val="16"/>
              </w:rPr>
              <w:t> </w:t>
            </w:r>
            <w:r>
              <w:rPr>
                <w:sz w:val="16"/>
              </w:rPr>
              <w:t>FARMACEUTICA:</w:t>
            </w:r>
            <w:r>
              <w:rPr>
                <w:spacing w:val="32"/>
                <w:sz w:val="16"/>
              </w:rPr>
              <w:t>  </w:t>
            </w:r>
            <w:r>
              <w:rPr>
                <w:sz w:val="16"/>
              </w:rPr>
              <w:t>SOLUCAO</w:t>
            </w:r>
            <w:r>
              <w:rPr>
                <w:spacing w:val="33"/>
                <w:sz w:val="16"/>
              </w:rPr>
              <w:t>  </w:t>
            </w:r>
            <w:r>
              <w:rPr>
                <w:sz w:val="16"/>
              </w:rPr>
              <w:t>ORAL</w:t>
            </w:r>
            <w:r>
              <w:rPr>
                <w:spacing w:val="31"/>
                <w:sz w:val="16"/>
              </w:rPr>
              <w:t>  </w:t>
            </w:r>
            <w:r>
              <w:rPr>
                <w:sz w:val="16"/>
              </w:rPr>
              <w:t>-</w:t>
            </w:r>
            <w:r>
              <w:rPr>
                <w:spacing w:val="33"/>
                <w:sz w:val="16"/>
              </w:rPr>
              <w:t>  </w:t>
            </w:r>
            <w:r>
              <w:rPr>
                <w:spacing w:val="-5"/>
                <w:sz w:val="16"/>
              </w:rPr>
              <w:t>GOTAS,</w:t>
            </w:r>
          </w:p>
        </w:tc>
        <w:tc>
          <w:tcPr>
            <w:tcW w:w="975" w:type="dxa"/>
            <w:tcBorders>
              <w:bottom w:val="nil"/>
            </w:tcBorders>
          </w:tcPr>
          <w:p>
            <w:pPr>
              <w:pStyle w:val="TableParagraph"/>
              <w:spacing w:before="69"/>
              <w:ind w:left="14"/>
              <w:jc w:val="center"/>
              <w:rPr>
                <w:sz w:val="18"/>
              </w:rPr>
            </w:pPr>
            <w:r>
              <w:rPr>
                <w:spacing w:val="-2"/>
                <w:sz w:val="18"/>
              </w:rPr>
              <w:t>58165</w:t>
            </w:r>
          </w:p>
        </w:tc>
        <w:tc>
          <w:tcPr>
            <w:tcW w:w="1125" w:type="dxa"/>
            <w:tcBorders>
              <w:bottom w:val="nil"/>
            </w:tcBorders>
          </w:tcPr>
          <w:p>
            <w:pPr>
              <w:pStyle w:val="TableParagraph"/>
              <w:spacing w:before="69"/>
              <w:ind w:left="14"/>
              <w:jc w:val="center"/>
              <w:rPr>
                <w:sz w:val="18"/>
              </w:rPr>
            </w:pPr>
            <w:r>
              <w:rPr>
                <w:spacing w:val="-2"/>
                <w:sz w:val="18"/>
              </w:rPr>
              <w:t>Unidade</w:t>
            </w:r>
          </w:p>
        </w:tc>
        <w:tc>
          <w:tcPr>
            <w:tcW w:w="1110" w:type="dxa"/>
            <w:tcBorders>
              <w:bottom w:val="nil"/>
            </w:tcBorders>
          </w:tcPr>
          <w:p>
            <w:pPr>
              <w:pStyle w:val="TableParagraph"/>
              <w:spacing w:before="69"/>
              <w:ind w:right="343"/>
              <w:jc w:val="right"/>
              <w:rPr>
                <w:sz w:val="18"/>
              </w:rPr>
            </w:pPr>
            <w:r>
              <w:rPr>
                <w:spacing w:val="-2"/>
                <w:sz w:val="18"/>
              </w:rPr>
              <w:t>8.100</w:t>
            </w:r>
          </w:p>
        </w:tc>
        <w:tc>
          <w:tcPr>
            <w:tcW w:w="1215" w:type="dxa"/>
            <w:tcBorders>
              <w:bottom w:val="nil"/>
            </w:tcBorders>
          </w:tcPr>
          <w:p>
            <w:pPr>
              <w:pStyle w:val="TableParagraph"/>
              <w:spacing w:before="69"/>
              <w:ind w:left="14"/>
              <w:jc w:val="center"/>
              <w:rPr>
                <w:sz w:val="18"/>
              </w:rPr>
            </w:pPr>
            <w:r>
              <w:rPr>
                <w:spacing w:val="-2"/>
                <w:sz w:val="18"/>
              </w:rPr>
              <w:t>2,2000</w:t>
            </w:r>
          </w:p>
        </w:tc>
        <w:tc>
          <w:tcPr>
            <w:tcW w:w="2940" w:type="dxa"/>
            <w:tcBorders>
              <w:bottom w:val="nil"/>
            </w:tcBorders>
          </w:tcPr>
          <w:p>
            <w:pPr>
              <w:pStyle w:val="TableParagraph"/>
              <w:spacing w:line="270" w:lineRule="atLeast" w:before="2"/>
              <w:ind w:left="7" w:right="3"/>
              <w:rPr>
                <w:sz w:val="16"/>
              </w:rPr>
            </w:pPr>
            <w:r>
              <w:rPr>
                <w:sz w:val="16"/>
              </w:rPr>
              <w:t>Hospital</w:t>
            </w:r>
            <w:r>
              <w:rPr>
                <w:spacing w:val="-10"/>
                <w:sz w:val="16"/>
              </w:rPr>
              <w:t> </w:t>
            </w:r>
            <w:r>
              <w:rPr>
                <w:sz w:val="16"/>
              </w:rPr>
              <w:t>Universitário</w:t>
            </w:r>
            <w:r>
              <w:rPr>
                <w:spacing w:val="-10"/>
                <w:sz w:val="16"/>
              </w:rPr>
              <w:t> </w:t>
            </w:r>
            <w:r>
              <w:rPr>
                <w:sz w:val="16"/>
              </w:rPr>
              <w:t>Pedro</w:t>
            </w:r>
            <w:r>
              <w:rPr>
                <w:spacing w:val="-10"/>
                <w:sz w:val="16"/>
              </w:rPr>
              <w:t> </w:t>
            </w:r>
            <w:r>
              <w:rPr>
                <w:sz w:val="16"/>
              </w:rPr>
              <w:t>Ernesto,</w:t>
            </w:r>
            <w:r>
              <w:rPr>
                <w:spacing w:val="-10"/>
                <w:sz w:val="16"/>
              </w:rPr>
              <w:t> </w:t>
            </w:r>
            <w:r>
              <w:rPr>
                <w:sz w:val="16"/>
              </w:rPr>
              <w:t>situado</w:t>
            </w:r>
            <w:r>
              <w:rPr>
                <w:spacing w:val="40"/>
                <w:sz w:val="16"/>
              </w:rPr>
              <w:t> </w:t>
            </w:r>
            <w:r>
              <w:rPr>
                <w:sz w:val="16"/>
              </w:rPr>
              <w:t>na</w:t>
            </w:r>
            <w:r>
              <w:rPr>
                <w:spacing w:val="-1"/>
                <w:sz w:val="16"/>
              </w:rPr>
              <w:t> </w:t>
            </w:r>
            <w:r>
              <w:rPr>
                <w:sz w:val="16"/>
              </w:rPr>
              <w:t>Avenida</w:t>
            </w:r>
            <w:r>
              <w:rPr>
                <w:spacing w:val="10"/>
                <w:sz w:val="16"/>
              </w:rPr>
              <w:t> </w:t>
            </w:r>
            <w:r>
              <w:rPr>
                <w:sz w:val="16"/>
              </w:rPr>
              <w:t>Boulevard</w:t>
            </w:r>
            <w:r>
              <w:rPr>
                <w:spacing w:val="11"/>
                <w:sz w:val="16"/>
              </w:rPr>
              <w:t> </w:t>
            </w:r>
            <w:r>
              <w:rPr>
                <w:sz w:val="16"/>
              </w:rPr>
              <w:t>28</w:t>
            </w:r>
            <w:r>
              <w:rPr>
                <w:spacing w:val="10"/>
                <w:sz w:val="16"/>
              </w:rPr>
              <w:t> </w:t>
            </w:r>
            <w:r>
              <w:rPr>
                <w:sz w:val="16"/>
              </w:rPr>
              <w:t>de</w:t>
            </w:r>
            <w:r>
              <w:rPr>
                <w:spacing w:val="10"/>
                <w:sz w:val="16"/>
              </w:rPr>
              <w:t> </w:t>
            </w:r>
            <w:r>
              <w:rPr>
                <w:sz w:val="16"/>
              </w:rPr>
              <w:t>Setembro,</w:t>
            </w:r>
            <w:r>
              <w:rPr>
                <w:spacing w:val="10"/>
                <w:sz w:val="16"/>
              </w:rPr>
              <w:t> </w:t>
            </w:r>
            <w:r>
              <w:rPr>
                <w:sz w:val="16"/>
              </w:rPr>
              <w:t>77</w:t>
            </w:r>
            <w:r>
              <w:rPr>
                <w:spacing w:val="11"/>
                <w:sz w:val="16"/>
              </w:rPr>
              <w:t> </w:t>
            </w:r>
            <w:r>
              <w:rPr>
                <w:spacing w:val="-10"/>
                <w:sz w:val="16"/>
              </w:rPr>
              <w:t>–</w:t>
            </w:r>
          </w:p>
        </w:tc>
      </w:tr>
    </w:tbl>
    <w:p>
      <w:pPr>
        <w:pStyle w:val="TableParagraph"/>
        <w:spacing w:after="0" w:line="270" w:lineRule="atLeast"/>
        <w:rPr>
          <w:sz w:val="16"/>
        </w:rPr>
        <w:sectPr>
          <w:type w:val="continuous"/>
          <w:pgSz w:w="15840" w:h="24480"/>
          <w:pgMar w:top="160" w:bottom="0" w:left="0" w:right="0"/>
        </w:sectPr>
      </w:pP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65"/>
        <w:gridCol w:w="3915"/>
        <w:gridCol w:w="975"/>
        <w:gridCol w:w="1125"/>
        <w:gridCol w:w="1110"/>
        <w:gridCol w:w="1215"/>
        <w:gridCol w:w="2940"/>
      </w:tblGrid>
      <w:tr>
        <w:trPr>
          <w:trHeight w:val="809" w:hRule="atLeast"/>
        </w:trPr>
        <w:tc>
          <w:tcPr>
            <w:tcW w:w="765" w:type="dxa"/>
            <w:tcBorders>
              <w:top w:val="nil"/>
            </w:tcBorders>
          </w:tcPr>
          <w:p>
            <w:pPr>
              <w:pStyle w:val="TableParagraph"/>
              <w:rPr>
                <w:sz w:val="18"/>
              </w:rPr>
            </w:pPr>
          </w:p>
        </w:tc>
        <w:tc>
          <w:tcPr>
            <w:tcW w:w="3915" w:type="dxa"/>
            <w:tcBorders>
              <w:top w:val="nil"/>
            </w:tcBorders>
          </w:tcPr>
          <w:p>
            <w:pPr>
              <w:pStyle w:val="TableParagraph"/>
              <w:tabs>
                <w:tab w:pos="910" w:val="left" w:leader="none"/>
                <w:tab w:pos="1858" w:val="left" w:leader="none"/>
                <w:tab w:pos="2509" w:val="left" w:leader="none"/>
              </w:tabs>
              <w:spacing w:line="352" w:lineRule="auto" w:before="53"/>
              <w:ind w:left="112" w:right="95"/>
              <w:rPr>
                <w:sz w:val="16"/>
              </w:rPr>
            </w:pPr>
            <w:r>
              <w:rPr>
                <w:sz w:val="16"/>
              </w:rPr>
              <w:t>CONCENTRACAO</w:t>
            </w:r>
            <w:r>
              <w:rPr>
                <w:spacing w:val="40"/>
                <w:sz w:val="16"/>
              </w:rPr>
              <w:t> </w:t>
            </w:r>
            <w:r>
              <w:rPr>
                <w:sz w:val="16"/>
              </w:rPr>
              <w:t>/</w:t>
            </w:r>
            <w:r>
              <w:rPr>
                <w:spacing w:val="40"/>
                <w:sz w:val="16"/>
              </w:rPr>
              <w:t> </w:t>
            </w:r>
            <w:r>
              <w:rPr>
                <w:sz w:val="16"/>
              </w:rPr>
              <w:t>DOSAGEM:</w:t>
            </w:r>
            <w:r>
              <w:rPr>
                <w:spacing w:val="40"/>
                <w:sz w:val="16"/>
              </w:rPr>
              <w:t> </w:t>
            </w:r>
            <w:r>
              <w:rPr>
                <w:sz w:val="16"/>
              </w:rPr>
              <w:t>500,</w:t>
            </w:r>
            <w:r>
              <w:rPr>
                <w:spacing w:val="40"/>
                <w:sz w:val="16"/>
              </w:rPr>
              <w:t> </w:t>
            </w:r>
            <w:r>
              <w:rPr>
                <w:sz w:val="16"/>
              </w:rPr>
              <w:t>UNIDADE:</w:t>
            </w:r>
            <w:r>
              <w:rPr>
                <w:spacing w:val="40"/>
                <w:sz w:val="16"/>
              </w:rPr>
              <w:t> </w:t>
            </w:r>
            <w:r>
              <w:rPr>
                <w:spacing w:val="-2"/>
                <w:sz w:val="16"/>
              </w:rPr>
              <w:t>MG/ML,</w:t>
            </w:r>
            <w:r>
              <w:rPr>
                <w:sz w:val="16"/>
              </w:rPr>
              <w:tab/>
            </w:r>
            <w:r>
              <w:rPr>
                <w:spacing w:val="-2"/>
                <w:sz w:val="16"/>
              </w:rPr>
              <w:t>VOLUME:</w:t>
            </w:r>
            <w:r>
              <w:rPr>
                <w:sz w:val="16"/>
              </w:rPr>
              <w:tab/>
            </w:r>
            <w:r>
              <w:rPr>
                <w:spacing w:val="-2"/>
                <w:sz w:val="16"/>
              </w:rPr>
              <w:t>10ML,</w:t>
            </w:r>
            <w:r>
              <w:rPr>
                <w:sz w:val="16"/>
              </w:rPr>
              <w:tab/>
            </w:r>
            <w:r>
              <w:rPr>
                <w:spacing w:val="-2"/>
                <w:sz w:val="16"/>
              </w:rPr>
              <w:t>APRESENTACAO:</w:t>
            </w:r>
          </w:p>
          <w:p>
            <w:pPr>
              <w:pStyle w:val="TableParagraph"/>
              <w:spacing w:line="183" w:lineRule="exact"/>
              <w:ind w:left="112"/>
              <w:rPr>
                <w:sz w:val="16"/>
              </w:rPr>
            </w:pPr>
            <w:r>
              <w:rPr>
                <w:spacing w:val="-2"/>
                <w:sz w:val="16"/>
              </w:rPr>
              <w:t>FRASCO</w:t>
            </w:r>
          </w:p>
        </w:tc>
        <w:tc>
          <w:tcPr>
            <w:tcW w:w="975" w:type="dxa"/>
            <w:tcBorders>
              <w:top w:val="nil"/>
            </w:tcBorders>
          </w:tcPr>
          <w:p>
            <w:pPr>
              <w:pStyle w:val="TableParagraph"/>
              <w:rPr>
                <w:sz w:val="18"/>
              </w:rPr>
            </w:pPr>
          </w:p>
        </w:tc>
        <w:tc>
          <w:tcPr>
            <w:tcW w:w="1125" w:type="dxa"/>
            <w:tcBorders>
              <w:top w:val="nil"/>
            </w:tcBorders>
          </w:tcPr>
          <w:p>
            <w:pPr>
              <w:pStyle w:val="TableParagraph"/>
              <w:rPr>
                <w:sz w:val="18"/>
              </w:rPr>
            </w:pPr>
          </w:p>
        </w:tc>
        <w:tc>
          <w:tcPr>
            <w:tcW w:w="1110" w:type="dxa"/>
            <w:tcBorders>
              <w:top w:val="nil"/>
            </w:tcBorders>
          </w:tcPr>
          <w:p>
            <w:pPr>
              <w:pStyle w:val="TableParagraph"/>
              <w:rPr>
                <w:sz w:val="18"/>
              </w:rPr>
            </w:pPr>
          </w:p>
        </w:tc>
        <w:tc>
          <w:tcPr>
            <w:tcW w:w="1215" w:type="dxa"/>
            <w:tcBorders>
              <w:top w:val="nil"/>
            </w:tcBorders>
          </w:tcPr>
          <w:p>
            <w:pPr>
              <w:pStyle w:val="TableParagraph"/>
              <w:rPr>
                <w:sz w:val="18"/>
              </w:rPr>
            </w:pPr>
          </w:p>
        </w:tc>
        <w:tc>
          <w:tcPr>
            <w:tcW w:w="2940" w:type="dxa"/>
            <w:tcBorders>
              <w:top w:val="nil"/>
            </w:tcBorders>
          </w:tcPr>
          <w:p>
            <w:pPr>
              <w:pStyle w:val="TableParagraph"/>
              <w:spacing w:line="352" w:lineRule="auto" w:before="53"/>
              <w:ind w:left="7"/>
              <w:rPr>
                <w:sz w:val="16"/>
              </w:rPr>
            </w:pPr>
            <w:r>
              <w:rPr>
                <w:sz w:val="16"/>
              </w:rPr>
              <w:t>Vila Isabel, Rio de Janeiro/RJ, CEP </w:t>
            </w:r>
            <w:r>
              <w:rPr>
                <w:sz w:val="16"/>
              </w:rPr>
              <w:t>20.551-</w:t>
            </w:r>
            <w:r>
              <w:rPr>
                <w:spacing w:val="40"/>
                <w:sz w:val="16"/>
              </w:rPr>
              <w:t> </w:t>
            </w:r>
            <w:r>
              <w:rPr>
                <w:spacing w:val="-4"/>
                <w:sz w:val="16"/>
              </w:rPr>
              <w:t>030</w:t>
            </w:r>
          </w:p>
        </w:tc>
      </w:tr>
      <w:tr>
        <w:trPr>
          <w:trHeight w:val="1619" w:hRule="atLeast"/>
        </w:trPr>
        <w:tc>
          <w:tcPr>
            <w:tcW w:w="765" w:type="dxa"/>
          </w:tcPr>
          <w:p>
            <w:pPr>
              <w:pStyle w:val="TableParagraph"/>
              <w:rPr>
                <w:sz w:val="18"/>
              </w:rPr>
            </w:pPr>
          </w:p>
          <w:p>
            <w:pPr>
              <w:pStyle w:val="TableParagraph"/>
              <w:rPr>
                <w:sz w:val="18"/>
              </w:rPr>
            </w:pPr>
          </w:p>
          <w:p>
            <w:pPr>
              <w:pStyle w:val="TableParagraph"/>
              <w:spacing w:before="88"/>
              <w:rPr>
                <w:sz w:val="18"/>
              </w:rPr>
            </w:pPr>
          </w:p>
          <w:p>
            <w:pPr>
              <w:pStyle w:val="TableParagraph"/>
              <w:ind w:left="15"/>
              <w:jc w:val="center"/>
              <w:rPr>
                <w:sz w:val="18"/>
              </w:rPr>
            </w:pPr>
            <w:r>
              <w:rPr>
                <w:spacing w:val="-10"/>
                <w:sz w:val="18"/>
              </w:rPr>
              <w:t>6</w:t>
            </w:r>
          </w:p>
        </w:tc>
        <w:tc>
          <w:tcPr>
            <w:tcW w:w="3915" w:type="dxa"/>
          </w:tcPr>
          <w:p>
            <w:pPr>
              <w:pStyle w:val="TableParagraph"/>
              <w:spacing w:line="352" w:lineRule="auto" w:before="53"/>
              <w:ind w:left="112" w:right="95"/>
              <w:jc w:val="both"/>
              <w:rPr>
                <w:sz w:val="16"/>
              </w:rPr>
            </w:pPr>
            <w:r>
              <w:rPr>
                <w:sz w:val="16"/>
              </w:rPr>
              <w:t>PRINCIPIO ATIVO: SUCCINATO SODICO </w:t>
            </w:r>
            <w:r>
              <w:rPr>
                <w:sz w:val="16"/>
              </w:rPr>
              <w:t>DE</w:t>
            </w:r>
            <w:r>
              <w:rPr>
                <w:spacing w:val="40"/>
                <w:sz w:val="16"/>
              </w:rPr>
              <w:t> </w:t>
            </w:r>
            <w:r>
              <w:rPr>
                <w:spacing w:val="-2"/>
                <w:sz w:val="16"/>
              </w:rPr>
              <w:t>METILPREDNISOLONA, FORMA FARMACEUTICA:</w:t>
            </w:r>
            <w:r>
              <w:rPr>
                <w:spacing w:val="40"/>
                <w:sz w:val="16"/>
              </w:rPr>
              <w:t> </w:t>
            </w:r>
            <w:r>
              <w:rPr>
                <w:sz w:val="16"/>
              </w:rPr>
              <w:t>PO LIOFILO PARA SOLUCAO INJETAVEL,</w:t>
            </w:r>
            <w:r>
              <w:rPr>
                <w:spacing w:val="40"/>
                <w:sz w:val="16"/>
              </w:rPr>
              <w:t> </w:t>
            </w:r>
            <w:r>
              <w:rPr>
                <w:sz w:val="16"/>
              </w:rPr>
              <w:t>CONCENTRACAO / DOSAGEM: 500 MG,</w:t>
            </w:r>
            <w:r>
              <w:rPr>
                <w:spacing w:val="40"/>
                <w:sz w:val="16"/>
              </w:rPr>
              <w:t> </w:t>
            </w:r>
            <w:r>
              <w:rPr>
                <w:sz w:val="16"/>
              </w:rPr>
              <w:t>UNIDADE:</w:t>
            </w:r>
            <w:r>
              <w:rPr>
                <w:spacing w:val="76"/>
                <w:sz w:val="16"/>
              </w:rPr>
              <w:t>  </w:t>
            </w:r>
            <w:r>
              <w:rPr>
                <w:sz w:val="16"/>
              </w:rPr>
              <w:t>MG,</w:t>
            </w:r>
            <w:r>
              <w:rPr>
                <w:spacing w:val="72"/>
                <w:sz w:val="16"/>
              </w:rPr>
              <w:t>  </w:t>
            </w:r>
            <w:r>
              <w:rPr>
                <w:sz w:val="16"/>
              </w:rPr>
              <w:t>APRESENTACAO:</w:t>
            </w:r>
            <w:r>
              <w:rPr>
                <w:spacing w:val="76"/>
                <w:sz w:val="16"/>
              </w:rPr>
              <w:t>  </w:t>
            </w:r>
            <w:r>
              <w:rPr>
                <w:spacing w:val="-2"/>
                <w:sz w:val="16"/>
              </w:rPr>
              <w:t>FRASCO</w:t>
            </w:r>
          </w:p>
          <w:p>
            <w:pPr>
              <w:pStyle w:val="TableParagraph"/>
              <w:spacing w:line="182" w:lineRule="exact"/>
              <w:ind w:left="112"/>
              <w:jc w:val="both"/>
              <w:rPr>
                <w:sz w:val="16"/>
              </w:rPr>
            </w:pPr>
            <w:r>
              <w:rPr>
                <w:sz w:val="16"/>
              </w:rPr>
              <w:t>AMPOLA,</w:t>
            </w:r>
            <w:r>
              <w:rPr>
                <w:spacing w:val="-9"/>
                <w:sz w:val="16"/>
              </w:rPr>
              <w:t> </w:t>
            </w:r>
            <w:r>
              <w:rPr>
                <w:sz w:val="16"/>
              </w:rPr>
              <w:t>ACESSORIO:</w:t>
            </w:r>
            <w:r>
              <w:rPr>
                <w:spacing w:val="-1"/>
                <w:sz w:val="16"/>
              </w:rPr>
              <w:t> </w:t>
            </w:r>
            <w:r>
              <w:rPr>
                <w:sz w:val="16"/>
              </w:rPr>
              <w:t>DILUENTE</w:t>
            </w:r>
            <w:r>
              <w:rPr>
                <w:spacing w:val="-1"/>
                <w:sz w:val="16"/>
              </w:rPr>
              <w:t> </w:t>
            </w:r>
            <w:r>
              <w:rPr>
                <w:spacing w:val="-5"/>
                <w:sz w:val="16"/>
              </w:rPr>
              <w:t>8ML</w:t>
            </w:r>
          </w:p>
        </w:tc>
        <w:tc>
          <w:tcPr>
            <w:tcW w:w="975" w:type="dxa"/>
          </w:tcPr>
          <w:p>
            <w:pPr>
              <w:pStyle w:val="TableParagraph"/>
              <w:rPr>
                <w:sz w:val="18"/>
              </w:rPr>
            </w:pPr>
          </w:p>
          <w:p>
            <w:pPr>
              <w:pStyle w:val="TableParagraph"/>
              <w:rPr>
                <w:sz w:val="18"/>
              </w:rPr>
            </w:pPr>
          </w:p>
          <w:p>
            <w:pPr>
              <w:pStyle w:val="TableParagraph"/>
              <w:spacing w:before="88"/>
              <w:rPr>
                <w:sz w:val="18"/>
              </w:rPr>
            </w:pPr>
          </w:p>
          <w:p>
            <w:pPr>
              <w:pStyle w:val="TableParagraph"/>
              <w:ind w:left="14"/>
              <w:jc w:val="center"/>
              <w:rPr>
                <w:sz w:val="18"/>
              </w:rPr>
            </w:pPr>
            <w:r>
              <w:rPr>
                <w:spacing w:val="-2"/>
                <w:sz w:val="18"/>
              </w:rPr>
              <w:t>128609</w:t>
            </w:r>
          </w:p>
        </w:tc>
        <w:tc>
          <w:tcPr>
            <w:tcW w:w="1125" w:type="dxa"/>
          </w:tcPr>
          <w:p>
            <w:pPr>
              <w:pStyle w:val="TableParagraph"/>
              <w:rPr>
                <w:sz w:val="18"/>
              </w:rPr>
            </w:pPr>
          </w:p>
          <w:p>
            <w:pPr>
              <w:pStyle w:val="TableParagraph"/>
              <w:rPr>
                <w:sz w:val="18"/>
              </w:rPr>
            </w:pPr>
          </w:p>
          <w:p>
            <w:pPr>
              <w:pStyle w:val="TableParagraph"/>
              <w:spacing w:before="88"/>
              <w:rPr>
                <w:sz w:val="18"/>
              </w:rPr>
            </w:pPr>
          </w:p>
          <w:p>
            <w:pPr>
              <w:pStyle w:val="TableParagraph"/>
              <w:ind w:left="14"/>
              <w:jc w:val="center"/>
              <w:rPr>
                <w:sz w:val="18"/>
              </w:rPr>
            </w:pPr>
            <w:r>
              <w:rPr>
                <w:spacing w:val="-2"/>
                <w:sz w:val="18"/>
              </w:rPr>
              <w:t>Unidade</w:t>
            </w:r>
          </w:p>
        </w:tc>
        <w:tc>
          <w:tcPr>
            <w:tcW w:w="1110" w:type="dxa"/>
          </w:tcPr>
          <w:p>
            <w:pPr>
              <w:pStyle w:val="TableParagraph"/>
              <w:rPr>
                <w:sz w:val="18"/>
              </w:rPr>
            </w:pPr>
          </w:p>
          <w:p>
            <w:pPr>
              <w:pStyle w:val="TableParagraph"/>
              <w:rPr>
                <w:sz w:val="18"/>
              </w:rPr>
            </w:pPr>
          </w:p>
          <w:p>
            <w:pPr>
              <w:pStyle w:val="TableParagraph"/>
              <w:spacing w:before="88"/>
              <w:rPr>
                <w:sz w:val="18"/>
              </w:rPr>
            </w:pPr>
          </w:p>
          <w:p>
            <w:pPr>
              <w:pStyle w:val="TableParagraph"/>
              <w:jc w:val="center"/>
              <w:rPr>
                <w:sz w:val="18"/>
              </w:rPr>
            </w:pPr>
            <w:r>
              <w:rPr>
                <w:spacing w:val="-2"/>
                <w:sz w:val="18"/>
              </w:rPr>
              <w:t>2.900</w:t>
            </w:r>
          </w:p>
        </w:tc>
        <w:tc>
          <w:tcPr>
            <w:tcW w:w="1215" w:type="dxa"/>
          </w:tcPr>
          <w:p>
            <w:pPr>
              <w:pStyle w:val="TableParagraph"/>
              <w:rPr>
                <w:sz w:val="18"/>
              </w:rPr>
            </w:pPr>
          </w:p>
          <w:p>
            <w:pPr>
              <w:pStyle w:val="TableParagraph"/>
              <w:rPr>
                <w:sz w:val="18"/>
              </w:rPr>
            </w:pPr>
          </w:p>
          <w:p>
            <w:pPr>
              <w:pStyle w:val="TableParagraph"/>
              <w:spacing w:before="88"/>
              <w:rPr>
                <w:sz w:val="18"/>
              </w:rPr>
            </w:pPr>
          </w:p>
          <w:p>
            <w:pPr>
              <w:pStyle w:val="TableParagraph"/>
              <w:ind w:left="14"/>
              <w:jc w:val="center"/>
              <w:rPr>
                <w:sz w:val="18"/>
              </w:rPr>
            </w:pPr>
            <w:r>
              <w:rPr>
                <w:spacing w:val="-2"/>
                <w:sz w:val="18"/>
              </w:rPr>
              <w:t>27,2371</w:t>
            </w:r>
          </w:p>
        </w:tc>
        <w:tc>
          <w:tcPr>
            <w:tcW w:w="2940" w:type="dxa"/>
          </w:tcPr>
          <w:p>
            <w:pPr>
              <w:pStyle w:val="TableParagraph"/>
              <w:spacing w:before="139"/>
              <w:rPr>
                <w:sz w:val="16"/>
              </w:rPr>
            </w:pPr>
          </w:p>
          <w:p>
            <w:pPr>
              <w:pStyle w:val="TableParagraph"/>
              <w:spacing w:line="352" w:lineRule="auto"/>
              <w:ind w:left="7" w:right="5"/>
              <w:jc w:val="both"/>
              <w:rPr>
                <w:sz w:val="16"/>
              </w:rPr>
            </w:pPr>
            <w:r>
              <w:rPr>
                <w:sz w:val="16"/>
              </w:rPr>
              <w:t>Hospital</w:t>
            </w:r>
            <w:r>
              <w:rPr>
                <w:spacing w:val="-10"/>
                <w:sz w:val="16"/>
              </w:rPr>
              <w:t> </w:t>
            </w:r>
            <w:r>
              <w:rPr>
                <w:sz w:val="16"/>
              </w:rPr>
              <w:t>Universitário</w:t>
            </w:r>
            <w:r>
              <w:rPr>
                <w:spacing w:val="-10"/>
                <w:sz w:val="16"/>
              </w:rPr>
              <w:t> </w:t>
            </w:r>
            <w:r>
              <w:rPr>
                <w:sz w:val="16"/>
              </w:rPr>
              <w:t>Pedro</w:t>
            </w:r>
            <w:r>
              <w:rPr>
                <w:spacing w:val="-10"/>
                <w:sz w:val="16"/>
              </w:rPr>
              <w:t> </w:t>
            </w:r>
            <w:r>
              <w:rPr>
                <w:sz w:val="16"/>
              </w:rPr>
              <w:t>Ernesto,</w:t>
            </w:r>
            <w:r>
              <w:rPr>
                <w:spacing w:val="-10"/>
                <w:sz w:val="16"/>
              </w:rPr>
              <w:t> </w:t>
            </w:r>
            <w:r>
              <w:rPr>
                <w:sz w:val="16"/>
              </w:rPr>
              <w:t>situado</w:t>
            </w:r>
            <w:r>
              <w:rPr>
                <w:spacing w:val="40"/>
                <w:sz w:val="16"/>
              </w:rPr>
              <w:t> </w:t>
            </w:r>
            <w:r>
              <w:rPr>
                <w:sz w:val="16"/>
              </w:rPr>
              <w:t>na</w:t>
            </w:r>
            <w:r>
              <w:rPr>
                <w:spacing w:val="-3"/>
                <w:sz w:val="16"/>
              </w:rPr>
              <w:t> </w:t>
            </w:r>
            <w:r>
              <w:rPr>
                <w:sz w:val="16"/>
              </w:rPr>
              <w:t>Avenida Boulevard 28 de Setembro, 77 –</w:t>
            </w:r>
            <w:r>
              <w:rPr>
                <w:spacing w:val="40"/>
                <w:sz w:val="16"/>
              </w:rPr>
              <w:t> </w:t>
            </w:r>
            <w:r>
              <w:rPr>
                <w:sz w:val="16"/>
              </w:rPr>
              <w:t>Vila Isabel, Rio de Janeiro/RJ, CEP 20.551-</w:t>
            </w:r>
            <w:r>
              <w:rPr>
                <w:spacing w:val="40"/>
                <w:sz w:val="16"/>
              </w:rPr>
              <w:t> </w:t>
            </w:r>
            <w:r>
              <w:rPr>
                <w:spacing w:val="-4"/>
                <w:sz w:val="16"/>
              </w:rPr>
              <w:t>030</w:t>
            </w:r>
          </w:p>
        </w:tc>
      </w:tr>
      <w:tr>
        <w:trPr>
          <w:trHeight w:val="1079" w:hRule="atLeast"/>
        </w:trPr>
        <w:tc>
          <w:tcPr>
            <w:tcW w:w="765" w:type="dxa"/>
          </w:tcPr>
          <w:p>
            <w:pPr>
              <w:pStyle w:val="TableParagraph"/>
              <w:rPr>
                <w:sz w:val="18"/>
              </w:rPr>
            </w:pPr>
          </w:p>
          <w:p>
            <w:pPr>
              <w:pStyle w:val="TableParagraph"/>
              <w:spacing w:before="25"/>
              <w:rPr>
                <w:sz w:val="18"/>
              </w:rPr>
            </w:pPr>
          </w:p>
          <w:p>
            <w:pPr>
              <w:pStyle w:val="TableParagraph"/>
              <w:ind w:left="15"/>
              <w:jc w:val="center"/>
              <w:rPr>
                <w:sz w:val="18"/>
              </w:rPr>
            </w:pPr>
            <w:r>
              <w:rPr>
                <w:spacing w:val="-10"/>
                <w:sz w:val="18"/>
              </w:rPr>
              <w:t>7</w:t>
            </w:r>
          </w:p>
        </w:tc>
        <w:tc>
          <w:tcPr>
            <w:tcW w:w="3915" w:type="dxa"/>
          </w:tcPr>
          <w:p>
            <w:pPr>
              <w:pStyle w:val="TableParagraph"/>
              <w:spacing w:line="352" w:lineRule="auto" w:before="53"/>
              <w:ind w:left="112" w:right="95"/>
              <w:jc w:val="both"/>
              <w:rPr>
                <w:sz w:val="16"/>
              </w:rPr>
            </w:pPr>
            <w:r>
              <w:rPr>
                <w:sz w:val="16"/>
              </w:rPr>
              <w:t>PRINCIPIO ATIVO: PARECOXIBE, </w:t>
            </w:r>
            <w:r>
              <w:rPr>
                <w:sz w:val="16"/>
              </w:rPr>
              <w:t>FORMA</w:t>
            </w:r>
            <w:r>
              <w:rPr>
                <w:spacing w:val="40"/>
                <w:sz w:val="16"/>
              </w:rPr>
              <w:t> </w:t>
            </w:r>
            <w:r>
              <w:rPr>
                <w:sz w:val="16"/>
              </w:rPr>
              <w:t>FARMACEUTICA: PO LIOFILO INJETAVEL,</w:t>
            </w:r>
            <w:r>
              <w:rPr>
                <w:spacing w:val="40"/>
                <w:sz w:val="16"/>
              </w:rPr>
              <w:t> </w:t>
            </w:r>
            <w:r>
              <w:rPr>
                <w:sz w:val="16"/>
              </w:rPr>
              <w:t>CONCENTRACAO</w:t>
            </w:r>
            <w:r>
              <w:rPr>
                <w:spacing w:val="13"/>
                <w:sz w:val="16"/>
              </w:rPr>
              <w:t> </w:t>
            </w:r>
            <w:r>
              <w:rPr>
                <w:sz w:val="16"/>
              </w:rPr>
              <w:t>/</w:t>
            </w:r>
            <w:r>
              <w:rPr>
                <w:spacing w:val="13"/>
                <w:sz w:val="16"/>
              </w:rPr>
              <w:t> </w:t>
            </w:r>
            <w:r>
              <w:rPr>
                <w:sz w:val="16"/>
              </w:rPr>
              <w:t>DOSAGEM:</w:t>
            </w:r>
            <w:r>
              <w:rPr>
                <w:spacing w:val="13"/>
                <w:sz w:val="16"/>
              </w:rPr>
              <w:t> </w:t>
            </w:r>
            <w:r>
              <w:rPr>
                <w:sz w:val="16"/>
              </w:rPr>
              <w:t>40</w:t>
            </w:r>
            <w:r>
              <w:rPr>
                <w:spacing w:val="13"/>
                <w:sz w:val="16"/>
              </w:rPr>
              <w:t> </w:t>
            </w:r>
            <w:r>
              <w:rPr>
                <w:sz w:val="16"/>
              </w:rPr>
              <w:t>MG,</w:t>
            </w:r>
            <w:r>
              <w:rPr>
                <w:spacing w:val="13"/>
                <w:sz w:val="16"/>
              </w:rPr>
              <w:t> </w:t>
            </w:r>
            <w:r>
              <w:rPr>
                <w:spacing w:val="-2"/>
                <w:sz w:val="16"/>
              </w:rPr>
              <w:t>UNIDADE:</w:t>
            </w:r>
          </w:p>
          <w:p>
            <w:pPr>
              <w:pStyle w:val="TableParagraph"/>
              <w:spacing w:line="183" w:lineRule="exact"/>
              <w:ind w:left="112"/>
              <w:rPr>
                <w:sz w:val="16"/>
              </w:rPr>
            </w:pPr>
            <w:r>
              <w:rPr>
                <w:spacing w:val="-5"/>
                <w:sz w:val="16"/>
              </w:rPr>
              <w:t>MG</w:t>
            </w:r>
          </w:p>
        </w:tc>
        <w:tc>
          <w:tcPr>
            <w:tcW w:w="975" w:type="dxa"/>
          </w:tcPr>
          <w:p>
            <w:pPr>
              <w:pStyle w:val="TableParagraph"/>
              <w:rPr>
                <w:sz w:val="18"/>
              </w:rPr>
            </w:pPr>
          </w:p>
          <w:p>
            <w:pPr>
              <w:pStyle w:val="TableParagraph"/>
              <w:spacing w:before="25"/>
              <w:rPr>
                <w:sz w:val="18"/>
              </w:rPr>
            </w:pPr>
          </w:p>
          <w:p>
            <w:pPr>
              <w:pStyle w:val="TableParagraph"/>
              <w:ind w:left="14"/>
              <w:jc w:val="center"/>
              <w:rPr>
                <w:sz w:val="18"/>
              </w:rPr>
            </w:pPr>
            <w:r>
              <w:rPr>
                <w:spacing w:val="-2"/>
                <w:sz w:val="18"/>
              </w:rPr>
              <w:t>75241</w:t>
            </w:r>
          </w:p>
        </w:tc>
        <w:tc>
          <w:tcPr>
            <w:tcW w:w="1125" w:type="dxa"/>
          </w:tcPr>
          <w:p>
            <w:pPr>
              <w:pStyle w:val="TableParagraph"/>
              <w:rPr>
                <w:sz w:val="18"/>
              </w:rPr>
            </w:pPr>
          </w:p>
          <w:p>
            <w:pPr>
              <w:pStyle w:val="TableParagraph"/>
              <w:spacing w:before="25"/>
              <w:rPr>
                <w:sz w:val="18"/>
              </w:rPr>
            </w:pPr>
          </w:p>
          <w:p>
            <w:pPr>
              <w:pStyle w:val="TableParagraph"/>
              <w:ind w:left="14"/>
              <w:jc w:val="center"/>
              <w:rPr>
                <w:sz w:val="18"/>
              </w:rPr>
            </w:pPr>
            <w:r>
              <w:rPr>
                <w:spacing w:val="-2"/>
                <w:sz w:val="18"/>
              </w:rPr>
              <w:t>Unidade</w:t>
            </w:r>
          </w:p>
        </w:tc>
        <w:tc>
          <w:tcPr>
            <w:tcW w:w="1110" w:type="dxa"/>
          </w:tcPr>
          <w:p>
            <w:pPr>
              <w:pStyle w:val="TableParagraph"/>
              <w:rPr>
                <w:sz w:val="18"/>
              </w:rPr>
            </w:pPr>
          </w:p>
          <w:p>
            <w:pPr>
              <w:pStyle w:val="TableParagraph"/>
              <w:spacing w:before="25"/>
              <w:rPr>
                <w:sz w:val="18"/>
              </w:rPr>
            </w:pPr>
          </w:p>
          <w:p>
            <w:pPr>
              <w:pStyle w:val="TableParagraph"/>
              <w:jc w:val="center"/>
              <w:rPr>
                <w:sz w:val="18"/>
              </w:rPr>
            </w:pPr>
            <w:r>
              <w:rPr>
                <w:spacing w:val="-2"/>
                <w:sz w:val="18"/>
              </w:rPr>
              <w:t>3.800</w:t>
            </w:r>
          </w:p>
        </w:tc>
        <w:tc>
          <w:tcPr>
            <w:tcW w:w="1215" w:type="dxa"/>
          </w:tcPr>
          <w:p>
            <w:pPr>
              <w:pStyle w:val="TableParagraph"/>
              <w:rPr>
                <w:sz w:val="18"/>
              </w:rPr>
            </w:pPr>
          </w:p>
          <w:p>
            <w:pPr>
              <w:pStyle w:val="TableParagraph"/>
              <w:spacing w:before="25"/>
              <w:rPr>
                <w:sz w:val="18"/>
              </w:rPr>
            </w:pPr>
          </w:p>
          <w:p>
            <w:pPr>
              <w:pStyle w:val="TableParagraph"/>
              <w:ind w:left="14"/>
              <w:jc w:val="center"/>
              <w:rPr>
                <w:sz w:val="18"/>
              </w:rPr>
            </w:pPr>
            <w:r>
              <w:rPr>
                <w:spacing w:val="-2"/>
                <w:sz w:val="18"/>
              </w:rPr>
              <w:t>39,7450</w:t>
            </w:r>
          </w:p>
        </w:tc>
        <w:tc>
          <w:tcPr>
            <w:tcW w:w="2940" w:type="dxa"/>
          </w:tcPr>
          <w:p>
            <w:pPr>
              <w:pStyle w:val="TableParagraph"/>
              <w:spacing w:line="352" w:lineRule="auto" w:before="53"/>
              <w:ind w:left="7" w:right="5"/>
              <w:jc w:val="both"/>
              <w:rPr>
                <w:sz w:val="16"/>
              </w:rPr>
            </w:pPr>
            <w:r>
              <w:rPr>
                <w:sz w:val="16"/>
              </w:rPr>
              <w:t>Hospital</w:t>
            </w:r>
            <w:r>
              <w:rPr>
                <w:spacing w:val="-10"/>
                <w:sz w:val="16"/>
              </w:rPr>
              <w:t> </w:t>
            </w:r>
            <w:r>
              <w:rPr>
                <w:sz w:val="16"/>
              </w:rPr>
              <w:t>Universitário</w:t>
            </w:r>
            <w:r>
              <w:rPr>
                <w:spacing w:val="-10"/>
                <w:sz w:val="16"/>
              </w:rPr>
              <w:t> </w:t>
            </w:r>
            <w:r>
              <w:rPr>
                <w:sz w:val="16"/>
              </w:rPr>
              <w:t>Pedro</w:t>
            </w:r>
            <w:r>
              <w:rPr>
                <w:spacing w:val="-10"/>
                <w:sz w:val="16"/>
              </w:rPr>
              <w:t> </w:t>
            </w:r>
            <w:r>
              <w:rPr>
                <w:sz w:val="16"/>
              </w:rPr>
              <w:t>Ernesto,</w:t>
            </w:r>
            <w:r>
              <w:rPr>
                <w:spacing w:val="-10"/>
                <w:sz w:val="16"/>
              </w:rPr>
              <w:t> </w:t>
            </w:r>
            <w:r>
              <w:rPr>
                <w:sz w:val="16"/>
              </w:rPr>
              <w:t>situado</w:t>
            </w:r>
            <w:r>
              <w:rPr>
                <w:spacing w:val="40"/>
                <w:sz w:val="16"/>
              </w:rPr>
              <w:t> </w:t>
            </w:r>
            <w:r>
              <w:rPr>
                <w:sz w:val="16"/>
              </w:rPr>
              <w:t>na</w:t>
            </w:r>
            <w:r>
              <w:rPr>
                <w:spacing w:val="-3"/>
                <w:sz w:val="16"/>
              </w:rPr>
              <w:t> </w:t>
            </w:r>
            <w:r>
              <w:rPr>
                <w:sz w:val="16"/>
              </w:rPr>
              <w:t>Avenida Boulevard 28 de Setembro, 77 –</w:t>
            </w:r>
            <w:r>
              <w:rPr>
                <w:spacing w:val="40"/>
                <w:sz w:val="16"/>
              </w:rPr>
              <w:t> </w:t>
            </w:r>
            <w:r>
              <w:rPr>
                <w:sz w:val="16"/>
              </w:rPr>
              <w:t>Vila</w:t>
            </w:r>
            <w:r>
              <w:rPr>
                <w:spacing w:val="15"/>
                <w:sz w:val="16"/>
              </w:rPr>
              <w:t> </w:t>
            </w:r>
            <w:r>
              <w:rPr>
                <w:sz w:val="16"/>
              </w:rPr>
              <w:t>Isabel,</w:t>
            </w:r>
            <w:r>
              <w:rPr>
                <w:spacing w:val="15"/>
                <w:sz w:val="16"/>
              </w:rPr>
              <w:t> </w:t>
            </w:r>
            <w:r>
              <w:rPr>
                <w:sz w:val="16"/>
              </w:rPr>
              <w:t>Rio</w:t>
            </w:r>
            <w:r>
              <w:rPr>
                <w:spacing w:val="15"/>
                <w:sz w:val="16"/>
              </w:rPr>
              <w:t> </w:t>
            </w:r>
            <w:r>
              <w:rPr>
                <w:sz w:val="16"/>
              </w:rPr>
              <w:t>de</w:t>
            </w:r>
            <w:r>
              <w:rPr>
                <w:spacing w:val="16"/>
                <w:sz w:val="16"/>
              </w:rPr>
              <w:t> </w:t>
            </w:r>
            <w:r>
              <w:rPr>
                <w:sz w:val="16"/>
              </w:rPr>
              <w:t>Janeiro/RJ,</w:t>
            </w:r>
            <w:r>
              <w:rPr>
                <w:spacing w:val="15"/>
                <w:sz w:val="16"/>
              </w:rPr>
              <w:t> </w:t>
            </w:r>
            <w:r>
              <w:rPr>
                <w:sz w:val="16"/>
              </w:rPr>
              <w:t>CEP</w:t>
            </w:r>
            <w:r>
              <w:rPr>
                <w:spacing w:val="10"/>
                <w:sz w:val="16"/>
              </w:rPr>
              <w:t> </w:t>
            </w:r>
            <w:r>
              <w:rPr>
                <w:spacing w:val="-2"/>
                <w:sz w:val="16"/>
              </w:rPr>
              <w:t>20.551-</w:t>
            </w:r>
          </w:p>
          <w:p>
            <w:pPr>
              <w:pStyle w:val="TableParagraph"/>
              <w:spacing w:line="183" w:lineRule="exact"/>
              <w:ind w:left="7"/>
              <w:rPr>
                <w:sz w:val="16"/>
              </w:rPr>
            </w:pPr>
            <w:r>
              <w:rPr>
                <w:spacing w:val="-5"/>
                <w:sz w:val="16"/>
              </w:rPr>
              <w:t>030</w:t>
            </w:r>
          </w:p>
        </w:tc>
      </w:tr>
      <w:tr>
        <w:trPr>
          <w:trHeight w:val="1349" w:hRule="atLeast"/>
        </w:trPr>
        <w:tc>
          <w:tcPr>
            <w:tcW w:w="765" w:type="dxa"/>
          </w:tcPr>
          <w:p>
            <w:pPr>
              <w:pStyle w:val="TableParagraph"/>
              <w:rPr>
                <w:sz w:val="18"/>
              </w:rPr>
            </w:pPr>
          </w:p>
          <w:p>
            <w:pPr>
              <w:pStyle w:val="TableParagraph"/>
              <w:spacing w:before="160"/>
              <w:rPr>
                <w:sz w:val="18"/>
              </w:rPr>
            </w:pPr>
          </w:p>
          <w:p>
            <w:pPr>
              <w:pStyle w:val="TableParagraph"/>
              <w:ind w:left="15"/>
              <w:jc w:val="center"/>
              <w:rPr>
                <w:sz w:val="18"/>
              </w:rPr>
            </w:pPr>
            <w:r>
              <w:rPr>
                <w:spacing w:val="-10"/>
                <w:sz w:val="18"/>
              </w:rPr>
              <w:t>8</w:t>
            </w:r>
          </w:p>
        </w:tc>
        <w:tc>
          <w:tcPr>
            <w:tcW w:w="3915" w:type="dxa"/>
          </w:tcPr>
          <w:p>
            <w:pPr>
              <w:pStyle w:val="TableParagraph"/>
              <w:spacing w:line="352" w:lineRule="auto" w:before="53"/>
              <w:ind w:left="112" w:right="95"/>
              <w:jc w:val="both"/>
              <w:rPr>
                <w:sz w:val="16"/>
              </w:rPr>
            </w:pPr>
            <w:r>
              <w:rPr>
                <w:sz w:val="16"/>
              </w:rPr>
              <w:t>PRINCIPIO ATIVO: CLORIDRATO </w:t>
            </w:r>
            <w:r>
              <w:rPr>
                <w:sz w:val="16"/>
              </w:rPr>
              <w:t>DE</w:t>
            </w:r>
            <w:r>
              <w:rPr>
                <w:spacing w:val="40"/>
                <w:sz w:val="16"/>
              </w:rPr>
              <w:t> </w:t>
            </w:r>
            <w:r>
              <w:rPr>
                <w:sz w:val="16"/>
              </w:rPr>
              <w:t>PROMETAZINA, FORMA FARMACEUTICA:</w:t>
            </w:r>
            <w:r>
              <w:rPr>
                <w:spacing w:val="40"/>
                <w:sz w:val="16"/>
              </w:rPr>
              <w:t> </w:t>
            </w:r>
            <w:r>
              <w:rPr>
                <w:sz w:val="16"/>
              </w:rPr>
              <w:t>SOLUCAO INJETAVEL, CONCENTRACAO /</w:t>
            </w:r>
            <w:r>
              <w:rPr>
                <w:spacing w:val="40"/>
                <w:sz w:val="16"/>
              </w:rPr>
              <w:t> </w:t>
            </w:r>
            <w:r>
              <w:rPr>
                <w:sz w:val="16"/>
              </w:rPr>
              <w:t>DOSAGEM:</w:t>
            </w:r>
            <w:r>
              <w:rPr>
                <w:spacing w:val="3"/>
                <w:sz w:val="16"/>
              </w:rPr>
              <w:t> </w:t>
            </w:r>
            <w:r>
              <w:rPr>
                <w:sz w:val="16"/>
              </w:rPr>
              <w:t>25,</w:t>
            </w:r>
            <w:r>
              <w:rPr>
                <w:spacing w:val="3"/>
                <w:sz w:val="16"/>
              </w:rPr>
              <w:t> </w:t>
            </w:r>
            <w:r>
              <w:rPr>
                <w:sz w:val="16"/>
              </w:rPr>
              <w:t>UNIDADE:</w:t>
            </w:r>
            <w:r>
              <w:rPr>
                <w:spacing w:val="3"/>
                <w:sz w:val="16"/>
              </w:rPr>
              <w:t> </w:t>
            </w:r>
            <w:r>
              <w:rPr>
                <w:sz w:val="16"/>
              </w:rPr>
              <w:t>MG/ML, VOLUME:</w:t>
            </w:r>
            <w:r>
              <w:rPr>
                <w:spacing w:val="3"/>
                <w:sz w:val="16"/>
              </w:rPr>
              <w:t> </w:t>
            </w:r>
            <w:r>
              <w:rPr>
                <w:spacing w:val="-4"/>
                <w:sz w:val="16"/>
              </w:rPr>
              <w:t>2ML,</w:t>
            </w:r>
          </w:p>
          <w:p>
            <w:pPr>
              <w:pStyle w:val="TableParagraph"/>
              <w:spacing w:line="182" w:lineRule="exact"/>
              <w:ind w:left="112"/>
              <w:jc w:val="both"/>
              <w:rPr>
                <w:sz w:val="16"/>
              </w:rPr>
            </w:pPr>
            <w:r>
              <w:rPr>
                <w:spacing w:val="-2"/>
                <w:sz w:val="16"/>
              </w:rPr>
              <w:t>APRESENTACAO:</w:t>
            </w:r>
            <w:r>
              <w:rPr>
                <w:spacing w:val="4"/>
                <w:sz w:val="16"/>
              </w:rPr>
              <w:t> </w:t>
            </w:r>
            <w:r>
              <w:rPr>
                <w:spacing w:val="-2"/>
                <w:sz w:val="16"/>
              </w:rPr>
              <w:t>AMPOLA</w:t>
            </w:r>
          </w:p>
        </w:tc>
        <w:tc>
          <w:tcPr>
            <w:tcW w:w="975" w:type="dxa"/>
          </w:tcPr>
          <w:p>
            <w:pPr>
              <w:pStyle w:val="TableParagraph"/>
              <w:rPr>
                <w:sz w:val="18"/>
              </w:rPr>
            </w:pPr>
          </w:p>
          <w:p>
            <w:pPr>
              <w:pStyle w:val="TableParagraph"/>
              <w:spacing w:before="160"/>
              <w:rPr>
                <w:sz w:val="18"/>
              </w:rPr>
            </w:pPr>
          </w:p>
          <w:p>
            <w:pPr>
              <w:pStyle w:val="TableParagraph"/>
              <w:ind w:left="14"/>
              <w:jc w:val="center"/>
              <w:rPr>
                <w:sz w:val="18"/>
              </w:rPr>
            </w:pPr>
            <w:r>
              <w:rPr>
                <w:spacing w:val="-2"/>
                <w:sz w:val="18"/>
              </w:rPr>
              <w:t>18227</w:t>
            </w:r>
          </w:p>
        </w:tc>
        <w:tc>
          <w:tcPr>
            <w:tcW w:w="1125" w:type="dxa"/>
          </w:tcPr>
          <w:p>
            <w:pPr>
              <w:pStyle w:val="TableParagraph"/>
              <w:rPr>
                <w:sz w:val="18"/>
              </w:rPr>
            </w:pPr>
          </w:p>
          <w:p>
            <w:pPr>
              <w:pStyle w:val="TableParagraph"/>
              <w:spacing w:before="160"/>
              <w:rPr>
                <w:sz w:val="18"/>
              </w:rPr>
            </w:pPr>
          </w:p>
          <w:p>
            <w:pPr>
              <w:pStyle w:val="TableParagraph"/>
              <w:ind w:left="14"/>
              <w:jc w:val="center"/>
              <w:rPr>
                <w:sz w:val="18"/>
              </w:rPr>
            </w:pPr>
            <w:r>
              <w:rPr>
                <w:spacing w:val="-2"/>
                <w:sz w:val="18"/>
              </w:rPr>
              <w:t>Unidade</w:t>
            </w:r>
          </w:p>
        </w:tc>
        <w:tc>
          <w:tcPr>
            <w:tcW w:w="1110" w:type="dxa"/>
          </w:tcPr>
          <w:p>
            <w:pPr>
              <w:pStyle w:val="TableParagraph"/>
              <w:rPr>
                <w:sz w:val="18"/>
              </w:rPr>
            </w:pPr>
          </w:p>
          <w:p>
            <w:pPr>
              <w:pStyle w:val="TableParagraph"/>
              <w:spacing w:before="160"/>
              <w:rPr>
                <w:sz w:val="18"/>
              </w:rPr>
            </w:pPr>
          </w:p>
          <w:p>
            <w:pPr>
              <w:pStyle w:val="TableParagraph"/>
              <w:jc w:val="center"/>
              <w:rPr>
                <w:sz w:val="18"/>
              </w:rPr>
            </w:pPr>
            <w:r>
              <w:rPr>
                <w:spacing w:val="-2"/>
                <w:sz w:val="18"/>
              </w:rPr>
              <w:t>2.000</w:t>
            </w:r>
          </w:p>
        </w:tc>
        <w:tc>
          <w:tcPr>
            <w:tcW w:w="1215" w:type="dxa"/>
          </w:tcPr>
          <w:p>
            <w:pPr>
              <w:pStyle w:val="TableParagraph"/>
              <w:rPr>
                <w:sz w:val="18"/>
              </w:rPr>
            </w:pPr>
          </w:p>
          <w:p>
            <w:pPr>
              <w:pStyle w:val="TableParagraph"/>
              <w:spacing w:before="160"/>
              <w:rPr>
                <w:sz w:val="18"/>
              </w:rPr>
            </w:pPr>
          </w:p>
          <w:p>
            <w:pPr>
              <w:pStyle w:val="TableParagraph"/>
              <w:ind w:left="14"/>
              <w:jc w:val="center"/>
              <w:rPr>
                <w:sz w:val="18"/>
              </w:rPr>
            </w:pPr>
            <w:r>
              <w:rPr>
                <w:spacing w:val="-2"/>
                <w:sz w:val="18"/>
              </w:rPr>
              <w:t>3,7889</w:t>
            </w:r>
          </w:p>
        </w:tc>
        <w:tc>
          <w:tcPr>
            <w:tcW w:w="2940" w:type="dxa"/>
          </w:tcPr>
          <w:p>
            <w:pPr>
              <w:pStyle w:val="TableParagraph"/>
              <w:spacing w:before="4"/>
              <w:rPr>
                <w:sz w:val="16"/>
              </w:rPr>
            </w:pPr>
          </w:p>
          <w:p>
            <w:pPr>
              <w:pStyle w:val="TableParagraph"/>
              <w:spacing w:line="352" w:lineRule="auto"/>
              <w:ind w:left="7" w:right="5"/>
              <w:jc w:val="both"/>
              <w:rPr>
                <w:sz w:val="16"/>
              </w:rPr>
            </w:pPr>
            <w:r>
              <w:rPr>
                <w:sz w:val="16"/>
              </w:rPr>
              <w:t>Hospital</w:t>
            </w:r>
            <w:r>
              <w:rPr>
                <w:spacing w:val="-10"/>
                <w:sz w:val="16"/>
              </w:rPr>
              <w:t> </w:t>
            </w:r>
            <w:r>
              <w:rPr>
                <w:sz w:val="16"/>
              </w:rPr>
              <w:t>Universitário</w:t>
            </w:r>
            <w:r>
              <w:rPr>
                <w:spacing w:val="-10"/>
                <w:sz w:val="16"/>
              </w:rPr>
              <w:t> </w:t>
            </w:r>
            <w:r>
              <w:rPr>
                <w:sz w:val="16"/>
              </w:rPr>
              <w:t>Pedro</w:t>
            </w:r>
            <w:r>
              <w:rPr>
                <w:spacing w:val="-10"/>
                <w:sz w:val="16"/>
              </w:rPr>
              <w:t> </w:t>
            </w:r>
            <w:r>
              <w:rPr>
                <w:sz w:val="16"/>
              </w:rPr>
              <w:t>Ernesto,</w:t>
            </w:r>
            <w:r>
              <w:rPr>
                <w:spacing w:val="-10"/>
                <w:sz w:val="16"/>
              </w:rPr>
              <w:t> </w:t>
            </w:r>
            <w:r>
              <w:rPr>
                <w:sz w:val="16"/>
              </w:rPr>
              <w:t>situado</w:t>
            </w:r>
            <w:r>
              <w:rPr>
                <w:spacing w:val="40"/>
                <w:sz w:val="16"/>
              </w:rPr>
              <w:t> </w:t>
            </w:r>
            <w:r>
              <w:rPr>
                <w:sz w:val="16"/>
              </w:rPr>
              <w:t>na</w:t>
            </w:r>
            <w:r>
              <w:rPr>
                <w:spacing w:val="-3"/>
                <w:sz w:val="16"/>
              </w:rPr>
              <w:t> </w:t>
            </w:r>
            <w:r>
              <w:rPr>
                <w:sz w:val="16"/>
              </w:rPr>
              <w:t>Avenida Boulevard 28 de Setembro, 77 –</w:t>
            </w:r>
            <w:r>
              <w:rPr>
                <w:spacing w:val="40"/>
                <w:sz w:val="16"/>
              </w:rPr>
              <w:t> </w:t>
            </w:r>
            <w:r>
              <w:rPr>
                <w:sz w:val="16"/>
              </w:rPr>
              <w:t>Vila Isabel, Rio de Janeiro/RJ, CEP 20.551-</w:t>
            </w:r>
            <w:r>
              <w:rPr>
                <w:spacing w:val="40"/>
                <w:sz w:val="16"/>
              </w:rPr>
              <w:t> </w:t>
            </w:r>
            <w:r>
              <w:rPr>
                <w:spacing w:val="-4"/>
                <w:sz w:val="16"/>
              </w:rPr>
              <w:t>030</w:t>
            </w:r>
          </w:p>
        </w:tc>
      </w:tr>
    </w:tbl>
    <w:p>
      <w:pPr>
        <w:pStyle w:val="BodyText"/>
        <w:spacing w:before="0"/>
      </w:pPr>
    </w:p>
    <w:p>
      <w:pPr>
        <w:pStyle w:val="BodyText"/>
        <w:spacing w:before="39"/>
      </w:pPr>
    </w:p>
    <w:p>
      <w:pPr>
        <w:pStyle w:val="Heading3"/>
        <w:numPr>
          <w:ilvl w:val="0"/>
          <w:numId w:val="1"/>
        </w:numPr>
        <w:tabs>
          <w:tab w:pos="719" w:val="left" w:leader="none"/>
        </w:tabs>
        <w:spacing w:line="240" w:lineRule="auto" w:before="1" w:after="0"/>
        <w:ind w:left="71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spacing w:before="0"/>
        <w:rPr>
          <w:b/>
        </w:rPr>
      </w:pPr>
    </w:p>
    <w:p>
      <w:pPr>
        <w:pStyle w:val="BodyText"/>
        <w:spacing w:before="141"/>
        <w:rPr>
          <w:b/>
        </w:rPr>
      </w:pPr>
    </w:p>
    <w:p>
      <w:pPr>
        <w:pStyle w:val="ListParagraph"/>
        <w:numPr>
          <w:ilvl w:val="1"/>
          <w:numId w:val="1"/>
        </w:numPr>
        <w:tabs>
          <w:tab w:pos="684" w:val="left" w:leader="none"/>
        </w:tabs>
        <w:spacing w:line="280" w:lineRule="auto" w:before="0" w:after="0"/>
        <w:ind w:left="329" w:right="433" w:firstLine="0"/>
        <w:jc w:val="both"/>
        <w:rPr>
          <w:sz w:val="20"/>
        </w:rPr>
      </w:pPr>
      <w:r>
        <w:rPr>
          <w:sz w:val="20"/>
        </w:rPr>
        <mc:AlternateContent>
          <mc:Choice Requires="wps">
            <w:drawing>
              <wp:anchor distT="0" distB="0" distL="0" distR="0" allowOverlap="1" layoutInCell="1" locked="0" behindDoc="0" simplePos="0" relativeHeight="15728640">
                <wp:simplePos x="0" y="0"/>
                <wp:positionH relativeFrom="page">
                  <wp:posOffset>2609632</wp:posOffset>
                </wp:positionH>
                <wp:positionV relativeFrom="paragraph">
                  <wp:posOffset>299784</wp:posOffset>
                </wp:positionV>
                <wp:extent cx="2222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05.482895pt;margin-top:23.605064pt;width:1.710367pt;height:.75pt;mso-position-horizontal-relative:page;mso-position-vertical-relative:paragraph;z-index:15728640" id="docshape1" filled="true" fillcolor="#000080" stroked="false">
                <v:fill type="solid"/>
                <w10:wrap type="none"/>
              </v:rect>
            </w:pict>
          </mc:Fallback>
        </mc:AlternateContent>
      </w:r>
      <w:r>
        <w:rPr>
          <w:sz w:val="20"/>
        </w:rPr>
        <w:t>Poderão participar deste Pregão os interessados que estiverem previamente credenciados no Sistema de Cadastramento Unificado de Fornecedores - SICAF e no Sistema Integrado de Gestão de Aquisições - SIGA (</w:t>
      </w:r>
      <w:hyperlink r:id="rId6">
        <w:r>
          <w:rPr>
            <w:color w:val="0000EC"/>
            <w:sz w:val="20"/>
            <w:u w:val="single" w:color="000080"/>
          </w:rPr>
          <w:t>www.compras.</w:t>
        </w:r>
        <w:r>
          <w:rPr>
            <w:color w:val="0000EC"/>
            <w:sz w:val="20"/>
          </w:rPr>
          <w:t>rj.g</w:t>
        </w:r>
        <w:r>
          <w:rPr>
            <w:color w:val="0000EC"/>
            <w:sz w:val="20"/>
            <w:u w:val="single" w:color="000080"/>
          </w:rPr>
          <w:t>ov.br</w:t>
        </w:r>
      </w:hyperlink>
      <w:r>
        <w:rPr>
          <w:sz w:val="20"/>
        </w:rPr>
        <w:t>).</w:t>
      </w:r>
    </w:p>
    <w:p>
      <w:pPr>
        <w:pStyle w:val="ListParagraph"/>
        <w:numPr>
          <w:ilvl w:val="2"/>
          <w:numId w:val="1"/>
        </w:numPr>
        <w:tabs>
          <w:tab w:pos="829" w:val="left" w:leader="none"/>
        </w:tabs>
        <w:spacing w:line="240" w:lineRule="auto" w:before="2" w:after="0"/>
        <w:ind w:left="829" w:right="0" w:hanging="500"/>
        <w:jc w:val="both"/>
        <w:rPr>
          <w:sz w:val="20"/>
        </w:rPr>
      </w:pPr>
      <w:r>
        <w:rPr>
          <w:sz w:val="20"/>
        </w:rPr>
        <w:t>Os</w:t>
      </w:r>
      <w:r>
        <w:rPr>
          <w:spacing w:val="-1"/>
          <w:sz w:val="20"/>
        </w:rPr>
        <w:t> </w:t>
      </w:r>
      <w:r>
        <w:rPr>
          <w:sz w:val="20"/>
        </w:rPr>
        <w:t>interessados</w:t>
      </w:r>
      <w:r>
        <w:rPr>
          <w:spacing w:val="-1"/>
          <w:sz w:val="20"/>
        </w:rPr>
        <w:t> </w:t>
      </w:r>
      <w:r>
        <w:rPr>
          <w:sz w:val="20"/>
        </w:rPr>
        <w:t>deverão</w:t>
      </w:r>
      <w:r>
        <w:rPr>
          <w:spacing w:val="-1"/>
          <w:sz w:val="20"/>
        </w:rPr>
        <w:t> </w:t>
      </w:r>
      <w:r>
        <w:rPr>
          <w:sz w:val="20"/>
        </w:rPr>
        <w:t>atender</w:t>
      </w:r>
      <w:r>
        <w:rPr>
          <w:spacing w:val="-1"/>
          <w:sz w:val="20"/>
        </w:rPr>
        <w:t> </w:t>
      </w:r>
      <w:r>
        <w:rPr>
          <w:sz w:val="20"/>
        </w:rPr>
        <w:t>às</w:t>
      </w:r>
      <w:r>
        <w:rPr>
          <w:spacing w:val="-1"/>
          <w:sz w:val="20"/>
        </w:rPr>
        <w:t> </w:t>
      </w:r>
      <w:r>
        <w:rPr>
          <w:sz w:val="20"/>
        </w:rPr>
        <w:t>condições</w:t>
      </w:r>
      <w:r>
        <w:rPr>
          <w:spacing w:val="-1"/>
          <w:sz w:val="20"/>
        </w:rPr>
        <w:t> </w:t>
      </w:r>
      <w:r>
        <w:rPr>
          <w:sz w:val="20"/>
        </w:rPr>
        <w:t>exigidas</w:t>
      </w:r>
      <w:r>
        <w:rPr>
          <w:spacing w:val="-1"/>
          <w:sz w:val="20"/>
        </w:rPr>
        <w:t> </w:t>
      </w:r>
      <w:r>
        <w:rPr>
          <w:sz w:val="20"/>
        </w:rPr>
        <w:t>no</w:t>
      </w:r>
      <w:r>
        <w:rPr>
          <w:spacing w:val="-1"/>
          <w:sz w:val="20"/>
        </w:rPr>
        <w:t> </w:t>
      </w:r>
      <w:r>
        <w:rPr>
          <w:sz w:val="20"/>
        </w:rPr>
        <w:t>cadastramento</w:t>
      </w:r>
      <w:r>
        <w:rPr>
          <w:spacing w:val="-1"/>
          <w:sz w:val="20"/>
        </w:rPr>
        <w:t> </w:t>
      </w:r>
      <w:r>
        <w:rPr>
          <w:sz w:val="20"/>
        </w:rPr>
        <w:t>no</w:t>
      </w:r>
      <w:r>
        <w:rPr>
          <w:spacing w:val="-1"/>
          <w:sz w:val="20"/>
        </w:rPr>
        <w:t> </w:t>
      </w:r>
      <w:r>
        <w:rPr>
          <w:sz w:val="20"/>
        </w:rPr>
        <w:t>SICAF</w:t>
      </w:r>
      <w:r>
        <w:rPr>
          <w:spacing w:val="-1"/>
          <w:sz w:val="20"/>
        </w:rPr>
        <w:t> </w:t>
      </w:r>
      <w:r>
        <w:rPr>
          <w:sz w:val="20"/>
        </w:rPr>
        <w:t>e</w:t>
      </w:r>
      <w:r>
        <w:rPr>
          <w:spacing w:val="-1"/>
          <w:sz w:val="20"/>
        </w:rPr>
        <w:t> </w:t>
      </w:r>
      <w:r>
        <w:rPr>
          <w:sz w:val="20"/>
        </w:rPr>
        <w:t>no</w:t>
      </w:r>
      <w:r>
        <w:rPr>
          <w:spacing w:val="-1"/>
          <w:sz w:val="20"/>
        </w:rPr>
        <w:t> </w:t>
      </w:r>
      <w:r>
        <w:rPr>
          <w:sz w:val="20"/>
        </w:rPr>
        <w:t>SIGA</w:t>
      </w:r>
      <w:r>
        <w:rPr>
          <w:spacing w:val="-12"/>
          <w:sz w:val="20"/>
        </w:rPr>
        <w:t> </w:t>
      </w:r>
      <w:r>
        <w:rPr>
          <w:sz w:val="20"/>
        </w:rPr>
        <w:t>até</w:t>
      </w:r>
      <w:r>
        <w:rPr>
          <w:spacing w:val="-1"/>
          <w:sz w:val="20"/>
        </w:rPr>
        <w:t> </w:t>
      </w:r>
      <w:r>
        <w:rPr>
          <w:sz w:val="20"/>
        </w:rPr>
        <w:t>o</w:t>
      </w:r>
      <w:r>
        <w:rPr>
          <w:spacing w:val="-1"/>
          <w:sz w:val="20"/>
        </w:rPr>
        <w:t> </w:t>
      </w:r>
      <w:r>
        <w:rPr>
          <w:sz w:val="20"/>
        </w:rPr>
        <w:t>terceiro</w:t>
      </w:r>
      <w:r>
        <w:rPr>
          <w:spacing w:val="-1"/>
          <w:sz w:val="20"/>
        </w:rPr>
        <w:t> </w:t>
      </w:r>
      <w:r>
        <w:rPr>
          <w:sz w:val="20"/>
        </w:rPr>
        <w:t>dia</w:t>
      </w:r>
      <w:r>
        <w:rPr>
          <w:spacing w:val="-1"/>
          <w:sz w:val="20"/>
        </w:rPr>
        <w:t> </w:t>
      </w:r>
      <w:r>
        <w:rPr>
          <w:sz w:val="20"/>
        </w:rPr>
        <w:t>útil</w:t>
      </w:r>
      <w:r>
        <w:rPr>
          <w:spacing w:val="-1"/>
          <w:sz w:val="20"/>
        </w:rPr>
        <w:t> </w:t>
      </w:r>
      <w:r>
        <w:rPr>
          <w:sz w:val="20"/>
        </w:rPr>
        <w:t>anterior</w:t>
      </w:r>
      <w:r>
        <w:rPr>
          <w:spacing w:val="-1"/>
          <w:sz w:val="20"/>
        </w:rPr>
        <w:t> </w:t>
      </w:r>
      <w:r>
        <w:rPr>
          <w:sz w:val="20"/>
        </w:rPr>
        <w:t>à</w:t>
      </w:r>
      <w:r>
        <w:rPr>
          <w:spacing w:val="-1"/>
          <w:sz w:val="20"/>
        </w:rPr>
        <w:t> </w:t>
      </w:r>
      <w:r>
        <w:rPr>
          <w:sz w:val="20"/>
        </w:rPr>
        <w:t>data</w:t>
      </w:r>
      <w:r>
        <w:rPr>
          <w:spacing w:val="-1"/>
          <w:sz w:val="20"/>
        </w:rPr>
        <w:t> </w:t>
      </w:r>
      <w:r>
        <w:rPr>
          <w:sz w:val="20"/>
        </w:rPr>
        <w:t>prevista</w:t>
      </w:r>
      <w:r>
        <w:rPr>
          <w:spacing w:val="-1"/>
          <w:sz w:val="20"/>
        </w:rPr>
        <w:t> </w:t>
      </w:r>
      <w:r>
        <w:rPr>
          <w:sz w:val="20"/>
        </w:rPr>
        <w:t>para</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29" w:val="left" w:leader="none"/>
        </w:tabs>
        <w:spacing w:line="240" w:lineRule="auto" w:before="40" w:after="0"/>
        <w:ind w:left="829" w:right="0" w:hanging="50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704" w:val="left" w:leader="none"/>
        </w:tabs>
        <w:spacing w:line="280" w:lineRule="auto" w:before="40" w:after="0"/>
        <w:ind w:left="329" w:right="432" w:firstLine="0"/>
        <w:jc w:val="both"/>
        <w:rPr>
          <w:sz w:val="20"/>
        </w:rPr>
      </w:pPr>
      <w:r>
        <w:rPr>
          <w:sz w:val="20"/>
        </w:rPr>
        <w:t>O licitante responsabiliza-se exclusiva e formalmente pelas transações efetuadas em seu nome, assume como firmes e verdadeiras suas propostas e seus lances, inclusive os atos praticados</w:t>
      </w:r>
      <w:r>
        <w:rPr>
          <w:spacing w:val="-1"/>
          <w:sz w:val="20"/>
        </w:rPr>
        <w:t> </w:t>
      </w:r>
      <w:r>
        <w:rPr>
          <w:sz w:val="20"/>
        </w:rPr>
        <w:t>diretamente</w:t>
      </w:r>
      <w:r>
        <w:rPr>
          <w:spacing w:val="-1"/>
          <w:sz w:val="20"/>
        </w:rPr>
        <w:t> </w:t>
      </w:r>
      <w:r>
        <w:rPr>
          <w:sz w:val="20"/>
        </w:rPr>
        <w:t>ou</w:t>
      </w:r>
      <w:r>
        <w:rPr>
          <w:spacing w:val="-1"/>
          <w:sz w:val="20"/>
        </w:rPr>
        <w:t> </w:t>
      </w:r>
      <w:r>
        <w:rPr>
          <w:sz w:val="20"/>
        </w:rPr>
        <w:t>por</w:t>
      </w:r>
      <w:r>
        <w:rPr>
          <w:spacing w:val="-1"/>
          <w:sz w:val="20"/>
        </w:rPr>
        <w:t> </w:t>
      </w:r>
      <w:r>
        <w:rPr>
          <w:sz w:val="20"/>
        </w:rPr>
        <w:t>seu</w:t>
      </w:r>
      <w:r>
        <w:rPr>
          <w:spacing w:val="-1"/>
          <w:sz w:val="20"/>
        </w:rPr>
        <w:t> </w:t>
      </w:r>
      <w:r>
        <w:rPr>
          <w:sz w:val="20"/>
        </w:rPr>
        <w:t>representante,</w:t>
      </w:r>
      <w:r>
        <w:rPr>
          <w:spacing w:val="-1"/>
          <w:sz w:val="20"/>
        </w:rPr>
        <w:t> </w:t>
      </w:r>
      <w:r>
        <w:rPr>
          <w:sz w:val="20"/>
        </w:rPr>
        <w:t>excluída</w:t>
      </w:r>
      <w:r>
        <w:rPr>
          <w:spacing w:val="-1"/>
          <w:sz w:val="20"/>
        </w:rPr>
        <w:t> </w:t>
      </w:r>
      <w:r>
        <w:rPr>
          <w:sz w:val="20"/>
        </w:rPr>
        <w:t>a</w:t>
      </w:r>
      <w:r>
        <w:rPr>
          <w:spacing w:val="-1"/>
          <w:sz w:val="20"/>
        </w:rPr>
        <w:t> </w:t>
      </w:r>
      <w:r>
        <w:rPr>
          <w:sz w:val="20"/>
        </w:rPr>
        <w:t>responsabilidade</w:t>
      </w:r>
      <w:r>
        <w:rPr>
          <w:spacing w:val="-1"/>
          <w:sz w:val="20"/>
        </w:rPr>
        <w:t> </w:t>
      </w:r>
      <w:r>
        <w:rPr>
          <w:sz w:val="20"/>
        </w:rPr>
        <w:t>do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ou</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promotora</w:t>
      </w:r>
      <w:r>
        <w:rPr>
          <w:spacing w:val="-1"/>
          <w:sz w:val="20"/>
        </w:rPr>
        <w:t> </w:t>
      </w:r>
      <w:r>
        <w:rPr>
          <w:sz w:val="20"/>
        </w:rPr>
        <w:t>da</w:t>
      </w:r>
      <w:r>
        <w:rPr>
          <w:spacing w:val="-1"/>
          <w:sz w:val="20"/>
        </w:rPr>
        <w:t> </w:t>
      </w:r>
      <w:r>
        <w:rPr>
          <w:sz w:val="20"/>
        </w:rPr>
        <w:t>licitação</w:t>
      </w:r>
      <w:r>
        <w:rPr>
          <w:spacing w:val="-1"/>
          <w:sz w:val="20"/>
        </w:rPr>
        <w:t> </w:t>
      </w:r>
      <w:r>
        <w:rPr>
          <w:sz w:val="20"/>
        </w:rPr>
        <w:t>por</w:t>
      </w:r>
      <w:r>
        <w:rPr>
          <w:spacing w:val="-1"/>
          <w:sz w:val="20"/>
        </w:rPr>
        <w:t> </w:t>
      </w:r>
      <w:r>
        <w:rPr>
          <w:sz w:val="20"/>
        </w:rPr>
        <w:t>eventuais</w:t>
      </w:r>
      <w:r>
        <w:rPr>
          <w:spacing w:val="-1"/>
          <w:sz w:val="20"/>
        </w:rPr>
        <w:t> </w:t>
      </w:r>
      <w:r>
        <w:rPr>
          <w:sz w:val="20"/>
        </w:rPr>
        <w:t>danos</w:t>
      </w:r>
      <w:r>
        <w:rPr>
          <w:spacing w:val="-1"/>
          <w:sz w:val="20"/>
        </w:rPr>
        <w:t> </w:t>
      </w:r>
      <w:r>
        <w:rPr>
          <w:sz w:val="20"/>
        </w:rPr>
        <w:t>decorrentes</w:t>
      </w:r>
      <w:r>
        <w:rPr>
          <w:spacing w:val="-1"/>
          <w:sz w:val="20"/>
        </w:rPr>
        <w:t> </w:t>
      </w:r>
      <w:r>
        <w:rPr>
          <w:sz w:val="20"/>
        </w:rPr>
        <w:t>de</w:t>
      </w:r>
      <w:r>
        <w:rPr>
          <w:spacing w:val="-1"/>
          <w:sz w:val="20"/>
        </w:rPr>
        <w:t> </w:t>
      </w:r>
      <w:r>
        <w:rPr>
          <w:sz w:val="20"/>
        </w:rPr>
        <w:t>uso indevido das credenciais de acesso, ainda que por terceiros.</w:t>
      </w:r>
    </w:p>
    <w:p>
      <w:pPr>
        <w:pStyle w:val="ListParagraph"/>
        <w:numPr>
          <w:ilvl w:val="1"/>
          <w:numId w:val="1"/>
        </w:numPr>
        <w:tabs>
          <w:tab w:pos="690" w:val="left" w:leader="none"/>
        </w:tabs>
        <w:spacing w:line="280" w:lineRule="auto" w:before="3" w:after="0"/>
        <w:ind w:left="329" w:right="433" w:firstLine="0"/>
        <w:jc w:val="both"/>
        <w:rPr>
          <w:sz w:val="20"/>
        </w:rPr>
      </w:pPr>
      <w:r>
        <w:rPr>
          <w:sz w:val="20"/>
        </w:rPr>
        <w:t>É de responsabilidade do cadastrado conferir a exatidão dos seus dados cadastrais nos Sistemas relacionados neste item 2 e mantê-los atualizados junto aos órgãos responsáveis </w:t>
      </w:r>
      <w:r>
        <w:rPr>
          <w:sz w:val="20"/>
        </w:rPr>
        <w:t>pela informação, devendo proceder, imediatamente, à correção ou à alteração dos registros tão logo identifique incorreção ou aqueles se tornem desatualizados.</w:t>
      </w:r>
    </w:p>
    <w:p>
      <w:pPr>
        <w:pStyle w:val="ListParagraph"/>
        <w:numPr>
          <w:ilvl w:val="1"/>
          <w:numId w:val="1"/>
        </w:numPr>
        <w:tabs>
          <w:tab w:pos="663" w:val="left" w:leader="none"/>
        </w:tabs>
        <w:spacing w:line="240" w:lineRule="auto" w:before="2" w:after="0"/>
        <w:ind w:left="66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675" w:val="left" w:leader="none"/>
        </w:tabs>
        <w:spacing w:line="240" w:lineRule="auto" w:before="40" w:after="0"/>
        <w:ind w:left="675" w:right="0" w:hanging="350"/>
        <w:jc w:val="both"/>
        <w:rPr>
          <w:sz w:val="20"/>
        </w:rPr>
      </w:pPr>
      <w:r>
        <w:rPr>
          <w:sz w:val="20"/>
        </w:rPr>
        <w:t>Para</w:t>
      </w:r>
      <w:r>
        <w:rPr>
          <w:spacing w:val="-1"/>
          <w:sz w:val="20"/>
        </w:rPr>
        <w:t> </w:t>
      </w:r>
      <w:r>
        <w:rPr>
          <w:sz w:val="20"/>
        </w:rPr>
        <w:t>os </w:t>
      </w:r>
      <w:r>
        <w:rPr>
          <w:b/>
          <w:sz w:val="20"/>
        </w:rPr>
        <w:t>itens</w:t>
      </w:r>
      <w:r>
        <w:rPr>
          <w:b/>
          <w:spacing w:val="-1"/>
          <w:sz w:val="20"/>
        </w:rPr>
        <w:t> </w:t>
      </w:r>
      <w:r>
        <w:rPr>
          <w:b/>
          <w:sz w:val="20"/>
        </w:rPr>
        <w:t>05</w:t>
      </w:r>
      <w:r>
        <w:rPr>
          <w:b/>
          <w:spacing w:val="-1"/>
          <w:sz w:val="20"/>
        </w:rPr>
        <w:t> </w:t>
      </w:r>
      <w:r>
        <w:rPr>
          <w:b/>
          <w:sz w:val="20"/>
        </w:rPr>
        <w:t>e</w:t>
      </w:r>
      <w:r>
        <w:rPr>
          <w:b/>
          <w:spacing w:val="-1"/>
          <w:sz w:val="20"/>
        </w:rPr>
        <w:t> </w:t>
      </w:r>
      <w:r>
        <w:rPr>
          <w:b/>
          <w:sz w:val="20"/>
        </w:rPr>
        <w:t>08</w:t>
      </w:r>
      <w:r>
        <w:rPr>
          <w:sz w:val="20"/>
        </w:rPr>
        <w:t>,</w:t>
      </w:r>
      <w:r>
        <w:rPr>
          <w:spacing w:val="-1"/>
          <w:sz w:val="20"/>
        </w:rPr>
        <w:t> </w:t>
      </w:r>
      <w:r>
        <w:rPr>
          <w:sz w:val="20"/>
        </w:rPr>
        <w:t>a</w:t>
      </w:r>
      <w:r>
        <w:rPr>
          <w:spacing w:val="-1"/>
          <w:sz w:val="20"/>
        </w:rPr>
        <w:t> </w:t>
      </w:r>
      <w:r>
        <w:rPr>
          <w:sz w:val="20"/>
        </w:rPr>
        <w:t>participação</w:t>
      </w:r>
      <w:r>
        <w:rPr>
          <w:spacing w:val="-1"/>
          <w:sz w:val="20"/>
        </w:rPr>
        <w:t> </w:t>
      </w:r>
      <w:r>
        <w:rPr>
          <w:sz w:val="20"/>
        </w:rPr>
        <w:t>é</w:t>
      </w:r>
      <w:r>
        <w:rPr>
          <w:spacing w:val="-1"/>
          <w:sz w:val="20"/>
        </w:rPr>
        <w:t> </w:t>
      </w:r>
      <w:r>
        <w:rPr>
          <w:sz w:val="20"/>
        </w:rPr>
        <w:t>exclusiva</w:t>
      </w:r>
      <w:r>
        <w:rPr>
          <w:spacing w:val="-1"/>
          <w:sz w:val="20"/>
        </w:rPr>
        <w:t> </w:t>
      </w:r>
      <w:r>
        <w:rPr>
          <w:sz w:val="20"/>
        </w:rPr>
        <w:t>a</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48</w:t>
      </w:r>
      <w:r>
        <w:rPr>
          <w:spacing w:val="-1"/>
          <w:sz w:val="20"/>
        </w:rPr>
        <w:t> </w:t>
      </w:r>
      <w:r>
        <w:rPr>
          <w:sz w:val="20"/>
        </w:rPr>
        <w:t>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z w:val="20"/>
        </w:rPr>
        <w:t>123,</w:t>
      </w:r>
      <w:r>
        <w:rPr>
          <w:spacing w:val="-1"/>
          <w:sz w:val="20"/>
        </w:rPr>
        <w:t> </w:t>
      </w:r>
      <w:r>
        <w:rPr>
          <w:sz w:val="20"/>
        </w:rPr>
        <w:t>de</w:t>
      </w:r>
      <w:r>
        <w:rPr>
          <w:spacing w:val="-1"/>
          <w:sz w:val="20"/>
        </w:rPr>
        <w:t> </w:t>
      </w:r>
      <w:r>
        <w:rPr>
          <w:sz w:val="20"/>
        </w:rPr>
        <w:t>14</w:t>
      </w:r>
      <w:r>
        <w:rPr>
          <w:spacing w:val="-1"/>
          <w:sz w:val="20"/>
        </w:rPr>
        <w:t> </w:t>
      </w:r>
      <w:r>
        <w:rPr>
          <w:sz w:val="20"/>
        </w:rPr>
        <w:t>de</w:t>
      </w:r>
      <w:r>
        <w:rPr>
          <w:spacing w:val="-1"/>
          <w:sz w:val="20"/>
        </w:rPr>
        <w:t> </w:t>
      </w:r>
      <w:r>
        <w:rPr>
          <w:sz w:val="20"/>
        </w:rPr>
        <w:t>dezembro</w:t>
      </w:r>
      <w:r>
        <w:rPr>
          <w:spacing w:val="-1"/>
          <w:sz w:val="20"/>
        </w:rPr>
        <w:t> </w:t>
      </w:r>
      <w:r>
        <w:rPr>
          <w:spacing w:val="-2"/>
          <w:sz w:val="20"/>
        </w:rPr>
        <w:t>2006.</w:t>
      </w:r>
    </w:p>
    <w:p>
      <w:pPr>
        <w:pStyle w:val="ListParagraph"/>
        <w:numPr>
          <w:ilvl w:val="1"/>
          <w:numId w:val="1"/>
        </w:numPr>
        <w:tabs>
          <w:tab w:pos="699" w:val="left" w:leader="none"/>
        </w:tabs>
        <w:spacing w:line="280" w:lineRule="auto" w:before="40" w:after="0"/>
        <w:ind w:left="329" w:right="432" w:firstLine="0"/>
        <w:jc w:val="both"/>
        <w:rPr>
          <w:sz w:val="20"/>
        </w:rPr>
      </w:pPr>
      <w:r>
        <w:rPr>
          <w:sz w:val="20"/>
        </w:rPr>
        <w:t>Será concedido o tratamento favorecido previsto nos arts. 42 a 49 da </w:t>
      </w:r>
      <w:hyperlink r:id="rId7">
        <w:r>
          <w:rPr>
            <w:color w:val="0000EC"/>
            <w:sz w:val="20"/>
            <w:u w:val="single" w:color="000080"/>
          </w:rPr>
          <w:t>Lei Complementar nº 123</w:t>
        </w:r>
        <w:r>
          <w:rPr>
            <w:color w:val="0000EC"/>
            <w:sz w:val="20"/>
          </w:rPr>
          <w:t>,</w:t>
        </w:r>
        <w:r>
          <w:rPr>
            <w:color w:val="0000EC"/>
            <w:sz w:val="20"/>
            <w:u w:val="single" w:color="000080"/>
          </w:rPr>
          <w:t> de 2006</w:t>
        </w:r>
      </w:hyperlink>
      <w:r>
        <w:rPr>
          <w:color w:val="0000EC"/>
          <w:sz w:val="20"/>
          <w:u w:val="single" w:color="000080"/>
        </w:rPr>
        <w:t> </w:t>
      </w:r>
      <w:r>
        <w:rPr>
          <w:sz w:val="20"/>
        </w:rPr>
        <w:t>e no Decreto n.º 42.063, de 2009, para as microempresas e empresas </w:t>
      </w:r>
      <w:r>
        <w:rPr>
          <w:sz w:val="20"/>
        </w:rPr>
        <w:t>de pequeno porte, para o agricultor familiar, o produtor rural pessoa física e para o microempreendedor individual - MEI.</w:t>
      </w:r>
    </w:p>
    <w:p>
      <w:pPr>
        <w:pStyle w:val="ListParagraph"/>
        <w:numPr>
          <w:ilvl w:val="1"/>
          <w:numId w:val="1"/>
        </w:numPr>
        <w:tabs>
          <w:tab w:pos="683" w:val="left" w:leader="none"/>
        </w:tabs>
        <w:spacing w:line="280" w:lineRule="auto" w:before="1" w:after="0"/>
        <w:ind w:left="329" w:right="418" w:firstLine="0"/>
        <w:jc w:val="both"/>
        <w:rPr>
          <w:sz w:val="20"/>
        </w:rPr>
      </w:pPr>
      <w:r>
        <w:rPr>
          <w:sz w:val="20"/>
        </w:rPr>
        <w:t>A obtenção dos benefícios a que se referem os artigos 42 a 49 da Lei Complementar nº 123, de 2006, fica limitada às microempresas e às empresas de pequeno porte que, no ano- calendário de realização da licitação, ainda não tenham celebrado contratos com a</w:t>
      </w:r>
      <w:r>
        <w:rPr>
          <w:spacing w:val="-2"/>
          <w:sz w:val="20"/>
        </w:rPr>
        <w:t> </w:t>
      </w:r>
      <w:r>
        <w:rPr>
          <w:sz w:val="20"/>
        </w:rPr>
        <w:t>Administração Pública cujos valores somados extrapolem a receita bruta máxima admitida para fins de enquadramento como empresa de pequeno porte.</w:t>
      </w:r>
    </w:p>
    <w:p>
      <w:pPr>
        <w:pStyle w:val="ListParagraph"/>
        <w:numPr>
          <w:ilvl w:val="2"/>
          <w:numId w:val="1"/>
        </w:numPr>
        <w:tabs>
          <w:tab w:pos="826" w:val="left" w:leader="none"/>
        </w:tabs>
        <w:spacing w:line="240" w:lineRule="auto" w:before="3" w:after="0"/>
        <w:ind w:left="826"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826" w:val="left" w:leader="none"/>
        </w:tabs>
        <w:spacing w:line="240" w:lineRule="auto" w:before="40" w:after="0"/>
        <w:ind w:left="826"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829" w:val="left" w:leader="none"/>
        </w:tabs>
        <w:spacing w:line="240" w:lineRule="auto" w:before="40" w:after="0"/>
        <w:ind w:left="82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904" w:val="left" w:leader="none"/>
        </w:tabs>
        <w:spacing w:line="240" w:lineRule="auto" w:before="40" w:after="0"/>
        <w:ind w:left="904" w:right="0" w:hanging="500"/>
        <w:jc w:val="left"/>
        <w:rPr>
          <w:sz w:val="20"/>
        </w:rPr>
      </w:pPr>
      <w:r>
        <w:rPr>
          <w:sz w:val="20"/>
        </w:rPr>
        <w:t>autor</w:t>
      </w:r>
      <w:r>
        <w:rPr>
          <w:spacing w:val="-1"/>
          <w:sz w:val="20"/>
        </w:rPr>
        <w:t> </w:t>
      </w:r>
      <w:r>
        <w:rPr>
          <w:sz w:val="20"/>
        </w:rPr>
        <w:t>do</w:t>
      </w:r>
      <w:r>
        <w:rPr>
          <w:spacing w:val="-1"/>
          <w:sz w:val="20"/>
        </w:rPr>
        <w:t> </w:t>
      </w:r>
      <w:r>
        <w:rPr>
          <w:sz w:val="20"/>
        </w:rPr>
        <w:t>anteprojeto,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ou</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quando</w:t>
      </w:r>
      <w:r>
        <w:rPr>
          <w:spacing w:val="-1"/>
          <w:sz w:val="20"/>
        </w:rPr>
        <w:t> </w:t>
      </w:r>
      <w:r>
        <w:rPr>
          <w:sz w:val="20"/>
        </w:rPr>
        <w:t>a</w:t>
      </w:r>
      <w:r>
        <w:rPr>
          <w:spacing w:val="-1"/>
          <w:sz w:val="20"/>
        </w:rPr>
        <w:t> </w:t>
      </w:r>
      <w:r>
        <w:rPr>
          <w:sz w:val="20"/>
        </w:rPr>
        <w:t>licitação</w:t>
      </w:r>
      <w:r>
        <w:rPr>
          <w:spacing w:val="-1"/>
          <w:sz w:val="20"/>
        </w:rPr>
        <w:t> </w:t>
      </w:r>
      <w:r>
        <w:rPr>
          <w:sz w:val="20"/>
        </w:rPr>
        <w:t>versar</w:t>
      </w:r>
      <w:r>
        <w:rPr>
          <w:spacing w:val="-1"/>
          <w:sz w:val="20"/>
        </w:rPr>
        <w:t> </w:t>
      </w:r>
      <w:r>
        <w:rPr>
          <w:sz w:val="20"/>
        </w:rPr>
        <w:t>sobre</w:t>
      </w:r>
      <w:r>
        <w:rPr>
          <w:spacing w:val="-1"/>
          <w:sz w:val="20"/>
        </w:rPr>
        <w:t> </w:t>
      </w:r>
      <w:r>
        <w:rPr>
          <w:sz w:val="20"/>
        </w:rPr>
        <w:t>serviços</w:t>
      </w:r>
      <w:r>
        <w:rPr>
          <w:spacing w:val="-1"/>
          <w:sz w:val="20"/>
        </w:rPr>
        <w:t> </w:t>
      </w:r>
      <w:r>
        <w:rPr>
          <w:sz w:val="20"/>
        </w:rPr>
        <w:t>ou</w:t>
      </w:r>
      <w:r>
        <w:rPr>
          <w:spacing w:val="-1"/>
          <w:sz w:val="20"/>
        </w:rPr>
        <w:t> </w:t>
      </w:r>
      <w:r>
        <w:rPr>
          <w:sz w:val="20"/>
        </w:rPr>
        <w:t>fornecimento</w:t>
      </w:r>
      <w:r>
        <w:rPr>
          <w:spacing w:val="-1"/>
          <w:sz w:val="20"/>
        </w:rPr>
        <w:t> </w:t>
      </w:r>
      <w:r>
        <w:rPr>
          <w:sz w:val="20"/>
        </w:rPr>
        <w:t>de</w:t>
      </w:r>
      <w:r>
        <w:rPr>
          <w:spacing w:val="-1"/>
          <w:sz w:val="20"/>
        </w:rPr>
        <w:t> </w:t>
      </w:r>
      <w:r>
        <w:rPr>
          <w:sz w:val="20"/>
        </w:rPr>
        <w:t>bens</w:t>
      </w:r>
      <w:r>
        <w:rPr>
          <w:spacing w:val="-1"/>
          <w:sz w:val="20"/>
        </w:rPr>
        <w:t> </w:t>
      </w:r>
      <w:r>
        <w:rPr>
          <w:sz w:val="20"/>
        </w:rPr>
        <w:t>a</w:t>
      </w:r>
      <w:r>
        <w:rPr>
          <w:spacing w:val="-1"/>
          <w:sz w:val="20"/>
        </w:rPr>
        <w:t> </w:t>
      </w:r>
      <w:r>
        <w:rPr>
          <w:sz w:val="20"/>
        </w:rPr>
        <w:t>ele</w:t>
      </w:r>
      <w:r>
        <w:rPr>
          <w:spacing w:val="-1"/>
          <w:sz w:val="20"/>
        </w:rPr>
        <w:t> </w:t>
      </w:r>
      <w:r>
        <w:rPr>
          <w:spacing w:val="-2"/>
          <w:sz w:val="20"/>
        </w:rPr>
        <w:t>relacionados;</w:t>
      </w:r>
    </w:p>
    <w:p>
      <w:pPr>
        <w:pStyle w:val="ListParagraph"/>
        <w:numPr>
          <w:ilvl w:val="2"/>
          <w:numId w:val="1"/>
        </w:numPr>
        <w:tabs>
          <w:tab w:pos="855" w:val="left" w:leader="none"/>
        </w:tabs>
        <w:spacing w:line="280" w:lineRule="auto" w:before="40" w:after="0"/>
        <w:ind w:left="329" w:right="433" w:firstLine="0"/>
        <w:jc w:val="both"/>
        <w:rPr>
          <w:sz w:val="20"/>
        </w:rPr>
      </w:pPr>
      <w:r>
        <w:rPr>
          <w:sz w:val="20"/>
        </w:rPr>
        <w:t>empresa, isoladamente ou em consórcio, responsável pela elaboração do projeto básico ou do projeto executivo, ou empresa da qual o autor do projeto seja dirigente, </w:t>
      </w:r>
      <w:r>
        <w:rPr>
          <w:sz w:val="20"/>
        </w:rPr>
        <w:t>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840" w:val="left" w:leader="none"/>
        </w:tabs>
        <w:spacing w:line="280" w:lineRule="auto" w:before="3" w:after="0"/>
        <w:ind w:left="329" w:right="433"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Pr>
          <w:sz w:val="20"/>
        </w:rPr>
        <w:t>terceiro </w:t>
      </w:r>
      <w:r>
        <w:rPr>
          <w:spacing w:val="-2"/>
          <w:sz w:val="20"/>
        </w:rPr>
        <w:t>grau;</w:t>
      </w:r>
    </w:p>
    <w:p>
      <w:pPr>
        <w:pStyle w:val="ListParagraph"/>
        <w:numPr>
          <w:ilvl w:val="2"/>
          <w:numId w:val="1"/>
        </w:numPr>
        <w:tabs>
          <w:tab w:pos="829" w:val="left" w:leader="none"/>
        </w:tabs>
        <w:spacing w:line="240" w:lineRule="auto" w:before="3" w:after="0"/>
        <w:ind w:left="82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836" w:val="left" w:leader="none"/>
        </w:tabs>
        <w:spacing w:line="280" w:lineRule="auto" w:before="40" w:after="0"/>
        <w:ind w:left="329" w:right="433"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826" w:val="left" w:leader="none"/>
        </w:tabs>
        <w:spacing w:line="240" w:lineRule="auto" w:before="2" w:after="0"/>
        <w:ind w:left="82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846" w:val="left" w:leader="none"/>
        </w:tabs>
        <w:spacing w:line="280" w:lineRule="auto" w:before="40" w:after="0"/>
        <w:ind w:left="329" w:right="433" w:firstLine="0"/>
        <w:jc w:val="both"/>
        <w:rPr>
          <w:sz w:val="20"/>
        </w:rPr>
      </w:pPr>
      <w:r>
        <w:rPr>
          <w:sz w:val="20"/>
        </w:rPr>
        <w:t>não poderá participar, direta ou indiretamente, da licitação ou da execução do contrato agente público do órgão ou entidade contratante, devendo ser observadas as situações </w:t>
      </w:r>
      <w:r>
        <w:rPr>
          <w:sz w:val="20"/>
        </w:rPr>
        <w:t>que possam configurar conflito de interesses no exercício ou após o exercício do cargo ou emprego, nos termos da legislação que disciplina a matéria, conforme </w:t>
      </w:r>
      <w:hyperlink r:id="rId8">
        <w:r>
          <w:rPr>
            <w:color w:val="0000EC"/>
            <w:sz w:val="20"/>
          </w:rPr>
          <w:t>§</w:t>
        </w:r>
        <w:r>
          <w:rPr>
            <w:color w:val="0000EC"/>
            <w:sz w:val="20"/>
            <w:u w:val="single" w:color="000080"/>
          </w:rPr>
          <w:t> 1º do art. 9º da Lei nº 14.133</w:t>
        </w:r>
        <w:r>
          <w:rPr>
            <w:color w:val="0000EC"/>
            <w:sz w:val="20"/>
          </w:rPr>
          <w:t>,</w:t>
        </w:r>
      </w:hyperlink>
      <w:r>
        <w:rPr>
          <w:color w:val="0000EC"/>
          <w:sz w:val="20"/>
        </w:rPr>
        <w:t> </w:t>
      </w:r>
      <w:hyperlink r:id="rId8">
        <w:r>
          <w:rPr>
            <w:color w:val="0000EC"/>
            <w:sz w:val="20"/>
            <w:u w:val="single" w:color="000080"/>
          </w:rPr>
          <w:t>de 2021</w:t>
        </w:r>
      </w:hyperlink>
      <w:r>
        <w:rPr>
          <w:sz w:val="20"/>
        </w:rPr>
        <w:t>;</w:t>
      </w:r>
    </w:p>
    <w:p>
      <w:pPr>
        <w:pStyle w:val="ListParagraph"/>
        <w:numPr>
          <w:ilvl w:val="2"/>
          <w:numId w:val="1"/>
        </w:numPr>
        <w:tabs>
          <w:tab w:pos="931" w:val="left" w:leader="none"/>
        </w:tabs>
        <w:spacing w:line="240" w:lineRule="auto" w:before="3" w:after="0"/>
        <w:ind w:left="93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683" w:val="left" w:leader="none"/>
        </w:tabs>
        <w:spacing w:line="280" w:lineRule="auto" w:before="40" w:after="0"/>
        <w:ind w:left="329" w:right="433" w:firstLine="0"/>
        <w:jc w:val="both"/>
        <w:rPr>
          <w:sz w:val="20"/>
        </w:rPr>
      </w:pPr>
      <w:r>
        <w:rPr>
          <w:sz w:val="20"/>
        </w:rPr>
        <w:t>O impedimento de que trata o item 2.7.2 será também aplicado ao licitante que atue em substituição a outra pessoa, física ou jurídica, com o intuito de burlar a efetividade da sanção </w:t>
      </w:r>
      <w:r>
        <w:rPr>
          <w:sz w:val="20"/>
        </w:rPr>
        <w:t>a ela aplicada, inclusive a sua controladora, controlada ou coligada, desde que devidamente comprovado o ilícito ou a utilização fraudulenta da personalidade jurídica do licitante.</w:t>
      </w:r>
    </w:p>
    <w:p>
      <w:pPr>
        <w:pStyle w:val="ListParagraph"/>
        <w:numPr>
          <w:ilvl w:val="1"/>
          <w:numId w:val="1"/>
        </w:numPr>
        <w:tabs>
          <w:tab w:pos="783" w:val="left" w:leader="none"/>
        </w:tabs>
        <w:spacing w:line="280" w:lineRule="auto" w:before="1" w:after="0"/>
        <w:ind w:left="329" w:right="433" w:firstLine="0"/>
        <w:jc w:val="both"/>
        <w:rPr>
          <w:sz w:val="20"/>
        </w:rPr>
      </w:pPr>
      <w:r>
        <w:rPr>
          <w:sz w:val="20"/>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1"/>
          <w:numId w:val="1"/>
        </w:numPr>
        <w:tabs>
          <w:tab w:pos="773" w:val="left" w:leader="none"/>
        </w:tabs>
        <w:spacing w:line="240" w:lineRule="auto" w:before="2" w:after="0"/>
        <w:ind w:left="773" w:right="0" w:hanging="442"/>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779" w:val="left" w:leader="none"/>
        </w:tabs>
        <w:spacing w:line="280" w:lineRule="auto" w:before="40" w:after="0"/>
        <w:ind w:left="329" w:right="433" w:firstLine="0"/>
        <w:jc w:val="both"/>
        <w:rPr>
          <w:sz w:val="20"/>
        </w:rPr>
      </w:pPr>
      <w:r>
        <w:rPr>
          <w:sz w:val="20"/>
        </w:rPr>
        <w:t>O</w:t>
      </w:r>
      <w:r>
        <w:rPr>
          <w:spacing w:val="-1"/>
          <w:sz w:val="20"/>
        </w:rPr>
        <w:t> </w:t>
      </w:r>
      <w:r>
        <w:rPr>
          <w:sz w:val="20"/>
        </w:rPr>
        <w:t>disposto</w:t>
      </w:r>
      <w:r>
        <w:rPr>
          <w:spacing w:val="-1"/>
          <w:sz w:val="20"/>
        </w:rPr>
        <w:t> </w:t>
      </w:r>
      <w:r>
        <w:rPr>
          <w:sz w:val="20"/>
        </w:rPr>
        <w:t>nos</w:t>
      </w:r>
      <w:r>
        <w:rPr>
          <w:spacing w:val="-1"/>
          <w:sz w:val="20"/>
        </w:rPr>
        <w:t> </w:t>
      </w:r>
      <w:r>
        <w:rPr>
          <w:sz w:val="20"/>
        </w:rPr>
        <w:t>itens</w:t>
      </w:r>
      <w:r>
        <w:rPr>
          <w:spacing w:val="-1"/>
          <w:sz w:val="20"/>
        </w:rPr>
        <w:t> </w:t>
      </w:r>
      <w:r>
        <w:rPr>
          <w:sz w:val="20"/>
        </w:rPr>
        <w:t>2.7.3</w:t>
      </w:r>
      <w:r>
        <w:rPr>
          <w:spacing w:val="-1"/>
          <w:sz w:val="20"/>
        </w:rPr>
        <w:t> </w:t>
      </w:r>
      <w:r>
        <w:rPr>
          <w:sz w:val="20"/>
        </w:rPr>
        <w:t>e</w:t>
      </w:r>
      <w:r>
        <w:rPr>
          <w:spacing w:val="-1"/>
          <w:sz w:val="20"/>
        </w:rPr>
        <w:t> </w:t>
      </w:r>
      <w:r>
        <w:rPr>
          <w:sz w:val="20"/>
        </w:rPr>
        <w:t>2.7.4</w:t>
      </w:r>
      <w:r>
        <w:rPr>
          <w:spacing w:val="-1"/>
          <w:sz w:val="20"/>
        </w:rPr>
        <w:t> </w:t>
      </w:r>
      <w:r>
        <w:rPr>
          <w:sz w:val="20"/>
        </w:rPr>
        <w:t>não</w:t>
      </w:r>
      <w:r>
        <w:rPr>
          <w:spacing w:val="-1"/>
          <w:sz w:val="20"/>
        </w:rPr>
        <w:t> </w:t>
      </w:r>
      <w:r>
        <w:rPr>
          <w:sz w:val="20"/>
        </w:rPr>
        <w:t>impede</w:t>
      </w:r>
      <w:r>
        <w:rPr>
          <w:spacing w:val="-1"/>
          <w:sz w:val="20"/>
        </w:rPr>
        <w:t> </w:t>
      </w:r>
      <w:r>
        <w:rPr>
          <w:sz w:val="20"/>
        </w:rPr>
        <w:t>a</w:t>
      </w:r>
      <w:r>
        <w:rPr>
          <w:spacing w:val="-1"/>
          <w:sz w:val="20"/>
        </w:rPr>
        <w:t> </w:t>
      </w:r>
      <w:r>
        <w:rPr>
          <w:sz w:val="20"/>
        </w:rPr>
        <w:t>licitação</w:t>
      </w:r>
      <w:r>
        <w:rPr>
          <w:spacing w:val="-1"/>
          <w:sz w:val="20"/>
        </w:rPr>
        <w:t> </w:t>
      </w:r>
      <w:r>
        <w:rPr>
          <w:sz w:val="20"/>
        </w:rPr>
        <w:t>ou</w:t>
      </w:r>
      <w:r>
        <w:rPr>
          <w:spacing w:val="-1"/>
          <w:sz w:val="20"/>
        </w:rPr>
        <w:t> </w:t>
      </w:r>
      <w:r>
        <w:rPr>
          <w:sz w:val="20"/>
        </w:rPr>
        <w:t>a</w:t>
      </w:r>
      <w:r>
        <w:rPr>
          <w:spacing w:val="-1"/>
          <w:sz w:val="20"/>
        </w:rPr>
        <w:t> </w:t>
      </w:r>
      <w:r>
        <w:rPr>
          <w:sz w:val="20"/>
        </w:rPr>
        <w:t>contratação</w:t>
      </w:r>
      <w:r>
        <w:rPr>
          <w:spacing w:val="-1"/>
          <w:sz w:val="20"/>
        </w:rPr>
        <w:t> </w:t>
      </w:r>
      <w:r>
        <w:rPr>
          <w:sz w:val="20"/>
        </w:rPr>
        <w:t>de</w:t>
      </w:r>
      <w:r>
        <w:rPr>
          <w:spacing w:val="-1"/>
          <w:sz w:val="20"/>
        </w:rPr>
        <w:t> </w:t>
      </w:r>
      <w:r>
        <w:rPr>
          <w:sz w:val="20"/>
        </w:rPr>
        <w:t>serviço</w:t>
      </w:r>
      <w:r>
        <w:rPr>
          <w:spacing w:val="-1"/>
          <w:sz w:val="20"/>
        </w:rPr>
        <w:t> </w:t>
      </w:r>
      <w:r>
        <w:rPr>
          <w:sz w:val="20"/>
        </w:rPr>
        <w:t>que</w:t>
      </w:r>
      <w:r>
        <w:rPr>
          <w:spacing w:val="-1"/>
          <w:sz w:val="20"/>
        </w:rPr>
        <w:t> </w:t>
      </w:r>
      <w:r>
        <w:rPr>
          <w:sz w:val="20"/>
        </w:rPr>
        <w:t>inclua</w:t>
      </w:r>
      <w:r>
        <w:rPr>
          <w:spacing w:val="-1"/>
          <w:sz w:val="20"/>
        </w:rPr>
        <w:t> </w:t>
      </w:r>
      <w:r>
        <w:rPr>
          <w:sz w:val="20"/>
        </w:rPr>
        <w:t>como</w:t>
      </w:r>
      <w:r>
        <w:rPr>
          <w:spacing w:val="-1"/>
          <w:sz w:val="20"/>
        </w:rPr>
        <w:t> </w:t>
      </w:r>
      <w:r>
        <w:rPr>
          <w:sz w:val="20"/>
        </w:rPr>
        <w:t>encargo</w:t>
      </w:r>
      <w:r>
        <w:rPr>
          <w:spacing w:val="-1"/>
          <w:sz w:val="20"/>
        </w:rPr>
        <w:t> </w:t>
      </w:r>
      <w:r>
        <w:rPr>
          <w:sz w:val="20"/>
        </w:rPr>
        <w:t>do</w:t>
      </w:r>
      <w:r>
        <w:rPr>
          <w:spacing w:val="-1"/>
          <w:sz w:val="20"/>
        </w:rPr>
        <w:t> </w:t>
      </w:r>
      <w:r>
        <w:rPr>
          <w:sz w:val="20"/>
        </w:rPr>
        <w:t>contratado</w:t>
      </w:r>
      <w:r>
        <w:rPr>
          <w:spacing w:val="-1"/>
          <w:sz w:val="20"/>
        </w:rPr>
        <w:t> </w:t>
      </w:r>
      <w:r>
        <w:rPr>
          <w:sz w:val="20"/>
        </w:rPr>
        <w:t>a</w:t>
      </w:r>
      <w:r>
        <w:rPr>
          <w:spacing w:val="-1"/>
          <w:sz w:val="20"/>
        </w:rPr>
        <w:t> </w:t>
      </w:r>
      <w:r>
        <w:rPr>
          <w:sz w:val="20"/>
        </w:rPr>
        <w:t>elaboração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e</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nas contratações integradas, e do projeto executivo, nos demais regimes de execução.</w:t>
      </w:r>
    </w:p>
    <w:p>
      <w:pPr>
        <w:pStyle w:val="ListParagraph"/>
        <w:numPr>
          <w:ilvl w:val="1"/>
          <w:numId w:val="1"/>
        </w:numPr>
        <w:tabs>
          <w:tab w:pos="807" w:val="left" w:leader="none"/>
        </w:tabs>
        <w:spacing w:line="280" w:lineRule="auto" w:before="2" w:after="0"/>
        <w:ind w:left="329" w:right="418" w:firstLine="0"/>
        <w:jc w:val="both"/>
        <w:rPr>
          <w:sz w:val="20"/>
        </w:rPr>
      </w:pPr>
      <w:r>
        <w:rPr>
          <w:sz w:val="2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EC"/>
            <w:sz w:val="20"/>
            <w:u w:val="single" w:color="000080"/>
          </w:rPr>
          <w:t>Lei nº 14.133/2021</w:t>
        </w:r>
      </w:hyperlink>
      <w:r>
        <w:rPr>
          <w:sz w:val="20"/>
        </w:rPr>
        <w:t>.</w:t>
      </w:r>
    </w:p>
    <w:p>
      <w:pPr>
        <w:pStyle w:val="ListParagraph"/>
        <w:numPr>
          <w:ilvl w:val="1"/>
          <w:numId w:val="1"/>
        </w:numPr>
        <w:tabs>
          <w:tab w:pos="799" w:val="left" w:leader="none"/>
        </w:tabs>
        <w:spacing w:line="280" w:lineRule="auto" w:before="3" w:after="0"/>
        <w:ind w:left="329" w:right="448" w:firstLine="0"/>
        <w:jc w:val="both"/>
        <w:rPr>
          <w:sz w:val="20"/>
        </w:rPr>
      </w:pPr>
      <w:r>
        <w:rPr>
          <w:sz w:val="20"/>
        </w:rPr>
        <w:t>A 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1"/>
        </w:numPr>
        <w:tabs>
          <w:tab w:pos="781" w:val="left" w:leader="none"/>
        </w:tabs>
        <w:spacing w:line="240" w:lineRule="auto" w:before="2" w:after="0"/>
        <w:ind w:left="781"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spacing w:before="0"/>
      </w:pPr>
    </w:p>
    <w:p>
      <w:pPr>
        <w:pStyle w:val="BodyText"/>
        <w:spacing w:before="52"/>
      </w:pPr>
    </w:p>
    <w:p>
      <w:pPr>
        <w:pStyle w:val="Heading3"/>
        <w:numPr>
          <w:ilvl w:val="0"/>
          <w:numId w:val="1"/>
        </w:numPr>
        <w:tabs>
          <w:tab w:pos="719" w:val="left" w:leader="none"/>
        </w:tabs>
        <w:spacing w:line="240" w:lineRule="auto" w:before="0" w:after="0"/>
        <w:ind w:left="719" w:right="0" w:hanging="240"/>
        <w:jc w:val="left"/>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spacing w:before="0"/>
        <w:rPr>
          <w:b/>
        </w:rPr>
      </w:pPr>
    </w:p>
    <w:p>
      <w:pPr>
        <w:pStyle w:val="BodyText"/>
        <w:spacing w:before="142"/>
        <w:rPr>
          <w:b/>
        </w:rPr>
      </w:pPr>
    </w:p>
    <w:p>
      <w:pPr>
        <w:pStyle w:val="ListParagraph"/>
        <w:numPr>
          <w:ilvl w:val="1"/>
          <w:numId w:val="1"/>
        </w:numPr>
        <w:tabs>
          <w:tab w:pos="679" w:val="left" w:leader="none"/>
        </w:tabs>
        <w:spacing w:line="240" w:lineRule="auto" w:before="0" w:after="0"/>
        <w:ind w:left="67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697" w:val="left" w:leader="none"/>
        </w:tabs>
        <w:spacing w:line="280" w:lineRule="auto" w:before="40" w:after="0"/>
        <w:ind w:left="329" w:right="432"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75" w:val="left" w:leader="none"/>
        </w:tabs>
        <w:spacing w:line="240" w:lineRule="auto" w:before="2" w:after="0"/>
        <w:ind w:left="67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846" w:val="left" w:leader="none"/>
        </w:tabs>
        <w:spacing w:line="280" w:lineRule="auto" w:before="40" w:after="0"/>
        <w:ind w:left="329" w:right="419" w:firstLine="0"/>
        <w:jc w:val="both"/>
        <w:rPr>
          <w:sz w:val="20"/>
        </w:rPr>
      </w:pPr>
      <w:r>
        <w:rPr>
          <w:sz w:val="20"/>
        </w:rPr>
        <w:t>está ciente e concorda com as condições contidas no edital e seus anexos, bem como de que a proposta apresentada compreende a integralidade dos custos para atendimento dos direitos</w:t>
      </w:r>
      <w:r>
        <w:rPr>
          <w:spacing w:val="-2"/>
          <w:sz w:val="20"/>
        </w:rPr>
        <w:t> </w:t>
      </w:r>
      <w:r>
        <w:rPr>
          <w:sz w:val="20"/>
        </w:rPr>
        <w:t>trabalhistas</w:t>
      </w:r>
      <w:r>
        <w:rPr>
          <w:spacing w:val="-2"/>
          <w:sz w:val="20"/>
        </w:rPr>
        <w:t> </w:t>
      </w:r>
      <w:r>
        <w:rPr>
          <w:sz w:val="20"/>
        </w:rPr>
        <w:t>assegurados</w:t>
      </w:r>
      <w:r>
        <w:rPr>
          <w:spacing w:val="-2"/>
          <w:sz w:val="20"/>
        </w:rPr>
        <w:t> </w:t>
      </w:r>
      <w:r>
        <w:rPr>
          <w:sz w:val="20"/>
        </w:rPr>
        <w:t>na</w:t>
      </w:r>
      <w:r>
        <w:rPr>
          <w:spacing w:val="-2"/>
          <w:sz w:val="20"/>
        </w:rPr>
        <w:t> </w:t>
      </w:r>
      <w:r>
        <w:rPr>
          <w:sz w:val="20"/>
        </w:rPr>
        <w:t>Constituição</w:t>
      </w:r>
      <w:r>
        <w:rPr>
          <w:spacing w:val="-2"/>
          <w:sz w:val="20"/>
        </w:rPr>
        <w:t> </w:t>
      </w:r>
      <w:r>
        <w:rPr>
          <w:sz w:val="20"/>
        </w:rPr>
        <w:t>Federal,</w:t>
      </w:r>
      <w:r>
        <w:rPr>
          <w:spacing w:val="-2"/>
          <w:sz w:val="20"/>
        </w:rPr>
        <w:t> </w:t>
      </w:r>
      <w:r>
        <w:rPr>
          <w:sz w:val="20"/>
        </w:rPr>
        <w:t>nas</w:t>
      </w:r>
      <w:r>
        <w:rPr>
          <w:spacing w:val="-2"/>
          <w:sz w:val="20"/>
        </w:rPr>
        <w:t> </w:t>
      </w:r>
      <w:r>
        <w:rPr>
          <w:sz w:val="20"/>
        </w:rPr>
        <w:t>leis</w:t>
      </w:r>
      <w:r>
        <w:rPr>
          <w:spacing w:val="-2"/>
          <w:sz w:val="20"/>
        </w:rPr>
        <w:t> </w:t>
      </w:r>
      <w:r>
        <w:rPr>
          <w:sz w:val="20"/>
        </w:rPr>
        <w:t>trabalhistas,</w:t>
      </w:r>
      <w:r>
        <w:rPr>
          <w:spacing w:val="-2"/>
          <w:sz w:val="20"/>
        </w:rPr>
        <w:t> </w:t>
      </w:r>
      <w:r>
        <w:rPr>
          <w:sz w:val="20"/>
        </w:rPr>
        <w:t>nas</w:t>
      </w:r>
      <w:r>
        <w:rPr>
          <w:spacing w:val="-2"/>
          <w:sz w:val="20"/>
        </w:rPr>
        <w:t> </w:t>
      </w:r>
      <w:r>
        <w:rPr>
          <w:sz w:val="20"/>
        </w:rPr>
        <w:t>normas</w:t>
      </w:r>
      <w:r>
        <w:rPr>
          <w:spacing w:val="-2"/>
          <w:sz w:val="20"/>
        </w:rPr>
        <w:t> </w:t>
      </w:r>
      <w:r>
        <w:rPr>
          <w:sz w:val="20"/>
        </w:rPr>
        <w:t>infralegais,</w:t>
      </w:r>
      <w:r>
        <w:rPr>
          <w:spacing w:val="-2"/>
          <w:sz w:val="20"/>
        </w:rPr>
        <w:t> </w:t>
      </w:r>
      <w:r>
        <w:rPr>
          <w:sz w:val="20"/>
        </w:rPr>
        <w:t>nas</w:t>
      </w:r>
      <w:r>
        <w:rPr>
          <w:spacing w:val="-2"/>
          <w:sz w:val="20"/>
        </w:rPr>
        <w:t> </w:t>
      </w:r>
      <w:r>
        <w:rPr>
          <w:sz w:val="20"/>
        </w:rPr>
        <w:t>convenções</w:t>
      </w:r>
      <w:r>
        <w:rPr>
          <w:spacing w:val="-2"/>
          <w:sz w:val="20"/>
        </w:rPr>
        <w:t> </w:t>
      </w:r>
      <w:r>
        <w:rPr>
          <w:sz w:val="20"/>
        </w:rPr>
        <w:t>coletivas</w:t>
      </w:r>
      <w:r>
        <w:rPr>
          <w:spacing w:val="-2"/>
          <w:sz w:val="20"/>
        </w:rPr>
        <w:t> </w:t>
      </w:r>
      <w:r>
        <w:rPr>
          <w:sz w:val="20"/>
        </w:rPr>
        <w:t>de</w:t>
      </w:r>
      <w:r>
        <w:rPr>
          <w:spacing w:val="-2"/>
          <w:sz w:val="20"/>
        </w:rPr>
        <w:t> </w:t>
      </w:r>
      <w:r>
        <w:rPr>
          <w:sz w:val="20"/>
        </w:rPr>
        <w:t>trabalho</w:t>
      </w:r>
      <w:r>
        <w:rPr>
          <w:spacing w:val="-2"/>
          <w:sz w:val="20"/>
        </w:rPr>
        <w:t> </w:t>
      </w:r>
      <w:r>
        <w:rPr>
          <w:sz w:val="20"/>
        </w:rPr>
        <w:t>e</w:t>
      </w:r>
      <w:r>
        <w:rPr>
          <w:spacing w:val="-2"/>
          <w:sz w:val="20"/>
        </w:rPr>
        <w:t> </w:t>
      </w:r>
      <w:r>
        <w:rPr>
          <w:sz w:val="20"/>
        </w:rPr>
        <w:t>nos</w:t>
      </w:r>
      <w:r>
        <w:rPr>
          <w:spacing w:val="-2"/>
          <w:sz w:val="20"/>
        </w:rPr>
        <w:t> </w:t>
      </w:r>
      <w:r>
        <w:rPr>
          <w:sz w:val="20"/>
        </w:rPr>
        <w:t>termos</w:t>
      </w:r>
      <w:r>
        <w:rPr>
          <w:spacing w:val="-2"/>
          <w:sz w:val="20"/>
        </w:rPr>
        <w:t> </w:t>
      </w:r>
      <w:r>
        <w:rPr>
          <w:sz w:val="20"/>
        </w:rPr>
        <w:t>de</w:t>
      </w:r>
      <w:r>
        <w:rPr>
          <w:spacing w:val="-2"/>
          <w:sz w:val="20"/>
        </w:rPr>
        <w:t> </w:t>
      </w:r>
      <w:r>
        <w:rPr>
          <w:sz w:val="20"/>
        </w:rPr>
        <w:t>ajustamento</w:t>
      </w:r>
      <w:r>
        <w:rPr>
          <w:spacing w:val="-2"/>
          <w:sz w:val="20"/>
        </w:rPr>
        <w:t> </w:t>
      </w:r>
      <w:r>
        <w:rPr>
          <w:sz w:val="20"/>
        </w:rPr>
        <w:t>de</w:t>
      </w:r>
      <w:r>
        <w:rPr>
          <w:spacing w:val="-2"/>
          <w:sz w:val="20"/>
        </w:rPr>
        <w:t> </w:t>
      </w:r>
      <w:r>
        <w:rPr>
          <w:sz w:val="20"/>
        </w:rPr>
        <w:t>conduta</w:t>
      </w:r>
      <w:r>
        <w:rPr>
          <w:spacing w:val="-2"/>
          <w:sz w:val="20"/>
        </w:rPr>
        <w:t> </w:t>
      </w:r>
      <w:r>
        <w:rPr>
          <w:sz w:val="20"/>
        </w:rPr>
        <w:t>vigentes na data de sua entrega em definitivo e que cumpre plenamente os requisitos de habilitação definidos no instrumento convocatório;</w:t>
      </w:r>
    </w:p>
    <w:p>
      <w:pPr>
        <w:pStyle w:val="ListParagraph"/>
        <w:numPr>
          <w:ilvl w:val="2"/>
          <w:numId w:val="1"/>
        </w:numPr>
        <w:tabs>
          <w:tab w:pos="836" w:val="left" w:leader="none"/>
        </w:tabs>
        <w:spacing w:line="280" w:lineRule="auto" w:before="2" w:after="0"/>
        <w:ind w:left="329" w:right="433" w:firstLine="0"/>
        <w:jc w:val="both"/>
        <w:rPr>
          <w:sz w:val="20"/>
        </w:rPr>
      </w:pPr>
      <w:r>
        <w:rPr>
          <w:sz w:val="20"/>
        </w:rPr>
        <w:t>não emprega menor de 18 anos em trabalho noturno, perigoso ou insalubre e não emprega menor de 16 anos, salvo menor, a partir de 14 anos, na condição de aprendiz, nos termos</w:t>
      </w:r>
      <w:r>
        <w:rPr>
          <w:spacing w:val="40"/>
          <w:sz w:val="20"/>
        </w:rPr>
        <w:t> </w:t>
      </w:r>
      <w:r>
        <w:rPr>
          <w:sz w:val="20"/>
        </w:rPr>
        <w:t>do </w:t>
      </w:r>
      <w:hyperlink r:id="rId10">
        <w:r>
          <w:rPr>
            <w:color w:val="0000EC"/>
            <w:sz w:val="20"/>
            <w:u w:val="single" w:color="000080"/>
          </w:rPr>
          <w:t>art</w:t>
        </w:r>
        <w:r>
          <w:rPr>
            <w:color w:val="0000EC"/>
            <w:sz w:val="20"/>
          </w:rPr>
          <w:t>ig</w:t>
        </w:r>
        <w:r>
          <w:rPr>
            <w:color w:val="0000EC"/>
            <w:sz w:val="20"/>
            <w:u w:val="single" w:color="000080"/>
          </w:rPr>
          <w:t>o 7°</w:t>
        </w:r>
        <w:r>
          <w:rPr>
            <w:color w:val="0000EC"/>
            <w:sz w:val="20"/>
          </w:rPr>
          <w:t>,</w:t>
        </w:r>
        <w:r>
          <w:rPr>
            <w:color w:val="0000EC"/>
            <w:sz w:val="20"/>
            <w:u w:val="single" w:color="000080"/>
          </w:rPr>
          <w:t> XXXIII</w:t>
        </w:r>
        <w:r>
          <w:rPr>
            <w:color w:val="0000EC"/>
            <w:sz w:val="20"/>
          </w:rPr>
          <w:t>,</w:t>
        </w:r>
        <w:r>
          <w:rPr>
            <w:color w:val="0000EC"/>
            <w:sz w:val="20"/>
            <w:u w:val="single" w:color="000080"/>
          </w:rPr>
          <w:t> da Constituição</w:t>
        </w:r>
      </w:hyperlink>
      <w:r>
        <w:rPr>
          <w:sz w:val="20"/>
        </w:rPr>
        <w:t>;</w:t>
      </w:r>
    </w:p>
    <w:p>
      <w:pPr>
        <w:pStyle w:val="ListParagraph"/>
        <w:numPr>
          <w:ilvl w:val="2"/>
          <w:numId w:val="1"/>
        </w:numPr>
        <w:tabs>
          <w:tab w:pos="829" w:val="left" w:leader="none"/>
        </w:tabs>
        <w:spacing w:line="240" w:lineRule="auto" w:before="2" w:after="0"/>
        <w:ind w:left="829" w:right="0" w:hanging="500"/>
        <w:jc w:val="left"/>
        <w:rPr>
          <w:sz w:val="20"/>
        </w:rPr>
      </w:pPr>
      <w:hyperlink r:id="rId11">
        <w:r>
          <w:rPr>
            <w:color w:val="000080"/>
            <w:sz w:val="20"/>
            <w:u w:val="single" w:color="000080"/>
          </w:rPr>
          <w:t>não</w:t>
        </w:r>
        <w:r>
          <w:rPr>
            <w:color w:val="000080"/>
            <w:spacing w:val="-3"/>
            <w:sz w:val="20"/>
            <w:u w:val="single" w:color="000080"/>
          </w:rPr>
          <w:t> </w:t>
        </w:r>
        <w:r>
          <w:rPr>
            <w:color w:val="000080"/>
            <w:sz w:val="20"/>
            <w:u w:val="single" w:color="000080"/>
          </w:rPr>
          <w:t>possui</w:t>
        </w:r>
        <w:r>
          <w:rPr>
            <w:color w:val="000080"/>
            <w:spacing w:val="-1"/>
            <w:sz w:val="20"/>
            <w:u w:val="single" w:color="000080"/>
          </w:rPr>
          <w:t> </w:t>
        </w:r>
        <w:r>
          <w:rPr>
            <w:color w:val="000080"/>
            <w:sz w:val="20"/>
            <w:u w:val="single" w:color="000080"/>
          </w:rPr>
          <w:t>empregados</w:t>
        </w:r>
        <w:r>
          <w:rPr>
            <w:color w:val="000080"/>
            <w:spacing w:val="-1"/>
            <w:sz w:val="20"/>
            <w:u w:val="single" w:color="000080"/>
          </w:rPr>
          <w:t> </w:t>
        </w:r>
        <w:r>
          <w:rPr>
            <w:color w:val="000080"/>
            <w:sz w:val="20"/>
            <w:u w:val="single" w:color="000080"/>
          </w:rPr>
          <w:t>executando</w:t>
        </w:r>
        <w:r>
          <w:rPr>
            <w:color w:val="000080"/>
            <w:spacing w:val="-1"/>
            <w:sz w:val="20"/>
            <w:u w:val="single" w:color="000080"/>
          </w:rPr>
          <w:t> </w:t>
        </w:r>
        <w:r>
          <w:rPr>
            <w:color w:val="000080"/>
            <w:sz w:val="20"/>
            <w:u w:val="single" w:color="000080"/>
          </w:rPr>
          <w:t>trabalho</w:t>
        </w:r>
        <w:r>
          <w:rPr>
            <w:color w:val="000080"/>
            <w:spacing w:val="-1"/>
            <w:sz w:val="20"/>
            <w:u w:val="single" w:color="000080"/>
          </w:rPr>
          <w:t> </w:t>
        </w:r>
        <w:r>
          <w:rPr>
            <w:color w:val="000080"/>
            <w:sz w:val="20"/>
            <w:u w:val="single" w:color="000080"/>
          </w:rPr>
          <w:t>degradante</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forçado</w:t>
        </w:r>
        <w:r>
          <w:rPr>
            <w:color w:val="000080"/>
            <w:sz w:val="20"/>
          </w:rPr>
          <w:t>,</w:t>
        </w:r>
        <w:r>
          <w:rPr>
            <w:color w:val="000080"/>
            <w:spacing w:val="-3"/>
            <w:sz w:val="20"/>
            <w:u w:val="single" w:color="000080"/>
          </w:rPr>
          <w:t> </w:t>
        </w:r>
        <w:r>
          <w:rPr>
            <w:color w:val="000080"/>
            <w:sz w:val="20"/>
            <w:u w:val="single" w:color="000080"/>
          </w:rPr>
          <w:t>observando</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disposto</w:t>
        </w:r>
        <w:r>
          <w:rPr>
            <w:color w:val="000080"/>
            <w:spacing w:val="-1"/>
            <w:sz w:val="20"/>
            <w:u w:val="single" w:color="000080"/>
          </w:rPr>
          <w:t> </w:t>
        </w:r>
        <w:r>
          <w:rPr>
            <w:color w:val="000080"/>
            <w:sz w:val="20"/>
            <w:u w:val="single" w:color="000080"/>
          </w:rPr>
          <w:t>nos</w:t>
        </w:r>
        <w:r>
          <w:rPr>
            <w:color w:val="000080"/>
            <w:spacing w:val="5"/>
            <w:sz w:val="20"/>
            <w:u w:val="single" w:color="000080"/>
          </w:rPr>
          <w:t> </w:t>
        </w:r>
        <w:r>
          <w:rPr>
            <w:color w:val="0000EC"/>
            <w:sz w:val="20"/>
            <w:u w:val="single" w:color="000080"/>
          </w:rPr>
          <w:t>incisos</w:t>
        </w:r>
        <w:r>
          <w:rPr>
            <w:color w:val="0000EC"/>
            <w:spacing w:val="-1"/>
            <w:sz w:val="20"/>
            <w:u w:val="single" w:color="000080"/>
          </w:rPr>
          <w:t> </w:t>
        </w:r>
        <w:r>
          <w:rPr>
            <w:color w:val="0000EC"/>
            <w:sz w:val="20"/>
            <w:u w:val="single" w:color="000080"/>
          </w:rPr>
          <w:t>III e</w:t>
        </w:r>
        <w:r>
          <w:rPr>
            <w:color w:val="0000EC"/>
            <w:spacing w:val="-1"/>
            <w:sz w:val="20"/>
            <w:u w:val="single" w:color="000080"/>
          </w:rPr>
          <w:t> </w:t>
        </w:r>
        <w:r>
          <w:rPr>
            <w:color w:val="0000EC"/>
            <w:sz w:val="20"/>
            <w:u w:val="single" w:color="000080"/>
          </w:rPr>
          <w:t>IV</w:t>
        </w:r>
        <w:r>
          <w:rPr>
            <w:color w:val="0000EC"/>
            <w:spacing w:val="-4"/>
            <w:sz w:val="20"/>
            <w:u w:val="single" w:color="000080"/>
          </w:rPr>
          <w:t> </w:t>
        </w:r>
        <w:r>
          <w:rPr>
            <w:color w:val="0000EC"/>
            <w:sz w:val="20"/>
            <w:u w:val="single" w:color="000080"/>
          </w:rPr>
          <w:t>do</w:t>
        </w:r>
        <w:r>
          <w:rPr>
            <w:color w:val="0000EC"/>
            <w:spacing w:val="-1"/>
            <w:sz w:val="20"/>
            <w:u w:val="single" w:color="000080"/>
          </w:rPr>
          <w:t> </w:t>
        </w:r>
        <w:r>
          <w:rPr>
            <w:color w:val="0000EC"/>
            <w:sz w:val="20"/>
            <w:u w:val="single" w:color="000080"/>
          </w:rPr>
          <w:t>art.</w:t>
        </w:r>
        <w:r>
          <w:rPr>
            <w:color w:val="0000EC"/>
            <w:spacing w:val="-1"/>
            <w:sz w:val="20"/>
            <w:u w:val="single" w:color="000080"/>
          </w:rPr>
          <w:t> </w:t>
        </w:r>
        <w:r>
          <w:rPr>
            <w:color w:val="0000EC"/>
            <w:sz w:val="20"/>
            <w:u w:val="single" w:color="000080"/>
          </w:rPr>
          <w:t>1º</w:t>
        </w:r>
        <w:r>
          <w:rPr>
            <w:color w:val="0000EC"/>
            <w:spacing w:val="-1"/>
            <w:sz w:val="20"/>
            <w:u w:val="single" w:color="000080"/>
          </w:rPr>
          <w:t> </w:t>
        </w:r>
        <w:r>
          <w:rPr>
            <w:color w:val="0000EC"/>
            <w:sz w:val="20"/>
            <w:u w:val="single" w:color="000080"/>
          </w:rPr>
          <w:t>e</w:t>
        </w:r>
        <w:r>
          <w:rPr>
            <w:color w:val="0000EC"/>
            <w:spacing w:val="5"/>
            <w:sz w:val="20"/>
            <w:u w:val="single" w:color="000080"/>
          </w:rPr>
          <w:t> </w:t>
        </w:r>
        <w:r>
          <w:rPr>
            <w:color w:val="0000EC"/>
            <w:sz w:val="20"/>
            <w:u w:val="single" w:color="000080"/>
          </w:rPr>
          <w:t>no</w:t>
        </w:r>
        <w:r>
          <w:rPr>
            <w:color w:val="0000EC"/>
            <w:spacing w:val="-1"/>
            <w:sz w:val="20"/>
            <w:u w:val="single" w:color="000080"/>
          </w:rPr>
          <w:t> </w:t>
        </w:r>
        <w:r>
          <w:rPr>
            <w:color w:val="0000EC"/>
            <w:sz w:val="20"/>
            <w:u w:val="single" w:color="000080"/>
          </w:rPr>
          <w:t>inciso</w:t>
        </w:r>
        <w:r>
          <w:rPr>
            <w:color w:val="0000EC"/>
            <w:spacing w:val="-1"/>
            <w:sz w:val="20"/>
            <w:u w:val="single" w:color="000080"/>
          </w:rPr>
          <w:t> </w:t>
        </w:r>
        <w:r>
          <w:rPr>
            <w:color w:val="0000EC"/>
            <w:sz w:val="20"/>
            <w:u w:val="single" w:color="000080"/>
          </w:rPr>
          <w:t>III</w:t>
        </w:r>
        <w:r>
          <w:rPr>
            <w:color w:val="0000EC"/>
            <w:spacing w:val="-1"/>
            <w:sz w:val="20"/>
            <w:u w:val="single" w:color="000080"/>
          </w:rPr>
          <w:t> </w:t>
        </w:r>
        <w:r>
          <w:rPr>
            <w:color w:val="0000EC"/>
            <w:sz w:val="20"/>
            <w:u w:val="single" w:color="000080"/>
          </w:rPr>
          <w:t>do</w:t>
        </w:r>
        <w:r>
          <w:rPr>
            <w:color w:val="0000EC"/>
            <w:spacing w:val="-1"/>
            <w:sz w:val="20"/>
            <w:u w:val="single" w:color="000080"/>
          </w:rPr>
          <w:t> </w:t>
        </w:r>
        <w:r>
          <w:rPr>
            <w:color w:val="0000EC"/>
            <w:sz w:val="20"/>
            <w:u w:val="single" w:color="000080"/>
          </w:rPr>
          <w:t>art.</w:t>
        </w:r>
        <w:r>
          <w:rPr>
            <w:color w:val="0000EC"/>
            <w:spacing w:val="-1"/>
            <w:sz w:val="20"/>
            <w:u w:val="single" w:color="000080"/>
          </w:rPr>
          <w:t> </w:t>
        </w:r>
        <w:r>
          <w:rPr>
            <w:color w:val="0000EC"/>
            <w:sz w:val="20"/>
            <w:u w:val="single" w:color="000080"/>
          </w:rPr>
          <w:t>5º</w:t>
        </w:r>
        <w:r>
          <w:rPr>
            <w:color w:val="0000EC"/>
            <w:spacing w:val="-1"/>
            <w:sz w:val="20"/>
            <w:u w:val="single" w:color="000080"/>
          </w:rPr>
          <w:t> </w:t>
        </w:r>
        <w:r>
          <w:rPr>
            <w:color w:val="0000EC"/>
            <w:sz w:val="20"/>
            <w:u w:val="single" w:color="000080"/>
          </w:rPr>
          <w:t>da</w:t>
        </w:r>
        <w:r>
          <w:rPr>
            <w:color w:val="0000EC"/>
            <w:spacing w:val="-1"/>
            <w:sz w:val="20"/>
            <w:u w:val="single" w:color="000080"/>
          </w:rPr>
          <w:t> </w:t>
        </w:r>
        <w:r>
          <w:rPr>
            <w:color w:val="0000EC"/>
            <w:sz w:val="20"/>
            <w:u w:val="single" w:color="000080"/>
          </w:rPr>
          <w:t>Constituição </w:t>
        </w:r>
        <w:r>
          <w:rPr>
            <w:color w:val="0000EC"/>
            <w:spacing w:val="-2"/>
            <w:sz w:val="20"/>
            <w:u w:val="single" w:color="000080"/>
          </w:rPr>
          <w:t>Federal</w:t>
        </w:r>
        <w:r>
          <w:rPr>
            <w:color w:val="000080"/>
            <w:spacing w:val="-2"/>
            <w:sz w:val="20"/>
          </w:rPr>
          <w:t>;</w:t>
        </w:r>
      </w:hyperlink>
    </w:p>
    <w:p>
      <w:pPr>
        <w:pStyle w:val="ListParagraph"/>
        <w:numPr>
          <w:ilvl w:val="2"/>
          <w:numId w:val="1"/>
        </w:numPr>
        <w:tabs>
          <w:tab w:pos="829" w:val="left" w:leader="none"/>
        </w:tabs>
        <w:spacing w:line="240" w:lineRule="auto" w:before="40" w:after="0"/>
        <w:ind w:left="829" w:right="0" w:hanging="500"/>
        <w:jc w:val="left"/>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826" w:val="left" w:leader="none"/>
        </w:tabs>
        <w:spacing w:line="240" w:lineRule="auto" w:before="40" w:after="0"/>
        <w:ind w:left="826" w:right="0" w:hanging="500"/>
        <w:jc w:val="left"/>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835" w:val="left" w:leader="none"/>
        </w:tabs>
        <w:spacing w:line="280" w:lineRule="auto" w:before="40" w:after="0"/>
        <w:ind w:left="329" w:right="432" w:firstLine="0"/>
        <w:jc w:val="left"/>
        <w:rPr>
          <w:sz w:val="20"/>
        </w:rPr>
      </w:pPr>
      <w:r>
        <w:rPr>
          <w:sz w:val="20"/>
        </w:rPr>
        <w:t>Caso o objeto seja uma prestação de serviços, que cumpre a reserva de vagas para mulheres vítimas de violência doméstica e familiar, nos termos da Lei estadual nº 7.382, de 14 de junho de 2016.</w:t>
      </w:r>
    </w:p>
    <w:p>
      <w:pPr>
        <w:pStyle w:val="ListParagraph"/>
        <w:spacing w:after="0" w:line="280" w:lineRule="auto"/>
        <w:jc w:val="left"/>
        <w:rPr>
          <w:sz w:val="20"/>
        </w:rPr>
        <w:sectPr>
          <w:type w:val="continuous"/>
          <w:pgSz w:w="15840" w:h="24480"/>
          <w:pgMar w:top="0" w:bottom="0" w:left="0" w:right="0"/>
        </w:sectPr>
      </w:pPr>
    </w:p>
    <w:p>
      <w:pPr>
        <w:pStyle w:val="ListParagraph"/>
        <w:numPr>
          <w:ilvl w:val="2"/>
          <w:numId w:val="1"/>
        </w:numPr>
        <w:tabs>
          <w:tab w:pos="918" w:val="left" w:leader="none"/>
        </w:tabs>
        <w:spacing w:line="280" w:lineRule="auto" w:before="23" w:after="0"/>
        <w:ind w:left="404" w:right="433" w:firstLine="0"/>
        <w:jc w:val="left"/>
        <w:rPr>
          <w:sz w:val="20"/>
        </w:rPr>
      </w:pPr>
      <w:r>
        <w:rPr>
          <w:sz w:val="20"/>
        </w:rPr>
        <w:t>que</w:t>
      </w:r>
      <w:r>
        <w:rPr>
          <w:spacing w:val="12"/>
          <w:sz w:val="20"/>
        </w:rPr>
        <w:t> </w:t>
      </w:r>
      <w:r>
        <w:rPr>
          <w:sz w:val="20"/>
        </w:rPr>
        <w:t>não</w:t>
      </w:r>
      <w:r>
        <w:rPr>
          <w:spacing w:val="12"/>
          <w:sz w:val="20"/>
        </w:rPr>
        <w:t> </w:t>
      </w:r>
      <w:r>
        <w:rPr>
          <w:sz w:val="20"/>
        </w:rPr>
        <w:t>foram</w:t>
      </w:r>
      <w:r>
        <w:rPr>
          <w:spacing w:val="12"/>
          <w:sz w:val="20"/>
        </w:rPr>
        <w:t> </w:t>
      </w:r>
      <w:r>
        <w:rPr>
          <w:sz w:val="20"/>
        </w:rPr>
        <w:t>aplicadas</w:t>
      </w:r>
      <w:r>
        <w:rPr>
          <w:spacing w:val="12"/>
          <w:sz w:val="20"/>
        </w:rPr>
        <w:t> </w:t>
      </w:r>
      <w:r>
        <w:rPr>
          <w:sz w:val="20"/>
        </w:rPr>
        <w:t>penalidades</w:t>
      </w:r>
      <w:r>
        <w:rPr>
          <w:spacing w:val="12"/>
          <w:sz w:val="20"/>
        </w:rPr>
        <w:t> </w:t>
      </w:r>
      <w:r>
        <w:rPr>
          <w:sz w:val="20"/>
        </w:rPr>
        <w:t>de</w:t>
      </w:r>
      <w:r>
        <w:rPr>
          <w:spacing w:val="12"/>
          <w:sz w:val="20"/>
        </w:rPr>
        <w:t> </w:t>
      </w:r>
      <w:r>
        <w:rPr>
          <w:sz w:val="20"/>
        </w:rPr>
        <w:t>suspensão</w:t>
      </w:r>
      <w:r>
        <w:rPr>
          <w:spacing w:val="12"/>
          <w:sz w:val="20"/>
        </w:rPr>
        <w:t> </w:t>
      </w:r>
      <w:r>
        <w:rPr>
          <w:sz w:val="20"/>
        </w:rPr>
        <w:t>temporária</w:t>
      </w:r>
      <w:r>
        <w:rPr>
          <w:spacing w:val="12"/>
          <w:sz w:val="20"/>
        </w:rPr>
        <w:t> </w:t>
      </w:r>
      <w:r>
        <w:rPr>
          <w:sz w:val="20"/>
        </w:rPr>
        <w:t>da</w:t>
      </w:r>
      <w:r>
        <w:rPr>
          <w:spacing w:val="12"/>
          <w:sz w:val="20"/>
        </w:rPr>
        <w:t> </w:t>
      </w:r>
      <w:r>
        <w:rPr>
          <w:sz w:val="20"/>
        </w:rPr>
        <w:t>participação</w:t>
      </w:r>
      <w:r>
        <w:rPr>
          <w:spacing w:val="12"/>
          <w:sz w:val="20"/>
        </w:rPr>
        <w:t> </w:t>
      </w:r>
      <w:r>
        <w:rPr>
          <w:sz w:val="20"/>
        </w:rPr>
        <w:t>em</w:t>
      </w:r>
      <w:r>
        <w:rPr>
          <w:spacing w:val="12"/>
          <w:sz w:val="20"/>
        </w:rPr>
        <w:t> </w:t>
      </w:r>
      <w:r>
        <w:rPr>
          <w:sz w:val="20"/>
        </w:rPr>
        <w:t>licitação,</w:t>
      </w:r>
      <w:r>
        <w:rPr>
          <w:spacing w:val="12"/>
          <w:sz w:val="20"/>
        </w:rPr>
        <w:t> </w:t>
      </w:r>
      <w:r>
        <w:rPr>
          <w:sz w:val="20"/>
        </w:rPr>
        <w:t>impedimento</w:t>
      </w:r>
      <w:r>
        <w:rPr>
          <w:spacing w:val="12"/>
          <w:sz w:val="20"/>
        </w:rPr>
        <w:t> </w:t>
      </w:r>
      <w:r>
        <w:rPr>
          <w:sz w:val="20"/>
        </w:rPr>
        <w:t>de</w:t>
      </w:r>
      <w:r>
        <w:rPr>
          <w:spacing w:val="12"/>
          <w:sz w:val="20"/>
        </w:rPr>
        <w:t> </w:t>
      </w:r>
      <w:r>
        <w:rPr>
          <w:sz w:val="20"/>
        </w:rPr>
        <w:t>contratar</w:t>
      </w:r>
      <w:r>
        <w:rPr>
          <w:spacing w:val="12"/>
          <w:sz w:val="20"/>
        </w:rPr>
        <w:t> </w:t>
      </w:r>
      <w:r>
        <w:rPr>
          <w:sz w:val="20"/>
        </w:rPr>
        <w:t>ou</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para</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cujos efeitos ainda vigorem e sejam aplicáveis no âmbito do Estado do Rio de Janeiro.</w:t>
      </w:r>
    </w:p>
    <w:p>
      <w:pPr>
        <w:pStyle w:val="ListParagraph"/>
        <w:numPr>
          <w:ilvl w:val="1"/>
          <w:numId w:val="1"/>
        </w:numPr>
        <w:tabs>
          <w:tab w:pos="679" w:val="left" w:leader="none"/>
        </w:tabs>
        <w:spacing w:line="240" w:lineRule="auto" w:before="2" w:after="0"/>
        <w:ind w:left="679" w:right="0" w:hanging="350"/>
        <w:jc w:val="left"/>
        <w:rPr>
          <w:sz w:val="20"/>
        </w:rPr>
      </w:pPr>
      <w:r>
        <w:rPr>
          <w:sz w:val="20"/>
        </w:rPr>
        <w:t>O</w:t>
      </w:r>
      <w:r>
        <w:rPr>
          <w:spacing w:val="-2"/>
          <w:sz w:val="20"/>
        </w:rPr>
        <w:t> </w:t>
      </w:r>
      <w:r>
        <w:rPr>
          <w:sz w:val="20"/>
        </w:rPr>
        <w:t>licitante</w:t>
      </w:r>
      <w:r>
        <w:rPr>
          <w:spacing w:val="-1"/>
          <w:sz w:val="20"/>
        </w:rPr>
        <w:t> </w:t>
      </w:r>
      <w:r>
        <w:rPr>
          <w:sz w:val="20"/>
        </w:rPr>
        <w:t>organizado</w:t>
      </w:r>
      <w:r>
        <w:rPr>
          <w:spacing w:val="-2"/>
          <w:sz w:val="20"/>
        </w:rPr>
        <w:t> </w:t>
      </w:r>
      <w:r>
        <w:rPr>
          <w:sz w:val="20"/>
        </w:rPr>
        <w:t>em</w:t>
      </w:r>
      <w:r>
        <w:rPr>
          <w:spacing w:val="-1"/>
          <w:sz w:val="20"/>
        </w:rPr>
        <w:t> </w:t>
      </w:r>
      <w:r>
        <w:rPr>
          <w:sz w:val="20"/>
        </w:rPr>
        <w:t>cooperativa</w:t>
      </w:r>
      <w:r>
        <w:rPr>
          <w:spacing w:val="-1"/>
          <w:sz w:val="20"/>
        </w:rPr>
        <w:t> </w:t>
      </w:r>
      <w:r>
        <w:rPr>
          <w:sz w:val="20"/>
        </w:rPr>
        <w:t>deverá</w:t>
      </w:r>
      <w:r>
        <w:rPr>
          <w:spacing w:val="-2"/>
          <w:sz w:val="20"/>
        </w:rPr>
        <w:t> </w:t>
      </w:r>
      <w:r>
        <w:rPr>
          <w:sz w:val="20"/>
        </w:rPr>
        <w:t>declarar,</w:t>
      </w:r>
      <w:r>
        <w:rPr>
          <w:spacing w:val="-1"/>
          <w:sz w:val="20"/>
        </w:rPr>
        <w:t> </w:t>
      </w:r>
      <w:r>
        <w:rPr>
          <w:sz w:val="20"/>
        </w:rPr>
        <w:t>ainda,</w:t>
      </w:r>
      <w:r>
        <w:rPr>
          <w:spacing w:val="-1"/>
          <w:sz w:val="20"/>
        </w:rPr>
        <w:t> </w:t>
      </w:r>
      <w:r>
        <w:rPr>
          <w:sz w:val="20"/>
        </w:rPr>
        <w:t>em</w:t>
      </w:r>
      <w:r>
        <w:rPr>
          <w:spacing w:val="-2"/>
          <w:sz w:val="20"/>
        </w:rPr>
        <w:t> </w:t>
      </w:r>
      <w:r>
        <w:rPr>
          <w:sz w:val="20"/>
        </w:rPr>
        <w:t>campo</w:t>
      </w:r>
      <w:r>
        <w:rPr>
          <w:spacing w:val="-1"/>
          <w:sz w:val="20"/>
        </w:rPr>
        <w:t> </w:t>
      </w:r>
      <w:r>
        <w:rPr>
          <w:sz w:val="20"/>
        </w:rPr>
        <w:t>próprio</w:t>
      </w:r>
      <w:r>
        <w:rPr>
          <w:spacing w:val="-2"/>
          <w:sz w:val="20"/>
        </w:rPr>
        <w:t> </w:t>
      </w:r>
      <w:r>
        <w:rPr>
          <w:sz w:val="20"/>
        </w:rPr>
        <w:t>do</w:t>
      </w:r>
      <w:r>
        <w:rPr>
          <w:spacing w:val="-1"/>
          <w:sz w:val="20"/>
        </w:rPr>
        <w:t> </w:t>
      </w:r>
      <w:r>
        <w:rPr>
          <w:sz w:val="20"/>
        </w:rPr>
        <w:t>sistema</w:t>
      </w:r>
      <w:r>
        <w:rPr>
          <w:spacing w:val="-1"/>
          <w:sz w:val="20"/>
        </w:rPr>
        <w:t> </w:t>
      </w:r>
      <w:r>
        <w:rPr>
          <w:sz w:val="20"/>
        </w:rPr>
        <w:t>eletrônico,</w:t>
      </w:r>
      <w:r>
        <w:rPr>
          <w:spacing w:val="-2"/>
          <w:sz w:val="20"/>
        </w:rPr>
        <w:t> </w:t>
      </w:r>
      <w:r>
        <w:rPr>
          <w:sz w:val="20"/>
        </w:rPr>
        <w:t>que</w:t>
      </w:r>
      <w:r>
        <w:rPr>
          <w:spacing w:val="-1"/>
          <w:sz w:val="20"/>
        </w:rPr>
        <w:t> </w:t>
      </w:r>
      <w:r>
        <w:rPr>
          <w:sz w:val="20"/>
        </w:rPr>
        <w:t>cumpre</w:t>
      </w:r>
      <w:r>
        <w:rPr>
          <w:spacing w:val="-1"/>
          <w:sz w:val="20"/>
        </w:rPr>
        <w:t> </w:t>
      </w:r>
      <w:r>
        <w:rPr>
          <w:sz w:val="20"/>
        </w:rPr>
        <w:t>os</w:t>
      </w:r>
      <w:r>
        <w:rPr>
          <w:spacing w:val="-2"/>
          <w:sz w:val="20"/>
        </w:rPr>
        <w:t> </w:t>
      </w:r>
      <w:r>
        <w:rPr>
          <w:sz w:val="20"/>
        </w:rPr>
        <w:t>requisitos</w:t>
      </w:r>
      <w:r>
        <w:rPr>
          <w:spacing w:val="-1"/>
          <w:sz w:val="20"/>
        </w:rPr>
        <w:t> </w:t>
      </w:r>
      <w:r>
        <w:rPr>
          <w:sz w:val="20"/>
        </w:rPr>
        <w:t>estabelecidos</w:t>
      </w:r>
      <w:r>
        <w:rPr>
          <w:spacing w:val="-2"/>
          <w:sz w:val="20"/>
        </w:rPr>
        <w:t> </w:t>
      </w:r>
      <w:r>
        <w:rPr>
          <w:sz w:val="20"/>
        </w:rPr>
        <w:t>no </w:t>
      </w:r>
      <w:hyperlink r:id="rId12">
        <w:r>
          <w:rPr>
            <w:color w:val="0000EC"/>
            <w:sz w:val="20"/>
            <w:u w:val="single" w:color="000080"/>
          </w:rPr>
          <w:t>art</w:t>
        </w:r>
        <w:r>
          <w:rPr>
            <w:color w:val="0000EC"/>
            <w:sz w:val="20"/>
          </w:rPr>
          <w:t>ig</w:t>
        </w:r>
        <w:r>
          <w:rPr>
            <w:color w:val="0000EC"/>
            <w:sz w:val="20"/>
            <w:u w:val="single" w:color="000080"/>
          </w:rPr>
          <w:t>o</w:t>
        </w:r>
        <w:r>
          <w:rPr>
            <w:color w:val="0000EC"/>
            <w:spacing w:val="-1"/>
            <w:sz w:val="20"/>
            <w:u w:val="single" w:color="000080"/>
          </w:rPr>
          <w:t> </w:t>
        </w:r>
        <w:r>
          <w:rPr>
            <w:color w:val="0000EC"/>
            <w:sz w:val="20"/>
            <w:u w:val="single" w:color="000080"/>
          </w:rPr>
          <w:t>16</w:t>
        </w:r>
        <w:r>
          <w:rPr>
            <w:color w:val="0000EC"/>
            <w:spacing w:val="-2"/>
            <w:sz w:val="20"/>
            <w:u w:val="single" w:color="000080"/>
          </w:rPr>
          <w:t> </w:t>
        </w:r>
        <w:r>
          <w:rPr>
            <w:color w:val="0000EC"/>
            <w:sz w:val="20"/>
            <w:u w:val="single" w:color="000080"/>
          </w:rPr>
          <w:t>da</w:t>
        </w:r>
        <w:r>
          <w:rPr>
            <w:color w:val="0000EC"/>
            <w:spacing w:val="-1"/>
            <w:sz w:val="20"/>
            <w:u w:val="single" w:color="000080"/>
          </w:rPr>
          <w:t> </w:t>
        </w:r>
        <w:r>
          <w:rPr>
            <w:color w:val="0000EC"/>
            <w:sz w:val="20"/>
            <w:u w:val="single" w:color="000080"/>
          </w:rPr>
          <w:t>Lei</w:t>
        </w:r>
        <w:r>
          <w:rPr>
            <w:color w:val="0000EC"/>
            <w:spacing w:val="-1"/>
            <w:sz w:val="20"/>
            <w:u w:val="single" w:color="000080"/>
          </w:rPr>
          <w:t> </w:t>
        </w:r>
        <w:r>
          <w:rPr>
            <w:color w:val="0000EC"/>
            <w:sz w:val="20"/>
            <w:u w:val="single" w:color="000080"/>
          </w:rPr>
          <w:t>nº</w:t>
        </w:r>
        <w:r>
          <w:rPr>
            <w:color w:val="0000EC"/>
            <w:spacing w:val="-2"/>
            <w:sz w:val="20"/>
            <w:u w:val="single" w:color="000080"/>
          </w:rPr>
          <w:t> </w:t>
        </w:r>
        <w:r>
          <w:rPr>
            <w:color w:val="0000EC"/>
            <w:sz w:val="20"/>
            <w:u w:val="single" w:color="000080"/>
          </w:rPr>
          <w:t>14.133</w:t>
        </w:r>
        <w:r>
          <w:rPr>
            <w:color w:val="0000EC"/>
            <w:sz w:val="20"/>
          </w:rPr>
          <w:t>,</w:t>
        </w:r>
        <w:r>
          <w:rPr>
            <w:color w:val="0000EC"/>
            <w:spacing w:val="-3"/>
            <w:sz w:val="20"/>
            <w:u w:val="single" w:color="000080"/>
          </w:rPr>
          <w:t> </w:t>
        </w:r>
        <w:r>
          <w:rPr>
            <w:color w:val="0000EC"/>
            <w:sz w:val="20"/>
            <w:u w:val="single" w:color="000080"/>
          </w:rPr>
          <w:t>de</w:t>
        </w:r>
        <w:r>
          <w:rPr>
            <w:color w:val="0000EC"/>
            <w:spacing w:val="-1"/>
            <w:sz w:val="20"/>
            <w:u w:val="single" w:color="000080"/>
          </w:rPr>
          <w:t> </w:t>
        </w:r>
        <w:r>
          <w:rPr>
            <w:color w:val="0000EC"/>
            <w:spacing w:val="-2"/>
            <w:sz w:val="20"/>
            <w:u w:val="single" w:color="000080"/>
          </w:rPr>
          <w:t>2021</w:t>
        </w:r>
      </w:hyperlink>
      <w:r>
        <w:rPr>
          <w:spacing w:val="-2"/>
          <w:sz w:val="20"/>
        </w:rPr>
        <w:t>.</w:t>
      </w:r>
    </w:p>
    <w:p>
      <w:pPr>
        <w:pStyle w:val="ListParagraph"/>
        <w:numPr>
          <w:ilvl w:val="1"/>
          <w:numId w:val="1"/>
        </w:numPr>
        <w:tabs>
          <w:tab w:pos="694" w:val="left" w:leader="none"/>
        </w:tabs>
        <w:spacing w:line="280" w:lineRule="auto" w:before="40" w:after="0"/>
        <w:ind w:left="329" w:right="433" w:firstLine="0"/>
        <w:jc w:val="left"/>
        <w:rPr>
          <w:sz w:val="20"/>
        </w:rPr>
      </w:pPr>
      <w:r>
        <w:rPr>
          <w:sz w:val="20"/>
        </w:rPr>
        <w:t>O</w:t>
      </w:r>
      <w:r>
        <w:rPr>
          <w:spacing w:val="12"/>
          <w:sz w:val="20"/>
        </w:rPr>
        <w:t> </w:t>
      </w:r>
      <w:r>
        <w:rPr>
          <w:sz w:val="20"/>
        </w:rPr>
        <w:t>fornecedor</w:t>
      </w:r>
      <w:r>
        <w:rPr>
          <w:spacing w:val="12"/>
          <w:sz w:val="20"/>
        </w:rPr>
        <w:t> </w:t>
      </w:r>
      <w:r>
        <w:rPr>
          <w:sz w:val="20"/>
        </w:rPr>
        <w:t>enquadrado</w:t>
      </w:r>
      <w:r>
        <w:rPr>
          <w:spacing w:val="12"/>
          <w:sz w:val="20"/>
        </w:rPr>
        <w:t> </w:t>
      </w:r>
      <w:r>
        <w:rPr>
          <w:sz w:val="20"/>
        </w:rPr>
        <w:t>como</w:t>
      </w:r>
      <w:r>
        <w:rPr>
          <w:spacing w:val="12"/>
          <w:sz w:val="20"/>
        </w:rPr>
        <w:t> </w:t>
      </w:r>
      <w:r>
        <w:rPr>
          <w:sz w:val="20"/>
        </w:rPr>
        <w:t>microempresa,</w:t>
      </w:r>
      <w:r>
        <w:rPr>
          <w:spacing w:val="12"/>
          <w:sz w:val="20"/>
        </w:rPr>
        <w:t> </w:t>
      </w:r>
      <w:r>
        <w:rPr>
          <w:sz w:val="20"/>
        </w:rPr>
        <w:t>empresa</w:t>
      </w:r>
      <w:r>
        <w:rPr>
          <w:spacing w:val="12"/>
          <w:sz w:val="20"/>
        </w:rPr>
        <w:t> </w:t>
      </w:r>
      <w:r>
        <w:rPr>
          <w:sz w:val="20"/>
        </w:rPr>
        <w:t>de</w:t>
      </w:r>
      <w:r>
        <w:rPr>
          <w:spacing w:val="12"/>
          <w:sz w:val="20"/>
        </w:rPr>
        <w:t> </w:t>
      </w:r>
      <w:r>
        <w:rPr>
          <w:sz w:val="20"/>
        </w:rPr>
        <w:t>pequeno</w:t>
      </w:r>
      <w:r>
        <w:rPr>
          <w:spacing w:val="12"/>
          <w:sz w:val="20"/>
        </w:rPr>
        <w:t> </w:t>
      </w:r>
      <w:r>
        <w:rPr>
          <w:sz w:val="20"/>
        </w:rPr>
        <w:t>porte</w:t>
      </w:r>
      <w:r>
        <w:rPr>
          <w:spacing w:val="12"/>
          <w:sz w:val="20"/>
        </w:rPr>
        <w:t> </w:t>
      </w:r>
      <w:r>
        <w:rPr>
          <w:sz w:val="20"/>
        </w:rPr>
        <w:t>ou</w:t>
      </w:r>
      <w:r>
        <w:rPr>
          <w:spacing w:val="12"/>
          <w:sz w:val="20"/>
        </w:rPr>
        <w:t> </w:t>
      </w:r>
      <w:r>
        <w:rPr>
          <w:sz w:val="20"/>
        </w:rPr>
        <w:t>sociedade</w:t>
      </w:r>
      <w:r>
        <w:rPr>
          <w:spacing w:val="12"/>
          <w:sz w:val="20"/>
        </w:rPr>
        <w:t> </w:t>
      </w:r>
      <w:r>
        <w:rPr>
          <w:sz w:val="20"/>
        </w:rPr>
        <w:t>cooperativa</w:t>
      </w:r>
      <w:r>
        <w:rPr>
          <w:spacing w:val="12"/>
          <w:sz w:val="20"/>
        </w:rPr>
        <w:t> </w:t>
      </w:r>
      <w:r>
        <w:rPr>
          <w:sz w:val="20"/>
        </w:rPr>
        <w:t>deverá</w:t>
      </w:r>
      <w:r>
        <w:rPr>
          <w:spacing w:val="12"/>
          <w:sz w:val="20"/>
        </w:rPr>
        <w:t> </w:t>
      </w:r>
      <w:r>
        <w:rPr>
          <w:sz w:val="20"/>
        </w:rPr>
        <w:t>declarar,</w:t>
      </w:r>
      <w:r>
        <w:rPr>
          <w:spacing w:val="12"/>
          <w:sz w:val="20"/>
        </w:rPr>
        <w:t> </w:t>
      </w:r>
      <w:r>
        <w:rPr>
          <w:sz w:val="20"/>
        </w:rPr>
        <w:t>ainda,</w:t>
      </w:r>
      <w:r>
        <w:rPr>
          <w:spacing w:val="13"/>
          <w:sz w:val="20"/>
        </w:rPr>
        <w:t> </w:t>
      </w:r>
      <w:hyperlink r:id="rId13">
        <w:r>
          <w:rPr>
            <w:color w:val="000080"/>
            <w:sz w:val="20"/>
            <w:u w:val="single" w:color="000080"/>
          </w:rPr>
          <w:t>em</w:t>
        </w:r>
        <w:r>
          <w:rPr>
            <w:color w:val="000080"/>
            <w:spacing w:val="12"/>
            <w:sz w:val="20"/>
            <w:u w:val="single" w:color="000080"/>
          </w:rPr>
          <w:t> </w:t>
        </w:r>
        <w:r>
          <w:rPr>
            <w:color w:val="000080"/>
            <w:sz w:val="20"/>
            <w:u w:val="single" w:color="000080"/>
          </w:rPr>
          <w:t>campo</w:t>
        </w:r>
        <w:r>
          <w:rPr>
            <w:color w:val="000080"/>
            <w:spacing w:val="12"/>
            <w:sz w:val="20"/>
            <w:u w:val="single" w:color="000080"/>
          </w:rPr>
          <w:t> </w:t>
        </w:r>
        <w:r>
          <w:rPr>
            <w:color w:val="000080"/>
            <w:sz w:val="20"/>
            <w:u w:val="single" w:color="000080"/>
          </w:rPr>
          <w:t>próprio</w:t>
        </w:r>
        <w:r>
          <w:rPr>
            <w:color w:val="000080"/>
            <w:spacing w:val="12"/>
            <w:sz w:val="20"/>
            <w:u w:val="single" w:color="000080"/>
          </w:rPr>
          <w:t> </w:t>
        </w:r>
        <w:r>
          <w:rPr>
            <w:color w:val="000080"/>
            <w:sz w:val="20"/>
            <w:u w:val="single" w:color="000080"/>
          </w:rPr>
          <w:t>do</w:t>
        </w:r>
        <w:r>
          <w:rPr>
            <w:color w:val="000080"/>
            <w:spacing w:val="12"/>
            <w:sz w:val="20"/>
            <w:u w:val="single" w:color="000080"/>
          </w:rPr>
          <w:t> </w:t>
        </w:r>
        <w:r>
          <w:rPr>
            <w:color w:val="000080"/>
            <w:sz w:val="20"/>
            <w:u w:val="single" w:color="000080"/>
          </w:rPr>
          <w:t>sistema</w:t>
        </w:r>
        <w:r>
          <w:rPr>
            <w:color w:val="000080"/>
            <w:spacing w:val="12"/>
            <w:sz w:val="20"/>
            <w:u w:val="single" w:color="000080"/>
          </w:rPr>
          <w:t> </w:t>
        </w:r>
        <w:r>
          <w:rPr>
            <w:color w:val="000080"/>
            <w:sz w:val="20"/>
            <w:u w:val="single" w:color="000080"/>
          </w:rPr>
          <w:t>eletrônico</w:t>
        </w:r>
        <w:r>
          <w:rPr>
            <w:color w:val="000080"/>
            <w:sz w:val="20"/>
          </w:rPr>
          <w:t>,</w:t>
        </w:r>
        <w:r>
          <w:rPr>
            <w:color w:val="000080"/>
            <w:sz w:val="20"/>
            <w:u w:val="single" w:color="000080"/>
          </w:rPr>
          <w:t> que</w:t>
        </w:r>
        <w:r>
          <w:rPr>
            <w:color w:val="000080"/>
            <w:spacing w:val="12"/>
            <w:sz w:val="20"/>
            <w:u w:val="single" w:color="000080"/>
          </w:rPr>
          <w:t> </w:t>
        </w:r>
        <w:r>
          <w:rPr>
            <w:color w:val="000080"/>
            <w:sz w:val="20"/>
            <w:u w:val="single" w:color="000080"/>
          </w:rPr>
          <w:t>cumpre</w:t>
        </w:r>
        <w:r>
          <w:rPr>
            <w:color w:val="000080"/>
            <w:spacing w:val="12"/>
            <w:sz w:val="20"/>
            <w:u w:val="single" w:color="000080"/>
          </w:rPr>
          <w:t> </w:t>
        </w:r>
        <w:r>
          <w:rPr>
            <w:color w:val="000080"/>
            <w:sz w:val="20"/>
            <w:u w:val="single" w:color="000080"/>
          </w:rPr>
          <w:t>os</w:t>
        </w:r>
      </w:hyperlink>
      <w:r>
        <w:rPr>
          <w:color w:val="000080"/>
          <w:sz w:val="20"/>
        </w:rPr>
        <w:t> </w:t>
      </w:r>
      <w:hyperlink r:id="rId13">
        <w:r>
          <w:rPr>
            <w:color w:val="000080"/>
            <w:sz w:val="20"/>
            <w:u w:val="single" w:color="000080"/>
          </w:rPr>
          <w:t>requisitos</w:t>
        </w:r>
        <w:r>
          <w:rPr>
            <w:color w:val="000080"/>
            <w:spacing w:val="4"/>
            <w:sz w:val="20"/>
            <w:u w:val="single" w:color="000080"/>
          </w:rPr>
          <w:t> </w:t>
        </w:r>
        <w:r>
          <w:rPr>
            <w:color w:val="000080"/>
            <w:sz w:val="20"/>
            <w:u w:val="single" w:color="000080"/>
          </w:rPr>
          <w:t>estabelecidos</w:t>
        </w:r>
        <w:r>
          <w:rPr>
            <w:color w:val="000080"/>
            <w:spacing w:val="5"/>
            <w:sz w:val="20"/>
            <w:u w:val="single" w:color="000080"/>
          </w:rPr>
          <w:t> </w:t>
        </w:r>
        <w:r>
          <w:rPr>
            <w:color w:val="000080"/>
            <w:sz w:val="20"/>
            <w:u w:val="single" w:color="000080"/>
          </w:rPr>
          <w:t>no</w:t>
        </w:r>
        <w:r>
          <w:rPr>
            <w:color w:val="000080"/>
            <w:spacing w:val="10"/>
            <w:sz w:val="20"/>
            <w:u w:val="single" w:color="000080"/>
          </w:rPr>
          <w:t> </w:t>
        </w:r>
        <w:r>
          <w:rPr>
            <w:color w:val="0000EC"/>
            <w:sz w:val="20"/>
            <w:u w:val="single" w:color="000080"/>
          </w:rPr>
          <w:t>art</w:t>
        </w:r>
        <w:r>
          <w:rPr>
            <w:color w:val="0000EC"/>
            <w:sz w:val="20"/>
          </w:rPr>
          <w:t>ig</w:t>
        </w:r>
        <w:r>
          <w:rPr>
            <w:color w:val="0000EC"/>
            <w:sz w:val="20"/>
            <w:u w:val="single" w:color="000080"/>
          </w:rPr>
          <w:t>o</w:t>
        </w:r>
        <w:r>
          <w:rPr>
            <w:color w:val="0000EC"/>
            <w:spacing w:val="4"/>
            <w:sz w:val="20"/>
            <w:u w:val="single" w:color="000080"/>
          </w:rPr>
          <w:t> </w:t>
        </w:r>
        <w:r>
          <w:rPr>
            <w:color w:val="0000EC"/>
            <w:sz w:val="20"/>
            <w:u w:val="single" w:color="000080"/>
          </w:rPr>
          <w:t>3°</w:t>
        </w:r>
        <w:r>
          <w:rPr>
            <w:color w:val="0000EC"/>
            <w:spacing w:val="5"/>
            <w:sz w:val="20"/>
            <w:u w:val="single" w:color="000080"/>
          </w:rPr>
          <w:t> </w:t>
        </w:r>
        <w:r>
          <w:rPr>
            <w:color w:val="0000EC"/>
            <w:sz w:val="20"/>
            <w:u w:val="single" w:color="000080"/>
          </w:rPr>
          <w:t>da</w:t>
        </w:r>
        <w:r>
          <w:rPr>
            <w:color w:val="0000EC"/>
            <w:spacing w:val="5"/>
            <w:sz w:val="20"/>
            <w:u w:val="single" w:color="000080"/>
          </w:rPr>
          <w:t> </w:t>
        </w:r>
        <w:r>
          <w:rPr>
            <w:color w:val="0000EC"/>
            <w:sz w:val="20"/>
            <w:u w:val="single" w:color="000080"/>
          </w:rPr>
          <w:t>Lei</w:t>
        </w:r>
        <w:r>
          <w:rPr>
            <w:color w:val="0000EC"/>
            <w:spacing w:val="5"/>
            <w:sz w:val="20"/>
            <w:u w:val="single" w:color="000080"/>
          </w:rPr>
          <w:t> </w:t>
        </w:r>
        <w:r>
          <w:rPr>
            <w:color w:val="0000EC"/>
            <w:sz w:val="20"/>
            <w:u w:val="single" w:color="000080"/>
          </w:rPr>
          <w:t>Complementar</w:t>
        </w:r>
        <w:r>
          <w:rPr>
            <w:color w:val="0000EC"/>
            <w:spacing w:val="5"/>
            <w:sz w:val="20"/>
            <w:u w:val="single" w:color="000080"/>
          </w:rPr>
          <w:t> </w:t>
        </w:r>
        <w:r>
          <w:rPr>
            <w:color w:val="0000EC"/>
            <w:sz w:val="20"/>
            <w:u w:val="single" w:color="000080"/>
          </w:rPr>
          <w:t>nº</w:t>
        </w:r>
        <w:r>
          <w:rPr>
            <w:color w:val="0000EC"/>
            <w:spacing w:val="4"/>
            <w:sz w:val="20"/>
            <w:u w:val="single" w:color="000080"/>
          </w:rPr>
          <w:t> </w:t>
        </w:r>
        <w:r>
          <w:rPr>
            <w:color w:val="0000EC"/>
            <w:sz w:val="20"/>
            <w:u w:val="single" w:color="000080"/>
          </w:rPr>
          <w:t>123</w:t>
        </w:r>
        <w:r>
          <w:rPr>
            <w:color w:val="0000EC"/>
            <w:sz w:val="20"/>
          </w:rPr>
          <w:t>,</w:t>
        </w:r>
        <w:r>
          <w:rPr>
            <w:color w:val="0000EC"/>
            <w:spacing w:val="3"/>
            <w:sz w:val="20"/>
            <w:u w:val="single" w:color="000080"/>
          </w:rPr>
          <w:t> </w:t>
        </w:r>
        <w:r>
          <w:rPr>
            <w:color w:val="0000EC"/>
            <w:sz w:val="20"/>
            <w:u w:val="single" w:color="000080"/>
          </w:rPr>
          <w:t>d</w:t>
        </w:r>
      </w:hyperlink>
      <w:r>
        <w:rPr>
          <w:color w:val="0000EC"/>
          <w:sz w:val="20"/>
          <w:u w:val="single" w:color="000080"/>
        </w:rPr>
        <w:t>e</w:t>
      </w:r>
      <w:r>
        <w:rPr>
          <w:color w:val="0000EC"/>
          <w:spacing w:val="10"/>
          <w:sz w:val="20"/>
          <w:u w:val="single" w:color="000080"/>
        </w:rPr>
        <w:t> </w:t>
      </w:r>
      <w:hyperlink r:id="rId14">
        <w:r>
          <w:rPr>
            <w:color w:val="0000EC"/>
            <w:sz w:val="20"/>
            <w:u w:val="single" w:color="000080"/>
          </w:rPr>
          <w:t>2006</w:t>
        </w:r>
        <w:r>
          <w:rPr>
            <w:color w:val="000080"/>
            <w:sz w:val="20"/>
            <w:u w:val="single" w:color="000080"/>
          </w:rPr>
          <w:t>,</w:t>
        </w:r>
        <w:r>
          <w:rPr>
            <w:color w:val="000080"/>
            <w:spacing w:val="10"/>
            <w:sz w:val="20"/>
            <w:u w:val="single" w:color="000080"/>
          </w:rPr>
          <w:t> </w:t>
        </w:r>
        <w:r>
          <w:rPr>
            <w:color w:val="000080"/>
            <w:sz w:val="20"/>
            <w:u w:val="single" w:color="000080"/>
          </w:rPr>
          <w:t>estando</w:t>
        </w:r>
        <w:r>
          <w:rPr>
            <w:color w:val="000080"/>
            <w:spacing w:val="9"/>
            <w:sz w:val="20"/>
            <w:u w:val="single" w:color="000080"/>
          </w:rPr>
          <w:t> </w:t>
        </w:r>
        <w:r>
          <w:rPr>
            <w:color w:val="000080"/>
            <w:sz w:val="20"/>
            <w:u w:val="single" w:color="000080"/>
          </w:rPr>
          <w:t>apto</w:t>
        </w:r>
        <w:r>
          <w:rPr>
            <w:color w:val="000080"/>
            <w:spacing w:val="9"/>
            <w:sz w:val="20"/>
            <w:u w:val="single" w:color="000080"/>
          </w:rPr>
          <w:t> </w:t>
        </w:r>
        <w:r>
          <w:rPr>
            <w:color w:val="000080"/>
            <w:sz w:val="20"/>
            <w:u w:val="single" w:color="000080"/>
          </w:rPr>
          <w:t>a</w:t>
        </w:r>
        <w:r>
          <w:rPr>
            <w:color w:val="000080"/>
            <w:spacing w:val="8"/>
            <w:sz w:val="20"/>
            <w:u w:val="single" w:color="000080"/>
          </w:rPr>
          <w:t> </w:t>
        </w:r>
        <w:r>
          <w:rPr>
            <w:color w:val="000080"/>
            <w:sz w:val="20"/>
            <w:u w:val="single" w:color="000080"/>
          </w:rPr>
          <w:t>usufruir</w:t>
        </w:r>
        <w:r>
          <w:rPr>
            <w:color w:val="000080"/>
            <w:spacing w:val="9"/>
            <w:sz w:val="20"/>
            <w:u w:val="single" w:color="000080"/>
          </w:rPr>
          <w:t> </w:t>
        </w:r>
        <w:r>
          <w:rPr>
            <w:color w:val="000080"/>
            <w:sz w:val="20"/>
            <w:u w:val="single" w:color="000080"/>
          </w:rPr>
          <w:t>do</w:t>
        </w:r>
        <w:r>
          <w:rPr>
            <w:color w:val="000080"/>
            <w:spacing w:val="9"/>
            <w:sz w:val="20"/>
            <w:u w:val="single" w:color="000080"/>
          </w:rPr>
          <w:t> </w:t>
        </w:r>
        <w:r>
          <w:rPr>
            <w:color w:val="000080"/>
            <w:sz w:val="20"/>
            <w:u w:val="single" w:color="000080"/>
          </w:rPr>
          <w:t>tratamento</w:t>
        </w:r>
        <w:r>
          <w:rPr>
            <w:color w:val="000080"/>
            <w:spacing w:val="9"/>
            <w:sz w:val="20"/>
            <w:u w:val="single" w:color="000080"/>
          </w:rPr>
          <w:t> </w:t>
        </w:r>
        <w:r>
          <w:rPr>
            <w:color w:val="000080"/>
            <w:sz w:val="20"/>
            <w:u w:val="single" w:color="000080"/>
          </w:rPr>
          <w:t>favorecido</w:t>
        </w:r>
        <w:r>
          <w:rPr>
            <w:color w:val="000080"/>
            <w:spacing w:val="9"/>
            <w:sz w:val="20"/>
            <w:u w:val="single" w:color="000080"/>
          </w:rPr>
          <w:t> </w:t>
        </w:r>
        <w:r>
          <w:rPr>
            <w:color w:val="000080"/>
            <w:sz w:val="20"/>
            <w:u w:val="single" w:color="000080"/>
          </w:rPr>
          <w:t>estabelecido</w:t>
        </w:r>
        <w:r>
          <w:rPr>
            <w:color w:val="000080"/>
            <w:spacing w:val="9"/>
            <w:sz w:val="20"/>
            <w:u w:val="single" w:color="000080"/>
          </w:rPr>
          <w:t> </w:t>
        </w:r>
        <w:r>
          <w:rPr>
            <w:color w:val="000080"/>
            <w:sz w:val="20"/>
            <w:u w:val="single" w:color="000080"/>
          </w:rPr>
          <w:t>em</w:t>
        </w:r>
        <w:r>
          <w:rPr>
            <w:color w:val="000080"/>
            <w:spacing w:val="8"/>
            <w:sz w:val="20"/>
            <w:u w:val="single" w:color="000080"/>
          </w:rPr>
          <w:t> </w:t>
        </w:r>
        <w:r>
          <w:rPr>
            <w:color w:val="000080"/>
            <w:sz w:val="20"/>
            <w:u w:val="single" w:color="000080"/>
          </w:rPr>
          <w:t>seus</w:t>
        </w:r>
        <w:r>
          <w:rPr>
            <w:color w:val="000080"/>
            <w:spacing w:val="10"/>
            <w:sz w:val="20"/>
            <w:u w:val="single" w:color="000080"/>
          </w:rPr>
          <w:t> </w:t>
        </w:r>
        <w:r>
          <w:rPr>
            <w:color w:val="0000EC"/>
            <w:sz w:val="20"/>
            <w:u w:val="single" w:color="000080"/>
          </w:rPr>
          <w:t>arts.</w:t>
        </w:r>
        <w:r>
          <w:rPr>
            <w:color w:val="0000EC"/>
            <w:spacing w:val="8"/>
            <w:sz w:val="20"/>
            <w:u w:val="single" w:color="000080"/>
          </w:rPr>
          <w:t> </w:t>
        </w:r>
        <w:r>
          <w:rPr>
            <w:color w:val="0000EC"/>
            <w:sz w:val="20"/>
            <w:u w:val="single" w:color="000080"/>
          </w:rPr>
          <w:t>42</w:t>
        </w:r>
        <w:r>
          <w:rPr>
            <w:color w:val="0000EC"/>
            <w:spacing w:val="9"/>
            <w:sz w:val="20"/>
            <w:u w:val="single" w:color="000080"/>
          </w:rPr>
          <w:t> </w:t>
        </w:r>
        <w:r>
          <w:rPr>
            <w:color w:val="0000EC"/>
            <w:sz w:val="20"/>
            <w:u w:val="single" w:color="000080"/>
          </w:rPr>
          <w:t>a</w:t>
        </w:r>
        <w:r>
          <w:rPr>
            <w:color w:val="0000EC"/>
            <w:spacing w:val="9"/>
            <w:sz w:val="20"/>
            <w:u w:val="single" w:color="000080"/>
          </w:rPr>
          <w:t> </w:t>
        </w:r>
        <w:r>
          <w:rPr>
            <w:color w:val="0000EC"/>
            <w:sz w:val="20"/>
            <w:u w:val="single" w:color="000080"/>
          </w:rPr>
          <w:t>49</w:t>
        </w:r>
        <w:r>
          <w:rPr>
            <w:color w:val="000080"/>
            <w:sz w:val="20"/>
            <w:u w:val="single" w:color="000080"/>
          </w:rPr>
          <w:t>,</w:t>
        </w:r>
        <w:r>
          <w:rPr>
            <w:color w:val="000080"/>
            <w:spacing w:val="9"/>
            <w:sz w:val="20"/>
            <w:u w:val="single" w:color="000080"/>
          </w:rPr>
          <w:t> </w:t>
        </w:r>
        <w:r>
          <w:rPr>
            <w:color w:val="000080"/>
            <w:sz w:val="20"/>
            <w:u w:val="single" w:color="000080"/>
          </w:rPr>
          <w:t>observado</w:t>
        </w:r>
        <w:r>
          <w:rPr>
            <w:color w:val="000080"/>
            <w:spacing w:val="9"/>
            <w:sz w:val="20"/>
            <w:u w:val="single" w:color="000080"/>
          </w:rPr>
          <w:t> </w:t>
        </w:r>
        <w:r>
          <w:rPr>
            <w:color w:val="000080"/>
            <w:sz w:val="20"/>
            <w:u w:val="single" w:color="000080"/>
          </w:rPr>
          <w:t>o</w:t>
        </w:r>
        <w:r>
          <w:rPr>
            <w:color w:val="000080"/>
            <w:spacing w:val="5"/>
            <w:sz w:val="20"/>
            <w:u w:val="single" w:color="000080"/>
          </w:rPr>
          <w:t> </w:t>
        </w:r>
        <w:r>
          <w:rPr>
            <w:color w:val="000080"/>
            <w:sz w:val="20"/>
            <w:u w:val="single" w:color="000080"/>
          </w:rPr>
          <w:t>disposto</w:t>
        </w:r>
        <w:r>
          <w:rPr>
            <w:color w:val="000080"/>
            <w:spacing w:val="5"/>
            <w:sz w:val="20"/>
            <w:u w:val="single" w:color="000080"/>
          </w:rPr>
          <w:t> </w:t>
        </w:r>
        <w:r>
          <w:rPr>
            <w:color w:val="000080"/>
            <w:spacing w:val="-5"/>
            <w:sz w:val="20"/>
            <w:u w:val="single" w:color="000080"/>
          </w:rPr>
          <w:t>nos</w:t>
        </w:r>
      </w:hyperlink>
    </w:p>
    <w:p>
      <w:pPr>
        <w:pStyle w:val="BodyText"/>
        <w:spacing w:before="2"/>
        <w:ind w:left="329"/>
      </w:pPr>
      <w:hyperlink r:id="rId14">
        <w:r>
          <w:rPr>
            <w:color w:val="0000EC"/>
          </w:rPr>
          <w:t>§§</w:t>
        </w:r>
        <w:r>
          <w:rPr>
            <w:color w:val="0000EC"/>
            <w:u w:val="single" w:color="000080"/>
          </w:rPr>
          <w:t> 1º</w:t>
        </w:r>
        <w:r>
          <w:rPr>
            <w:color w:val="0000EC"/>
            <w:spacing w:val="-1"/>
            <w:u w:val="single" w:color="000080"/>
          </w:rPr>
          <w:t> </w:t>
        </w:r>
        <w:r>
          <w:rPr>
            <w:color w:val="0000EC"/>
            <w:u w:val="single" w:color="000080"/>
          </w:rPr>
          <w:t>ao</w:t>
        </w:r>
        <w:r>
          <w:rPr>
            <w:color w:val="0000EC"/>
            <w:spacing w:val="-1"/>
            <w:u w:val="single" w:color="000080"/>
          </w:rPr>
          <w:t> </w:t>
        </w:r>
        <w:r>
          <w:rPr>
            <w:color w:val="0000EC"/>
            <w:u w:val="single" w:color="000080"/>
          </w:rPr>
          <w:t>3º</w:t>
        </w:r>
        <w:r>
          <w:rPr>
            <w:color w:val="0000EC"/>
            <w:spacing w:val="5"/>
            <w:u w:val="single" w:color="000080"/>
          </w:rPr>
          <w:t> </w:t>
        </w:r>
        <w:r>
          <w:rPr>
            <w:color w:val="0000EC"/>
            <w:u w:val="single" w:color="000080"/>
          </w:rPr>
          <w:t>do</w:t>
        </w:r>
        <w:r>
          <w:rPr>
            <w:color w:val="0000EC"/>
            <w:spacing w:val="-1"/>
            <w:u w:val="single" w:color="000080"/>
          </w:rPr>
          <w:t> </w:t>
        </w:r>
        <w:r>
          <w:rPr>
            <w:color w:val="0000EC"/>
            <w:u w:val="single" w:color="000080"/>
          </w:rPr>
          <w:t>art.</w:t>
        </w:r>
        <w:r>
          <w:rPr>
            <w:color w:val="0000EC"/>
            <w:spacing w:val="-1"/>
            <w:u w:val="single" w:color="000080"/>
          </w:rPr>
          <w:t> </w:t>
        </w:r>
        <w:r>
          <w:rPr>
            <w:color w:val="0000EC"/>
            <w:u w:val="single" w:color="000080"/>
          </w:rPr>
          <w:t>4º</w:t>
        </w:r>
        <w:r>
          <w:rPr>
            <w:color w:val="0000EC"/>
          </w:rPr>
          <w:t>,</w:t>
        </w:r>
        <w:r>
          <w:rPr>
            <w:color w:val="0000EC"/>
            <w:spacing w:val="-3"/>
            <w:u w:val="single" w:color="000080"/>
          </w:rPr>
          <w:t> </w:t>
        </w:r>
        <w:r>
          <w:rPr>
            <w:color w:val="0000EC"/>
            <w:u w:val="single" w:color="000080"/>
          </w:rPr>
          <w:t>da</w:t>
        </w:r>
        <w:r>
          <w:rPr>
            <w:color w:val="0000EC"/>
            <w:spacing w:val="-1"/>
            <w:u w:val="single" w:color="000080"/>
          </w:rPr>
          <w:t> </w:t>
        </w:r>
        <w:r>
          <w:rPr>
            <w:color w:val="0000EC"/>
            <w:u w:val="single" w:color="000080"/>
          </w:rPr>
          <w:t>Lei</w:t>
        </w:r>
        <w:r>
          <w:rPr>
            <w:color w:val="0000EC"/>
            <w:spacing w:val="-1"/>
            <w:u w:val="single" w:color="000080"/>
          </w:rPr>
          <w:t> </w:t>
        </w:r>
        <w:r>
          <w:rPr>
            <w:color w:val="0000EC"/>
            <w:u w:val="single" w:color="000080"/>
          </w:rPr>
          <w:t>n.º</w:t>
        </w:r>
        <w:r>
          <w:rPr>
            <w:color w:val="0000EC"/>
            <w:spacing w:val="-1"/>
            <w:u w:val="single" w:color="000080"/>
          </w:rPr>
          <w:t> </w:t>
        </w:r>
        <w:r>
          <w:rPr>
            <w:color w:val="0000EC"/>
            <w:u w:val="single" w:color="000080"/>
          </w:rPr>
          <w:t>14.133</w:t>
        </w:r>
        <w:r>
          <w:rPr>
            <w:color w:val="0000EC"/>
          </w:rPr>
          <w:t>,</w:t>
        </w:r>
        <w:r>
          <w:rPr>
            <w:color w:val="0000EC"/>
            <w:spacing w:val="-3"/>
            <w:u w:val="single" w:color="000080"/>
          </w:rPr>
          <w:t> </w:t>
        </w:r>
        <w:r>
          <w:rPr>
            <w:color w:val="0000EC"/>
            <w:u w:val="single" w:color="000080"/>
          </w:rPr>
          <w:t>de </w:t>
        </w:r>
        <w:r>
          <w:rPr>
            <w:color w:val="0000EC"/>
            <w:spacing w:val="-2"/>
            <w:u w:val="single" w:color="000080"/>
          </w:rPr>
          <w:t>2021.</w:t>
        </w:r>
      </w:hyperlink>
    </w:p>
    <w:p>
      <w:pPr>
        <w:pStyle w:val="ListParagraph"/>
        <w:numPr>
          <w:ilvl w:val="2"/>
          <w:numId w:val="1"/>
        </w:numPr>
        <w:tabs>
          <w:tab w:pos="829" w:val="left" w:leader="none"/>
        </w:tabs>
        <w:spacing w:line="240" w:lineRule="auto" w:before="40" w:after="0"/>
        <w:ind w:left="829" w:right="0" w:hanging="500"/>
        <w:jc w:val="left"/>
        <w:rPr>
          <w:sz w:val="20"/>
        </w:rPr>
      </w:pPr>
      <w:r>
        <w:rPr>
          <w:sz w:val="20"/>
        </w:rPr>
        <w:t>no</w:t>
      </w:r>
      <w:r>
        <w:rPr>
          <w:spacing w:val="-1"/>
          <w:sz w:val="20"/>
        </w:rPr>
        <w:t> </w:t>
      </w:r>
      <w:r>
        <w:rPr>
          <w:sz w:val="20"/>
        </w:rPr>
        <w:t>item</w:t>
      </w:r>
      <w:r>
        <w:rPr>
          <w:spacing w:val="-1"/>
          <w:sz w:val="20"/>
        </w:rPr>
        <w:t> </w:t>
      </w:r>
      <w:r>
        <w:rPr>
          <w:sz w:val="20"/>
        </w:rPr>
        <w:t>exclusivo</w:t>
      </w:r>
      <w:r>
        <w:rPr>
          <w:spacing w:val="-1"/>
          <w:sz w:val="20"/>
        </w:rPr>
        <w:t> </w:t>
      </w:r>
      <w:r>
        <w:rPr>
          <w:sz w:val="20"/>
        </w:rPr>
        <w:t>para</w:t>
      </w:r>
      <w:r>
        <w:rPr>
          <w:spacing w:val="-1"/>
          <w:sz w:val="20"/>
        </w:rPr>
        <w:t> </w:t>
      </w:r>
      <w:r>
        <w:rPr>
          <w:sz w:val="20"/>
        </w:rPr>
        <w:t>participação</w:t>
      </w:r>
      <w:r>
        <w:rPr>
          <w:spacing w:val="-1"/>
          <w:sz w:val="20"/>
        </w:rPr>
        <w:t> </w:t>
      </w:r>
      <w:r>
        <w:rPr>
          <w:sz w:val="20"/>
        </w:rPr>
        <w:t>de</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a</w:t>
      </w:r>
      <w:r>
        <w:rPr>
          <w:spacing w:val="-1"/>
          <w:sz w:val="20"/>
        </w:rPr>
        <w:t> </w:t>
      </w:r>
      <w:r>
        <w:rPr>
          <w:sz w:val="20"/>
        </w:rPr>
        <w:t>assinalação</w:t>
      </w:r>
      <w:r>
        <w:rPr>
          <w:spacing w:val="-1"/>
          <w:sz w:val="20"/>
        </w:rPr>
        <w:t> </w:t>
      </w:r>
      <w:r>
        <w:rPr>
          <w:sz w:val="20"/>
        </w:rPr>
        <w:t>do</w:t>
      </w:r>
      <w:r>
        <w:rPr>
          <w:spacing w:val="-1"/>
          <w:sz w:val="20"/>
        </w:rPr>
        <w:t> </w:t>
      </w:r>
      <w:r>
        <w:rPr>
          <w:sz w:val="20"/>
        </w:rPr>
        <w:t>campo</w:t>
      </w:r>
      <w:r>
        <w:rPr>
          <w:spacing w:val="-1"/>
          <w:sz w:val="20"/>
        </w:rPr>
        <w:t> </w:t>
      </w:r>
      <w:r>
        <w:rPr>
          <w:sz w:val="20"/>
        </w:rPr>
        <w:t>“não”</w:t>
      </w:r>
      <w:r>
        <w:rPr>
          <w:spacing w:val="-1"/>
          <w:sz w:val="20"/>
        </w:rPr>
        <w:t> </w:t>
      </w:r>
      <w:r>
        <w:rPr>
          <w:sz w:val="20"/>
        </w:rPr>
        <w:t>impedirá</w:t>
      </w:r>
      <w:r>
        <w:rPr>
          <w:spacing w:val="-1"/>
          <w:sz w:val="20"/>
        </w:rPr>
        <w:t> </w:t>
      </w:r>
      <w:r>
        <w:rPr>
          <w:sz w:val="20"/>
        </w:rPr>
        <w:t>o</w:t>
      </w:r>
      <w:r>
        <w:rPr>
          <w:spacing w:val="-1"/>
          <w:sz w:val="20"/>
        </w:rPr>
        <w:t> </w:t>
      </w:r>
      <w:r>
        <w:rPr>
          <w:sz w:val="20"/>
        </w:rPr>
        <w:t>prosseguimento</w:t>
      </w:r>
      <w:r>
        <w:rPr>
          <w:spacing w:val="-1"/>
          <w:sz w:val="20"/>
        </w:rPr>
        <w:t> </w:t>
      </w:r>
      <w:r>
        <w:rPr>
          <w:sz w:val="20"/>
        </w:rPr>
        <w:t>no</w:t>
      </w:r>
      <w:r>
        <w:rPr>
          <w:spacing w:val="-1"/>
          <w:sz w:val="20"/>
        </w:rPr>
        <w:t> </w:t>
      </w:r>
      <w:r>
        <w:rPr>
          <w:sz w:val="20"/>
        </w:rPr>
        <w:t>certame,</w:t>
      </w:r>
      <w:r>
        <w:rPr>
          <w:spacing w:val="-1"/>
          <w:sz w:val="20"/>
        </w:rPr>
        <w:t> </w:t>
      </w:r>
      <w:r>
        <w:rPr>
          <w:sz w:val="20"/>
        </w:rPr>
        <w:t>para</w:t>
      </w:r>
      <w:r>
        <w:rPr>
          <w:spacing w:val="-1"/>
          <w:sz w:val="20"/>
        </w:rPr>
        <w:t> </w:t>
      </w:r>
      <w:r>
        <w:rPr>
          <w:sz w:val="20"/>
        </w:rPr>
        <w:t>aquele</w:t>
      </w:r>
      <w:r>
        <w:rPr>
          <w:spacing w:val="-1"/>
          <w:sz w:val="20"/>
        </w:rPr>
        <w:t> </w:t>
      </w:r>
      <w:r>
        <w:rPr>
          <w:spacing w:val="-2"/>
          <w:sz w:val="20"/>
        </w:rPr>
        <w:t>item;</w:t>
      </w:r>
    </w:p>
    <w:p>
      <w:pPr>
        <w:pStyle w:val="ListParagraph"/>
        <w:numPr>
          <w:ilvl w:val="2"/>
          <w:numId w:val="1"/>
        </w:numPr>
        <w:tabs>
          <w:tab w:pos="841" w:val="left" w:leader="none"/>
        </w:tabs>
        <w:spacing w:line="280" w:lineRule="auto" w:before="40" w:after="0"/>
        <w:ind w:left="329" w:right="433" w:firstLine="0"/>
        <w:jc w:val="left"/>
        <w:rPr>
          <w:sz w:val="20"/>
        </w:rPr>
      </w:pPr>
      <w:r>
        <w:rPr>
          <w:sz w:val="20"/>
        </w:rPr>
        <w:t>nos</w:t>
      </w:r>
      <w:r>
        <w:rPr>
          <w:spacing w:val="11"/>
          <w:sz w:val="20"/>
        </w:rPr>
        <w:t> </w:t>
      </w:r>
      <w:r>
        <w:rPr>
          <w:sz w:val="20"/>
        </w:rPr>
        <w:t>itens</w:t>
      </w:r>
      <w:r>
        <w:rPr>
          <w:spacing w:val="11"/>
          <w:sz w:val="20"/>
        </w:rPr>
        <w:t> </w:t>
      </w:r>
      <w:r>
        <w:rPr>
          <w:sz w:val="20"/>
        </w:rPr>
        <w:t>em</w:t>
      </w:r>
      <w:r>
        <w:rPr>
          <w:spacing w:val="11"/>
          <w:sz w:val="20"/>
        </w:rPr>
        <w:t> </w:t>
      </w:r>
      <w:r>
        <w:rPr>
          <w:sz w:val="20"/>
        </w:rPr>
        <w:t>que</w:t>
      </w:r>
      <w:r>
        <w:rPr>
          <w:spacing w:val="11"/>
          <w:sz w:val="20"/>
        </w:rPr>
        <w:t> </w:t>
      </w:r>
      <w:r>
        <w:rPr>
          <w:sz w:val="20"/>
        </w:rPr>
        <w:t>a</w:t>
      </w:r>
      <w:r>
        <w:rPr>
          <w:spacing w:val="11"/>
          <w:sz w:val="20"/>
        </w:rPr>
        <w:t> </w:t>
      </w:r>
      <w:r>
        <w:rPr>
          <w:sz w:val="20"/>
        </w:rPr>
        <w:t>participação</w:t>
      </w:r>
      <w:r>
        <w:rPr>
          <w:spacing w:val="11"/>
          <w:sz w:val="20"/>
        </w:rPr>
        <w:t> </w:t>
      </w:r>
      <w:r>
        <w:rPr>
          <w:sz w:val="20"/>
        </w:rPr>
        <w:t>não</w:t>
      </w:r>
      <w:r>
        <w:rPr>
          <w:spacing w:val="11"/>
          <w:sz w:val="20"/>
        </w:rPr>
        <w:t> </w:t>
      </w:r>
      <w:r>
        <w:rPr>
          <w:sz w:val="20"/>
        </w:rPr>
        <w:t>for</w:t>
      </w:r>
      <w:r>
        <w:rPr>
          <w:spacing w:val="11"/>
          <w:sz w:val="20"/>
        </w:rPr>
        <w:t> </w:t>
      </w:r>
      <w:r>
        <w:rPr>
          <w:sz w:val="20"/>
        </w:rPr>
        <w:t>exclusiva</w:t>
      </w:r>
      <w:r>
        <w:rPr>
          <w:spacing w:val="11"/>
          <w:sz w:val="20"/>
        </w:rPr>
        <w:t> </w:t>
      </w:r>
      <w:r>
        <w:rPr>
          <w:sz w:val="20"/>
        </w:rPr>
        <w:t>para</w:t>
      </w:r>
      <w:r>
        <w:rPr>
          <w:spacing w:val="11"/>
          <w:sz w:val="20"/>
        </w:rPr>
        <w:t> </w:t>
      </w:r>
      <w:r>
        <w:rPr>
          <w:sz w:val="20"/>
        </w:rPr>
        <w:t>microempresas</w:t>
      </w:r>
      <w:r>
        <w:rPr>
          <w:spacing w:val="11"/>
          <w:sz w:val="20"/>
        </w:rPr>
        <w:t> </w:t>
      </w:r>
      <w:r>
        <w:rPr>
          <w:sz w:val="20"/>
        </w:rPr>
        <w:t>e</w:t>
      </w:r>
      <w:r>
        <w:rPr>
          <w:spacing w:val="11"/>
          <w:sz w:val="20"/>
        </w:rPr>
        <w:t> </w:t>
      </w:r>
      <w:r>
        <w:rPr>
          <w:sz w:val="20"/>
        </w:rPr>
        <w:t>empresas</w:t>
      </w:r>
      <w:r>
        <w:rPr>
          <w:spacing w:val="11"/>
          <w:sz w:val="20"/>
        </w:rPr>
        <w:t> </w:t>
      </w:r>
      <w:r>
        <w:rPr>
          <w:sz w:val="20"/>
        </w:rPr>
        <w:t>de</w:t>
      </w:r>
      <w:r>
        <w:rPr>
          <w:spacing w:val="11"/>
          <w:sz w:val="20"/>
        </w:rPr>
        <w:t> </w:t>
      </w:r>
      <w:r>
        <w:rPr>
          <w:sz w:val="20"/>
        </w:rPr>
        <w:t>pequeno</w:t>
      </w:r>
      <w:r>
        <w:rPr>
          <w:spacing w:val="11"/>
          <w:sz w:val="20"/>
        </w:rPr>
        <w:t> </w:t>
      </w:r>
      <w:r>
        <w:rPr>
          <w:sz w:val="20"/>
        </w:rPr>
        <w:t>porte,</w:t>
      </w:r>
      <w:r>
        <w:rPr>
          <w:spacing w:val="11"/>
          <w:sz w:val="20"/>
        </w:rPr>
        <w:t> </w:t>
      </w:r>
      <w:r>
        <w:rPr>
          <w:sz w:val="20"/>
        </w:rPr>
        <w:t>a</w:t>
      </w:r>
      <w:r>
        <w:rPr>
          <w:spacing w:val="11"/>
          <w:sz w:val="20"/>
        </w:rPr>
        <w:t> </w:t>
      </w:r>
      <w:r>
        <w:rPr>
          <w:sz w:val="20"/>
        </w:rPr>
        <w:t>assinalação</w:t>
      </w:r>
      <w:r>
        <w:rPr>
          <w:spacing w:val="11"/>
          <w:sz w:val="20"/>
        </w:rPr>
        <w:t> </w:t>
      </w:r>
      <w:r>
        <w:rPr>
          <w:sz w:val="20"/>
        </w:rPr>
        <w:t>do</w:t>
      </w:r>
      <w:r>
        <w:rPr>
          <w:spacing w:val="12"/>
          <w:sz w:val="20"/>
        </w:rPr>
        <w:t> </w:t>
      </w:r>
      <w:hyperlink r:id="rId7">
        <w:r>
          <w:rPr>
            <w:color w:val="000080"/>
            <w:sz w:val="20"/>
            <w:u w:val="single" w:color="000080"/>
          </w:rPr>
          <w:t>campo</w:t>
        </w:r>
        <w:r>
          <w:rPr>
            <w:color w:val="000080"/>
            <w:spacing w:val="11"/>
            <w:sz w:val="20"/>
            <w:u w:val="single" w:color="000080"/>
          </w:rPr>
          <w:t> </w:t>
        </w:r>
        <w:r>
          <w:rPr>
            <w:color w:val="000080"/>
            <w:sz w:val="20"/>
            <w:u w:val="single" w:color="000080"/>
          </w:rPr>
          <w:t>“não”</w:t>
        </w:r>
        <w:r>
          <w:rPr>
            <w:color w:val="000080"/>
            <w:spacing w:val="11"/>
            <w:sz w:val="20"/>
            <w:u w:val="single" w:color="000080"/>
          </w:rPr>
          <w:t> </w:t>
        </w:r>
        <w:r>
          <w:rPr>
            <w:color w:val="000080"/>
            <w:sz w:val="20"/>
            <w:u w:val="single" w:color="000080"/>
          </w:rPr>
          <w:t>apenas</w:t>
        </w:r>
        <w:r>
          <w:rPr>
            <w:color w:val="000080"/>
            <w:spacing w:val="11"/>
            <w:sz w:val="20"/>
            <w:u w:val="single" w:color="000080"/>
          </w:rPr>
          <w:t> </w:t>
        </w:r>
        <w:r>
          <w:rPr>
            <w:color w:val="000080"/>
            <w:sz w:val="20"/>
            <w:u w:val="single" w:color="000080"/>
          </w:rPr>
          <w:t>produzirá</w:t>
        </w:r>
        <w:r>
          <w:rPr>
            <w:color w:val="000080"/>
            <w:spacing w:val="11"/>
            <w:sz w:val="20"/>
            <w:u w:val="single" w:color="000080"/>
          </w:rPr>
          <w:t> </w:t>
        </w:r>
        <w:r>
          <w:rPr>
            <w:color w:val="000080"/>
            <w:sz w:val="20"/>
            <w:u w:val="single" w:color="000080"/>
          </w:rPr>
          <w:t>o</w:t>
        </w:r>
        <w:r>
          <w:rPr>
            <w:color w:val="000080"/>
            <w:spacing w:val="11"/>
            <w:sz w:val="20"/>
            <w:u w:val="single" w:color="000080"/>
          </w:rPr>
          <w:t> </w:t>
        </w:r>
        <w:r>
          <w:rPr>
            <w:color w:val="000080"/>
            <w:sz w:val="20"/>
            <w:u w:val="single" w:color="000080"/>
          </w:rPr>
          <w:t>efeito</w:t>
        </w:r>
        <w:r>
          <w:rPr>
            <w:color w:val="000080"/>
            <w:spacing w:val="11"/>
            <w:sz w:val="20"/>
            <w:u w:val="single" w:color="000080"/>
          </w:rPr>
          <w:t> </w:t>
        </w:r>
        <w:r>
          <w:rPr>
            <w:color w:val="000080"/>
            <w:sz w:val="20"/>
            <w:u w:val="single" w:color="000080"/>
          </w:rPr>
          <w:t>de</w:t>
        </w:r>
        <w:r>
          <w:rPr>
            <w:color w:val="000080"/>
            <w:spacing w:val="11"/>
            <w:sz w:val="20"/>
            <w:u w:val="single" w:color="000080"/>
          </w:rPr>
          <w:t> </w:t>
        </w:r>
        <w:r>
          <w:rPr>
            <w:color w:val="000080"/>
            <w:sz w:val="20"/>
            <w:u w:val="single" w:color="000080"/>
          </w:rPr>
          <w:t>o</w:t>
        </w:r>
        <w:r>
          <w:rPr>
            <w:color w:val="000080"/>
            <w:spacing w:val="11"/>
            <w:sz w:val="20"/>
            <w:u w:val="single" w:color="000080"/>
          </w:rPr>
          <w:t> </w:t>
        </w:r>
        <w:r>
          <w:rPr>
            <w:color w:val="000080"/>
            <w:sz w:val="20"/>
            <w:u w:val="single" w:color="000080"/>
          </w:rPr>
          <w:t>licitante</w:t>
        </w:r>
        <w:r>
          <w:rPr>
            <w:color w:val="000080"/>
            <w:spacing w:val="11"/>
            <w:sz w:val="20"/>
            <w:u w:val="single" w:color="000080"/>
          </w:rPr>
          <w:t> </w:t>
        </w:r>
        <w:r>
          <w:rPr>
            <w:color w:val="000080"/>
            <w:sz w:val="20"/>
            <w:u w:val="single" w:color="000080"/>
          </w:rPr>
          <w:t>não</w:t>
        </w:r>
        <w:r>
          <w:rPr>
            <w:color w:val="000080"/>
            <w:spacing w:val="11"/>
            <w:sz w:val="20"/>
            <w:u w:val="single" w:color="000080"/>
          </w:rPr>
          <w:t> </w:t>
        </w:r>
        <w:r>
          <w:rPr>
            <w:color w:val="000080"/>
            <w:sz w:val="20"/>
            <w:u w:val="single" w:color="000080"/>
          </w:rPr>
          <w:t>ter</w:t>
        </w:r>
      </w:hyperlink>
      <w:r>
        <w:rPr>
          <w:color w:val="000080"/>
          <w:sz w:val="20"/>
        </w:rPr>
        <w:t> </w:t>
      </w:r>
      <w:hyperlink r:id="rId7">
        <w:r>
          <w:rPr>
            <w:color w:val="000080"/>
            <w:sz w:val="20"/>
            <w:u w:val="single" w:color="000080"/>
          </w:rPr>
          <w:t>direito ao tratamento favorecido previsto na </w:t>
        </w:r>
        <w:r>
          <w:rPr>
            <w:color w:val="0000EC"/>
            <w:sz w:val="20"/>
            <w:u w:val="single" w:color="000080"/>
          </w:rPr>
          <w:t>Lei Complementar nº 123</w:t>
        </w:r>
        <w:r>
          <w:rPr>
            <w:color w:val="0000EC"/>
            <w:sz w:val="20"/>
          </w:rPr>
          <w:t>,</w:t>
        </w:r>
        <w:r>
          <w:rPr>
            <w:color w:val="0000EC"/>
            <w:sz w:val="20"/>
            <w:u w:val="single" w:color="000080"/>
          </w:rPr>
          <w:t> de 2006</w:t>
        </w:r>
        <w:r>
          <w:rPr>
            <w:color w:val="000080"/>
            <w:sz w:val="20"/>
            <w:u w:val="single" w:color="000080"/>
          </w:rPr>
          <w:t>, mesmo que microempresa</w:t>
        </w:r>
        <w:r>
          <w:rPr>
            <w:color w:val="000080"/>
            <w:sz w:val="20"/>
          </w:rPr>
          <w:t>,</w:t>
        </w:r>
        <w:r>
          <w:rPr>
            <w:color w:val="000080"/>
            <w:sz w:val="20"/>
            <w:u w:val="single" w:color="000080"/>
          </w:rPr>
          <w:t> empresa de pequeno porte ou sociedade cooperativa.</w:t>
        </w:r>
      </w:hyperlink>
    </w:p>
    <w:p>
      <w:pPr>
        <w:pStyle w:val="ListParagraph"/>
        <w:numPr>
          <w:ilvl w:val="1"/>
          <w:numId w:val="1"/>
        </w:numPr>
        <w:tabs>
          <w:tab w:pos="667" w:val="left" w:leader="none"/>
        </w:tabs>
        <w:spacing w:line="240" w:lineRule="auto" w:before="2" w:after="0"/>
        <w:ind w:left="667" w:right="0" w:hanging="338"/>
        <w:jc w:val="left"/>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w:t>
        </w:r>
        <w:r>
          <w:rPr>
            <w:color w:val="000080"/>
            <w:sz w:val="20"/>
          </w:rPr>
          <w:t>j</w:t>
        </w:r>
        <w:r>
          <w:rPr>
            <w:color w:val="000080"/>
            <w:sz w:val="20"/>
            <w:u w:val="single" w:color="000080"/>
          </w:rPr>
          <w:t>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w:t>
        </w:r>
        <w:r>
          <w:rPr>
            <w:color w:val="000080"/>
            <w:spacing w:val="5"/>
            <w:sz w:val="20"/>
            <w:u w:val="single" w:color="000080"/>
          </w:rPr>
          <w:t> </w:t>
        </w:r>
        <w:r>
          <w:rPr>
            <w:color w:val="0000EC"/>
            <w:sz w:val="20"/>
            <w:u w:val="single" w:color="000080"/>
          </w:rPr>
          <w:t>Lei</w:t>
        </w:r>
        <w:r>
          <w:rPr>
            <w:color w:val="0000EC"/>
            <w:spacing w:val="-1"/>
            <w:sz w:val="20"/>
            <w:u w:val="single" w:color="000080"/>
          </w:rPr>
          <w:t> </w:t>
        </w:r>
        <w:r>
          <w:rPr>
            <w:color w:val="0000EC"/>
            <w:sz w:val="20"/>
            <w:u w:val="single" w:color="000080"/>
          </w:rPr>
          <w:t>nº</w:t>
        </w:r>
        <w:r>
          <w:rPr>
            <w:color w:val="0000EC"/>
            <w:spacing w:val="-1"/>
            <w:sz w:val="20"/>
            <w:u w:val="single" w:color="000080"/>
          </w:rPr>
          <w:t> </w:t>
        </w:r>
        <w:r>
          <w:rPr>
            <w:color w:val="0000EC"/>
            <w:sz w:val="20"/>
            <w:u w:val="single" w:color="000080"/>
          </w:rPr>
          <w:t>14.133</w:t>
        </w:r>
        <w:r>
          <w:rPr>
            <w:color w:val="0000EC"/>
            <w:sz w:val="20"/>
          </w:rPr>
          <w:t>,</w:t>
        </w:r>
        <w:r>
          <w:rPr>
            <w:color w:val="0000EC"/>
            <w:spacing w:val="-3"/>
            <w:sz w:val="20"/>
            <w:u w:val="single" w:color="000080"/>
          </w:rPr>
          <w:t> </w:t>
        </w:r>
        <w:r>
          <w:rPr>
            <w:color w:val="0000EC"/>
            <w:sz w:val="20"/>
            <w:u w:val="single" w:color="000080"/>
          </w:rPr>
          <w:t>de</w:t>
        </w:r>
        <w:r>
          <w:rPr>
            <w:color w:val="0000EC"/>
            <w:spacing w:val="5"/>
            <w:sz w:val="20"/>
            <w:u w:val="single" w:color="000080"/>
          </w:rPr>
          <w:t> </w:t>
        </w:r>
        <w:r>
          <w:rPr>
            <w:color w:val="0000EC"/>
            <w:sz w:val="20"/>
            <w:u w:val="single" w:color="000080"/>
          </w:rPr>
          <w:t>2021</w:t>
        </w:r>
        <w:r>
          <w:rPr>
            <w:color w:val="000080"/>
            <w:sz w:val="20"/>
            <w:u w:val="single" w:color="000080"/>
          </w:rPr>
          <w:t>,</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w:t>
        </w:r>
        <w:r>
          <w:rPr>
            <w:color w:val="000080"/>
            <w:spacing w:val="-2"/>
            <w:sz w:val="20"/>
            <w:u w:val="single" w:color="000080"/>
          </w:rPr>
          <w:t>Edital.</w:t>
        </w:r>
      </w:hyperlink>
    </w:p>
    <w:p>
      <w:pPr>
        <w:pStyle w:val="ListParagraph"/>
        <w:numPr>
          <w:ilvl w:val="1"/>
          <w:numId w:val="1"/>
        </w:numPr>
        <w:tabs>
          <w:tab w:pos="679" w:val="left" w:leader="none"/>
        </w:tabs>
        <w:spacing w:line="280" w:lineRule="auto" w:before="40" w:after="0"/>
        <w:ind w:left="329" w:right="432" w:firstLine="0"/>
        <w:jc w:val="left"/>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retirar</w:t>
      </w:r>
      <w:r>
        <w:rPr>
          <w:spacing w:val="-2"/>
          <w:sz w:val="20"/>
        </w:rPr>
        <w:t> </w:t>
      </w:r>
      <w:r>
        <w:rPr>
          <w:sz w:val="20"/>
        </w:rPr>
        <w:t>ou</w:t>
      </w:r>
      <w:r>
        <w:rPr>
          <w:spacing w:val="-2"/>
          <w:sz w:val="20"/>
        </w:rPr>
        <w:t> </w:t>
      </w:r>
      <w:r>
        <w:rPr>
          <w:sz w:val="20"/>
        </w:rPr>
        <w:t>substituir</w:t>
      </w:r>
      <w:r>
        <w:rPr>
          <w:spacing w:val="-2"/>
          <w:sz w:val="20"/>
        </w:rPr>
        <w:t> </w:t>
      </w:r>
      <w:r>
        <w:rPr>
          <w:sz w:val="20"/>
        </w:rPr>
        <w:t>a</w:t>
      </w:r>
      <w:r>
        <w:rPr>
          <w:spacing w:val="-2"/>
          <w:sz w:val="20"/>
        </w:rPr>
        <w:t> </w:t>
      </w:r>
      <w:r>
        <w:rPr>
          <w:sz w:val="20"/>
        </w:rPr>
        <w:t>proposta</w:t>
      </w:r>
      <w:r>
        <w:rPr>
          <w:spacing w:val="-2"/>
          <w:sz w:val="20"/>
        </w:rPr>
        <w:t> </w:t>
      </w:r>
      <w:r>
        <w:rPr>
          <w:sz w:val="20"/>
        </w:rPr>
        <w:t>ou,</w:t>
      </w:r>
      <w:r>
        <w:rPr>
          <w:spacing w:val="-2"/>
          <w:sz w:val="20"/>
        </w:rPr>
        <w:t> </w:t>
      </w:r>
      <w:r>
        <w:rPr>
          <w:sz w:val="20"/>
        </w:rPr>
        <w:t>na</w:t>
      </w:r>
      <w:r>
        <w:rPr>
          <w:spacing w:val="-2"/>
          <w:sz w:val="20"/>
        </w:rPr>
        <w:t> </w:t>
      </w:r>
      <w:r>
        <w:rPr>
          <w:sz w:val="20"/>
        </w:rPr>
        <w:t>hipótese</w:t>
      </w:r>
      <w:r>
        <w:rPr>
          <w:spacing w:val="-2"/>
          <w:sz w:val="20"/>
        </w:rPr>
        <w:t> </w:t>
      </w:r>
      <w:r>
        <w:rPr>
          <w:sz w:val="20"/>
        </w:rPr>
        <w:t>de</w:t>
      </w:r>
      <w:r>
        <w:rPr>
          <w:spacing w:val="-2"/>
          <w:sz w:val="20"/>
        </w:rPr>
        <w:t> </w:t>
      </w:r>
      <w:r>
        <w:rPr>
          <w:sz w:val="20"/>
        </w:rPr>
        <w:t>a</w:t>
      </w:r>
      <w:r>
        <w:rPr>
          <w:spacing w:val="-2"/>
          <w:sz w:val="20"/>
        </w:rPr>
        <w:t> </w:t>
      </w:r>
      <w:r>
        <w:rPr>
          <w:sz w:val="20"/>
        </w:rPr>
        <w:t>fase</w:t>
      </w:r>
      <w:r>
        <w:rPr>
          <w:spacing w:val="-2"/>
          <w:sz w:val="20"/>
        </w:rPr>
        <w:t> </w:t>
      </w:r>
      <w:r>
        <w:rPr>
          <w:sz w:val="20"/>
        </w:rPr>
        <w:t>de</w:t>
      </w:r>
      <w:r>
        <w:rPr>
          <w:spacing w:val="-2"/>
          <w:sz w:val="20"/>
        </w:rPr>
        <w:t> </w:t>
      </w:r>
      <w:r>
        <w:rPr>
          <w:sz w:val="20"/>
        </w:rPr>
        <w:t>habilitação</w:t>
      </w:r>
      <w:r>
        <w:rPr>
          <w:spacing w:val="-2"/>
          <w:sz w:val="20"/>
        </w:rPr>
        <w:t> </w:t>
      </w:r>
      <w:r>
        <w:rPr>
          <w:sz w:val="20"/>
        </w:rPr>
        <w:t>anteceder</w:t>
      </w:r>
      <w:r>
        <w:rPr>
          <w:spacing w:val="-2"/>
          <w:sz w:val="20"/>
        </w:rPr>
        <w:t> </w:t>
      </w:r>
      <w:r>
        <w:rPr>
          <w:sz w:val="20"/>
        </w:rPr>
        <w:t>as</w:t>
      </w:r>
      <w:r>
        <w:rPr>
          <w:spacing w:val="-2"/>
          <w:sz w:val="20"/>
        </w:rPr>
        <w:t> </w:t>
      </w:r>
      <w:r>
        <w:rPr>
          <w:sz w:val="20"/>
        </w:rPr>
        <w:t>fases</w:t>
      </w:r>
      <w:r>
        <w:rPr>
          <w:spacing w:val="-2"/>
          <w:sz w:val="20"/>
        </w:rPr>
        <w:t> </w:t>
      </w:r>
      <w:r>
        <w:rPr>
          <w:sz w:val="20"/>
        </w:rPr>
        <w:t>de</w:t>
      </w:r>
      <w:r>
        <w:rPr>
          <w:spacing w:val="-2"/>
          <w:sz w:val="20"/>
        </w:rPr>
        <w:t> </w:t>
      </w:r>
      <w:r>
        <w:rPr>
          <w:sz w:val="20"/>
        </w:rPr>
        <w:t>apresentação</w:t>
      </w:r>
      <w:r>
        <w:rPr>
          <w:spacing w:val="-2"/>
          <w:sz w:val="20"/>
        </w:rPr>
        <w:t> </w:t>
      </w:r>
      <w:r>
        <w:rPr>
          <w:sz w:val="20"/>
        </w:rPr>
        <w:t>de</w:t>
      </w:r>
      <w:r>
        <w:rPr>
          <w:spacing w:val="-2"/>
          <w:sz w:val="20"/>
        </w:rPr>
        <w:t> </w:t>
      </w:r>
      <w:r>
        <w:rPr>
          <w:sz w:val="20"/>
        </w:rPr>
        <w:t>propostas</w:t>
      </w:r>
      <w:r>
        <w:rPr>
          <w:spacing w:val="-2"/>
          <w:sz w:val="20"/>
        </w:rPr>
        <w:t> </w:t>
      </w:r>
      <w:r>
        <w:rPr>
          <w:sz w:val="20"/>
        </w:rPr>
        <w:t>e</w:t>
      </w:r>
      <w:r>
        <w:rPr>
          <w:spacing w:val="-2"/>
          <w:sz w:val="20"/>
        </w:rPr>
        <w:t> </w:t>
      </w:r>
      <w:r>
        <w:rPr>
          <w:sz w:val="20"/>
        </w:rPr>
        <w:t>lances</w:t>
      </w:r>
      <w:r>
        <w:rPr>
          <w:spacing w:val="-2"/>
          <w:sz w:val="20"/>
        </w:rPr>
        <w:t> </w:t>
      </w:r>
      <w:r>
        <w:rPr>
          <w:sz w:val="20"/>
        </w:rPr>
        <w:t>e</w:t>
      </w:r>
      <w:r>
        <w:rPr>
          <w:spacing w:val="-2"/>
          <w:sz w:val="20"/>
        </w:rPr>
        <w:t> </w:t>
      </w:r>
      <w:r>
        <w:rPr>
          <w:sz w:val="20"/>
        </w:rPr>
        <w:t>de</w:t>
      </w:r>
      <w:r>
        <w:rPr>
          <w:spacing w:val="-2"/>
          <w:sz w:val="20"/>
        </w:rPr>
        <w:t> </w:t>
      </w:r>
      <w:r>
        <w:rPr>
          <w:sz w:val="20"/>
        </w:rPr>
        <w:t>julgamento,</w:t>
      </w:r>
      <w:r>
        <w:rPr>
          <w:spacing w:val="-2"/>
          <w:sz w:val="20"/>
        </w:rPr>
        <w:t> </w:t>
      </w:r>
      <w:r>
        <w:rPr>
          <w:sz w:val="20"/>
        </w:rPr>
        <w:t>os</w:t>
      </w:r>
      <w:r>
        <w:rPr>
          <w:spacing w:val="-2"/>
          <w:sz w:val="20"/>
        </w:rPr>
        <w:t> </w:t>
      </w:r>
      <w:r>
        <w:rPr>
          <w:sz w:val="20"/>
        </w:rPr>
        <w:t>documentos</w:t>
      </w:r>
      <w:r>
        <w:rPr>
          <w:spacing w:val="-2"/>
          <w:sz w:val="20"/>
        </w:rPr>
        <w:t> </w:t>
      </w:r>
      <w:r>
        <w:rPr>
          <w:sz w:val="20"/>
        </w:rPr>
        <w:t>de habilitação anteriormente inseridos no sistema, até a abertura da sessão pública.</w:t>
      </w:r>
    </w:p>
    <w:p>
      <w:pPr>
        <w:pStyle w:val="ListParagraph"/>
        <w:numPr>
          <w:ilvl w:val="1"/>
          <w:numId w:val="1"/>
        </w:numPr>
        <w:tabs>
          <w:tab w:pos="680" w:val="left" w:leader="none"/>
        </w:tabs>
        <w:spacing w:line="280" w:lineRule="auto" w:before="1" w:after="0"/>
        <w:ind w:left="329" w:right="433" w:firstLine="0"/>
        <w:jc w:val="left"/>
        <w:rPr>
          <w:sz w:val="20"/>
        </w:rPr>
      </w:pPr>
      <w:r>
        <w:rPr>
          <w:sz w:val="20"/>
        </w:rPr>
        <w:t>Não</w:t>
      </w:r>
      <w:r>
        <w:rPr>
          <w:spacing w:val="-1"/>
          <w:sz w:val="20"/>
        </w:rPr>
        <w:t> </w:t>
      </w:r>
      <w:r>
        <w:rPr>
          <w:sz w:val="20"/>
        </w:rPr>
        <w:t>haverá</w:t>
      </w:r>
      <w:r>
        <w:rPr>
          <w:spacing w:val="-1"/>
          <w:sz w:val="20"/>
        </w:rPr>
        <w:t> </w:t>
      </w:r>
      <w:r>
        <w:rPr>
          <w:sz w:val="20"/>
        </w:rPr>
        <w:t>ordem</w:t>
      </w:r>
      <w:r>
        <w:rPr>
          <w:spacing w:val="-1"/>
          <w:sz w:val="20"/>
        </w:rPr>
        <w:t> </w:t>
      </w:r>
      <w:r>
        <w:rPr>
          <w:sz w:val="20"/>
        </w:rPr>
        <w:t>de</w:t>
      </w:r>
      <w:r>
        <w:rPr>
          <w:spacing w:val="-1"/>
          <w:sz w:val="20"/>
        </w:rPr>
        <w:t> </w:t>
      </w:r>
      <w:r>
        <w:rPr>
          <w:sz w:val="20"/>
        </w:rPr>
        <w:t>classificação</w:t>
      </w:r>
      <w:r>
        <w:rPr>
          <w:spacing w:val="-1"/>
          <w:sz w:val="20"/>
        </w:rPr>
        <w:t> </w:t>
      </w:r>
      <w:r>
        <w:rPr>
          <w:sz w:val="20"/>
        </w:rPr>
        <w:t>na</w:t>
      </w:r>
      <w:r>
        <w:rPr>
          <w:spacing w:val="-1"/>
          <w:sz w:val="20"/>
        </w:rPr>
        <w:t> </w:t>
      </w:r>
      <w:r>
        <w:rPr>
          <w:sz w:val="20"/>
        </w:rPr>
        <w:t>etapa</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e</w:t>
      </w:r>
      <w:r>
        <w:rPr>
          <w:spacing w:val="-1"/>
          <w:sz w:val="20"/>
        </w:rPr>
        <w:t> </w:t>
      </w:r>
      <w:r>
        <w:rPr>
          <w:sz w:val="20"/>
        </w:rPr>
        <w:t>das</w:t>
      </w:r>
      <w:r>
        <w:rPr>
          <w:spacing w:val="-1"/>
          <w:sz w:val="20"/>
        </w:rPr>
        <w:t> </w:t>
      </w:r>
      <w:r>
        <w:rPr>
          <w:sz w:val="20"/>
        </w:rPr>
        <w:t>declarações</w:t>
      </w:r>
      <w:r>
        <w:rPr>
          <w:spacing w:val="-1"/>
          <w:sz w:val="20"/>
        </w:rPr>
        <w:t> </w:t>
      </w:r>
      <w:r>
        <w:rPr>
          <w:sz w:val="20"/>
        </w:rPr>
        <w:t>pelo</w:t>
      </w:r>
      <w:r>
        <w:rPr>
          <w:spacing w:val="-1"/>
          <w:sz w:val="20"/>
        </w:rPr>
        <w:t> </w:t>
      </w:r>
      <w:r>
        <w:rPr>
          <w:sz w:val="20"/>
        </w:rPr>
        <w:t>licitante,</w:t>
      </w:r>
      <w:r>
        <w:rPr>
          <w:spacing w:val="-1"/>
          <w:sz w:val="20"/>
        </w:rPr>
        <w:t> </w:t>
      </w:r>
      <w:r>
        <w:rPr>
          <w:sz w:val="20"/>
        </w:rPr>
        <w:t>o</w:t>
      </w:r>
      <w:r>
        <w:rPr>
          <w:spacing w:val="-1"/>
          <w:sz w:val="20"/>
        </w:rPr>
        <w:t> </w:t>
      </w:r>
      <w:r>
        <w:rPr>
          <w:sz w:val="20"/>
        </w:rPr>
        <w:t>que</w:t>
      </w:r>
      <w:r>
        <w:rPr>
          <w:spacing w:val="-1"/>
          <w:sz w:val="20"/>
        </w:rPr>
        <w:t> </w:t>
      </w:r>
      <w:r>
        <w:rPr>
          <w:sz w:val="20"/>
        </w:rPr>
        <w:t>ocorrerá</w:t>
      </w:r>
      <w:r>
        <w:rPr>
          <w:spacing w:val="-1"/>
          <w:sz w:val="20"/>
        </w:rPr>
        <w:t> </w:t>
      </w:r>
      <w:r>
        <w:rPr>
          <w:sz w:val="20"/>
        </w:rPr>
        <w:t>somente</w:t>
      </w:r>
      <w:r>
        <w:rPr>
          <w:spacing w:val="-1"/>
          <w:sz w:val="20"/>
        </w:rPr>
        <w:t> </w:t>
      </w:r>
      <w:r>
        <w:rPr>
          <w:sz w:val="20"/>
        </w:rPr>
        <w:t>após</w:t>
      </w:r>
      <w:r>
        <w:rPr>
          <w:spacing w:val="-1"/>
          <w:sz w:val="20"/>
        </w:rPr>
        <w:t> </w:t>
      </w: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e da fase de envio de lances.</w:t>
      </w:r>
    </w:p>
    <w:p>
      <w:pPr>
        <w:pStyle w:val="ListParagraph"/>
        <w:numPr>
          <w:ilvl w:val="1"/>
          <w:numId w:val="1"/>
        </w:numPr>
        <w:tabs>
          <w:tab w:pos="667" w:val="left" w:leader="none"/>
        </w:tabs>
        <w:spacing w:line="240" w:lineRule="auto" w:before="2" w:after="0"/>
        <w:ind w:left="667" w:right="0" w:hanging="338"/>
        <w:jc w:val="left"/>
        <w:rPr>
          <w:sz w:val="20"/>
        </w:rPr>
      </w:pPr>
      <w:r>
        <w:rPr>
          <w:sz w:val="20"/>
        </w:rPr>
        <w:t>Após</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que</w:t>
      </w:r>
      <w:r>
        <w:rPr>
          <w:spacing w:val="-1"/>
          <w:sz w:val="20"/>
        </w:rPr>
        <w:t> </w:t>
      </w:r>
      <w:r>
        <w:rPr>
          <w:sz w:val="20"/>
        </w:rPr>
        <w:t>compõem</w:t>
      </w:r>
      <w:r>
        <w:rPr>
          <w:spacing w:val="-1"/>
          <w:sz w:val="20"/>
        </w:rPr>
        <w:t> </w:t>
      </w:r>
      <w:r>
        <w:rPr>
          <w:sz w:val="20"/>
        </w:rPr>
        <w:t>a</w:t>
      </w:r>
      <w:r>
        <w:rPr>
          <w:spacing w:val="-1"/>
          <w:sz w:val="20"/>
        </w:rPr>
        <w:t> </w:t>
      </w:r>
      <w:r>
        <w:rPr>
          <w:sz w:val="20"/>
        </w:rPr>
        <w:t>proposta</w:t>
      </w:r>
      <w:r>
        <w:rPr>
          <w:spacing w:val="-1"/>
          <w:sz w:val="20"/>
        </w:rPr>
        <w:t> </w:t>
      </w:r>
      <w:r>
        <w:rPr>
          <w:sz w:val="20"/>
        </w:rPr>
        <w:t>dos</w:t>
      </w:r>
      <w:r>
        <w:rPr>
          <w:spacing w:val="-1"/>
          <w:sz w:val="20"/>
        </w:rPr>
        <w:t> </w:t>
      </w:r>
      <w:r>
        <w:rPr>
          <w:sz w:val="20"/>
        </w:rPr>
        <w:t>licitantes</w:t>
      </w:r>
      <w:r>
        <w:rPr>
          <w:spacing w:val="-1"/>
          <w:sz w:val="20"/>
        </w:rPr>
        <w:t> </w:t>
      </w:r>
      <w:r>
        <w:rPr>
          <w:sz w:val="20"/>
        </w:rPr>
        <w:t>convocados</w:t>
      </w:r>
      <w:r>
        <w:rPr>
          <w:spacing w:val="-1"/>
          <w:sz w:val="20"/>
        </w:rPr>
        <w:t> </w:t>
      </w:r>
      <w:r>
        <w:rPr>
          <w:sz w:val="20"/>
        </w:rPr>
        <w:t>para</w:t>
      </w:r>
      <w:r>
        <w:rPr>
          <w:spacing w:val="-1"/>
          <w:sz w:val="20"/>
        </w:rPr>
        <w:t> </w:t>
      </w:r>
      <w:r>
        <w:rPr>
          <w:sz w:val="20"/>
        </w:rPr>
        <w:t>apresentação</w:t>
      </w:r>
      <w:r>
        <w:rPr>
          <w:spacing w:val="-1"/>
          <w:sz w:val="20"/>
        </w:rPr>
        <w:t> </w:t>
      </w:r>
      <w:r>
        <w:rPr>
          <w:sz w:val="20"/>
        </w:rPr>
        <w:t>de</w:t>
      </w:r>
      <w:r>
        <w:rPr>
          <w:spacing w:val="-1"/>
          <w:sz w:val="20"/>
        </w:rPr>
        <w:t> </w:t>
      </w:r>
      <w:r>
        <w:rPr>
          <w:spacing w:val="-2"/>
          <w:sz w:val="20"/>
        </w:rPr>
        <w:t>propostas.</w:t>
      </w:r>
    </w:p>
    <w:p>
      <w:pPr>
        <w:pStyle w:val="ListParagraph"/>
        <w:numPr>
          <w:ilvl w:val="1"/>
          <w:numId w:val="1"/>
        </w:numPr>
        <w:tabs>
          <w:tab w:pos="780" w:val="left" w:leader="none"/>
        </w:tabs>
        <w:spacing w:line="280" w:lineRule="auto" w:before="40" w:after="0"/>
        <w:ind w:left="329" w:right="433" w:firstLine="0"/>
        <w:jc w:val="left"/>
        <w:rPr>
          <w:sz w:val="20"/>
        </w:rPr>
      </w:pPr>
      <w:r>
        <w:rPr>
          <w:sz w:val="20"/>
        </w:rPr>
        <w:t>Desde</w:t>
      </w:r>
      <w:r>
        <w:rPr>
          <w:spacing w:val="-1"/>
          <w:sz w:val="20"/>
        </w:rPr>
        <w:t> </w:t>
      </w:r>
      <w:r>
        <w:rPr>
          <w:sz w:val="20"/>
        </w:rPr>
        <w:t>que</w:t>
      </w:r>
      <w:r>
        <w:rPr>
          <w:spacing w:val="-1"/>
          <w:sz w:val="20"/>
        </w:rPr>
        <w:t> </w:t>
      </w:r>
      <w:r>
        <w:rPr>
          <w:sz w:val="20"/>
        </w:rPr>
        <w:t>disponibilizada</w:t>
      </w:r>
      <w:r>
        <w:rPr>
          <w:spacing w:val="-1"/>
          <w:sz w:val="20"/>
        </w:rPr>
        <w:t> </w:t>
      </w:r>
      <w:r>
        <w:rPr>
          <w:sz w:val="20"/>
        </w:rPr>
        <w:t>a</w:t>
      </w:r>
      <w:r>
        <w:rPr>
          <w:spacing w:val="-1"/>
          <w:sz w:val="20"/>
        </w:rPr>
        <w:t> </w:t>
      </w:r>
      <w:r>
        <w:rPr>
          <w:sz w:val="20"/>
        </w:rPr>
        <w:t>funcionalidade</w:t>
      </w:r>
      <w:r>
        <w:rPr>
          <w:spacing w:val="-1"/>
          <w:sz w:val="20"/>
        </w:rPr>
        <w:t> </w:t>
      </w:r>
      <w:r>
        <w:rPr>
          <w:sz w:val="20"/>
        </w:rPr>
        <w:t>no</w:t>
      </w:r>
      <w:r>
        <w:rPr>
          <w:spacing w:val="-1"/>
          <w:sz w:val="20"/>
        </w:rPr>
        <w:t> </w:t>
      </w:r>
      <w:r>
        <w:rPr>
          <w:sz w:val="20"/>
        </w:rPr>
        <w:t>sistema,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parametrizar</w:t>
      </w:r>
      <w:r>
        <w:rPr>
          <w:spacing w:val="-1"/>
          <w:sz w:val="20"/>
        </w:rPr>
        <w:t> </w:t>
      </w:r>
      <w:r>
        <w:rPr>
          <w:sz w:val="20"/>
        </w:rPr>
        <w:t>o</w:t>
      </w:r>
      <w:r>
        <w:rPr>
          <w:spacing w:val="-1"/>
          <w:sz w:val="20"/>
        </w:rPr>
        <w:t> </w:t>
      </w:r>
      <w:r>
        <w:rPr>
          <w:sz w:val="20"/>
        </w:rPr>
        <w:t>seu</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seu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máximo</w:t>
      </w:r>
      <w:r>
        <w:rPr>
          <w:spacing w:val="-1"/>
          <w:sz w:val="20"/>
        </w:rPr>
        <w:t> </w:t>
      </w:r>
      <w:r>
        <w:rPr>
          <w:sz w:val="20"/>
        </w:rPr>
        <w:t>quando</w:t>
      </w:r>
      <w:r>
        <w:rPr>
          <w:spacing w:val="-1"/>
          <w:sz w:val="20"/>
        </w:rPr>
        <w:t> </w:t>
      </w:r>
      <w:r>
        <w:rPr>
          <w:sz w:val="20"/>
        </w:rPr>
        <w:t>do</w:t>
      </w:r>
      <w:r>
        <w:rPr>
          <w:spacing w:val="-1"/>
          <w:sz w:val="20"/>
        </w:rPr>
        <w:t> </w:t>
      </w:r>
      <w:r>
        <w:rPr>
          <w:sz w:val="20"/>
        </w:rPr>
        <w:t>cadastramento</w:t>
      </w:r>
      <w:r>
        <w:rPr>
          <w:spacing w:val="-1"/>
          <w:sz w:val="20"/>
        </w:rPr>
        <w:t> </w:t>
      </w:r>
      <w:r>
        <w:rPr>
          <w:sz w:val="20"/>
        </w:rPr>
        <w:t>da proposta e obedecerá às seguintes regras:</w:t>
      </w:r>
    </w:p>
    <w:p>
      <w:pPr>
        <w:pStyle w:val="ListParagraph"/>
        <w:numPr>
          <w:ilvl w:val="2"/>
          <w:numId w:val="1"/>
        </w:numPr>
        <w:tabs>
          <w:tab w:pos="939" w:val="left" w:leader="none"/>
        </w:tabs>
        <w:spacing w:line="280" w:lineRule="auto" w:before="2" w:after="0"/>
        <w:ind w:left="329" w:right="433" w:firstLine="0"/>
        <w:jc w:val="left"/>
        <w:rPr>
          <w:sz w:val="20"/>
        </w:rPr>
      </w:pPr>
      <w:r>
        <w:rPr>
          <w:sz w:val="20"/>
        </w:rPr>
        <w:t>a aplicação do intervalo mínimo de diferença de valores ou de percentuais entre os lances, conforme disposto no item 5.9, que incidirá tanto em relação aos lances intermediários</w:t>
      </w:r>
      <w:r>
        <w:rPr>
          <w:spacing w:val="80"/>
          <w:sz w:val="20"/>
        </w:rPr>
        <w:t> </w:t>
      </w:r>
      <w:r>
        <w:rPr>
          <w:sz w:val="20"/>
        </w:rPr>
        <w:t>quanto em relação ao lance que cobrir a melhor oferta; e</w:t>
      </w:r>
    </w:p>
    <w:p>
      <w:pPr>
        <w:pStyle w:val="ListParagraph"/>
        <w:numPr>
          <w:ilvl w:val="2"/>
          <w:numId w:val="1"/>
        </w:numPr>
        <w:tabs>
          <w:tab w:pos="929" w:val="left" w:leader="none"/>
        </w:tabs>
        <w:spacing w:line="240" w:lineRule="auto" w:before="2" w:after="0"/>
        <w:ind w:left="92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771" w:val="left" w:leader="none"/>
        </w:tabs>
        <w:spacing w:line="240" w:lineRule="auto" w:before="40" w:after="0"/>
        <w:ind w:left="77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921" w:val="left" w:leader="none"/>
        </w:tabs>
        <w:spacing w:line="240" w:lineRule="auto" w:before="40" w:after="0"/>
        <w:ind w:left="92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921" w:val="left" w:leader="none"/>
        </w:tabs>
        <w:spacing w:line="240" w:lineRule="auto" w:before="40" w:after="0"/>
        <w:ind w:left="92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780" w:val="left" w:leader="none"/>
        </w:tabs>
        <w:spacing w:line="280" w:lineRule="auto" w:before="40" w:after="0"/>
        <w:ind w:left="329" w:right="433" w:firstLine="0"/>
        <w:jc w:val="left"/>
        <w:rPr>
          <w:sz w:val="20"/>
        </w:rPr>
      </w:pPr>
      <w:r>
        <w:rPr>
          <w:sz w:val="20"/>
        </w:rPr>
        <w:t>O valor final mínimo ou o percentual de desconto final máximo parametrizado na forma do item 3.10 possuirá caráter sigiloso para os demais fornecedores e para o órgão ou entidade promotora da licitação, podendo ser disponibilizado estrita e permanentemente aos órgãos de controle externo e interno.</w:t>
      </w:r>
    </w:p>
    <w:p>
      <w:pPr>
        <w:pStyle w:val="ListParagraph"/>
        <w:numPr>
          <w:ilvl w:val="1"/>
          <w:numId w:val="1"/>
        </w:numPr>
        <w:tabs>
          <w:tab w:pos="791" w:val="left" w:leader="none"/>
        </w:tabs>
        <w:spacing w:line="280" w:lineRule="auto" w:before="2" w:after="0"/>
        <w:ind w:left="329" w:right="433" w:firstLine="0"/>
        <w:jc w:val="left"/>
        <w:rPr>
          <w:sz w:val="20"/>
        </w:rPr>
      </w:pPr>
      <w:r>
        <w:rPr>
          <w:sz w:val="20"/>
        </w:rPr>
        <w:t>Caberá ao licitante interessado em participar da licitação acompanhar as operações no sistema eletrônico durante o processo licitatório e se responsabilizar pelo ônus decorrente da</w:t>
      </w:r>
      <w:r>
        <w:rPr>
          <w:spacing w:val="80"/>
          <w:sz w:val="20"/>
        </w:rPr>
        <w:t> </w:t>
      </w:r>
      <w:r>
        <w:rPr>
          <w:sz w:val="20"/>
        </w:rPr>
        <w:t>perda de negócios diante da inobservância de mensagens emitidas pela</w:t>
      </w:r>
      <w:r>
        <w:rPr>
          <w:spacing w:val="-3"/>
          <w:sz w:val="20"/>
        </w:rPr>
        <w:t> </w:t>
      </w:r>
      <w:r>
        <w:rPr>
          <w:sz w:val="20"/>
        </w:rPr>
        <w:t>Administração ou de sua desconexão.</w:t>
      </w:r>
    </w:p>
    <w:p>
      <w:pPr>
        <w:pStyle w:val="ListParagraph"/>
        <w:numPr>
          <w:ilvl w:val="1"/>
          <w:numId w:val="1"/>
        </w:numPr>
        <w:tabs>
          <w:tab w:pos="779" w:val="left" w:leader="none"/>
        </w:tabs>
        <w:spacing w:line="240" w:lineRule="auto" w:before="2" w:after="0"/>
        <w:ind w:left="779" w:right="0" w:hanging="4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comunicar</w:t>
      </w:r>
      <w:r>
        <w:rPr>
          <w:spacing w:val="-1"/>
          <w:sz w:val="20"/>
        </w:rPr>
        <w:t> </w:t>
      </w:r>
      <w:r>
        <w:rPr>
          <w:sz w:val="20"/>
        </w:rPr>
        <w:t>imediatamente</w:t>
      </w:r>
      <w:r>
        <w:rPr>
          <w:spacing w:val="-1"/>
          <w:sz w:val="20"/>
        </w:rPr>
        <w:t> </w:t>
      </w:r>
      <w:r>
        <w:rPr>
          <w:sz w:val="20"/>
        </w:rPr>
        <w:t>ao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qualquer</w:t>
      </w:r>
      <w:r>
        <w:rPr>
          <w:spacing w:val="-1"/>
          <w:sz w:val="20"/>
        </w:rPr>
        <w:t> </w:t>
      </w:r>
      <w:r>
        <w:rPr>
          <w:sz w:val="20"/>
        </w:rPr>
        <w:t>acontecimento</w:t>
      </w:r>
      <w:r>
        <w:rPr>
          <w:spacing w:val="-1"/>
          <w:sz w:val="20"/>
        </w:rPr>
        <w:t> </w:t>
      </w:r>
      <w:r>
        <w:rPr>
          <w:sz w:val="20"/>
        </w:rPr>
        <w:t>que</w:t>
      </w:r>
      <w:r>
        <w:rPr>
          <w:spacing w:val="-1"/>
          <w:sz w:val="20"/>
        </w:rPr>
        <w:t> </w:t>
      </w:r>
      <w:r>
        <w:rPr>
          <w:sz w:val="20"/>
        </w:rPr>
        <w:t>possa</w:t>
      </w:r>
      <w:r>
        <w:rPr>
          <w:spacing w:val="-1"/>
          <w:sz w:val="20"/>
        </w:rPr>
        <w:t> </w:t>
      </w:r>
      <w:r>
        <w:rPr>
          <w:sz w:val="20"/>
        </w:rPr>
        <w:t>comprometer</w:t>
      </w:r>
      <w:r>
        <w:rPr>
          <w:spacing w:val="-1"/>
          <w:sz w:val="20"/>
        </w:rPr>
        <w:t> </w:t>
      </w:r>
      <w:r>
        <w:rPr>
          <w:sz w:val="20"/>
        </w:rPr>
        <w:t>o</w:t>
      </w:r>
      <w:r>
        <w:rPr>
          <w:spacing w:val="-1"/>
          <w:sz w:val="20"/>
        </w:rPr>
        <w:t> </w:t>
      </w:r>
      <w:r>
        <w:rPr>
          <w:sz w:val="20"/>
        </w:rPr>
        <w:t>sigilo</w:t>
      </w:r>
      <w:r>
        <w:rPr>
          <w:spacing w:val="-1"/>
          <w:sz w:val="20"/>
        </w:rPr>
        <w:t> </w:t>
      </w:r>
      <w:r>
        <w:rPr>
          <w:sz w:val="20"/>
        </w:rPr>
        <w:t>ou</w:t>
      </w:r>
      <w:r>
        <w:rPr>
          <w:spacing w:val="-1"/>
          <w:sz w:val="20"/>
        </w:rPr>
        <w:t> </w:t>
      </w:r>
      <w:r>
        <w:rPr>
          <w:sz w:val="20"/>
        </w:rPr>
        <w:t>a</w:t>
      </w:r>
      <w:r>
        <w:rPr>
          <w:spacing w:val="-1"/>
          <w:sz w:val="20"/>
        </w:rPr>
        <w:t> </w:t>
      </w:r>
      <w:r>
        <w:rPr>
          <w:sz w:val="20"/>
        </w:rPr>
        <w:t>segurança,</w:t>
      </w:r>
      <w:r>
        <w:rPr>
          <w:spacing w:val="-1"/>
          <w:sz w:val="20"/>
        </w:rPr>
        <w:t> </w:t>
      </w:r>
      <w:r>
        <w:rPr>
          <w:sz w:val="20"/>
        </w:rPr>
        <w:t>para</w:t>
      </w:r>
      <w:r>
        <w:rPr>
          <w:spacing w:val="-1"/>
          <w:sz w:val="20"/>
        </w:rPr>
        <w:t> </w:t>
      </w:r>
      <w:r>
        <w:rPr>
          <w:sz w:val="20"/>
        </w:rPr>
        <w:t>imediato</w:t>
      </w:r>
      <w:r>
        <w:rPr>
          <w:spacing w:val="-1"/>
          <w:sz w:val="20"/>
        </w:rPr>
        <w:t> </w:t>
      </w:r>
      <w:r>
        <w:rPr>
          <w:sz w:val="20"/>
        </w:rPr>
        <w:t>bloqueio</w:t>
      </w:r>
      <w:r>
        <w:rPr>
          <w:spacing w:val="-1"/>
          <w:sz w:val="20"/>
        </w:rPr>
        <w:t> </w:t>
      </w:r>
      <w:r>
        <w:rPr>
          <w:sz w:val="20"/>
        </w:rPr>
        <w:t>de</w:t>
      </w:r>
      <w:r>
        <w:rPr>
          <w:spacing w:val="-1"/>
          <w:sz w:val="20"/>
        </w:rPr>
        <w:t> </w:t>
      </w:r>
      <w:r>
        <w:rPr>
          <w:spacing w:val="-2"/>
          <w:sz w:val="20"/>
        </w:rPr>
        <w:t>acesso.</w:t>
      </w:r>
    </w:p>
    <w:p>
      <w:pPr>
        <w:pStyle w:val="BodyText"/>
        <w:spacing w:before="0"/>
      </w:pPr>
    </w:p>
    <w:p>
      <w:pPr>
        <w:pStyle w:val="BodyText"/>
        <w:spacing w:before="52"/>
      </w:pPr>
    </w:p>
    <w:p>
      <w:pPr>
        <w:pStyle w:val="Heading3"/>
        <w:numPr>
          <w:ilvl w:val="0"/>
          <w:numId w:val="1"/>
        </w:numPr>
        <w:tabs>
          <w:tab w:pos="719" w:val="left" w:leader="none"/>
        </w:tabs>
        <w:spacing w:line="240" w:lineRule="auto" w:before="0" w:after="0"/>
        <w:ind w:left="71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spacing w:before="0"/>
        <w:rPr>
          <w:b/>
        </w:rPr>
      </w:pPr>
    </w:p>
    <w:p>
      <w:pPr>
        <w:pStyle w:val="BodyText"/>
        <w:spacing w:before="142"/>
        <w:rPr>
          <w:b/>
        </w:rPr>
      </w:pPr>
    </w:p>
    <w:p>
      <w:pPr>
        <w:pStyle w:val="ListParagraph"/>
        <w:numPr>
          <w:ilvl w:val="1"/>
          <w:numId w:val="1"/>
        </w:numPr>
        <w:tabs>
          <w:tab w:pos="675" w:val="left" w:leader="none"/>
        </w:tabs>
        <w:spacing w:line="240" w:lineRule="auto" w:before="0" w:after="0"/>
        <w:ind w:left="67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826" w:val="left" w:leader="none"/>
        </w:tabs>
        <w:spacing w:line="240" w:lineRule="auto" w:before="40" w:after="0"/>
        <w:ind w:left="826"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826" w:val="left" w:leader="none"/>
        </w:tabs>
        <w:spacing w:line="240" w:lineRule="auto" w:before="40" w:after="0"/>
        <w:ind w:left="826" w:right="0" w:hanging="500"/>
        <w:jc w:val="left"/>
        <w:rPr>
          <w:sz w:val="20"/>
        </w:rPr>
      </w:pPr>
      <w:r>
        <w:rPr>
          <w:spacing w:val="-2"/>
          <w:sz w:val="20"/>
        </w:rPr>
        <w:t>Marca;</w:t>
      </w:r>
    </w:p>
    <w:p>
      <w:pPr>
        <w:pStyle w:val="ListParagraph"/>
        <w:numPr>
          <w:ilvl w:val="2"/>
          <w:numId w:val="1"/>
        </w:numPr>
        <w:tabs>
          <w:tab w:pos="826" w:val="left" w:leader="none"/>
        </w:tabs>
        <w:spacing w:line="240" w:lineRule="auto" w:before="40" w:after="0"/>
        <w:ind w:left="826" w:right="0" w:hanging="500"/>
        <w:jc w:val="left"/>
        <w:rPr>
          <w:sz w:val="20"/>
        </w:rPr>
      </w:pPr>
      <w:r>
        <w:rPr>
          <w:spacing w:val="-2"/>
          <w:sz w:val="20"/>
        </w:rPr>
        <w:t>Fabricante;</w:t>
      </w:r>
    </w:p>
    <w:p>
      <w:pPr>
        <w:pStyle w:val="ListParagraph"/>
        <w:numPr>
          <w:ilvl w:val="2"/>
          <w:numId w:val="1"/>
        </w:numPr>
        <w:tabs>
          <w:tab w:pos="826" w:val="left" w:leader="none"/>
        </w:tabs>
        <w:spacing w:line="240" w:lineRule="auto" w:before="40" w:after="0"/>
        <w:ind w:left="82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671" w:val="left" w:leader="none"/>
        </w:tabs>
        <w:spacing w:line="240" w:lineRule="auto" w:before="40" w:after="0"/>
        <w:ind w:left="67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727" w:val="left" w:leader="none"/>
        </w:tabs>
        <w:spacing w:line="280" w:lineRule="auto" w:before="40" w:after="0"/>
        <w:ind w:left="329" w:right="418" w:firstLine="0"/>
        <w:jc w:val="left"/>
        <w:rPr>
          <w:sz w:val="20"/>
        </w:rPr>
      </w:pPr>
      <w:r>
        <w:rPr>
          <w:sz w:val="20"/>
        </w:rPr>
        <w:t>Nos</w:t>
      </w:r>
      <w:r>
        <w:rPr>
          <w:spacing w:val="40"/>
          <w:sz w:val="20"/>
        </w:rPr>
        <w:t> </w:t>
      </w:r>
      <w:r>
        <w:rPr>
          <w:sz w:val="20"/>
        </w:rPr>
        <w:t>valores</w:t>
      </w:r>
      <w:r>
        <w:rPr>
          <w:spacing w:val="40"/>
          <w:sz w:val="20"/>
        </w:rPr>
        <w:t> </w:t>
      </w:r>
      <w:r>
        <w:rPr>
          <w:sz w:val="20"/>
        </w:rPr>
        <w:t>propostos</w:t>
      </w:r>
      <w:r>
        <w:rPr>
          <w:spacing w:val="40"/>
          <w:sz w:val="20"/>
        </w:rPr>
        <w:t> </w:t>
      </w:r>
      <w:r>
        <w:rPr>
          <w:sz w:val="20"/>
        </w:rPr>
        <w:t>estarão</w:t>
      </w:r>
      <w:r>
        <w:rPr>
          <w:spacing w:val="40"/>
          <w:sz w:val="20"/>
        </w:rPr>
        <w:t> </w:t>
      </w:r>
      <w:r>
        <w:rPr>
          <w:sz w:val="20"/>
        </w:rPr>
        <w:t>inclusos</w:t>
      </w:r>
      <w:r>
        <w:rPr>
          <w:spacing w:val="40"/>
          <w:sz w:val="20"/>
        </w:rPr>
        <w:t> </w:t>
      </w:r>
      <w:r>
        <w:rPr>
          <w:sz w:val="20"/>
        </w:rPr>
        <w:t>todos</w:t>
      </w:r>
      <w:r>
        <w:rPr>
          <w:spacing w:val="40"/>
          <w:sz w:val="20"/>
        </w:rPr>
        <w:t> </w:t>
      </w:r>
      <w:r>
        <w:rPr>
          <w:sz w:val="20"/>
        </w:rPr>
        <w:t>os</w:t>
      </w:r>
      <w:r>
        <w:rPr>
          <w:spacing w:val="40"/>
          <w:sz w:val="20"/>
        </w:rPr>
        <w:t> </w:t>
      </w:r>
      <w:r>
        <w:rPr>
          <w:sz w:val="20"/>
        </w:rPr>
        <w:t>custos</w:t>
      </w:r>
      <w:r>
        <w:rPr>
          <w:spacing w:val="40"/>
          <w:sz w:val="20"/>
        </w:rPr>
        <w:t> </w:t>
      </w:r>
      <w:r>
        <w:rPr>
          <w:sz w:val="20"/>
        </w:rPr>
        <w:t>operacionais,</w:t>
      </w:r>
      <w:r>
        <w:rPr>
          <w:spacing w:val="40"/>
          <w:sz w:val="20"/>
        </w:rPr>
        <w:t> </w:t>
      </w:r>
      <w:r>
        <w:rPr>
          <w:sz w:val="20"/>
        </w:rPr>
        <w:t>encargos</w:t>
      </w:r>
      <w:r>
        <w:rPr>
          <w:spacing w:val="40"/>
          <w:sz w:val="20"/>
        </w:rPr>
        <w:t> </w:t>
      </w:r>
      <w:r>
        <w:rPr>
          <w:sz w:val="20"/>
        </w:rPr>
        <w:t>previdenciários,</w:t>
      </w:r>
      <w:r>
        <w:rPr>
          <w:spacing w:val="40"/>
          <w:sz w:val="20"/>
        </w:rPr>
        <w:t> </w:t>
      </w:r>
      <w:r>
        <w:rPr>
          <w:sz w:val="20"/>
        </w:rPr>
        <w:t>trabalhistas,</w:t>
      </w:r>
      <w:r>
        <w:rPr>
          <w:spacing w:val="40"/>
          <w:sz w:val="20"/>
        </w:rPr>
        <w:t> </w:t>
      </w:r>
      <w:r>
        <w:rPr>
          <w:sz w:val="20"/>
        </w:rPr>
        <w:t>tributários,</w:t>
      </w:r>
      <w:r>
        <w:rPr>
          <w:spacing w:val="40"/>
          <w:sz w:val="20"/>
        </w:rPr>
        <w:t> </w:t>
      </w:r>
      <w:r>
        <w:rPr>
          <w:sz w:val="20"/>
        </w:rPr>
        <w:t>comerciais</w:t>
      </w:r>
      <w:r>
        <w:rPr>
          <w:spacing w:val="40"/>
          <w:sz w:val="20"/>
        </w:rPr>
        <w:t> </w:t>
      </w:r>
      <w:r>
        <w:rPr>
          <w:sz w:val="20"/>
        </w:rPr>
        <w:t>e</w:t>
      </w:r>
      <w:r>
        <w:rPr>
          <w:spacing w:val="40"/>
          <w:sz w:val="20"/>
        </w:rPr>
        <w:t> </w:t>
      </w:r>
      <w:r>
        <w:rPr>
          <w:sz w:val="20"/>
        </w:rPr>
        <w:t>quaisquer</w:t>
      </w:r>
      <w:r>
        <w:rPr>
          <w:spacing w:val="40"/>
          <w:sz w:val="20"/>
        </w:rPr>
        <w:t> </w:t>
      </w:r>
      <w:r>
        <w:rPr>
          <w:sz w:val="20"/>
        </w:rPr>
        <w:t>outros</w:t>
      </w:r>
      <w:r>
        <w:rPr>
          <w:spacing w:val="40"/>
          <w:sz w:val="20"/>
        </w:rPr>
        <w:t> </w:t>
      </w:r>
      <w:r>
        <w:rPr>
          <w:sz w:val="20"/>
        </w:rPr>
        <w:t>que</w:t>
      </w:r>
      <w:r>
        <w:rPr>
          <w:spacing w:val="40"/>
          <w:sz w:val="20"/>
        </w:rPr>
        <w:t> </w:t>
      </w:r>
      <w:r>
        <w:rPr>
          <w:sz w:val="20"/>
        </w:rPr>
        <w:t>incidam</w:t>
      </w:r>
      <w:r>
        <w:rPr>
          <w:spacing w:val="40"/>
          <w:sz w:val="20"/>
        </w:rPr>
        <w:t> </w:t>
      </w:r>
      <w:r>
        <w:rPr>
          <w:sz w:val="20"/>
        </w:rPr>
        <w:t>direta</w:t>
      </w:r>
      <w:r>
        <w:rPr>
          <w:spacing w:val="40"/>
          <w:sz w:val="20"/>
        </w:rPr>
        <w:t> </w:t>
      </w:r>
      <w:r>
        <w:rPr>
          <w:sz w:val="20"/>
        </w:rPr>
        <w:t>ou indiretamente na execução do objeto.</w:t>
      </w:r>
    </w:p>
    <w:p>
      <w:pPr>
        <w:pStyle w:val="ListParagraph"/>
        <w:numPr>
          <w:ilvl w:val="1"/>
          <w:numId w:val="1"/>
        </w:numPr>
        <w:tabs>
          <w:tab w:pos="680" w:val="left" w:leader="none"/>
        </w:tabs>
        <w:spacing w:line="280" w:lineRule="auto" w:before="2" w:after="0"/>
        <w:ind w:left="329" w:right="417"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697" w:val="left" w:leader="none"/>
        </w:tabs>
        <w:spacing w:line="280" w:lineRule="auto" w:before="2" w:after="0"/>
        <w:ind w:left="329" w:right="417" w:firstLine="0"/>
        <w:jc w:val="left"/>
        <w:rPr>
          <w:sz w:val="20"/>
        </w:rPr>
      </w:pPr>
      <w:r>
        <w:rPr>
          <w:sz w:val="20"/>
        </w:rPr>
        <w:t>Se</w:t>
      </w:r>
      <w:r>
        <w:rPr>
          <w:spacing w:val="16"/>
          <w:sz w:val="20"/>
        </w:rPr>
        <w:t> </w:t>
      </w:r>
      <w:r>
        <w:rPr>
          <w:sz w:val="20"/>
        </w:rPr>
        <w:t>o</w:t>
      </w:r>
      <w:r>
        <w:rPr>
          <w:spacing w:val="16"/>
          <w:sz w:val="20"/>
        </w:rPr>
        <w:t> </w:t>
      </w:r>
      <w:r>
        <w:rPr>
          <w:sz w:val="20"/>
        </w:rPr>
        <w:t>regime</w:t>
      </w:r>
      <w:r>
        <w:rPr>
          <w:spacing w:val="16"/>
          <w:sz w:val="20"/>
        </w:rPr>
        <w:t> </w:t>
      </w:r>
      <w:r>
        <w:rPr>
          <w:sz w:val="20"/>
        </w:rPr>
        <w:t>tributário</w:t>
      </w:r>
      <w:r>
        <w:rPr>
          <w:spacing w:val="16"/>
          <w:sz w:val="20"/>
        </w:rPr>
        <w:t> </w:t>
      </w:r>
      <w:r>
        <w:rPr>
          <w:sz w:val="20"/>
        </w:rPr>
        <w:t>da</w:t>
      </w:r>
      <w:r>
        <w:rPr>
          <w:spacing w:val="16"/>
          <w:sz w:val="20"/>
        </w:rPr>
        <w:t> </w:t>
      </w:r>
      <w:r>
        <w:rPr>
          <w:sz w:val="20"/>
        </w:rPr>
        <w:t>empresa</w:t>
      </w:r>
      <w:r>
        <w:rPr>
          <w:spacing w:val="16"/>
          <w:sz w:val="20"/>
        </w:rPr>
        <w:t> </w:t>
      </w:r>
      <w:r>
        <w:rPr>
          <w:sz w:val="20"/>
        </w:rPr>
        <w:t>implicar</w:t>
      </w:r>
      <w:r>
        <w:rPr>
          <w:spacing w:val="16"/>
          <w:sz w:val="20"/>
        </w:rPr>
        <w:t> </w:t>
      </w:r>
      <w:r>
        <w:rPr>
          <w:sz w:val="20"/>
        </w:rPr>
        <w:t>o</w:t>
      </w:r>
      <w:r>
        <w:rPr>
          <w:spacing w:val="16"/>
          <w:sz w:val="20"/>
        </w:rPr>
        <w:t> </w:t>
      </w:r>
      <w:r>
        <w:rPr>
          <w:sz w:val="20"/>
        </w:rPr>
        <w:t>recolhimento</w:t>
      </w:r>
      <w:r>
        <w:rPr>
          <w:spacing w:val="16"/>
          <w:sz w:val="20"/>
        </w:rPr>
        <w:t> </w:t>
      </w:r>
      <w:r>
        <w:rPr>
          <w:sz w:val="20"/>
        </w:rPr>
        <w:t>de</w:t>
      </w:r>
      <w:r>
        <w:rPr>
          <w:spacing w:val="16"/>
          <w:sz w:val="20"/>
        </w:rPr>
        <w:t> </w:t>
      </w:r>
      <w:r>
        <w:rPr>
          <w:sz w:val="20"/>
        </w:rPr>
        <w:t>tributos</w:t>
      </w:r>
      <w:r>
        <w:rPr>
          <w:spacing w:val="16"/>
          <w:sz w:val="20"/>
        </w:rPr>
        <w:t> </w:t>
      </w:r>
      <w:r>
        <w:rPr>
          <w:sz w:val="20"/>
        </w:rPr>
        <w:t>em</w:t>
      </w:r>
      <w:r>
        <w:rPr>
          <w:spacing w:val="16"/>
          <w:sz w:val="20"/>
        </w:rPr>
        <w:t> </w:t>
      </w:r>
      <w:r>
        <w:rPr>
          <w:sz w:val="20"/>
        </w:rPr>
        <w:t>percentuais</w:t>
      </w:r>
      <w:r>
        <w:rPr>
          <w:spacing w:val="16"/>
          <w:sz w:val="20"/>
        </w:rPr>
        <w:t> </w:t>
      </w:r>
      <w:r>
        <w:rPr>
          <w:sz w:val="20"/>
        </w:rPr>
        <w:t>variáveis,</w:t>
      </w:r>
      <w:r>
        <w:rPr>
          <w:spacing w:val="16"/>
          <w:sz w:val="20"/>
        </w:rPr>
        <w:t> </w:t>
      </w:r>
      <w:r>
        <w:rPr>
          <w:sz w:val="20"/>
        </w:rPr>
        <w:t>a</w:t>
      </w:r>
      <w:r>
        <w:rPr>
          <w:spacing w:val="16"/>
          <w:sz w:val="20"/>
        </w:rPr>
        <w:t> </w:t>
      </w:r>
      <w:r>
        <w:rPr>
          <w:sz w:val="20"/>
        </w:rPr>
        <w:t>cotação</w:t>
      </w:r>
      <w:r>
        <w:rPr>
          <w:spacing w:val="16"/>
          <w:sz w:val="20"/>
        </w:rPr>
        <w:t> </w:t>
      </w:r>
      <w:r>
        <w:rPr>
          <w:sz w:val="20"/>
        </w:rPr>
        <w:t>adequada</w:t>
      </w:r>
      <w:r>
        <w:rPr>
          <w:spacing w:val="16"/>
          <w:sz w:val="20"/>
        </w:rPr>
        <w:t> </w:t>
      </w:r>
      <w:r>
        <w:rPr>
          <w:sz w:val="20"/>
        </w:rPr>
        <w:t>será</w:t>
      </w:r>
      <w:r>
        <w:rPr>
          <w:spacing w:val="16"/>
          <w:sz w:val="20"/>
        </w:rPr>
        <w:t> </w:t>
      </w:r>
      <w:r>
        <w:rPr>
          <w:sz w:val="20"/>
        </w:rPr>
        <w:t>a</w:t>
      </w:r>
      <w:r>
        <w:rPr>
          <w:spacing w:val="16"/>
          <w:sz w:val="20"/>
        </w:rPr>
        <w:t> </w:t>
      </w:r>
      <w:r>
        <w:rPr>
          <w:sz w:val="20"/>
        </w:rPr>
        <w:t>que</w:t>
      </w:r>
      <w:r>
        <w:rPr>
          <w:spacing w:val="16"/>
          <w:sz w:val="20"/>
        </w:rPr>
        <w:t> </w:t>
      </w:r>
      <w:r>
        <w:rPr>
          <w:sz w:val="20"/>
        </w:rPr>
        <w:t>corresponde</w:t>
      </w:r>
      <w:r>
        <w:rPr>
          <w:spacing w:val="16"/>
          <w:sz w:val="20"/>
        </w:rPr>
        <w:t> </w:t>
      </w:r>
      <w:r>
        <w:rPr>
          <w:sz w:val="20"/>
        </w:rPr>
        <w:t>à</w:t>
      </w:r>
      <w:r>
        <w:rPr>
          <w:spacing w:val="16"/>
          <w:sz w:val="20"/>
        </w:rPr>
        <w:t> </w:t>
      </w:r>
      <w:r>
        <w:rPr>
          <w:sz w:val="20"/>
        </w:rPr>
        <w:t>média</w:t>
      </w:r>
      <w:r>
        <w:rPr>
          <w:spacing w:val="16"/>
          <w:sz w:val="20"/>
        </w:rPr>
        <w:t> </w:t>
      </w:r>
      <w:r>
        <w:rPr>
          <w:sz w:val="20"/>
        </w:rPr>
        <w:t>dos</w:t>
      </w:r>
      <w:r>
        <w:rPr>
          <w:spacing w:val="16"/>
          <w:sz w:val="20"/>
        </w:rPr>
        <w:t> </w:t>
      </w:r>
      <w:r>
        <w:rPr>
          <w:sz w:val="20"/>
        </w:rPr>
        <w:t>efetivos</w:t>
      </w:r>
      <w:r>
        <w:rPr>
          <w:spacing w:val="16"/>
          <w:sz w:val="20"/>
        </w:rPr>
        <w:t> </w:t>
      </w:r>
      <w:r>
        <w:rPr>
          <w:sz w:val="20"/>
        </w:rPr>
        <w:t>recolhimentos</w:t>
      </w:r>
      <w:r>
        <w:rPr>
          <w:spacing w:val="16"/>
          <w:sz w:val="20"/>
        </w:rPr>
        <w:t> </w:t>
      </w:r>
      <w:r>
        <w:rPr>
          <w:sz w:val="20"/>
        </w:rPr>
        <w:t>da empresa nos últimos doze meses.</w:t>
      </w:r>
    </w:p>
    <w:p>
      <w:pPr>
        <w:pStyle w:val="ListParagraph"/>
        <w:numPr>
          <w:ilvl w:val="1"/>
          <w:numId w:val="1"/>
        </w:numPr>
        <w:tabs>
          <w:tab w:pos="679" w:val="left" w:leader="none"/>
        </w:tabs>
        <w:spacing w:line="240" w:lineRule="auto" w:before="2" w:after="0"/>
        <w:ind w:left="67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679" w:val="left" w:leader="none"/>
        </w:tabs>
        <w:spacing w:line="240" w:lineRule="auto" w:before="40" w:after="0"/>
        <w:ind w:left="67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693" w:val="left" w:leader="none"/>
        </w:tabs>
        <w:spacing w:line="280" w:lineRule="auto" w:before="40" w:after="0"/>
        <w:ind w:left="329" w:right="432"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695" w:val="left" w:leader="none"/>
        </w:tabs>
        <w:spacing w:line="280" w:lineRule="auto" w:before="1" w:after="0"/>
        <w:ind w:left="329" w:right="432" w:firstLine="0"/>
        <w:jc w:val="both"/>
        <w:rPr>
          <w:sz w:val="20"/>
        </w:rPr>
      </w:pPr>
      <w:r>
        <w:rPr>
          <w:sz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Pr>
          <w:sz w:val="20"/>
        </w:rPr>
        <w:t>e qualidades adequadas à perfeita execução contratual, promovendo, quando requerido, sua substituição.</w:t>
      </w:r>
    </w:p>
    <w:p>
      <w:pPr>
        <w:pStyle w:val="ListParagraph"/>
        <w:numPr>
          <w:ilvl w:val="1"/>
          <w:numId w:val="1"/>
        </w:numPr>
        <w:tabs>
          <w:tab w:pos="797" w:val="left" w:leader="none"/>
        </w:tabs>
        <w:spacing w:line="280" w:lineRule="auto" w:before="3" w:after="0"/>
        <w:ind w:left="329" w:right="433" w:firstLine="0"/>
        <w:jc w:val="both"/>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w:t>
      </w:r>
      <w:r>
        <w:rPr>
          <w:sz w:val="20"/>
        </w:rPr>
        <w:t>houver justificativa para prazo diverso aceita pela Administração.</w:t>
      </w:r>
    </w:p>
    <w:p>
      <w:pPr>
        <w:pStyle w:val="ListParagraph"/>
        <w:numPr>
          <w:ilvl w:val="1"/>
          <w:numId w:val="1"/>
        </w:numPr>
        <w:tabs>
          <w:tab w:pos="771" w:val="left" w:leader="none"/>
        </w:tabs>
        <w:spacing w:line="240" w:lineRule="auto" w:before="2" w:after="0"/>
        <w:ind w:left="77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 </w:t>
      </w:r>
      <w:r>
        <w:rPr>
          <w:b/>
          <w:sz w:val="20"/>
        </w:rPr>
        <w:t>Item</w:t>
      </w:r>
      <w:r>
        <w:rPr>
          <w:b/>
          <w:spacing w:val="-1"/>
          <w:sz w:val="20"/>
        </w:rPr>
        <w:t> </w:t>
      </w:r>
      <w:r>
        <w:rPr>
          <w:b/>
          <w:sz w:val="20"/>
        </w:rPr>
        <w:t>1.2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788" w:val="left" w:leader="none"/>
        </w:tabs>
        <w:spacing w:line="280" w:lineRule="auto" w:before="40" w:after="0"/>
        <w:ind w:left="329" w:right="433" w:firstLine="0"/>
        <w:jc w:val="both"/>
        <w:rPr>
          <w:sz w:val="20"/>
        </w:rPr>
      </w:pPr>
      <w:r>
        <w:rPr>
          <w:sz w:val="20"/>
        </w:rPr>
        <w:t>O descumprimento das regras supramencionadas pela</w:t>
      </w:r>
      <w:r>
        <w:rPr>
          <w:spacing w:val="-4"/>
          <w:sz w:val="20"/>
        </w:rPr>
        <w:t> </w:t>
      </w:r>
      <w:r>
        <w:rPr>
          <w:sz w:val="20"/>
        </w:rPr>
        <w:t>Administração por parte dos contratados pode ensejar a responsabilização pelo Tribunal de Contas do Estado e, após o </w:t>
      </w:r>
      <w:r>
        <w:rPr>
          <w:sz w:val="20"/>
        </w:rPr>
        <w:t>devido processo legal, gerar as seguintes consequências: </w:t>
      </w:r>
      <w:hyperlink r:id="rId11">
        <w:r>
          <w:rPr>
            <w:color w:val="000080"/>
            <w:sz w:val="20"/>
            <w:u w:val="single" w:color="000080"/>
          </w:rPr>
          <w:t>assinatura de prazo para a adoção das medidas necessárias ao exato cumprimento da lei</w:t>
        </w:r>
        <w:r>
          <w:rPr>
            <w:color w:val="000080"/>
            <w:sz w:val="20"/>
          </w:rPr>
          <w:t>,</w:t>
        </w:r>
        <w:r>
          <w:rPr>
            <w:color w:val="000080"/>
            <w:spacing w:val="-1"/>
            <w:sz w:val="20"/>
            <w:u w:val="single" w:color="000080"/>
          </w:rPr>
          <w:t> </w:t>
        </w:r>
        <w:r>
          <w:rPr>
            <w:color w:val="000080"/>
            <w:sz w:val="20"/>
            <w:u w:val="single" w:color="000080"/>
          </w:rPr>
          <w:t>nos termos do </w:t>
        </w:r>
        <w:r>
          <w:rPr>
            <w:color w:val="0000EC"/>
            <w:sz w:val="20"/>
            <w:u w:val="single" w:color="000080"/>
          </w:rPr>
          <w:t>art. 71</w:t>
        </w:r>
        <w:r>
          <w:rPr>
            <w:color w:val="0000EC"/>
            <w:sz w:val="20"/>
          </w:rPr>
          <w:t>,</w:t>
        </w:r>
        <w:r>
          <w:rPr>
            <w:color w:val="0000EC"/>
            <w:spacing w:val="-1"/>
            <w:sz w:val="20"/>
            <w:u w:val="single" w:color="000080"/>
          </w:rPr>
          <w:t> </w:t>
        </w:r>
        <w:r>
          <w:rPr>
            <w:color w:val="0000EC"/>
            <w:sz w:val="20"/>
            <w:u w:val="single" w:color="000080"/>
          </w:rPr>
          <w:t>inciso IX</w:t>
        </w:r>
        <w:r>
          <w:rPr>
            <w:color w:val="0000EC"/>
            <w:sz w:val="20"/>
          </w:rPr>
          <w:t>,</w:t>
        </w:r>
        <w:r>
          <w:rPr>
            <w:color w:val="0000EC"/>
            <w:spacing w:val="-1"/>
            <w:sz w:val="20"/>
            <w:u w:val="single" w:color="000080"/>
          </w:rPr>
          <w:t> </w:t>
        </w:r>
        <w:r>
          <w:rPr>
            <w:color w:val="0000EC"/>
            <w:sz w:val="20"/>
            <w:u w:val="single" w:color="000080"/>
          </w:rPr>
          <w:t>da Constituição</w:t>
        </w:r>
        <w:r>
          <w:rPr>
            <w:color w:val="000080"/>
            <w:sz w:val="20"/>
          </w:rPr>
          <w:t>;</w:t>
        </w:r>
      </w:hyperlink>
      <w:r>
        <w:rPr>
          <w:color w:val="000080"/>
          <w:sz w:val="20"/>
        </w:rPr>
        <w:t> </w:t>
      </w:r>
      <w:hyperlink r:id="rId11">
        <w:r>
          <w:rPr>
            <w:color w:val="000080"/>
            <w:sz w:val="20"/>
            <w:u w:val="single" w:color="000080"/>
          </w:rPr>
          <w:t>ou condenação dos agentes públicos responsáveis e da empresa contratada ao pagamento dos pre</w:t>
        </w:r>
        <w:r>
          <w:rPr>
            <w:color w:val="000080"/>
            <w:sz w:val="20"/>
          </w:rPr>
          <w:t>j</w:t>
        </w:r>
        <w:r>
          <w:rPr>
            <w:color w:val="000080"/>
            <w:sz w:val="20"/>
            <w:u w:val="single" w:color="000080"/>
          </w:rPr>
          <w:t>uízos ao erário</w:t>
        </w:r>
      </w:hyperlink>
      <w:r>
        <w:rPr>
          <w:sz w:val="20"/>
        </w:rPr>
        <w:t>, caso verificada a ocorrência de superfaturamento por sobrepreço na execução do contrato.</w:t>
      </w:r>
    </w:p>
    <w:p>
      <w:pPr>
        <w:pStyle w:val="BodyText"/>
        <w:spacing w:before="0"/>
      </w:pPr>
    </w:p>
    <w:p>
      <w:pPr>
        <w:pStyle w:val="BodyText"/>
        <w:spacing w:before="16"/>
      </w:pPr>
    </w:p>
    <w:p>
      <w:pPr>
        <w:pStyle w:val="Heading3"/>
        <w:numPr>
          <w:ilvl w:val="0"/>
          <w:numId w:val="1"/>
        </w:numPr>
        <w:tabs>
          <w:tab w:pos="719" w:val="left" w:leader="none"/>
        </w:tabs>
        <w:spacing w:line="240" w:lineRule="auto" w:before="0" w:after="0"/>
        <w:ind w:left="71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spacing w:before="0"/>
        <w:rPr>
          <w:b/>
        </w:rPr>
      </w:pPr>
    </w:p>
    <w:p>
      <w:pPr>
        <w:pStyle w:val="BodyText"/>
        <w:spacing w:before="142"/>
        <w:rPr>
          <w:b/>
        </w:rPr>
      </w:pPr>
    </w:p>
    <w:p>
      <w:pPr>
        <w:pStyle w:val="ListParagraph"/>
        <w:numPr>
          <w:ilvl w:val="1"/>
          <w:numId w:val="1"/>
        </w:numPr>
        <w:tabs>
          <w:tab w:pos="679" w:val="left" w:leader="none"/>
        </w:tabs>
        <w:spacing w:line="240" w:lineRule="auto" w:before="0" w:after="0"/>
        <w:ind w:left="67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679" w:val="left" w:leader="none"/>
        </w:tabs>
        <w:spacing w:line="240" w:lineRule="auto" w:before="40" w:after="0"/>
        <w:ind w:left="67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687" w:val="left" w:leader="none"/>
        </w:tabs>
        <w:spacing w:line="280" w:lineRule="auto" w:before="40" w:after="0"/>
        <w:ind w:left="329" w:right="433" w:firstLine="0"/>
        <w:jc w:val="left"/>
        <w:rPr>
          <w:sz w:val="20"/>
        </w:rPr>
      </w:pPr>
      <w:r>
        <w:rPr>
          <w:sz w:val="20"/>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675" w:val="left" w:leader="none"/>
        </w:tabs>
        <w:spacing w:line="240" w:lineRule="auto" w:before="2" w:after="0"/>
        <w:ind w:left="675" w:right="0" w:hanging="350"/>
        <w:jc w:val="left"/>
        <w:rPr>
          <w:sz w:val="20"/>
        </w:rPr>
      </w:pPr>
      <w:r>
        <w:rPr>
          <w:sz w:val="20"/>
        </w:rPr>
        <w:t>O</w:t>
      </w:r>
      <w:r>
        <w:rPr>
          <w:spacing w:val="-1"/>
          <w:sz w:val="20"/>
        </w:rPr>
        <w:t> </w:t>
      </w:r>
      <w:r>
        <w:rPr>
          <w:sz w:val="20"/>
        </w:rPr>
        <w:t>lance</w:t>
      </w:r>
      <w:r>
        <w:rPr>
          <w:spacing w:val="-1"/>
          <w:sz w:val="20"/>
        </w:rPr>
        <w:t> </w:t>
      </w:r>
      <w:r>
        <w:rPr>
          <w:sz w:val="20"/>
        </w:rPr>
        <w:t>deverá</w:t>
      </w:r>
      <w:r>
        <w:rPr>
          <w:spacing w:val="-1"/>
          <w:sz w:val="20"/>
        </w:rPr>
        <w:t> </w:t>
      </w:r>
      <w:r>
        <w:rPr>
          <w:sz w:val="20"/>
        </w:rPr>
        <w:t>ser</w:t>
      </w:r>
      <w:r>
        <w:rPr>
          <w:spacing w:val="-1"/>
          <w:sz w:val="20"/>
        </w:rPr>
        <w:t> </w:t>
      </w:r>
      <w:r>
        <w:rPr>
          <w:sz w:val="20"/>
        </w:rPr>
        <w:t>ofertado</w:t>
      </w:r>
      <w:r>
        <w:rPr>
          <w:spacing w:val="-1"/>
          <w:sz w:val="20"/>
        </w:rPr>
        <w:t> </w:t>
      </w:r>
      <w:r>
        <w:rPr>
          <w:sz w:val="20"/>
        </w:rPr>
        <w:t>pelo</w:t>
      </w:r>
      <w:r>
        <w:rPr>
          <w:spacing w:val="-1"/>
          <w:sz w:val="20"/>
        </w:rPr>
        <w:t> </w:t>
      </w:r>
      <w:r>
        <w:rPr>
          <w:sz w:val="20"/>
        </w:rPr>
        <w:t>valor </w:t>
      </w:r>
      <w:r>
        <w:rPr>
          <w:b/>
          <w:sz w:val="20"/>
        </w:rPr>
        <w:t>total</w:t>
      </w:r>
      <w:r>
        <w:rPr>
          <w:b/>
          <w:spacing w:val="-1"/>
          <w:sz w:val="20"/>
        </w:rPr>
        <w:t> </w:t>
      </w:r>
      <w:r>
        <w:rPr>
          <w:b/>
          <w:sz w:val="20"/>
        </w:rPr>
        <w:t>do</w:t>
      </w:r>
      <w:r>
        <w:rPr>
          <w:b/>
          <w:spacing w:val="-1"/>
          <w:sz w:val="20"/>
        </w:rPr>
        <w:t> </w:t>
      </w:r>
      <w:r>
        <w:rPr>
          <w:b/>
          <w:spacing w:val="-2"/>
          <w:sz w:val="20"/>
        </w:rPr>
        <w:t>item</w:t>
      </w:r>
      <w:r>
        <w:rPr>
          <w:spacing w:val="-2"/>
          <w:sz w:val="20"/>
        </w:rPr>
        <w:t>.</w:t>
      </w:r>
    </w:p>
    <w:p>
      <w:pPr>
        <w:pStyle w:val="ListParagraph"/>
        <w:numPr>
          <w:ilvl w:val="1"/>
          <w:numId w:val="1"/>
        </w:numPr>
        <w:tabs>
          <w:tab w:pos="679" w:val="left" w:leader="none"/>
        </w:tabs>
        <w:spacing w:line="240" w:lineRule="auto" w:before="40" w:after="0"/>
        <w:ind w:left="67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679" w:val="left" w:leader="none"/>
        </w:tabs>
        <w:spacing w:line="240" w:lineRule="auto" w:before="40" w:after="0"/>
        <w:ind w:left="67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689" w:val="left" w:leader="none"/>
        </w:tabs>
        <w:spacing w:line="280" w:lineRule="auto" w:before="40" w:after="0"/>
        <w:ind w:left="329" w:right="432" w:firstLine="0"/>
        <w:jc w:val="left"/>
        <w:rPr>
          <w:i/>
          <w:sz w:val="20"/>
        </w:rPr>
      </w:pPr>
      <w:r>
        <w:rPr>
          <w:sz w:val="20"/>
        </w:rPr>
        <w:t>O intervalo mínimo de diferença de valores ou percentuais entre os lances, que incidirá tanto em relação aos lances intermediários quanto em relação à proposta que cobrir a melhor</w:t>
      </w:r>
      <w:r>
        <w:rPr>
          <w:spacing w:val="80"/>
          <w:sz w:val="20"/>
        </w:rPr>
        <w:t> </w:t>
      </w:r>
      <w:r>
        <w:rPr>
          <w:sz w:val="20"/>
        </w:rPr>
        <w:t>oferta deverá ser de </w:t>
      </w:r>
      <w:r>
        <w:rPr>
          <w:b/>
          <w:sz w:val="20"/>
        </w:rPr>
        <w:t>R$ 0,01 (um centavo de Real)</w:t>
      </w:r>
      <w:r>
        <w:rPr>
          <w:b/>
          <w:i/>
          <w:sz w:val="20"/>
        </w:rPr>
        <w:t>.</w:t>
      </w:r>
    </w:p>
    <w:p>
      <w:pPr>
        <w:pStyle w:val="ListParagraph"/>
        <w:numPr>
          <w:ilvl w:val="1"/>
          <w:numId w:val="1"/>
        </w:numPr>
        <w:tabs>
          <w:tab w:pos="684" w:val="left" w:leader="none"/>
        </w:tabs>
        <w:spacing w:line="280" w:lineRule="auto" w:before="2" w:after="0"/>
        <w:ind w:left="329" w:right="433" w:firstLine="0"/>
        <w:jc w:val="left"/>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de cancelamento de lances.</w:t>
      </w:r>
    </w:p>
    <w:p>
      <w:pPr>
        <w:pStyle w:val="ListParagraph"/>
        <w:numPr>
          <w:ilvl w:val="1"/>
          <w:numId w:val="1"/>
        </w:numPr>
        <w:tabs>
          <w:tab w:pos="781" w:val="left" w:leader="none"/>
        </w:tabs>
        <w:spacing w:line="240" w:lineRule="auto" w:before="2" w:after="0"/>
        <w:ind w:left="781" w:right="0" w:hanging="450"/>
        <w:jc w:val="left"/>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771" w:val="left" w:leader="none"/>
        </w:tabs>
        <w:spacing w:line="240" w:lineRule="auto" w:before="40" w:after="0"/>
        <w:ind w:left="771" w:right="0" w:hanging="442"/>
        <w:jc w:val="left"/>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912" w:val="left" w:leader="none"/>
        </w:tabs>
        <w:spacing w:line="280" w:lineRule="auto" w:before="40" w:after="0"/>
        <w:ind w:left="329" w:right="463" w:firstLine="0"/>
        <w:jc w:val="left"/>
        <w:rPr>
          <w:sz w:val="20"/>
        </w:rPr>
      </w:pPr>
      <w:r>
        <w:rPr>
          <w:sz w:val="20"/>
        </w:rPr>
        <w:t>A</w:t>
      </w:r>
      <w:r>
        <w:rPr>
          <w:spacing w:val="-10"/>
          <w:sz w:val="20"/>
        </w:rPr>
        <w:t> </w:t>
      </w:r>
      <w:r>
        <w:rPr>
          <w:sz w:val="20"/>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917" w:val="left" w:leader="none"/>
        </w:tabs>
        <w:spacing w:line="280" w:lineRule="auto" w:before="1" w:after="0"/>
        <w:ind w:left="329" w:right="478" w:firstLine="0"/>
        <w:jc w:val="left"/>
        <w:rPr>
          <w:sz w:val="20"/>
        </w:rPr>
      </w:pPr>
      <w:r>
        <w:rPr>
          <w:sz w:val="20"/>
        </w:rPr>
        <w:t>A</w:t>
      </w:r>
      <w:r>
        <w:rPr>
          <w:spacing w:val="-6"/>
          <w:sz w:val="20"/>
        </w:rPr>
        <w:t> </w:t>
      </w:r>
      <w:r>
        <w:rPr>
          <w:sz w:val="20"/>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924" w:val="left" w:leader="none"/>
        </w:tabs>
        <w:spacing w:line="280" w:lineRule="auto" w:before="2" w:after="0"/>
        <w:ind w:left="329" w:right="433" w:firstLine="0"/>
        <w:jc w:val="left"/>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21" w:val="left" w:leader="none"/>
        </w:tabs>
        <w:spacing w:line="280" w:lineRule="auto" w:before="2" w:after="0"/>
        <w:ind w:left="329" w:right="433" w:firstLine="0"/>
        <w:jc w:val="left"/>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w:t>
      </w:r>
      <w:r>
        <w:rPr>
          <w:spacing w:val="-2"/>
          <w:sz w:val="20"/>
        </w:rPr>
        <w:t> </w:t>
      </w:r>
      <w:r>
        <w:rPr>
          <w:sz w:val="20"/>
        </w:rPr>
        <w:t>apoio, e caso o sistema eletrônico de contratações utilizado possua essa funcionalidade, poderá admitir o reinício da disputa aberta, para a definição das demais colocações.</w:t>
      </w:r>
    </w:p>
    <w:p>
      <w:pPr>
        <w:pStyle w:val="ListParagraph"/>
        <w:numPr>
          <w:ilvl w:val="3"/>
          <w:numId w:val="1"/>
        </w:numPr>
        <w:tabs>
          <w:tab w:pos="1063" w:val="left" w:leader="none"/>
        </w:tabs>
        <w:spacing w:line="240" w:lineRule="auto" w:before="2" w:after="0"/>
        <w:ind w:left="1063" w:right="0" w:hanging="731"/>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877" w:val="left" w:leader="none"/>
        </w:tabs>
        <w:spacing w:line="280" w:lineRule="auto" w:before="40" w:after="0"/>
        <w:ind w:left="404" w:right="373" w:firstLine="0"/>
        <w:jc w:val="left"/>
        <w:rPr>
          <w:sz w:val="20"/>
        </w:rPr>
      </w:pPr>
      <w:r>
        <w:rPr>
          <w:sz w:val="20"/>
        </w:rPr>
        <w:t>Caso</w:t>
      </w:r>
      <w:r>
        <w:rPr>
          <w:spacing w:val="22"/>
          <w:sz w:val="20"/>
        </w:rPr>
        <w:t> </w:t>
      </w:r>
      <w:r>
        <w:rPr>
          <w:sz w:val="20"/>
        </w:rPr>
        <w:t>seja</w:t>
      </w:r>
      <w:r>
        <w:rPr>
          <w:spacing w:val="22"/>
          <w:sz w:val="20"/>
        </w:rPr>
        <w:t> </w:t>
      </w:r>
      <w:r>
        <w:rPr>
          <w:sz w:val="20"/>
        </w:rPr>
        <w:t>adotado</w:t>
      </w:r>
      <w:r>
        <w:rPr>
          <w:spacing w:val="22"/>
          <w:sz w:val="20"/>
        </w:rPr>
        <w:t> </w:t>
      </w:r>
      <w:r>
        <w:rPr>
          <w:sz w:val="20"/>
        </w:rPr>
        <w:t>para</w:t>
      </w:r>
      <w:r>
        <w:rPr>
          <w:spacing w:val="22"/>
          <w:sz w:val="20"/>
        </w:rPr>
        <w:t> </w:t>
      </w:r>
      <w:r>
        <w:rPr>
          <w:sz w:val="20"/>
        </w:rPr>
        <w:t>o</w:t>
      </w:r>
      <w:r>
        <w:rPr>
          <w:spacing w:val="22"/>
          <w:sz w:val="20"/>
        </w:rPr>
        <w:t> </w:t>
      </w:r>
      <w:r>
        <w:rPr>
          <w:sz w:val="20"/>
        </w:rPr>
        <w:t>envio</w:t>
      </w:r>
      <w:r>
        <w:rPr>
          <w:spacing w:val="22"/>
          <w:sz w:val="20"/>
        </w:rPr>
        <w:t> </w:t>
      </w:r>
      <w:r>
        <w:rPr>
          <w:sz w:val="20"/>
        </w:rPr>
        <w:t>de</w:t>
      </w:r>
      <w:r>
        <w:rPr>
          <w:spacing w:val="22"/>
          <w:sz w:val="20"/>
        </w:rPr>
        <w:t> </w:t>
      </w:r>
      <w:r>
        <w:rPr>
          <w:sz w:val="20"/>
        </w:rPr>
        <w:t>lances</w:t>
      </w:r>
      <w:r>
        <w:rPr>
          <w:spacing w:val="22"/>
          <w:sz w:val="20"/>
        </w:rPr>
        <w:t> </w:t>
      </w:r>
      <w:r>
        <w:rPr>
          <w:sz w:val="20"/>
        </w:rPr>
        <w:t>no</w:t>
      </w:r>
      <w:r>
        <w:rPr>
          <w:spacing w:val="22"/>
          <w:sz w:val="20"/>
        </w:rPr>
        <w:t> </w:t>
      </w:r>
      <w:r>
        <w:rPr>
          <w:sz w:val="20"/>
        </w:rPr>
        <w:t>pregão</w:t>
      </w:r>
      <w:r>
        <w:rPr>
          <w:spacing w:val="22"/>
          <w:sz w:val="20"/>
        </w:rPr>
        <w:t> </w:t>
      </w:r>
      <w:r>
        <w:rPr>
          <w:sz w:val="20"/>
        </w:rPr>
        <w:t>eletrônico</w:t>
      </w:r>
      <w:r>
        <w:rPr>
          <w:spacing w:val="22"/>
          <w:sz w:val="20"/>
        </w:rPr>
        <w:t> </w:t>
      </w:r>
      <w:r>
        <w:rPr>
          <w:sz w:val="20"/>
        </w:rPr>
        <w:t>o</w:t>
      </w:r>
      <w:r>
        <w:rPr>
          <w:spacing w:val="22"/>
          <w:sz w:val="20"/>
        </w:rPr>
        <w:t> </w:t>
      </w:r>
      <w:r>
        <w:rPr>
          <w:sz w:val="20"/>
        </w:rPr>
        <w:t>modo</w:t>
      </w:r>
      <w:r>
        <w:rPr>
          <w:spacing w:val="22"/>
          <w:sz w:val="20"/>
        </w:rPr>
        <w:t> </w:t>
      </w:r>
      <w:r>
        <w:rPr>
          <w:sz w:val="20"/>
        </w:rPr>
        <w:t>de</w:t>
      </w:r>
      <w:r>
        <w:rPr>
          <w:spacing w:val="22"/>
          <w:sz w:val="20"/>
        </w:rPr>
        <w:t> </w:t>
      </w:r>
      <w:r>
        <w:rPr>
          <w:sz w:val="20"/>
        </w:rPr>
        <w:t>disputa</w:t>
      </w:r>
      <w:r>
        <w:rPr>
          <w:spacing w:val="22"/>
          <w:sz w:val="20"/>
        </w:rPr>
        <w:t> </w:t>
      </w:r>
      <w:r>
        <w:rPr>
          <w:sz w:val="20"/>
        </w:rPr>
        <w:t>“aberto</w:t>
      </w:r>
      <w:r>
        <w:rPr>
          <w:spacing w:val="22"/>
          <w:sz w:val="20"/>
        </w:rPr>
        <w:t> </w:t>
      </w:r>
      <w:r>
        <w:rPr>
          <w:sz w:val="20"/>
        </w:rPr>
        <w:t>e</w:t>
      </w:r>
      <w:r>
        <w:rPr>
          <w:spacing w:val="22"/>
          <w:sz w:val="20"/>
        </w:rPr>
        <w:t> </w:t>
      </w:r>
      <w:r>
        <w:rPr>
          <w:sz w:val="20"/>
        </w:rPr>
        <w:t>fechado”,</w:t>
      </w:r>
      <w:r>
        <w:rPr>
          <w:spacing w:val="22"/>
          <w:sz w:val="20"/>
        </w:rPr>
        <w:t> </w:t>
      </w:r>
      <w:r>
        <w:rPr>
          <w:sz w:val="20"/>
        </w:rPr>
        <w:t>os</w:t>
      </w:r>
      <w:r>
        <w:rPr>
          <w:spacing w:val="22"/>
          <w:sz w:val="20"/>
        </w:rPr>
        <w:t> </w:t>
      </w:r>
      <w:r>
        <w:rPr>
          <w:sz w:val="20"/>
        </w:rPr>
        <w:t>licitantes</w:t>
      </w:r>
      <w:r>
        <w:rPr>
          <w:spacing w:val="22"/>
          <w:sz w:val="20"/>
        </w:rPr>
        <w:t> </w:t>
      </w:r>
      <w:r>
        <w:rPr>
          <w:sz w:val="20"/>
        </w:rPr>
        <w:t>apresentarão</w:t>
      </w:r>
      <w:r>
        <w:rPr>
          <w:spacing w:val="22"/>
          <w:sz w:val="20"/>
        </w:rPr>
        <w:t> </w:t>
      </w:r>
      <w:r>
        <w:rPr>
          <w:sz w:val="20"/>
        </w:rPr>
        <w:t>lances</w:t>
      </w:r>
      <w:r>
        <w:rPr>
          <w:spacing w:val="22"/>
          <w:sz w:val="20"/>
        </w:rPr>
        <w:t> </w:t>
      </w:r>
      <w:r>
        <w:rPr>
          <w:sz w:val="20"/>
        </w:rPr>
        <w:t>públicos</w:t>
      </w:r>
      <w:r>
        <w:rPr>
          <w:spacing w:val="22"/>
          <w:sz w:val="20"/>
        </w:rPr>
        <w:t> </w:t>
      </w:r>
      <w:r>
        <w:rPr>
          <w:sz w:val="20"/>
        </w:rPr>
        <w:t>e</w:t>
      </w:r>
      <w:r>
        <w:rPr>
          <w:spacing w:val="22"/>
          <w:sz w:val="20"/>
        </w:rPr>
        <w:t> </w:t>
      </w:r>
      <w:r>
        <w:rPr>
          <w:sz w:val="20"/>
        </w:rPr>
        <w:t>sucessivos,</w:t>
      </w:r>
      <w:r>
        <w:rPr>
          <w:spacing w:val="22"/>
          <w:sz w:val="20"/>
        </w:rPr>
        <w:t> </w:t>
      </w:r>
      <w:r>
        <w:rPr>
          <w:sz w:val="20"/>
        </w:rPr>
        <w:t>com</w:t>
      </w:r>
      <w:r>
        <w:rPr>
          <w:spacing w:val="22"/>
          <w:sz w:val="20"/>
        </w:rPr>
        <w:t> </w:t>
      </w:r>
      <w:r>
        <w:rPr>
          <w:sz w:val="20"/>
        </w:rPr>
        <w:t>lance</w:t>
      </w:r>
      <w:r>
        <w:rPr>
          <w:spacing w:val="22"/>
          <w:sz w:val="20"/>
        </w:rPr>
        <w:t> </w:t>
      </w:r>
      <w:r>
        <w:rPr>
          <w:sz w:val="20"/>
        </w:rPr>
        <w:t>final</w:t>
      </w:r>
      <w:r>
        <w:rPr>
          <w:spacing w:val="22"/>
          <w:sz w:val="20"/>
        </w:rPr>
        <w:t> </w:t>
      </w:r>
      <w:r>
        <w:rPr>
          <w:sz w:val="20"/>
        </w:rPr>
        <w:t>e </w:t>
      </w:r>
      <w:r>
        <w:rPr>
          <w:spacing w:val="-2"/>
          <w:sz w:val="20"/>
        </w:rPr>
        <w:t>fechado.</w:t>
      </w:r>
    </w:p>
    <w:p>
      <w:pPr>
        <w:pStyle w:val="ListParagraph"/>
        <w:spacing w:after="0" w:line="280" w:lineRule="auto"/>
        <w:jc w:val="left"/>
        <w:rPr>
          <w:sz w:val="20"/>
        </w:rPr>
        <w:sectPr>
          <w:pgSz w:w="15840" w:h="24480"/>
          <w:pgMar w:top="0" w:bottom="280" w:left="0" w:right="0"/>
        </w:sectPr>
      </w:pPr>
    </w:p>
    <w:p>
      <w:pPr>
        <w:pStyle w:val="ListParagraph"/>
        <w:numPr>
          <w:ilvl w:val="2"/>
          <w:numId w:val="1"/>
        </w:numPr>
        <w:tabs>
          <w:tab w:pos="952" w:val="left" w:leader="none"/>
        </w:tabs>
        <w:spacing w:line="280" w:lineRule="auto" w:before="23" w:after="0"/>
        <w:ind w:left="329" w:right="433" w:firstLine="0"/>
        <w:jc w:val="both"/>
        <w:rPr>
          <w:sz w:val="20"/>
        </w:rPr>
      </w:pPr>
      <w:r>
        <w:rPr>
          <w:sz w:val="20"/>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pPr>
        <w:pStyle w:val="ListParagraph"/>
        <w:numPr>
          <w:ilvl w:val="2"/>
          <w:numId w:val="1"/>
        </w:numPr>
        <w:tabs>
          <w:tab w:pos="939" w:val="left" w:leader="none"/>
        </w:tabs>
        <w:spacing w:line="280" w:lineRule="auto" w:before="2" w:after="0"/>
        <w:ind w:left="329" w:right="418" w:firstLine="0"/>
        <w:jc w:val="both"/>
        <w:rPr>
          <w:sz w:val="20"/>
        </w:rPr>
      </w:pPr>
      <w:r>
        <w:rPr>
          <w:sz w:val="2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ListParagraph"/>
        <w:numPr>
          <w:ilvl w:val="2"/>
          <w:numId w:val="1"/>
        </w:numPr>
        <w:tabs>
          <w:tab w:pos="929" w:val="left" w:leader="none"/>
        </w:tabs>
        <w:spacing w:line="240" w:lineRule="auto" w:before="2" w:after="0"/>
        <w:ind w:left="929" w:right="0" w:hanging="600"/>
        <w:jc w:val="both"/>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numPr>
          <w:ilvl w:val="2"/>
          <w:numId w:val="1"/>
        </w:numPr>
        <w:tabs>
          <w:tab w:pos="932" w:val="left" w:leader="none"/>
        </w:tabs>
        <w:spacing w:line="280" w:lineRule="auto" w:before="40" w:after="0"/>
        <w:ind w:left="329" w:right="433" w:firstLine="0"/>
        <w:jc w:val="both"/>
        <w:rPr>
          <w:sz w:val="20"/>
        </w:rPr>
      </w:pPr>
      <w:r>
        <w:rPr>
          <w:sz w:val="20"/>
        </w:rPr>
        <w:t>Não havendo pelo menos três ofertas nas condições definidas neste item, poderão os autores dos melhores lances subsequentes, na ordem de classificação, oferecer um lance final </w:t>
      </w:r>
      <w:r>
        <w:rPr>
          <w:sz w:val="20"/>
        </w:rPr>
        <w:t>e fechado em até cinco minutos, o qual será sigiloso até o encerramento deste prazo.</w:t>
      </w:r>
    </w:p>
    <w:p>
      <w:pPr>
        <w:pStyle w:val="ListParagraph"/>
        <w:numPr>
          <w:ilvl w:val="2"/>
          <w:numId w:val="1"/>
        </w:numPr>
        <w:tabs>
          <w:tab w:pos="918" w:val="left" w:leader="none"/>
        </w:tabs>
        <w:spacing w:line="240" w:lineRule="auto" w:before="2" w:after="0"/>
        <w:ind w:left="918" w:right="0" w:hanging="589"/>
        <w:jc w:val="both"/>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795" w:val="left" w:leader="none"/>
        </w:tabs>
        <w:spacing w:line="280" w:lineRule="auto" w:before="40" w:after="0"/>
        <w:ind w:left="329" w:right="432" w:firstLine="0"/>
        <w:jc w:val="both"/>
        <w:rPr>
          <w:sz w:val="20"/>
        </w:rPr>
      </w:pPr>
      <w:r>
        <w:rPr>
          <w:sz w:val="20"/>
        </w:rPr>
        <w:t>Caso seja adotado para o envio de lances no pregão eletrônico o modo de disputa “fechado e aberto”, poderão participar da etapa aberta somente os licitantes que apresentarem </w:t>
      </w:r>
      <w:r>
        <w:rPr>
          <w:sz w:val="20"/>
        </w:rPr>
        <w:t>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943" w:val="left" w:leader="none"/>
        </w:tabs>
        <w:spacing w:line="280" w:lineRule="auto" w:before="2" w:after="0"/>
        <w:ind w:left="329" w:right="433" w:firstLine="0"/>
        <w:jc w:val="both"/>
        <w:rPr>
          <w:sz w:val="20"/>
        </w:rPr>
      </w:pPr>
      <w:r>
        <w:rPr>
          <w:sz w:val="20"/>
        </w:rPr>
        <w:t>Não havendo pelo menos 3 (três) propostas nas condições definidas no item 5.13, poderão os licitantes que apresentaram as três melhores propostas, consideradas as </w:t>
      </w:r>
      <w:r>
        <w:rPr>
          <w:sz w:val="20"/>
        </w:rPr>
        <w:t>empatadas, oferecer novos lances sucessivos.</w:t>
      </w:r>
    </w:p>
    <w:p>
      <w:pPr>
        <w:pStyle w:val="ListParagraph"/>
        <w:numPr>
          <w:ilvl w:val="2"/>
          <w:numId w:val="1"/>
        </w:numPr>
        <w:tabs>
          <w:tab w:pos="921" w:val="left" w:leader="none"/>
        </w:tabs>
        <w:spacing w:line="280" w:lineRule="auto" w:before="2" w:after="0"/>
        <w:ind w:left="329" w:right="448" w:firstLine="0"/>
        <w:jc w:val="both"/>
        <w:rPr>
          <w:sz w:val="20"/>
        </w:rPr>
      </w:pPr>
      <w:r>
        <w:rPr>
          <w:sz w:val="20"/>
        </w:rPr>
        <w:t>A</w:t>
      </w:r>
      <w:r>
        <w:rPr>
          <w:spacing w:val="-11"/>
          <w:sz w:val="20"/>
        </w:rPr>
        <w:t> </w:t>
      </w:r>
      <w:r>
        <w:rPr>
          <w:sz w:val="20"/>
        </w:rPr>
        <w:t>etapa de lances da sessão pública terá duração de dez minutos e, após isso, será prorrogada automaticamente pelo sistema quando houver lance ofertado nos últimos dois </w:t>
      </w:r>
      <w:r>
        <w:rPr>
          <w:sz w:val="20"/>
        </w:rPr>
        <w:t>minutos do período de duração da sessão pública.</w:t>
      </w:r>
    </w:p>
    <w:p>
      <w:pPr>
        <w:pStyle w:val="ListParagraph"/>
        <w:numPr>
          <w:ilvl w:val="2"/>
          <w:numId w:val="1"/>
        </w:numPr>
        <w:tabs>
          <w:tab w:pos="925" w:val="left" w:leader="none"/>
        </w:tabs>
        <w:spacing w:line="280" w:lineRule="auto" w:before="2" w:after="0"/>
        <w:ind w:left="329" w:right="463" w:firstLine="0"/>
        <w:jc w:val="both"/>
        <w:rPr>
          <w:sz w:val="20"/>
        </w:rPr>
      </w:pPr>
      <w:r>
        <w:rPr>
          <w:sz w:val="20"/>
        </w:rPr>
        <w:t>A</w:t>
      </w:r>
      <w:r>
        <w:rPr>
          <w:spacing w:val="-6"/>
          <w:sz w:val="20"/>
        </w:rPr>
        <w:t> </w:t>
      </w:r>
      <w:r>
        <w:rPr>
          <w:sz w:val="20"/>
        </w:rPr>
        <w:t>prorrogação automática da etapa de lances, de que trata o subitem anterior, será de dois minutos e ocorrerá sucessivamente sempre que houver lances enviados nesse período </w:t>
      </w:r>
      <w:r>
        <w:rPr>
          <w:sz w:val="20"/>
        </w:rPr>
        <w:t>de prorrogação, inclusive no caso de lances intermediários.</w:t>
      </w:r>
    </w:p>
    <w:p>
      <w:pPr>
        <w:pStyle w:val="ListParagraph"/>
        <w:numPr>
          <w:ilvl w:val="2"/>
          <w:numId w:val="1"/>
        </w:numPr>
        <w:tabs>
          <w:tab w:pos="932" w:val="left" w:leader="none"/>
        </w:tabs>
        <w:spacing w:line="280" w:lineRule="auto" w:before="2" w:after="0"/>
        <w:ind w:left="329" w:right="433" w:firstLine="0"/>
        <w:jc w:val="both"/>
        <w:rPr>
          <w:sz w:val="20"/>
        </w:rPr>
      </w:pPr>
      <w:r>
        <w:rPr>
          <w:sz w:val="20"/>
        </w:rPr>
        <w:t>Não havendo novos lances na forma estabelecida nos itens anteriores, a sessão pública encerrar-se-á automaticamente, e o sistema ordenará e divulgará os lances conforme a </w:t>
      </w:r>
      <w:r>
        <w:rPr>
          <w:sz w:val="20"/>
        </w:rPr>
        <w:t>ordem final de classificação.</w:t>
      </w:r>
    </w:p>
    <w:p>
      <w:pPr>
        <w:pStyle w:val="ListParagraph"/>
        <w:numPr>
          <w:ilvl w:val="2"/>
          <w:numId w:val="1"/>
        </w:numPr>
        <w:tabs>
          <w:tab w:pos="929" w:val="left" w:leader="none"/>
        </w:tabs>
        <w:spacing w:line="280" w:lineRule="auto" w:before="2" w:after="0"/>
        <w:ind w:left="329" w:right="433" w:firstLine="0"/>
        <w:jc w:val="both"/>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w:t>
      </w:r>
      <w:r>
        <w:rPr>
          <w:spacing w:val="-2"/>
          <w:sz w:val="20"/>
        </w:rPr>
        <w:t> </w:t>
      </w:r>
      <w:r>
        <w:rPr>
          <w:sz w:val="20"/>
        </w:rPr>
        <w:t>apoio, poderá admitir o reinício da disputa aberta, para a definição das demais colocações.</w:t>
      </w:r>
    </w:p>
    <w:p>
      <w:pPr>
        <w:pStyle w:val="ListParagraph"/>
        <w:numPr>
          <w:ilvl w:val="2"/>
          <w:numId w:val="1"/>
        </w:numPr>
        <w:tabs>
          <w:tab w:pos="920" w:val="left" w:leader="none"/>
        </w:tabs>
        <w:spacing w:line="240" w:lineRule="auto" w:before="2" w:after="0"/>
        <w:ind w:left="920"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779" w:val="left" w:leader="none"/>
        </w:tabs>
        <w:spacing w:line="240" w:lineRule="auto" w:before="40" w:after="0"/>
        <w:ind w:left="77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779" w:val="left" w:leader="none"/>
        </w:tabs>
        <w:spacing w:line="240" w:lineRule="auto" w:before="40" w:after="0"/>
        <w:ind w:left="77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779" w:val="left" w:leader="none"/>
        </w:tabs>
        <w:spacing w:line="240" w:lineRule="auto" w:before="40" w:after="0"/>
        <w:ind w:left="77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779" w:val="left" w:leader="none"/>
        </w:tabs>
        <w:spacing w:line="240" w:lineRule="auto" w:before="40" w:after="0"/>
        <w:ind w:left="779" w:right="0" w:hanging="45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desconexão</w:t>
      </w:r>
      <w:r>
        <w:rPr>
          <w:spacing w:val="-1"/>
          <w:sz w:val="20"/>
        </w:rPr>
        <w:t> </w:t>
      </w:r>
      <w:r>
        <w:rPr>
          <w:sz w:val="20"/>
        </w:rPr>
        <w:t>com</w:t>
      </w:r>
      <w:r>
        <w:rPr>
          <w:spacing w:val="-1"/>
          <w:sz w:val="20"/>
        </w:rPr>
        <w:t> </w:t>
      </w:r>
      <w:r>
        <w:rPr>
          <w:sz w:val="20"/>
        </w:rPr>
        <w:t>o</w:t>
      </w:r>
      <w:r>
        <w:rPr>
          <w:spacing w:val="-1"/>
          <w:sz w:val="20"/>
        </w:rPr>
        <w:t> </w:t>
      </w:r>
      <w:r>
        <w:rPr>
          <w:sz w:val="20"/>
        </w:rPr>
        <w:t>Pregoeiro,</w:t>
      </w:r>
      <w:r>
        <w:rPr>
          <w:spacing w:val="-1"/>
          <w:sz w:val="20"/>
        </w:rPr>
        <w:t> </w:t>
      </w:r>
      <w:r>
        <w:rPr>
          <w:sz w:val="20"/>
        </w:rPr>
        <w:t>no</w:t>
      </w:r>
      <w:r>
        <w:rPr>
          <w:spacing w:val="-1"/>
          <w:sz w:val="20"/>
        </w:rPr>
        <w:t> </w:t>
      </w:r>
      <w:r>
        <w:rPr>
          <w:sz w:val="20"/>
        </w:rPr>
        <w:t>decorrer</w:t>
      </w:r>
      <w:r>
        <w:rPr>
          <w:spacing w:val="-1"/>
          <w:sz w:val="20"/>
        </w:rPr>
        <w:t> </w:t>
      </w:r>
      <w:r>
        <w:rPr>
          <w:sz w:val="20"/>
        </w:rPr>
        <w:t>da</w:t>
      </w:r>
      <w:r>
        <w:rPr>
          <w:spacing w:val="-1"/>
          <w:sz w:val="20"/>
        </w:rPr>
        <w:t> </w:t>
      </w:r>
      <w:r>
        <w:rPr>
          <w:sz w:val="20"/>
        </w:rPr>
        <w:t>etapa</w:t>
      </w:r>
      <w:r>
        <w:rPr>
          <w:spacing w:val="-1"/>
          <w:sz w:val="20"/>
        </w:rPr>
        <w:t> </w:t>
      </w:r>
      <w:r>
        <w:rPr>
          <w:sz w:val="20"/>
        </w:rPr>
        <w:t>competitiva</w:t>
      </w:r>
      <w:r>
        <w:rPr>
          <w:spacing w:val="-1"/>
          <w:sz w:val="20"/>
        </w:rPr>
        <w:t> </w:t>
      </w:r>
      <w:r>
        <w:rPr>
          <w:sz w:val="20"/>
        </w:rPr>
        <w:t>do</w:t>
      </w:r>
      <w:r>
        <w:rPr>
          <w:spacing w:val="-1"/>
          <w:sz w:val="20"/>
        </w:rPr>
        <w:t> </w:t>
      </w:r>
      <w:r>
        <w:rPr>
          <w:sz w:val="20"/>
        </w:rPr>
        <w:t>Pregão,</w:t>
      </w:r>
      <w:r>
        <w:rPr>
          <w:spacing w:val="-1"/>
          <w:sz w:val="20"/>
        </w:rPr>
        <w:t> </w:t>
      </w:r>
      <w:r>
        <w:rPr>
          <w:sz w:val="20"/>
        </w:rPr>
        <w:t>o</w:t>
      </w:r>
      <w:r>
        <w:rPr>
          <w:spacing w:val="-1"/>
          <w:sz w:val="20"/>
        </w:rPr>
        <w:t> </w:t>
      </w:r>
      <w:r>
        <w:rPr>
          <w:sz w:val="20"/>
        </w:rPr>
        <w:t>sistema</w:t>
      </w:r>
      <w:r>
        <w:rPr>
          <w:spacing w:val="-1"/>
          <w:sz w:val="20"/>
        </w:rPr>
        <w:t> </w:t>
      </w:r>
      <w:r>
        <w:rPr>
          <w:sz w:val="20"/>
        </w:rPr>
        <w:t>eletrônico</w:t>
      </w:r>
      <w:r>
        <w:rPr>
          <w:spacing w:val="-1"/>
          <w:sz w:val="20"/>
        </w:rPr>
        <w:t> </w:t>
      </w:r>
      <w:r>
        <w:rPr>
          <w:sz w:val="20"/>
        </w:rPr>
        <w:t>poderá</w:t>
      </w:r>
      <w:r>
        <w:rPr>
          <w:spacing w:val="-1"/>
          <w:sz w:val="20"/>
        </w:rPr>
        <w:t> </w:t>
      </w:r>
      <w:r>
        <w:rPr>
          <w:sz w:val="20"/>
        </w:rPr>
        <w:t>permanecer</w:t>
      </w:r>
      <w:r>
        <w:rPr>
          <w:spacing w:val="-1"/>
          <w:sz w:val="20"/>
        </w:rPr>
        <w:t> </w:t>
      </w:r>
      <w:r>
        <w:rPr>
          <w:sz w:val="20"/>
        </w:rPr>
        <w:t>acessível</w:t>
      </w:r>
      <w:r>
        <w:rPr>
          <w:spacing w:val="-1"/>
          <w:sz w:val="20"/>
        </w:rPr>
        <w:t> </w:t>
      </w:r>
      <w:r>
        <w:rPr>
          <w:sz w:val="20"/>
        </w:rPr>
        <w:t>aos</w:t>
      </w:r>
      <w:r>
        <w:rPr>
          <w:spacing w:val="-1"/>
          <w:sz w:val="20"/>
        </w:rPr>
        <w:t> </w:t>
      </w:r>
      <w:r>
        <w:rPr>
          <w:sz w:val="20"/>
        </w:rPr>
        <w:t>licitantes</w:t>
      </w:r>
      <w:r>
        <w:rPr>
          <w:spacing w:val="-1"/>
          <w:sz w:val="20"/>
        </w:rPr>
        <w:t> </w:t>
      </w:r>
      <w:r>
        <w:rPr>
          <w:sz w:val="20"/>
        </w:rPr>
        <w:t>para</w:t>
      </w:r>
      <w:r>
        <w:rPr>
          <w:spacing w:val="-1"/>
          <w:sz w:val="20"/>
        </w:rPr>
        <w:t> </w:t>
      </w:r>
      <w:r>
        <w:rPr>
          <w:sz w:val="20"/>
        </w:rPr>
        <w:t>a</w:t>
      </w:r>
      <w:r>
        <w:rPr>
          <w:spacing w:val="-1"/>
          <w:sz w:val="20"/>
        </w:rPr>
        <w:t> </w:t>
      </w:r>
      <w:r>
        <w:rPr>
          <w:sz w:val="20"/>
        </w:rPr>
        <w:t>recepção</w:t>
      </w:r>
      <w:r>
        <w:rPr>
          <w:spacing w:val="-1"/>
          <w:sz w:val="20"/>
        </w:rPr>
        <w:t> </w:t>
      </w:r>
      <w:r>
        <w:rPr>
          <w:sz w:val="20"/>
        </w:rPr>
        <w:t>dos</w:t>
      </w:r>
      <w:r>
        <w:rPr>
          <w:spacing w:val="-1"/>
          <w:sz w:val="20"/>
        </w:rPr>
        <w:t> </w:t>
      </w:r>
      <w:r>
        <w:rPr>
          <w:spacing w:val="-2"/>
          <w:sz w:val="20"/>
        </w:rPr>
        <w:t>lances.</w:t>
      </w:r>
    </w:p>
    <w:p>
      <w:pPr>
        <w:pStyle w:val="ListParagraph"/>
        <w:numPr>
          <w:ilvl w:val="1"/>
          <w:numId w:val="1"/>
        </w:numPr>
        <w:tabs>
          <w:tab w:pos="787" w:val="left" w:leader="none"/>
        </w:tabs>
        <w:spacing w:line="280" w:lineRule="auto" w:before="40" w:after="0"/>
        <w:ind w:left="329" w:right="433" w:firstLine="0"/>
        <w:jc w:val="left"/>
        <w:rPr>
          <w:sz w:val="20"/>
        </w:rPr>
      </w:pPr>
      <w:r>
        <w:rPr>
          <w:sz w:val="20"/>
        </w:rPr>
        <w:t>Quando a desconexão do sistema eletrônico para o pregoeiro persistir por tempo superior a dez minutos, a sessão pública será suspensa e reiniciada somente após decorridas vinte </w:t>
      </w:r>
      <w:r>
        <w:rPr>
          <w:sz w:val="20"/>
        </w:rPr>
        <w:t>e quatro horas da comunicação do fato pelo Pregoeiro aos participantes, no sítio eletrônico utilizado para divulgação.</w:t>
      </w:r>
    </w:p>
    <w:p>
      <w:pPr>
        <w:pStyle w:val="ListParagraph"/>
        <w:numPr>
          <w:ilvl w:val="1"/>
          <w:numId w:val="1"/>
        </w:numPr>
        <w:tabs>
          <w:tab w:pos="781" w:val="left" w:leader="none"/>
        </w:tabs>
        <w:spacing w:line="240" w:lineRule="auto" w:before="1" w:after="0"/>
        <w:ind w:left="78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817" w:val="left" w:leader="none"/>
        </w:tabs>
        <w:spacing w:line="280" w:lineRule="auto" w:before="41" w:after="0"/>
        <w:ind w:left="329" w:right="433" w:firstLine="0"/>
        <w:jc w:val="both"/>
        <w:rPr>
          <w:sz w:val="20"/>
        </w:rPr>
      </w:pPr>
      <w:r>
        <w:rPr>
          <w:sz w:val="20"/>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w:t>
      </w:r>
      <w:r>
        <w:rPr>
          <w:sz w:val="20"/>
        </w:rPr>
        <w:t>demais classificadas, para o fim de aplicar-se o disposto nos </w:t>
      </w:r>
      <w:hyperlink r:id="rId15">
        <w:r>
          <w:rPr>
            <w:color w:val="0000EC"/>
            <w:sz w:val="20"/>
            <w:u w:val="single" w:color="000080"/>
          </w:rPr>
          <w:t>arts. 44 e 45 da Lei Complementar nº 123</w:t>
        </w:r>
        <w:r>
          <w:rPr>
            <w:color w:val="0000EC"/>
            <w:sz w:val="20"/>
          </w:rPr>
          <w:t>,</w:t>
        </w:r>
        <w:r>
          <w:rPr>
            <w:color w:val="0000EC"/>
            <w:sz w:val="20"/>
            <w:u w:val="single" w:color="000080"/>
          </w:rPr>
          <w:t> de 2006</w:t>
        </w:r>
      </w:hyperlink>
      <w:r>
        <w:rPr>
          <w:sz w:val="20"/>
        </w:rPr>
        <w:t>, regulamentada pelo </w:t>
      </w:r>
      <w:hyperlink r:id="rId16">
        <w:r>
          <w:rPr>
            <w:color w:val="0000EC"/>
            <w:sz w:val="20"/>
            <w:u w:val="single" w:color="000080"/>
          </w:rPr>
          <w:t>Decreto nº 42.063</w:t>
        </w:r>
      </w:hyperlink>
      <w:r>
        <w:rPr>
          <w:color w:val="0000EC"/>
          <w:sz w:val="20"/>
        </w:rPr>
        <w:t>, </w:t>
      </w:r>
      <w:r>
        <w:rPr>
          <w:sz w:val="20"/>
        </w:rPr>
        <w:t>de 2009.</w:t>
      </w:r>
    </w:p>
    <w:p>
      <w:pPr>
        <w:pStyle w:val="ListParagraph"/>
        <w:numPr>
          <w:ilvl w:val="2"/>
          <w:numId w:val="1"/>
        </w:numPr>
        <w:tabs>
          <w:tab w:pos="933" w:val="left" w:leader="none"/>
        </w:tabs>
        <w:spacing w:line="280" w:lineRule="auto" w:before="2" w:after="0"/>
        <w:ind w:left="329" w:right="433" w:firstLine="0"/>
        <w:jc w:val="both"/>
        <w:rPr>
          <w:sz w:val="20"/>
        </w:rPr>
      </w:pPr>
      <w:r>
        <w:rPr>
          <w:sz w:val="20"/>
        </w:rPr>
        <w:t>Nessas condições, as propostas de microempresas e empresas de pequeno porte que se encontrarem na faixa de até 5% (cinco por cento) acima da melhor proposta ou melhor </w:t>
      </w:r>
      <w:r>
        <w:rPr>
          <w:sz w:val="20"/>
        </w:rPr>
        <w:t>lance serão consideradas empatadas com a primeira colocada.</w:t>
      </w:r>
    </w:p>
    <w:p>
      <w:pPr>
        <w:pStyle w:val="ListParagraph"/>
        <w:numPr>
          <w:ilvl w:val="2"/>
          <w:numId w:val="1"/>
        </w:numPr>
        <w:tabs>
          <w:tab w:pos="919" w:val="left" w:leader="none"/>
        </w:tabs>
        <w:spacing w:line="280" w:lineRule="auto" w:before="2" w:after="0"/>
        <w:ind w:left="329" w:right="433" w:firstLine="0"/>
        <w:jc w:val="both"/>
        <w:rPr>
          <w:sz w:val="20"/>
        </w:rPr>
      </w:pPr>
      <w:r>
        <w:rPr>
          <w:sz w:val="20"/>
        </w:rPr>
        <w:t>A</w:t>
      </w:r>
      <w:r>
        <w:rPr>
          <w:spacing w:val="-11"/>
          <w:sz w:val="20"/>
        </w:rPr>
        <w:t> </w:t>
      </w:r>
      <w:r>
        <w:rPr>
          <w:sz w:val="20"/>
        </w:rPr>
        <w:t>melhor</w:t>
      </w:r>
      <w:r>
        <w:rPr>
          <w:spacing w:val="-1"/>
          <w:sz w:val="20"/>
        </w:rPr>
        <w:t> </w:t>
      </w:r>
      <w:r>
        <w:rPr>
          <w:sz w:val="20"/>
        </w:rPr>
        <w:t>classificada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subitem</w:t>
      </w:r>
      <w:r>
        <w:rPr>
          <w:spacing w:val="-1"/>
          <w:sz w:val="20"/>
        </w:rPr>
        <w:t> </w:t>
      </w:r>
      <w:r>
        <w:rPr>
          <w:sz w:val="20"/>
        </w:rPr>
        <w:t>anterior</w:t>
      </w:r>
      <w:r>
        <w:rPr>
          <w:spacing w:val="-1"/>
          <w:sz w:val="20"/>
        </w:rPr>
        <w:t> </w:t>
      </w:r>
      <w:r>
        <w:rPr>
          <w:sz w:val="20"/>
        </w:rPr>
        <w:t>terá</w:t>
      </w:r>
      <w:r>
        <w:rPr>
          <w:spacing w:val="-1"/>
          <w:sz w:val="20"/>
        </w:rPr>
        <w:t> </w:t>
      </w:r>
      <w:r>
        <w:rPr>
          <w:sz w:val="20"/>
        </w:rPr>
        <w:t>o</w:t>
      </w:r>
      <w:r>
        <w:rPr>
          <w:spacing w:val="-1"/>
          <w:sz w:val="20"/>
        </w:rPr>
        <w:t> </w:t>
      </w:r>
      <w:r>
        <w:rPr>
          <w:sz w:val="20"/>
        </w:rPr>
        <w:t>direito</w:t>
      </w:r>
      <w:r>
        <w:rPr>
          <w:spacing w:val="-1"/>
          <w:sz w:val="20"/>
        </w:rPr>
        <w:t> </w:t>
      </w:r>
      <w:r>
        <w:rPr>
          <w:sz w:val="20"/>
        </w:rPr>
        <w:t>de</w:t>
      </w:r>
      <w:r>
        <w:rPr>
          <w:spacing w:val="-1"/>
          <w:sz w:val="20"/>
        </w:rPr>
        <w:t> </w:t>
      </w:r>
      <w:r>
        <w:rPr>
          <w:sz w:val="20"/>
        </w:rPr>
        <w:t>encaminhar</w:t>
      </w:r>
      <w:r>
        <w:rPr>
          <w:spacing w:val="-1"/>
          <w:sz w:val="20"/>
        </w:rPr>
        <w:t> </w:t>
      </w:r>
      <w:r>
        <w:rPr>
          <w:sz w:val="20"/>
        </w:rPr>
        <w:t>uma</w:t>
      </w:r>
      <w:r>
        <w:rPr>
          <w:spacing w:val="-1"/>
          <w:sz w:val="20"/>
        </w:rPr>
        <w:t> </w:t>
      </w:r>
      <w:r>
        <w:rPr>
          <w:sz w:val="20"/>
        </w:rPr>
        <w:t>última</w:t>
      </w:r>
      <w:r>
        <w:rPr>
          <w:spacing w:val="-1"/>
          <w:sz w:val="20"/>
        </w:rPr>
        <w:t> </w:t>
      </w:r>
      <w:r>
        <w:rPr>
          <w:sz w:val="20"/>
        </w:rPr>
        <w:t>oferta</w:t>
      </w:r>
      <w:r>
        <w:rPr>
          <w:spacing w:val="-1"/>
          <w:sz w:val="20"/>
        </w:rPr>
        <w:t> </w:t>
      </w:r>
      <w:r>
        <w:rPr>
          <w:sz w:val="20"/>
        </w:rPr>
        <w:t>para</w:t>
      </w:r>
      <w:r>
        <w:rPr>
          <w:spacing w:val="-1"/>
          <w:sz w:val="20"/>
        </w:rPr>
        <w:t> </w:t>
      </w:r>
      <w:r>
        <w:rPr>
          <w:sz w:val="20"/>
        </w:rPr>
        <w:t>desempate,</w:t>
      </w:r>
      <w:r>
        <w:rPr>
          <w:spacing w:val="-1"/>
          <w:sz w:val="20"/>
        </w:rPr>
        <w:t> </w:t>
      </w:r>
      <w:r>
        <w:rPr>
          <w:sz w:val="20"/>
        </w:rPr>
        <w:t>obrigatoriamente</w:t>
      </w:r>
      <w:r>
        <w:rPr>
          <w:spacing w:val="-1"/>
          <w:sz w:val="20"/>
        </w:rPr>
        <w:t> </w:t>
      </w:r>
      <w:r>
        <w:rPr>
          <w:sz w:val="20"/>
        </w:rPr>
        <w:t>em</w:t>
      </w:r>
      <w:r>
        <w:rPr>
          <w:spacing w:val="-1"/>
          <w:sz w:val="20"/>
        </w:rPr>
        <w:t> </w:t>
      </w:r>
      <w:r>
        <w:rPr>
          <w:sz w:val="20"/>
        </w:rPr>
        <w:t>valor</w:t>
      </w:r>
      <w:r>
        <w:rPr>
          <w:spacing w:val="-1"/>
          <w:sz w:val="20"/>
        </w:rPr>
        <w:t> </w:t>
      </w:r>
      <w:r>
        <w:rPr>
          <w:sz w:val="20"/>
        </w:rPr>
        <w:t>inferior</w:t>
      </w:r>
      <w:r>
        <w:rPr>
          <w:spacing w:val="-1"/>
          <w:sz w:val="20"/>
        </w:rPr>
        <w:t> </w:t>
      </w:r>
      <w:r>
        <w:rPr>
          <w:sz w:val="20"/>
        </w:rPr>
        <w:t>ao</w:t>
      </w:r>
      <w:r>
        <w:rPr>
          <w:spacing w:val="-1"/>
          <w:sz w:val="20"/>
        </w:rPr>
        <w:t> </w:t>
      </w:r>
      <w:r>
        <w:rPr>
          <w:sz w:val="20"/>
        </w:rPr>
        <w:t>da</w:t>
      </w:r>
      <w:r>
        <w:rPr>
          <w:spacing w:val="-1"/>
          <w:sz w:val="20"/>
        </w:rPr>
        <w:t> </w:t>
      </w:r>
      <w:r>
        <w:rPr>
          <w:sz w:val="20"/>
        </w:rPr>
        <w:t>primeira</w:t>
      </w:r>
      <w:r>
        <w:rPr>
          <w:spacing w:val="-1"/>
          <w:sz w:val="20"/>
        </w:rPr>
        <w:t> </w:t>
      </w:r>
      <w:r>
        <w:rPr>
          <w:sz w:val="20"/>
        </w:rPr>
        <w:t>colocada,</w:t>
      </w:r>
      <w:r>
        <w:rPr>
          <w:spacing w:val="-1"/>
          <w:sz w:val="20"/>
        </w:rPr>
        <w:t> </w:t>
      </w:r>
      <w:r>
        <w:rPr>
          <w:sz w:val="20"/>
        </w:rPr>
        <w:t>no prazo de 5 (cinco) minutos controlados pelo sistema, contados após a comunicação automática para tanto.</w:t>
      </w:r>
    </w:p>
    <w:p>
      <w:pPr>
        <w:pStyle w:val="ListParagraph"/>
        <w:numPr>
          <w:ilvl w:val="2"/>
          <w:numId w:val="1"/>
        </w:numPr>
        <w:tabs>
          <w:tab w:pos="936" w:val="left" w:leader="none"/>
        </w:tabs>
        <w:spacing w:line="280" w:lineRule="auto" w:before="2" w:after="0"/>
        <w:ind w:left="329" w:right="433" w:firstLine="0"/>
        <w:jc w:val="both"/>
        <w:rPr>
          <w:sz w:val="20"/>
        </w:rPr>
      </w:pPr>
      <w:r>
        <w:rPr>
          <w:sz w:val="20"/>
        </w:rPr>
        <w:t>Caso a microempresa ou a empresa de pequeno porte melhor classificada desista ou não se manifeste no prazo estabelecido, serão convocadas as demais licitantes microempresa </w:t>
      </w:r>
      <w:r>
        <w:rPr>
          <w:sz w:val="20"/>
        </w:rPr>
        <w:t>e empresa de pequeno porte que se encontrem naquele intervalo de 5% (cinco por cento), na ordem de classificação, para o exercício do mesmo direito, no prazo estabelecido no subitem </w:t>
      </w:r>
      <w:r>
        <w:rPr>
          <w:spacing w:val="-2"/>
          <w:sz w:val="20"/>
        </w:rPr>
        <w:t>anterior.</w:t>
      </w:r>
    </w:p>
    <w:p>
      <w:pPr>
        <w:pStyle w:val="ListParagraph"/>
        <w:numPr>
          <w:ilvl w:val="2"/>
          <w:numId w:val="1"/>
        </w:numPr>
        <w:tabs>
          <w:tab w:pos="954" w:val="left" w:leader="none"/>
        </w:tabs>
        <w:spacing w:line="280" w:lineRule="auto" w:before="3" w:after="0"/>
        <w:ind w:left="329" w:right="433" w:firstLine="0"/>
        <w:jc w:val="both"/>
        <w:rPr>
          <w:sz w:val="20"/>
        </w:rPr>
      </w:pPr>
      <w:r>
        <w:rPr>
          <w:sz w:val="20"/>
        </w:rPr>
        <w:t>No caso de equivalência dos valores apresentados pelas microempresas e empresas de pequeno porte que se encontrem nos intervalos estabelecidos nos subitens anteriores, </w:t>
      </w:r>
      <w:r>
        <w:rPr>
          <w:sz w:val="20"/>
        </w:rPr>
        <w:t>o sistema identificará aquela que primeiro inseriu sua proposta, de modo a possibilitar que esta usufrua da prerrogativa de apresentar oferta inferior à melhor classificada.</w:t>
      </w:r>
    </w:p>
    <w:p>
      <w:pPr>
        <w:pStyle w:val="ListParagraph"/>
        <w:numPr>
          <w:ilvl w:val="1"/>
          <w:numId w:val="1"/>
        </w:numPr>
        <w:tabs>
          <w:tab w:pos="779" w:val="left" w:leader="none"/>
        </w:tabs>
        <w:spacing w:line="240" w:lineRule="auto" w:before="2" w:after="0"/>
        <w:ind w:left="77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929" w:val="left" w:leader="none"/>
        </w:tabs>
        <w:spacing w:line="240" w:lineRule="auto" w:before="40" w:after="0"/>
        <w:ind w:left="92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 lances</w:t>
        </w:r>
        <w:r>
          <w:rPr>
            <w:color w:val="000080"/>
            <w:sz w:val="20"/>
          </w:rPr>
          <w:t>,</w:t>
        </w:r>
        <w:r>
          <w:rPr>
            <w:color w:val="000080"/>
            <w:spacing w:val="-3"/>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w:t>
        </w:r>
        <w:r>
          <w:rPr>
            <w:color w:val="000080"/>
            <w:spacing w:val="-1"/>
            <w:sz w:val="20"/>
            <w:u w:val="single" w:color="000080"/>
          </w:rPr>
          <w:t> </w:t>
        </w:r>
        <w:r>
          <w:rPr>
            <w:color w:val="000080"/>
            <w:sz w:val="20"/>
            <w:u w:val="single" w:color="000080"/>
          </w:rPr>
          <w:t>aquele previsto</w:t>
        </w:r>
        <w:r>
          <w:rPr>
            <w:color w:val="000080"/>
            <w:spacing w:val="-1"/>
            <w:sz w:val="20"/>
            <w:u w:val="single" w:color="000080"/>
          </w:rPr>
          <w:t> </w:t>
        </w:r>
        <w:r>
          <w:rPr>
            <w:color w:val="000080"/>
            <w:sz w:val="20"/>
            <w:u w:val="single" w:color="000080"/>
          </w:rPr>
          <w:t>no</w:t>
        </w:r>
        <w:r>
          <w:rPr>
            <w:color w:val="000080"/>
            <w:spacing w:val="5"/>
            <w:sz w:val="20"/>
            <w:u w:val="single" w:color="000080"/>
          </w:rPr>
          <w:t> </w:t>
        </w:r>
        <w:r>
          <w:rPr>
            <w:color w:val="0000EC"/>
            <w:sz w:val="20"/>
            <w:u w:val="single" w:color="000080"/>
          </w:rPr>
          <w:t>art.</w:t>
        </w:r>
        <w:r>
          <w:rPr>
            <w:color w:val="0000EC"/>
            <w:spacing w:val="-1"/>
            <w:sz w:val="20"/>
            <w:u w:val="single" w:color="000080"/>
          </w:rPr>
          <w:t> </w:t>
        </w:r>
        <w:r>
          <w:rPr>
            <w:color w:val="0000EC"/>
            <w:sz w:val="20"/>
            <w:u w:val="single" w:color="000080"/>
          </w:rPr>
          <w:t>60</w:t>
        </w:r>
        <w:r>
          <w:rPr>
            <w:color w:val="0000EC"/>
            <w:spacing w:val="-1"/>
            <w:sz w:val="20"/>
            <w:u w:val="single" w:color="000080"/>
          </w:rPr>
          <w:t> </w:t>
        </w:r>
        <w:r>
          <w:rPr>
            <w:color w:val="0000EC"/>
            <w:sz w:val="20"/>
            <w:u w:val="single" w:color="000080"/>
          </w:rPr>
          <w:t>da Lei</w:t>
        </w:r>
        <w:r>
          <w:rPr>
            <w:color w:val="0000EC"/>
            <w:spacing w:val="-1"/>
            <w:sz w:val="20"/>
            <w:u w:val="single" w:color="000080"/>
          </w:rPr>
          <w:t> </w:t>
        </w:r>
        <w:r>
          <w:rPr>
            <w:color w:val="0000EC"/>
            <w:sz w:val="20"/>
            <w:u w:val="single" w:color="000080"/>
          </w:rPr>
          <w:t>nº</w:t>
        </w:r>
        <w:r>
          <w:rPr>
            <w:color w:val="0000EC"/>
            <w:spacing w:val="5"/>
            <w:sz w:val="20"/>
            <w:u w:val="single" w:color="000080"/>
          </w:rPr>
          <w:t> </w:t>
        </w:r>
        <w:r>
          <w:rPr>
            <w:color w:val="0000EC"/>
            <w:sz w:val="20"/>
            <w:u w:val="single" w:color="000080"/>
          </w:rPr>
          <w:t>14.133</w:t>
        </w:r>
        <w:r>
          <w:rPr>
            <w:color w:val="0000EC"/>
            <w:sz w:val="20"/>
          </w:rPr>
          <w:t>,</w:t>
        </w:r>
        <w:r>
          <w:rPr>
            <w:color w:val="0000EC"/>
            <w:spacing w:val="-3"/>
            <w:sz w:val="20"/>
            <w:u w:val="single" w:color="000080"/>
          </w:rPr>
          <w:t> </w:t>
        </w:r>
        <w:r>
          <w:rPr>
            <w:color w:val="0000EC"/>
            <w:sz w:val="20"/>
            <w:u w:val="single" w:color="000080"/>
          </w:rPr>
          <w:t>de</w:t>
        </w:r>
        <w:r>
          <w:rPr>
            <w:color w:val="0000EC"/>
            <w:spacing w:val="-1"/>
            <w:sz w:val="20"/>
            <w:u w:val="single" w:color="000080"/>
          </w:rPr>
          <w:t> </w:t>
        </w:r>
        <w:r>
          <w:rPr>
            <w:color w:val="0000EC"/>
            <w:sz w:val="20"/>
            <w:u w:val="single" w:color="000080"/>
          </w:rPr>
          <w:t>2021</w:t>
        </w:r>
        <w:r>
          <w:rPr>
            <w:color w:val="000080"/>
            <w:sz w:val="20"/>
            <w:u w:val="single" w:color="000080"/>
          </w:rPr>
          <w:t>,</w:t>
        </w:r>
        <w:r>
          <w:rPr>
            <w:color w:val="000080"/>
            <w:spacing w:val="-1"/>
            <w:sz w:val="20"/>
            <w:u w:val="single" w:color="000080"/>
          </w:rPr>
          <w:t> </w:t>
        </w:r>
        <w:r>
          <w:rPr>
            <w:color w:val="000080"/>
            <w:sz w:val="20"/>
            <w:u w:val="single" w:color="000080"/>
          </w:rPr>
          <w:t>nesta </w:t>
        </w:r>
        <w:r>
          <w:rPr>
            <w:color w:val="000080"/>
            <w:spacing w:val="-2"/>
            <w:sz w:val="20"/>
            <w:u w:val="single" w:color="000080"/>
          </w:rPr>
          <w:t>ordem:</w:t>
        </w:r>
      </w:hyperlink>
    </w:p>
    <w:p>
      <w:pPr>
        <w:pStyle w:val="ListParagraph"/>
        <w:numPr>
          <w:ilvl w:val="3"/>
          <w:numId w:val="1"/>
        </w:numPr>
        <w:tabs>
          <w:tab w:pos="1079" w:val="left" w:leader="none"/>
        </w:tabs>
        <w:spacing w:line="240" w:lineRule="auto" w:before="40" w:after="0"/>
        <w:ind w:left="107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108" w:val="left" w:leader="none"/>
        </w:tabs>
        <w:spacing w:line="280" w:lineRule="auto" w:before="40" w:after="0"/>
        <w:ind w:left="329" w:right="418" w:firstLine="0"/>
        <w:jc w:val="left"/>
        <w:rPr>
          <w:sz w:val="20"/>
        </w:rPr>
      </w:pPr>
      <w:r>
        <w:rPr>
          <w:sz w:val="20"/>
        </w:rPr>
        <w:t>avaliação</w:t>
      </w:r>
      <w:r>
        <w:rPr>
          <w:spacing w:val="28"/>
          <w:sz w:val="20"/>
        </w:rPr>
        <w:t> </w:t>
      </w:r>
      <w:r>
        <w:rPr>
          <w:sz w:val="20"/>
        </w:rPr>
        <w:t>do</w:t>
      </w:r>
      <w:r>
        <w:rPr>
          <w:spacing w:val="28"/>
          <w:sz w:val="20"/>
        </w:rPr>
        <w:t> </w:t>
      </w:r>
      <w:r>
        <w:rPr>
          <w:sz w:val="20"/>
        </w:rPr>
        <w:t>desempenho</w:t>
      </w:r>
      <w:r>
        <w:rPr>
          <w:spacing w:val="28"/>
          <w:sz w:val="20"/>
        </w:rPr>
        <w:t> </w:t>
      </w:r>
      <w:r>
        <w:rPr>
          <w:sz w:val="20"/>
        </w:rPr>
        <w:t>contratual</w:t>
      </w:r>
      <w:r>
        <w:rPr>
          <w:spacing w:val="28"/>
          <w:sz w:val="20"/>
        </w:rPr>
        <w:t> </w:t>
      </w:r>
      <w:r>
        <w:rPr>
          <w:sz w:val="20"/>
        </w:rPr>
        <w:t>prévio</w:t>
      </w:r>
      <w:r>
        <w:rPr>
          <w:spacing w:val="28"/>
          <w:sz w:val="20"/>
        </w:rPr>
        <w:t> </w:t>
      </w:r>
      <w:r>
        <w:rPr>
          <w:sz w:val="20"/>
        </w:rPr>
        <w:t>dos</w:t>
      </w:r>
      <w:r>
        <w:rPr>
          <w:spacing w:val="28"/>
          <w:sz w:val="20"/>
        </w:rPr>
        <w:t> </w:t>
      </w:r>
      <w:r>
        <w:rPr>
          <w:sz w:val="20"/>
        </w:rPr>
        <w:t>licitantes,</w:t>
      </w:r>
      <w:r>
        <w:rPr>
          <w:spacing w:val="28"/>
          <w:sz w:val="20"/>
        </w:rPr>
        <w:t> </w:t>
      </w:r>
      <w:r>
        <w:rPr>
          <w:sz w:val="20"/>
        </w:rPr>
        <w:t>para</w:t>
      </w:r>
      <w:r>
        <w:rPr>
          <w:spacing w:val="28"/>
          <w:sz w:val="20"/>
        </w:rPr>
        <w:t> </w:t>
      </w:r>
      <w:r>
        <w:rPr>
          <w:sz w:val="20"/>
        </w:rPr>
        <w:t>a</w:t>
      </w:r>
      <w:r>
        <w:rPr>
          <w:spacing w:val="28"/>
          <w:sz w:val="20"/>
        </w:rPr>
        <w:t> </w:t>
      </w:r>
      <w:r>
        <w:rPr>
          <w:sz w:val="20"/>
        </w:rPr>
        <w:t>qual</w:t>
      </w:r>
      <w:r>
        <w:rPr>
          <w:spacing w:val="28"/>
          <w:sz w:val="20"/>
        </w:rPr>
        <w:t> </w:t>
      </w:r>
      <w:r>
        <w:rPr>
          <w:sz w:val="20"/>
        </w:rPr>
        <w:t>deverão</w:t>
      </w:r>
      <w:r>
        <w:rPr>
          <w:spacing w:val="28"/>
          <w:sz w:val="20"/>
        </w:rPr>
        <w:t> </w:t>
      </w:r>
      <w:r>
        <w:rPr>
          <w:sz w:val="20"/>
        </w:rPr>
        <w:t>preferencialmente</w:t>
      </w:r>
      <w:r>
        <w:rPr>
          <w:spacing w:val="28"/>
          <w:sz w:val="20"/>
        </w:rPr>
        <w:t> </w:t>
      </w:r>
      <w:r>
        <w:rPr>
          <w:sz w:val="20"/>
        </w:rPr>
        <w:t>ser</w:t>
      </w:r>
      <w:r>
        <w:rPr>
          <w:spacing w:val="28"/>
          <w:sz w:val="20"/>
        </w:rPr>
        <w:t> </w:t>
      </w:r>
      <w:r>
        <w:rPr>
          <w:sz w:val="20"/>
        </w:rPr>
        <w:t>utilizados</w:t>
      </w:r>
      <w:r>
        <w:rPr>
          <w:spacing w:val="28"/>
          <w:sz w:val="20"/>
        </w:rPr>
        <w:t> </w:t>
      </w:r>
      <w:r>
        <w:rPr>
          <w:sz w:val="20"/>
        </w:rPr>
        <w:t>registros</w:t>
      </w:r>
      <w:r>
        <w:rPr>
          <w:spacing w:val="28"/>
          <w:sz w:val="20"/>
        </w:rPr>
        <w:t> </w:t>
      </w:r>
      <w:r>
        <w:rPr>
          <w:sz w:val="20"/>
        </w:rPr>
        <w:t>cadastrais</w:t>
      </w:r>
      <w:r>
        <w:rPr>
          <w:spacing w:val="28"/>
          <w:sz w:val="20"/>
        </w:rPr>
        <w:t> </w:t>
      </w:r>
      <w:r>
        <w:rPr>
          <w:sz w:val="20"/>
        </w:rPr>
        <w:t>para</w:t>
      </w:r>
      <w:r>
        <w:rPr>
          <w:spacing w:val="28"/>
          <w:sz w:val="20"/>
        </w:rPr>
        <w:t> </w:t>
      </w:r>
      <w:r>
        <w:rPr>
          <w:sz w:val="20"/>
        </w:rPr>
        <w:t>efeito</w:t>
      </w:r>
      <w:r>
        <w:rPr>
          <w:spacing w:val="28"/>
          <w:sz w:val="20"/>
        </w:rPr>
        <w:t> </w:t>
      </w:r>
      <w:r>
        <w:rPr>
          <w:sz w:val="20"/>
        </w:rPr>
        <w:t>de</w:t>
      </w:r>
      <w:r>
        <w:rPr>
          <w:spacing w:val="28"/>
          <w:sz w:val="20"/>
        </w:rPr>
        <w:t> </w:t>
      </w:r>
      <w:r>
        <w:rPr>
          <w:sz w:val="20"/>
        </w:rPr>
        <w:t>atesto</w:t>
      </w:r>
      <w:r>
        <w:rPr>
          <w:spacing w:val="28"/>
          <w:sz w:val="20"/>
        </w:rPr>
        <w:t> </w:t>
      </w:r>
      <w:r>
        <w:rPr>
          <w:sz w:val="20"/>
        </w:rPr>
        <w:t>de</w:t>
      </w:r>
      <w:r>
        <w:rPr>
          <w:spacing w:val="28"/>
          <w:sz w:val="20"/>
        </w:rPr>
        <w:t> </w:t>
      </w:r>
      <w:r>
        <w:rPr>
          <w:sz w:val="20"/>
        </w:rPr>
        <w:t>cumprimento</w:t>
      </w:r>
      <w:r>
        <w:rPr>
          <w:spacing w:val="28"/>
          <w:sz w:val="20"/>
        </w:rPr>
        <w:t> </w:t>
      </w:r>
      <w:r>
        <w:rPr>
          <w:sz w:val="20"/>
        </w:rPr>
        <w:t>de obrigações previstos na Lei;</w:t>
      </w:r>
    </w:p>
    <w:p>
      <w:pPr>
        <w:pStyle w:val="ListParagraph"/>
        <w:numPr>
          <w:ilvl w:val="3"/>
          <w:numId w:val="1"/>
        </w:numPr>
        <w:tabs>
          <w:tab w:pos="1079" w:val="left" w:leader="none"/>
        </w:tabs>
        <w:spacing w:line="240" w:lineRule="auto" w:before="1" w:after="0"/>
        <w:ind w:left="107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082" w:val="left" w:leader="none"/>
        </w:tabs>
        <w:spacing w:line="240" w:lineRule="auto" w:before="41" w:after="0"/>
        <w:ind w:left="108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931" w:val="left" w:leader="none"/>
        </w:tabs>
        <w:spacing w:line="240" w:lineRule="auto" w:before="40" w:after="0"/>
        <w:ind w:left="93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107" w:val="left" w:leader="none"/>
        </w:tabs>
        <w:spacing w:line="280" w:lineRule="auto" w:before="40" w:after="0"/>
        <w:ind w:left="329" w:right="433" w:firstLine="0"/>
        <w:jc w:val="left"/>
        <w:rPr>
          <w:sz w:val="20"/>
        </w:rPr>
      </w:pPr>
      <w:r>
        <w:rPr>
          <w:sz w:val="20"/>
        </w:rPr>
        <w:t>empresas</w:t>
      </w:r>
      <w:r>
        <w:rPr>
          <w:spacing w:val="26"/>
          <w:sz w:val="20"/>
        </w:rPr>
        <w:t> </w:t>
      </w:r>
      <w:r>
        <w:rPr>
          <w:sz w:val="20"/>
        </w:rPr>
        <w:t>estabelecidas</w:t>
      </w:r>
      <w:r>
        <w:rPr>
          <w:spacing w:val="26"/>
          <w:sz w:val="20"/>
        </w:rPr>
        <w:t> </w:t>
      </w:r>
      <w:r>
        <w:rPr>
          <w:sz w:val="20"/>
        </w:rPr>
        <w:t>no</w:t>
      </w:r>
      <w:r>
        <w:rPr>
          <w:spacing w:val="26"/>
          <w:sz w:val="20"/>
        </w:rPr>
        <w:t> </w:t>
      </w:r>
      <w:r>
        <w:rPr>
          <w:sz w:val="20"/>
        </w:rPr>
        <w:t>território</w:t>
      </w:r>
      <w:r>
        <w:rPr>
          <w:spacing w:val="26"/>
          <w:sz w:val="20"/>
        </w:rPr>
        <w:t> </w:t>
      </w:r>
      <w:r>
        <w:rPr>
          <w:sz w:val="20"/>
        </w:rPr>
        <w:t>do</w:t>
      </w:r>
      <w:r>
        <w:rPr>
          <w:spacing w:val="26"/>
          <w:sz w:val="20"/>
        </w:rPr>
        <w:t> </w:t>
      </w:r>
      <w:r>
        <w:rPr>
          <w:sz w:val="20"/>
        </w:rPr>
        <w:t>Estado</w:t>
      </w:r>
      <w:r>
        <w:rPr>
          <w:spacing w:val="26"/>
          <w:sz w:val="20"/>
        </w:rPr>
        <w:t> </w:t>
      </w:r>
      <w:r>
        <w:rPr>
          <w:sz w:val="20"/>
        </w:rPr>
        <w:t>ou</w:t>
      </w:r>
      <w:r>
        <w:rPr>
          <w:spacing w:val="26"/>
          <w:sz w:val="20"/>
        </w:rPr>
        <w:t> </w:t>
      </w:r>
      <w:r>
        <w:rPr>
          <w:sz w:val="20"/>
        </w:rPr>
        <w:t>do</w:t>
      </w:r>
      <w:r>
        <w:rPr>
          <w:spacing w:val="26"/>
          <w:sz w:val="20"/>
        </w:rPr>
        <w:t> </w:t>
      </w:r>
      <w:r>
        <w:rPr>
          <w:sz w:val="20"/>
        </w:rPr>
        <w:t>Distrito</w:t>
      </w:r>
      <w:r>
        <w:rPr>
          <w:spacing w:val="26"/>
          <w:sz w:val="20"/>
        </w:rPr>
        <w:t> </w:t>
      </w:r>
      <w:r>
        <w:rPr>
          <w:sz w:val="20"/>
        </w:rPr>
        <w:t>Federal</w:t>
      </w:r>
      <w:r>
        <w:rPr>
          <w:spacing w:val="26"/>
          <w:sz w:val="20"/>
        </w:rPr>
        <w:t> </w:t>
      </w:r>
      <w:r>
        <w:rPr>
          <w:sz w:val="20"/>
        </w:rPr>
        <w:t>do</w:t>
      </w:r>
      <w:r>
        <w:rPr>
          <w:spacing w:val="26"/>
          <w:sz w:val="20"/>
        </w:rPr>
        <w:t> </w:t>
      </w:r>
      <w:r>
        <w:rPr>
          <w:sz w:val="20"/>
        </w:rPr>
        <w:t>órgão</w:t>
      </w:r>
      <w:r>
        <w:rPr>
          <w:spacing w:val="26"/>
          <w:sz w:val="20"/>
        </w:rPr>
        <w:t> </w:t>
      </w:r>
      <w:r>
        <w:rPr>
          <w:sz w:val="20"/>
        </w:rPr>
        <w:t>ou</w:t>
      </w:r>
      <w:r>
        <w:rPr>
          <w:spacing w:val="26"/>
          <w:sz w:val="20"/>
        </w:rPr>
        <w:t> </w:t>
      </w:r>
      <w:r>
        <w:rPr>
          <w:sz w:val="20"/>
        </w:rPr>
        <w:t>entidade</w:t>
      </w:r>
      <w:r>
        <w:rPr>
          <w:spacing w:val="26"/>
          <w:sz w:val="20"/>
        </w:rPr>
        <w:t> </w:t>
      </w:r>
      <w:r>
        <w:rPr>
          <w:sz w:val="20"/>
        </w:rPr>
        <w:t>da</w:t>
      </w:r>
      <w:r>
        <w:rPr>
          <w:spacing w:val="16"/>
          <w:sz w:val="20"/>
        </w:rPr>
        <w:t> </w:t>
      </w:r>
      <w:r>
        <w:rPr>
          <w:sz w:val="20"/>
        </w:rPr>
        <w:t>Administração</w:t>
      </w:r>
      <w:r>
        <w:rPr>
          <w:spacing w:val="26"/>
          <w:sz w:val="20"/>
        </w:rPr>
        <w:t> </w:t>
      </w:r>
      <w:r>
        <w:rPr>
          <w:sz w:val="20"/>
        </w:rPr>
        <w:t>Pública</w:t>
      </w:r>
      <w:r>
        <w:rPr>
          <w:spacing w:val="26"/>
          <w:sz w:val="20"/>
        </w:rPr>
        <w:t> </w:t>
      </w:r>
      <w:r>
        <w:rPr>
          <w:sz w:val="20"/>
        </w:rPr>
        <w:t>estadual</w:t>
      </w:r>
      <w:r>
        <w:rPr>
          <w:spacing w:val="26"/>
          <w:sz w:val="20"/>
        </w:rPr>
        <w:t> </w:t>
      </w:r>
      <w:r>
        <w:rPr>
          <w:sz w:val="20"/>
        </w:rPr>
        <w:t>ou</w:t>
      </w:r>
      <w:r>
        <w:rPr>
          <w:spacing w:val="26"/>
          <w:sz w:val="20"/>
        </w:rPr>
        <w:t> </w:t>
      </w:r>
      <w:r>
        <w:rPr>
          <w:sz w:val="20"/>
        </w:rPr>
        <w:t>distrital</w:t>
      </w:r>
      <w:r>
        <w:rPr>
          <w:spacing w:val="26"/>
          <w:sz w:val="20"/>
        </w:rPr>
        <w:t> </w:t>
      </w:r>
      <w:r>
        <w:rPr>
          <w:sz w:val="20"/>
        </w:rPr>
        <w:t>licitante</w:t>
      </w:r>
      <w:r>
        <w:rPr>
          <w:spacing w:val="26"/>
          <w:sz w:val="20"/>
        </w:rPr>
        <w:t> </w:t>
      </w:r>
      <w:r>
        <w:rPr>
          <w:sz w:val="20"/>
        </w:rPr>
        <w:t>ou,</w:t>
      </w:r>
      <w:r>
        <w:rPr>
          <w:spacing w:val="26"/>
          <w:sz w:val="20"/>
        </w:rPr>
        <w:t> </w:t>
      </w:r>
      <w:r>
        <w:rPr>
          <w:sz w:val="20"/>
        </w:rPr>
        <w:t>no</w:t>
      </w:r>
      <w:r>
        <w:rPr>
          <w:spacing w:val="26"/>
          <w:sz w:val="20"/>
        </w:rPr>
        <w:t> </w:t>
      </w:r>
      <w:r>
        <w:rPr>
          <w:sz w:val="20"/>
        </w:rPr>
        <w:t>caso</w:t>
      </w:r>
      <w:r>
        <w:rPr>
          <w:spacing w:val="26"/>
          <w:sz w:val="20"/>
        </w:rPr>
        <w:t> </w:t>
      </w:r>
      <w:r>
        <w:rPr>
          <w:sz w:val="20"/>
        </w:rPr>
        <w:t>de</w:t>
      </w:r>
      <w:r>
        <w:rPr>
          <w:spacing w:val="26"/>
          <w:sz w:val="20"/>
        </w:rPr>
        <w:t> </w:t>
      </w:r>
      <w:r>
        <w:rPr>
          <w:sz w:val="20"/>
        </w:rPr>
        <w:t>licitação realizada por órgão ou entidade de Município, no território do Estado em que este se localize;</w:t>
      </w:r>
    </w:p>
    <w:p>
      <w:pPr>
        <w:pStyle w:val="ListParagraph"/>
        <w:numPr>
          <w:ilvl w:val="3"/>
          <w:numId w:val="1"/>
        </w:numPr>
        <w:tabs>
          <w:tab w:pos="1082" w:val="left" w:leader="none"/>
        </w:tabs>
        <w:spacing w:line="240" w:lineRule="auto" w:before="1" w:after="0"/>
        <w:ind w:left="1082"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1082" w:val="left" w:leader="none"/>
        </w:tabs>
        <w:spacing w:line="240" w:lineRule="auto" w:before="40" w:after="0"/>
        <w:ind w:left="108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082" w:val="left" w:leader="none"/>
        </w:tabs>
        <w:spacing w:line="240" w:lineRule="auto" w:before="40" w:after="0"/>
        <w:ind w:left="108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EC"/>
            <w:sz w:val="20"/>
            <w:u w:val="single" w:color="000080"/>
          </w:rPr>
          <w:t>Lei</w:t>
        </w:r>
        <w:r>
          <w:rPr>
            <w:color w:val="0000EC"/>
            <w:spacing w:val="-1"/>
            <w:sz w:val="20"/>
            <w:u w:val="single" w:color="000080"/>
          </w:rPr>
          <w:t> </w:t>
        </w:r>
        <w:r>
          <w:rPr>
            <w:color w:val="0000EC"/>
            <w:sz w:val="20"/>
            <w:u w:val="single" w:color="000080"/>
          </w:rPr>
          <w:t>nº</w:t>
        </w:r>
        <w:r>
          <w:rPr>
            <w:color w:val="0000EC"/>
            <w:spacing w:val="-1"/>
            <w:sz w:val="20"/>
            <w:u w:val="single" w:color="000080"/>
          </w:rPr>
          <w:t> </w:t>
        </w:r>
        <w:r>
          <w:rPr>
            <w:color w:val="0000EC"/>
            <w:sz w:val="20"/>
            <w:u w:val="single" w:color="000080"/>
          </w:rPr>
          <w:t>12.187</w:t>
        </w:r>
        <w:r>
          <w:rPr>
            <w:color w:val="0000EC"/>
            <w:sz w:val="20"/>
          </w:rPr>
          <w:t>,</w:t>
        </w:r>
        <w:r>
          <w:rPr>
            <w:color w:val="0000EC"/>
            <w:spacing w:val="-3"/>
            <w:sz w:val="20"/>
            <w:u w:val="single" w:color="000080"/>
          </w:rPr>
          <w:t> </w:t>
        </w:r>
        <w:r>
          <w:rPr>
            <w:color w:val="0000EC"/>
            <w:sz w:val="20"/>
            <w:u w:val="single" w:color="000080"/>
          </w:rPr>
          <w:t>de</w:t>
        </w:r>
        <w:r>
          <w:rPr>
            <w:color w:val="0000EC"/>
            <w:spacing w:val="-1"/>
            <w:sz w:val="20"/>
            <w:u w:val="single" w:color="000080"/>
          </w:rPr>
          <w:t> </w:t>
        </w:r>
        <w:r>
          <w:rPr>
            <w:color w:val="0000EC"/>
            <w:sz w:val="20"/>
            <w:u w:val="single" w:color="000080"/>
          </w:rPr>
          <w:t>29</w:t>
        </w:r>
        <w:r>
          <w:rPr>
            <w:color w:val="0000EC"/>
            <w:spacing w:val="-1"/>
            <w:sz w:val="20"/>
            <w:u w:val="single" w:color="000080"/>
          </w:rPr>
          <w:t> </w:t>
        </w:r>
        <w:r>
          <w:rPr>
            <w:color w:val="0000EC"/>
            <w:sz w:val="20"/>
            <w:u w:val="single" w:color="000080"/>
          </w:rPr>
          <w:t>de</w:t>
        </w:r>
        <w:r>
          <w:rPr>
            <w:color w:val="0000EC"/>
            <w:spacing w:val="-1"/>
            <w:sz w:val="20"/>
            <w:u w:val="single" w:color="000080"/>
          </w:rPr>
          <w:t> </w:t>
        </w:r>
        <w:r>
          <w:rPr>
            <w:color w:val="0000EC"/>
            <w:sz w:val="20"/>
            <w:u w:val="single" w:color="000080"/>
          </w:rPr>
          <w:t>dezembro</w:t>
        </w:r>
        <w:r>
          <w:rPr>
            <w:color w:val="0000EC"/>
            <w:spacing w:val="-1"/>
            <w:sz w:val="20"/>
            <w:u w:val="single" w:color="000080"/>
          </w:rPr>
          <w:t> </w:t>
        </w:r>
        <w:r>
          <w:rPr>
            <w:color w:val="0000EC"/>
            <w:sz w:val="20"/>
            <w:u w:val="single" w:color="000080"/>
          </w:rPr>
          <w:t>de </w:t>
        </w:r>
        <w:r>
          <w:rPr>
            <w:color w:val="0000EC"/>
            <w:spacing w:val="-2"/>
            <w:sz w:val="20"/>
            <w:u w:val="single" w:color="000080"/>
          </w:rPr>
          <w:t>2009</w:t>
        </w:r>
      </w:hyperlink>
      <w:r>
        <w:rPr>
          <w:spacing w:val="-2"/>
          <w:sz w:val="20"/>
        </w:rPr>
        <w:t>.</w:t>
      </w:r>
    </w:p>
    <w:p>
      <w:pPr>
        <w:pStyle w:val="ListParagraph"/>
        <w:numPr>
          <w:ilvl w:val="1"/>
          <w:numId w:val="1"/>
        </w:numPr>
        <w:tabs>
          <w:tab w:pos="792" w:val="left" w:leader="none"/>
        </w:tabs>
        <w:spacing w:line="280" w:lineRule="auto" w:before="40" w:after="0"/>
        <w:ind w:left="329" w:right="433" w:firstLine="0"/>
        <w:jc w:val="left"/>
        <w:rPr>
          <w:sz w:val="20"/>
        </w:rPr>
      </w:pPr>
      <w:r>
        <w:rPr>
          <w:sz w:val="20"/>
        </w:rPr>
        <w:t>Encerrada</w:t>
      </w:r>
      <w:r>
        <w:rPr>
          <w:spacing w:val="12"/>
          <w:sz w:val="20"/>
        </w:rPr>
        <w:t> </w:t>
      </w:r>
      <w:r>
        <w:rPr>
          <w:sz w:val="20"/>
        </w:rPr>
        <w:t>a</w:t>
      </w:r>
      <w:r>
        <w:rPr>
          <w:spacing w:val="12"/>
          <w:sz w:val="20"/>
        </w:rPr>
        <w:t> </w:t>
      </w:r>
      <w:r>
        <w:rPr>
          <w:sz w:val="20"/>
        </w:rPr>
        <w:t>etapa</w:t>
      </w:r>
      <w:r>
        <w:rPr>
          <w:spacing w:val="12"/>
          <w:sz w:val="20"/>
        </w:rPr>
        <w:t> </w:t>
      </w:r>
      <w:r>
        <w:rPr>
          <w:sz w:val="20"/>
        </w:rPr>
        <w:t>de</w:t>
      </w:r>
      <w:r>
        <w:rPr>
          <w:spacing w:val="12"/>
          <w:sz w:val="20"/>
        </w:rPr>
        <w:t> </w:t>
      </w:r>
      <w:r>
        <w:rPr>
          <w:sz w:val="20"/>
        </w:rPr>
        <w:t>envio</w:t>
      </w:r>
      <w:r>
        <w:rPr>
          <w:spacing w:val="12"/>
          <w:sz w:val="20"/>
        </w:rPr>
        <w:t> </w:t>
      </w:r>
      <w:r>
        <w:rPr>
          <w:sz w:val="20"/>
        </w:rPr>
        <w:t>de</w:t>
      </w:r>
      <w:r>
        <w:rPr>
          <w:spacing w:val="12"/>
          <w:sz w:val="20"/>
        </w:rPr>
        <w:t> </w:t>
      </w:r>
      <w:r>
        <w:rPr>
          <w:sz w:val="20"/>
        </w:rPr>
        <w:t>lances</w:t>
      </w:r>
      <w:r>
        <w:rPr>
          <w:spacing w:val="12"/>
          <w:sz w:val="20"/>
        </w:rPr>
        <w:t> </w:t>
      </w:r>
      <w:r>
        <w:rPr>
          <w:sz w:val="20"/>
        </w:rPr>
        <w:t>da</w:t>
      </w:r>
      <w:r>
        <w:rPr>
          <w:spacing w:val="12"/>
          <w:sz w:val="20"/>
        </w:rPr>
        <w:t> </w:t>
      </w:r>
      <w:r>
        <w:rPr>
          <w:sz w:val="20"/>
        </w:rPr>
        <w:t>sessão</w:t>
      </w:r>
      <w:r>
        <w:rPr>
          <w:spacing w:val="12"/>
          <w:sz w:val="20"/>
        </w:rPr>
        <w:t> </w:t>
      </w:r>
      <w:r>
        <w:rPr>
          <w:sz w:val="20"/>
        </w:rPr>
        <w:t>pública,</w:t>
      </w:r>
      <w:r>
        <w:rPr>
          <w:spacing w:val="12"/>
          <w:sz w:val="20"/>
        </w:rPr>
        <w:t> </w:t>
      </w:r>
      <w:r>
        <w:rPr>
          <w:sz w:val="20"/>
        </w:rPr>
        <w:t>na</w:t>
      </w:r>
      <w:r>
        <w:rPr>
          <w:spacing w:val="12"/>
          <w:sz w:val="20"/>
        </w:rPr>
        <w:t> </w:t>
      </w:r>
      <w:r>
        <w:rPr>
          <w:sz w:val="20"/>
        </w:rPr>
        <w:t>hipótese</w:t>
      </w:r>
      <w:r>
        <w:rPr>
          <w:spacing w:val="12"/>
          <w:sz w:val="20"/>
        </w:rPr>
        <w:t> </w:t>
      </w:r>
      <w:r>
        <w:rPr>
          <w:sz w:val="20"/>
        </w:rPr>
        <w:t>da</w:t>
      </w:r>
      <w:r>
        <w:rPr>
          <w:spacing w:val="12"/>
          <w:sz w:val="20"/>
        </w:rPr>
        <w:t> </w:t>
      </w:r>
      <w:r>
        <w:rPr>
          <w:sz w:val="20"/>
        </w:rPr>
        <w:t>proposta</w:t>
      </w:r>
      <w:r>
        <w:rPr>
          <w:spacing w:val="12"/>
          <w:sz w:val="20"/>
        </w:rPr>
        <w:t> </w:t>
      </w:r>
      <w:r>
        <w:rPr>
          <w:sz w:val="20"/>
        </w:rPr>
        <w:t>do</w:t>
      </w:r>
      <w:r>
        <w:rPr>
          <w:spacing w:val="12"/>
          <w:sz w:val="20"/>
        </w:rPr>
        <w:t> </w:t>
      </w:r>
      <w:r>
        <w:rPr>
          <w:sz w:val="20"/>
        </w:rPr>
        <w:t>primeiro</w:t>
      </w:r>
      <w:r>
        <w:rPr>
          <w:spacing w:val="12"/>
          <w:sz w:val="20"/>
        </w:rPr>
        <w:t> </w:t>
      </w:r>
      <w:r>
        <w:rPr>
          <w:sz w:val="20"/>
        </w:rPr>
        <w:t>colocado</w:t>
      </w:r>
      <w:r>
        <w:rPr>
          <w:spacing w:val="12"/>
          <w:sz w:val="20"/>
        </w:rPr>
        <w:t> </w:t>
      </w:r>
      <w:r>
        <w:rPr>
          <w:sz w:val="20"/>
        </w:rPr>
        <w:t>permanecer</w:t>
      </w:r>
      <w:r>
        <w:rPr>
          <w:spacing w:val="12"/>
          <w:sz w:val="20"/>
        </w:rPr>
        <w:t> </w:t>
      </w:r>
      <w:r>
        <w:rPr>
          <w:sz w:val="20"/>
        </w:rPr>
        <w:t>acima</w:t>
      </w:r>
      <w:r>
        <w:rPr>
          <w:spacing w:val="12"/>
          <w:sz w:val="20"/>
        </w:rPr>
        <w:t> </w:t>
      </w:r>
      <w:r>
        <w:rPr>
          <w:sz w:val="20"/>
        </w:rPr>
        <w:t>do</w:t>
      </w:r>
      <w:r>
        <w:rPr>
          <w:spacing w:val="12"/>
          <w:sz w:val="20"/>
        </w:rPr>
        <w:t> </w:t>
      </w:r>
      <w:r>
        <w:rPr>
          <w:sz w:val="20"/>
        </w:rPr>
        <w:t>preço</w:t>
      </w:r>
      <w:r>
        <w:rPr>
          <w:spacing w:val="12"/>
          <w:sz w:val="20"/>
        </w:rPr>
        <w:t> </w:t>
      </w:r>
      <w:r>
        <w:rPr>
          <w:sz w:val="20"/>
        </w:rPr>
        <w:t>máximo</w:t>
      </w:r>
      <w:r>
        <w:rPr>
          <w:spacing w:val="12"/>
          <w:sz w:val="20"/>
        </w:rPr>
        <w:t> </w:t>
      </w:r>
      <w:r>
        <w:rPr>
          <w:sz w:val="20"/>
        </w:rPr>
        <w:t>ou</w:t>
      </w:r>
      <w:r>
        <w:rPr>
          <w:spacing w:val="12"/>
          <w:sz w:val="20"/>
        </w:rPr>
        <w:t> </w:t>
      </w:r>
      <w:r>
        <w:rPr>
          <w:sz w:val="20"/>
        </w:rPr>
        <w:t>inferior</w:t>
      </w:r>
      <w:r>
        <w:rPr>
          <w:spacing w:val="12"/>
          <w:sz w:val="20"/>
        </w:rPr>
        <w:t> </w:t>
      </w:r>
      <w:r>
        <w:rPr>
          <w:sz w:val="20"/>
        </w:rPr>
        <w:t>ao</w:t>
      </w:r>
      <w:r>
        <w:rPr>
          <w:spacing w:val="12"/>
          <w:sz w:val="20"/>
        </w:rPr>
        <w:t> </w:t>
      </w:r>
      <w:r>
        <w:rPr>
          <w:sz w:val="20"/>
        </w:rPr>
        <w:t>desconto</w:t>
      </w:r>
      <w:r>
        <w:rPr>
          <w:spacing w:val="12"/>
          <w:sz w:val="20"/>
        </w:rPr>
        <w:t> </w:t>
      </w:r>
      <w:r>
        <w:rPr>
          <w:sz w:val="20"/>
        </w:rPr>
        <w:t>definido</w:t>
      </w:r>
      <w:r>
        <w:rPr>
          <w:spacing w:val="12"/>
          <w:sz w:val="20"/>
        </w:rPr>
        <w:t> </w:t>
      </w:r>
      <w:r>
        <w:rPr>
          <w:sz w:val="20"/>
        </w:rPr>
        <w:t>para</w:t>
      </w:r>
      <w:r>
        <w:rPr>
          <w:spacing w:val="12"/>
          <w:sz w:val="20"/>
        </w:rPr>
        <w:t> </w:t>
      </w:r>
      <w:r>
        <w:rPr>
          <w:sz w:val="20"/>
        </w:rPr>
        <w:t>a contratação, o pregoeiro poderá negociar condições mais vantajosas, após definido o resultado do julgamento.</w:t>
      </w:r>
    </w:p>
    <w:p>
      <w:pPr>
        <w:pStyle w:val="ListParagraph"/>
        <w:numPr>
          <w:ilvl w:val="2"/>
          <w:numId w:val="1"/>
        </w:numPr>
        <w:tabs>
          <w:tab w:pos="934" w:val="left" w:leader="none"/>
        </w:tabs>
        <w:spacing w:line="280" w:lineRule="auto" w:before="2" w:after="0"/>
        <w:ind w:left="329" w:right="433" w:firstLine="0"/>
        <w:jc w:val="left"/>
        <w:rPr>
          <w:sz w:val="20"/>
        </w:rPr>
      </w:pPr>
      <w:r>
        <w:rPr>
          <w:sz w:val="20"/>
        </w:rPr>
        <w:t>A negociação</w:t>
      </w:r>
      <w:r>
        <w:rPr>
          <w:spacing w:val="14"/>
          <w:sz w:val="20"/>
        </w:rPr>
        <w:t> </w:t>
      </w:r>
      <w:r>
        <w:rPr>
          <w:sz w:val="20"/>
        </w:rPr>
        <w:t>poderá</w:t>
      </w:r>
      <w:r>
        <w:rPr>
          <w:spacing w:val="14"/>
          <w:sz w:val="20"/>
        </w:rPr>
        <w:t> </w:t>
      </w:r>
      <w:r>
        <w:rPr>
          <w:sz w:val="20"/>
        </w:rPr>
        <w:t>ser</w:t>
      </w:r>
      <w:r>
        <w:rPr>
          <w:spacing w:val="14"/>
          <w:sz w:val="20"/>
        </w:rPr>
        <w:t> </w:t>
      </w:r>
      <w:r>
        <w:rPr>
          <w:sz w:val="20"/>
        </w:rPr>
        <w:t>feita</w:t>
      </w:r>
      <w:r>
        <w:rPr>
          <w:spacing w:val="14"/>
          <w:sz w:val="20"/>
        </w:rPr>
        <w:t> </w:t>
      </w:r>
      <w:r>
        <w:rPr>
          <w:sz w:val="20"/>
        </w:rPr>
        <w:t>com</w:t>
      </w:r>
      <w:r>
        <w:rPr>
          <w:spacing w:val="14"/>
          <w:sz w:val="20"/>
        </w:rPr>
        <w:t> </w:t>
      </w:r>
      <w:r>
        <w:rPr>
          <w:sz w:val="20"/>
        </w:rPr>
        <w:t>os</w:t>
      </w:r>
      <w:r>
        <w:rPr>
          <w:spacing w:val="14"/>
          <w:sz w:val="20"/>
        </w:rPr>
        <w:t> </w:t>
      </w:r>
      <w:r>
        <w:rPr>
          <w:sz w:val="20"/>
        </w:rPr>
        <w:t>demais</w:t>
      </w:r>
      <w:r>
        <w:rPr>
          <w:spacing w:val="14"/>
          <w:sz w:val="20"/>
        </w:rPr>
        <w:t> </w:t>
      </w:r>
      <w:r>
        <w:rPr>
          <w:sz w:val="20"/>
        </w:rPr>
        <w:t>licitantes,</w:t>
      </w:r>
      <w:r>
        <w:rPr>
          <w:spacing w:val="14"/>
          <w:sz w:val="20"/>
        </w:rPr>
        <w:t> </w:t>
      </w:r>
      <w:r>
        <w:rPr>
          <w:sz w:val="20"/>
        </w:rPr>
        <w:t>segundo</w:t>
      </w:r>
      <w:r>
        <w:rPr>
          <w:spacing w:val="14"/>
          <w:sz w:val="20"/>
        </w:rPr>
        <w:t> </w:t>
      </w:r>
      <w:r>
        <w:rPr>
          <w:sz w:val="20"/>
        </w:rPr>
        <w:t>a</w:t>
      </w:r>
      <w:r>
        <w:rPr>
          <w:spacing w:val="14"/>
          <w:sz w:val="20"/>
        </w:rPr>
        <w:t> </w:t>
      </w:r>
      <w:r>
        <w:rPr>
          <w:sz w:val="20"/>
        </w:rPr>
        <w:t>ordem</w:t>
      </w:r>
      <w:r>
        <w:rPr>
          <w:spacing w:val="14"/>
          <w:sz w:val="20"/>
        </w:rPr>
        <w:t> </w:t>
      </w:r>
      <w:r>
        <w:rPr>
          <w:sz w:val="20"/>
        </w:rPr>
        <w:t>de</w:t>
      </w:r>
      <w:r>
        <w:rPr>
          <w:spacing w:val="14"/>
          <w:sz w:val="20"/>
        </w:rPr>
        <w:t> </w:t>
      </w:r>
      <w:r>
        <w:rPr>
          <w:sz w:val="20"/>
        </w:rPr>
        <w:t>classificação</w:t>
      </w:r>
      <w:r>
        <w:rPr>
          <w:spacing w:val="14"/>
          <w:sz w:val="20"/>
        </w:rPr>
        <w:t> </w:t>
      </w:r>
      <w:r>
        <w:rPr>
          <w:sz w:val="20"/>
        </w:rPr>
        <w:t>inicialmente</w:t>
      </w:r>
      <w:r>
        <w:rPr>
          <w:spacing w:val="14"/>
          <w:sz w:val="20"/>
        </w:rPr>
        <w:t> </w:t>
      </w:r>
      <w:r>
        <w:rPr>
          <w:sz w:val="20"/>
        </w:rPr>
        <w:t>estabelecida,</w:t>
      </w:r>
      <w:r>
        <w:rPr>
          <w:spacing w:val="14"/>
          <w:sz w:val="20"/>
        </w:rPr>
        <w:t> </w:t>
      </w:r>
      <w:r>
        <w:rPr>
          <w:sz w:val="20"/>
        </w:rPr>
        <w:t>quando</w:t>
      </w:r>
      <w:r>
        <w:rPr>
          <w:spacing w:val="14"/>
          <w:sz w:val="20"/>
        </w:rPr>
        <w:t> </w:t>
      </w:r>
      <w:r>
        <w:rPr>
          <w:sz w:val="20"/>
        </w:rPr>
        <w:t>o</w:t>
      </w:r>
      <w:r>
        <w:rPr>
          <w:spacing w:val="14"/>
          <w:sz w:val="20"/>
        </w:rPr>
        <w:t> </w:t>
      </w:r>
      <w:r>
        <w:rPr>
          <w:sz w:val="20"/>
        </w:rPr>
        <w:t>primeiro</w:t>
      </w:r>
      <w:r>
        <w:rPr>
          <w:spacing w:val="14"/>
          <w:sz w:val="20"/>
        </w:rPr>
        <w:t> </w:t>
      </w:r>
      <w:r>
        <w:rPr>
          <w:sz w:val="20"/>
        </w:rPr>
        <w:t>colocado,</w:t>
      </w:r>
      <w:r>
        <w:rPr>
          <w:spacing w:val="14"/>
          <w:sz w:val="20"/>
        </w:rPr>
        <w:t> </w:t>
      </w:r>
      <w:r>
        <w:rPr>
          <w:sz w:val="20"/>
        </w:rPr>
        <w:t>mesmo</w:t>
      </w:r>
      <w:r>
        <w:rPr>
          <w:spacing w:val="14"/>
          <w:sz w:val="20"/>
        </w:rPr>
        <w:t> </w:t>
      </w:r>
      <w:r>
        <w:rPr>
          <w:sz w:val="20"/>
        </w:rPr>
        <w:t>após</w:t>
      </w:r>
      <w:r>
        <w:rPr>
          <w:spacing w:val="14"/>
          <w:sz w:val="20"/>
        </w:rPr>
        <w:t> </w:t>
      </w:r>
      <w:r>
        <w:rPr>
          <w:sz w:val="20"/>
        </w:rPr>
        <w:t>a</w:t>
      </w:r>
      <w:r>
        <w:rPr>
          <w:spacing w:val="14"/>
          <w:sz w:val="20"/>
        </w:rPr>
        <w:t> </w:t>
      </w:r>
      <w:r>
        <w:rPr>
          <w:sz w:val="20"/>
        </w:rPr>
        <w:t>negociação,</w:t>
      </w:r>
      <w:r>
        <w:rPr>
          <w:spacing w:val="14"/>
          <w:sz w:val="20"/>
        </w:rPr>
        <w:t> </w:t>
      </w:r>
      <w:r>
        <w:rPr>
          <w:sz w:val="20"/>
        </w:rPr>
        <w:t>for desclassificado em razão de sua proposta permanecer acima do preço máximo definido pela</w:t>
      </w:r>
      <w:r>
        <w:rPr>
          <w:spacing w:val="-3"/>
          <w:sz w:val="20"/>
        </w:rPr>
        <w:t> </w:t>
      </w:r>
      <w:r>
        <w:rPr>
          <w:sz w:val="20"/>
        </w:rPr>
        <w:t>Administração.</w:t>
      </w:r>
    </w:p>
    <w:p>
      <w:pPr>
        <w:pStyle w:val="ListParagraph"/>
        <w:numPr>
          <w:ilvl w:val="2"/>
          <w:numId w:val="1"/>
        </w:numPr>
        <w:tabs>
          <w:tab w:pos="920" w:val="left" w:leader="none"/>
        </w:tabs>
        <w:spacing w:line="240" w:lineRule="auto" w:before="2" w:after="0"/>
        <w:ind w:left="92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931" w:val="left" w:leader="none"/>
        </w:tabs>
        <w:spacing w:line="240" w:lineRule="auto" w:before="40" w:after="0"/>
        <w:ind w:left="93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936" w:val="left" w:leader="none"/>
        </w:tabs>
        <w:spacing w:line="280" w:lineRule="auto" w:before="40" w:after="0"/>
        <w:ind w:left="329" w:right="433" w:firstLine="0"/>
        <w:jc w:val="left"/>
        <w:rPr>
          <w:sz w:val="20"/>
        </w:rPr>
      </w:pPr>
      <w:r>
        <w:rPr>
          <w:sz w:val="20"/>
        </w:rPr>
        <w:t>O pregoeiro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929" w:val="left" w:leader="none"/>
        </w:tabs>
        <w:spacing w:line="240" w:lineRule="auto" w:before="2" w:after="0"/>
        <w:ind w:left="929" w:right="0" w:hanging="600"/>
        <w:jc w:val="left"/>
        <w:rPr>
          <w:sz w:val="20"/>
        </w:rPr>
      </w:pPr>
      <w:r>
        <w:rPr>
          <w:sz w:val="20"/>
        </w:rPr>
        <w:t>É</w:t>
      </w:r>
      <w:r>
        <w:rPr>
          <w:spacing w:val="-1"/>
          <w:sz w:val="20"/>
        </w:rPr>
        <w:t> </w:t>
      </w:r>
      <w:r>
        <w:rPr>
          <w:sz w:val="20"/>
        </w:rPr>
        <w:t>facultado</w:t>
      </w:r>
      <w:r>
        <w:rPr>
          <w:spacing w:val="-1"/>
          <w:sz w:val="20"/>
        </w:rPr>
        <w:t> </w:t>
      </w:r>
      <w:r>
        <w:rPr>
          <w:sz w:val="20"/>
        </w:rPr>
        <w:t>ao</w:t>
      </w:r>
      <w:r>
        <w:rPr>
          <w:spacing w:val="-1"/>
          <w:sz w:val="20"/>
        </w:rPr>
        <w:t> </w:t>
      </w:r>
      <w:r>
        <w:rPr>
          <w:sz w:val="20"/>
        </w:rPr>
        <w:t>pregoeiro</w:t>
      </w:r>
      <w:r>
        <w:rPr>
          <w:spacing w:val="-1"/>
          <w:sz w:val="20"/>
        </w:rPr>
        <w:t> </w:t>
      </w:r>
      <w:r>
        <w:rPr>
          <w:sz w:val="20"/>
        </w:rPr>
        <w:t>prorrogar</w:t>
      </w:r>
      <w:r>
        <w:rPr>
          <w:spacing w:val="-1"/>
          <w:sz w:val="20"/>
        </w:rPr>
        <w:t> </w:t>
      </w:r>
      <w:r>
        <w:rPr>
          <w:sz w:val="20"/>
        </w:rPr>
        <w:t>o</w:t>
      </w:r>
      <w:r>
        <w:rPr>
          <w:spacing w:val="-1"/>
          <w:sz w:val="20"/>
        </w:rPr>
        <w:t> </w:t>
      </w:r>
      <w:r>
        <w:rPr>
          <w:sz w:val="20"/>
        </w:rPr>
        <w:t>prazo</w:t>
      </w:r>
      <w:r>
        <w:rPr>
          <w:spacing w:val="-1"/>
          <w:sz w:val="20"/>
        </w:rPr>
        <w:t> </w:t>
      </w:r>
      <w:r>
        <w:rPr>
          <w:sz w:val="20"/>
        </w:rPr>
        <w:t>estabelecido,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de</w:t>
      </w:r>
      <w:r>
        <w:rPr>
          <w:spacing w:val="-1"/>
          <w:sz w:val="20"/>
        </w:rPr>
        <w:t> </w:t>
      </w:r>
      <w:r>
        <w:rPr>
          <w:sz w:val="20"/>
        </w:rPr>
        <w:t>ofício</w:t>
      </w:r>
      <w:r>
        <w:rPr>
          <w:spacing w:val="-1"/>
          <w:sz w:val="20"/>
        </w:rPr>
        <w:t> </w:t>
      </w:r>
      <w:r>
        <w:rPr>
          <w:sz w:val="20"/>
        </w:rPr>
        <w:t>ou</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solicitação</w:t>
      </w:r>
      <w:r>
        <w:rPr>
          <w:spacing w:val="-1"/>
          <w:sz w:val="20"/>
        </w:rPr>
        <w:t> </w:t>
      </w:r>
      <w:r>
        <w:rPr>
          <w:sz w:val="20"/>
        </w:rPr>
        <w:t>fundamentada</w:t>
      </w:r>
      <w:r>
        <w:rPr>
          <w:spacing w:val="-1"/>
          <w:sz w:val="20"/>
        </w:rPr>
        <w:t> </w:t>
      </w:r>
      <w:r>
        <w:rPr>
          <w:sz w:val="20"/>
        </w:rPr>
        <w:t>feita</w:t>
      </w:r>
      <w:r>
        <w:rPr>
          <w:spacing w:val="-1"/>
          <w:sz w:val="20"/>
        </w:rPr>
        <w:t> </w:t>
      </w:r>
      <w:r>
        <w:rPr>
          <w:sz w:val="20"/>
        </w:rPr>
        <w:t>no</w:t>
      </w:r>
      <w:r>
        <w:rPr>
          <w:spacing w:val="-1"/>
          <w:sz w:val="20"/>
        </w:rPr>
        <w:t> </w:t>
      </w:r>
      <w:r>
        <w:rPr>
          <w:sz w:val="20"/>
        </w:rPr>
        <w:t>chat</w:t>
      </w:r>
      <w:r>
        <w:rPr>
          <w:spacing w:val="-1"/>
          <w:sz w:val="20"/>
        </w:rPr>
        <w:t> </w:t>
      </w:r>
      <w:r>
        <w:rPr>
          <w:sz w:val="20"/>
        </w:rPr>
        <w:t>pelo</w:t>
      </w:r>
      <w:r>
        <w:rPr>
          <w:spacing w:val="-1"/>
          <w:sz w:val="20"/>
        </w:rPr>
        <w:t> </w:t>
      </w:r>
      <w:r>
        <w:rPr>
          <w:sz w:val="20"/>
        </w:rPr>
        <w:t>licitante,</w:t>
      </w:r>
      <w:r>
        <w:rPr>
          <w:spacing w:val="-1"/>
          <w:sz w:val="20"/>
        </w:rPr>
        <w:t> </w:t>
      </w:r>
      <w:r>
        <w:rPr>
          <w:sz w:val="20"/>
        </w:rPr>
        <w:t>antes</w:t>
      </w:r>
      <w:r>
        <w:rPr>
          <w:spacing w:val="-1"/>
          <w:sz w:val="20"/>
        </w:rPr>
        <w:t> </w:t>
      </w:r>
      <w:r>
        <w:rPr>
          <w:sz w:val="20"/>
        </w:rPr>
        <w:t>de</w:t>
      </w:r>
      <w:r>
        <w:rPr>
          <w:spacing w:val="-1"/>
          <w:sz w:val="20"/>
        </w:rPr>
        <w:t> </w:t>
      </w:r>
      <w:r>
        <w:rPr>
          <w:sz w:val="20"/>
        </w:rPr>
        <w:t>findo</w:t>
      </w:r>
      <w:r>
        <w:rPr>
          <w:spacing w:val="-1"/>
          <w:sz w:val="20"/>
        </w:rPr>
        <w:t> </w:t>
      </w:r>
      <w:r>
        <w:rPr>
          <w:sz w:val="20"/>
        </w:rPr>
        <w:t>o</w:t>
      </w:r>
      <w:r>
        <w:rPr>
          <w:spacing w:val="-1"/>
          <w:sz w:val="20"/>
        </w:rPr>
        <w:t> </w:t>
      </w:r>
      <w:r>
        <w:rPr>
          <w:spacing w:val="-2"/>
          <w:sz w:val="20"/>
        </w:rPr>
        <w:t>prazo.</w:t>
      </w:r>
    </w:p>
    <w:p>
      <w:pPr>
        <w:pStyle w:val="ListParagraph"/>
        <w:numPr>
          <w:ilvl w:val="1"/>
          <w:numId w:val="1"/>
        </w:numPr>
        <w:tabs>
          <w:tab w:pos="770" w:val="left" w:leader="none"/>
        </w:tabs>
        <w:spacing w:line="240" w:lineRule="auto" w:before="40" w:after="0"/>
        <w:ind w:left="77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spacing w:before="0"/>
      </w:pPr>
    </w:p>
    <w:p>
      <w:pPr>
        <w:pStyle w:val="BodyText"/>
        <w:spacing w:before="53"/>
      </w:pPr>
    </w:p>
    <w:p>
      <w:pPr>
        <w:pStyle w:val="Heading3"/>
        <w:numPr>
          <w:ilvl w:val="0"/>
          <w:numId w:val="1"/>
        </w:numPr>
        <w:tabs>
          <w:tab w:pos="719" w:val="left" w:leader="none"/>
        </w:tabs>
        <w:spacing w:line="240" w:lineRule="auto" w:before="0" w:after="0"/>
        <w:ind w:left="71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spacing w:before="0"/>
        <w:rPr>
          <w:b/>
        </w:rPr>
      </w:pPr>
    </w:p>
    <w:p>
      <w:pPr>
        <w:pStyle w:val="BodyText"/>
        <w:spacing w:before="141"/>
        <w:rPr>
          <w:b/>
        </w:rPr>
      </w:pPr>
    </w:p>
    <w:p>
      <w:pPr>
        <w:pStyle w:val="ListParagraph"/>
        <w:numPr>
          <w:ilvl w:val="1"/>
          <w:numId w:val="1"/>
        </w:numPr>
        <w:tabs>
          <w:tab w:pos="609" w:val="left" w:leader="none"/>
        </w:tabs>
        <w:spacing w:line="280" w:lineRule="auto" w:before="0" w:after="0"/>
        <w:ind w:left="254" w:right="117" w:firstLine="0"/>
        <w:jc w:val="both"/>
        <w:rPr>
          <w:sz w:val="20"/>
        </w:rPr>
      </w:pPr>
      <w:r>
        <w:rPr>
          <w:sz w:val="20"/>
        </w:rPr>
        <w:t>Encerrada a etapa de negociação, o pregoeiro verificará se o licitante provisoriamente classificado em primeiro lugar atende às condições de participação no certame, conforme previsto </w:t>
      </w:r>
      <w:r>
        <w:rPr>
          <w:sz w:val="20"/>
        </w:rPr>
        <w:t>no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458" w:val="left" w:leader="none"/>
        </w:tabs>
        <w:spacing w:line="240" w:lineRule="auto" w:before="3" w:after="0"/>
        <w:ind w:left="458" w:right="0" w:hanging="204"/>
        <w:jc w:val="both"/>
        <w:rPr>
          <w:sz w:val="20"/>
        </w:rPr>
      </w:pPr>
      <w:r>
        <w:rPr>
          <w:spacing w:val="-2"/>
          <w:sz w:val="20"/>
        </w:rPr>
        <w:t>SICAF;</w:t>
      </w:r>
    </w:p>
    <w:p>
      <w:pPr>
        <w:pStyle w:val="ListParagraph"/>
        <w:numPr>
          <w:ilvl w:val="0"/>
          <w:numId w:val="2"/>
        </w:numPr>
        <w:tabs>
          <w:tab w:pos="469" w:val="left" w:leader="none"/>
        </w:tabs>
        <w:spacing w:line="240" w:lineRule="auto" w:before="40" w:after="0"/>
        <w:ind w:left="469"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ov.br/sancoes/ceis</w:t>
        </w:r>
      </w:hyperlink>
      <w:r>
        <w:rPr>
          <w:spacing w:val="-2"/>
          <w:sz w:val="20"/>
        </w:rPr>
        <w:t>);</w:t>
      </w:r>
    </w:p>
    <w:p>
      <w:pPr>
        <w:pStyle w:val="ListParagraph"/>
        <w:numPr>
          <w:ilvl w:val="0"/>
          <w:numId w:val="2"/>
        </w:numPr>
        <w:tabs>
          <w:tab w:pos="458" w:val="left" w:leader="none"/>
        </w:tabs>
        <w:spacing w:line="240" w:lineRule="auto" w:before="40" w:after="0"/>
        <w:ind w:left="458" w:right="0" w:hanging="204"/>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Condenações</w:t>
      </w:r>
      <w:r>
        <w:rPr>
          <w:spacing w:val="-1"/>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1"/>
          <w:sz w:val="20"/>
        </w:rPr>
        <w:t> </w:t>
      </w:r>
      <w:r>
        <w:rPr>
          <w:sz w:val="20"/>
        </w:rPr>
        <w:t>Improbidade</w:t>
      </w:r>
      <w:r>
        <w:rPr>
          <w:spacing w:val="-12"/>
          <w:sz w:val="20"/>
        </w:rPr>
        <w:t> </w:t>
      </w:r>
      <w:r>
        <w:rPr>
          <w:sz w:val="20"/>
        </w:rPr>
        <w:t>Administrativa,</w:t>
      </w:r>
      <w:r>
        <w:rPr>
          <w:spacing w:val="-1"/>
          <w:sz w:val="20"/>
        </w:rPr>
        <w:t> </w:t>
      </w:r>
      <w:r>
        <w:rPr>
          <w:sz w:val="20"/>
        </w:rPr>
        <w:t>mantido</w:t>
      </w:r>
      <w:r>
        <w:rPr>
          <w:spacing w:val="-1"/>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1"/>
          <w:sz w:val="20"/>
        </w:rPr>
        <w:t> </w:t>
      </w:r>
      <w:r>
        <w:rPr>
          <w:sz w:val="20"/>
        </w:rPr>
        <w:t>Justiça;</w:t>
      </w:r>
      <w:r>
        <w:rPr>
          <w:spacing w:val="-1"/>
          <w:sz w:val="20"/>
        </w:rPr>
        <w:t> </w:t>
      </w:r>
      <w:r>
        <w:rPr>
          <w:spacing w:val="-2"/>
          <w:sz w:val="20"/>
        </w:rPr>
        <w:t>(</w:t>
      </w:r>
      <w:hyperlink r:id="rId21">
        <w:r>
          <w:rPr>
            <w:spacing w:val="-2"/>
            <w:sz w:val="20"/>
          </w:rPr>
          <w:t>www.cnj.jus.br/improbidade_adm/consultar_requerido.php).</w:t>
        </w:r>
      </w:hyperlink>
    </w:p>
    <w:p>
      <w:pPr>
        <w:pStyle w:val="ListParagraph"/>
        <w:numPr>
          <w:ilvl w:val="0"/>
          <w:numId w:val="2"/>
        </w:numPr>
        <w:tabs>
          <w:tab w:pos="469" w:val="left" w:leader="none"/>
        </w:tabs>
        <w:spacing w:line="240" w:lineRule="auto" w:before="40" w:after="0"/>
        <w:ind w:left="469" w:right="0" w:hanging="215"/>
        <w:jc w:val="left"/>
        <w:rPr>
          <w:sz w:val="20"/>
        </w:rPr>
      </w:pPr>
      <w:r>
        <w:rPr>
          <w:sz w:val="20"/>
        </w:rPr>
        <mc:AlternateContent>
          <mc:Choice Requires="wps">
            <w:drawing>
              <wp:anchor distT="0" distB="0" distL="0" distR="0" allowOverlap="1" layoutInCell="1" locked="0" behindDoc="0" simplePos="0" relativeHeight="15729152">
                <wp:simplePos x="0" y="0"/>
                <wp:positionH relativeFrom="page">
                  <wp:posOffset>7791822</wp:posOffset>
                </wp:positionH>
                <wp:positionV relativeFrom="paragraph">
                  <wp:posOffset>153682</wp:posOffset>
                </wp:positionV>
                <wp:extent cx="2984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9845" cy="9525"/>
                        </a:xfrm>
                        <a:custGeom>
                          <a:avLst/>
                          <a:gdLst/>
                          <a:ahLst/>
                          <a:cxnLst/>
                          <a:rect l="l" t="t" r="r" b="b"/>
                          <a:pathLst>
                            <a:path w="29845" h="9525">
                              <a:moveTo>
                                <a:pt x="29690" y="9524"/>
                              </a:moveTo>
                              <a:lnTo>
                                <a:pt x="0" y="9524"/>
                              </a:lnTo>
                              <a:lnTo>
                                <a:pt x="0" y="0"/>
                              </a:lnTo>
                              <a:lnTo>
                                <a:pt x="29690" y="0"/>
                              </a:lnTo>
                              <a:lnTo>
                                <a:pt x="29690"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13.529358pt;margin-top:12.101007pt;width:2.337808pt;height:.75pt;mso-position-horizontal-relative:page;mso-position-vertical-relative:paragraph;z-index:15729152" id="docshape2" filled="true" fillcolor="#000080" stroked="false">
                <v:fill type="solid"/>
                <w10:wrap type="none"/>
              </v:rect>
            </w:pict>
          </mc:Fallback>
        </mc:AlternateContent>
      </w: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ov.br/sancoes/cnep</w:t>
        </w:r>
      </w:hyperlink>
      <w:r>
        <w:rPr>
          <w:spacing w:val="-2"/>
          <w:sz w:val="20"/>
        </w:rPr>
        <w:t>);</w:t>
      </w:r>
    </w:p>
    <w:p>
      <w:pPr>
        <w:pStyle w:val="ListParagraph"/>
        <w:numPr>
          <w:ilvl w:val="0"/>
          <w:numId w:val="2"/>
        </w:numPr>
        <w:tabs>
          <w:tab w:pos="458" w:val="left" w:leader="none"/>
        </w:tabs>
        <w:spacing w:line="240" w:lineRule="auto" w:before="40" w:after="0"/>
        <w:ind w:left="458"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436" w:val="left" w:leader="none"/>
        </w:tabs>
        <w:spacing w:line="240" w:lineRule="auto" w:before="40" w:after="0"/>
        <w:ind w:left="436"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592" w:val="left" w:leader="none"/>
        </w:tabs>
        <w:spacing w:line="240" w:lineRule="auto" w:before="40" w:after="0"/>
        <w:ind w:left="592" w:right="0" w:hanging="338"/>
        <w:jc w:val="left"/>
        <w:rPr>
          <w:sz w:val="20"/>
        </w:rPr>
      </w:pPr>
      <w:r>
        <w:rPr>
          <w:sz w:val="20"/>
        </w:rPr>
        <w:t>A</w:t>
      </w:r>
      <w:r>
        <w:rPr>
          <w:spacing w:val="-12"/>
          <w:sz w:val="20"/>
        </w:rPr>
        <w:t> </w:t>
      </w:r>
      <w:r>
        <w:rPr>
          <w:sz w:val="20"/>
        </w:rPr>
        <w:t>consulta</w:t>
      </w:r>
      <w:r>
        <w:rPr>
          <w:spacing w:val="-1"/>
          <w:sz w:val="20"/>
        </w:rPr>
        <w:t> </w:t>
      </w:r>
      <w:r>
        <w:rPr>
          <w:sz w:val="20"/>
        </w:rPr>
        <w:t>aos</w:t>
      </w:r>
      <w:r>
        <w:rPr>
          <w:spacing w:val="-1"/>
          <w:sz w:val="20"/>
        </w:rPr>
        <w:t> </w:t>
      </w:r>
      <w:r>
        <w:rPr>
          <w:sz w:val="20"/>
        </w:rPr>
        <w:t>cadastros</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nome</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w:t>
      </w:r>
      <w:r>
        <w:rPr>
          <w:spacing w:val="-1"/>
          <w:sz w:val="20"/>
        </w:rPr>
        <w:t> </w:t>
      </w:r>
      <w:r>
        <w:rPr>
          <w:sz w:val="20"/>
        </w:rPr>
        <w:t>também</w:t>
      </w:r>
      <w:r>
        <w:rPr>
          <w:spacing w:val="-1"/>
          <w:sz w:val="20"/>
        </w:rPr>
        <w:t> </w:t>
      </w:r>
      <w:r>
        <w:rPr>
          <w:sz w:val="20"/>
        </w:rPr>
        <w:t>de</w:t>
      </w:r>
      <w:r>
        <w:rPr>
          <w:spacing w:val="-1"/>
          <w:sz w:val="20"/>
        </w:rPr>
        <w:t> </w:t>
      </w:r>
      <w:r>
        <w:rPr>
          <w:sz w:val="20"/>
        </w:rPr>
        <w:t>seu</w:t>
      </w:r>
      <w:r>
        <w:rPr>
          <w:spacing w:val="-1"/>
          <w:sz w:val="20"/>
        </w:rPr>
        <w:t> </w:t>
      </w:r>
      <w:r>
        <w:rPr>
          <w:sz w:val="20"/>
        </w:rPr>
        <w:t>sócio</w:t>
      </w:r>
      <w:r>
        <w:rPr>
          <w:spacing w:val="-1"/>
          <w:sz w:val="20"/>
        </w:rPr>
        <w:t> </w:t>
      </w:r>
      <w:r>
        <w:rPr>
          <w:sz w:val="20"/>
        </w:rPr>
        <w:t>majoritário,</w:t>
      </w:r>
      <w:r>
        <w:rPr>
          <w:spacing w:val="-1"/>
          <w:sz w:val="20"/>
        </w:rPr>
        <w:t> </w:t>
      </w:r>
      <w:r>
        <w:rPr>
          <w:sz w:val="20"/>
        </w:rPr>
        <w:t>por</w:t>
      </w:r>
      <w:r>
        <w:rPr>
          <w:spacing w:val="-1"/>
          <w:sz w:val="20"/>
        </w:rPr>
        <w:t> </w:t>
      </w:r>
      <w:r>
        <w:rPr>
          <w:sz w:val="20"/>
        </w:rPr>
        <w:t>força</w:t>
      </w:r>
      <w:r>
        <w:rPr>
          <w:spacing w:val="-1"/>
          <w:sz w:val="20"/>
        </w:rPr>
        <w:t> </w:t>
      </w:r>
      <w:r>
        <w:rPr>
          <w:sz w:val="20"/>
        </w:rPr>
        <w:t>da</w:t>
      </w:r>
      <w:r>
        <w:rPr>
          <w:spacing w:val="-1"/>
          <w:sz w:val="20"/>
        </w:rPr>
        <w:t> </w:t>
      </w:r>
      <w:r>
        <w:rPr>
          <w:sz w:val="20"/>
        </w:rPr>
        <w:t>vedação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hyperlink r:id="rId23">
        <w:r>
          <w:rPr>
            <w:color w:val="000080"/>
            <w:sz w:val="20"/>
            <w:u w:val="single" w:color="000080"/>
          </w:rPr>
          <w:t>artigo</w:t>
        </w:r>
        <w:r>
          <w:rPr>
            <w:color w:val="000080"/>
            <w:spacing w:val="-1"/>
            <w:sz w:val="20"/>
            <w:u w:val="single" w:color="000080"/>
          </w:rPr>
          <w:t> </w:t>
        </w:r>
        <w:r>
          <w:rPr>
            <w:color w:val="000080"/>
            <w:sz w:val="20"/>
            <w:u w:val="single" w:color="000080"/>
          </w:rPr>
          <w:t>12</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w:t>
        </w:r>
        <w:r>
          <w:rPr>
            <w:color w:val="000080"/>
            <w:spacing w:val="-1"/>
            <w:sz w:val="20"/>
            <w:u w:val="single" w:color="000080"/>
          </w:rPr>
          <w:t> </w:t>
        </w:r>
        <w:r>
          <w:rPr>
            <w:color w:val="000080"/>
            <w:sz w:val="20"/>
            <w:u w:val="single" w:color="000080"/>
          </w:rPr>
          <w:t>8.429,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1992</w:t>
        </w:r>
      </w:hyperlink>
      <w:r>
        <w:rPr>
          <w:spacing w:val="-2"/>
          <w:sz w:val="20"/>
        </w:rPr>
        <w:t>.</w:t>
      </w:r>
    </w:p>
    <w:p>
      <w:pPr>
        <w:pStyle w:val="ListParagraph"/>
        <w:numPr>
          <w:ilvl w:val="1"/>
          <w:numId w:val="1"/>
        </w:numPr>
        <w:tabs>
          <w:tab w:pos="606" w:val="left" w:leader="none"/>
        </w:tabs>
        <w:spacing w:line="280" w:lineRule="auto" w:before="40" w:after="0"/>
        <w:ind w:left="254" w:right="118" w:firstLine="0"/>
        <w:jc w:val="left"/>
        <w:rPr>
          <w:sz w:val="20"/>
        </w:rPr>
      </w:pPr>
      <w:r>
        <w:rPr>
          <w:sz w:val="20"/>
        </w:rPr>
        <w:t>Caso conste na Consulta de Situação do licitante a existência de Ocorrências Impeditivas Indiretas, o Pregoeiro diligenciará para verificar se houve fraude por parte das empresas </w:t>
      </w:r>
      <w:r>
        <w:rPr>
          <w:sz w:val="20"/>
        </w:rPr>
        <w:t>apontadas no Relatório de Ocorrências Impeditivas Indiretas.</w:t>
      </w:r>
    </w:p>
    <w:p>
      <w:pPr>
        <w:pStyle w:val="ListParagraph"/>
        <w:numPr>
          <w:ilvl w:val="2"/>
          <w:numId w:val="1"/>
        </w:numPr>
        <w:tabs>
          <w:tab w:pos="743" w:val="left" w:leader="none"/>
        </w:tabs>
        <w:spacing w:line="240" w:lineRule="auto" w:before="2" w:after="0"/>
        <w:ind w:left="743"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754" w:val="left" w:leader="none"/>
        </w:tabs>
        <w:spacing w:line="240" w:lineRule="auto" w:before="40" w:after="0"/>
        <w:ind w:left="754"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604" w:val="left" w:leader="none"/>
        </w:tabs>
        <w:spacing w:line="240" w:lineRule="auto" w:before="40" w:after="0"/>
        <w:ind w:left="604" w:right="0" w:hanging="350"/>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640" w:val="left" w:leader="none"/>
        </w:tabs>
        <w:spacing w:line="280" w:lineRule="auto" w:before="40" w:after="0"/>
        <w:ind w:left="254" w:right="117" w:firstLine="0"/>
        <w:jc w:val="both"/>
        <w:rPr>
          <w:sz w:val="20"/>
        </w:rPr>
      </w:pPr>
      <w:r>
        <w:rPr>
          <w:sz w:val="20"/>
        </w:rPr>
        <w:t>Caso o licitante provisoriamente classificado em primeiro lugar tenha se utilizado de algum tratamento favorecido às ME/EPPs, o pregoeiro verificará se faz jus ao benefício, </w:t>
      </w:r>
      <w:r>
        <w:rPr>
          <w:sz w:val="20"/>
        </w:rPr>
        <w:t>em conformidade com os itens 2.7 e 3.5 deste edital.</w:t>
      </w:r>
    </w:p>
    <w:p>
      <w:pPr>
        <w:pStyle w:val="ListParagraph"/>
        <w:numPr>
          <w:ilvl w:val="1"/>
          <w:numId w:val="1"/>
        </w:numPr>
        <w:tabs>
          <w:tab w:pos="625" w:val="left" w:leader="none"/>
        </w:tabs>
        <w:spacing w:line="280" w:lineRule="auto" w:before="2" w:after="0"/>
        <w:ind w:left="254" w:right="118" w:firstLine="0"/>
        <w:jc w:val="both"/>
        <w:rPr>
          <w:sz w:val="20"/>
        </w:rPr>
      </w:pPr>
      <w:r>
        <w:rPr>
          <w:sz w:val="20"/>
        </w:rPr>
        <w:t>Verificadas as condições de participação e de utilização do tratamento favorecido, o pregoeiro examinará a proposta classificada em primeiro lugar quanto à adequação ao objeto e </w:t>
      </w:r>
      <w:r>
        <w:rPr>
          <w:sz w:val="20"/>
        </w:rPr>
        <w:t>à compatibilidade do preço em relação ao máximo estipulado para contratação neste Edital e em seus anexos, observado o disposto nos </w:t>
      </w:r>
      <w:hyperlink r:id="rId24">
        <w:r>
          <w:rPr>
            <w:color w:val="000080"/>
            <w:sz w:val="20"/>
            <w:u w:val="single" w:color="000080"/>
          </w:rPr>
          <w:t>artigos 32 a 38 d</w:t>
        </w:r>
      </w:hyperlink>
      <w:r>
        <w:rPr>
          <w:color w:val="000080"/>
          <w:sz w:val="20"/>
          <w:u w:val="single" w:color="000080"/>
        </w:rPr>
        <w:t>o Decreto nº 48.778, de 30 de outubro de</w:t>
      </w:r>
      <w:r>
        <w:rPr>
          <w:color w:val="000080"/>
          <w:sz w:val="20"/>
        </w:rPr>
        <w:t> </w:t>
      </w:r>
      <w:r>
        <w:rPr>
          <w:color w:val="000080"/>
          <w:spacing w:val="-2"/>
          <w:sz w:val="20"/>
          <w:u w:val="single" w:color="000080"/>
        </w:rPr>
        <w:t>2023</w:t>
      </w:r>
      <w:r>
        <w:rPr>
          <w:spacing w:val="-2"/>
          <w:sz w:val="20"/>
        </w:rPr>
        <w:t>.</w:t>
      </w:r>
    </w:p>
    <w:p>
      <w:pPr>
        <w:pStyle w:val="ListParagraph"/>
        <w:spacing w:after="0" w:line="280" w:lineRule="auto"/>
        <w:jc w:val="both"/>
        <w:rPr>
          <w:sz w:val="20"/>
        </w:rPr>
        <w:sectPr>
          <w:pgSz w:w="15840" w:h="24480"/>
          <w:pgMar w:top="0" w:bottom="0" w:left="0" w:right="0"/>
        </w:sectPr>
      </w:pPr>
    </w:p>
    <w:p>
      <w:pPr>
        <w:pStyle w:val="ListParagraph"/>
        <w:numPr>
          <w:ilvl w:val="1"/>
          <w:numId w:val="1"/>
        </w:numPr>
        <w:tabs>
          <w:tab w:pos="604" w:val="left" w:leader="none"/>
        </w:tabs>
        <w:spacing w:line="240" w:lineRule="auto" w:before="23" w:after="0"/>
        <w:ind w:left="604" w:right="0" w:hanging="350"/>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754" w:val="left" w:leader="none"/>
        </w:tabs>
        <w:spacing w:line="240" w:lineRule="auto" w:before="40" w:after="0"/>
        <w:ind w:left="754" w:right="0" w:hanging="500"/>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754" w:val="left" w:leader="none"/>
        </w:tabs>
        <w:spacing w:line="240" w:lineRule="auto" w:before="40" w:after="0"/>
        <w:ind w:left="754" w:right="0" w:hanging="500"/>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754" w:val="left" w:leader="none"/>
        </w:tabs>
        <w:spacing w:line="240" w:lineRule="auto" w:before="40" w:after="0"/>
        <w:ind w:left="754"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592" w:val="left" w:leader="none"/>
        </w:tabs>
        <w:spacing w:line="240" w:lineRule="auto" w:before="40" w:after="0"/>
        <w:ind w:left="592"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615" w:val="left" w:leader="none"/>
        </w:tabs>
        <w:spacing w:line="280" w:lineRule="auto" w:before="40" w:after="0"/>
        <w:ind w:left="254" w:right="118" w:firstLine="0"/>
        <w:jc w:val="left"/>
        <w:rPr>
          <w:sz w:val="20"/>
        </w:rPr>
      </w:pPr>
      <w:r>
        <w:rPr>
          <w:sz w:val="20"/>
        </w:rPr>
        <w:t>No</w:t>
      </w:r>
      <w:r>
        <w:rPr>
          <w:spacing w:val="9"/>
          <w:sz w:val="20"/>
        </w:rPr>
        <w:t> </w:t>
      </w:r>
      <w:r>
        <w:rPr>
          <w:sz w:val="20"/>
        </w:rPr>
        <w:t>caso</w:t>
      </w:r>
      <w:r>
        <w:rPr>
          <w:spacing w:val="9"/>
          <w:sz w:val="20"/>
        </w:rPr>
        <w:t> </w:t>
      </w:r>
      <w:r>
        <w:rPr>
          <w:sz w:val="20"/>
        </w:rPr>
        <w:t>de</w:t>
      </w:r>
      <w:r>
        <w:rPr>
          <w:spacing w:val="9"/>
          <w:sz w:val="20"/>
        </w:rPr>
        <w:t> </w:t>
      </w:r>
      <w:r>
        <w:rPr>
          <w:sz w:val="20"/>
        </w:rPr>
        <w:t>bens</w:t>
      </w:r>
      <w:r>
        <w:rPr>
          <w:spacing w:val="9"/>
          <w:sz w:val="20"/>
        </w:rPr>
        <w:t> </w:t>
      </w:r>
      <w:r>
        <w:rPr>
          <w:sz w:val="20"/>
        </w:rPr>
        <w:t>e</w:t>
      </w:r>
      <w:r>
        <w:rPr>
          <w:spacing w:val="9"/>
          <w:sz w:val="20"/>
        </w:rPr>
        <w:t> </w:t>
      </w:r>
      <w:r>
        <w:rPr>
          <w:sz w:val="20"/>
        </w:rPr>
        <w:t>serviços</w:t>
      </w:r>
      <w:r>
        <w:rPr>
          <w:spacing w:val="9"/>
          <w:sz w:val="20"/>
        </w:rPr>
        <w:t> </w:t>
      </w:r>
      <w:r>
        <w:rPr>
          <w:sz w:val="20"/>
        </w:rPr>
        <w:t>em</w:t>
      </w:r>
      <w:r>
        <w:rPr>
          <w:spacing w:val="9"/>
          <w:sz w:val="20"/>
        </w:rPr>
        <w:t> </w:t>
      </w:r>
      <w:r>
        <w:rPr>
          <w:sz w:val="20"/>
        </w:rPr>
        <w:t>geral,</w:t>
      </w:r>
      <w:r>
        <w:rPr>
          <w:spacing w:val="9"/>
          <w:sz w:val="20"/>
        </w:rPr>
        <w:t> </w:t>
      </w:r>
      <w:r>
        <w:rPr>
          <w:sz w:val="20"/>
        </w:rPr>
        <w:t>é</w:t>
      </w:r>
      <w:r>
        <w:rPr>
          <w:spacing w:val="9"/>
          <w:sz w:val="20"/>
        </w:rPr>
        <w:t> </w:t>
      </w:r>
      <w:r>
        <w:rPr>
          <w:sz w:val="20"/>
        </w:rPr>
        <w:t>indício</w:t>
      </w:r>
      <w:r>
        <w:rPr>
          <w:spacing w:val="9"/>
          <w:sz w:val="20"/>
        </w:rPr>
        <w:t> </w:t>
      </w:r>
      <w:r>
        <w:rPr>
          <w:sz w:val="20"/>
        </w:rPr>
        <w:t>de</w:t>
      </w:r>
      <w:r>
        <w:rPr>
          <w:spacing w:val="9"/>
          <w:sz w:val="20"/>
        </w:rPr>
        <w:t> </w:t>
      </w:r>
      <w:r>
        <w:rPr>
          <w:sz w:val="20"/>
        </w:rPr>
        <w:t>inexequibilidade</w:t>
      </w:r>
      <w:r>
        <w:rPr>
          <w:spacing w:val="9"/>
          <w:sz w:val="20"/>
        </w:rPr>
        <w:t> </w:t>
      </w:r>
      <w:r>
        <w:rPr>
          <w:sz w:val="20"/>
        </w:rPr>
        <w:t>das</w:t>
      </w:r>
      <w:r>
        <w:rPr>
          <w:spacing w:val="9"/>
          <w:sz w:val="20"/>
        </w:rPr>
        <w:t> </w:t>
      </w:r>
      <w:r>
        <w:rPr>
          <w:sz w:val="20"/>
        </w:rPr>
        <w:t>propostas</w:t>
      </w:r>
      <w:r>
        <w:rPr>
          <w:spacing w:val="9"/>
          <w:sz w:val="20"/>
        </w:rPr>
        <w:t> </w:t>
      </w:r>
      <w:r>
        <w:rPr>
          <w:sz w:val="20"/>
        </w:rPr>
        <w:t>valores</w:t>
      </w:r>
      <w:r>
        <w:rPr>
          <w:spacing w:val="9"/>
          <w:sz w:val="20"/>
        </w:rPr>
        <w:t> </w:t>
      </w:r>
      <w:r>
        <w:rPr>
          <w:sz w:val="20"/>
        </w:rPr>
        <w:t>inferiores</w:t>
      </w:r>
      <w:r>
        <w:rPr>
          <w:spacing w:val="9"/>
          <w:sz w:val="20"/>
        </w:rPr>
        <w:t> </w:t>
      </w:r>
      <w:r>
        <w:rPr>
          <w:sz w:val="20"/>
        </w:rPr>
        <w:t>a</w:t>
      </w:r>
      <w:r>
        <w:rPr>
          <w:spacing w:val="9"/>
          <w:sz w:val="20"/>
        </w:rPr>
        <w:t> </w:t>
      </w:r>
      <w:r>
        <w:rPr>
          <w:sz w:val="20"/>
        </w:rPr>
        <w:t>50%</w:t>
      </w:r>
      <w:r>
        <w:rPr>
          <w:spacing w:val="9"/>
          <w:sz w:val="20"/>
        </w:rPr>
        <w:t> </w:t>
      </w:r>
      <w:r>
        <w:rPr>
          <w:sz w:val="20"/>
        </w:rPr>
        <w:t>(cinquenta</w:t>
      </w:r>
      <w:r>
        <w:rPr>
          <w:spacing w:val="9"/>
          <w:sz w:val="20"/>
        </w:rPr>
        <w:t> </w:t>
      </w:r>
      <w:r>
        <w:rPr>
          <w:sz w:val="20"/>
        </w:rPr>
        <w:t>por</w:t>
      </w:r>
      <w:r>
        <w:rPr>
          <w:spacing w:val="9"/>
          <w:sz w:val="20"/>
        </w:rPr>
        <w:t> </w:t>
      </w:r>
      <w:r>
        <w:rPr>
          <w:sz w:val="20"/>
        </w:rPr>
        <w:t>cento)</w:t>
      </w:r>
      <w:r>
        <w:rPr>
          <w:spacing w:val="9"/>
          <w:sz w:val="20"/>
        </w:rPr>
        <w:t> </w:t>
      </w:r>
      <w:r>
        <w:rPr>
          <w:sz w:val="20"/>
        </w:rPr>
        <w:t>do</w:t>
      </w:r>
      <w:r>
        <w:rPr>
          <w:spacing w:val="9"/>
          <w:sz w:val="20"/>
        </w:rPr>
        <w:t> </w:t>
      </w:r>
      <w:r>
        <w:rPr>
          <w:sz w:val="20"/>
        </w:rPr>
        <w:t>valor</w:t>
      </w:r>
      <w:r>
        <w:rPr>
          <w:spacing w:val="9"/>
          <w:sz w:val="20"/>
        </w:rPr>
        <w:t> </w:t>
      </w:r>
      <w:r>
        <w:rPr>
          <w:sz w:val="20"/>
        </w:rPr>
        <w:t>orçado</w:t>
      </w:r>
      <w:r>
        <w:rPr>
          <w:spacing w:val="9"/>
          <w:sz w:val="20"/>
        </w:rPr>
        <w:t> </w:t>
      </w:r>
      <w:r>
        <w:rPr>
          <w:sz w:val="20"/>
        </w:rPr>
        <w:t>pela</w:t>
      </w:r>
      <w:r>
        <w:rPr>
          <w:spacing w:val="-2"/>
          <w:sz w:val="20"/>
        </w:rPr>
        <w:t> </w:t>
      </w:r>
      <w:r>
        <w:rPr>
          <w:sz w:val="20"/>
        </w:rPr>
        <w:t>Administração,</w:t>
      </w:r>
      <w:r>
        <w:rPr>
          <w:spacing w:val="9"/>
          <w:sz w:val="20"/>
        </w:rPr>
        <w:t> </w:t>
      </w:r>
      <w:r>
        <w:rPr>
          <w:sz w:val="20"/>
        </w:rPr>
        <w:t>conforme</w:t>
      </w:r>
      <w:r>
        <w:rPr>
          <w:spacing w:val="9"/>
          <w:sz w:val="20"/>
        </w:rPr>
        <w:t> </w:t>
      </w:r>
      <w:r>
        <w:rPr>
          <w:sz w:val="20"/>
        </w:rPr>
        <w:t>art.</w:t>
      </w:r>
      <w:r>
        <w:rPr>
          <w:spacing w:val="9"/>
          <w:sz w:val="20"/>
        </w:rPr>
        <w:t> </w:t>
      </w:r>
      <w:r>
        <w:rPr>
          <w:sz w:val="20"/>
        </w:rPr>
        <w:t>37</w:t>
      </w:r>
      <w:r>
        <w:rPr>
          <w:spacing w:val="9"/>
          <w:sz w:val="20"/>
        </w:rPr>
        <w:t> </w:t>
      </w:r>
      <w:r>
        <w:rPr>
          <w:sz w:val="20"/>
        </w:rPr>
        <w:t>do </w:t>
      </w:r>
      <w:r>
        <w:rPr>
          <w:color w:val="000080"/>
          <w:sz w:val="20"/>
          <w:u w:val="single" w:color="000080"/>
        </w:rPr>
        <w:t>Decreto nº 48.778, de 30 de outubro de 2023</w:t>
      </w:r>
      <w:r>
        <w:rPr>
          <w:sz w:val="20"/>
        </w:rPr>
        <w:t>.</w:t>
      </w:r>
    </w:p>
    <w:p>
      <w:pPr>
        <w:pStyle w:val="ListParagraph"/>
        <w:numPr>
          <w:ilvl w:val="2"/>
          <w:numId w:val="1"/>
        </w:numPr>
        <w:tabs>
          <w:tab w:pos="743" w:val="left" w:leader="none"/>
        </w:tabs>
        <w:spacing w:line="240" w:lineRule="auto" w:before="2" w:after="0"/>
        <w:ind w:left="743"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904" w:val="left" w:leader="none"/>
        </w:tabs>
        <w:spacing w:line="240" w:lineRule="auto" w:before="40" w:after="0"/>
        <w:ind w:left="904"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904" w:val="left" w:leader="none"/>
        </w:tabs>
        <w:spacing w:line="240" w:lineRule="auto" w:before="40" w:after="0"/>
        <w:ind w:left="904"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704" w:val="left" w:leader="none"/>
        </w:tabs>
        <w:spacing w:line="240" w:lineRule="auto" w:before="40" w:after="0"/>
        <w:ind w:left="704"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868" w:val="left" w:leader="none"/>
        </w:tabs>
        <w:spacing w:line="280" w:lineRule="auto" w:before="40" w:after="0"/>
        <w:ind w:left="254" w:right="118" w:firstLine="0"/>
        <w:jc w:val="both"/>
        <w:rPr>
          <w:sz w:val="20"/>
        </w:rPr>
      </w:pPr>
      <w:r>
        <w:rPr>
          <w:sz w:val="20"/>
        </w:rPr>
        <w:t>Nos regimes de execução por tarefa, empreitada por preço global ou empreitada integral, semi-integrada ou integrada, a caracterização do sobrepreço se dará pela superação do </w:t>
      </w:r>
      <w:r>
        <w:rPr>
          <w:sz w:val="20"/>
        </w:rPr>
        <w:t>valor global estimado;</w:t>
      </w:r>
    </w:p>
    <w:p>
      <w:pPr>
        <w:pStyle w:val="ListParagraph"/>
        <w:numPr>
          <w:ilvl w:val="2"/>
          <w:numId w:val="1"/>
        </w:numPr>
        <w:tabs>
          <w:tab w:pos="869" w:val="left" w:leader="none"/>
        </w:tabs>
        <w:spacing w:line="280" w:lineRule="auto" w:before="2" w:after="0"/>
        <w:ind w:left="254" w:right="117" w:firstLine="0"/>
        <w:jc w:val="both"/>
        <w:rPr>
          <w:sz w:val="20"/>
        </w:rPr>
      </w:pPr>
      <w:r>
        <w:rPr>
          <w:sz w:val="20"/>
        </w:rPr>
        <w:t>No regime de empreitada por preço unitário, a caracterização do sobrepreço se dará pela superação do valor global estimado e </w:t>
      </w:r>
      <w:r>
        <w:rPr>
          <w:i/>
          <w:sz w:val="20"/>
        </w:rPr>
        <w:t>pela superação de custo unitário tido como </w:t>
      </w:r>
      <w:r>
        <w:rPr>
          <w:i/>
          <w:sz w:val="20"/>
        </w:rPr>
        <w:t>relevante, conforme planilha anexa ao edital;</w:t>
      </w:r>
    </w:p>
    <w:p>
      <w:pPr>
        <w:pStyle w:val="ListParagraph"/>
        <w:numPr>
          <w:ilvl w:val="2"/>
          <w:numId w:val="1"/>
        </w:numPr>
        <w:tabs>
          <w:tab w:pos="865" w:val="left" w:leader="none"/>
        </w:tabs>
        <w:spacing w:line="280" w:lineRule="auto" w:before="2" w:after="0"/>
        <w:ind w:left="254" w:right="118" w:firstLine="0"/>
        <w:jc w:val="both"/>
        <w:rPr>
          <w:sz w:val="20"/>
        </w:rPr>
      </w:pPr>
      <w:r>
        <w:rPr>
          <w:sz w:val="20"/>
        </w:rPr>
        <w:t>No caso de serviços de engenharia, serão consideradas inexequíveis as propostas cujos valores forem inferiores a 75% (setenta e cinco por cento) do valor orçado pela</w:t>
      </w:r>
      <w:r>
        <w:rPr>
          <w:spacing w:val="-2"/>
          <w:sz w:val="20"/>
        </w:rPr>
        <w:t> </w:t>
      </w:r>
      <w:r>
        <w:rPr>
          <w:sz w:val="20"/>
        </w:rPr>
        <w:t>Administração, independentemente do regime de execução.</w:t>
      </w:r>
    </w:p>
    <w:p>
      <w:pPr>
        <w:pStyle w:val="ListParagraph"/>
        <w:numPr>
          <w:ilvl w:val="2"/>
          <w:numId w:val="1"/>
        </w:numPr>
        <w:tabs>
          <w:tab w:pos="862" w:val="left" w:leader="none"/>
        </w:tabs>
        <w:spacing w:line="280" w:lineRule="auto" w:before="2" w:after="0"/>
        <w:ind w:left="254" w:right="118" w:firstLine="0"/>
        <w:jc w:val="both"/>
        <w:rPr>
          <w:sz w:val="20"/>
        </w:rPr>
      </w:pPr>
      <w:r>
        <w:rPr>
          <w:sz w:val="20"/>
        </w:rPr>
        <w:t>Será exigida garantia adicional do licitante vencedor cuja proposta for inferior a 85% (oitenta e cinco por cento) do valor orçado pela</w:t>
      </w:r>
      <w:r>
        <w:rPr>
          <w:spacing w:val="-4"/>
          <w:sz w:val="20"/>
        </w:rPr>
        <w:t> </w:t>
      </w:r>
      <w:r>
        <w:rPr>
          <w:sz w:val="20"/>
        </w:rPr>
        <w:t>Administração, equivalente à diferença entre este último e o valor da proposta, sem prejuízo das demais garantias exigíveis de acordo com a Lei.</w:t>
      </w:r>
    </w:p>
    <w:p>
      <w:pPr>
        <w:pStyle w:val="ListParagraph"/>
        <w:numPr>
          <w:ilvl w:val="1"/>
          <w:numId w:val="1"/>
        </w:numPr>
        <w:tabs>
          <w:tab w:pos="722" w:val="left" w:leader="none"/>
        </w:tabs>
        <w:spacing w:line="280" w:lineRule="auto" w:before="1" w:after="0"/>
        <w:ind w:left="254" w:right="118"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734" w:val="left" w:leader="none"/>
        </w:tabs>
        <w:spacing w:line="280" w:lineRule="auto" w:before="2" w:after="0"/>
        <w:ind w:left="254" w:right="117" w:firstLine="0"/>
        <w:jc w:val="both"/>
        <w:rPr>
          <w:sz w:val="20"/>
        </w:rPr>
      </w:pPr>
      <w:r>
        <w:rPr>
          <w:sz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r>
        <w:rPr>
          <w:sz w:val="20"/>
        </w:rPr>
        <w:t>sob pena de não aceitação da proposta.</w:t>
      </w:r>
    </w:p>
    <w:p>
      <w:pPr>
        <w:pStyle w:val="ListParagraph"/>
        <w:numPr>
          <w:ilvl w:val="2"/>
          <w:numId w:val="1"/>
        </w:numPr>
        <w:tabs>
          <w:tab w:pos="870" w:val="left" w:leader="none"/>
        </w:tabs>
        <w:spacing w:line="280" w:lineRule="auto" w:before="3" w:after="0"/>
        <w:ind w:left="254" w:right="118" w:firstLine="0"/>
        <w:jc w:val="both"/>
        <w:rPr>
          <w:sz w:val="20"/>
        </w:rPr>
      </w:pPr>
      <w:r>
        <w:rPr>
          <w:sz w:val="20"/>
        </w:rPr>
        <w:t>Em se tratando de serviços de engenharia, o licitante vencedor será convocado a apresentar à Administração, por meio eletrônico, as planilhas com indicação dos quantitativos e </w:t>
      </w:r>
      <w:r>
        <w:rPr>
          <w:sz w:val="20"/>
        </w:rPr>
        <w:t>dos custos unitários, seguindo o modelo elaborado pela</w:t>
      </w:r>
      <w:r>
        <w:rPr>
          <w:spacing w:val="-7"/>
          <w:sz w:val="20"/>
        </w:rPr>
        <w:t> </w:t>
      </w:r>
      <w:r>
        <w:rPr>
          <w:sz w:val="20"/>
        </w:rPr>
        <w:t>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866" w:val="left" w:leader="none"/>
        </w:tabs>
        <w:spacing w:line="280" w:lineRule="auto" w:before="4" w:after="0"/>
        <w:ind w:left="254" w:right="118" w:firstLine="0"/>
        <w:jc w:val="both"/>
        <w:rPr>
          <w:sz w:val="20"/>
        </w:rPr>
      </w:pPr>
      <w:r>
        <w:rPr>
          <w:sz w:val="20"/>
        </w:rPr>
        <w:t>Em se tratando de serviços com fornecimento de mão de obra em regime de dedicação exclusiva cuja produtividade seja mensurável e indicada pela</w:t>
      </w:r>
      <w:r>
        <w:rPr>
          <w:spacing w:val="-2"/>
          <w:sz w:val="20"/>
        </w:rPr>
        <w:t> </w:t>
      </w:r>
      <w:r>
        <w:rPr>
          <w:sz w:val="20"/>
        </w:rPr>
        <w:t>Administração, o licitante </w:t>
      </w:r>
      <w:r>
        <w:rPr>
          <w:sz w:val="20"/>
        </w:rPr>
        <w:t>deverá indicar a produtividade adotada e a quantidade de pessoal que será alocado na execução contratual.</w:t>
      </w:r>
    </w:p>
    <w:p>
      <w:pPr>
        <w:pStyle w:val="ListParagraph"/>
        <w:numPr>
          <w:ilvl w:val="2"/>
          <w:numId w:val="1"/>
        </w:numPr>
        <w:tabs>
          <w:tab w:pos="875" w:val="left" w:leader="none"/>
        </w:tabs>
        <w:spacing w:line="280" w:lineRule="auto" w:before="2" w:after="0"/>
        <w:ind w:left="254" w:right="118" w:firstLine="0"/>
        <w:jc w:val="both"/>
        <w:rPr>
          <w:sz w:val="20"/>
        </w:rPr>
      </w:pPr>
      <w:r>
        <w:rPr>
          <w:sz w:val="20"/>
        </w:rPr>
        <w:t>Caso a produtividade seja diferente daquela utilizada pela 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863" w:val="left" w:leader="none"/>
        </w:tabs>
        <w:spacing w:line="280" w:lineRule="auto" w:before="1" w:after="0"/>
        <w:ind w:left="254" w:right="118" w:firstLine="0"/>
        <w:jc w:val="both"/>
        <w:rPr>
          <w:sz w:val="20"/>
        </w:rPr>
      </w:pPr>
      <w:r>
        <w:rPr>
          <w:sz w:val="20"/>
        </w:rPr>
        <w:t>Os licitantes poderão apresentar produtividades diferenciadas daquela estabelecida pela</w:t>
      </w:r>
      <w:r>
        <w:rPr>
          <w:spacing w:val="-3"/>
          <w:sz w:val="20"/>
        </w:rPr>
        <w:t> </w:t>
      </w:r>
      <w:r>
        <w:rPr>
          <w:sz w:val="20"/>
        </w:rPr>
        <w:t>Administração como referência, desde que não alterem o objeto da contratação, não contrariem dispositivos legais vigentes e, caso não estejam contidas nas faixas referenciais de produtividade, comprovem a exequibilidade da proposta.</w:t>
      </w:r>
    </w:p>
    <w:p>
      <w:pPr>
        <w:pStyle w:val="ListParagraph"/>
        <w:numPr>
          <w:ilvl w:val="2"/>
          <w:numId w:val="1"/>
        </w:numPr>
        <w:tabs>
          <w:tab w:pos="864" w:val="left" w:leader="none"/>
        </w:tabs>
        <w:spacing w:line="280" w:lineRule="auto" w:before="2" w:after="0"/>
        <w:ind w:left="254" w:right="118" w:firstLine="0"/>
        <w:jc w:val="both"/>
        <w:rPr>
          <w:sz w:val="20"/>
        </w:rPr>
      </w:pPr>
      <w:r>
        <w:rPr>
          <w:sz w:val="20"/>
        </w:rPr>
        <w:t>Para efeito do subitem anterior, admite-se a adequação técnica da metodologia empregada pela contratada, visando a assegurar a execução do objeto, desde que mantidas as condições para a justa remuneração do serviço.</w:t>
      </w:r>
    </w:p>
    <w:p>
      <w:pPr>
        <w:pStyle w:val="ListParagraph"/>
        <w:numPr>
          <w:ilvl w:val="1"/>
          <w:numId w:val="1"/>
        </w:numPr>
        <w:tabs>
          <w:tab w:pos="709" w:val="left" w:leader="none"/>
        </w:tabs>
        <w:spacing w:line="280" w:lineRule="auto" w:before="2" w:after="0"/>
        <w:ind w:left="254" w:right="118" w:firstLine="0"/>
        <w:jc w:val="both"/>
        <w:rPr>
          <w:sz w:val="20"/>
        </w:rPr>
      </w:pPr>
      <w:r>
        <w:rPr>
          <w:sz w:val="20"/>
        </w:rPr>
        <w:t>Erros no preenchimento da planilha não constituem motivo para a desclassificação da proposta.</w:t>
      </w:r>
      <w:r>
        <w:rPr>
          <w:spacing w:val="-7"/>
          <w:sz w:val="20"/>
        </w:rPr>
        <w:t> </w:t>
      </w:r>
      <w:r>
        <w:rPr>
          <w:sz w:val="20"/>
        </w:rPr>
        <w:t>A</w:t>
      </w:r>
      <w:r>
        <w:rPr>
          <w:spacing w:val="-7"/>
          <w:sz w:val="20"/>
        </w:rPr>
        <w:t> </w:t>
      </w:r>
      <w:r>
        <w:rPr>
          <w:sz w:val="20"/>
        </w:rPr>
        <w:t>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1"/>
        </w:numPr>
        <w:tabs>
          <w:tab w:pos="854" w:val="left" w:leader="none"/>
        </w:tabs>
        <w:spacing w:line="240" w:lineRule="auto" w:before="2" w:after="0"/>
        <w:ind w:left="854" w:right="0" w:hanging="600"/>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64" w:val="left" w:leader="none"/>
        </w:tabs>
        <w:spacing w:line="280" w:lineRule="auto" w:before="40" w:after="0"/>
        <w:ind w:left="254" w:right="118" w:firstLine="0"/>
        <w:jc w:val="both"/>
        <w:rPr>
          <w:sz w:val="20"/>
        </w:rPr>
      </w:pPr>
      <w:r>
        <w:rPr>
          <w:sz w:val="20"/>
        </w:rPr>
        <w:t>Considera-se erro no preenchimento da planilha passível de correção a indicação de recolhimento de impostos e contribuições na forma do Simples Nacional, quando não cabível </w:t>
      </w:r>
      <w:r>
        <w:rPr>
          <w:sz w:val="20"/>
        </w:rPr>
        <w:t>esse </w:t>
      </w:r>
      <w:r>
        <w:rPr>
          <w:spacing w:val="-2"/>
          <w:sz w:val="20"/>
        </w:rPr>
        <w:t>regime.</w:t>
      </w:r>
    </w:p>
    <w:p>
      <w:pPr>
        <w:pStyle w:val="ListParagraph"/>
        <w:numPr>
          <w:ilvl w:val="1"/>
          <w:numId w:val="1"/>
        </w:numPr>
        <w:tabs>
          <w:tab w:pos="705" w:val="left" w:leader="none"/>
        </w:tabs>
        <w:spacing w:line="280" w:lineRule="auto" w:before="2" w:after="0"/>
        <w:ind w:left="254" w:right="118" w:firstLine="0"/>
        <w:jc w:val="both"/>
        <w:rPr>
          <w:sz w:val="20"/>
        </w:rPr>
      </w:pPr>
      <w:r>
        <w:rPr>
          <w:sz w:val="20"/>
        </w:rPr>
        <w:t>Para fins de análise da proposta quanto ao cumprimento das especificações do objeto, poderá ser colhida a manifestação escrita do setor requisitante do serviço ou da área especializada no </w:t>
      </w:r>
      <w:r>
        <w:rPr>
          <w:spacing w:val="-2"/>
          <w:sz w:val="20"/>
        </w:rPr>
        <w:t>objeto.</w:t>
      </w:r>
    </w:p>
    <w:p>
      <w:pPr>
        <w:pStyle w:val="ListParagraph"/>
        <w:numPr>
          <w:ilvl w:val="1"/>
          <w:numId w:val="1"/>
        </w:numPr>
        <w:tabs>
          <w:tab w:pos="704" w:val="left" w:leader="none"/>
        </w:tabs>
        <w:spacing w:line="240" w:lineRule="auto" w:before="2" w:after="0"/>
        <w:ind w:left="704" w:right="0" w:hanging="450"/>
        <w:jc w:val="both"/>
        <w:rPr>
          <w:i/>
          <w:sz w:val="20"/>
        </w:rPr>
      </w:pPr>
      <w:r>
        <w:rPr>
          <w:sz w:val="20"/>
        </w:rPr>
        <w:t>O</w:t>
      </w:r>
      <w:r>
        <w:rPr>
          <w:spacing w:val="-2"/>
          <w:sz w:val="20"/>
        </w:rPr>
        <w:t> </w:t>
      </w:r>
      <w:r>
        <w:rPr>
          <w:sz w:val="20"/>
        </w:rPr>
        <w:t>licitante</w:t>
      </w:r>
      <w:r>
        <w:rPr>
          <w:spacing w:val="-2"/>
          <w:sz w:val="20"/>
        </w:rPr>
        <w:t> </w:t>
      </w:r>
      <w:r>
        <w:rPr>
          <w:sz w:val="20"/>
        </w:rPr>
        <w:t>classificado</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deverá</w:t>
      </w:r>
      <w:r>
        <w:rPr>
          <w:spacing w:val="-2"/>
          <w:sz w:val="20"/>
        </w:rPr>
        <w:t> </w:t>
      </w:r>
      <w:r>
        <w:rPr>
          <w:sz w:val="20"/>
        </w:rPr>
        <w:t>apresentar</w:t>
      </w:r>
      <w:r>
        <w:rPr>
          <w:spacing w:val="-2"/>
          <w:sz w:val="20"/>
        </w:rPr>
        <w:t> </w:t>
      </w:r>
      <w:r>
        <w:rPr>
          <w:sz w:val="20"/>
        </w:rPr>
        <w:t>amostra,</w:t>
      </w:r>
      <w:r>
        <w:rPr>
          <w:spacing w:val="-2"/>
          <w:sz w:val="20"/>
        </w:rPr>
        <w:t> </w:t>
      </w:r>
      <w:r>
        <w:rPr>
          <w:sz w:val="20"/>
        </w:rPr>
        <w:t>conforme</w:t>
      </w:r>
      <w:r>
        <w:rPr>
          <w:spacing w:val="-2"/>
          <w:sz w:val="20"/>
        </w:rPr>
        <w:t> </w:t>
      </w:r>
      <w:r>
        <w:rPr>
          <w:sz w:val="20"/>
        </w:rPr>
        <w:t>disciplinado</w:t>
      </w:r>
      <w:r>
        <w:rPr>
          <w:spacing w:val="-1"/>
          <w:sz w:val="20"/>
        </w:rPr>
        <w:t> </w:t>
      </w:r>
      <w:r>
        <w:rPr>
          <w:sz w:val="20"/>
        </w:rPr>
        <w:t>no</w:t>
      </w:r>
      <w:r>
        <w:rPr>
          <w:spacing w:val="-1"/>
          <w:sz w:val="20"/>
        </w:rPr>
        <w:t> </w:t>
      </w:r>
      <w:r>
        <w:rPr>
          <w:b/>
          <w:sz w:val="20"/>
        </w:rPr>
        <w:t>Termo</w:t>
      </w:r>
      <w:r>
        <w:rPr>
          <w:b/>
          <w:spacing w:val="-2"/>
          <w:sz w:val="20"/>
        </w:rPr>
        <w:t> </w:t>
      </w:r>
      <w:r>
        <w:rPr>
          <w:b/>
          <w:sz w:val="20"/>
        </w:rPr>
        <w:t>de</w:t>
      </w:r>
      <w:r>
        <w:rPr>
          <w:b/>
          <w:spacing w:val="-2"/>
          <w:sz w:val="20"/>
        </w:rPr>
        <w:t> </w:t>
      </w:r>
      <w:r>
        <w:rPr>
          <w:b/>
          <w:sz w:val="20"/>
        </w:rPr>
        <w:t>Referência</w:t>
      </w:r>
      <w:r>
        <w:rPr>
          <w:sz w:val="20"/>
        </w:rPr>
        <w:t>,</w:t>
      </w:r>
      <w:r>
        <w:rPr>
          <w:spacing w:val="-2"/>
          <w:sz w:val="20"/>
        </w:rPr>
        <w:t> </w:t>
      </w:r>
      <w:r>
        <w:rPr>
          <w:sz w:val="20"/>
        </w:rPr>
        <w:t>sob</w:t>
      </w:r>
      <w:r>
        <w:rPr>
          <w:spacing w:val="-2"/>
          <w:sz w:val="20"/>
        </w:rPr>
        <w:t> </w:t>
      </w:r>
      <w:r>
        <w:rPr>
          <w:sz w:val="20"/>
        </w:rPr>
        <w:t>pena</w:t>
      </w:r>
      <w:r>
        <w:rPr>
          <w:spacing w:val="-2"/>
          <w:sz w:val="20"/>
        </w:rPr>
        <w:t> </w:t>
      </w:r>
      <w:r>
        <w:rPr>
          <w:sz w:val="20"/>
        </w:rPr>
        <w:t>de</w:t>
      </w:r>
      <w:r>
        <w:rPr>
          <w:spacing w:val="-2"/>
          <w:sz w:val="20"/>
        </w:rPr>
        <w:t> </w:t>
      </w:r>
      <w:r>
        <w:rPr>
          <w:sz w:val="20"/>
        </w:rPr>
        <w:t>não</w:t>
      </w:r>
      <w:r>
        <w:rPr>
          <w:spacing w:val="-2"/>
          <w:sz w:val="20"/>
        </w:rPr>
        <w:t> </w:t>
      </w:r>
      <w:r>
        <w:rPr>
          <w:sz w:val="20"/>
        </w:rPr>
        <w:t>aceitação</w:t>
      </w:r>
      <w:r>
        <w:rPr>
          <w:spacing w:val="-2"/>
          <w:sz w:val="20"/>
        </w:rPr>
        <w:t> </w:t>
      </w:r>
      <w:r>
        <w:rPr>
          <w:sz w:val="20"/>
        </w:rPr>
        <w:t>da</w:t>
      </w:r>
      <w:r>
        <w:rPr>
          <w:spacing w:val="-1"/>
          <w:sz w:val="20"/>
        </w:rPr>
        <w:t> </w:t>
      </w:r>
      <w:r>
        <w:rPr>
          <w:spacing w:val="-2"/>
          <w:sz w:val="20"/>
        </w:rPr>
        <w:t>proposta.</w:t>
      </w:r>
    </w:p>
    <w:p>
      <w:pPr>
        <w:pStyle w:val="ListParagraph"/>
        <w:numPr>
          <w:ilvl w:val="1"/>
          <w:numId w:val="1"/>
        </w:numPr>
        <w:tabs>
          <w:tab w:pos="719" w:val="left" w:leader="none"/>
        </w:tabs>
        <w:spacing w:line="280" w:lineRule="auto" w:before="40" w:after="0"/>
        <w:ind w:left="254" w:right="118" w:firstLine="0"/>
        <w:jc w:val="both"/>
        <w:rPr>
          <w:sz w:val="20"/>
        </w:rPr>
      </w:pPr>
      <w:r>
        <w:rPr>
          <w:sz w:val="20"/>
        </w:rPr>
        <w:t>Por meio de mensagem no sistema, será divulgado o local e horário de realização do procedimento para a avaliação das amostras, cuja presença será facultada a todos os </w:t>
      </w:r>
      <w:r>
        <w:rPr>
          <w:sz w:val="20"/>
        </w:rPr>
        <w:t>interessados, incluindo os demais licitantes.</w:t>
      </w:r>
    </w:p>
    <w:p>
      <w:pPr>
        <w:pStyle w:val="ListParagraph"/>
        <w:numPr>
          <w:ilvl w:val="1"/>
          <w:numId w:val="1"/>
        </w:numPr>
        <w:tabs>
          <w:tab w:pos="704" w:val="left" w:leader="none"/>
        </w:tabs>
        <w:spacing w:line="240" w:lineRule="auto" w:before="2" w:after="0"/>
        <w:ind w:left="704" w:right="0" w:hanging="450"/>
        <w:jc w:val="both"/>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numPr>
          <w:ilvl w:val="1"/>
          <w:numId w:val="1"/>
        </w:numPr>
        <w:tabs>
          <w:tab w:pos="704" w:val="left" w:leader="none"/>
        </w:tabs>
        <w:spacing w:line="280" w:lineRule="auto" w:before="40" w:after="0"/>
        <w:ind w:left="254" w:right="118" w:firstLine="0"/>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não</w:t>
      </w:r>
      <w:r>
        <w:rPr>
          <w:spacing w:val="-1"/>
          <w:sz w:val="20"/>
        </w:rPr>
        <w:t> </w:t>
      </w:r>
      <w:r>
        <w:rPr>
          <w:sz w:val="20"/>
        </w:rPr>
        <w:t>haver</w:t>
      </w:r>
      <w:r>
        <w:rPr>
          <w:spacing w:val="-1"/>
          <w:sz w:val="20"/>
        </w:rPr>
        <w:t> </w:t>
      </w:r>
      <w:r>
        <w:rPr>
          <w:sz w:val="20"/>
        </w:rPr>
        <w:t>entrega</w:t>
      </w:r>
      <w:r>
        <w:rPr>
          <w:spacing w:val="-1"/>
          <w:sz w:val="20"/>
        </w:rPr>
        <w:t> </w:t>
      </w:r>
      <w:r>
        <w:rPr>
          <w:sz w:val="20"/>
        </w:rPr>
        <w:t>da</w:t>
      </w:r>
      <w:r>
        <w:rPr>
          <w:spacing w:val="-1"/>
          <w:sz w:val="20"/>
        </w:rPr>
        <w:t> </w:t>
      </w:r>
      <w:r>
        <w:rPr>
          <w:sz w:val="20"/>
        </w:rPr>
        <w:t>amostra</w:t>
      </w:r>
      <w:r>
        <w:rPr>
          <w:spacing w:val="-1"/>
          <w:sz w:val="20"/>
        </w:rPr>
        <w:t> </w:t>
      </w:r>
      <w:r>
        <w:rPr>
          <w:sz w:val="20"/>
        </w:rPr>
        <w:t>ou</w:t>
      </w:r>
      <w:r>
        <w:rPr>
          <w:spacing w:val="-1"/>
          <w:sz w:val="20"/>
        </w:rPr>
        <w:t> </w:t>
      </w:r>
      <w:r>
        <w:rPr>
          <w:sz w:val="20"/>
        </w:rPr>
        <w:t>ocorrer</w:t>
      </w:r>
      <w:r>
        <w:rPr>
          <w:spacing w:val="-1"/>
          <w:sz w:val="20"/>
        </w:rPr>
        <w:t> </w:t>
      </w:r>
      <w:r>
        <w:rPr>
          <w:sz w:val="20"/>
        </w:rPr>
        <w:t>atraso</w:t>
      </w:r>
      <w:r>
        <w:rPr>
          <w:spacing w:val="-1"/>
          <w:sz w:val="20"/>
        </w:rPr>
        <w:t> </w:t>
      </w:r>
      <w:r>
        <w:rPr>
          <w:sz w:val="20"/>
        </w:rPr>
        <w:t>na</w:t>
      </w:r>
      <w:r>
        <w:rPr>
          <w:spacing w:val="-1"/>
          <w:sz w:val="20"/>
        </w:rPr>
        <w:t> </w:t>
      </w:r>
      <w:r>
        <w:rPr>
          <w:sz w:val="20"/>
        </w:rPr>
        <w:t>entrega,</w:t>
      </w:r>
      <w:r>
        <w:rPr>
          <w:spacing w:val="-1"/>
          <w:sz w:val="20"/>
        </w:rPr>
        <w:t> </w:t>
      </w:r>
      <w:r>
        <w:rPr>
          <w:sz w:val="20"/>
        </w:rPr>
        <w:t>sem</w:t>
      </w:r>
      <w:r>
        <w:rPr>
          <w:spacing w:val="-1"/>
          <w:sz w:val="20"/>
        </w:rPr>
        <w:t> </w:t>
      </w:r>
      <w:r>
        <w:rPr>
          <w:sz w:val="20"/>
        </w:rPr>
        <w:t>justificativa</w:t>
      </w:r>
      <w:r>
        <w:rPr>
          <w:spacing w:val="-1"/>
          <w:sz w:val="20"/>
        </w:rPr>
        <w:t> </w:t>
      </w:r>
      <w:r>
        <w:rPr>
          <w:sz w:val="20"/>
        </w:rPr>
        <w:t>aceita</w:t>
      </w:r>
      <w:r>
        <w:rPr>
          <w:spacing w:val="-1"/>
          <w:sz w:val="20"/>
        </w:rPr>
        <w:t> </w:t>
      </w:r>
      <w:r>
        <w:rPr>
          <w:sz w:val="20"/>
        </w:rPr>
        <w:t>pelo</w:t>
      </w:r>
      <w:r>
        <w:rPr>
          <w:spacing w:val="-1"/>
          <w:sz w:val="20"/>
        </w:rPr>
        <w:t> </w:t>
      </w:r>
      <w:r>
        <w:rPr>
          <w:sz w:val="20"/>
        </w:rPr>
        <w:t>Pregoeiro,</w:t>
      </w:r>
      <w:r>
        <w:rPr>
          <w:spacing w:val="-1"/>
          <w:sz w:val="20"/>
        </w:rPr>
        <w:t> </w:t>
      </w:r>
      <w:r>
        <w:rPr>
          <w:sz w:val="20"/>
        </w:rPr>
        <w:t>ou</w:t>
      </w:r>
      <w:r>
        <w:rPr>
          <w:spacing w:val="-1"/>
          <w:sz w:val="20"/>
        </w:rPr>
        <w:t> </w:t>
      </w:r>
      <w:r>
        <w:rPr>
          <w:sz w:val="20"/>
        </w:rPr>
        <w:t>havendo</w:t>
      </w:r>
      <w:r>
        <w:rPr>
          <w:spacing w:val="-1"/>
          <w:sz w:val="20"/>
        </w:rPr>
        <w:t> </w:t>
      </w:r>
      <w:r>
        <w:rPr>
          <w:sz w:val="20"/>
        </w:rPr>
        <w:t>entrega</w:t>
      </w:r>
      <w:r>
        <w:rPr>
          <w:spacing w:val="-1"/>
          <w:sz w:val="20"/>
        </w:rPr>
        <w:t> </w:t>
      </w:r>
      <w:r>
        <w:rPr>
          <w:sz w:val="20"/>
        </w:rPr>
        <w:t>de</w:t>
      </w:r>
      <w:r>
        <w:rPr>
          <w:spacing w:val="-1"/>
          <w:sz w:val="20"/>
        </w:rPr>
        <w:t> </w:t>
      </w:r>
      <w:r>
        <w:rPr>
          <w:sz w:val="20"/>
        </w:rPr>
        <w:t>amostra</w:t>
      </w:r>
      <w:r>
        <w:rPr>
          <w:spacing w:val="-1"/>
          <w:sz w:val="20"/>
        </w:rPr>
        <w:t> </w:t>
      </w:r>
      <w:r>
        <w:rPr>
          <w:sz w:val="20"/>
        </w:rPr>
        <w:t>fora</w:t>
      </w:r>
      <w:r>
        <w:rPr>
          <w:spacing w:val="-1"/>
          <w:sz w:val="20"/>
        </w:rPr>
        <w:t> </w:t>
      </w:r>
      <w:r>
        <w:rPr>
          <w:sz w:val="20"/>
        </w:rPr>
        <w:t>das</w:t>
      </w:r>
      <w:r>
        <w:rPr>
          <w:spacing w:val="-1"/>
          <w:sz w:val="20"/>
        </w:rPr>
        <w:t> </w:t>
      </w:r>
      <w:r>
        <w:rPr>
          <w:sz w:val="20"/>
        </w:rPr>
        <w:t>especificações</w:t>
      </w:r>
      <w:r>
        <w:rPr>
          <w:spacing w:val="-1"/>
          <w:sz w:val="20"/>
        </w:rPr>
        <w:t> </w:t>
      </w:r>
      <w:r>
        <w:rPr>
          <w:sz w:val="20"/>
        </w:rPr>
        <w:t>previstas</w:t>
      </w:r>
      <w:r>
        <w:rPr>
          <w:spacing w:val="-1"/>
          <w:sz w:val="20"/>
        </w:rPr>
        <w:t> </w:t>
      </w:r>
      <w:r>
        <w:rPr>
          <w:sz w:val="20"/>
        </w:rPr>
        <w:t>neste</w:t>
      </w:r>
      <w:r>
        <w:rPr>
          <w:spacing w:val="-1"/>
          <w:sz w:val="20"/>
        </w:rPr>
        <w:t> </w:t>
      </w:r>
      <w:r>
        <w:rPr>
          <w:sz w:val="20"/>
        </w:rPr>
        <w:t>Edital, a proposta do licitante será recusada. Caso a amostra não seja retirada pelo fornecedor no prazo de 10 (dez) dias, presumir-se-á seu desinteresse em relação à retirada da amostra, que poderá ser descartada ou incorporada ao patrimônio do contratante.</w:t>
      </w:r>
    </w:p>
    <w:p>
      <w:pPr>
        <w:pStyle w:val="ListParagraph"/>
        <w:numPr>
          <w:ilvl w:val="1"/>
          <w:numId w:val="1"/>
        </w:numPr>
        <w:tabs>
          <w:tab w:pos="713" w:val="left" w:leader="none"/>
        </w:tabs>
        <w:spacing w:line="280" w:lineRule="auto" w:before="2" w:after="0"/>
        <w:ind w:left="254" w:right="118" w:firstLine="0"/>
        <w:jc w:val="both"/>
        <w:rPr>
          <w:sz w:val="20"/>
        </w:rPr>
      </w:pPr>
      <w:r>
        <w:rPr>
          <w:sz w:val="20"/>
        </w:rPr>
        <w:t>Se a(s) amostra(s) apresentada(s) pelo primeiro classificado não for(em) aceita(s), o Pregoeiro analisará a aceitabilidade da proposta ou lance ofertado pelo segundo classificado. </w:t>
      </w:r>
      <w:r>
        <w:rPr>
          <w:sz w:val="20"/>
        </w:rPr>
        <w:t>Seguir- se-á com a verificação da(s) amostra(s) e, assim, sucessivamente, até a verificação de uma que atenda às especificações constantes no Termo de Referência.</w:t>
      </w:r>
    </w:p>
    <w:p>
      <w:pPr>
        <w:pStyle w:val="ListParagraph"/>
        <w:numPr>
          <w:ilvl w:val="1"/>
          <w:numId w:val="1"/>
        </w:numPr>
        <w:tabs>
          <w:tab w:pos="693" w:val="left" w:leader="none"/>
        </w:tabs>
        <w:spacing w:line="240" w:lineRule="auto" w:before="2" w:after="0"/>
        <w:ind w:left="693" w:right="0" w:hanging="439"/>
        <w:jc w:val="both"/>
        <w:rPr>
          <w:sz w:val="20"/>
        </w:rPr>
      </w:pPr>
      <w:r>
        <w:rPr>
          <w:sz w:val="20"/>
        </w:rPr>
        <w:t>As</w:t>
      </w:r>
      <w:r>
        <w:rPr>
          <w:spacing w:val="-1"/>
          <w:sz w:val="20"/>
        </w:rPr>
        <w:t> </w:t>
      </w:r>
      <w:r>
        <w:rPr>
          <w:sz w:val="20"/>
        </w:rPr>
        <w:t>amostras</w:t>
      </w:r>
      <w:r>
        <w:rPr>
          <w:spacing w:val="-1"/>
          <w:sz w:val="20"/>
        </w:rPr>
        <w:t> </w:t>
      </w:r>
      <w:r>
        <w:rPr>
          <w:sz w:val="20"/>
        </w:rPr>
        <w:t>aprovadas</w:t>
      </w:r>
      <w:r>
        <w:rPr>
          <w:spacing w:val="-1"/>
          <w:sz w:val="20"/>
        </w:rPr>
        <w:t> </w:t>
      </w:r>
      <w:r>
        <w:rPr>
          <w:sz w:val="20"/>
        </w:rPr>
        <w:t>permanecerão</w:t>
      </w:r>
      <w:r>
        <w:rPr>
          <w:spacing w:val="-1"/>
          <w:sz w:val="20"/>
        </w:rPr>
        <w:t> </w:t>
      </w:r>
      <w:r>
        <w:rPr>
          <w:sz w:val="20"/>
        </w:rPr>
        <w:t>em</w:t>
      </w:r>
      <w:r>
        <w:rPr>
          <w:spacing w:val="-1"/>
          <w:sz w:val="20"/>
        </w:rPr>
        <w:t> </w:t>
      </w:r>
      <w:r>
        <w:rPr>
          <w:sz w:val="20"/>
        </w:rPr>
        <w:t>poder</w:t>
      </w:r>
      <w:r>
        <w:rPr>
          <w:spacing w:val="-1"/>
          <w:sz w:val="20"/>
        </w:rPr>
        <w:t> </w:t>
      </w:r>
      <w:r>
        <w:rPr>
          <w:sz w:val="20"/>
        </w:rPr>
        <w:t>da</w:t>
      </w:r>
      <w:r>
        <w:rPr>
          <w:spacing w:val="-12"/>
          <w:sz w:val="20"/>
        </w:rPr>
        <w:t> </w:t>
      </w:r>
      <w:r>
        <w:rPr>
          <w:sz w:val="20"/>
        </w:rPr>
        <w:t>Administração</w:t>
      </w:r>
      <w:r>
        <w:rPr>
          <w:spacing w:val="-1"/>
          <w:sz w:val="20"/>
        </w:rPr>
        <w:t> </w:t>
      </w:r>
      <w:r>
        <w:rPr>
          <w:sz w:val="20"/>
        </w:rPr>
        <w:t>até</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todo</w:t>
      </w:r>
      <w:r>
        <w:rPr>
          <w:spacing w:val="-1"/>
          <w:sz w:val="20"/>
        </w:rPr>
        <w:t> </w:t>
      </w:r>
      <w:r>
        <w:rPr>
          <w:sz w:val="20"/>
        </w:rPr>
        <w:t>o</w:t>
      </w:r>
      <w:r>
        <w:rPr>
          <w:spacing w:val="-1"/>
          <w:sz w:val="20"/>
        </w:rPr>
        <w:t> </w:t>
      </w:r>
      <w:r>
        <w:rPr>
          <w:sz w:val="20"/>
        </w:rPr>
        <w:t>quantitativo</w:t>
      </w:r>
      <w:r>
        <w:rPr>
          <w:spacing w:val="-1"/>
          <w:sz w:val="20"/>
        </w:rPr>
        <w:t> </w:t>
      </w:r>
      <w:r>
        <w:rPr>
          <w:sz w:val="20"/>
        </w:rPr>
        <w:t>cotado</w:t>
      </w:r>
      <w:r>
        <w:rPr>
          <w:spacing w:val="-1"/>
          <w:sz w:val="20"/>
        </w:rPr>
        <w:t> </w:t>
      </w:r>
      <w:r>
        <w:rPr>
          <w:sz w:val="20"/>
        </w:rPr>
        <w:t>pelo</w:t>
      </w:r>
      <w:r>
        <w:rPr>
          <w:spacing w:val="-1"/>
          <w:sz w:val="20"/>
        </w:rPr>
        <w:t> </w:t>
      </w:r>
      <w:r>
        <w:rPr>
          <w:spacing w:val="-2"/>
          <w:sz w:val="20"/>
        </w:rPr>
        <w:t>fornecedor.</w:t>
      </w:r>
    </w:p>
    <w:p>
      <w:pPr>
        <w:pStyle w:val="BodyText"/>
        <w:spacing w:before="0"/>
      </w:pPr>
    </w:p>
    <w:p>
      <w:pPr>
        <w:pStyle w:val="BodyText"/>
        <w:spacing w:before="53"/>
      </w:pPr>
    </w:p>
    <w:p>
      <w:pPr>
        <w:pStyle w:val="Heading3"/>
        <w:numPr>
          <w:ilvl w:val="0"/>
          <w:numId w:val="1"/>
        </w:numPr>
        <w:tabs>
          <w:tab w:pos="719" w:val="left" w:leader="none"/>
        </w:tabs>
        <w:spacing w:line="240" w:lineRule="auto" w:before="0" w:after="0"/>
        <w:ind w:left="71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spacing w:before="0"/>
        <w:rPr>
          <w:b/>
        </w:rPr>
      </w:pPr>
    </w:p>
    <w:p>
      <w:pPr>
        <w:pStyle w:val="BodyText"/>
        <w:spacing w:before="141"/>
        <w:rPr>
          <w:b/>
        </w:rPr>
      </w:pPr>
    </w:p>
    <w:p>
      <w:pPr>
        <w:pStyle w:val="ListParagraph"/>
        <w:numPr>
          <w:ilvl w:val="1"/>
          <w:numId w:val="1"/>
        </w:numPr>
        <w:tabs>
          <w:tab w:pos="679" w:val="left" w:leader="none"/>
        </w:tabs>
        <w:spacing w:line="240" w:lineRule="auto" w:before="0" w:after="0"/>
        <w:ind w:left="679" w:right="0" w:hanging="350"/>
        <w:jc w:val="both"/>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Anexo</w:t>
      </w:r>
      <w:r>
        <w:rPr>
          <w:b/>
          <w:spacing w:val="-1"/>
          <w:sz w:val="20"/>
        </w:rPr>
        <w:t> </w:t>
      </w:r>
      <w:r>
        <w:rPr>
          <w:b/>
          <w:sz w:val="20"/>
        </w:rPr>
        <w:t>IV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686" w:val="left" w:leader="none"/>
        </w:tabs>
        <w:spacing w:line="280" w:lineRule="auto" w:before="40" w:after="0"/>
        <w:ind w:left="329" w:right="432"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833" w:val="left" w:leader="none"/>
        </w:tabs>
        <w:spacing w:line="280" w:lineRule="auto" w:before="2" w:after="0"/>
        <w:ind w:left="329" w:right="433" w:firstLine="0"/>
        <w:jc w:val="both"/>
        <w:rPr>
          <w:sz w:val="20"/>
        </w:rPr>
      </w:pPr>
      <w:r>
        <w:rPr>
          <w:sz w:val="20"/>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2"/>
          <w:numId w:val="1"/>
        </w:numPr>
        <w:tabs>
          <w:tab w:pos="818" w:val="left" w:leader="none"/>
        </w:tabs>
        <w:spacing w:line="280" w:lineRule="auto" w:before="2" w:after="0"/>
        <w:ind w:left="329" w:right="433" w:firstLine="0"/>
        <w:jc w:val="both"/>
        <w:rPr>
          <w:sz w:val="20"/>
        </w:rPr>
      </w:pPr>
      <w:r>
        <w:rPr>
          <w:sz w:val="20"/>
        </w:rPr>
        <w:t>A</w:t>
      </w:r>
      <w:r>
        <w:rPr>
          <w:spacing w:val="-13"/>
          <w:sz w:val="20"/>
        </w:rPr>
        <w:t> </w:t>
      </w:r>
      <w:r>
        <w:rPr>
          <w:sz w:val="20"/>
        </w:rPr>
        <w:t>não</w:t>
      </w:r>
      <w:r>
        <w:rPr>
          <w:spacing w:val="-1"/>
          <w:sz w:val="20"/>
        </w:rPr>
        <w:t> </w:t>
      </w:r>
      <w:r>
        <w:rPr>
          <w:sz w:val="20"/>
        </w:rPr>
        <w:t>observância</w:t>
      </w:r>
      <w:r>
        <w:rPr>
          <w:spacing w:val="-2"/>
          <w:sz w:val="20"/>
        </w:rPr>
        <w:t> </w:t>
      </w:r>
      <w:r>
        <w:rPr>
          <w:sz w:val="20"/>
        </w:rPr>
        <w:t>do</w:t>
      </w:r>
      <w:r>
        <w:rPr>
          <w:spacing w:val="-2"/>
          <w:sz w:val="20"/>
        </w:rPr>
        <w:t> </w:t>
      </w:r>
      <w:r>
        <w:rPr>
          <w:sz w:val="20"/>
        </w:rPr>
        <w:t>disposto</w:t>
      </w:r>
      <w:r>
        <w:rPr>
          <w:spacing w:val="-2"/>
          <w:sz w:val="20"/>
        </w:rPr>
        <w:t> </w:t>
      </w:r>
      <w:r>
        <w:rPr>
          <w:sz w:val="20"/>
        </w:rPr>
        <w:t>no</w:t>
      </w:r>
      <w:r>
        <w:rPr>
          <w:spacing w:val="-2"/>
          <w:sz w:val="20"/>
        </w:rPr>
        <w:t> </w:t>
      </w:r>
      <w:r>
        <w:rPr>
          <w:sz w:val="20"/>
        </w:rPr>
        <w:t>item</w:t>
      </w:r>
      <w:r>
        <w:rPr>
          <w:spacing w:val="-2"/>
          <w:sz w:val="20"/>
        </w:rPr>
        <w:t> </w:t>
      </w:r>
      <w:r>
        <w:rPr>
          <w:sz w:val="20"/>
        </w:rPr>
        <w:t>anterior</w:t>
      </w:r>
      <w:r>
        <w:rPr>
          <w:spacing w:val="-2"/>
          <w:sz w:val="20"/>
        </w:rPr>
        <w:t> </w:t>
      </w:r>
      <w:r>
        <w:rPr>
          <w:sz w:val="20"/>
        </w:rPr>
        <w:t>poderá</w:t>
      </w:r>
      <w:r>
        <w:rPr>
          <w:spacing w:val="-2"/>
          <w:sz w:val="20"/>
        </w:rPr>
        <w:t> </w:t>
      </w:r>
      <w:r>
        <w:rPr>
          <w:sz w:val="20"/>
        </w:rPr>
        <w:t>ensejar</w:t>
      </w:r>
      <w:r>
        <w:rPr>
          <w:spacing w:val="-2"/>
          <w:sz w:val="20"/>
        </w:rPr>
        <w:t> </w:t>
      </w:r>
      <w:r>
        <w:rPr>
          <w:sz w:val="20"/>
        </w:rPr>
        <w:t>desclassificação</w:t>
      </w:r>
      <w:r>
        <w:rPr>
          <w:spacing w:val="-2"/>
          <w:sz w:val="20"/>
        </w:rPr>
        <w:t> </w:t>
      </w:r>
      <w:r>
        <w:rPr>
          <w:sz w:val="20"/>
        </w:rPr>
        <w:t>no</w:t>
      </w:r>
      <w:r>
        <w:rPr>
          <w:spacing w:val="-2"/>
          <w:sz w:val="20"/>
        </w:rPr>
        <w:t> </w:t>
      </w:r>
      <w:r>
        <w:rPr>
          <w:sz w:val="20"/>
        </w:rPr>
        <w:t>momento</w:t>
      </w:r>
      <w:r>
        <w:rPr>
          <w:spacing w:val="-2"/>
          <w:sz w:val="20"/>
        </w:rPr>
        <w:t> </w:t>
      </w:r>
      <w:r>
        <w:rPr>
          <w:sz w:val="20"/>
        </w:rPr>
        <w:t>da</w:t>
      </w:r>
      <w:r>
        <w:rPr>
          <w:spacing w:val="-2"/>
          <w:sz w:val="20"/>
        </w:rPr>
        <w:t> </w:t>
      </w:r>
      <w:r>
        <w:rPr>
          <w:sz w:val="20"/>
        </w:rPr>
        <w:t>habilitação,</w:t>
      </w:r>
      <w:r>
        <w:rPr>
          <w:spacing w:val="-2"/>
          <w:sz w:val="20"/>
        </w:rPr>
        <w:t> </w:t>
      </w:r>
      <w:r>
        <w:rPr>
          <w:sz w:val="20"/>
        </w:rPr>
        <w:t>exceto</w:t>
      </w:r>
      <w:r>
        <w:rPr>
          <w:spacing w:val="-2"/>
          <w:sz w:val="20"/>
        </w:rPr>
        <w:t> </w:t>
      </w:r>
      <w:r>
        <w:rPr>
          <w:sz w:val="20"/>
        </w:rPr>
        <w:t>se</w:t>
      </w:r>
      <w:r>
        <w:rPr>
          <w:spacing w:val="-2"/>
          <w:sz w:val="20"/>
        </w:rPr>
        <w:t> </w:t>
      </w:r>
      <w:r>
        <w:rPr>
          <w:sz w:val="20"/>
        </w:rPr>
        <w:t>o</w:t>
      </w:r>
      <w:r>
        <w:rPr>
          <w:spacing w:val="-2"/>
          <w:sz w:val="20"/>
        </w:rPr>
        <w:t> </w:t>
      </w:r>
      <w:r>
        <w:rPr>
          <w:sz w:val="20"/>
        </w:rPr>
        <w:t>pregoeiro,</w:t>
      </w:r>
      <w:r>
        <w:rPr>
          <w:spacing w:val="-2"/>
          <w:sz w:val="20"/>
        </w:rPr>
        <w:t> </w:t>
      </w:r>
      <w:r>
        <w:rPr>
          <w:sz w:val="20"/>
        </w:rPr>
        <w:t>em</w:t>
      </w:r>
      <w:r>
        <w:rPr>
          <w:spacing w:val="-2"/>
          <w:sz w:val="20"/>
        </w:rPr>
        <w:t> </w:t>
      </w:r>
      <w:r>
        <w:rPr>
          <w:sz w:val="20"/>
        </w:rPr>
        <w:t>consulta</w:t>
      </w:r>
      <w:r>
        <w:rPr>
          <w:spacing w:val="-2"/>
          <w:sz w:val="20"/>
        </w:rPr>
        <w:t> </w:t>
      </w:r>
      <w:r>
        <w:rPr>
          <w:sz w:val="20"/>
        </w:rPr>
        <w:t>aos</w:t>
      </w:r>
      <w:r>
        <w:rPr>
          <w:spacing w:val="-2"/>
          <w:sz w:val="20"/>
        </w:rPr>
        <w:t> </w:t>
      </w:r>
      <w:r>
        <w:rPr>
          <w:sz w:val="20"/>
        </w:rPr>
        <w:t>sítios</w:t>
      </w:r>
      <w:r>
        <w:rPr>
          <w:spacing w:val="-2"/>
          <w:sz w:val="20"/>
        </w:rPr>
        <w:t> </w:t>
      </w:r>
      <w:r>
        <w:rPr>
          <w:sz w:val="20"/>
        </w:rPr>
        <w:t>eletrônicos</w:t>
      </w:r>
      <w:r>
        <w:rPr>
          <w:spacing w:val="-2"/>
          <w:sz w:val="20"/>
        </w:rPr>
        <w:t> </w:t>
      </w:r>
      <w:r>
        <w:rPr>
          <w:sz w:val="20"/>
        </w:rPr>
        <w:t>oficiais</w:t>
      </w:r>
      <w:r>
        <w:rPr>
          <w:spacing w:val="-2"/>
          <w:sz w:val="20"/>
        </w:rPr>
        <w:t> </w:t>
      </w:r>
      <w:r>
        <w:rPr>
          <w:sz w:val="20"/>
        </w:rPr>
        <w:t>de</w:t>
      </w:r>
      <w:r>
        <w:rPr>
          <w:spacing w:val="-2"/>
          <w:sz w:val="20"/>
        </w:rPr>
        <w:t> </w:t>
      </w:r>
      <w:r>
        <w:rPr>
          <w:sz w:val="20"/>
        </w:rPr>
        <w:t>órgãos e entidades emissores de certidões, lograr êxito em encontrar a(s) certidão(ões) válida(s).</w:t>
      </w:r>
    </w:p>
    <w:p>
      <w:pPr>
        <w:pStyle w:val="ListParagraph"/>
        <w:numPr>
          <w:ilvl w:val="2"/>
          <w:numId w:val="1"/>
        </w:numPr>
        <w:tabs>
          <w:tab w:pos="835" w:val="left" w:leader="none"/>
        </w:tabs>
        <w:spacing w:line="280" w:lineRule="auto" w:before="2" w:after="0"/>
        <w:ind w:left="329" w:right="433"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 úteis, </w:t>
      </w:r>
      <w:r>
        <w:rPr>
          <w:sz w:val="20"/>
        </w:rPr>
        <w:t>sob pena de inabilitação.</w:t>
      </w:r>
    </w:p>
    <w:p>
      <w:pPr>
        <w:pStyle w:val="ListParagraph"/>
        <w:numPr>
          <w:ilvl w:val="2"/>
          <w:numId w:val="1"/>
        </w:numPr>
        <w:tabs>
          <w:tab w:pos="847" w:val="left" w:leader="none"/>
        </w:tabs>
        <w:spacing w:line="280" w:lineRule="auto" w:before="3" w:after="0"/>
        <w:ind w:left="329" w:right="417" w:firstLine="0"/>
        <w:jc w:val="both"/>
        <w:rPr>
          <w:sz w:val="20"/>
        </w:rPr>
      </w:pPr>
      <w:r>
        <w:rPr>
          <w:sz w:val="20"/>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1"/>
        </w:numPr>
        <w:tabs>
          <w:tab w:pos="667" w:val="left" w:leader="none"/>
        </w:tabs>
        <w:spacing w:line="240" w:lineRule="auto" w:before="1" w:after="0"/>
        <w:ind w:left="667" w:right="0" w:hanging="338"/>
        <w:jc w:val="left"/>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531" w:val="left" w:leader="none"/>
        </w:tabs>
        <w:spacing w:line="240" w:lineRule="auto" w:before="40" w:after="0"/>
        <w:ind w:left="531" w:right="0" w:hanging="202"/>
        <w:jc w:val="left"/>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w:t>
      </w:r>
      <w:r>
        <w:rPr>
          <w:spacing w:val="-1"/>
          <w:sz w:val="20"/>
        </w:rPr>
        <w:t> </w:t>
      </w:r>
      <w:r>
        <w:rPr>
          <w:spacing w:val="-10"/>
          <w:sz w:val="20"/>
        </w:rPr>
        <w:t>e</w:t>
      </w:r>
    </w:p>
    <w:p>
      <w:pPr>
        <w:pStyle w:val="ListParagraph"/>
        <w:numPr>
          <w:ilvl w:val="0"/>
          <w:numId w:val="3"/>
        </w:numPr>
        <w:tabs>
          <w:tab w:pos="536" w:val="left" w:leader="none"/>
        </w:tabs>
        <w:spacing w:line="240" w:lineRule="auto" w:before="40" w:after="0"/>
        <w:ind w:left="536" w:right="0" w:hanging="213"/>
        <w:jc w:val="left"/>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717" w:val="left" w:leader="none"/>
        </w:tabs>
        <w:spacing w:line="280" w:lineRule="auto" w:before="41" w:after="0"/>
        <w:ind w:left="329" w:right="432" w:firstLine="0"/>
        <w:jc w:val="left"/>
        <w:rPr>
          <w:sz w:val="20"/>
        </w:rPr>
      </w:pPr>
      <w:r>
        <w:rPr>
          <w:sz w:val="20"/>
        </w:rPr>
        <w:t>O</w:t>
      </w:r>
      <w:r>
        <w:rPr>
          <w:spacing w:val="36"/>
          <w:sz w:val="20"/>
        </w:rPr>
        <w:t> </w:t>
      </w:r>
      <w:r>
        <w:rPr>
          <w:sz w:val="20"/>
        </w:rPr>
        <w:t>pregoeiro</w:t>
      </w:r>
      <w:r>
        <w:rPr>
          <w:spacing w:val="36"/>
          <w:sz w:val="20"/>
        </w:rPr>
        <w:t> </w:t>
      </w:r>
      <w:r>
        <w:rPr>
          <w:sz w:val="20"/>
        </w:rPr>
        <w:t>poderá,</w:t>
      </w:r>
      <w:r>
        <w:rPr>
          <w:spacing w:val="36"/>
          <w:sz w:val="20"/>
        </w:rPr>
        <w:t> </w:t>
      </w:r>
      <w:r>
        <w:rPr>
          <w:sz w:val="20"/>
        </w:rPr>
        <w:t>na</w:t>
      </w:r>
      <w:r>
        <w:rPr>
          <w:spacing w:val="36"/>
          <w:sz w:val="20"/>
        </w:rPr>
        <w:t> </w:t>
      </w:r>
      <w:r>
        <w:rPr>
          <w:sz w:val="20"/>
        </w:rPr>
        <w:t>análise</w:t>
      </w:r>
      <w:r>
        <w:rPr>
          <w:spacing w:val="36"/>
          <w:sz w:val="20"/>
        </w:rPr>
        <w:t> </w:t>
      </w:r>
      <w:r>
        <w:rPr>
          <w:sz w:val="20"/>
        </w:rPr>
        <w:t>dos</w:t>
      </w:r>
      <w:r>
        <w:rPr>
          <w:spacing w:val="36"/>
          <w:sz w:val="20"/>
        </w:rPr>
        <w:t> </w:t>
      </w:r>
      <w:r>
        <w:rPr>
          <w:sz w:val="20"/>
        </w:rPr>
        <w:t>documentos</w:t>
      </w:r>
      <w:r>
        <w:rPr>
          <w:spacing w:val="36"/>
          <w:sz w:val="20"/>
        </w:rPr>
        <w:t> </w:t>
      </w:r>
      <w:r>
        <w:rPr>
          <w:sz w:val="20"/>
        </w:rPr>
        <w:t>de</w:t>
      </w:r>
      <w:r>
        <w:rPr>
          <w:spacing w:val="36"/>
          <w:sz w:val="20"/>
        </w:rPr>
        <w:t> </w:t>
      </w:r>
      <w:r>
        <w:rPr>
          <w:sz w:val="20"/>
        </w:rPr>
        <w:t>habilitação,</w:t>
      </w:r>
      <w:r>
        <w:rPr>
          <w:spacing w:val="36"/>
          <w:sz w:val="20"/>
        </w:rPr>
        <w:t> </w:t>
      </w:r>
      <w:r>
        <w:rPr>
          <w:sz w:val="20"/>
        </w:rPr>
        <w:t>sanar</w:t>
      </w:r>
      <w:r>
        <w:rPr>
          <w:spacing w:val="36"/>
          <w:sz w:val="20"/>
        </w:rPr>
        <w:t> </w:t>
      </w:r>
      <w:r>
        <w:rPr>
          <w:sz w:val="20"/>
        </w:rPr>
        <w:t>erros</w:t>
      </w:r>
      <w:r>
        <w:rPr>
          <w:spacing w:val="36"/>
          <w:sz w:val="20"/>
        </w:rPr>
        <w:t> </w:t>
      </w:r>
      <w:r>
        <w:rPr>
          <w:sz w:val="20"/>
        </w:rPr>
        <w:t>ou</w:t>
      </w:r>
      <w:r>
        <w:rPr>
          <w:spacing w:val="36"/>
          <w:sz w:val="20"/>
        </w:rPr>
        <w:t> </w:t>
      </w:r>
      <w:r>
        <w:rPr>
          <w:sz w:val="20"/>
        </w:rPr>
        <w:t>falhas</w:t>
      </w:r>
      <w:r>
        <w:rPr>
          <w:spacing w:val="36"/>
          <w:sz w:val="20"/>
        </w:rPr>
        <w:t> </w:t>
      </w:r>
      <w:r>
        <w:rPr>
          <w:sz w:val="20"/>
        </w:rPr>
        <w:t>que</w:t>
      </w:r>
      <w:r>
        <w:rPr>
          <w:spacing w:val="36"/>
          <w:sz w:val="20"/>
        </w:rPr>
        <w:t> </w:t>
      </w:r>
      <w:r>
        <w:rPr>
          <w:sz w:val="20"/>
        </w:rPr>
        <w:t>não</w:t>
      </w:r>
      <w:r>
        <w:rPr>
          <w:spacing w:val="36"/>
          <w:sz w:val="20"/>
        </w:rPr>
        <w:t> </w:t>
      </w:r>
      <w:r>
        <w:rPr>
          <w:sz w:val="20"/>
        </w:rPr>
        <w:t>alterem</w:t>
      </w:r>
      <w:r>
        <w:rPr>
          <w:spacing w:val="36"/>
          <w:sz w:val="20"/>
        </w:rPr>
        <w:t> </w:t>
      </w:r>
      <w:r>
        <w:rPr>
          <w:sz w:val="20"/>
        </w:rPr>
        <w:t>a</w:t>
      </w:r>
      <w:r>
        <w:rPr>
          <w:spacing w:val="36"/>
          <w:sz w:val="20"/>
        </w:rPr>
        <w:t> </w:t>
      </w:r>
      <w:r>
        <w:rPr>
          <w:sz w:val="20"/>
        </w:rPr>
        <w:t>substância</w:t>
      </w:r>
      <w:r>
        <w:rPr>
          <w:spacing w:val="36"/>
          <w:sz w:val="20"/>
        </w:rPr>
        <w:t> </w:t>
      </w:r>
      <w:r>
        <w:rPr>
          <w:sz w:val="20"/>
        </w:rPr>
        <w:t>dos</w:t>
      </w:r>
      <w:r>
        <w:rPr>
          <w:spacing w:val="36"/>
          <w:sz w:val="20"/>
        </w:rPr>
        <w:t> </w:t>
      </w:r>
      <w:r>
        <w:rPr>
          <w:sz w:val="20"/>
        </w:rPr>
        <w:t>documentos</w:t>
      </w:r>
      <w:r>
        <w:rPr>
          <w:spacing w:val="36"/>
          <w:sz w:val="20"/>
        </w:rPr>
        <w:t> </w:t>
      </w:r>
      <w:r>
        <w:rPr>
          <w:sz w:val="20"/>
        </w:rPr>
        <w:t>e</w:t>
      </w:r>
      <w:r>
        <w:rPr>
          <w:spacing w:val="36"/>
          <w:sz w:val="20"/>
        </w:rPr>
        <w:t> </w:t>
      </w:r>
      <w:r>
        <w:rPr>
          <w:sz w:val="20"/>
        </w:rPr>
        <w:t>sua</w:t>
      </w:r>
      <w:r>
        <w:rPr>
          <w:spacing w:val="36"/>
          <w:sz w:val="20"/>
        </w:rPr>
        <w:t> </w:t>
      </w:r>
      <w:r>
        <w:rPr>
          <w:sz w:val="20"/>
        </w:rPr>
        <w:t>validade</w:t>
      </w:r>
      <w:r>
        <w:rPr>
          <w:spacing w:val="36"/>
          <w:sz w:val="20"/>
        </w:rPr>
        <w:t> </w:t>
      </w:r>
      <w:r>
        <w:rPr>
          <w:sz w:val="20"/>
        </w:rPr>
        <w:t>jurídica,</w:t>
      </w:r>
      <w:r>
        <w:rPr>
          <w:spacing w:val="36"/>
          <w:sz w:val="20"/>
        </w:rPr>
        <w:t> </w:t>
      </w:r>
      <w:r>
        <w:rPr>
          <w:sz w:val="20"/>
        </w:rPr>
        <w:t>mediante</w:t>
      </w:r>
      <w:r>
        <w:rPr>
          <w:spacing w:val="36"/>
          <w:sz w:val="20"/>
        </w:rPr>
        <w:t> </w:t>
      </w:r>
      <w:r>
        <w:rPr>
          <w:sz w:val="20"/>
        </w:rPr>
        <w:t>decisão fundamentada, registrada em ata e acessível a todos, atribuindo-lhes eficácia para fins de habilitação.</w:t>
      </w:r>
    </w:p>
    <w:p>
      <w:pPr>
        <w:pStyle w:val="ListParagraph"/>
        <w:numPr>
          <w:ilvl w:val="2"/>
          <w:numId w:val="1"/>
        </w:numPr>
        <w:tabs>
          <w:tab w:pos="848" w:val="left" w:leader="none"/>
        </w:tabs>
        <w:spacing w:line="280" w:lineRule="auto" w:before="1" w:after="0"/>
        <w:ind w:left="329" w:right="434" w:firstLine="0"/>
        <w:jc w:val="left"/>
        <w:rPr>
          <w:sz w:val="20"/>
        </w:rPr>
      </w:pPr>
      <w:r>
        <w:rPr>
          <w:sz w:val="20"/>
        </w:rPr>
        <w:t>Na</w:t>
      </w:r>
      <w:r>
        <w:rPr>
          <w:spacing w:val="17"/>
          <w:sz w:val="20"/>
        </w:rPr>
        <w:t> </w:t>
      </w:r>
      <w:r>
        <w:rPr>
          <w:sz w:val="20"/>
        </w:rPr>
        <w:t>hipótese</w:t>
      </w:r>
      <w:r>
        <w:rPr>
          <w:spacing w:val="17"/>
          <w:sz w:val="20"/>
        </w:rPr>
        <w:t> </w:t>
      </w:r>
      <w:r>
        <w:rPr>
          <w:sz w:val="20"/>
        </w:rPr>
        <w:t>de</w:t>
      </w:r>
      <w:r>
        <w:rPr>
          <w:spacing w:val="17"/>
          <w:sz w:val="20"/>
        </w:rPr>
        <w:t> </w:t>
      </w:r>
      <w:r>
        <w:rPr>
          <w:sz w:val="20"/>
        </w:rPr>
        <w:t>necessidade</w:t>
      </w:r>
      <w:r>
        <w:rPr>
          <w:spacing w:val="17"/>
          <w:sz w:val="20"/>
        </w:rPr>
        <w:t> </w:t>
      </w:r>
      <w:r>
        <w:rPr>
          <w:sz w:val="20"/>
        </w:rPr>
        <w:t>de</w:t>
      </w:r>
      <w:r>
        <w:rPr>
          <w:spacing w:val="17"/>
          <w:sz w:val="20"/>
        </w:rPr>
        <w:t> </w:t>
      </w:r>
      <w:r>
        <w:rPr>
          <w:sz w:val="20"/>
        </w:rPr>
        <w:t>suspensão</w:t>
      </w:r>
      <w:r>
        <w:rPr>
          <w:spacing w:val="17"/>
          <w:sz w:val="20"/>
        </w:rPr>
        <w:t> </w:t>
      </w:r>
      <w:r>
        <w:rPr>
          <w:sz w:val="20"/>
        </w:rPr>
        <w:t>da</w:t>
      </w:r>
      <w:r>
        <w:rPr>
          <w:spacing w:val="17"/>
          <w:sz w:val="20"/>
        </w:rPr>
        <w:t> </w:t>
      </w:r>
      <w:r>
        <w:rPr>
          <w:sz w:val="20"/>
        </w:rPr>
        <w:t>sessão</w:t>
      </w:r>
      <w:r>
        <w:rPr>
          <w:spacing w:val="17"/>
          <w:sz w:val="20"/>
        </w:rPr>
        <w:t> </w:t>
      </w:r>
      <w:r>
        <w:rPr>
          <w:sz w:val="20"/>
        </w:rPr>
        <w:t>pública</w:t>
      </w:r>
      <w:r>
        <w:rPr>
          <w:spacing w:val="17"/>
          <w:sz w:val="20"/>
        </w:rPr>
        <w:t> </w:t>
      </w:r>
      <w:r>
        <w:rPr>
          <w:sz w:val="20"/>
        </w:rPr>
        <w:t>para</w:t>
      </w:r>
      <w:r>
        <w:rPr>
          <w:spacing w:val="17"/>
          <w:sz w:val="20"/>
        </w:rPr>
        <w:t> </w:t>
      </w:r>
      <w:r>
        <w:rPr>
          <w:sz w:val="20"/>
        </w:rPr>
        <w:t>a</w:t>
      </w:r>
      <w:r>
        <w:rPr>
          <w:spacing w:val="17"/>
          <w:sz w:val="20"/>
        </w:rPr>
        <w:t> </w:t>
      </w:r>
      <w:r>
        <w:rPr>
          <w:sz w:val="20"/>
        </w:rPr>
        <w:t>realização</w:t>
      </w:r>
      <w:r>
        <w:rPr>
          <w:spacing w:val="17"/>
          <w:sz w:val="20"/>
        </w:rPr>
        <w:t> </w:t>
      </w:r>
      <w:r>
        <w:rPr>
          <w:sz w:val="20"/>
        </w:rPr>
        <w:t>de</w:t>
      </w:r>
      <w:r>
        <w:rPr>
          <w:spacing w:val="17"/>
          <w:sz w:val="20"/>
        </w:rPr>
        <w:t> </w:t>
      </w:r>
      <w:r>
        <w:rPr>
          <w:sz w:val="20"/>
        </w:rPr>
        <w:t>diligências,</w:t>
      </w:r>
      <w:r>
        <w:rPr>
          <w:spacing w:val="17"/>
          <w:sz w:val="20"/>
        </w:rPr>
        <w:t> </w:t>
      </w:r>
      <w:r>
        <w:rPr>
          <w:sz w:val="20"/>
        </w:rPr>
        <w:t>com</w:t>
      </w:r>
      <w:r>
        <w:rPr>
          <w:spacing w:val="17"/>
          <w:sz w:val="20"/>
        </w:rPr>
        <w:t> </w:t>
      </w:r>
      <w:r>
        <w:rPr>
          <w:sz w:val="20"/>
        </w:rPr>
        <w:t>vistas</w:t>
      </w:r>
      <w:r>
        <w:rPr>
          <w:spacing w:val="17"/>
          <w:sz w:val="20"/>
        </w:rPr>
        <w:t> </w:t>
      </w:r>
      <w:r>
        <w:rPr>
          <w:sz w:val="20"/>
        </w:rPr>
        <w:t>ao</w:t>
      </w:r>
      <w:r>
        <w:rPr>
          <w:spacing w:val="17"/>
          <w:sz w:val="20"/>
        </w:rPr>
        <w:t> </w:t>
      </w:r>
      <w:r>
        <w:rPr>
          <w:sz w:val="20"/>
        </w:rPr>
        <w:t>saneamento</w:t>
      </w:r>
      <w:r>
        <w:rPr>
          <w:spacing w:val="17"/>
          <w:sz w:val="20"/>
        </w:rPr>
        <w:t> </w:t>
      </w:r>
      <w:r>
        <w:rPr>
          <w:sz w:val="20"/>
        </w:rPr>
        <w:t>de</w:t>
      </w:r>
      <w:r>
        <w:rPr>
          <w:spacing w:val="17"/>
          <w:sz w:val="20"/>
        </w:rPr>
        <w:t> </w:t>
      </w:r>
      <w:r>
        <w:rPr>
          <w:sz w:val="20"/>
        </w:rPr>
        <w:t>que</w:t>
      </w:r>
      <w:r>
        <w:rPr>
          <w:spacing w:val="17"/>
          <w:sz w:val="20"/>
        </w:rPr>
        <w:t> </w:t>
      </w:r>
      <w:r>
        <w:rPr>
          <w:sz w:val="20"/>
        </w:rPr>
        <w:t>trata</w:t>
      </w:r>
      <w:r>
        <w:rPr>
          <w:spacing w:val="17"/>
          <w:sz w:val="20"/>
        </w:rPr>
        <w:t> </w:t>
      </w:r>
      <w:r>
        <w:rPr>
          <w:sz w:val="20"/>
        </w:rPr>
        <w:t>o</w:t>
      </w:r>
      <w:r>
        <w:rPr>
          <w:spacing w:val="17"/>
          <w:sz w:val="20"/>
        </w:rPr>
        <w:t> </w:t>
      </w:r>
      <w:r>
        <w:rPr>
          <w:sz w:val="20"/>
        </w:rPr>
        <w:t>subitem</w:t>
      </w:r>
      <w:r>
        <w:rPr>
          <w:spacing w:val="17"/>
          <w:sz w:val="20"/>
        </w:rPr>
        <w:t> </w:t>
      </w:r>
      <w:r>
        <w:rPr>
          <w:sz w:val="20"/>
        </w:rPr>
        <w:t>anterior,</w:t>
      </w:r>
      <w:r>
        <w:rPr>
          <w:spacing w:val="17"/>
          <w:sz w:val="20"/>
        </w:rPr>
        <w:t> </w:t>
      </w:r>
      <w:r>
        <w:rPr>
          <w:sz w:val="20"/>
        </w:rPr>
        <w:t>a</w:t>
      </w:r>
      <w:r>
        <w:rPr>
          <w:spacing w:val="17"/>
          <w:sz w:val="20"/>
        </w:rPr>
        <w:t> </w:t>
      </w:r>
      <w:r>
        <w:rPr>
          <w:sz w:val="20"/>
        </w:rPr>
        <w:t>sessão</w:t>
      </w:r>
      <w:r>
        <w:rPr>
          <w:spacing w:val="17"/>
          <w:sz w:val="20"/>
        </w:rPr>
        <w:t> </w:t>
      </w:r>
      <w:r>
        <w:rPr>
          <w:sz w:val="20"/>
        </w:rPr>
        <w:t>pública</w:t>
      </w:r>
      <w:r>
        <w:rPr>
          <w:spacing w:val="17"/>
          <w:sz w:val="20"/>
        </w:rPr>
        <w:t> </w:t>
      </w:r>
      <w:r>
        <w:rPr>
          <w:sz w:val="20"/>
        </w:rPr>
        <w:t>somente poderá ser reiniciada mediante aviso prévio no sistema com, no mínimo, vinte e quatro horas de antecedência, e a ocorrência será registrada em ata.</w:t>
      </w:r>
    </w:p>
    <w:p>
      <w:pPr>
        <w:pStyle w:val="ListParagraph"/>
        <w:numPr>
          <w:ilvl w:val="1"/>
          <w:numId w:val="1"/>
        </w:numPr>
        <w:tabs>
          <w:tab w:pos="686" w:val="left" w:leader="none"/>
        </w:tabs>
        <w:spacing w:line="280" w:lineRule="auto" w:before="2" w:after="0"/>
        <w:ind w:left="329" w:right="418" w:firstLine="0"/>
        <w:jc w:val="left"/>
        <w:rPr>
          <w:sz w:val="20"/>
        </w:rPr>
      </w:pPr>
      <w:r>
        <w:rPr>
          <w:sz w:val="20"/>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675" w:val="left" w:leader="none"/>
        </w:tabs>
        <w:spacing w:line="240" w:lineRule="auto" w:before="2" w:after="0"/>
        <w:ind w:left="67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679" w:val="left" w:leader="none"/>
        </w:tabs>
        <w:spacing w:line="240" w:lineRule="auto" w:before="40" w:after="0"/>
        <w:ind w:left="67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840" w:val="left" w:leader="none"/>
        </w:tabs>
        <w:spacing w:line="280" w:lineRule="auto" w:before="40" w:after="0"/>
        <w:ind w:left="329" w:right="433" w:firstLine="0"/>
        <w:jc w:val="left"/>
        <w:rPr>
          <w:sz w:val="20"/>
        </w:rPr>
      </w:pPr>
      <w:r>
        <w:rPr>
          <w:sz w:val="20"/>
        </w:rPr>
        <w:t>Se</w:t>
      </w:r>
      <w:r>
        <w:rPr>
          <w:spacing w:val="10"/>
          <w:sz w:val="20"/>
        </w:rPr>
        <w:t> </w:t>
      </w:r>
      <w:r>
        <w:rPr>
          <w:sz w:val="20"/>
        </w:rPr>
        <w:t>o</w:t>
      </w:r>
      <w:r>
        <w:rPr>
          <w:spacing w:val="10"/>
          <w:sz w:val="20"/>
        </w:rPr>
        <w:t> </w:t>
      </w:r>
      <w:r>
        <w:rPr>
          <w:sz w:val="20"/>
        </w:rPr>
        <w:t>fornecedor</w:t>
      </w:r>
      <w:r>
        <w:rPr>
          <w:spacing w:val="10"/>
          <w:sz w:val="20"/>
        </w:rPr>
        <w:t> </w:t>
      </w:r>
      <w:r>
        <w:rPr>
          <w:sz w:val="20"/>
        </w:rPr>
        <w:t>for</w:t>
      </w:r>
      <w:r>
        <w:rPr>
          <w:spacing w:val="10"/>
          <w:sz w:val="20"/>
        </w:rPr>
        <w:t> </w:t>
      </w:r>
      <w:r>
        <w:rPr>
          <w:sz w:val="20"/>
        </w:rPr>
        <w:t>a</w:t>
      </w:r>
      <w:r>
        <w:rPr>
          <w:spacing w:val="10"/>
          <w:sz w:val="20"/>
        </w:rPr>
        <w:t> </w:t>
      </w:r>
      <w:r>
        <w:rPr>
          <w:sz w:val="20"/>
        </w:rPr>
        <w:t>matriz,</w:t>
      </w:r>
      <w:r>
        <w:rPr>
          <w:spacing w:val="10"/>
          <w:sz w:val="20"/>
        </w:rPr>
        <w:t> </w:t>
      </w:r>
      <w:r>
        <w:rPr>
          <w:sz w:val="20"/>
        </w:rPr>
        <w:t>todos</w:t>
      </w:r>
      <w:r>
        <w:rPr>
          <w:spacing w:val="10"/>
          <w:sz w:val="20"/>
        </w:rPr>
        <w:t> </w:t>
      </w:r>
      <w:r>
        <w:rPr>
          <w:sz w:val="20"/>
        </w:rPr>
        <w:t>os</w:t>
      </w:r>
      <w:r>
        <w:rPr>
          <w:spacing w:val="10"/>
          <w:sz w:val="20"/>
        </w:rPr>
        <w:t> </w:t>
      </w:r>
      <w:r>
        <w:rPr>
          <w:sz w:val="20"/>
        </w:rPr>
        <w:t>documentos</w:t>
      </w:r>
      <w:r>
        <w:rPr>
          <w:spacing w:val="10"/>
          <w:sz w:val="20"/>
        </w:rPr>
        <w:t> </w:t>
      </w:r>
      <w:r>
        <w:rPr>
          <w:sz w:val="20"/>
        </w:rPr>
        <w:t>deverão</w:t>
      </w:r>
      <w:r>
        <w:rPr>
          <w:spacing w:val="10"/>
          <w:sz w:val="20"/>
        </w:rPr>
        <w:t> </w:t>
      </w:r>
      <w:r>
        <w:rPr>
          <w:sz w:val="20"/>
        </w:rPr>
        <w:t>estar</w:t>
      </w:r>
      <w:r>
        <w:rPr>
          <w:spacing w:val="10"/>
          <w:sz w:val="20"/>
        </w:rPr>
        <w:t> </w:t>
      </w:r>
      <w:r>
        <w:rPr>
          <w:sz w:val="20"/>
        </w:rPr>
        <w:t>em</w:t>
      </w:r>
      <w:r>
        <w:rPr>
          <w:spacing w:val="10"/>
          <w:sz w:val="20"/>
        </w:rPr>
        <w:t> </w:t>
      </w:r>
      <w:r>
        <w:rPr>
          <w:sz w:val="20"/>
        </w:rPr>
        <w:t>nome</w:t>
      </w:r>
      <w:r>
        <w:rPr>
          <w:spacing w:val="10"/>
          <w:sz w:val="20"/>
        </w:rPr>
        <w:t> </w:t>
      </w:r>
      <w:r>
        <w:rPr>
          <w:sz w:val="20"/>
        </w:rPr>
        <w:t>da</w:t>
      </w:r>
      <w:r>
        <w:rPr>
          <w:spacing w:val="10"/>
          <w:sz w:val="20"/>
        </w:rPr>
        <w:t> </w:t>
      </w:r>
      <w:r>
        <w:rPr>
          <w:sz w:val="20"/>
        </w:rPr>
        <w:t>matriz,</w:t>
      </w:r>
      <w:r>
        <w:rPr>
          <w:spacing w:val="10"/>
          <w:sz w:val="20"/>
        </w:rPr>
        <w:t> </w:t>
      </w:r>
      <w:r>
        <w:rPr>
          <w:sz w:val="20"/>
        </w:rPr>
        <w:t>e</w:t>
      </w:r>
      <w:r>
        <w:rPr>
          <w:spacing w:val="10"/>
          <w:sz w:val="20"/>
        </w:rPr>
        <w:t> </w:t>
      </w:r>
      <w:r>
        <w:rPr>
          <w:sz w:val="20"/>
        </w:rPr>
        <w:t>se</w:t>
      </w:r>
      <w:r>
        <w:rPr>
          <w:spacing w:val="10"/>
          <w:sz w:val="20"/>
        </w:rPr>
        <w:t> </w:t>
      </w:r>
      <w:r>
        <w:rPr>
          <w:sz w:val="20"/>
        </w:rPr>
        <w:t>o</w:t>
      </w:r>
      <w:r>
        <w:rPr>
          <w:spacing w:val="10"/>
          <w:sz w:val="20"/>
        </w:rPr>
        <w:t> </w:t>
      </w:r>
      <w:r>
        <w:rPr>
          <w:sz w:val="20"/>
        </w:rPr>
        <w:t>licitante</w:t>
      </w:r>
      <w:r>
        <w:rPr>
          <w:spacing w:val="10"/>
          <w:sz w:val="20"/>
        </w:rPr>
        <w:t> </w:t>
      </w:r>
      <w:r>
        <w:rPr>
          <w:sz w:val="20"/>
        </w:rPr>
        <w:t>for</w:t>
      </w:r>
      <w:r>
        <w:rPr>
          <w:spacing w:val="10"/>
          <w:sz w:val="20"/>
        </w:rPr>
        <w:t> </w:t>
      </w:r>
      <w:r>
        <w:rPr>
          <w:sz w:val="20"/>
        </w:rPr>
        <w:t>a</w:t>
      </w:r>
      <w:r>
        <w:rPr>
          <w:spacing w:val="10"/>
          <w:sz w:val="20"/>
        </w:rPr>
        <w:t> </w:t>
      </w:r>
      <w:r>
        <w:rPr>
          <w:sz w:val="20"/>
        </w:rPr>
        <w:t>filial,</w:t>
      </w:r>
      <w:r>
        <w:rPr>
          <w:spacing w:val="10"/>
          <w:sz w:val="20"/>
        </w:rPr>
        <w:t> </w:t>
      </w:r>
      <w:r>
        <w:rPr>
          <w:sz w:val="20"/>
        </w:rPr>
        <w:t>todos</w:t>
      </w:r>
      <w:r>
        <w:rPr>
          <w:spacing w:val="10"/>
          <w:sz w:val="20"/>
        </w:rPr>
        <w:t> </w:t>
      </w:r>
      <w:r>
        <w:rPr>
          <w:sz w:val="20"/>
        </w:rPr>
        <w:t>os</w:t>
      </w:r>
      <w:r>
        <w:rPr>
          <w:spacing w:val="10"/>
          <w:sz w:val="20"/>
        </w:rPr>
        <w:t> </w:t>
      </w:r>
      <w:r>
        <w:rPr>
          <w:sz w:val="20"/>
        </w:rPr>
        <w:t>documentos</w:t>
      </w:r>
      <w:r>
        <w:rPr>
          <w:spacing w:val="10"/>
          <w:sz w:val="20"/>
        </w:rPr>
        <w:t> </w:t>
      </w:r>
      <w:r>
        <w:rPr>
          <w:sz w:val="20"/>
        </w:rPr>
        <w:t>deverão</w:t>
      </w:r>
      <w:r>
        <w:rPr>
          <w:spacing w:val="10"/>
          <w:sz w:val="20"/>
        </w:rPr>
        <w:t> </w:t>
      </w:r>
      <w:r>
        <w:rPr>
          <w:sz w:val="20"/>
        </w:rPr>
        <w:t>estar</w:t>
      </w:r>
      <w:r>
        <w:rPr>
          <w:spacing w:val="10"/>
          <w:sz w:val="20"/>
        </w:rPr>
        <w:t> </w:t>
      </w:r>
      <w:r>
        <w:rPr>
          <w:sz w:val="20"/>
        </w:rPr>
        <w:t>em</w:t>
      </w:r>
      <w:r>
        <w:rPr>
          <w:spacing w:val="10"/>
          <w:sz w:val="20"/>
        </w:rPr>
        <w:t> </w:t>
      </w:r>
      <w:r>
        <w:rPr>
          <w:sz w:val="20"/>
        </w:rPr>
        <w:t>nome</w:t>
      </w:r>
      <w:r>
        <w:rPr>
          <w:spacing w:val="10"/>
          <w:sz w:val="20"/>
        </w:rPr>
        <w:t> </w:t>
      </w:r>
      <w:r>
        <w:rPr>
          <w:sz w:val="20"/>
        </w:rPr>
        <w:t>da</w:t>
      </w:r>
      <w:r>
        <w:rPr>
          <w:spacing w:val="10"/>
          <w:sz w:val="20"/>
        </w:rPr>
        <w:t> </w:t>
      </w:r>
      <w:r>
        <w:rPr>
          <w:sz w:val="20"/>
        </w:rPr>
        <w:t>filial,</w:t>
      </w:r>
      <w:r>
        <w:rPr>
          <w:spacing w:val="10"/>
          <w:sz w:val="20"/>
        </w:rPr>
        <w:t> </w:t>
      </w:r>
      <w:r>
        <w:rPr>
          <w:sz w:val="20"/>
        </w:rPr>
        <w:t>exceto</w:t>
      </w:r>
      <w:r>
        <w:rPr>
          <w:spacing w:val="10"/>
          <w:sz w:val="20"/>
        </w:rPr>
        <w:t> </w:t>
      </w:r>
      <w:r>
        <w:rPr>
          <w:sz w:val="20"/>
        </w:rPr>
        <w:t>para atestados de capacidade técnica, e no caso daqueles documentos que, pela própria natureza, comprovadamente, forem emitidos somente em nome da matriz.</w:t>
      </w:r>
    </w:p>
    <w:p>
      <w:pPr>
        <w:pStyle w:val="ListParagraph"/>
        <w:numPr>
          <w:ilvl w:val="2"/>
          <w:numId w:val="1"/>
        </w:numPr>
        <w:tabs>
          <w:tab w:pos="837" w:val="left" w:leader="none"/>
        </w:tabs>
        <w:spacing w:line="280" w:lineRule="auto" w:before="2" w:after="0"/>
        <w:ind w:left="329" w:right="433" w:firstLine="0"/>
        <w:jc w:val="left"/>
        <w:rPr>
          <w:sz w:val="20"/>
        </w:rPr>
      </w:pPr>
      <w:r>
        <w:rPr>
          <w:sz w:val="20"/>
        </w:rPr>
        <w:t>Serão aceitos registros de CNPJ de licitante matriz e filial com diferenças de números de documentos pertinentes ao CND e ao CRF/FGTS, quando for comprovada a </w:t>
      </w:r>
      <w:r>
        <w:rPr>
          <w:sz w:val="20"/>
        </w:rPr>
        <w:t>centralização</w:t>
      </w:r>
      <w:r>
        <w:rPr>
          <w:spacing w:val="40"/>
          <w:sz w:val="20"/>
        </w:rPr>
        <w:t> </w:t>
      </w:r>
      <w:r>
        <w:rPr>
          <w:sz w:val="20"/>
        </w:rPr>
        <w:t>do recolhimento dessas contribuições.</w:t>
      </w:r>
    </w:p>
    <w:p>
      <w:pPr>
        <w:pStyle w:val="ListParagraph"/>
        <w:numPr>
          <w:ilvl w:val="1"/>
          <w:numId w:val="1"/>
        </w:numPr>
        <w:tabs>
          <w:tab w:pos="667" w:val="left" w:leader="none"/>
        </w:tabs>
        <w:spacing w:line="240" w:lineRule="auto" w:before="2" w:after="0"/>
        <w:ind w:left="667" w:right="0" w:hanging="338"/>
        <w:jc w:val="left"/>
        <w:rPr>
          <w:sz w:val="20"/>
        </w:rPr>
      </w:pPr>
      <w:r>
        <w:rPr>
          <w:sz w:val="20"/>
        </w:rPr>
        <w:t>A</w:t>
      </w:r>
      <w:r>
        <w:rPr>
          <w:spacing w:val="-12"/>
          <w:sz w:val="20"/>
        </w:rPr>
        <w:t> </w:t>
      </w:r>
      <w:r>
        <w:rPr>
          <w:sz w:val="20"/>
        </w:rPr>
        <w:t>comprovação</w:t>
      </w:r>
      <w:r>
        <w:rPr>
          <w:spacing w:val="-1"/>
          <w:sz w:val="20"/>
        </w:rPr>
        <w:t> </w:t>
      </w:r>
      <w:r>
        <w:rPr>
          <w:sz w:val="20"/>
        </w:rPr>
        <w:t>de</w:t>
      </w:r>
      <w:r>
        <w:rPr>
          <w:spacing w:val="-1"/>
          <w:sz w:val="20"/>
        </w:rPr>
        <w:t> </w:t>
      </w:r>
      <w:r>
        <w:rPr>
          <w:sz w:val="20"/>
        </w:rPr>
        <w:t>regularidade</w:t>
      </w:r>
      <w:r>
        <w:rPr>
          <w:spacing w:val="-1"/>
          <w:sz w:val="20"/>
        </w:rPr>
        <w:t> </w:t>
      </w:r>
      <w:r>
        <w:rPr>
          <w:sz w:val="20"/>
        </w:rPr>
        <w:t>fiscal</w:t>
      </w:r>
      <w:r>
        <w:rPr>
          <w:spacing w:val="-1"/>
          <w:sz w:val="20"/>
        </w:rPr>
        <w:t> </w:t>
      </w:r>
      <w:r>
        <w:rPr>
          <w:sz w:val="20"/>
        </w:rPr>
        <w:t>e</w:t>
      </w:r>
      <w:r>
        <w:rPr>
          <w:spacing w:val="-1"/>
          <w:sz w:val="20"/>
        </w:rPr>
        <w:t> </w:t>
      </w:r>
      <w:r>
        <w:rPr>
          <w:sz w:val="20"/>
        </w:rPr>
        <w:t>trabalhista</w:t>
      </w:r>
      <w:r>
        <w:rPr>
          <w:spacing w:val="-1"/>
          <w:sz w:val="20"/>
        </w:rPr>
        <w:t> </w:t>
      </w:r>
      <w:r>
        <w:rPr>
          <w:sz w:val="20"/>
        </w:rPr>
        <w:t>das</w:t>
      </w:r>
      <w:r>
        <w:rPr>
          <w:spacing w:val="-1"/>
          <w:sz w:val="20"/>
        </w:rPr>
        <w:t> </w:t>
      </w:r>
      <w:r>
        <w:rPr>
          <w:sz w:val="20"/>
        </w:rPr>
        <w:t>microempresas</w:t>
      </w:r>
      <w:r>
        <w:rPr>
          <w:spacing w:val="-1"/>
          <w:sz w:val="20"/>
        </w:rPr>
        <w:t> </w:t>
      </w:r>
      <w:r>
        <w:rPr>
          <w:sz w:val="20"/>
        </w:rPr>
        <w:t>e</w:t>
      </w:r>
      <w:r>
        <w:rPr>
          <w:spacing w:val="-1"/>
          <w:sz w:val="20"/>
        </w:rPr>
        <w:t> </w:t>
      </w:r>
      <w:r>
        <w:rPr>
          <w:sz w:val="20"/>
        </w:rPr>
        <w:t>das</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será</w:t>
      </w:r>
      <w:r>
        <w:rPr>
          <w:spacing w:val="-1"/>
          <w:sz w:val="20"/>
        </w:rPr>
        <w:t> </w:t>
      </w:r>
      <w:r>
        <w:rPr>
          <w:sz w:val="20"/>
        </w:rPr>
        <w:t>exigida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4º</w:t>
      </w:r>
      <w:r>
        <w:rPr>
          <w:spacing w:val="-1"/>
          <w:sz w:val="20"/>
        </w:rPr>
        <w:t> </w:t>
      </w:r>
      <w:r>
        <w:rPr>
          <w:sz w:val="20"/>
        </w:rPr>
        <w:t>do</w:t>
      </w:r>
      <w:r>
        <w:rPr>
          <w:spacing w:val="-1"/>
          <w:sz w:val="20"/>
        </w:rPr>
        <w:t> </w:t>
      </w:r>
      <w:r>
        <w:rPr>
          <w:sz w:val="20"/>
        </w:rPr>
        <w:t>Decreto</w:t>
      </w:r>
      <w:r>
        <w:rPr>
          <w:spacing w:val="-1"/>
          <w:sz w:val="20"/>
        </w:rPr>
        <w:t> </w:t>
      </w:r>
      <w:r>
        <w:rPr>
          <w:sz w:val="20"/>
        </w:rPr>
        <w:t>nº</w:t>
      </w:r>
      <w:r>
        <w:rPr>
          <w:spacing w:val="-1"/>
          <w:sz w:val="20"/>
        </w:rPr>
        <w:t> </w:t>
      </w:r>
      <w:r>
        <w:rPr>
          <w:spacing w:val="-2"/>
          <w:sz w:val="20"/>
        </w:rPr>
        <w:t>42.063/2009.</w:t>
      </w:r>
    </w:p>
    <w:p>
      <w:pPr>
        <w:pStyle w:val="ListParagraph"/>
        <w:spacing w:after="0" w:line="240" w:lineRule="auto"/>
        <w:jc w:val="left"/>
        <w:rPr>
          <w:sz w:val="20"/>
        </w:rPr>
        <w:sectPr>
          <w:pgSz w:w="15840" w:h="24480"/>
          <w:pgMar w:top="0" w:bottom="280" w:left="0" w:right="0"/>
        </w:sectPr>
      </w:pPr>
    </w:p>
    <w:p>
      <w:pPr>
        <w:pStyle w:val="ListParagraph"/>
        <w:numPr>
          <w:ilvl w:val="1"/>
          <w:numId w:val="1"/>
        </w:numPr>
        <w:tabs>
          <w:tab w:pos="793" w:val="left" w:leader="none"/>
        </w:tabs>
        <w:spacing w:line="280" w:lineRule="auto" w:before="23" w:after="0"/>
        <w:ind w:left="329" w:right="433" w:firstLine="0"/>
        <w:jc w:val="both"/>
        <w:rPr>
          <w:sz w:val="20"/>
        </w:rPr>
      </w:pPr>
      <w:r>
        <w:rPr>
          <w:sz w:val="20"/>
        </w:rPr>
        <w:t>No caso de contratações para entrega imediata, considerada aquela com prazo de entrega de até 30 (trinta) dias da ordem de fornecimento, cujo valor estimado da contratação </w:t>
      </w:r>
      <w:r>
        <w:rPr>
          <w:sz w:val="20"/>
        </w:rPr>
        <w:t>não supere o limite do disposto na alínea "c" do inciso IV do</w:t>
      </w:r>
      <w:r>
        <w:rPr>
          <w:spacing w:val="-4"/>
          <w:sz w:val="20"/>
        </w:rPr>
        <w:t> </w:t>
      </w:r>
      <w:r>
        <w:rPr>
          <w:sz w:val="20"/>
        </w:rPr>
        <w:t>Art. 75 da Lei nº 14.133, de 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4"/>
        </w:numPr>
        <w:tabs>
          <w:tab w:pos="531" w:val="left" w:leader="none"/>
        </w:tabs>
        <w:spacing w:line="240" w:lineRule="auto" w:before="3" w:after="0"/>
        <w:ind w:left="531" w:right="0" w:hanging="202"/>
        <w:jc w:val="both"/>
        <w:rPr>
          <w:sz w:val="20"/>
        </w:rPr>
      </w:pPr>
      <w:r>
        <w:rPr>
          <w:sz w:val="20"/>
        </w:rPr>
        <w:t>das</w:t>
      </w:r>
      <w:r>
        <w:rPr>
          <w:spacing w:val="-2"/>
          <w:sz w:val="20"/>
        </w:rPr>
        <w:t> </w:t>
      </w:r>
      <w:r>
        <w:rPr>
          <w:sz w:val="20"/>
        </w:rPr>
        <w:t>pessoas</w:t>
      </w:r>
      <w:r>
        <w:rPr>
          <w:spacing w:val="-1"/>
          <w:sz w:val="20"/>
        </w:rPr>
        <w:t> </w:t>
      </w:r>
      <w:r>
        <w:rPr>
          <w:sz w:val="20"/>
        </w:rPr>
        <w:t>jurídicas,</w:t>
      </w:r>
      <w:r>
        <w:rPr>
          <w:spacing w:val="-1"/>
          <w:sz w:val="20"/>
        </w:rPr>
        <w:t> </w:t>
      </w:r>
      <w:r>
        <w:rPr>
          <w:sz w:val="20"/>
        </w:rPr>
        <w:t>a</w:t>
      </w:r>
      <w:r>
        <w:rPr>
          <w:spacing w:val="-2"/>
          <w:sz w:val="20"/>
        </w:rPr>
        <w:t> </w:t>
      </w:r>
      <w:r>
        <w:rPr>
          <w:sz w:val="20"/>
        </w:rPr>
        <w:t>comprovação</w:t>
      </w:r>
      <w:r>
        <w:rPr>
          <w:spacing w:val="-1"/>
          <w:sz w:val="20"/>
        </w:rPr>
        <w:t> </w:t>
      </w:r>
      <w:r>
        <w:rPr>
          <w:sz w:val="20"/>
        </w:rPr>
        <w:t>relativa</w:t>
      </w:r>
      <w:r>
        <w:rPr>
          <w:spacing w:val="-1"/>
          <w:sz w:val="20"/>
        </w:rPr>
        <w:t> </w:t>
      </w:r>
      <w:r>
        <w:rPr>
          <w:sz w:val="20"/>
        </w:rPr>
        <w:t>à</w:t>
      </w:r>
      <w:r>
        <w:rPr>
          <w:spacing w:val="-2"/>
          <w:sz w:val="20"/>
        </w:rPr>
        <w:t> </w:t>
      </w:r>
      <w:r>
        <w:rPr>
          <w:sz w:val="20"/>
        </w:rPr>
        <w:t>habilitação</w:t>
      </w:r>
      <w:r>
        <w:rPr>
          <w:spacing w:val="-1"/>
          <w:sz w:val="20"/>
        </w:rPr>
        <w:t> </w:t>
      </w:r>
      <w:r>
        <w:rPr>
          <w:sz w:val="20"/>
        </w:rPr>
        <w:t>jurídica,</w:t>
      </w:r>
      <w:r>
        <w:rPr>
          <w:spacing w:val="-1"/>
          <w:sz w:val="20"/>
        </w:rPr>
        <w:t> </w:t>
      </w:r>
      <w:r>
        <w:rPr>
          <w:sz w:val="20"/>
        </w:rPr>
        <w:t>regularidade</w:t>
      </w:r>
      <w:r>
        <w:rPr>
          <w:spacing w:val="-2"/>
          <w:sz w:val="20"/>
        </w:rPr>
        <w:t> </w:t>
      </w:r>
      <w:r>
        <w:rPr>
          <w:sz w:val="20"/>
        </w:rPr>
        <w:t>fiscal</w:t>
      </w:r>
      <w:r>
        <w:rPr>
          <w:spacing w:val="-1"/>
          <w:sz w:val="20"/>
        </w:rPr>
        <w:t> </w:t>
      </w:r>
      <w:r>
        <w:rPr>
          <w:sz w:val="20"/>
        </w:rPr>
        <w:t>estadual,</w:t>
      </w:r>
      <w:r>
        <w:rPr>
          <w:spacing w:val="-1"/>
          <w:sz w:val="20"/>
        </w:rPr>
        <w:t> </w:t>
      </w:r>
      <w:r>
        <w:rPr>
          <w:sz w:val="20"/>
        </w:rPr>
        <w:t>à</w:t>
      </w:r>
      <w:r>
        <w:rPr>
          <w:spacing w:val="-1"/>
          <w:sz w:val="20"/>
        </w:rPr>
        <w:t> </w:t>
      </w:r>
      <w:r>
        <w:rPr>
          <w:sz w:val="20"/>
        </w:rPr>
        <w:t>Seguridade</w:t>
      </w:r>
      <w:r>
        <w:rPr>
          <w:spacing w:val="-2"/>
          <w:sz w:val="20"/>
        </w:rPr>
        <w:t> </w:t>
      </w:r>
      <w:r>
        <w:rPr>
          <w:sz w:val="20"/>
        </w:rPr>
        <w:t>Social</w:t>
      </w:r>
      <w:r>
        <w:rPr>
          <w:spacing w:val="-1"/>
          <w:sz w:val="20"/>
        </w:rPr>
        <w:t> </w:t>
      </w:r>
      <w:r>
        <w:rPr>
          <w:sz w:val="20"/>
        </w:rPr>
        <w:t>e</w:t>
      </w:r>
      <w:r>
        <w:rPr>
          <w:spacing w:val="-1"/>
          <w:sz w:val="20"/>
        </w:rPr>
        <w:t> </w:t>
      </w:r>
      <w:r>
        <w:rPr>
          <w:sz w:val="20"/>
        </w:rPr>
        <w:t>ao</w:t>
      </w:r>
      <w:r>
        <w:rPr>
          <w:spacing w:val="-2"/>
          <w:sz w:val="20"/>
        </w:rPr>
        <w:t> </w:t>
      </w:r>
      <w:r>
        <w:rPr>
          <w:sz w:val="20"/>
        </w:rPr>
        <w:t>FGTS</w:t>
      </w:r>
      <w:r>
        <w:rPr>
          <w:spacing w:val="-1"/>
          <w:sz w:val="20"/>
        </w:rPr>
        <w:t> </w:t>
      </w:r>
      <w:r>
        <w:rPr>
          <w:sz w:val="20"/>
        </w:rPr>
        <w:t>e</w:t>
      </w:r>
      <w:r>
        <w:rPr>
          <w:spacing w:val="-1"/>
          <w:sz w:val="20"/>
        </w:rPr>
        <w:t> </w:t>
      </w:r>
      <w:r>
        <w:rPr>
          <w:sz w:val="20"/>
        </w:rPr>
        <w:t>a</w:t>
      </w:r>
      <w:r>
        <w:rPr>
          <w:spacing w:val="-2"/>
          <w:sz w:val="20"/>
        </w:rPr>
        <w:t> </w:t>
      </w:r>
      <w:r>
        <w:rPr>
          <w:sz w:val="20"/>
        </w:rPr>
        <w:t>regularidade</w:t>
      </w:r>
      <w:r>
        <w:rPr>
          <w:spacing w:val="-1"/>
          <w:sz w:val="20"/>
        </w:rPr>
        <w:t> </w:t>
      </w:r>
      <w:r>
        <w:rPr>
          <w:sz w:val="20"/>
        </w:rPr>
        <w:t>perante</w:t>
      </w:r>
      <w:r>
        <w:rPr>
          <w:spacing w:val="-1"/>
          <w:sz w:val="20"/>
        </w:rPr>
        <w:t> </w:t>
      </w:r>
      <w:r>
        <w:rPr>
          <w:sz w:val="20"/>
        </w:rPr>
        <w:t>a</w:t>
      </w:r>
      <w:r>
        <w:rPr>
          <w:spacing w:val="-2"/>
          <w:sz w:val="20"/>
        </w:rPr>
        <w:t> </w:t>
      </w:r>
      <w:r>
        <w:rPr>
          <w:sz w:val="20"/>
        </w:rPr>
        <w:t>Justiça</w:t>
      </w:r>
      <w:r>
        <w:rPr>
          <w:spacing w:val="-1"/>
          <w:sz w:val="20"/>
        </w:rPr>
        <w:t> </w:t>
      </w:r>
      <w:r>
        <w:rPr>
          <w:sz w:val="20"/>
        </w:rPr>
        <w:t>do</w:t>
      </w:r>
      <w:r>
        <w:rPr>
          <w:spacing w:val="-4"/>
          <w:sz w:val="20"/>
        </w:rPr>
        <w:t> </w:t>
      </w:r>
      <w:r>
        <w:rPr>
          <w:sz w:val="20"/>
        </w:rPr>
        <w:t>Trabalho;</w:t>
      </w:r>
      <w:r>
        <w:rPr>
          <w:spacing w:val="-1"/>
          <w:sz w:val="20"/>
        </w:rPr>
        <w:t> </w:t>
      </w:r>
      <w:r>
        <w:rPr>
          <w:spacing w:val="-10"/>
          <w:sz w:val="20"/>
        </w:rPr>
        <w:t>e</w:t>
      </w:r>
    </w:p>
    <w:p>
      <w:pPr>
        <w:pStyle w:val="ListParagraph"/>
        <w:numPr>
          <w:ilvl w:val="0"/>
          <w:numId w:val="4"/>
        </w:numPr>
        <w:tabs>
          <w:tab w:pos="536" w:val="left" w:leader="none"/>
        </w:tabs>
        <w:spacing w:line="240" w:lineRule="auto" w:before="40" w:after="0"/>
        <w:ind w:left="53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780" w:val="left" w:leader="none"/>
        </w:tabs>
        <w:spacing w:line="280" w:lineRule="auto" w:before="40" w:after="0"/>
        <w:ind w:left="329" w:right="447"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922" w:val="left" w:leader="none"/>
        </w:tabs>
        <w:spacing w:line="280" w:lineRule="auto" w:before="2" w:after="0"/>
        <w:ind w:left="329" w:right="433"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932" w:val="left" w:leader="none"/>
        </w:tabs>
        <w:spacing w:line="280" w:lineRule="auto" w:before="1" w:after="0"/>
        <w:ind w:left="329" w:right="432" w:firstLine="0"/>
        <w:jc w:val="both"/>
        <w:rPr>
          <w:sz w:val="20"/>
        </w:rPr>
      </w:pPr>
      <w:r>
        <w:rPr>
          <w:sz w:val="20"/>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spacing w:before="0"/>
      </w:pPr>
    </w:p>
    <w:p>
      <w:pPr>
        <w:pStyle w:val="BodyText"/>
        <w:spacing w:before="16"/>
      </w:pPr>
    </w:p>
    <w:p>
      <w:pPr>
        <w:pStyle w:val="Heading3"/>
        <w:numPr>
          <w:ilvl w:val="0"/>
          <w:numId w:val="1"/>
        </w:numPr>
        <w:tabs>
          <w:tab w:pos="719" w:val="left" w:leader="none"/>
        </w:tabs>
        <w:spacing w:line="240" w:lineRule="auto" w:before="0" w:after="0"/>
        <w:ind w:left="719" w:right="0" w:hanging="240"/>
        <w:jc w:val="left"/>
      </w:pPr>
      <w:r>
        <w:rPr/>
        <w:t>DOS</w:t>
      </w:r>
      <w:r>
        <w:rPr>
          <w:spacing w:val="-1"/>
        </w:rPr>
        <w:t> </w:t>
      </w:r>
      <w:r>
        <w:rPr>
          <w:spacing w:val="-2"/>
        </w:rPr>
        <w:t>RECURSOS</w:t>
      </w:r>
    </w:p>
    <w:p>
      <w:pPr>
        <w:pStyle w:val="BodyText"/>
        <w:spacing w:before="0"/>
        <w:rPr>
          <w:b/>
        </w:rPr>
      </w:pPr>
    </w:p>
    <w:p>
      <w:pPr>
        <w:pStyle w:val="BodyText"/>
        <w:spacing w:before="141"/>
        <w:rPr>
          <w:b/>
        </w:rPr>
      </w:pPr>
    </w:p>
    <w:p>
      <w:pPr>
        <w:pStyle w:val="ListParagraph"/>
        <w:numPr>
          <w:ilvl w:val="1"/>
          <w:numId w:val="1"/>
        </w:numPr>
        <w:tabs>
          <w:tab w:pos="682" w:val="left" w:leader="none"/>
        </w:tabs>
        <w:spacing w:line="280" w:lineRule="auto" w:before="0" w:after="0"/>
        <w:ind w:left="329" w:right="433" w:firstLine="0"/>
        <w:jc w:val="left"/>
        <w:rPr>
          <w:sz w:val="20"/>
        </w:rPr>
      </w:pPr>
      <w:r>
        <w:rPr>
          <w:sz w:val="20"/>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822" w:val="left" w:leader="none"/>
        </w:tabs>
        <w:spacing w:line="280" w:lineRule="auto" w:before="2" w:after="0"/>
        <w:ind w:left="329" w:right="433" w:firstLine="0"/>
        <w:jc w:val="left"/>
        <w:rPr>
          <w:sz w:val="20"/>
        </w:rPr>
      </w:pPr>
      <w:r>
        <w:rPr>
          <w:sz w:val="20"/>
        </w:rPr>
        <w:t>As razões do recurso deverão ser apresentadas em momento único, no prazo de três dias úteis, em campo próprio do sistema eletrônico de contratações ou, em sua indisponibilidade, para o e-mail funcional </w:t>
      </w:r>
      <w:hyperlink r:id="rId25">
        <w:r>
          <w:rPr>
            <w:color w:val="0000EC"/>
            <w:sz w:val="20"/>
            <w:u w:val="single" w:color="000080"/>
          </w:rPr>
          <w:t>licitacao@daf.ue</w:t>
        </w:r>
        <w:r>
          <w:rPr>
            <w:color w:val="0000EC"/>
            <w:sz w:val="20"/>
          </w:rPr>
          <w:t>rj</w:t>
        </w:r>
        <w:r>
          <w:rPr>
            <w:color w:val="0000EC"/>
            <w:sz w:val="20"/>
            <w:u w:val="single" w:color="000080"/>
          </w:rPr>
          <w:t>.br</w:t>
        </w:r>
      </w:hyperlink>
      <w:r>
        <w:rPr>
          <w:sz w:val="20"/>
        </w:rPr>
        <w:t>, mediante confirmação de recebimento, contados:</w:t>
      </w:r>
    </w:p>
    <w:p>
      <w:pPr>
        <w:pStyle w:val="ListParagraph"/>
        <w:numPr>
          <w:ilvl w:val="0"/>
          <w:numId w:val="5"/>
        </w:numPr>
        <w:tabs>
          <w:tab w:pos="537" w:val="left" w:leader="none"/>
        </w:tabs>
        <w:spacing w:line="240" w:lineRule="auto" w:before="2" w:after="0"/>
        <w:ind w:left="53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536" w:val="left" w:leader="none"/>
        </w:tabs>
        <w:spacing w:line="240" w:lineRule="auto" w:before="40" w:after="0"/>
        <w:ind w:left="536"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853" w:val="left" w:leader="none"/>
        </w:tabs>
        <w:spacing w:line="280" w:lineRule="auto" w:before="40" w:after="0"/>
        <w:ind w:left="329" w:right="432" w:firstLine="0"/>
        <w:jc w:val="left"/>
        <w:rPr>
          <w:sz w:val="20"/>
        </w:rPr>
      </w:pPr>
      <w:r>
        <w:rPr>
          <w:sz w:val="20"/>
        </w:rPr>
        <w:t>Os</w:t>
      </w:r>
      <w:r>
        <w:rPr>
          <w:spacing w:val="23"/>
          <w:sz w:val="20"/>
        </w:rPr>
        <w:t> </w:t>
      </w:r>
      <w:r>
        <w:rPr>
          <w:sz w:val="20"/>
        </w:rPr>
        <w:t>demais</w:t>
      </w:r>
      <w:r>
        <w:rPr>
          <w:spacing w:val="23"/>
          <w:sz w:val="20"/>
        </w:rPr>
        <w:t> </w:t>
      </w:r>
      <w:r>
        <w:rPr>
          <w:sz w:val="20"/>
        </w:rPr>
        <w:t>licitantes</w:t>
      </w:r>
      <w:r>
        <w:rPr>
          <w:spacing w:val="22"/>
          <w:sz w:val="20"/>
        </w:rPr>
        <w:t> </w:t>
      </w:r>
      <w:r>
        <w:rPr>
          <w:sz w:val="20"/>
        </w:rPr>
        <w:t>ficarão</w:t>
      </w:r>
      <w:r>
        <w:rPr>
          <w:spacing w:val="23"/>
          <w:sz w:val="20"/>
        </w:rPr>
        <w:t> </w:t>
      </w:r>
      <w:r>
        <w:rPr>
          <w:sz w:val="20"/>
        </w:rPr>
        <w:t>intimados</w:t>
      </w:r>
      <w:r>
        <w:rPr>
          <w:spacing w:val="23"/>
          <w:sz w:val="20"/>
        </w:rPr>
        <w:t> </w:t>
      </w:r>
      <w:r>
        <w:rPr>
          <w:sz w:val="20"/>
        </w:rPr>
        <w:t>para,</w:t>
      </w:r>
      <w:r>
        <w:rPr>
          <w:spacing w:val="22"/>
          <w:sz w:val="20"/>
        </w:rPr>
        <w:t> </w:t>
      </w:r>
      <w:r>
        <w:rPr>
          <w:sz w:val="20"/>
        </w:rPr>
        <w:t>se</w:t>
      </w:r>
      <w:r>
        <w:rPr>
          <w:spacing w:val="23"/>
          <w:sz w:val="20"/>
        </w:rPr>
        <w:t> </w:t>
      </w:r>
      <w:r>
        <w:rPr>
          <w:sz w:val="20"/>
        </w:rPr>
        <w:t>desejarem,</w:t>
      </w:r>
      <w:r>
        <w:rPr>
          <w:spacing w:val="23"/>
          <w:sz w:val="20"/>
        </w:rPr>
        <w:t> </w:t>
      </w:r>
      <w:r>
        <w:rPr>
          <w:sz w:val="20"/>
        </w:rPr>
        <w:t>apresentar</w:t>
      </w:r>
      <w:r>
        <w:rPr>
          <w:spacing w:val="22"/>
          <w:sz w:val="20"/>
        </w:rPr>
        <w:t> </w:t>
      </w:r>
      <w:r>
        <w:rPr>
          <w:sz w:val="20"/>
        </w:rPr>
        <w:t>suas</w:t>
      </w:r>
      <w:r>
        <w:rPr>
          <w:spacing w:val="23"/>
          <w:sz w:val="20"/>
        </w:rPr>
        <w:t> </w:t>
      </w:r>
      <w:r>
        <w:rPr>
          <w:sz w:val="20"/>
        </w:rPr>
        <w:t>contrarrazões,</w:t>
      </w:r>
      <w:r>
        <w:rPr>
          <w:spacing w:val="23"/>
          <w:sz w:val="20"/>
        </w:rPr>
        <w:t> </w:t>
      </w:r>
      <w:r>
        <w:rPr>
          <w:sz w:val="20"/>
        </w:rPr>
        <w:t>no</w:t>
      </w:r>
      <w:r>
        <w:rPr>
          <w:spacing w:val="22"/>
          <w:sz w:val="20"/>
        </w:rPr>
        <w:t> </w:t>
      </w:r>
      <w:r>
        <w:rPr>
          <w:sz w:val="20"/>
        </w:rPr>
        <w:t>prazo</w:t>
      </w:r>
      <w:r>
        <w:rPr>
          <w:spacing w:val="23"/>
          <w:sz w:val="20"/>
        </w:rPr>
        <w:t> </w:t>
      </w:r>
      <w:r>
        <w:rPr>
          <w:sz w:val="20"/>
        </w:rPr>
        <w:t>de</w:t>
      </w:r>
      <w:r>
        <w:rPr>
          <w:spacing w:val="23"/>
          <w:sz w:val="20"/>
        </w:rPr>
        <w:t> </w:t>
      </w:r>
      <w:r>
        <w:rPr>
          <w:sz w:val="20"/>
        </w:rPr>
        <w:t>três</w:t>
      </w:r>
      <w:r>
        <w:rPr>
          <w:spacing w:val="22"/>
          <w:sz w:val="20"/>
        </w:rPr>
        <w:t> </w:t>
      </w:r>
      <w:r>
        <w:rPr>
          <w:sz w:val="20"/>
        </w:rPr>
        <w:t>dias</w:t>
      </w:r>
      <w:r>
        <w:rPr>
          <w:spacing w:val="23"/>
          <w:sz w:val="20"/>
        </w:rPr>
        <w:t> </w:t>
      </w:r>
      <w:r>
        <w:rPr>
          <w:sz w:val="20"/>
        </w:rPr>
        <w:t>úteis,</w:t>
      </w:r>
      <w:r>
        <w:rPr>
          <w:spacing w:val="23"/>
          <w:sz w:val="20"/>
        </w:rPr>
        <w:t> </w:t>
      </w:r>
      <w:r>
        <w:rPr>
          <w:sz w:val="20"/>
        </w:rPr>
        <w:t>contado</w:t>
      </w:r>
      <w:r>
        <w:rPr>
          <w:spacing w:val="22"/>
          <w:sz w:val="20"/>
        </w:rPr>
        <w:t> </w:t>
      </w:r>
      <w:r>
        <w:rPr>
          <w:sz w:val="20"/>
        </w:rPr>
        <w:t>da</w:t>
      </w:r>
      <w:r>
        <w:rPr>
          <w:spacing w:val="23"/>
          <w:sz w:val="20"/>
        </w:rPr>
        <w:t> </w:t>
      </w:r>
      <w:r>
        <w:rPr>
          <w:sz w:val="20"/>
        </w:rPr>
        <w:t>data</w:t>
      </w:r>
      <w:r>
        <w:rPr>
          <w:spacing w:val="23"/>
          <w:sz w:val="20"/>
        </w:rPr>
        <w:t> </w:t>
      </w:r>
      <w:r>
        <w:rPr>
          <w:sz w:val="20"/>
        </w:rPr>
        <w:t>de</w:t>
      </w:r>
      <w:r>
        <w:rPr>
          <w:spacing w:val="22"/>
          <w:sz w:val="20"/>
        </w:rPr>
        <w:t> </w:t>
      </w:r>
      <w:r>
        <w:rPr>
          <w:sz w:val="20"/>
        </w:rPr>
        <w:t>intimação</w:t>
      </w:r>
      <w:r>
        <w:rPr>
          <w:spacing w:val="23"/>
          <w:sz w:val="20"/>
        </w:rPr>
        <w:t> </w:t>
      </w:r>
      <w:r>
        <w:rPr>
          <w:sz w:val="20"/>
        </w:rPr>
        <w:t>pessoal</w:t>
      </w:r>
      <w:r>
        <w:rPr>
          <w:spacing w:val="23"/>
          <w:sz w:val="20"/>
        </w:rPr>
        <w:t> </w:t>
      </w:r>
      <w:r>
        <w:rPr>
          <w:sz w:val="20"/>
        </w:rPr>
        <w:t>ou</w:t>
      </w:r>
      <w:r>
        <w:rPr>
          <w:spacing w:val="22"/>
          <w:sz w:val="20"/>
        </w:rPr>
        <w:t> </w:t>
      </w:r>
      <w:r>
        <w:rPr>
          <w:sz w:val="20"/>
        </w:rPr>
        <w:t>de</w:t>
      </w:r>
      <w:r>
        <w:rPr>
          <w:spacing w:val="23"/>
          <w:sz w:val="20"/>
        </w:rPr>
        <w:t> </w:t>
      </w:r>
      <w:r>
        <w:rPr>
          <w:sz w:val="20"/>
        </w:rPr>
        <w:t>divulgação</w:t>
      </w:r>
      <w:r>
        <w:rPr>
          <w:spacing w:val="23"/>
          <w:sz w:val="20"/>
        </w:rPr>
        <w:t> </w:t>
      </w:r>
      <w:r>
        <w:rPr>
          <w:sz w:val="20"/>
        </w:rPr>
        <w:t>da interposição do recurso.</w:t>
      </w:r>
    </w:p>
    <w:p>
      <w:pPr>
        <w:pStyle w:val="ListParagraph"/>
        <w:numPr>
          <w:ilvl w:val="2"/>
          <w:numId w:val="1"/>
        </w:numPr>
        <w:tabs>
          <w:tab w:pos="826" w:val="left" w:leader="none"/>
        </w:tabs>
        <w:spacing w:line="240" w:lineRule="auto" w:before="2" w:after="0"/>
        <w:ind w:left="82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684" w:val="left" w:leader="none"/>
        </w:tabs>
        <w:spacing w:line="280" w:lineRule="auto" w:before="40" w:after="0"/>
        <w:ind w:left="329" w:right="433" w:firstLine="0"/>
        <w:jc w:val="left"/>
        <w:rPr>
          <w:sz w:val="20"/>
        </w:rPr>
      </w:pPr>
      <w:r>
        <w:rPr>
          <w:sz w:val="20"/>
        </w:rPr>
        <w:t>Caberá ao pregoeiro, no prazo de 3 (três) dias úteis, receber, examinar e decidir os recursos e encaminhá-los à autoridade superior quando mantiver sua decisão, a qual deverá </w:t>
      </w:r>
      <w:r>
        <w:rPr>
          <w:sz w:val="20"/>
        </w:rPr>
        <w:t>proferir sua decisão no prazo de 10 (dez) dias úteis, contado do recebimento dos autos.</w:t>
      </w:r>
    </w:p>
    <w:p>
      <w:pPr>
        <w:pStyle w:val="ListParagraph"/>
        <w:numPr>
          <w:ilvl w:val="1"/>
          <w:numId w:val="1"/>
        </w:numPr>
        <w:tabs>
          <w:tab w:pos="675" w:val="left" w:leader="none"/>
        </w:tabs>
        <w:spacing w:line="240" w:lineRule="auto" w:before="2" w:after="0"/>
        <w:ind w:left="67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679" w:val="left" w:leader="none"/>
        </w:tabs>
        <w:spacing w:line="240" w:lineRule="auto" w:before="40" w:after="0"/>
        <w:ind w:left="67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spacing w:before="0"/>
      </w:pPr>
    </w:p>
    <w:p>
      <w:pPr>
        <w:pStyle w:val="BodyText"/>
        <w:spacing w:before="52"/>
      </w:pPr>
    </w:p>
    <w:p>
      <w:pPr>
        <w:pStyle w:val="Heading3"/>
        <w:numPr>
          <w:ilvl w:val="0"/>
          <w:numId w:val="1"/>
        </w:numPr>
        <w:tabs>
          <w:tab w:pos="719" w:val="left" w:leader="none"/>
        </w:tabs>
        <w:spacing w:line="240" w:lineRule="auto" w:before="1" w:after="0"/>
        <w:ind w:left="71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spacing w:before="0"/>
        <w:rPr>
          <w:b/>
        </w:rPr>
      </w:pPr>
    </w:p>
    <w:p>
      <w:pPr>
        <w:pStyle w:val="BodyText"/>
        <w:spacing w:before="141"/>
        <w:rPr>
          <w:b/>
        </w:rPr>
      </w:pPr>
    </w:p>
    <w:p>
      <w:pPr>
        <w:pStyle w:val="ListParagraph"/>
        <w:numPr>
          <w:ilvl w:val="1"/>
          <w:numId w:val="6"/>
        </w:numPr>
        <w:tabs>
          <w:tab w:pos="629" w:val="left" w:leader="none"/>
        </w:tabs>
        <w:spacing w:line="240" w:lineRule="auto" w:before="0" w:after="0"/>
        <w:ind w:left="62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81" w:val="left" w:leader="none"/>
        </w:tabs>
        <w:spacing w:line="240" w:lineRule="auto" w:before="40" w:after="0"/>
        <w:ind w:left="78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79" w:val="left" w:leader="none"/>
        </w:tabs>
        <w:spacing w:line="240" w:lineRule="auto" w:before="40" w:after="0"/>
        <w:ind w:left="77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781" w:val="left" w:leader="none"/>
        </w:tabs>
        <w:spacing w:line="240" w:lineRule="auto" w:before="40" w:after="0"/>
        <w:ind w:left="78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79" w:val="left" w:leader="none"/>
        </w:tabs>
        <w:spacing w:line="240" w:lineRule="auto" w:before="40" w:after="0"/>
        <w:ind w:left="77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781" w:val="left" w:leader="none"/>
        </w:tabs>
        <w:spacing w:line="240" w:lineRule="auto" w:before="40" w:after="0"/>
        <w:ind w:left="78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931" w:val="left" w:leader="none"/>
        </w:tabs>
        <w:spacing w:line="240" w:lineRule="auto" w:before="40" w:after="0"/>
        <w:ind w:left="93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931" w:val="left" w:leader="none"/>
        </w:tabs>
        <w:spacing w:line="240" w:lineRule="auto" w:before="40" w:after="0"/>
        <w:ind w:left="93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931" w:val="left" w:leader="none"/>
        </w:tabs>
        <w:spacing w:line="240" w:lineRule="auto" w:before="40" w:after="0"/>
        <w:ind w:left="93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931" w:val="left" w:leader="none"/>
        </w:tabs>
        <w:spacing w:line="240" w:lineRule="auto" w:before="40" w:after="0"/>
        <w:ind w:left="93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931" w:val="left" w:leader="none"/>
        </w:tabs>
        <w:spacing w:line="240" w:lineRule="auto" w:before="40" w:after="0"/>
        <w:ind w:left="93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779" w:val="left" w:leader="none"/>
        </w:tabs>
        <w:spacing w:line="240" w:lineRule="auto" w:before="40" w:after="0"/>
        <w:ind w:left="77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854" w:val="left" w:leader="none"/>
        </w:tabs>
        <w:spacing w:line="240" w:lineRule="auto" w:before="40" w:after="0"/>
        <w:ind w:left="854" w:right="0" w:hanging="450"/>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6"/>
        </w:numPr>
        <w:tabs>
          <w:tab w:pos="781" w:val="left" w:leader="none"/>
        </w:tabs>
        <w:spacing w:line="240" w:lineRule="auto" w:before="40" w:after="0"/>
        <w:ind w:left="78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331" w:val="left" w:leader="none"/>
          <w:tab w:pos="779" w:val="left" w:leader="none"/>
        </w:tabs>
        <w:spacing w:line="280" w:lineRule="auto" w:before="40" w:after="0"/>
        <w:ind w:left="331" w:right="3733" w:hanging="2"/>
        <w:jc w:val="left"/>
        <w:rPr>
          <w:sz w:val="20"/>
        </w:rPr>
      </w:pPr>
      <w:r>
        <w:rPr>
          <w:sz w:val="20"/>
        </w:rPr>
        <w:t>apresentar</w:t>
      </w:r>
      <w:r>
        <w:rPr>
          <w:spacing w:val="-2"/>
          <w:sz w:val="20"/>
        </w:rPr>
        <w:t> </w:t>
      </w:r>
      <w:r>
        <w:rPr>
          <w:sz w:val="20"/>
        </w:rPr>
        <w:t>declaração</w:t>
      </w:r>
      <w:r>
        <w:rPr>
          <w:spacing w:val="-2"/>
          <w:sz w:val="20"/>
        </w:rPr>
        <w:t> </w:t>
      </w:r>
      <w:r>
        <w:rPr>
          <w:sz w:val="20"/>
        </w:rPr>
        <w:t>ou</w:t>
      </w:r>
      <w:r>
        <w:rPr>
          <w:spacing w:val="-2"/>
          <w:sz w:val="20"/>
        </w:rPr>
        <w:t> </w:t>
      </w:r>
      <w:r>
        <w:rPr>
          <w:sz w:val="20"/>
        </w:rPr>
        <w:t>documentação</w:t>
      </w:r>
      <w:r>
        <w:rPr>
          <w:spacing w:val="-2"/>
          <w:sz w:val="20"/>
        </w:rPr>
        <w:t> </w:t>
      </w:r>
      <w:r>
        <w:rPr>
          <w:sz w:val="20"/>
        </w:rPr>
        <w:t>falsa</w:t>
      </w:r>
      <w:r>
        <w:rPr>
          <w:spacing w:val="-2"/>
          <w:sz w:val="20"/>
        </w:rPr>
        <w:t> </w:t>
      </w:r>
      <w:r>
        <w:rPr>
          <w:sz w:val="20"/>
        </w:rPr>
        <w:t>exigida</w:t>
      </w:r>
      <w:r>
        <w:rPr>
          <w:spacing w:val="-2"/>
          <w:sz w:val="20"/>
        </w:rPr>
        <w:t> </w:t>
      </w:r>
      <w:r>
        <w:rPr>
          <w:sz w:val="20"/>
        </w:rPr>
        <w:t>para</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prestar</w:t>
      </w:r>
      <w:r>
        <w:rPr>
          <w:spacing w:val="-2"/>
          <w:sz w:val="20"/>
        </w:rPr>
        <w:t> </w:t>
      </w:r>
      <w:r>
        <w:rPr>
          <w:sz w:val="20"/>
        </w:rPr>
        <w:t>declaração</w:t>
      </w:r>
      <w:r>
        <w:rPr>
          <w:spacing w:val="-2"/>
          <w:sz w:val="20"/>
        </w:rPr>
        <w:t> </w:t>
      </w:r>
      <w:r>
        <w:rPr>
          <w:sz w:val="20"/>
        </w:rPr>
        <w:t>falsa</w:t>
      </w:r>
      <w:r>
        <w:rPr>
          <w:spacing w:val="-2"/>
          <w:sz w:val="20"/>
        </w:rPr>
        <w:t> </w:t>
      </w:r>
      <w:r>
        <w:rPr>
          <w:sz w:val="20"/>
        </w:rPr>
        <w:t>durante</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contrato; 9.1.10fraudar o certame ou praticar ato fraudulento na execução do contrato;</w:t>
      </w:r>
    </w:p>
    <w:p>
      <w:pPr>
        <w:pStyle w:val="ListParagraph"/>
        <w:numPr>
          <w:ilvl w:val="2"/>
          <w:numId w:val="7"/>
        </w:numPr>
        <w:tabs>
          <w:tab w:pos="863" w:val="left" w:leader="none"/>
        </w:tabs>
        <w:spacing w:line="240" w:lineRule="auto" w:before="2" w:after="0"/>
        <w:ind w:left="86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7"/>
        </w:numPr>
        <w:tabs>
          <w:tab w:pos="1013" w:val="left" w:leader="none"/>
        </w:tabs>
        <w:spacing w:line="240" w:lineRule="auto" w:before="40" w:after="0"/>
        <w:ind w:left="101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7"/>
        </w:numPr>
        <w:tabs>
          <w:tab w:pos="871" w:val="left" w:leader="none"/>
        </w:tabs>
        <w:spacing w:line="240" w:lineRule="auto" w:before="40" w:after="0"/>
        <w:ind w:left="87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7"/>
        </w:numPr>
        <w:tabs>
          <w:tab w:pos="871" w:val="left" w:leader="none"/>
        </w:tabs>
        <w:spacing w:line="240" w:lineRule="auto" w:before="40" w:after="0"/>
        <w:ind w:left="871" w:right="0" w:hanging="550"/>
        <w:jc w:val="left"/>
        <w:rPr>
          <w:sz w:val="20"/>
        </w:rPr>
      </w:pPr>
      <w:r>
        <w:rPr>
          <w:sz w:val="20"/>
        </w:rPr>
        <mc:AlternateContent>
          <mc:Choice Requires="wps">
            <w:drawing>
              <wp:anchor distT="0" distB="0" distL="0" distR="0" allowOverlap="1" layoutInCell="1" locked="0" behindDoc="0" simplePos="0" relativeHeight="15729664">
                <wp:simplePos x="0" y="0"/>
                <wp:positionH relativeFrom="page">
                  <wp:posOffset>4532262</wp:posOffset>
                </wp:positionH>
                <wp:positionV relativeFrom="paragraph">
                  <wp:posOffset>153797</wp:posOffset>
                </wp:positionV>
                <wp:extent cx="32384"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56.871063pt;margin-top:12.110057pt;width:2.507812pt;height:.75pt;mso-position-horizontal-relative:page;mso-position-vertical-relative:paragraph;z-index:15729664" id="docshape3" filled="true" fillcolor="#000000" stroked="false">
                <v:fill type="solid"/>
                <w10:wrap type="none"/>
              </v:rect>
            </w:pict>
          </mc:Fallback>
        </mc:AlternateContent>
      </w: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EC"/>
            <w:sz w:val="20"/>
            <w:u w:val="single" w:color="000080"/>
          </w:rPr>
          <w:t>art.</w:t>
        </w:r>
        <w:r>
          <w:rPr>
            <w:color w:val="0000EC"/>
            <w:spacing w:val="-1"/>
            <w:sz w:val="20"/>
            <w:u w:val="single" w:color="000080"/>
          </w:rPr>
          <w:t> </w:t>
        </w:r>
        <w:r>
          <w:rPr>
            <w:color w:val="0000EC"/>
            <w:sz w:val="20"/>
            <w:u w:val="single" w:color="000080"/>
          </w:rPr>
          <w:t>5º</w:t>
        </w:r>
        <w:r>
          <w:rPr>
            <w:color w:val="0000EC"/>
            <w:spacing w:val="-1"/>
            <w:sz w:val="20"/>
            <w:u w:val="single" w:color="000080"/>
          </w:rPr>
          <w:t> </w:t>
        </w:r>
        <w:r>
          <w:rPr>
            <w:color w:val="0000EC"/>
            <w:sz w:val="20"/>
            <w:u w:val="single" w:color="000080"/>
          </w:rPr>
          <w:t>da Lei</w:t>
        </w:r>
        <w:r>
          <w:rPr>
            <w:color w:val="0000EC"/>
            <w:spacing w:val="-1"/>
            <w:sz w:val="20"/>
            <w:u w:val="single" w:color="000080"/>
          </w:rPr>
          <w:t> </w:t>
        </w:r>
        <w:r>
          <w:rPr>
            <w:color w:val="0000EC"/>
            <w:sz w:val="20"/>
            <w:u w:val="single" w:color="000080"/>
          </w:rPr>
          <w:t>nº</w:t>
        </w:r>
        <w:r>
          <w:rPr>
            <w:color w:val="0000EC"/>
            <w:spacing w:val="-1"/>
            <w:sz w:val="20"/>
            <w:u w:val="single" w:color="000080"/>
          </w:rPr>
          <w:t> </w:t>
        </w:r>
        <w:r>
          <w:rPr>
            <w:color w:val="0000EC"/>
            <w:sz w:val="20"/>
            <w:u w:val="single" w:color="000080"/>
          </w:rPr>
          <w:t>12.846</w:t>
        </w:r>
        <w:r>
          <w:rPr>
            <w:color w:val="0000EC"/>
            <w:sz w:val="20"/>
          </w:rPr>
          <w:t>,</w:t>
        </w:r>
        <w:r>
          <w:rPr>
            <w:color w:val="0000EC"/>
            <w:spacing w:val="-3"/>
            <w:sz w:val="20"/>
            <w:u w:val="single" w:color="000080"/>
          </w:rPr>
          <w:t> </w:t>
        </w:r>
        <w:r>
          <w:rPr>
            <w:color w:val="0000EC"/>
            <w:sz w:val="20"/>
            <w:u w:val="single" w:color="000080"/>
          </w:rPr>
          <w:t>de</w:t>
        </w:r>
        <w:r>
          <w:rPr>
            <w:color w:val="0000EC"/>
            <w:spacing w:val="-1"/>
            <w:sz w:val="20"/>
            <w:u w:val="single" w:color="000080"/>
          </w:rPr>
          <w:t> </w:t>
        </w:r>
        <w:r>
          <w:rPr>
            <w:color w:val="0000EC"/>
            <w:sz w:val="20"/>
            <w:u w:val="single" w:color="000080"/>
          </w:rPr>
          <w:t>1º</w:t>
        </w:r>
        <w:r>
          <w:rPr>
            <w:color w:val="0000EC"/>
            <w:spacing w:val="-1"/>
            <w:sz w:val="20"/>
            <w:u w:val="single" w:color="000080"/>
          </w:rPr>
          <w:t> </w:t>
        </w:r>
        <w:r>
          <w:rPr>
            <w:color w:val="0000EC"/>
            <w:sz w:val="20"/>
            <w:u w:val="single" w:color="000080"/>
          </w:rPr>
          <w:t>de</w:t>
        </w:r>
        <w:r>
          <w:rPr>
            <w:color w:val="0000EC"/>
            <w:spacing w:val="-1"/>
            <w:sz w:val="20"/>
            <w:u w:val="single" w:color="000080"/>
          </w:rPr>
          <w:t> </w:t>
        </w:r>
        <w:r>
          <w:rPr>
            <w:color w:val="0000EC"/>
            <w:sz w:val="20"/>
            <w:u w:val="single" w:color="000080"/>
          </w:rPr>
          <w:t>agosto</w:t>
        </w:r>
        <w:r>
          <w:rPr>
            <w:color w:val="0000EC"/>
            <w:spacing w:val="-1"/>
            <w:sz w:val="20"/>
            <w:u w:val="single" w:color="000080"/>
          </w:rPr>
          <w:t> </w:t>
        </w:r>
        <w:r>
          <w:rPr>
            <w:color w:val="0000EC"/>
            <w:sz w:val="20"/>
            <w:u w:val="single" w:color="000080"/>
          </w:rPr>
          <w:t>de </w:t>
        </w:r>
        <w:r>
          <w:rPr>
            <w:color w:val="0000EC"/>
            <w:spacing w:val="-2"/>
            <w:sz w:val="20"/>
            <w:u w:val="single" w:color="000080"/>
          </w:rPr>
          <w:t>2013</w:t>
        </w:r>
      </w:hyperlink>
      <w:r>
        <w:rPr>
          <w:color w:val="0000EC"/>
          <w:spacing w:val="-2"/>
          <w:sz w:val="20"/>
        </w:rPr>
        <w:t>.</w:t>
      </w:r>
    </w:p>
    <w:p>
      <w:pPr>
        <w:pStyle w:val="ListParagraph"/>
        <w:numPr>
          <w:ilvl w:val="1"/>
          <w:numId w:val="6"/>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pacing w:val="-2"/>
          <w:sz w:val="20"/>
        </w:rPr>
        <w:t>sanções:</w:t>
      </w:r>
    </w:p>
    <w:p>
      <w:pPr>
        <w:pStyle w:val="ListParagraph"/>
        <w:numPr>
          <w:ilvl w:val="2"/>
          <w:numId w:val="6"/>
        </w:numPr>
        <w:tabs>
          <w:tab w:pos="771" w:val="left" w:leader="none"/>
        </w:tabs>
        <w:spacing w:line="280" w:lineRule="auto" w:before="40" w:after="0"/>
        <w:ind w:left="329" w:right="448" w:firstLine="0"/>
        <w:jc w:val="left"/>
        <w:rPr>
          <w:sz w:val="20"/>
        </w:rPr>
      </w:pPr>
      <w:r>
        <w:rPr>
          <w:sz w:val="20"/>
        </w:rPr>
        <w:t>Advertência, prevista no art. 156, I, § 2º, da Lei nº 14.133/2021, pela infração descrita no item 9.1.1, de menor potencial ofensivo, quando não se justificar a imposição de </w:t>
      </w:r>
      <w:r>
        <w:rPr>
          <w:sz w:val="20"/>
        </w:rPr>
        <w:t>penalidade mais grave.</w:t>
      </w:r>
    </w:p>
    <w:p>
      <w:pPr>
        <w:pStyle w:val="ListParagraph"/>
        <w:numPr>
          <w:ilvl w:val="2"/>
          <w:numId w:val="6"/>
        </w:numPr>
        <w:tabs>
          <w:tab w:pos="782" w:val="left" w:leader="none"/>
        </w:tabs>
        <w:spacing w:line="280" w:lineRule="auto" w:before="2" w:after="0"/>
        <w:ind w:left="329" w:right="433" w:firstLine="0"/>
        <w:jc w:val="left"/>
        <w:rPr>
          <w:sz w:val="20"/>
        </w:rPr>
      </w:pPr>
      <w:r>
        <w:rPr>
          <w:sz w:val="20"/>
        </w:rPr>
        <w:t>Multa administrativa, prevista no art. 156, II, § 3º, da Lei nº 14.133/2021, pela infração dos subitens 9.1.1 a 9.1.12, que não poderá ser inferior a 0,5% (cinco décimos por cento) </w:t>
      </w:r>
      <w:r>
        <w:rPr>
          <w:sz w:val="20"/>
        </w:rPr>
        <w:t>nem superior a 30% (trinta por cento) do valor do Contrato, devendo ser observados os seguintes parâmetros:</w:t>
      </w:r>
    </w:p>
    <w:p>
      <w:pPr>
        <w:pStyle w:val="ListParagraph"/>
        <w:numPr>
          <w:ilvl w:val="0"/>
          <w:numId w:val="8"/>
        </w:numPr>
        <w:tabs>
          <w:tab w:pos="537" w:val="left" w:leader="none"/>
        </w:tabs>
        <w:spacing w:line="240" w:lineRule="auto" w:before="2" w:after="0"/>
        <w:ind w:left="53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36" w:val="left" w:leader="none"/>
        </w:tabs>
        <w:spacing w:line="240" w:lineRule="auto" w:before="40" w:after="0"/>
        <w:ind w:left="53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37" w:val="left" w:leader="none"/>
        </w:tabs>
        <w:spacing w:line="240" w:lineRule="auto" w:before="40" w:after="0"/>
        <w:ind w:left="53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61" w:val="left" w:leader="none"/>
        </w:tabs>
        <w:spacing w:line="280" w:lineRule="auto" w:before="40" w:after="0"/>
        <w:ind w:left="329" w:right="433" w:firstLine="0"/>
        <w:jc w:val="both"/>
        <w:rPr>
          <w:sz w:val="20"/>
        </w:rPr>
      </w:pPr>
      <w:r>
        <w:rPr>
          <w:sz w:val="20"/>
        </w:rPr>
        <w:t>multa de 0,5% a 15% incidente sobre o valor anual do Contrato, caso não comprovado, no prazo estabelecido pela fiscalização, o cumprimento das obrigações trabalhistas e com </w:t>
      </w:r>
      <w:r>
        <w:rPr>
          <w:sz w:val="20"/>
        </w:rPr>
        <w:t>o</w:t>
      </w:r>
      <w:r>
        <w:rPr>
          <w:spacing w:val="40"/>
          <w:sz w:val="20"/>
        </w:rPr>
        <w:t> </w:t>
      </w:r>
      <w:r>
        <w:rPr>
          <w:sz w:val="20"/>
        </w:rPr>
        <w:t>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8"/>
        </w:numPr>
        <w:tabs>
          <w:tab w:pos="492" w:val="left" w:leader="none"/>
        </w:tabs>
        <w:spacing w:line="240" w:lineRule="auto" w:before="3" w:after="0"/>
        <w:ind w:left="492" w:right="0" w:hanging="169"/>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8"/>
        </w:numPr>
        <w:tabs>
          <w:tab w:pos="550" w:val="left" w:leader="none"/>
        </w:tabs>
        <w:spacing w:line="240" w:lineRule="auto" w:before="40" w:after="0"/>
        <w:ind w:left="550"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8"/>
        </w:numPr>
        <w:tabs>
          <w:tab w:pos="610" w:val="left" w:leader="none"/>
        </w:tabs>
        <w:spacing w:line="240" w:lineRule="auto" w:before="40" w:after="0"/>
        <w:ind w:left="610"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8"/>
        </w:numPr>
        <w:tabs>
          <w:tab w:pos="596" w:val="left" w:leader="none"/>
        </w:tabs>
        <w:spacing w:line="240" w:lineRule="auto" w:before="40" w:after="0"/>
        <w:ind w:left="596"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8"/>
        </w:numPr>
        <w:tabs>
          <w:tab w:pos="542" w:val="left" w:leader="none"/>
        </w:tabs>
        <w:spacing w:line="240" w:lineRule="auto" w:before="40" w:after="0"/>
        <w:ind w:left="54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8"/>
        </w:numPr>
        <w:tabs>
          <w:tab w:pos="596" w:val="left" w:leader="none"/>
        </w:tabs>
        <w:spacing w:line="240" w:lineRule="auto" w:before="40" w:after="0"/>
        <w:ind w:left="596"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929" w:val="left" w:leader="none"/>
        </w:tabs>
        <w:spacing w:line="240" w:lineRule="auto" w:before="40" w:after="0"/>
        <w:ind w:left="92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929" w:val="left" w:leader="none"/>
        </w:tabs>
        <w:spacing w:line="240" w:lineRule="auto" w:before="40" w:after="0"/>
        <w:ind w:left="92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953" w:val="left" w:leader="none"/>
        </w:tabs>
        <w:spacing w:line="280" w:lineRule="auto" w:before="40" w:after="0"/>
        <w:ind w:left="329" w:right="433" w:firstLine="0"/>
        <w:jc w:val="left"/>
        <w:rPr>
          <w:sz w:val="20"/>
        </w:rPr>
      </w:pPr>
      <w:r>
        <w:rPr>
          <w:sz w:val="20"/>
        </w:rPr>
        <w:t>Se</w:t>
      </w:r>
      <w:r>
        <w:rPr>
          <w:spacing w:val="21"/>
          <w:sz w:val="20"/>
        </w:rPr>
        <w:t> </w:t>
      </w:r>
      <w:r>
        <w:rPr>
          <w:sz w:val="20"/>
        </w:rPr>
        <w:t>a</w:t>
      </w:r>
      <w:r>
        <w:rPr>
          <w:spacing w:val="21"/>
          <w:sz w:val="20"/>
        </w:rPr>
        <w:t> </w:t>
      </w:r>
      <w:r>
        <w:rPr>
          <w:sz w:val="20"/>
        </w:rPr>
        <w:t>multa</w:t>
      </w:r>
      <w:r>
        <w:rPr>
          <w:spacing w:val="21"/>
          <w:sz w:val="20"/>
        </w:rPr>
        <w:t> </w:t>
      </w:r>
      <w:r>
        <w:rPr>
          <w:sz w:val="20"/>
        </w:rPr>
        <w:t>aplicada</w:t>
      </w:r>
      <w:r>
        <w:rPr>
          <w:spacing w:val="21"/>
          <w:sz w:val="20"/>
        </w:rPr>
        <w:t> </w:t>
      </w:r>
      <w:r>
        <w:rPr>
          <w:sz w:val="20"/>
        </w:rPr>
        <w:t>e</w:t>
      </w:r>
      <w:r>
        <w:rPr>
          <w:spacing w:val="21"/>
          <w:sz w:val="20"/>
        </w:rPr>
        <w:t> </w:t>
      </w:r>
      <w:r>
        <w:rPr>
          <w:sz w:val="20"/>
        </w:rPr>
        <w:t>as</w:t>
      </w:r>
      <w:r>
        <w:rPr>
          <w:spacing w:val="21"/>
          <w:sz w:val="20"/>
        </w:rPr>
        <w:t> </w:t>
      </w:r>
      <w:r>
        <w:rPr>
          <w:sz w:val="20"/>
        </w:rPr>
        <w:t>indenizações</w:t>
      </w:r>
      <w:r>
        <w:rPr>
          <w:spacing w:val="21"/>
          <w:sz w:val="20"/>
        </w:rPr>
        <w:t> </w:t>
      </w:r>
      <w:r>
        <w:rPr>
          <w:sz w:val="20"/>
        </w:rPr>
        <w:t>cabíveis</w:t>
      </w:r>
      <w:r>
        <w:rPr>
          <w:spacing w:val="21"/>
          <w:sz w:val="20"/>
        </w:rPr>
        <w:t> </w:t>
      </w:r>
      <w:r>
        <w:rPr>
          <w:sz w:val="20"/>
        </w:rPr>
        <w:t>forem</w:t>
      </w:r>
      <w:r>
        <w:rPr>
          <w:spacing w:val="21"/>
          <w:sz w:val="20"/>
        </w:rPr>
        <w:t> </w:t>
      </w:r>
      <w:r>
        <w:rPr>
          <w:sz w:val="20"/>
        </w:rPr>
        <w:t>superiores</w:t>
      </w:r>
      <w:r>
        <w:rPr>
          <w:spacing w:val="21"/>
          <w:sz w:val="20"/>
        </w:rPr>
        <w:t> </w:t>
      </w:r>
      <w:r>
        <w:rPr>
          <w:sz w:val="20"/>
        </w:rPr>
        <w:t>ao</w:t>
      </w:r>
      <w:r>
        <w:rPr>
          <w:spacing w:val="21"/>
          <w:sz w:val="20"/>
        </w:rPr>
        <w:t> </w:t>
      </w:r>
      <w:r>
        <w:rPr>
          <w:sz w:val="20"/>
        </w:rPr>
        <w:t>valor</w:t>
      </w:r>
      <w:r>
        <w:rPr>
          <w:spacing w:val="21"/>
          <w:sz w:val="20"/>
        </w:rPr>
        <w:t> </w:t>
      </w:r>
      <w:r>
        <w:rPr>
          <w:sz w:val="20"/>
        </w:rPr>
        <w:t>de</w:t>
      </w:r>
      <w:r>
        <w:rPr>
          <w:spacing w:val="21"/>
          <w:sz w:val="20"/>
        </w:rPr>
        <w:t> </w:t>
      </w:r>
      <w:r>
        <w:rPr>
          <w:sz w:val="20"/>
        </w:rPr>
        <w:t>pagamento</w:t>
      </w:r>
      <w:r>
        <w:rPr>
          <w:spacing w:val="21"/>
          <w:sz w:val="20"/>
        </w:rPr>
        <w:t> </w:t>
      </w:r>
      <w:r>
        <w:rPr>
          <w:sz w:val="20"/>
        </w:rPr>
        <w:t>eventualmente</w:t>
      </w:r>
      <w:r>
        <w:rPr>
          <w:spacing w:val="21"/>
          <w:sz w:val="20"/>
        </w:rPr>
        <w:t> </w:t>
      </w:r>
      <w:r>
        <w:rPr>
          <w:sz w:val="20"/>
        </w:rPr>
        <w:t>devido</w:t>
      </w:r>
      <w:r>
        <w:rPr>
          <w:spacing w:val="21"/>
          <w:sz w:val="20"/>
        </w:rPr>
        <w:t> </w:t>
      </w:r>
      <w:r>
        <w:rPr>
          <w:sz w:val="20"/>
        </w:rPr>
        <w:t>pela</w:t>
      </w:r>
      <w:r>
        <w:rPr>
          <w:spacing w:val="11"/>
          <w:sz w:val="20"/>
        </w:rPr>
        <w:t> </w:t>
      </w:r>
      <w:r>
        <w:rPr>
          <w:sz w:val="20"/>
        </w:rPr>
        <w:t>Administração</w:t>
      </w:r>
      <w:r>
        <w:rPr>
          <w:spacing w:val="21"/>
          <w:sz w:val="20"/>
        </w:rPr>
        <w:t> </w:t>
      </w:r>
      <w:r>
        <w:rPr>
          <w:sz w:val="20"/>
        </w:rPr>
        <w:t>ao</w:t>
      </w:r>
      <w:r>
        <w:rPr>
          <w:spacing w:val="21"/>
          <w:sz w:val="20"/>
        </w:rPr>
        <w:t> </w:t>
      </w:r>
      <w:r>
        <w:rPr>
          <w:sz w:val="20"/>
        </w:rPr>
        <w:t>contratado,</w:t>
      </w:r>
      <w:r>
        <w:rPr>
          <w:spacing w:val="21"/>
          <w:sz w:val="20"/>
        </w:rPr>
        <w:t> </w:t>
      </w:r>
      <w:r>
        <w:rPr>
          <w:sz w:val="20"/>
        </w:rPr>
        <w:t>além</w:t>
      </w:r>
      <w:r>
        <w:rPr>
          <w:spacing w:val="21"/>
          <w:sz w:val="20"/>
        </w:rPr>
        <w:t> </w:t>
      </w:r>
      <w:r>
        <w:rPr>
          <w:sz w:val="20"/>
        </w:rPr>
        <w:t>da</w:t>
      </w:r>
      <w:r>
        <w:rPr>
          <w:spacing w:val="21"/>
          <w:sz w:val="20"/>
        </w:rPr>
        <w:t> </w:t>
      </w:r>
      <w:r>
        <w:rPr>
          <w:sz w:val="20"/>
        </w:rPr>
        <w:t>perda</w:t>
      </w:r>
      <w:r>
        <w:rPr>
          <w:spacing w:val="21"/>
          <w:sz w:val="20"/>
        </w:rPr>
        <w:t> </w:t>
      </w:r>
      <w:r>
        <w:rPr>
          <w:sz w:val="20"/>
        </w:rPr>
        <w:t>desse</w:t>
      </w:r>
      <w:r>
        <w:rPr>
          <w:spacing w:val="21"/>
          <w:sz w:val="20"/>
        </w:rPr>
        <w:t> </w:t>
      </w:r>
      <w:r>
        <w:rPr>
          <w:sz w:val="20"/>
        </w:rPr>
        <w:t>valor,</w:t>
      </w:r>
      <w:r>
        <w:rPr>
          <w:spacing w:val="21"/>
          <w:sz w:val="20"/>
        </w:rPr>
        <w:t> </w:t>
      </w:r>
      <w:r>
        <w:rPr>
          <w:sz w:val="20"/>
        </w:rPr>
        <w:t>a diferença será descontada da garantia prestada ou será cobrada judicialmente, na forma do art. 156, § 8º, da Lei nº 14.133/2021, e conforme o procedimento previsto no item 9.13.</w:t>
      </w:r>
    </w:p>
    <w:p>
      <w:pPr>
        <w:pStyle w:val="ListParagraph"/>
        <w:numPr>
          <w:ilvl w:val="3"/>
          <w:numId w:val="6"/>
        </w:numPr>
        <w:tabs>
          <w:tab w:pos="918" w:val="left" w:leader="none"/>
        </w:tabs>
        <w:spacing w:line="240" w:lineRule="auto" w:before="2" w:after="0"/>
        <w:ind w:left="918" w:right="0" w:hanging="589"/>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79" w:val="left" w:leader="none"/>
        </w:tabs>
        <w:spacing w:line="240" w:lineRule="auto" w:before="40" w:after="0"/>
        <w:ind w:left="779" w:right="0" w:hanging="450"/>
        <w:jc w:val="left"/>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ind w:left="329" w:right="433"/>
        <w:jc w:val="both"/>
      </w:pPr>
      <w:r>
        <w:rPr/>
        <w:t>9.1.2 a 9.1.7, quando não se justificar a imposição de penalidade mais grave, e impedirá o responsável de licitar ou contratar no âmbito da Administração Pública direta e indireta do</w:t>
      </w:r>
      <w:r>
        <w:rPr>
          <w:spacing w:val="40"/>
        </w:rPr>
        <w:t> </w:t>
      </w:r>
      <w:r>
        <w:rPr/>
        <w:t>Estado, pelo prazo máximo de 3 (três) anos;</w:t>
      </w:r>
    </w:p>
    <w:p>
      <w:pPr>
        <w:pStyle w:val="ListParagraph"/>
        <w:numPr>
          <w:ilvl w:val="2"/>
          <w:numId w:val="6"/>
        </w:numPr>
        <w:tabs>
          <w:tab w:pos="789" w:val="left" w:leader="none"/>
        </w:tabs>
        <w:spacing w:line="280" w:lineRule="auto" w:before="2" w:after="0"/>
        <w:ind w:left="329" w:right="433" w:firstLine="0"/>
        <w:jc w:val="both"/>
        <w:rPr>
          <w:sz w:val="20"/>
        </w:rPr>
      </w:pPr>
      <w:r>
        <w:rPr>
          <w:sz w:val="20"/>
        </w:rPr>
        <w:t>Declaração de inidoneidade para licitar ou contratar, prevista no art. 156, IV, § 5º, da Lei nº 14.133/2021, nos casos relacionados nos subitens 9.1.8 a 9.1.12, bem como nos </w:t>
      </w:r>
      <w:r>
        <w:rPr>
          <w:sz w:val="20"/>
        </w:rPr>
        <w:t>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649" w:val="left" w:leader="none"/>
        </w:tabs>
        <w:spacing w:line="280" w:lineRule="auto" w:before="2" w:after="0"/>
        <w:ind w:left="329" w:right="418"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w:t>
      </w:r>
      <w:r>
        <w:rPr>
          <w:spacing w:val="-1"/>
          <w:sz w:val="20"/>
        </w:rPr>
        <w:t> </w:t>
      </w:r>
      <w:r>
        <w:rPr>
          <w:sz w:val="20"/>
        </w:rPr>
        <w:t>nota</w:t>
      </w:r>
      <w:r>
        <w:rPr>
          <w:spacing w:val="-1"/>
          <w:sz w:val="20"/>
        </w:rPr>
        <w:t> </w:t>
      </w:r>
      <w:r>
        <w:rPr>
          <w:sz w:val="20"/>
        </w:rPr>
        <w:t>de</w:t>
      </w:r>
      <w:r>
        <w:rPr>
          <w:spacing w:val="-1"/>
          <w:sz w:val="20"/>
        </w:rPr>
        <w:t> </w:t>
      </w:r>
      <w:r>
        <w:rPr>
          <w:sz w:val="20"/>
        </w:rPr>
        <w:t>empenho</w:t>
      </w:r>
      <w:r>
        <w:rPr>
          <w:spacing w:val="-1"/>
          <w:sz w:val="20"/>
        </w:rPr>
        <w:t> </w:t>
      </w:r>
      <w:r>
        <w:rPr>
          <w:sz w:val="20"/>
        </w:rPr>
        <w:t>ou</w:t>
      </w:r>
      <w:r>
        <w:rPr>
          <w:spacing w:val="-1"/>
          <w:sz w:val="20"/>
        </w:rPr>
        <w:t> </w:t>
      </w:r>
      <w:r>
        <w:rPr>
          <w:sz w:val="20"/>
        </w:rPr>
        <w:t>do</w:t>
      </w:r>
      <w:r>
        <w:rPr>
          <w:spacing w:val="-1"/>
          <w:sz w:val="20"/>
        </w:rPr>
        <w:t> </w:t>
      </w:r>
      <w:r>
        <w:rPr>
          <w:sz w:val="20"/>
        </w:rPr>
        <w:t>saldo</w:t>
      </w:r>
      <w:r>
        <w:rPr>
          <w:spacing w:val="-1"/>
          <w:sz w:val="20"/>
        </w:rPr>
        <w:t> </w:t>
      </w:r>
      <w:r>
        <w:rPr>
          <w:sz w:val="20"/>
        </w:rPr>
        <w:t>não</w:t>
      </w:r>
      <w:r>
        <w:rPr>
          <w:spacing w:val="-1"/>
          <w:sz w:val="20"/>
        </w:rPr>
        <w:t> </w:t>
      </w:r>
      <w:r>
        <w:rPr>
          <w:sz w:val="20"/>
        </w:rPr>
        <w:t>atendido,</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227</w:t>
      </w:r>
      <w:r>
        <w:rPr>
          <w:spacing w:val="-1"/>
          <w:sz w:val="20"/>
        </w:rPr>
        <w:t> </w:t>
      </w:r>
      <w:r>
        <w:rPr>
          <w:sz w:val="20"/>
        </w:rPr>
        <w:t>da</w:t>
      </w:r>
      <w:r>
        <w:rPr>
          <w:spacing w:val="-1"/>
          <w:sz w:val="20"/>
        </w:rPr>
        <w:t> </w:t>
      </w:r>
      <w:r>
        <w:rPr>
          <w:sz w:val="20"/>
        </w:rPr>
        <w:t>Lei</w:t>
      </w:r>
      <w:r>
        <w:rPr>
          <w:spacing w:val="-1"/>
          <w:sz w:val="20"/>
        </w:rPr>
        <w:t> </w:t>
      </w:r>
      <w:r>
        <w:rPr>
          <w:sz w:val="20"/>
        </w:rPr>
        <w:t>estadual</w:t>
      </w:r>
      <w:r>
        <w:rPr>
          <w:spacing w:val="-1"/>
          <w:sz w:val="20"/>
        </w:rPr>
        <w:t> </w:t>
      </w:r>
      <w:r>
        <w:rPr>
          <w:sz w:val="20"/>
        </w:rPr>
        <w:t>nº</w:t>
      </w:r>
      <w:r>
        <w:rPr>
          <w:spacing w:val="-1"/>
          <w:sz w:val="20"/>
        </w:rPr>
        <w:t> </w:t>
      </w:r>
      <w:r>
        <w:rPr>
          <w:sz w:val="20"/>
        </w:rPr>
        <w:t>287,</w:t>
      </w:r>
      <w:r>
        <w:rPr>
          <w:spacing w:val="-1"/>
          <w:sz w:val="20"/>
        </w:rPr>
        <w:t> </w:t>
      </w:r>
      <w:r>
        <w:rPr>
          <w:sz w:val="20"/>
        </w:rPr>
        <w:t>de</w:t>
      </w:r>
      <w:r>
        <w:rPr>
          <w:spacing w:val="-1"/>
          <w:sz w:val="20"/>
        </w:rPr>
        <w:t> </w:t>
      </w:r>
      <w:r>
        <w:rPr>
          <w:sz w:val="20"/>
        </w:rPr>
        <w:t>04</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1979,</w:t>
      </w:r>
      <w:r>
        <w:rPr>
          <w:spacing w:val="-1"/>
          <w:sz w:val="20"/>
        </w:rPr>
        <w:t> </w:t>
      </w:r>
      <w:r>
        <w:rPr>
          <w:sz w:val="20"/>
        </w:rPr>
        <w:t>respeitado</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Contrato.</w:t>
      </w:r>
    </w:p>
    <w:p>
      <w:pPr>
        <w:pStyle w:val="ListParagraph"/>
        <w:spacing w:after="0" w:line="280" w:lineRule="auto"/>
        <w:jc w:val="both"/>
        <w:rPr>
          <w:sz w:val="20"/>
        </w:rPr>
        <w:sectPr>
          <w:pgSz w:w="15840" w:h="24480"/>
          <w:pgMar w:top="0" w:bottom="0" w:left="0" w:right="0"/>
        </w:sectPr>
      </w:pPr>
    </w:p>
    <w:p>
      <w:pPr>
        <w:pStyle w:val="ListParagraph"/>
        <w:numPr>
          <w:ilvl w:val="2"/>
          <w:numId w:val="6"/>
        </w:numPr>
        <w:tabs>
          <w:tab w:pos="781" w:val="left" w:leader="none"/>
        </w:tabs>
        <w:spacing w:line="280" w:lineRule="auto" w:before="23" w:after="0"/>
        <w:ind w:left="329" w:right="433" w:firstLine="0"/>
        <w:jc w:val="left"/>
        <w:rPr>
          <w:sz w:val="20"/>
        </w:rPr>
      </w:pPr>
      <w:r>
        <w:rPr>
          <w:sz w:val="20"/>
        </w:rPr>
        <w:t>Em caso de atraso injustificado para apresentação, suplementação ou reposição da garantia, a multa de mora será de 0,07% (sete centésimos por cento) sobre o valor total do </w:t>
      </w:r>
      <w:r>
        <w:rPr>
          <w:sz w:val="20"/>
        </w:rPr>
        <w:t>Contrato por dia útil que exceder o prazo estipulado até o máximo de 2% (dois por cento).</w:t>
      </w:r>
    </w:p>
    <w:p>
      <w:pPr>
        <w:pStyle w:val="ListParagraph"/>
        <w:numPr>
          <w:ilvl w:val="2"/>
          <w:numId w:val="6"/>
        </w:numPr>
        <w:tabs>
          <w:tab w:pos="793" w:val="left" w:leader="none"/>
        </w:tabs>
        <w:spacing w:line="280" w:lineRule="auto" w:before="2" w:after="0"/>
        <w:ind w:left="329" w:right="433" w:firstLine="0"/>
        <w:jc w:val="left"/>
        <w:rPr>
          <w:sz w:val="20"/>
        </w:rPr>
      </w:pPr>
      <w:r>
        <w:rPr>
          <w:sz w:val="20"/>
        </w:rPr>
        <w:t>O</w:t>
      </w:r>
      <w:r>
        <w:rPr>
          <w:spacing w:val="12"/>
          <w:sz w:val="20"/>
        </w:rPr>
        <w:t> </w:t>
      </w:r>
      <w:r>
        <w:rPr>
          <w:sz w:val="20"/>
        </w:rPr>
        <w:t>atraso</w:t>
      </w:r>
      <w:r>
        <w:rPr>
          <w:spacing w:val="12"/>
          <w:sz w:val="20"/>
        </w:rPr>
        <w:t> </w:t>
      </w:r>
      <w:r>
        <w:rPr>
          <w:sz w:val="20"/>
        </w:rPr>
        <w:t>superior</w:t>
      </w:r>
      <w:r>
        <w:rPr>
          <w:spacing w:val="12"/>
          <w:sz w:val="20"/>
        </w:rPr>
        <w:t> </w:t>
      </w:r>
      <w:r>
        <w:rPr>
          <w:sz w:val="20"/>
        </w:rPr>
        <w:t>a</w:t>
      </w:r>
      <w:r>
        <w:rPr>
          <w:spacing w:val="12"/>
          <w:sz w:val="20"/>
        </w:rPr>
        <w:t> </w:t>
      </w:r>
      <w:r>
        <w:rPr>
          <w:sz w:val="20"/>
        </w:rPr>
        <w:t>25</w:t>
      </w:r>
      <w:r>
        <w:rPr>
          <w:spacing w:val="12"/>
          <w:sz w:val="20"/>
        </w:rPr>
        <w:t> </w:t>
      </w:r>
      <w:r>
        <w:rPr>
          <w:sz w:val="20"/>
        </w:rPr>
        <w:t>(vinte</w:t>
      </w:r>
      <w:r>
        <w:rPr>
          <w:spacing w:val="12"/>
          <w:sz w:val="20"/>
        </w:rPr>
        <w:t> </w:t>
      </w:r>
      <w:r>
        <w:rPr>
          <w:sz w:val="20"/>
        </w:rPr>
        <w:t>e</w:t>
      </w:r>
      <w:r>
        <w:rPr>
          <w:spacing w:val="12"/>
          <w:sz w:val="20"/>
        </w:rPr>
        <w:t> </w:t>
      </w:r>
      <w:r>
        <w:rPr>
          <w:sz w:val="20"/>
        </w:rPr>
        <w:t>cinco)</w:t>
      </w:r>
      <w:r>
        <w:rPr>
          <w:spacing w:val="12"/>
          <w:sz w:val="20"/>
        </w:rPr>
        <w:t> </w:t>
      </w:r>
      <w:r>
        <w:rPr>
          <w:sz w:val="20"/>
        </w:rPr>
        <w:t>dias</w:t>
      </w:r>
      <w:r>
        <w:rPr>
          <w:spacing w:val="12"/>
          <w:sz w:val="20"/>
        </w:rPr>
        <w:t> </w:t>
      </w:r>
      <w:r>
        <w:rPr>
          <w:sz w:val="20"/>
        </w:rPr>
        <w:t>no</w:t>
      </w:r>
      <w:r>
        <w:rPr>
          <w:spacing w:val="12"/>
          <w:sz w:val="20"/>
        </w:rPr>
        <w:t> </w:t>
      </w:r>
      <w:r>
        <w:rPr>
          <w:sz w:val="20"/>
        </w:rPr>
        <w:t>cumprimento</w:t>
      </w:r>
      <w:r>
        <w:rPr>
          <w:spacing w:val="12"/>
          <w:sz w:val="20"/>
        </w:rPr>
        <w:t> </w:t>
      </w:r>
      <w:r>
        <w:rPr>
          <w:sz w:val="20"/>
        </w:rPr>
        <w:t>da</w:t>
      </w:r>
      <w:r>
        <w:rPr>
          <w:spacing w:val="12"/>
          <w:sz w:val="20"/>
        </w:rPr>
        <w:t> </w:t>
      </w:r>
      <w:r>
        <w:rPr>
          <w:sz w:val="20"/>
        </w:rPr>
        <w:t>obrigação</w:t>
      </w:r>
      <w:r>
        <w:rPr>
          <w:spacing w:val="12"/>
          <w:sz w:val="20"/>
        </w:rPr>
        <w:t> </w:t>
      </w:r>
      <w:r>
        <w:rPr>
          <w:sz w:val="20"/>
        </w:rPr>
        <w:t>prevista</w:t>
      </w:r>
      <w:r>
        <w:rPr>
          <w:spacing w:val="12"/>
          <w:sz w:val="20"/>
        </w:rPr>
        <w:t> </w:t>
      </w:r>
      <w:r>
        <w:rPr>
          <w:sz w:val="20"/>
        </w:rPr>
        <w:t>no</w:t>
      </w:r>
      <w:r>
        <w:rPr>
          <w:spacing w:val="12"/>
          <w:sz w:val="20"/>
        </w:rPr>
        <w:t> </w:t>
      </w:r>
      <w:r>
        <w:rPr>
          <w:sz w:val="20"/>
        </w:rPr>
        <w:t>item</w:t>
      </w:r>
      <w:r>
        <w:rPr>
          <w:spacing w:val="12"/>
          <w:sz w:val="20"/>
        </w:rPr>
        <w:t> </w:t>
      </w:r>
      <w:r>
        <w:rPr>
          <w:sz w:val="20"/>
        </w:rPr>
        <w:t>9.3.1</w:t>
      </w:r>
      <w:r>
        <w:rPr>
          <w:spacing w:val="12"/>
          <w:sz w:val="20"/>
        </w:rPr>
        <w:t> </w:t>
      </w:r>
      <w:r>
        <w:rPr>
          <w:sz w:val="20"/>
        </w:rPr>
        <w:t>autoriza</w:t>
      </w:r>
      <w:r>
        <w:rPr>
          <w:spacing w:val="12"/>
          <w:sz w:val="20"/>
        </w:rPr>
        <w:t> </w:t>
      </w:r>
      <w:r>
        <w:rPr>
          <w:sz w:val="20"/>
        </w:rPr>
        <w:t>a Administração</w:t>
      </w:r>
      <w:r>
        <w:rPr>
          <w:spacing w:val="12"/>
          <w:sz w:val="20"/>
        </w:rPr>
        <w:t> </w:t>
      </w:r>
      <w:r>
        <w:rPr>
          <w:sz w:val="20"/>
        </w:rPr>
        <w:t>a</w:t>
      </w:r>
      <w:r>
        <w:rPr>
          <w:spacing w:val="12"/>
          <w:sz w:val="20"/>
        </w:rPr>
        <w:t> </w:t>
      </w:r>
      <w:r>
        <w:rPr>
          <w:sz w:val="20"/>
        </w:rPr>
        <w:t>promover</w:t>
      </w:r>
      <w:r>
        <w:rPr>
          <w:spacing w:val="12"/>
          <w:sz w:val="20"/>
        </w:rPr>
        <w:t> </w:t>
      </w:r>
      <w:r>
        <w:rPr>
          <w:sz w:val="20"/>
        </w:rPr>
        <w:t>a</w:t>
      </w:r>
      <w:r>
        <w:rPr>
          <w:spacing w:val="12"/>
          <w:sz w:val="20"/>
        </w:rPr>
        <w:t> </w:t>
      </w:r>
      <w:r>
        <w:rPr>
          <w:sz w:val="20"/>
        </w:rPr>
        <w:t>rescisão</w:t>
      </w:r>
      <w:r>
        <w:rPr>
          <w:spacing w:val="12"/>
          <w:sz w:val="20"/>
        </w:rPr>
        <w:t> </w:t>
      </w:r>
      <w:r>
        <w:rPr>
          <w:sz w:val="20"/>
        </w:rPr>
        <w:t>contratual</w:t>
      </w:r>
      <w:r>
        <w:rPr>
          <w:spacing w:val="12"/>
          <w:sz w:val="20"/>
        </w:rPr>
        <w:t> </w:t>
      </w:r>
      <w:r>
        <w:rPr>
          <w:sz w:val="20"/>
        </w:rPr>
        <w:t>por</w:t>
      </w:r>
      <w:r>
        <w:rPr>
          <w:spacing w:val="12"/>
          <w:sz w:val="20"/>
        </w:rPr>
        <w:t> </w:t>
      </w:r>
      <w:r>
        <w:rPr>
          <w:sz w:val="20"/>
        </w:rPr>
        <w:t>descumprimento</w:t>
      </w:r>
      <w:r>
        <w:rPr>
          <w:spacing w:val="12"/>
          <w:sz w:val="20"/>
        </w:rPr>
        <w:t> </w:t>
      </w:r>
      <w:r>
        <w:rPr>
          <w:sz w:val="20"/>
        </w:rPr>
        <w:t>ou cumprimento irregular de suas cláusulas.</w:t>
      </w:r>
    </w:p>
    <w:p>
      <w:pPr>
        <w:pStyle w:val="ListParagraph"/>
        <w:numPr>
          <w:ilvl w:val="2"/>
          <w:numId w:val="6"/>
        </w:numPr>
        <w:tabs>
          <w:tab w:pos="787" w:val="left" w:leader="none"/>
        </w:tabs>
        <w:spacing w:line="280" w:lineRule="auto" w:before="2" w:after="0"/>
        <w:ind w:left="329" w:right="463" w:firstLine="0"/>
        <w:jc w:val="left"/>
        <w:rPr>
          <w:sz w:val="20"/>
        </w:rPr>
      </w:pPr>
      <w:r>
        <w:rPr>
          <w:sz w:val="20"/>
        </w:rPr>
        <w:t>A aplicação</w:t>
      </w:r>
      <w:r>
        <w:rPr>
          <w:spacing w:val="17"/>
          <w:sz w:val="20"/>
        </w:rPr>
        <w:t> </w:t>
      </w:r>
      <w:r>
        <w:rPr>
          <w:sz w:val="20"/>
        </w:rPr>
        <w:t>de</w:t>
      </w:r>
      <w:r>
        <w:rPr>
          <w:spacing w:val="17"/>
          <w:sz w:val="20"/>
        </w:rPr>
        <w:t> </w:t>
      </w:r>
      <w:r>
        <w:rPr>
          <w:sz w:val="20"/>
        </w:rPr>
        <w:t>multa</w:t>
      </w:r>
      <w:r>
        <w:rPr>
          <w:spacing w:val="17"/>
          <w:sz w:val="20"/>
        </w:rPr>
        <w:t> </w:t>
      </w:r>
      <w:r>
        <w:rPr>
          <w:sz w:val="20"/>
        </w:rPr>
        <w:t>de</w:t>
      </w:r>
      <w:r>
        <w:rPr>
          <w:spacing w:val="17"/>
          <w:sz w:val="20"/>
        </w:rPr>
        <w:t> </w:t>
      </w:r>
      <w:r>
        <w:rPr>
          <w:sz w:val="20"/>
        </w:rPr>
        <w:t>mora</w:t>
      </w:r>
      <w:r>
        <w:rPr>
          <w:spacing w:val="17"/>
          <w:sz w:val="20"/>
        </w:rPr>
        <w:t> </w:t>
      </w:r>
      <w:r>
        <w:rPr>
          <w:sz w:val="20"/>
        </w:rPr>
        <w:t>não</w:t>
      </w:r>
      <w:r>
        <w:rPr>
          <w:spacing w:val="17"/>
          <w:sz w:val="20"/>
        </w:rPr>
        <w:t> </w:t>
      </w:r>
      <w:r>
        <w:rPr>
          <w:sz w:val="20"/>
        </w:rPr>
        <w:t>impedirá</w:t>
      </w:r>
      <w:r>
        <w:rPr>
          <w:spacing w:val="17"/>
          <w:sz w:val="20"/>
        </w:rPr>
        <w:t> </w:t>
      </w:r>
      <w:r>
        <w:rPr>
          <w:sz w:val="20"/>
        </w:rPr>
        <w:t>que</w:t>
      </w:r>
      <w:r>
        <w:rPr>
          <w:spacing w:val="17"/>
          <w:sz w:val="20"/>
        </w:rPr>
        <w:t> </w:t>
      </w:r>
      <w:r>
        <w:rPr>
          <w:sz w:val="20"/>
        </w:rPr>
        <w:t>a Administração</w:t>
      </w:r>
      <w:r>
        <w:rPr>
          <w:spacing w:val="17"/>
          <w:sz w:val="20"/>
        </w:rPr>
        <w:t> </w:t>
      </w:r>
      <w:r>
        <w:rPr>
          <w:sz w:val="20"/>
        </w:rPr>
        <w:t>a</w:t>
      </w:r>
      <w:r>
        <w:rPr>
          <w:spacing w:val="17"/>
          <w:sz w:val="20"/>
        </w:rPr>
        <w:t> </w:t>
      </w:r>
      <w:r>
        <w:rPr>
          <w:sz w:val="20"/>
        </w:rPr>
        <w:t>converta</w:t>
      </w:r>
      <w:r>
        <w:rPr>
          <w:spacing w:val="17"/>
          <w:sz w:val="20"/>
        </w:rPr>
        <w:t> </w:t>
      </w:r>
      <w:r>
        <w:rPr>
          <w:sz w:val="20"/>
        </w:rPr>
        <w:t>em</w:t>
      </w:r>
      <w:r>
        <w:rPr>
          <w:spacing w:val="17"/>
          <w:sz w:val="20"/>
        </w:rPr>
        <w:t> </w:t>
      </w:r>
      <w:r>
        <w:rPr>
          <w:sz w:val="20"/>
        </w:rPr>
        <w:t>compensatória</w:t>
      </w:r>
      <w:r>
        <w:rPr>
          <w:spacing w:val="17"/>
          <w:sz w:val="20"/>
        </w:rPr>
        <w:t> </w:t>
      </w:r>
      <w:r>
        <w:rPr>
          <w:sz w:val="20"/>
        </w:rPr>
        <w:t>e</w:t>
      </w:r>
      <w:r>
        <w:rPr>
          <w:spacing w:val="17"/>
          <w:sz w:val="20"/>
        </w:rPr>
        <w:t> </w:t>
      </w:r>
      <w:r>
        <w:rPr>
          <w:sz w:val="20"/>
        </w:rPr>
        <w:t>promova</w:t>
      </w:r>
      <w:r>
        <w:rPr>
          <w:spacing w:val="17"/>
          <w:sz w:val="20"/>
        </w:rPr>
        <w:t> </w:t>
      </w:r>
      <w:r>
        <w:rPr>
          <w:sz w:val="20"/>
        </w:rPr>
        <w:t>a</w:t>
      </w:r>
      <w:r>
        <w:rPr>
          <w:spacing w:val="17"/>
          <w:sz w:val="20"/>
        </w:rPr>
        <w:t> </w:t>
      </w:r>
      <w:r>
        <w:rPr>
          <w:sz w:val="20"/>
        </w:rPr>
        <w:t>extinção</w:t>
      </w:r>
      <w:r>
        <w:rPr>
          <w:spacing w:val="17"/>
          <w:sz w:val="20"/>
        </w:rPr>
        <w:t> </w:t>
      </w:r>
      <w:r>
        <w:rPr>
          <w:sz w:val="20"/>
        </w:rPr>
        <w:t>unilateral</w:t>
      </w:r>
      <w:r>
        <w:rPr>
          <w:spacing w:val="17"/>
          <w:sz w:val="20"/>
        </w:rPr>
        <w:t> </w:t>
      </w:r>
      <w:r>
        <w:rPr>
          <w:sz w:val="20"/>
        </w:rPr>
        <w:t>do</w:t>
      </w:r>
      <w:r>
        <w:rPr>
          <w:spacing w:val="17"/>
          <w:sz w:val="20"/>
        </w:rPr>
        <w:t> </w:t>
      </w:r>
      <w:r>
        <w:rPr>
          <w:sz w:val="20"/>
        </w:rPr>
        <w:t>Contrato</w:t>
      </w:r>
      <w:r>
        <w:rPr>
          <w:spacing w:val="17"/>
          <w:sz w:val="20"/>
        </w:rPr>
        <w:t> </w:t>
      </w:r>
      <w:r>
        <w:rPr>
          <w:sz w:val="20"/>
        </w:rPr>
        <w:t>com</w:t>
      </w:r>
      <w:r>
        <w:rPr>
          <w:spacing w:val="17"/>
          <w:sz w:val="20"/>
        </w:rPr>
        <w:t> </w:t>
      </w:r>
      <w:r>
        <w:rPr>
          <w:sz w:val="20"/>
        </w:rPr>
        <w:t>a</w:t>
      </w:r>
      <w:r>
        <w:rPr>
          <w:spacing w:val="17"/>
          <w:sz w:val="20"/>
        </w:rPr>
        <w:t> </w:t>
      </w:r>
      <w:r>
        <w:rPr>
          <w:sz w:val="20"/>
        </w:rPr>
        <w:t>aplicação</w:t>
      </w:r>
      <w:r>
        <w:rPr>
          <w:spacing w:val="17"/>
          <w:sz w:val="20"/>
        </w:rPr>
        <w:t> </w:t>
      </w:r>
      <w:r>
        <w:rPr>
          <w:sz w:val="20"/>
        </w:rPr>
        <w:t>cumulada</w:t>
      </w:r>
      <w:r>
        <w:rPr>
          <w:spacing w:val="17"/>
          <w:sz w:val="20"/>
        </w:rPr>
        <w:t> </w:t>
      </w:r>
      <w:r>
        <w:rPr>
          <w:sz w:val="20"/>
        </w:rPr>
        <w:t>de</w:t>
      </w:r>
      <w:r>
        <w:rPr>
          <w:spacing w:val="17"/>
          <w:sz w:val="20"/>
        </w:rPr>
        <w:t> </w:t>
      </w:r>
      <w:r>
        <w:rPr>
          <w:sz w:val="20"/>
        </w:rPr>
        <w:t>outras sanções previstas no Contrato.</w:t>
      </w:r>
    </w:p>
    <w:p>
      <w:pPr>
        <w:pStyle w:val="ListParagraph"/>
        <w:numPr>
          <w:ilvl w:val="1"/>
          <w:numId w:val="6"/>
        </w:numPr>
        <w:tabs>
          <w:tab w:pos="629" w:val="left" w:leader="none"/>
        </w:tabs>
        <w:spacing w:line="240" w:lineRule="auto" w:before="2" w:after="0"/>
        <w:ind w:left="629" w:right="0" w:hanging="30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69" w:val="left" w:leader="none"/>
        </w:tabs>
        <w:spacing w:line="280" w:lineRule="auto" w:before="40" w:after="0"/>
        <w:ind w:left="329" w:right="448" w:firstLine="0"/>
        <w:jc w:val="left"/>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629" w:val="left" w:leader="none"/>
        </w:tabs>
        <w:spacing w:line="240" w:lineRule="auto" w:before="1" w:after="0"/>
        <w:ind w:left="62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781" w:val="left" w:leader="none"/>
        </w:tabs>
        <w:spacing w:line="240" w:lineRule="auto" w:before="40" w:after="0"/>
        <w:ind w:left="78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781" w:val="left" w:leader="none"/>
        </w:tabs>
        <w:spacing w:line="240" w:lineRule="auto" w:before="40" w:after="0"/>
        <w:ind w:left="78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779" w:val="left" w:leader="none"/>
        </w:tabs>
        <w:spacing w:line="240" w:lineRule="auto" w:before="40" w:after="0"/>
        <w:ind w:left="77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781" w:val="left" w:leader="none"/>
        </w:tabs>
        <w:spacing w:line="240" w:lineRule="auto" w:before="40" w:after="0"/>
        <w:ind w:left="78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781" w:val="left" w:leader="none"/>
        </w:tabs>
        <w:spacing w:line="240" w:lineRule="auto" w:before="40" w:after="0"/>
        <w:ind w:left="78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618" w:val="left" w:leader="none"/>
        </w:tabs>
        <w:spacing w:line="240" w:lineRule="auto" w:before="41" w:after="0"/>
        <w:ind w:left="61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9"/>
        </w:numPr>
        <w:tabs>
          <w:tab w:pos="537" w:val="left" w:leader="none"/>
        </w:tabs>
        <w:spacing w:line="240" w:lineRule="auto" w:before="40" w:after="0"/>
        <w:ind w:left="53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9"/>
        </w:numPr>
        <w:tabs>
          <w:tab w:pos="536" w:val="left" w:leader="none"/>
        </w:tabs>
        <w:spacing w:line="240" w:lineRule="auto" w:before="40" w:after="0"/>
        <w:ind w:left="53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9"/>
        </w:numPr>
        <w:tabs>
          <w:tab w:pos="690" w:val="left" w:leader="none"/>
        </w:tabs>
        <w:spacing w:line="240" w:lineRule="auto" w:before="40" w:after="0"/>
        <w:ind w:left="69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9"/>
        </w:numPr>
        <w:tabs>
          <w:tab w:pos="695" w:val="left" w:leader="none"/>
        </w:tabs>
        <w:spacing w:line="240" w:lineRule="auto" w:before="40" w:after="0"/>
        <w:ind w:left="69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627" w:val="left" w:leader="none"/>
        </w:tabs>
        <w:spacing w:line="280" w:lineRule="auto" w:before="40" w:after="0"/>
        <w:ind w:left="329" w:right="433" w:firstLine="0"/>
        <w:jc w:val="both"/>
        <w:rPr>
          <w:sz w:val="20"/>
        </w:rPr>
      </w:pPr>
      <w:r>
        <w:rPr>
          <w:sz w:val="20"/>
        </w:rPr>
        <w:t>A</w:t>
      </w:r>
      <w:r>
        <w:rPr>
          <w:spacing w:val="-4"/>
          <w:sz w:val="20"/>
        </w:rPr>
        <w:t> </w:t>
      </w:r>
      <w:r>
        <w:rPr>
          <w:sz w:val="20"/>
        </w:rPr>
        <w:t>aplicação de quaisquer das penalidades administrativas realizar-se-á em processo administrativo que assegurará o contraditório e a ampla defesa ao licitante ou contratado, </w:t>
      </w:r>
      <w:r>
        <w:rPr>
          <w:sz w:val="20"/>
        </w:rPr>
        <w:t>devendo ser observado o procedimento previsto na Lei nº 14.133/2021, e, subsidiariamente, na Lei nº 5.427/2009.</w:t>
      </w:r>
    </w:p>
    <w:p>
      <w:pPr>
        <w:pStyle w:val="ListParagraph"/>
        <w:numPr>
          <w:ilvl w:val="2"/>
          <w:numId w:val="6"/>
        </w:numPr>
        <w:tabs>
          <w:tab w:pos="790" w:val="left" w:leader="none"/>
        </w:tabs>
        <w:spacing w:line="280" w:lineRule="auto" w:before="1" w:after="0"/>
        <w:ind w:left="329" w:right="433" w:firstLine="0"/>
        <w:jc w:val="both"/>
        <w:rPr>
          <w:sz w:val="20"/>
        </w:rPr>
      </w:pPr>
      <w:r>
        <w:rPr>
          <w:sz w:val="20"/>
        </w:rPr>
        <w:t>A</w:t>
      </w:r>
      <w:r>
        <w:rPr>
          <w:spacing w:val="-4"/>
          <w:sz w:val="20"/>
        </w:rPr>
        <w:t> </w:t>
      </w:r>
      <w:r>
        <w:rPr>
          <w:sz w:val="20"/>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770" w:val="left" w:leader="none"/>
        </w:tabs>
        <w:spacing w:line="240" w:lineRule="auto" w:before="3" w:after="0"/>
        <w:ind w:left="77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10"/>
        </w:numPr>
        <w:tabs>
          <w:tab w:pos="537" w:val="left" w:leader="none"/>
        </w:tabs>
        <w:spacing w:line="240" w:lineRule="auto" w:before="40" w:after="0"/>
        <w:ind w:left="53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10"/>
        </w:numPr>
        <w:tabs>
          <w:tab w:pos="557" w:val="left" w:leader="none"/>
        </w:tabs>
        <w:spacing w:line="280" w:lineRule="auto" w:before="40" w:after="0"/>
        <w:ind w:left="329" w:right="433" w:firstLine="0"/>
        <w:jc w:val="both"/>
        <w:rPr>
          <w:sz w:val="20"/>
        </w:rPr>
      </w:pPr>
      <w:r>
        <w:rPr>
          <w:sz w:val="20"/>
        </w:rPr>
        <w:t>15 (quinze) dias úteis, no caso de aplicação das sanções previstas nos itens 9.2.3 e 9.2.4, contado da data da intimação, observado o procedimento estabelecido no art. 158 da Lei nº </w:t>
      </w:r>
      <w:r>
        <w:rPr>
          <w:spacing w:val="-2"/>
          <w:sz w:val="20"/>
        </w:rPr>
        <w:t>14.133/2021.</w:t>
      </w:r>
    </w:p>
    <w:p>
      <w:pPr>
        <w:pStyle w:val="ListParagraph"/>
        <w:numPr>
          <w:ilvl w:val="2"/>
          <w:numId w:val="6"/>
        </w:numPr>
        <w:tabs>
          <w:tab w:pos="789" w:val="left" w:leader="none"/>
        </w:tabs>
        <w:spacing w:line="280" w:lineRule="auto" w:before="2" w:after="0"/>
        <w:ind w:left="329" w:right="433"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618" w:val="left" w:leader="none"/>
        </w:tabs>
        <w:spacing w:line="240" w:lineRule="auto" w:before="2" w:after="0"/>
        <w:ind w:left="618" w:right="0" w:hanging="289"/>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1"/>
        </w:numPr>
        <w:tabs>
          <w:tab w:pos="531" w:val="left" w:leader="none"/>
        </w:tabs>
        <w:spacing w:line="240" w:lineRule="auto" w:before="40" w:after="0"/>
        <w:ind w:left="531" w:right="0" w:hanging="202"/>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11"/>
        </w:numPr>
        <w:tabs>
          <w:tab w:pos="542" w:val="left" w:leader="none"/>
        </w:tabs>
        <w:spacing w:line="240" w:lineRule="auto" w:before="40" w:after="0"/>
        <w:ind w:left="542" w:right="0" w:hanging="213"/>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768" w:val="left" w:leader="none"/>
        </w:tabs>
        <w:spacing w:line="240" w:lineRule="auto" w:before="40" w:after="0"/>
        <w:ind w:left="768" w:right="0" w:hanging="439"/>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6"/>
        </w:numPr>
        <w:tabs>
          <w:tab w:pos="630" w:val="left" w:leader="none"/>
        </w:tabs>
        <w:spacing w:line="280" w:lineRule="auto" w:before="40" w:after="0"/>
        <w:ind w:left="329" w:right="433" w:firstLine="0"/>
        <w:jc w:val="both"/>
        <w:rPr>
          <w:sz w:val="20"/>
        </w:rPr>
      </w:pPr>
      <w:r>
        <w:rPr>
          <w:sz w:val="20"/>
        </w:rPr>
        <w:t>As sanções de impedimento de licitar e contratar e de declaração de inidoneidade para licitar ou contratar são passíveis de reabilitação, observados os requisitos estabelecidos no </w:t>
      </w:r>
      <w:r>
        <w:rPr>
          <w:sz w:val="20"/>
        </w:rPr>
        <w:t>art.</w:t>
      </w:r>
      <w:r>
        <w:rPr>
          <w:spacing w:val="40"/>
          <w:sz w:val="20"/>
        </w:rPr>
        <w:t> </w:t>
      </w:r>
      <w:r>
        <w:rPr>
          <w:sz w:val="20"/>
        </w:rPr>
        <w:t>163 da Lei nº 14.133/2021.</w:t>
      </w:r>
    </w:p>
    <w:p>
      <w:pPr>
        <w:pStyle w:val="ListParagraph"/>
        <w:numPr>
          <w:ilvl w:val="1"/>
          <w:numId w:val="6"/>
        </w:numPr>
        <w:tabs>
          <w:tab w:pos="739" w:val="left" w:leader="none"/>
        </w:tabs>
        <w:spacing w:line="280" w:lineRule="auto" w:before="2" w:after="0"/>
        <w:ind w:left="329" w:right="433"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w:t>
      </w:r>
      <w:r>
        <w:rPr>
          <w:sz w:val="20"/>
        </w:rPr>
        <w:t>para ciência e decisão sobre a eventual instauração de investigação preliminar ou Processo</w:t>
      </w:r>
      <w:r>
        <w:rPr>
          <w:spacing w:val="-6"/>
          <w:sz w:val="20"/>
        </w:rPr>
        <w:t> </w:t>
      </w:r>
      <w:r>
        <w:rPr>
          <w:sz w:val="20"/>
        </w:rPr>
        <w:t>Administrativo de Responsabilização – PAR.</w:t>
      </w:r>
    </w:p>
    <w:p>
      <w:pPr>
        <w:pStyle w:val="ListParagraph"/>
        <w:numPr>
          <w:ilvl w:val="2"/>
          <w:numId w:val="6"/>
        </w:numPr>
        <w:tabs>
          <w:tab w:pos="868" w:val="left" w:leader="none"/>
        </w:tabs>
        <w:spacing w:line="280" w:lineRule="auto" w:before="3" w:after="0"/>
        <w:ind w:left="329" w:right="463" w:firstLine="0"/>
        <w:jc w:val="both"/>
        <w:rPr>
          <w:sz w:val="20"/>
        </w:rPr>
      </w:pPr>
      <w:r>
        <w:rPr>
          <w:sz w:val="20"/>
        </w:rPr>
        <w:t>A</w:t>
      </w:r>
      <w:r>
        <w:rPr>
          <w:spacing w:val="-12"/>
          <w:sz w:val="20"/>
        </w:rPr>
        <w:t> </w:t>
      </w:r>
      <w:r>
        <w:rPr>
          <w:sz w:val="20"/>
        </w:rPr>
        <w:t>apuração</w:t>
      </w:r>
      <w:r>
        <w:rPr>
          <w:spacing w:val="-1"/>
          <w:sz w:val="20"/>
        </w:rPr>
        <w:t> </w:t>
      </w:r>
      <w:r>
        <w:rPr>
          <w:sz w:val="20"/>
        </w:rPr>
        <w:t>e</w:t>
      </w:r>
      <w:r>
        <w:rPr>
          <w:spacing w:val="-1"/>
          <w:sz w:val="20"/>
        </w:rPr>
        <w:t> </w:t>
      </w:r>
      <w:r>
        <w:rPr>
          <w:sz w:val="20"/>
        </w:rPr>
        <w:t>o</w:t>
      </w:r>
      <w:r>
        <w:rPr>
          <w:spacing w:val="-1"/>
          <w:sz w:val="20"/>
        </w:rPr>
        <w:t> </w:t>
      </w:r>
      <w:r>
        <w:rPr>
          <w:sz w:val="20"/>
        </w:rPr>
        <w:t>julgamento</w:t>
      </w:r>
      <w:r>
        <w:rPr>
          <w:spacing w:val="-1"/>
          <w:sz w:val="20"/>
        </w:rPr>
        <w:t> </w:t>
      </w:r>
      <w:r>
        <w:rPr>
          <w:sz w:val="20"/>
        </w:rPr>
        <w:t>das</w:t>
      </w:r>
      <w:r>
        <w:rPr>
          <w:spacing w:val="-1"/>
          <w:sz w:val="20"/>
        </w:rPr>
        <w:t> </w:t>
      </w:r>
      <w:r>
        <w:rPr>
          <w:sz w:val="20"/>
        </w:rPr>
        <w:t>demais</w:t>
      </w:r>
      <w:r>
        <w:rPr>
          <w:spacing w:val="-1"/>
          <w:sz w:val="20"/>
        </w:rPr>
        <w:t> </w:t>
      </w:r>
      <w:r>
        <w:rPr>
          <w:sz w:val="20"/>
        </w:rPr>
        <w:t>infrações</w:t>
      </w:r>
      <w:r>
        <w:rPr>
          <w:spacing w:val="-1"/>
          <w:sz w:val="20"/>
        </w:rPr>
        <w:t> </w:t>
      </w:r>
      <w:r>
        <w:rPr>
          <w:sz w:val="20"/>
        </w:rPr>
        <w:t>administrativas</w:t>
      </w:r>
      <w:r>
        <w:rPr>
          <w:spacing w:val="-1"/>
          <w:sz w:val="20"/>
        </w:rPr>
        <w:t> </w:t>
      </w:r>
      <w:r>
        <w:rPr>
          <w:sz w:val="20"/>
        </w:rPr>
        <w:t>não</w:t>
      </w:r>
      <w:r>
        <w:rPr>
          <w:spacing w:val="-1"/>
          <w:sz w:val="20"/>
        </w:rPr>
        <w:t> </w:t>
      </w:r>
      <w:r>
        <w:rPr>
          <w:sz w:val="20"/>
        </w:rPr>
        <w:t>consideradas</w:t>
      </w:r>
      <w:r>
        <w:rPr>
          <w:spacing w:val="-1"/>
          <w:sz w:val="20"/>
        </w:rPr>
        <w:t> </w:t>
      </w:r>
      <w:r>
        <w:rPr>
          <w:sz w:val="20"/>
        </w:rPr>
        <w:t>como</w:t>
      </w:r>
      <w:r>
        <w:rPr>
          <w:spacing w:val="-1"/>
          <w:sz w:val="20"/>
        </w:rPr>
        <w:t> </w:t>
      </w:r>
      <w:r>
        <w:rPr>
          <w:sz w:val="20"/>
        </w:rPr>
        <w:t>ato</w:t>
      </w:r>
      <w:r>
        <w:rPr>
          <w:spacing w:val="-1"/>
          <w:sz w:val="20"/>
        </w:rPr>
        <w:t> </w:t>
      </w:r>
      <w:r>
        <w:rPr>
          <w:sz w:val="20"/>
        </w:rPr>
        <w:t>lesivo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nacional,</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12.846/2013,</w:t>
      </w:r>
      <w:r>
        <w:rPr>
          <w:spacing w:val="-1"/>
          <w:sz w:val="20"/>
        </w:rPr>
        <w:t> </w:t>
      </w:r>
      <w:r>
        <w:rPr>
          <w:sz w:val="20"/>
        </w:rPr>
        <w:t>seguirão</w:t>
      </w:r>
      <w:r>
        <w:rPr>
          <w:spacing w:val="-1"/>
          <w:sz w:val="20"/>
        </w:rPr>
        <w:t> </w:t>
      </w:r>
      <w:r>
        <w:rPr>
          <w:sz w:val="20"/>
        </w:rPr>
        <w:t>seu rito normal na unidade administrativa.</w:t>
      </w:r>
    </w:p>
    <w:p>
      <w:pPr>
        <w:pStyle w:val="ListParagraph"/>
        <w:numPr>
          <w:ilvl w:val="2"/>
          <w:numId w:val="6"/>
        </w:numPr>
        <w:tabs>
          <w:tab w:pos="887" w:val="left" w:leader="none"/>
        </w:tabs>
        <w:spacing w:line="280" w:lineRule="auto" w:before="1" w:after="0"/>
        <w:ind w:left="329" w:right="448" w:firstLine="0"/>
        <w:jc w:val="both"/>
        <w:rPr>
          <w:sz w:val="20"/>
        </w:rPr>
      </w:pPr>
      <w:r>
        <w:rPr>
          <w:sz w:val="20"/>
        </w:rPr>
        <w:t>O processamento do PAR não interfere no seguimento regular dos processos administrativos específicos para apuração da ocorrência de danos e prejuízos à</w:t>
      </w:r>
      <w:r>
        <w:rPr>
          <w:spacing w:val="-5"/>
          <w:sz w:val="20"/>
        </w:rPr>
        <w:t> </w:t>
      </w:r>
      <w:r>
        <w:rPr>
          <w:sz w:val="20"/>
        </w:rPr>
        <w:t>Administração </w:t>
      </w:r>
      <w:r>
        <w:rPr>
          <w:sz w:val="20"/>
        </w:rPr>
        <w:t>Pública Estadual resultantes de ato lesivo cometido por pessoa jurídica, com ou sem a participação de agente público.</w:t>
      </w:r>
    </w:p>
    <w:p>
      <w:pPr>
        <w:pStyle w:val="ListParagraph"/>
        <w:numPr>
          <w:ilvl w:val="3"/>
          <w:numId w:val="6"/>
        </w:numPr>
        <w:tabs>
          <w:tab w:pos="1029" w:val="left" w:leader="none"/>
        </w:tabs>
        <w:spacing w:line="240" w:lineRule="auto" w:before="2" w:after="0"/>
        <w:ind w:left="102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6"/>
        </w:numPr>
        <w:tabs>
          <w:tab w:pos="729" w:val="left" w:leader="none"/>
        </w:tabs>
        <w:spacing w:line="280" w:lineRule="auto" w:before="40" w:after="0"/>
        <w:ind w:left="329" w:right="433" w:firstLine="0"/>
        <w:jc w:val="both"/>
        <w:rPr>
          <w:sz w:val="20"/>
        </w:rPr>
      </w:pPr>
      <w:r>
        <w:rPr>
          <w:sz w:val="20"/>
        </w:rPr>
        <w:t>Na hipótese de abertura de processo administrativo destinado a apuração de fatos e, se for o caso, aplicação de sanções ao licitante ou contratado, em decorrência de conduta vedada</w:t>
      </w:r>
      <w:r>
        <w:rPr>
          <w:spacing w:val="40"/>
          <w:sz w:val="20"/>
        </w:rPr>
        <w:t> </w:t>
      </w:r>
      <w:r>
        <w:rPr>
          <w:sz w:val="20"/>
        </w:rPr>
        <w:t>no edital e/ou no contrato, as comunicações serão efetuadas por meio do endereço de correio eletrônico ("e-mail") cadastrado pela empresa junto ao sistema eletrônico de contratações </w:t>
      </w:r>
      <w:r>
        <w:rPr>
          <w:sz w:val="20"/>
        </w:rPr>
        <w:t>do </w:t>
      </w:r>
      <w:r>
        <w:rPr>
          <w:spacing w:val="-2"/>
          <w:sz w:val="20"/>
        </w:rPr>
        <w:t>Estado.</w:t>
      </w:r>
    </w:p>
    <w:p>
      <w:pPr>
        <w:pStyle w:val="ListParagraph"/>
        <w:numPr>
          <w:ilvl w:val="2"/>
          <w:numId w:val="6"/>
        </w:numPr>
        <w:tabs>
          <w:tab w:pos="876" w:val="left" w:leader="none"/>
        </w:tabs>
        <w:spacing w:line="280" w:lineRule="auto" w:before="3" w:after="0"/>
        <w:ind w:left="329" w:right="433" w:firstLine="0"/>
        <w:jc w:val="both"/>
        <w:rPr>
          <w:sz w:val="20"/>
        </w:rPr>
      </w:pPr>
      <w:r>
        <w:rPr>
          <w:sz w:val="20"/>
        </w:rPr>
        <w:t>O licitante ou contratado deverá manter atualizado o endereço de correio eletrônico ("e-mail") cadastrado junto ao sistema eletrônico de contratações e confirmar o recebimento </w:t>
      </w:r>
      <w:r>
        <w:rPr>
          <w:sz w:val="20"/>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738" w:val="left" w:leader="none"/>
        </w:tabs>
        <w:spacing w:line="280" w:lineRule="auto" w:before="3" w:after="0"/>
        <w:ind w:left="329" w:right="433" w:firstLine="0"/>
        <w:jc w:val="both"/>
        <w:rPr>
          <w:sz w:val="20"/>
        </w:rPr>
      </w:pPr>
      <w:r>
        <w:rPr>
          <w:sz w:val="20"/>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6"/>
        </w:numPr>
        <w:tabs>
          <w:tab w:pos="881" w:val="left" w:leader="none"/>
        </w:tabs>
        <w:spacing w:line="280" w:lineRule="auto" w:before="3" w:after="0"/>
        <w:ind w:left="329" w:right="433" w:firstLine="0"/>
        <w:jc w:val="both"/>
        <w:rPr>
          <w:sz w:val="20"/>
        </w:rPr>
      </w:pPr>
      <w:r>
        <w:rPr>
          <w:sz w:val="20"/>
        </w:rPr>
        <w:t>A aplicação das sanções de impedimento de licitar e contratar e de declaração de inidoneidade para licitar e contratar deverá ser comunicada à Controladoria Geral do Estado, no prazo</w:t>
      </w:r>
      <w:r>
        <w:rPr>
          <w:spacing w:val="-1"/>
          <w:sz w:val="20"/>
        </w:rPr>
        <w:t> </w:t>
      </w:r>
      <w:r>
        <w:rPr>
          <w:sz w:val="20"/>
        </w:rPr>
        <w:t>de</w:t>
      </w:r>
      <w:r>
        <w:rPr>
          <w:spacing w:val="-1"/>
          <w:sz w:val="20"/>
        </w:rPr>
        <w:t> </w:t>
      </w: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contado</w:t>
      </w:r>
      <w:r>
        <w:rPr>
          <w:spacing w:val="-1"/>
          <w:sz w:val="20"/>
        </w:rPr>
        <w:t> </w:t>
      </w:r>
      <w:r>
        <w:rPr>
          <w:sz w:val="20"/>
        </w:rPr>
        <w:t>da</w:t>
      </w:r>
      <w:r>
        <w:rPr>
          <w:spacing w:val="-1"/>
          <w:sz w:val="20"/>
        </w:rPr>
        <w:t> </w:t>
      </w:r>
      <w:r>
        <w:rPr>
          <w:sz w:val="20"/>
        </w:rPr>
        <w:t>sua</w:t>
      </w:r>
      <w:r>
        <w:rPr>
          <w:spacing w:val="-1"/>
          <w:sz w:val="20"/>
        </w:rPr>
        <w:t> </w:t>
      </w:r>
      <w:r>
        <w:rPr>
          <w:sz w:val="20"/>
        </w:rPr>
        <w:t>aplicação,</w:t>
      </w:r>
      <w:r>
        <w:rPr>
          <w:spacing w:val="-1"/>
          <w:sz w:val="20"/>
        </w:rPr>
        <w:t> </w:t>
      </w:r>
      <w:r>
        <w:rPr>
          <w:sz w:val="20"/>
        </w:rPr>
        <w:t>que</w:t>
      </w:r>
      <w:r>
        <w:rPr>
          <w:spacing w:val="-1"/>
          <w:sz w:val="20"/>
        </w:rPr>
        <w:t> </w:t>
      </w:r>
      <w:r>
        <w:rPr>
          <w:sz w:val="20"/>
        </w:rPr>
        <w:t>informará,</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publicidade,</w:t>
      </w:r>
      <w:r>
        <w:rPr>
          <w:spacing w:val="-1"/>
          <w:sz w:val="20"/>
        </w:rPr>
        <w:t> </w:t>
      </w:r>
      <w:r>
        <w:rPr>
          <w:sz w:val="20"/>
        </w:rPr>
        <w:t>ao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e</w:t>
      </w:r>
      <w:r>
        <w:rPr>
          <w:spacing w:val="-1"/>
          <w:sz w:val="20"/>
        </w:rPr>
        <w:t> </w:t>
      </w:r>
      <w:r>
        <w:rPr>
          <w:sz w:val="20"/>
        </w:rPr>
        <w:t>ao</w:t>
      </w:r>
      <w:r>
        <w:rPr>
          <w:spacing w:val="-1"/>
          <w:sz w:val="20"/>
        </w:rPr>
        <w:t> </w:t>
      </w:r>
      <w:r>
        <w:rPr>
          <w:sz w:val="20"/>
        </w:rPr>
        <w:t>Cadastro</w:t>
      </w:r>
      <w:r>
        <w:rPr>
          <w:spacing w:val="-1"/>
          <w:sz w:val="20"/>
        </w:rPr>
        <w:t> </w:t>
      </w:r>
      <w:r>
        <w:rPr>
          <w:sz w:val="20"/>
        </w:rPr>
        <w:t>Nacional de Empresas Punidas (Cnep), na forma do art. 161 da Lei nº 14.133/2021.</w:t>
      </w:r>
    </w:p>
    <w:p>
      <w:pPr>
        <w:pStyle w:val="ListParagraph"/>
        <w:numPr>
          <w:ilvl w:val="1"/>
          <w:numId w:val="6"/>
        </w:numPr>
        <w:tabs>
          <w:tab w:pos="750" w:val="left" w:leader="none"/>
        </w:tabs>
        <w:spacing w:line="280" w:lineRule="auto" w:before="2" w:after="0"/>
        <w:ind w:left="329" w:right="433" w:firstLine="0"/>
        <w:jc w:val="both"/>
        <w:rPr>
          <w:sz w:val="20"/>
        </w:rPr>
      </w:pPr>
      <w:r>
        <w:rPr>
          <w:sz w:val="20"/>
        </w:rPr>
        <w:t>Caso não seja efetuado o pagamento da multa aplicada ou o valor seja superior ao do pagamento eventualmente devido pela Administração ao contratado e da garantia prestada,</w:t>
      </w:r>
      <w:r>
        <w:rPr>
          <w:spacing w:val="40"/>
          <w:sz w:val="20"/>
        </w:rPr>
        <w:t> </w:t>
      </w:r>
      <w:r>
        <w:rPr>
          <w:sz w:val="20"/>
        </w:rPr>
        <w:t>deverá ser emitida nota de débito no valor total ou do saldo, no prazo de 30 (trinta) dias após a decisão final quanto à penalidade.</w:t>
      </w:r>
    </w:p>
    <w:p>
      <w:pPr>
        <w:pStyle w:val="ListParagraph"/>
        <w:numPr>
          <w:ilvl w:val="2"/>
          <w:numId w:val="6"/>
        </w:numPr>
        <w:tabs>
          <w:tab w:pos="881" w:val="left" w:leader="none"/>
        </w:tabs>
        <w:spacing w:line="280" w:lineRule="auto" w:before="2" w:after="0"/>
        <w:ind w:left="329" w:right="433" w:firstLine="0"/>
        <w:jc w:val="both"/>
        <w:rPr>
          <w:sz w:val="20"/>
        </w:rPr>
      </w:pPr>
      <w:r>
        <w:rPr>
          <w:sz w:val="20"/>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882" w:val="left" w:leader="none"/>
        </w:tabs>
        <w:spacing w:line="280" w:lineRule="auto" w:before="2" w:after="0"/>
        <w:ind w:left="329" w:right="433" w:firstLine="0"/>
        <w:jc w:val="both"/>
        <w:rPr>
          <w:sz w:val="20"/>
        </w:rPr>
      </w:pPr>
      <w:r>
        <w:rPr>
          <w:sz w:val="20"/>
        </w:rPr>
        <w:t>O procedimento para inscrição do débito em dívida ativa deverá observar o que dispõem os arts. 4° e 5° da Lei n° 5.351, de 15 de dezembro de 2008, sendo que, em caso de dúvida,</w:t>
      </w:r>
      <w:r>
        <w:rPr>
          <w:spacing w:val="40"/>
          <w:sz w:val="20"/>
        </w:rPr>
        <w:t> </w:t>
      </w:r>
      <w:r>
        <w:rPr>
          <w:sz w:val="20"/>
        </w:rPr>
        <w:t>a Procuradoria da Dívida Ativa deverá ser consultada.</w:t>
      </w:r>
    </w:p>
    <w:p>
      <w:pPr>
        <w:pStyle w:val="BodyText"/>
        <w:spacing w:before="0"/>
      </w:pPr>
    </w:p>
    <w:p>
      <w:pPr>
        <w:pStyle w:val="BodyText"/>
        <w:spacing w:before="14"/>
      </w:pPr>
    </w:p>
    <w:p>
      <w:pPr>
        <w:pStyle w:val="Heading3"/>
        <w:numPr>
          <w:ilvl w:val="0"/>
          <w:numId w:val="1"/>
        </w:numPr>
        <w:tabs>
          <w:tab w:pos="719" w:val="left" w:leader="none"/>
        </w:tabs>
        <w:spacing w:line="240" w:lineRule="auto" w:before="1" w:after="0"/>
        <w:ind w:left="719" w:right="0" w:hanging="360"/>
        <w:jc w:val="left"/>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spacing w:before="0"/>
        <w:rPr>
          <w:b/>
        </w:rPr>
      </w:pPr>
    </w:p>
    <w:p>
      <w:pPr>
        <w:pStyle w:val="BodyText"/>
        <w:spacing w:before="141"/>
        <w:rPr>
          <w:b/>
        </w:rPr>
      </w:pPr>
    </w:p>
    <w:p>
      <w:pPr>
        <w:pStyle w:val="ListParagraph"/>
        <w:numPr>
          <w:ilvl w:val="1"/>
          <w:numId w:val="1"/>
        </w:numPr>
        <w:tabs>
          <w:tab w:pos="781" w:val="left" w:leader="none"/>
        </w:tabs>
        <w:spacing w:line="280" w:lineRule="auto" w:before="0" w:after="0"/>
        <w:ind w:left="329" w:right="433" w:firstLine="0"/>
        <w:jc w:val="left"/>
        <w:rPr>
          <w:sz w:val="20"/>
        </w:rPr>
      </w:pPr>
      <w:r>
        <w:rPr>
          <w:sz w:val="20"/>
        </w:rPr>
        <w:t>Qualquer pessoa é parte legítima para impugnar este Edital por irregularidade na aplicação da </w:t>
      </w:r>
      <w:hyperlink r:id="rId9">
        <w:r>
          <w:rPr>
            <w:color w:val="0000EC"/>
            <w:sz w:val="20"/>
            <w:u w:val="single" w:color="000080"/>
          </w:rPr>
          <w:t>Lei nº 14.133</w:t>
        </w:r>
        <w:r>
          <w:rPr>
            <w:color w:val="0000EC"/>
            <w:sz w:val="20"/>
          </w:rPr>
          <w:t>,</w:t>
        </w:r>
        <w:r>
          <w:rPr>
            <w:color w:val="0000EC"/>
            <w:spacing w:val="-1"/>
            <w:sz w:val="20"/>
            <w:u w:val="single" w:color="000080"/>
          </w:rPr>
          <w:t> </w:t>
        </w:r>
        <w:r>
          <w:rPr>
            <w:color w:val="0000EC"/>
            <w:sz w:val="20"/>
            <w:u w:val="single" w:color="000080"/>
          </w:rPr>
          <w:t>de 2021</w:t>
        </w:r>
      </w:hyperlink>
      <w:r>
        <w:rPr>
          <w:sz w:val="20"/>
        </w:rPr>
        <w:t>, devendo protocolar o pedido até 3 (três) dias úteis antes da data da abertura do certame.</w:t>
      </w:r>
    </w:p>
    <w:p>
      <w:pPr>
        <w:pStyle w:val="ListParagraph"/>
        <w:numPr>
          <w:ilvl w:val="1"/>
          <w:numId w:val="1"/>
        </w:numPr>
        <w:tabs>
          <w:tab w:pos="781" w:val="left" w:leader="none"/>
        </w:tabs>
        <w:spacing w:line="280" w:lineRule="auto" w:before="2" w:after="0"/>
        <w:ind w:left="329" w:right="447" w:firstLine="0"/>
        <w:jc w:val="left"/>
        <w:rPr>
          <w:sz w:val="20"/>
        </w:rPr>
      </w:pPr>
      <w:r>
        <w:rPr>
          <w:sz w:val="20"/>
        </w:rPr>
        <w:t>A resposta</w:t>
      </w:r>
      <w:r>
        <w:rPr>
          <w:spacing w:val="11"/>
          <w:sz w:val="20"/>
        </w:rPr>
        <w:t> </w:t>
      </w:r>
      <w:r>
        <w:rPr>
          <w:sz w:val="20"/>
        </w:rPr>
        <w:t>à</w:t>
      </w:r>
      <w:r>
        <w:rPr>
          <w:spacing w:val="11"/>
          <w:sz w:val="20"/>
        </w:rPr>
        <w:t> </w:t>
      </w:r>
      <w:r>
        <w:rPr>
          <w:sz w:val="20"/>
        </w:rPr>
        <w:t>impugnação</w:t>
      </w:r>
      <w:r>
        <w:rPr>
          <w:spacing w:val="11"/>
          <w:sz w:val="20"/>
        </w:rPr>
        <w:t> </w:t>
      </w:r>
      <w:r>
        <w:rPr>
          <w:sz w:val="20"/>
        </w:rPr>
        <w:t>ou</w:t>
      </w:r>
      <w:r>
        <w:rPr>
          <w:spacing w:val="11"/>
          <w:sz w:val="20"/>
        </w:rPr>
        <w:t> </w:t>
      </w:r>
      <w:r>
        <w:rPr>
          <w:sz w:val="20"/>
        </w:rPr>
        <w:t>ao</w:t>
      </w:r>
      <w:r>
        <w:rPr>
          <w:spacing w:val="11"/>
          <w:sz w:val="20"/>
        </w:rPr>
        <w:t> </w:t>
      </w:r>
      <w:r>
        <w:rPr>
          <w:sz w:val="20"/>
        </w:rPr>
        <w:t>pedido</w:t>
      </w:r>
      <w:r>
        <w:rPr>
          <w:spacing w:val="11"/>
          <w:sz w:val="20"/>
        </w:rPr>
        <w:t> </w:t>
      </w:r>
      <w:r>
        <w:rPr>
          <w:sz w:val="20"/>
        </w:rPr>
        <w:t>de</w:t>
      </w:r>
      <w:r>
        <w:rPr>
          <w:spacing w:val="11"/>
          <w:sz w:val="20"/>
        </w:rPr>
        <w:t> </w:t>
      </w:r>
      <w:r>
        <w:rPr>
          <w:sz w:val="20"/>
        </w:rPr>
        <w:t>esclarecimento</w:t>
      </w:r>
      <w:r>
        <w:rPr>
          <w:spacing w:val="11"/>
          <w:sz w:val="20"/>
        </w:rPr>
        <w:t> </w:t>
      </w:r>
      <w:r>
        <w:rPr>
          <w:sz w:val="20"/>
        </w:rPr>
        <w:t>será</w:t>
      </w:r>
      <w:r>
        <w:rPr>
          <w:spacing w:val="11"/>
          <w:sz w:val="20"/>
        </w:rPr>
        <w:t> </w:t>
      </w:r>
      <w:r>
        <w:rPr>
          <w:sz w:val="20"/>
        </w:rPr>
        <w:t>divulgado</w:t>
      </w:r>
      <w:r>
        <w:rPr>
          <w:spacing w:val="11"/>
          <w:sz w:val="20"/>
        </w:rPr>
        <w:t> </w:t>
      </w:r>
      <w:r>
        <w:rPr>
          <w:sz w:val="20"/>
        </w:rPr>
        <w:t>em</w:t>
      </w:r>
      <w:r>
        <w:rPr>
          <w:spacing w:val="11"/>
          <w:sz w:val="20"/>
        </w:rPr>
        <w:t> </w:t>
      </w:r>
      <w:r>
        <w:rPr>
          <w:sz w:val="20"/>
        </w:rPr>
        <w:t>sítio</w:t>
      </w:r>
      <w:r>
        <w:rPr>
          <w:spacing w:val="11"/>
          <w:sz w:val="20"/>
        </w:rPr>
        <w:t> </w:t>
      </w:r>
      <w:r>
        <w:rPr>
          <w:sz w:val="20"/>
        </w:rPr>
        <w:t>eletrônico</w:t>
      </w:r>
      <w:r>
        <w:rPr>
          <w:spacing w:val="11"/>
          <w:sz w:val="20"/>
        </w:rPr>
        <w:t> </w:t>
      </w:r>
      <w:r>
        <w:rPr>
          <w:sz w:val="20"/>
        </w:rPr>
        <w:t>oficial</w:t>
      </w:r>
      <w:r>
        <w:rPr>
          <w:spacing w:val="11"/>
          <w:sz w:val="20"/>
        </w:rPr>
        <w:t> </w:t>
      </w:r>
      <w:r>
        <w:rPr>
          <w:sz w:val="20"/>
        </w:rPr>
        <w:t>no</w:t>
      </w:r>
      <w:r>
        <w:rPr>
          <w:spacing w:val="11"/>
          <w:sz w:val="20"/>
        </w:rPr>
        <w:t> </w:t>
      </w:r>
      <w:r>
        <w:rPr>
          <w:sz w:val="20"/>
        </w:rPr>
        <w:t>prazo</w:t>
      </w:r>
      <w:r>
        <w:rPr>
          <w:spacing w:val="11"/>
          <w:sz w:val="20"/>
        </w:rPr>
        <w:t> </w:t>
      </w:r>
      <w:r>
        <w:rPr>
          <w:sz w:val="20"/>
        </w:rPr>
        <w:t>de</w:t>
      </w:r>
      <w:r>
        <w:rPr>
          <w:spacing w:val="11"/>
          <w:sz w:val="20"/>
        </w:rPr>
        <w:t> </w:t>
      </w:r>
      <w:r>
        <w:rPr>
          <w:sz w:val="20"/>
        </w:rPr>
        <w:t>até</w:t>
      </w:r>
      <w:r>
        <w:rPr>
          <w:spacing w:val="11"/>
          <w:sz w:val="20"/>
        </w:rPr>
        <w:t> </w:t>
      </w:r>
      <w:r>
        <w:rPr>
          <w:sz w:val="20"/>
        </w:rPr>
        <w:t>3</w:t>
      </w:r>
      <w:r>
        <w:rPr>
          <w:spacing w:val="11"/>
          <w:sz w:val="20"/>
        </w:rPr>
        <w:t> </w:t>
      </w:r>
      <w:r>
        <w:rPr>
          <w:sz w:val="20"/>
        </w:rPr>
        <w:t>(três)</w:t>
      </w:r>
      <w:r>
        <w:rPr>
          <w:spacing w:val="11"/>
          <w:sz w:val="20"/>
        </w:rPr>
        <w:t> </w:t>
      </w:r>
      <w:r>
        <w:rPr>
          <w:sz w:val="20"/>
        </w:rPr>
        <w:t>dias</w:t>
      </w:r>
      <w:r>
        <w:rPr>
          <w:spacing w:val="11"/>
          <w:sz w:val="20"/>
        </w:rPr>
        <w:t> </w:t>
      </w:r>
      <w:r>
        <w:rPr>
          <w:sz w:val="20"/>
        </w:rPr>
        <w:t>úteis,</w:t>
      </w:r>
      <w:r>
        <w:rPr>
          <w:spacing w:val="11"/>
          <w:sz w:val="20"/>
        </w:rPr>
        <w:t> </w:t>
      </w:r>
      <w:r>
        <w:rPr>
          <w:sz w:val="20"/>
        </w:rPr>
        <w:t>limitado</w:t>
      </w:r>
      <w:r>
        <w:rPr>
          <w:spacing w:val="11"/>
          <w:sz w:val="20"/>
        </w:rPr>
        <w:t> </w:t>
      </w:r>
      <w:r>
        <w:rPr>
          <w:sz w:val="20"/>
        </w:rPr>
        <w:t>ao</w:t>
      </w:r>
      <w:r>
        <w:rPr>
          <w:spacing w:val="11"/>
          <w:sz w:val="20"/>
        </w:rPr>
        <w:t> </w:t>
      </w:r>
      <w:r>
        <w:rPr>
          <w:sz w:val="20"/>
        </w:rPr>
        <w:t>último</w:t>
      </w:r>
      <w:r>
        <w:rPr>
          <w:spacing w:val="11"/>
          <w:sz w:val="20"/>
        </w:rPr>
        <w:t> </w:t>
      </w:r>
      <w:r>
        <w:rPr>
          <w:sz w:val="20"/>
        </w:rPr>
        <w:t>dia</w:t>
      </w:r>
      <w:r>
        <w:rPr>
          <w:spacing w:val="11"/>
          <w:sz w:val="20"/>
        </w:rPr>
        <w:t> </w:t>
      </w:r>
      <w:r>
        <w:rPr>
          <w:sz w:val="20"/>
        </w:rPr>
        <w:t>útil</w:t>
      </w:r>
      <w:r>
        <w:rPr>
          <w:spacing w:val="11"/>
          <w:sz w:val="20"/>
        </w:rPr>
        <w:t> </w:t>
      </w:r>
      <w:r>
        <w:rPr>
          <w:sz w:val="20"/>
        </w:rPr>
        <w:t>anterior</w:t>
      </w:r>
      <w:r>
        <w:rPr>
          <w:spacing w:val="11"/>
          <w:sz w:val="20"/>
        </w:rPr>
        <w:t> </w:t>
      </w:r>
      <w:r>
        <w:rPr>
          <w:sz w:val="20"/>
        </w:rPr>
        <w:t>à</w:t>
      </w:r>
      <w:r>
        <w:rPr>
          <w:spacing w:val="11"/>
          <w:sz w:val="20"/>
        </w:rPr>
        <w:t> </w:t>
      </w:r>
      <w:r>
        <w:rPr>
          <w:sz w:val="20"/>
        </w:rPr>
        <w:t>data</w:t>
      </w:r>
      <w:r>
        <w:rPr>
          <w:spacing w:val="11"/>
          <w:sz w:val="20"/>
        </w:rPr>
        <w:t> </w:t>
      </w:r>
      <w:r>
        <w:rPr>
          <w:sz w:val="20"/>
        </w:rPr>
        <w:t>da abertura do certame.</w:t>
      </w:r>
    </w:p>
    <w:p>
      <w:pPr>
        <w:pStyle w:val="ListParagraph"/>
        <w:numPr>
          <w:ilvl w:val="1"/>
          <w:numId w:val="1"/>
        </w:numPr>
        <w:tabs>
          <w:tab w:pos="768" w:val="left" w:leader="none"/>
        </w:tabs>
        <w:spacing w:line="240" w:lineRule="auto" w:before="2" w:after="0"/>
        <w:ind w:left="768" w:right="0" w:hanging="439"/>
        <w:jc w:val="left"/>
        <w:rPr>
          <w:sz w:val="20"/>
        </w:rPr>
      </w:pPr>
      <w:r>
        <w:rPr>
          <w:sz w:val="20"/>
        </w:rPr>
        <w:t>A</w:t>
      </w:r>
      <w:r>
        <w:rPr>
          <w:spacing w:val="-13"/>
          <w:sz w:val="20"/>
        </w:rPr>
        <w:t> </w:t>
      </w:r>
      <w:r>
        <w:rPr>
          <w:sz w:val="20"/>
        </w:rPr>
        <w:t>impugnação</w:t>
      </w:r>
      <w:r>
        <w:rPr>
          <w:spacing w:val="-1"/>
          <w:sz w:val="20"/>
        </w:rPr>
        <w:t> </w:t>
      </w:r>
      <w:r>
        <w:rPr>
          <w:sz w:val="20"/>
        </w:rPr>
        <w:t>e</w:t>
      </w:r>
      <w:r>
        <w:rPr>
          <w:spacing w:val="-2"/>
          <w:sz w:val="20"/>
        </w:rPr>
        <w:t> </w:t>
      </w:r>
      <w:r>
        <w:rPr>
          <w:sz w:val="20"/>
        </w:rPr>
        <w:t>o</w:t>
      </w:r>
      <w:r>
        <w:rPr>
          <w:spacing w:val="-1"/>
          <w:sz w:val="20"/>
        </w:rPr>
        <w:t> </w:t>
      </w:r>
      <w:r>
        <w:rPr>
          <w:sz w:val="20"/>
        </w:rPr>
        <w:t>pedido</w:t>
      </w:r>
      <w:r>
        <w:rPr>
          <w:spacing w:val="-1"/>
          <w:sz w:val="20"/>
        </w:rPr>
        <w:t> </w:t>
      </w:r>
      <w:r>
        <w:rPr>
          <w:sz w:val="20"/>
        </w:rPr>
        <w:t>de</w:t>
      </w:r>
      <w:r>
        <w:rPr>
          <w:spacing w:val="-2"/>
          <w:sz w:val="20"/>
        </w:rPr>
        <w:t> </w:t>
      </w:r>
      <w:r>
        <w:rPr>
          <w:sz w:val="20"/>
        </w:rPr>
        <w:t>esclarecimento</w:t>
      </w:r>
      <w:r>
        <w:rPr>
          <w:spacing w:val="-1"/>
          <w:sz w:val="20"/>
        </w:rPr>
        <w:t> </w:t>
      </w:r>
      <w:r>
        <w:rPr>
          <w:sz w:val="20"/>
        </w:rPr>
        <w:t>poderão</w:t>
      </w:r>
      <w:r>
        <w:rPr>
          <w:spacing w:val="-1"/>
          <w:sz w:val="20"/>
        </w:rPr>
        <w:t> </w:t>
      </w:r>
      <w:r>
        <w:rPr>
          <w:sz w:val="20"/>
        </w:rPr>
        <w:t>ser</w:t>
      </w:r>
      <w:r>
        <w:rPr>
          <w:spacing w:val="-2"/>
          <w:sz w:val="20"/>
        </w:rPr>
        <w:t> </w:t>
      </w:r>
      <w:r>
        <w:rPr>
          <w:sz w:val="20"/>
        </w:rPr>
        <w:t>realizados</w:t>
      </w:r>
      <w:r>
        <w:rPr>
          <w:spacing w:val="-1"/>
          <w:sz w:val="20"/>
        </w:rPr>
        <w:t> </w:t>
      </w:r>
      <w:r>
        <w:rPr>
          <w:sz w:val="20"/>
        </w:rPr>
        <w:t>por</w:t>
      </w:r>
      <w:r>
        <w:rPr>
          <w:spacing w:val="-2"/>
          <w:sz w:val="20"/>
        </w:rPr>
        <w:t> </w:t>
      </w:r>
      <w:r>
        <w:rPr>
          <w:sz w:val="20"/>
        </w:rPr>
        <w:t>forma</w:t>
      </w:r>
      <w:r>
        <w:rPr>
          <w:spacing w:val="-1"/>
          <w:sz w:val="20"/>
        </w:rPr>
        <w:t> </w:t>
      </w:r>
      <w:r>
        <w:rPr>
          <w:sz w:val="20"/>
        </w:rPr>
        <w:t>eletrônica,</w:t>
      </w:r>
      <w:r>
        <w:rPr>
          <w:spacing w:val="-1"/>
          <w:sz w:val="20"/>
        </w:rPr>
        <w:t> </w:t>
      </w:r>
      <w:r>
        <w:rPr>
          <w:sz w:val="20"/>
        </w:rPr>
        <w:t>através</w:t>
      </w:r>
      <w:r>
        <w:rPr>
          <w:spacing w:val="-2"/>
          <w:sz w:val="20"/>
        </w:rPr>
        <w:t> </w:t>
      </w:r>
      <w:r>
        <w:rPr>
          <w:sz w:val="20"/>
        </w:rPr>
        <w:t>do</w:t>
      </w:r>
      <w:r>
        <w:rPr>
          <w:spacing w:val="-1"/>
          <w:sz w:val="20"/>
        </w:rPr>
        <w:t> </w:t>
      </w:r>
      <w:r>
        <w:rPr>
          <w:sz w:val="20"/>
        </w:rPr>
        <w:t>e-mail</w:t>
      </w:r>
      <w:r>
        <w:rPr>
          <w:spacing w:val="-2"/>
          <w:sz w:val="20"/>
        </w:rPr>
        <w:t> </w:t>
      </w:r>
      <w:r>
        <w:rPr>
          <w:sz w:val="20"/>
        </w:rPr>
        <w:t>funcional </w:t>
      </w:r>
      <w:hyperlink r:id="rId25">
        <w:r>
          <w:rPr>
            <w:color w:val="0000EC"/>
            <w:sz w:val="20"/>
            <w:u w:val="single" w:color="000080"/>
          </w:rPr>
          <w:t>licitacao@daf.ue</w:t>
        </w:r>
        <w:r>
          <w:rPr>
            <w:color w:val="0000EC"/>
            <w:sz w:val="20"/>
          </w:rPr>
          <w:t>rj</w:t>
        </w:r>
        <w:r>
          <w:rPr>
            <w:color w:val="0000EC"/>
            <w:sz w:val="20"/>
            <w:u w:val="single" w:color="000080"/>
          </w:rPr>
          <w:t>.br</w:t>
        </w:r>
      </w:hyperlink>
      <w:r>
        <w:rPr>
          <w:sz w:val="20"/>
        </w:rPr>
        <w:t>,</w:t>
      </w:r>
      <w:r>
        <w:rPr>
          <w:spacing w:val="-1"/>
          <w:sz w:val="20"/>
        </w:rPr>
        <w:t> </w:t>
      </w:r>
      <w:r>
        <w:rPr>
          <w:sz w:val="20"/>
        </w:rPr>
        <w:t>mediante</w:t>
      </w:r>
      <w:r>
        <w:rPr>
          <w:spacing w:val="-2"/>
          <w:sz w:val="20"/>
        </w:rPr>
        <w:t> </w:t>
      </w:r>
      <w:r>
        <w:rPr>
          <w:sz w:val="20"/>
        </w:rPr>
        <w:t>confirmação</w:t>
      </w:r>
      <w:r>
        <w:rPr>
          <w:spacing w:val="-1"/>
          <w:sz w:val="20"/>
        </w:rPr>
        <w:t> </w:t>
      </w:r>
      <w:r>
        <w:rPr>
          <w:sz w:val="20"/>
        </w:rPr>
        <w:t>de</w:t>
      </w:r>
      <w:r>
        <w:rPr>
          <w:spacing w:val="-1"/>
          <w:sz w:val="20"/>
        </w:rPr>
        <w:t> </w:t>
      </w:r>
      <w:r>
        <w:rPr>
          <w:spacing w:val="-2"/>
          <w:sz w:val="20"/>
        </w:rPr>
        <w:t>recebimento.</w:t>
      </w:r>
    </w:p>
    <w:p>
      <w:pPr>
        <w:pStyle w:val="ListParagraph"/>
        <w:numPr>
          <w:ilvl w:val="1"/>
          <w:numId w:val="1"/>
        </w:numPr>
        <w:tabs>
          <w:tab w:pos="770" w:val="left" w:leader="none"/>
        </w:tabs>
        <w:spacing w:line="240" w:lineRule="auto" w:before="40" w:after="0"/>
        <w:ind w:left="77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921" w:val="left" w:leader="none"/>
        </w:tabs>
        <w:spacing w:line="280" w:lineRule="auto" w:before="40" w:after="0"/>
        <w:ind w:left="329" w:right="448" w:firstLine="0"/>
        <w:jc w:val="left"/>
        <w:rPr>
          <w:sz w:val="20"/>
        </w:rPr>
      </w:pPr>
      <w:r>
        <w:rPr>
          <w:sz w:val="20"/>
        </w:rPr>
        <w:t>A</w:t>
      </w:r>
      <w:r>
        <w:rPr>
          <w:spacing w:val="-9"/>
          <w:sz w:val="20"/>
        </w:rPr>
        <w:t> </w:t>
      </w:r>
      <w:r>
        <w:rPr>
          <w:sz w:val="20"/>
        </w:rPr>
        <w:t>concessão de efeito suspensivo à impugnação é medida excepcional e deverá ser motivada pela autoridade competente conforme art. 33 do Decreto nº 48.650, de 2023, nos autos do processo de licitação.</w:t>
      </w:r>
    </w:p>
    <w:p>
      <w:pPr>
        <w:pStyle w:val="ListParagraph"/>
        <w:numPr>
          <w:ilvl w:val="1"/>
          <w:numId w:val="1"/>
        </w:numPr>
        <w:tabs>
          <w:tab w:pos="779" w:val="left" w:leader="none"/>
        </w:tabs>
        <w:spacing w:line="240" w:lineRule="auto" w:before="2" w:after="0"/>
        <w:ind w:left="779" w:right="0" w:hanging="450"/>
        <w:jc w:val="left"/>
        <w:rPr>
          <w:sz w:val="20"/>
        </w:rPr>
      </w:pPr>
      <w:r>
        <w:rPr>
          <w:sz w:val="20"/>
        </w:rPr>
        <w:t>Modificado</w:t>
      </w:r>
      <w:r>
        <w:rPr>
          <w:spacing w:val="-1"/>
          <w:sz w:val="20"/>
        </w:rPr>
        <w:t> </w:t>
      </w:r>
      <w:r>
        <w:rPr>
          <w:sz w:val="20"/>
        </w:rPr>
        <w:t>substancialmente</w:t>
      </w:r>
      <w:r>
        <w:rPr>
          <w:spacing w:val="-1"/>
          <w:sz w:val="20"/>
        </w:rPr>
        <w:t> </w:t>
      </w:r>
      <w:r>
        <w:rPr>
          <w:sz w:val="20"/>
        </w:rPr>
        <w:t>o</w:t>
      </w:r>
      <w:r>
        <w:rPr>
          <w:spacing w:val="-1"/>
          <w:sz w:val="20"/>
        </w:rPr>
        <w:t> </w:t>
      </w:r>
      <w:r>
        <w:rPr>
          <w:sz w:val="20"/>
        </w:rPr>
        <w:t>edital</w:t>
      </w:r>
      <w:r>
        <w:rPr>
          <w:spacing w:val="-1"/>
          <w:sz w:val="20"/>
        </w:rPr>
        <w:t> </w:t>
      </w:r>
      <w:r>
        <w:rPr>
          <w:sz w:val="20"/>
        </w:rPr>
        <w:t>como</w:t>
      </w:r>
      <w:r>
        <w:rPr>
          <w:spacing w:val="-1"/>
          <w:sz w:val="20"/>
        </w:rPr>
        <w:t> </w:t>
      </w:r>
      <w:r>
        <w:rPr>
          <w:sz w:val="20"/>
        </w:rPr>
        <w:t>resultado</w:t>
      </w:r>
      <w:r>
        <w:rPr>
          <w:spacing w:val="-1"/>
          <w:sz w:val="20"/>
        </w:rPr>
        <w:t> </w:t>
      </w:r>
      <w:r>
        <w:rPr>
          <w:sz w:val="20"/>
        </w:rPr>
        <w:t>da</w:t>
      </w:r>
      <w:r>
        <w:rPr>
          <w:spacing w:val="-1"/>
          <w:sz w:val="20"/>
        </w:rPr>
        <w:t> </w:t>
      </w:r>
      <w:r>
        <w:rPr>
          <w:sz w:val="20"/>
        </w:rPr>
        <w:t>resposta</w:t>
      </w:r>
      <w:r>
        <w:rPr>
          <w:spacing w:val="-1"/>
          <w:sz w:val="20"/>
        </w:rPr>
        <w:t> </w:t>
      </w:r>
      <w:r>
        <w:rPr>
          <w:sz w:val="20"/>
        </w:rPr>
        <w:t>à</w:t>
      </w:r>
      <w:r>
        <w:rPr>
          <w:spacing w:val="-1"/>
          <w:sz w:val="20"/>
        </w:rPr>
        <w:t> </w:t>
      </w:r>
      <w:r>
        <w:rPr>
          <w:sz w:val="20"/>
        </w:rPr>
        <w:t>impugnação</w:t>
      </w:r>
      <w:r>
        <w:rPr>
          <w:spacing w:val="-1"/>
          <w:sz w:val="20"/>
        </w:rPr>
        <w:t> </w:t>
      </w:r>
      <w:r>
        <w:rPr>
          <w:sz w:val="20"/>
        </w:rPr>
        <w:t>ou</w:t>
      </w:r>
      <w:r>
        <w:rPr>
          <w:spacing w:val="-1"/>
          <w:sz w:val="20"/>
        </w:rPr>
        <w:t> </w:t>
      </w:r>
      <w:r>
        <w:rPr>
          <w:sz w:val="20"/>
        </w:rPr>
        <w:t>ao</w:t>
      </w:r>
      <w:r>
        <w:rPr>
          <w:spacing w:val="-1"/>
          <w:sz w:val="20"/>
        </w:rPr>
        <w:t> </w:t>
      </w:r>
      <w:r>
        <w:rPr>
          <w:sz w:val="20"/>
        </w:rPr>
        <w:t>pedido</w:t>
      </w:r>
      <w:r>
        <w:rPr>
          <w:spacing w:val="-1"/>
          <w:sz w:val="20"/>
        </w:rPr>
        <w:t> </w:t>
      </w:r>
      <w:r>
        <w:rPr>
          <w:sz w:val="20"/>
        </w:rPr>
        <w:t>de</w:t>
      </w:r>
      <w:r>
        <w:rPr>
          <w:spacing w:val="-1"/>
          <w:sz w:val="20"/>
        </w:rPr>
        <w:t> </w:t>
      </w:r>
      <w:r>
        <w:rPr>
          <w:sz w:val="20"/>
        </w:rPr>
        <w:t>esclarecimento,</w:t>
      </w:r>
      <w:r>
        <w:rPr>
          <w:spacing w:val="-1"/>
          <w:sz w:val="20"/>
        </w:rPr>
        <w:t> </w:t>
      </w:r>
      <w:r>
        <w:rPr>
          <w:sz w:val="20"/>
        </w:rPr>
        <w:t>será</w:t>
      </w:r>
      <w:r>
        <w:rPr>
          <w:spacing w:val="-1"/>
          <w:sz w:val="20"/>
        </w:rPr>
        <w:t> </w:t>
      </w:r>
      <w:r>
        <w:rPr>
          <w:sz w:val="20"/>
        </w:rPr>
        <w:t>definida</w:t>
      </w:r>
      <w:r>
        <w:rPr>
          <w:spacing w:val="-1"/>
          <w:sz w:val="20"/>
        </w:rPr>
        <w:t> </w:t>
      </w:r>
      <w:r>
        <w:rPr>
          <w:sz w:val="20"/>
        </w:rPr>
        <w:t>e</w:t>
      </w:r>
      <w:r>
        <w:rPr>
          <w:spacing w:val="-1"/>
          <w:sz w:val="20"/>
        </w:rPr>
        <w:t> </w:t>
      </w:r>
      <w:r>
        <w:rPr>
          <w:sz w:val="20"/>
        </w:rPr>
        <w:t>publicada</w:t>
      </w:r>
      <w:r>
        <w:rPr>
          <w:spacing w:val="-1"/>
          <w:sz w:val="20"/>
        </w:rPr>
        <w:t> </w:t>
      </w:r>
      <w:r>
        <w:rPr>
          <w:sz w:val="20"/>
        </w:rPr>
        <w:t>nova</w:t>
      </w:r>
      <w:r>
        <w:rPr>
          <w:spacing w:val="-1"/>
          <w:sz w:val="20"/>
        </w:rPr>
        <w:t> </w:t>
      </w:r>
      <w:r>
        <w:rPr>
          <w:sz w:val="20"/>
        </w:rPr>
        <w:t>data</w:t>
      </w:r>
      <w:r>
        <w:rPr>
          <w:spacing w:val="-1"/>
          <w:sz w:val="20"/>
        </w:rPr>
        <w:t> </w:t>
      </w:r>
      <w:r>
        <w:rPr>
          <w:sz w:val="20"/>
        </w:rPr>
        <w:t>para</w:t>
      </w:r>
      <w:r>
        <w:rPr>
          <w:spacing w:val="-1"/>
          <w:sz w:val="20"/>
        </w:rPr>
        <w:t> </w:t>
      </w:r>
      <w:r>
        <w:rPr>
          <w:sz w:val="20"/>
        </w:rPr>
        <w:t>a</w:t>
      </w:r>
      <w:r>
        <w:rPr>
          <w:spacing w:val="-1"/>
          <w:sz w:val="20"/>
        </w:rPr>
        <w:t> </w:t>
      </w:r>
      <w:r>
        <w:rPr>
          <w:sz w:val="20"/>
        </w:rPr>
        <w:t>realização</w:t>
      </w:r>
      <w:r>
        <w:rPr>
          <w:spacing w:val="-1"/>
          <w:sz w:val="20"/>
        </w:rPr>
        <w:t> </w:t>
      </w:r>
      <w:r>
        <w:rPr>
          <w:sz w:val="20"/>
        </w:rPr>
        <w:t>do</w:t>
      </w:r>
      <w:r>
        <w:rPr>
          <w:spacing w:val="-1"/>
          <w:sz w:val="20"/>
        </w:rPr>
        <w:t> </w:t>
      </w:r>
      <w:r>
        <w:rPr>
          <w:spacing w:val="-2"/>
          <w:sz w:val="20"/>
        </w:rPr>
        <w:t>certame.</w:t>
      </w:r>
    </w:p>
    <w:p>
      <w:pPr>
        <w:pStyle w:val="BodyText"/>
        <w:spacing w:before="0"/>
      </w:pPr>
    </w:p>
    <w:p>
      <w:pPr>
        <w:pStyle w:val="BodyText"/>
        <w:spacing w:before="52"/>
      </w:pPr>
    </w:p>
    <w:p>
      <w:pPr>
        <w:pStyle w:val="Heading3"/>
        <w:numPr>
          <w:ilvl w:val="0"/>
          <w:numId w:val="1"/>
        </w:numPr>
        <w:tabs>
          <w:tab w:pos="719" w:val="left" w:leader="none"/>
        </w:tabs>
        <w:spacing w:line="240" w:lineRule="auto" w:before="0" w:after="0"/>
        <w:ind w:left="71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spacing w:before="0"/>
        <w:rPr>
          <w:b/>
        </w:rPr>
      </w:pPr>
    </w:p>
    <w:p>
      <w:pPr>
        <w:pStyle w:val="BodyText"/>
        <w:spacing w:before="142"/>
        <w:rPr>
          <w:b/>
        </w:rPr>
      </w:pPr>
    </w:p>
    <w:p>
      <w:pPr>
        <w:pStyle w:val="ListParagraph"/>
        <w:numPr>
          <w:ilvl w:val="1"/>
          <w:numId w:val="1"/>
        </w:numPr>
        <w:tabs>
          <w:tab w:pos="773" w:val="left" w:leader="none"/>
        </w:tabs>
        <w:spacing w:line="240" w:lineRule="auto" w:before="0" w:after="0"/>
        <w:ind w:left="773" w:right="0" w:hanging="442"/>
        <w:jc w:val="both"/>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ind w:left="329"/>
        <w:jc w:val="both"/>
      </w:pPr>
      <w:r>
        <w:rPr/>
        <w:t>11.2</w:t>
      </w:r>
      <w:r>
        <w:rPr>
          <w:spacing w:val="-4"/>
        </w:rPr>
        <w:t> </w:t>
      </w:r>
      <w:r>
        <w:rPr/>
        <w:t>Não</w:t>
      </w:r>
      <w:r>
        <w:rPr>
          <w:spacing w:val="-2"/>
        </w:rPr>
        <w:t> </w:t>
      </w:r>
      <w:r>
        <w:rPr/>
        <w:t>haverá</w:t>
      </w:r>
      <w:r>
        <w:rPr>
          <w:spacing w:val="-2"/>
        </w:rPr>
        <w:t> </w:t>
      </w:r>
      <w:r>
        <w:rPr/>
        <w:t>exigência</w:t>
      </w:r>
      <w:r>
        <w:rPr>
          <w:spacing w:val="-2"/>
        </w:rPr>
        <w:t> </w:t>
      </w:r>
      <w:r>
        <w:rPr/>
        <w:t>de</w:t>
      </w:r>
      <w:r>
        <w:rPr>
          <w:spacing w:val="-2"/>
        </w:rPr>
        <w:t> </w:t>
      </w:r>
      <w:r>
        <w:rPr/>
        <w:t>garantia</w:t>
      </w:r>
      <w:r>
        <w:rPr>
          <w:spacing w:val="-2"/>
        </w:rPr>
        <w:t> </w:t>
      </w:r>
      <w:r>
        <w:rPr/>
        <w:t>contratual</w:t>
      </w:r>
      <w:r>
        <w:rPr>
          <w:spacing w:val="-2"/>
        </w:rPr>
        <w:t> </w:t>
      </w:r>
      <w:r>
        <w:rPr/>
        <w:t>da</w:t>
      </w:r>
      <w:r>
        <w:rPr>
          <w:spacing w:val="-2"/>
        </w:rPr>
        <w:t> execução.</w:t>
      </w:r>
    </w:p>
    <w:p>
      <w:pPr>
        <w:pStyle w:val="BodyText"/>
        <w:spacing w:before="0"/>
      </w:pPr>
    </w:p>
    <w:p>
      <w:pPr>
        <w:pStyle w:val="BodyText"/>
        <w:spacing w:before="52"/>
      </w:pPr>
    </w:p>
    <w:p>
      <w:pPr>
        <w:pStyle w:val="Heading3"/>
        <w:numPr>
          <w:ilvl w:val="0"/>
          <w:numId w:val="1"/>
        </w:numPr>
        <w:tabs>
          <w:tab w:pos="719" w:val="left" w:leader="none"/>
        </w:tabs>
        <w:spacing w:line="240" w:lineRule="auto" w:before="0" w:after="0"/>
        <w:ind w:left="719" w:right="0" w:hanging="360"/>
        <w:jc w:val="left"/>
      </w:pPr>
      <w:r>
        <w:rPr>
          <w:spacing w:val="-2"/>
        </w:rPr>
        <w:t>PAGAMENTO</w:t>
      </w:r>
    </w:p>
    <w:p>
      <w:pPr>
        <w:pStyle w:val="Heading3"/>
        <w:spacing w:after="0" w:line="240" w:lineRule="auto"/>
        <w:jc w:val="left"/>
        <w:sectPr>
          <w:pgSz w:w="15840" w:h="24480"/>
          <w:pgMar w:top="0" w:bottom="280" w:left="0" w:right="0"/>
        </w:sectPr>
      </w:pPr>
    </w:p>
    <w:p>
      <w:pPr>
        <w:pStyle w:val="ListParagraph"/>
        <w:numPr>
          <w:ilvl w:val="1"/>
          <w:numId w:val="1"/>
        </w:numPr>
        <w:tabs>
          <w:tab w:pos="802" w:val="left" w:leader="none"/>
        </w:tabs>
        <w:spacing w:line="280" w:lineRule="auto" w:before="23" w:after="0"/>
        <w:ind w:left="329" w:right="463"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w:t>
      </w:r>
      <w:r>
        <w:rPr>
          <w:sz w:val="20"/>
        </w:rPr>
        <w:t>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789" w:val="left" w:leader="none"/>
        </w:tabs>
        <w:spacing w:line="280" w:lineRule="auto" w:before="2" w:after="0"/>
        <w:ind w:left="329" w:right="46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863" w:val="left" w:leader="none"/>
        </w:tabs>
        <w:spacing w:line="280" w:lineRule="auto" w:before="4" w:after="0"/>
        <w:ind w:left="404" w:right="463"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22, XXIII, do Decreto nº </w:t>
      </w:r>
      <w:r>
        <w:rPr>
          <w:spacing w:val="-2"/>
          <w:sz w:val="20"/>
        </w:rPr>
        <w:t>48817/2023.</w:t>
      </w:r>
    </w:p>
    <w:p>
      <w:pPr>
        <w:pStyle w:val="BodyText"/>
        <w:spacing w:before="2"/>
        <w:ind w:left="329"/>
        <w:jc w:val="both"/>
      </w:pPr>
      <w:r>
        <w:rPr/>
        <w:t>12.3.1</w:t>
      </w:r>
      <w:r>
        <w:rPr>
          <w:spacing w:val="-4"/>
        </w:rPr>
        <w:t> </w:t>
      </w:r>
      <w:r>
        <w:rPr/>
        <w:t>Quando</w:t>
      </w:r>
      <w:r>
        <w:rPr>
          <w:spacing w:val="-3"/>
        </w:rPr>
        <w:t> </w:t>
      </w:r>
      <w:r>
        <w:rPr/>
        <w:t>houver</w:t>
      </w:r>
      <w:r>
        <w:rPr>
          <w:spacing w:val="-4"/>
        </w:rPr>
        <w:t> </w:t>
      </w:r>
      <w:r>
        <w:rPr/>
        <w:t>glosa</w:t>
      </w:r>
      <w:r>
        <w:rPr>
          <w:spacing w:val="-3"/>
        </w:rPr>
        <w:t> </w:t>
      </w:r>
      <w:r>
        <w:rPr/>
        <w:t>parcial</w:t>
      </w:r>
      <w:r>
        <w:rPr>
          <w:spacing w:val="-4"/>
        </w:rPr>
        <w:t> </w:t>
      </w:r>
      <w:r>
        <w:rPr/>
        <w:t>do</w:t>
      </w:r>
      <w:r>
        <w:rPr>
          <w:spacing w:val="-3"/>
        </w:rPr>
        <w:t> </w:t>
      </w:r>
      <w:r>
        <w:rPr/>
        <w:t>objeto,</w:t>
      </w:r>
      <w:r>
        <w:rPr>
          <w:spacing w:val="-4"/>
        </w:rPr>
        <w:t> </w:t>
      </w:r>
      <w:r>
        <w:rPr/>
        <w:t>o</w:t>
      </w:r>
      <w:r>
        <w:rPr>
          <w:spacing w:val="-2"/>
        </w:rPr>
        <w:t> </w:t>
      </w:r>
      <w:r>
        <w:rPr>
          <w:b/>
        </w:rPr>
        <w:t>CONTRATANTE</w:t>
      </w:r>
      <w:r>
        <w:rPr>
          <w:b/>
          <w:spacing w:val="-3"/>
        </w:rPr>
        <w:t> </w:t>
      </w:r>
      <w:r>
        <w:rPr/>
        <w:t>deverá</w:t>
      </w:r>
      <w:r>
        <w:rPr>
          <w:spacing w:val="-4"/>
        </w:rPr>
        <w:t> </w:t>
      </w:r>
      <w:r>
        <w:rPr/>
        <w:t>comunicar</w:t>
      </w:r>
      <w:r>
        <w:rPr>
          <w:spacing w:val="-3"/>
        </w:rPr>
        <w:t> </w:t>
      </w:r>
      <w:r>
        <w:rPr/>
        <w:t>ao</w:t>
      </w:r>
      <w:r>
        <w:rPr>
          <w:spacing w:val="-3"/>
        </w:rPr>
        <w:t> </w:t>
      </w:r>
      <w:r>
        <w:rPr>
          <w:b/>
        </w:rPr>
        <w:t>CONTRATADO</w:t>
      </w:r>
      <w:r>
        <w:rPr>
          <w:b/>
          <w:spacing w:val="-2"/>
        </w:rPr>
        <w:t> </w:t>
      </w:r>
      <w:r>
        <w:rPr/>
        <w:t>para</w:t>
      </w:r>
      <w:r>
        <w:rPr>
          <w:spacing w:val="-4"/>
        </w:rPr>
        <w:t> </w:t>
      </w:r>
      <w:r>
        <w:rPr/>
        <w:t>que</w:t>
      </w:r>
      <w:r>
        <w:rPr>
          <w:spacing w:val="-3"/>
        </w:rPr>
        <w:t> </w:t>
      </w:r>
      <w:r>
        <w:rPr/>
        <w:t>emita</w:t>
      </w:r>
      <w:r>
        <w:rPr>
          <w:spacing w:val="-4"/>
        </w:rPr>
        <w:t> </w:t>
      </w:r>
      <w:r>
        <w:rPr/>
        <w:t>Nota</w:t>
      </w:r>
      <w:r>
        <w:rPr>
          <w:spacing w:val="-3"/>
        </w:rPr>
        <w:t> </w:t>
      </w:r>
      <w:r>
        <w:rPr/>
        <w:t>Fiscal</w:t>
      </w:r>
      <w:r>
        <w:rPr>
          <w:spacing w:val="-4"/>
        </w:rPr>
        <w:t> </w:t>
      </w:r>
      <w:r>
        <w:rPr/>
        <w:t>ou</w:t>
      </w:r>
      <w:r>
        <w:rPr>
          <w:spacing w:val="-3"/>
        </w:rPr>
        <w:t> </w:t>
      </w:r>
      <w:r>
        <w:rPr/>
        <w:t>Fatura</w:t>
      </w:r>
      <w:r>
        <w:rPr>
          <w:spacing w:val="-4"/>
        </w:rPr>
        <w:t> </w:t>
      </w:r>
      <w:r>
        <w:rPr/>
        <w:t>com</w:t>
      </w:r>
      <w:r>
        <w:rPr>
          <w:spacing w:val="-3"/>
        </w:rPr>
        <w:t> </w:t>
      </w:r>
      <w:r>
        <w:rPr/>
        <w:t>o</w:t>
      </w:r>
      <w:r>
        <w:rPr>
          <w:spacing w:val="-4"/>
        </w:rPr>
        <w:t> </w:t>
      </w:r>
      <w:r>
        <w:rPr/>
        <w:t>valor</w:t>
      </w:r>
      <w:r>
        <w:rPr>
          <w:spacing w:val="-3"/>
        </w:rPr>
        <w:t> </w:t>
      </w:r>
      <w:r>
        <w:rPr/>
        <w:t>exato</w:t>
      </w:r>
      <w:r>
        <w:rPr>
          <w:spacing w:val="-3"/>
        </w:rPr>
        <w:t> </w:t>
      </w:r>
      <w:r>
        <w:rPr>
          <w:spacing w:val="-2"/>
        </w:rPr>
        <w:t>dimensionado.</w:t>
      </w:r>
    </w:p>
    <w:p>
      <w:pPr>
        <w:pStyle w:val="ListParagraph"/>
        <w:numPr>
          <w:ilvl w:val="1"/>
          <w:numId w:val="1"/>
        </w:numPr>
        <w:tabs>
          <w:tab w:pos="793" w:val="left" w:leader="none"/>
        </w:tabs>
        <w:spacing w:line="280" w:lineRule="auto" w:before="40" w:after="0"/>
        <w:ind w:left="329" w:right="462" w:firstLine="0"/>
        <w:jc w:val="both"/>
        <w:rPr>
          <w:sz w:val="20"/>
        </w:rPr>
      </w:pPr>
      <w:r>
        <w:rPr>
          <w:sz w:val="20"/>
        </w:rPr>
        <w:t>O CONTRATADO deverá encaminhar a Nota Fiscal ou Fatura para pagamento ao Hospital Universitário Pedro Ernesto, situado na</w:t>
      </w:r>
      <w:r>
        <w:rPr>
          <w:spacing w:val="-1"/>
          <w:sz w:val="20"/>
        </w:rPr>
        <w:t> </w:t>
      </w:r>
      <w:r>
        <w:rPr>
          <w:sz w:val="20"/>
        </w:rPr>
        <w:t>Avenida Boulevard 28 de Setembro, 77 – Vila Isabel, Rio de Janeiro/RJ, CEP 20.551-030.</w:t>
      </w:r>
    </w:p>
    <w:p>
      <w:pPr>
        <w:pStyle w:val="BodyText"/>
        <w:spacing w:line="280" w:lineRule="auto" w:before="2"/>
        <w:ind w:left="329" w:right="463"/>
        <w:jc w:val="both"/>
      </w:pPr>
      <w:r>
        <w:rPr/>
        <w:t>12.4.1</w:t>
      </w:r>
      <w:r>
        <w:rPr>
          <w:spacing w:val="-1"/>
        </w:rPr>
        <w:t> </w:t>
      </w:r>
      <w:r>
        <w:rPr/>
        <w:t>No</w:t>
      </w:r>
      <w:r>
        <w:rPr>
          <w:spacing w:val="-1"/>
        </w:rPr>
        <w:t> </w:t>
      </w:r>
      <w:r>
        <w:rPr/>
        <w:t>caso</w:t>
      </w:r>
      <w:r>
        <w:rPr>
          <w:spacing w:val="-1"/>
        </w:rPr>
        <w:t> </w:t>
      </w:r>
      <w:r>
        <w:rPr/>
        <w:t>de</w:t>
      </w:r>
      <w:r>
        <w:rPr>
          <w:spacing w:val="-1"/>
        </w:rPr>
        <w:t> </w:t>
      </w:r>
      <w:r>
        <w:rPr/>
        <w:t>contrato</w:t>
      </w:r>
      <w:r>
        <w:rPr>
          <w:spacing w:val="-1"/>
        </w:rPr>
        <w:t> </w:t>
      </w:r>
      <w:r>
        <w:rPr/>
        <w:t>de</w:t>
      </w:r>
      <w:r>
        <w:rPr>
          <w:spacing w:val="-1"/>
        </w:rPr>
        <w:t> </w:t>
      </w:r>
      <w:r>
        <w:rPr/>
        <w:t>prestação</w:t>
      </w:r>
      <w:r>
        <w:rPr>
          <w:spacing w:val="-1"/>
        </w:rPr>
        <w:t> </w:t>
      </w:r>
      <w:r>
        <w:rPr/>
        <w:t>de</w:t>
      </w:r>
      <w:r>
        <w:rPr>
          <w:spacing w:val="-1"/>
        </w:rPr>
        <w:t> </w:t>
      </w:r>
      <w:r>
        <w:rPr/>
        <w:t>serviços</w:t>
      </w:r>
      <w:r>
        <w:rPr>
          <w:spacing w:val="-1"/>
        </w:rPr>
        <w:t> </w:t>
      </w:r>
      <w:r>
        <w:rPr/>
        <w:t>com</w:t>
      </w:r>
      <w:r>
        <w:rPr>
          <w:spacing w:val="-1"/>
        </w:rPr>
        <w:t> </w:t>
      </w:r>
      <w:r>
        <w:rPr/>
        <w:t>mão-de-obra</w:t>
      </w:r>
      <w:r>
        <w:rPr>
          <w:spacing w:val="-1"/>
        </w:rPr>
        <w:t> </w:t>
      </w:r>
      <w:r>
        <w:rPr/>
        <w:t>exclusiva,</w:t>
      </w:r>
      <w:r>
        <w:rPr>
          <w:spacing w:val="-1"/>
        </w:rPr>
        <w:t> </w:t>
      </w:r>
      <w:r>
        <w:rPr/>
        <w:t>na</w:t>
      </w:r>
      <w:r>
        <w:rPr>
          <w:spacing w:val="-1"/>
        </w:rPr>
        <w:t> </w:t>
      </w:r>
      <w:r>
        <w:rPr/>
        <w:t>forma</w:t>
      </w:r>
      <w:r>
        <w:rPr>
          <w:spacing w:val="-1"/>
        </w:rPr>
        <w:t> </w:t>
      </w:r>
      <w:r>
        <w:rPr/>
        <w:t>do</w:t>
      </w:r>
      <w:r>
        <w:rPr>
          <w:spacing w:val="-1"/>
        </w:rPr>
        <w:t> </w:t>
      </w:r>
      <w:r>
        <w:rPr/>
        <w:t>art.</w:t>
      </w:r>
      <w:r>
        <w:rPr>
          <w:spacing w:val="-1"/>
        </w:rPr>
        <w:t> </w:t>
      </w:r>
      <w:r>
        <w:rPr/>
        <w:t>50</w:t>
      </w:r>
      <w:r>
        <w:rPr>
          <w:spacing w:val="-1"/>
        </w:rPr>
        <w:t> </w:t>
      </w:r>
      <w:r>
        <w:rPr/>
        <w:t>c/c</w:t>
      </w:r>
      <w:r>
        <w:rPr>
          <w:spacing w:val="-1"/>
        </w:rPr>
        <w:t> </w:t>
      </w:r>
      <w:r>
        <w:rPr/>
        <w:t>o</w:t>
      </w:r>
      <w:r>
        <w:rPr>
          <w:spacing w:val="-1"/>
        </w:rPr>
        <w:t> </w:t>
      </w:r>
      <w:r>
        <w:rPr/>
        <w:t>art.</w:t>
      </w:r>
      <w:r>
        <w:rPr>
          <w:spacing w:val="-1"/>
        </w:rPr>
        <w:t> </w:t>
      </w:r>
      <w:r>
        <w:rPr/>
        <w:t>121,</w:t>
      </w:r>
      <w:r>
        <w:rPr>
          <w:spacing w:val="-1"/>
        </w:rPr>
        <w:t> </w:t>
      </w:r>
      <w:r>
        <w:rPr/>
        <w:t>§</w:t>
      </w:r>
      <w:r>
        <w:rPr>
          <w:spacing w:val="-1"/>
        </w:rPr>
        <w:t> </w:t>
      </w:r>
      <w:r>
        <w:rPr/>
        <w:t>3º,</w:t>
      </w:r>
      <w:r>
        <w:rPr>
          <w:spacing w:val="-1"/>
        </w:rPr>
        <w:t> </w:t>
      </w:r>
      <w:r>
        <w:rPr/>
        <w:t>II,</w:t>
      </w:r>
      <w:r>
        <w:rPr>
          <w:spacing w:val="-1"/>
        </w:rPr>
        <w:t> </w:t>
      </w:r>
      <w:r>
        <w:rPr/>
        <w:t>da</w:t>
      </w:r>
      <w:r>
        <w:rPr>
          <w:spacing w:val="-1"/>
        </w:rPr>
        <w:t> </w:t>
      </w:r>
      <w:r>
        <w:rPr/>
        <w:t>Lei</w:t>
      </w:r>
      <w:r>
        <w:rPr>
          <w:spacing w:val="-1"/>
        </w:rPr>
        <w:t> </w:t>
      </w:r>
      <w:r>
        <w:rPr/>
        <w:t>nº</w:t>
      </w:r>
      <w:r>
        <w:rPr>
          <w:spacing w:val="-1"/>
        </w:rPr>
        <w:t> </w:t>
      </w:r>
      <w:r>
        <w:rPr/>
        <w:t>14.133/2021</w:t>
      </w:r>
      <w:r>
        <w:rPr>
          <w:spacing w:val="-1"/>
        </w:rPr>
        <w:t> </w:t>
      </w:r>
      <w:r>
        <w:rPr/>
        <w:t>e</w:t>
      </w:r>
      <w:r>
        <w:rPr>
          <w:spacing w:val="-1"/>
        </w:rPr>
        <w:t> </w:t>
      </w:r>
      <w:r>
        <w:rPr/>
        <w:t>do</w:t>
      </w:r>
      <w:r>
        <w:rPr>
          <w:spacing w:val="-1"/>
        </w:rPr>
        <w:t> </w:t>
      </w:r>
      <w:r>
        <w:rPr/>
        <w:t>art.</w:t>
      </w:r>
      <w:r>
        <w:rPr>
          <w:spacing w:val="-1"/>
        </w:rPr>
        <w:t> </w:t>
      </w:r>
      <w:r>
        <w:rPr/>
        <w:t>28,</w:t>
      </w:r>
      <w:r>
        <w:rPr>
          <w:spacing w:val="-1"/>
        </w:rPr>
        <w:t> </w:t>
      </w:r>
      <w:r>
        <w:rPr/>
        <w:t>I</w:t>
      </w:r>
      <w:r>
        <w:rPr>
          <w:spacing w:val="-1"/>
        </w:rPr>
        <w:t> </w:t>
      </w:r>
      <w:r>
        <w:rPr/>
        <w:t>a</w:t>
      </w:r>
      <w:r>
        <w:rPr>
          <w:spacing w:val="-4"/>
        </w:rPr>
        <w:t> </w:t>
      </w:r>
      <w:r>
        <w:rPr/>
        <w:t>VII,</w:t>
      </w:r>
      <w:r>
        <w:rPr>
          <w:spacing w:val="-1"/>
        </w:rPr>
        <w:t> </w:t>
      </w:r>
      <w:r>
        <w:rPr/>
        <w:t>§§2º</w:t>
      </w:r>
      <w:r>
        <w:rPr>
          <w:spacing w:val="-1"/>
        </w:rPr>
        <w:t> </w:t>
      </w:r>
      <w:r>
        <w:rPr/>
        <w:t>e</w:t>
      </w:r>
      <w:r>
        <w:rPr>
          <w:spacing w:val="-1"/>
        </w:rPr>
        <w:t> </w:t>
      </w:r>
      <w:r>
        <w:rPr/>
        <w:t>3º,</w:t>
      </w:r>
      <w:r>
        <w:rPr>
          <w:spacing w:val="-1"/>
        </w:rPr>
        <w:t> </w:t>
      </w:r>
      <w:r>
        <w:rPr/>
        <w:t>do</w:t>
      </w:r>
      <w:r>
        <w:rPr>
          <w:spacing w:val="-1"/>
        </w:rPr>
        <w:t> </w:t>
      </w:r>
      <w:r>
        <w:rPr/>
        <w:t>Decreto nº 48.817, de 2023, os documentos descritos no item 12.4 deverão ser acompanhados:</w:t>
      </w:r>
    </w:p>
    <w:p>
      <w:pPr>
        <w:pStyle w:val="ListParagraph"/>
        <w:numPr>
          <w:ilvl w:val="0"/>
          <w:numId w:val="12"/>
        </w:numPr>
        <w:tabs>
          <w:tab w:pos="537" w:val="left" w:leader="none"/>
        </w:tabs>
        <w:spacing w:line="240" w:lineRule="auto" w:before="2" w:after="0"/>
        <w:ind w:left="537"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2"/>
        </w:numPr>
        <w:tabs>
          <w:tab w:pos="565" w:val="left" w:leader="none"/>
        </w:tabs>
        <w:spacing w:line="280" w:lineRule="auto" w:before="40" w:after="0"/>
        <w:ind w:left="329" w:right="433" w:firstLine="0"/>
        <w:jc w:val="both"/>
        <w:rPr>
          <w:sz w:val="20"/>
        </w:rPr>
      </w:pPr>
      <w:r>
        <w:rPr>
          <w:sz w:val="20"/>
        </w:rPr>
        <w:t>da comprovação de que está pagando as verbas salariais, incluídos adicionais, horas extras, repouso semanal remunerado, décimo terceiro salário e outras verbas que, em razão </w:t>
      </w:r>
      <w:r>
        <w:rPr>
          <w:sz w:val="20"/>
        </w:rPr>
        <w:t>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2"/>
        </w:numPr>
        <w:tabs>
          <w:tab w:pos="537" w:val="left" w:leader="none"/>
        </w:tabs>
        <w:spacing w:line="240" w:lineRule="auto" w:before="3" w:after="0"/>
        <w:ind w:left="537" w:right="0" w:hanging="202"/>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2"/>
        </w:numPr>
        <w:tabs>
          <w:tab w:pos="536" w:val="left" w:leader="none"/>
        </w:tabs>
        <w:spacing w:line="240" w:lineRule="auto" w:before="40" w:after="0"/>
        <w:ind w:left="536" w:right="0" w:hanging="213"/>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2"/>
        </w:numPr>
        <w:tabs>
          <w:tab w:pos="537" w:val="left" w:leader="none"/>
        </w:tabs>
        <w:spacing w:line="240" w:lineRule="auto" w:before="40" w:after="0"/>
        <w:ind w:left="537"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2"/>
        </w:numPr>
        <w:tabs>
          <w:tab w:pos="509" w:val="left" w:leader="none"/>
        </w:tabs>
        <w:spacing w:line="240" w:lineRule="auto" w:before="40" w:after="0"/>
        <w:ind w:left="50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2"/>
        </w:numPr>
        <w:tabs>
          <w:tab w:pos="536" w:val="left" w:leader="none"/>
        </w:tabs>
        <w:spacing w:line="240" w:lineRule="auto" w:before="40" w:after="0"/>
        <w:ind w:left="536"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2"/>
        </w:numPr>
        <w:tabs>
          <w:tab w:pos="536" w:val="left" w:leader="none"/>
        </w:tabs>
        <w:spacing w:line="240" w:lineRule="auto" w:before="40" w:after="0"/>
        <w:ind w:left="536"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779" w:val="left" w:leader="none"/>
        </w:tabs>
        <w:spacing w:line="240" w:lineRule="auto" w:before="40" w:after="0"/>
        <w:ind w:left="77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3"/>
        </w:numPr>
        <w:tabs>
          <w:tab w:pos="537" w:val="left" w:leader="none"/>
        </w:tabs>
        <w:spacing w:line="240" w:lineRule="auto" w:before="40" w:after="0"/>
        <w:ind w:left="537"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3"/>
        </w:numPr>
        <w:tabs>
          <w:tab w:pos="575" w:val="left" w:leader="none"/>
        </w:tabs>
        <w:spacing w:line="280" w:lineRule="auto" w:before="40" w:after="0"/>
        <w:ind w:left="329" w:right="477"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 aplicação; e</w:t>
      </w:r>
    </w:p>
    <w:p>
      <w:pPr>
        <w:pStyle w:val="ListParagraph"/>
        <w:numPr>
          <w:ilvl w:val="0"/>
          <w:numId w:val="13"/>
        </w:numPr>
        <w:tabs>
          <w:tab w:pos="560" w:val="left" w:leader="none"/>
        </w:tabs>
        <w:spacing w:line="280" w:lineRule="auto" w:before="2" w:after="0"/>
        <w:ind w:left="329" w:right="433" w:firstLine="0"/>
        <w:jc w:val="both"/>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ListParagraph"/>
        <w:numPr>
          <w:ilvl w:val="2"/>
          <w:numId w:val="14"/>
        </w:numPr>
        <w:tabs>
          <w:tab w:pos="879" w:val="left" w:leader="none"/>
        </w:tabs>
        <w:spacing w:line="280" w:lineRule="auto" w:before="2" w:after="0"/>
        <w:ind w:left="329" w:right="433" w:firstLine="0"/>
        <w:jc w:val="both"/>
        <w:rPr>
          <w:sz w:val="20"/>
        </w:rPr>
      </w:pPr>
      <w:r>
        <w:rPr>
          <w:sz w:val="20"/>
        </w:rPr>
        <w:t>Constatando-se</w:t>
      </w:r>
      <w:r>
        <w:rPr>
          <w:spacing w:val="-3"/>
          <w:sz w:val="20"/>
        </w:rPr>
        <w:t> </w:t>
      </w:r>
      <w:r>
        <w:rPr>
          <w:sz w:val="20"/>
        </w:rPr>
        <w:t>a</w:t>
      </w:r>
      <w:r>
        <w:rPr>
          <w:spacing w:val="-3"/>
          <w:sz w:val="20"/>
        </w:rPr>
        <w:t> </w:t>
      </w:r>
      <w:r>
        <w:rPr>
          <w:sz w:val="20"/>
        </w:rPr>
        <w:t>situação</w:t>
      </w:r>
      <w:r>
        <w:rPr>
          <w:spacing w:val="-3"/>
          <w:sz w:val="20"/>
        </w:rPr>
        <w:t> </w:t>
      </w:r>
      <w:r>
        <w:rPr>
          <w:sz w:val="20"/>
        </w:rPr>
        <w:t>de</w:t>
      </w:r>
      <w:r>
        <w:rPr>
          <w:spacing w:val="-3"/>
          <w:sz w:val="20"/>
        </w:rPr>
        <w:t> </w:t>
      </w:r>
      <w:r>
        <w:rPr>
          <w:sz w:val="20"/>
        </w:rPr>
        <w:t>irregularidade</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será</w:t>
      </w:r>
      <w:r>
        <w:rPr>
          <w:spacing w:val="-3"/>
          <w:sz w:val="20"/>
        </w:rPr>
        <w:t> </w:t>
      </w:r>
      <w:r>
        <w:rPr>
          <w:sz w:val="20"/>
        </w:rPr>
        <w:t>providenciada</w:t>
      </w:r>
      <w:r>
        <w:rPr>
          <w:spacing w:val="-3"/>
          <w:sz w:val="20"/>
        </w:rPr>
        <w:t> </w:t>
      </w:r>
      <w:r>
        <w:rPr>
          <w:sz w:val="20"/>
        </w:rPr>
        <w:t>sua</w:t>
      </w:r>
      <w:r>
        <w:rPr>
          <w:spacing w:val="-3"/>
          <w:sz w:val="20"/>
        </w:rPr>
        <w:t> </w:t>
      </w:r>
      <w:r>
        <w:rPr>
          <w:sz w:val="20"/>
        </w:rPr>
        <w:t>notificação,</w:t>
      </w:r>
      <w:r>
        <w:rPr>
          <w:spacing w:val="-3"/>
          <w:sz w:val="20"/>
        </w:rPr>
        <w:t> </w:t>
      </w:r>
      <w:r>
        <w:rPr>
          <w:sz w:val="20"/>
        </w:rPr>
        <w:t>por</w:t>
      </w:r>
      <w:r>
        <w:rPr>
          <w:spacing w:val="-3"/>
          <w:sz w:val="20"/>
        </w:rPr>
        <w:t> </w:t>
      </w:r>
      <w:r>
        <w:rPr>
          <w:sz w:val="20"/>
        </w:rPr>
        <w:t>escrito,</w:t>
      </w:r>
      <w:r>
        <w:rPr>
          <w:spacing w:val="-3"/>
          <w:sz w:val="20"/>
        </w:rPr>
        <w:t> </w:t>
      </w:r>
      <w:r>
        <w:rPr>
          <w:sz w:val="20"/>
        </w:rPr>
        <w:t>para</w:t>
      </w:r>
      <w:r>
        <w:rPr>
          <w:spacing w:val="-3"/>
          <w:sz w:val="20"/>
        </w:rPr>
        <w:t> </w:t>
      </w:r>
      <w:r>
        <w:rPr>
          <w:sz w:val="20"/>
        </w:rPr>
        <w:t>que,</w:t>
      </w:r>
      <w:r>
        <w:rPr>
          <w:spacing w:val="-3"/>
          <w:sz w:val="20"/>
        </w:rPr>
        <w:t> </w:t>
      </w:r>
      <w:r>
        <w:rPr>
          <w:sz w:val="20"/>
        </w:rPr>
        <w:t>no</w:t>
      </w:r>
      <w:r>
        <w:rPr>
          <w:spacing w:val="-3"/>
          <w:sz w:val="20"/>
        </w:rPr>
        <w:t> </w:t>
      </w:r>
      <w:r>
        <w:rPr>
          <w:sz w:val="20"/>
        </w:rPr>
        <w:t>prazo</w:t>
      </w:r>
      <w:r>
        <w:rPr>
          <w:spacing w:val="-3"/>
          <w:sz w:val="20"/>
        </w:rPr>
        <w:t> </w:t>
      </w:r>
      <w:r>
        <w:rPr>
          <w:sz w:val="20"/>
        </w:rPr>
        <w:t>de</w:t>
      </w:r>
      <w:r>
        <w:rPr>
          <w:spacing w:val="-3"/>
          <w:sz w:val="20"/>
        </w:rPr>
        <w:t> </w:t>
      </w:r>
      <w:r>
        <w:rPr>
          <w:sz w:val="20"/>
        </w:rPr>
        <w:t>15</w:t>
      </w:r>
      <w:r>
        <w:rPr>
          <w:spacing w:val="-3"/>
          <w:sz w:val="20"/>
        </w:rPr>
        <w:t> </w:t>
      </w:r>
      <w:r>
        <w:rPr>
          <w:sz w:val="20"/>
        </w:rPr>
        <w:t>(quinze)</w:t>
      </w:r>
      <w:r>
        <w:rPr>
          <w:spacing w:val="-3"/>
          <w:sz w:val="20"/>
        </w:rPr>
        <w:t> </w:t>
      </w:r>
      <w:r>
        <w:rPr>
          <w:sz w:val="20"/>
        </w:rPr>
        <w:t>dias</w:t>
      </w:r>
      <w:r>
        <w:rPr>
          <w:spacing w:val="-3"/>
          <w:sz w:val="20"/>
        </w:rPr>
        <w:t> </w:t>
      </w:r>
      <w:r>
        <w:rPr>
          <w:sz w:val="20"/>
        </w:rPr>
        <w:t>úteis,</w:t>
      </w:r>
      <w:r>
        <w:rPr>
          <w:spacing w:val="-3"/>
          <w:sz w:val="20"/>
        </w:rPr>
        <w:t> </w:t>
      </w:r>
      <w:r>
        <w:rPr>
          <w:sz w:val="20"/>
        </w:rPr>
        <w:t>regularize</w:t>
      </w:r>
      <w:r>
        <w:rPr>
          <w:spacing w:val="-3"/>
          <w:sz w:val="20"/>
        </w:rPr>
        <w:t> </w:t>
      </w:r>
      <w:r>
        <w:rPr>
          <w:sz w:val="20"/>
        </w:rPr>
        <w:t>sua</w:t>
      </w:r>
      <w:r>
        <w:rPr>
          <w:spacing w:val="-3"/>
          <w:sz w:val="20"/>
        </w:rPr>
        <w:t> </w:t>
      </w:r>
      <w:r>
        <w:rPr>
          <w:sz w:val="20"/>
        </w:rPr>
        <w:t>situação 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4"/>
        </w:numPr>
        <w:tabs>
          <w:tab w:pos="896" w:val="left" w:leader="none"/>
        </w:tabs>
        <w:spacing w:line="280" w:lineRule="auto" w:before="1" w:after="0"/>
        <w:ind w:left="329" w:right="433"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w:t>
      </w:r>
      <w:r>
        <w:rPr>
          <w:sz w:val="20"/>
        </w:rPr>
        <w:t>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14"/>
        </w:numPr>
        <w:tabs>
          <w:tab w:pos="887" w:val="left" w:leader="none"/>
        </w:tabs>
        <w:spacing w:line="240" w:lineRule="auto" w:before="3" w:after="0"/>
        <w:ind w:left="887" w:right="0" w:hanging="558"/>
        <w:jc w:val="both"/>
        <w:rPr>
          <w:sz w:val="20"/>
        </w:rPr>
      </w:pPr>
      <w:r>
        <w:rPr>
          <w:sz w:val="20"/>
        </w:rPr>
        <w:t>Persistindo</w:t>
      </w:r>
      <w:r>
        <w:rPr>
          <w:spacing w:val="4"/>
          <w:sz w:val="20"/>
        </w:rPr>
        <w:t> </w:t>
      </w:r>
      <w:r>
        <w:rPr>
          <w:sz w:val="20"/>
        </w:rPr>
        <w:t>a</w:t>
      </w:r>
      <w:r>
        <w:rPr>
          <w:spacing w:val="7"/>
          <w:sz w:val="20"/>
        </w:rPr>
        <w:t> </w:t>
      </w:r>
      <w:r>
        <w:rPr>
          <w:sz w:val="20"/>
        </w:rPr>
        <w:t>irregularidade,</w:t>
      </w:r>
      <w:r>
        <w:rPr>
          <w:spacing w:val="6"/>
          <w:sz w:val="20"/>
        </w:rPr>
        <w:t> </w:t>
      </w:r>
      <w:r>
        <w:rPr>
          <w:sz w:val="20"/>
        </w:rPr>
        <w:t>o</w:t>
      </w:r>
      <w:r>
        <w:rPr>
          <w:spacing w:val="7"/>
          <w:sz w:val="20"/>
        </w:rPr>
        <w:t> </w:t>
      </w:r>
      <w:r>
        <w:rPr>
          <w:b/>
          <w:sz w:val="20"/>
        </w:rPr>
        <w:t>CONTRATANTE</w:t>
      </w:r>
      <w:r>
        <w:rPr>
          <w:b/>
          <w:spacing w:val="6"/>
          <w:sz w:val="20"/>
        </w:rPr>
        <w:t> </w:t>
      </w:r>
      <w:r>
        <w:rPr>
          <w:sz w:val="20"/>
        </w:rPr>
        <w:t>deverá</w:t>
      </w:r>
      <w:r>
        <w:rPr>
          <w:spacing w:val="7"/>
          <w:sz w:val="20"/>
        </w:rPr>
        <w:t> </w:t>
      </w:r>
      <w:r>
        <w:rPr>
          <w:sz w:val="20"/>
        </w:rPr>
        <w:t>adotar</w:t>
      </w:r>
      <w:r>
        <w:rPr>
          <w:spacing w:val="7"/>
          <w:sz w:val="20"/>
        </w:rPr>
        <w:t> </w:t>
      </w:r>
      <w:r>
        <w:rPr>
          <w:sz w:val="20"/>
        </w:rPr>
        <w:t>as</w:t>
      </w:r>
      <w:r>
        <w:rPr>
          <w:spacing w:val="6"/>
          <w:sz w:val="20"/>
        </w:rPr>
        <w:t> </w:t>
      </w:r>
      <w:r>
        <w:rPr>
          <w:sz w:val="20"/>
        </w:rPr>
        <w:t>medidas</w:t>
      </w:r>
      <w:r>
        <w:rPr>
          <w:spacing w:val="7"/>
          <w:sz w:val="20"/>
        </w:rPr>
        <w:t> </w:t>
      </w:r>
      <w:r>
        <w:rPr>
          <w:sz w:val="20"/>
        </w:rPr>
        <w:t>necessárias</w:t>
      </w:r>
      <w:r>
        <w:rPr>
          <w:spacing w:val="6"/>
          <w:sz w:val="20"/>
        </w:rPr>
        <w:t> </w:t>
      </w:r>
      <w:r>
        <w:rPr>
          <w:sz w:val="20"/>
        </w:rPr>
        <w:t>à</w:t>
      </w:r>
      <w:r>
        <w:rPr>
          <w:spacing w:val="7"/>
          <w:sz w:val="20"/>
        </w:rPr>
        <w:t> </w:t>
      </w:r>
      <w:r>
        <w:rPr>
          <w:sz w:val="20"/>
        </w:rPr>
        <w:t>rescisão</w:t>
      </w:r>
      <w:r>
        <w:rPr>
          <w:spacing w:val="6"/>
          <w:sz w:val="20"/>
        </w:rPr>
        <w:t> </w:t>
      </w:r>
      <w:r>
        <w:rPr>
          <w:sz w:val="20"/>
        </w:rPr>
        <w:t>do</w:t>
      </w:r>
      <w:r>
        <w:rPr>
          <w:spacing w:val="7"/>
          <w:sz w:val="20"/>
        </w:rPr>
        <w:t> </w:t>
      </w:r>
      <w:r>
        <w:rPr>
          <w:sz w:val="20"/>
        </w:rPr>
        <w:t>Contrato</w:t>
      </w:r>
      <w:r>
        <w:rPr>
          <w:spacing w:val="7"/>
          <w:sz w:val="20"/>
        </w:rPr>
        <w:t> </w:t>
      </w:r>
      <w:r>
        <w:rPr>
          <w:sz w:val="20"/>
        </w:rPr>
        <w:t>nos</w:t>
      </w:r>
      <w:r>
        <w:rPr>
          <w:spacing w:val="6"/>
          <w:sz w:val="20"/>
        </w:rPr>
        <w:t> </w:t>
      </w:r>
      <w:r>
        <w:rPr>
          <w:sz w:val="20"/>
        </w:rPr>
        <w:t>autos</w:t>
      </w:r>
      <w:r>
        <w:rPr>
          <w:spacing w:val="7"/>
          <w:sz w:val="20"/>
        </w:rPr>
        <w:t> </w:t>
      </w:r>
      <w:r>
        <w:rPr>
          <w:sz w:val="20"/>
        </w:rPr>
        <w:t>do</w:t>
      </w:r>
      <w:r>
        <w:rPr>
          <w:spacing w:val="6"/>
          <w:sz w:val="20"/>
        </w:rPr>
        <w:t> </w:t>
      </w:r>
      <w:r>
        <w:rPr>
          <w:sz w:val="20"/>
        </w:rPr>
        <w:t>processo</w:t>
      </w:r>
      <w:r>
        <w:rPr>
          <w:spacing w:val="7"/>
          <w:sz w:val="20"/>
        </w:rPr>
        <w:t> </w:t>
      </w:r>
      <w:r>
        <w:rPr>
          <w:sz w:val="20"/>
        </w:rPr>
        <w:t>administrativo</w:t>
      </w:r>
      <w:r>
        <w:rPr>
          <w:spacing w:val="6"/>
          <w:sz w:val="20"/>
        </w:rPr>
        <w:t> </w:t>
      </w:r>
      <w:r>
        <w:rPr>
          <w:sz w:val="20"/>
        </w:rPr>
        <w:t>correspondente,</w:t>
      </w:r>
      <w:r>
        <w:rPr>
          <w:spacing w:val="7"/>
          <w:sz w:val="20"/>
        </w:rPr>
        <w:t> </w:t>
      </w:r>
      <w:r>
        <w:rPr>
          <w:sz w:val="20"/>
        </w:rPr>
        <w:t>assegurada</w:t>
      </w:r>
      <w:r>
        <w:rPr>
          <w:spacing w:val="7"/>
          <w:sz w:val="20"/>
        </w:rPr>
        <w:t> </w:t>
      </w:r>
      <w:r>
        <w:rPr>
          <w:spacing w:val="-5"/>
          <w:sz w:val="20"/>
        </w:rPr>
        <w:t>ao</w:t>
      </w:r>
    </w:p>
    <w:p>
      <w:pPr>
        <w:spacing w:before="40"/>
        <w:ind w:left="329" w:right="0" w:firstLine="0"/>
        <w:jc w:val="both"/>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14"/>
        </w:numPr>
        <w:tabs>
          <w:tab w:pos="904" w:val="left" w:leader="none"/>
        </w:tabs>
        <w:spacing w:line="280" w:lineRule="auto" w:before="40" w:after="0"/>
        <w:ind w:left="329" w:right="43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781" w:val="left" w:leader="none"/>
        </w:tabs>
        <w:spacing w:line="240" w:lineRule="auto" w:before="2" w:after="0"/>
        <w:ind w:left="781"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ind w:left="329" w:right="433"/>
        <w:jc w:val="both"/>
      </w:pPr>
      <w:r>
        <w:rPr/>
        <w:t>12.6.1</w:t>
      </w:r>
      <w:r>
        <w:rPr>
          <w:spacing w:val="-2"/>
        </w:rPr>
        <w:t> </w:t>
      </w:r>
      <w:r>
        <w:rPr/>
        <w:t>Havendo</w:t>
      </w:r>
      <w:r>
        <w:rPr>
          <w:spacing w:val="-2"/>
        </w:rPr>
        <w:t> </w:t>
      </w:r>
      <w:r>
        <w:rPr/>
        <w:t>erro</w:t>
      </w:r>
      <w:r>
        <w:rPr>
          <w:spacing w:val="-2"/>
        </w:rPr>
        <w:t> </w:t>
      </w:r>
      <w:r>
        <w:rPr/>
        <w:t>na</w:t>
      </w:r>
      <w:r>
        <w:rPr>
          <w:spacing w:val="-2"/>
        </w:rPr>
        <w:t> </w:t>
      </w:r>
      <w:r>
        <w:rPr/>
        <w:t>apresentação</w:t>
      </w:r>
      <w:r>
        <w:rPr>
          <w:spacing w:val="-2"/>
        </w:rPr>
        <w:t> </w:t>
      </w:r>
      <w:r>
        <w:rPr/>
        <w:t>da</w:t>
      </w:r>
      <w:r>
        <w:rPr>
          <w:spacing w:val="-2"/>
        </w:rPr>
        <w:t> </w:t>
      </w:r>
      <w:r>
        <w:rPr/>
        <w:t>Nota</w:t>
      </w:r>
      <w:r>
        <w:rPr>
          <w:spacing w:val="-2"/>
        </w:rPr>
        <w:t> </w:t>
      </w:r>
      <w:r>
        <w:rPr/>
        <w:t>Fiscal</w:t>
      </w:r>
      <w:r>
        <w:rPr>
          <w:spacing w:val="-2"/>
        </w:rPr>
        <w:t> </w:t>
      </w:r>
      <w:r>
        <w:rPr/>
        <w:t>ou</w:t>
      </w:r>
      <w:r>
        <w:rPr>
          <w:spacing w:val="-2"/>
        </w:rPr>
        <w:t> </w:t>
      </w:r>
      <w:r>
        <w:rPr/>
        <w:t>Fatura,</w:t>
      </w:r>
      <w:r>
        <w:rPr>
          <w:spacing w:val="-2"/>
        </w:rPr>
        <w:t> </w:t>
      </w:r>
      <w:r>
        <w:rPr/>
        <w:t>ou</w:t>
      </w:r>
      <w:r>
        <w:rPr>
          <w:spacing w:val="-2"/>
        </w:rPr>
        <w:t> </w:t>
      </w:r>
      <w:r>
        <w:rPr/>
        <w:t>circunstância</w:t>
      </w:r>
      <w:r>
        <w:rPr>
          <w:spacing w:val="-2"/>
        </w:rPr>
        <w:t> </w:t>
      </w:r>
      <w:r>
        <w:rPr/>
        <w:t>que</w:t>
      </w:r>
      <w:r>
        <w:rPr>
          <w:spacing w:val="-2"/>
        </w:rPr>
        <w:t> </w:t>
      </w:r>
      <w:r>
        <w:rPr/>
        <w:t>impeça</w:t>
      </w:r>
      <w:r>
        <w:rPr>
          <w:spacing w:val="-2"/>
        </w:rPr>
        <w:t> </w:t>
      </w:r>
      <w:r>
        <w:rPr/>
        <w:t>a</w:t>
      </w:r>
      <w:r>
        <w:rPr>
          <w:spacing w:val="-2"/>
        </w:rPr>
        <w:t> </w:t>
      </w:r>
      <w:r>
        <w:rPr/>
        <w:t>liquidação</w:t>
      </w:r>
      <w:r>
        <w:rPr>
          <w:spacing w:val="-2"/>
        </w:rPr>
        <w:t> </w:t>
      </w:r>
      <w:r>
        <w:rPr/>
        <w:t>da</w:t>
      </w:r>
      <w:r>
        <w:rPr>
          <w:spacing w:val="-2"/>
        </w:rPr>
        <w:t> </w:t>
      </w:r>
      <w:r>
        <w:rPr/>
        <w:t>despesa,</w:t>
      </w:r>
      <w:r>
        <w:rPr>
          <w:spacing w:val="-2"/>
        </w:rPr>
        <w:t> </w:t>
      </w:r>
      <w:r>
        <w:rPr/>
        <w:t>o</w:t>
      </w:r>
      <w:r>
        <w:rPr>
          <w:spacing w:val="-2"/>
        </w:rPr>
        <w:t> </w:t>
      </w:r>
      <w:r>
        <w:rPr/>
        <w:t>pagamento</w:t>
      </w:r>
      <w:r>
        <w:rPr>
          <w:spacing w:val="-2"/>
        </w:rPr>
        <w:t> </w:t>
      </w:r>
      <w:r>
        <w:rPr/>
        <w:t>ficará</w:t>
      </w:r>
      <w:r>
        <w:rPr>
          <w:spacing w:val="-2"/>
        </w:rPr>
        <w:t> </w:t>
      </w:r>
      <w:r>
        <w:rPr/>
        <w:t>sobrestado</w:t>
      </w:r>
      <w:r>
        <w:rPr>
          <w:spacing w:val="-2"/>
        </w:rPr>
        <w:t> </w:t>
      </w:r>
      <w:r>
        <w:rPr/>
        <w:t>até</w:t>
      </w:r>
      <w:r>
        <w:rPr>
          <w:spacing w:val="-2"/>
        </w:rPr>
        <w:t> </w:t>
      </w:r>
      <w:r>
        <w:rPr/>
        <w:t>que</w:t>
      </w:r>
      <w:r>
        <w:rPr>
          <w:spacing w:val="-2"/>
        </w:rPr>
        <w:t> </w:t>
      </w:r>
      <w:r>
        <w:rPr/>
        <w:t>o</w:t>
      </w:r>
      <w:r>
        <w:rPr>
          <w:spacing w:val="-1"/>
        </w:rPr>
        <w:t> </w:t>
      </w:r>
      <w:r>
        <w:rPr>
          <w:b/>
        </w:rPr>
        <w:t>CONTRATADO</w:t>
      </w:r>
      <w:r>
        <w:rPr>
          <w:b/>
          <w:spacing w:val="-1"/>
        </w:rPr>
        <w:t> </w:t>
      </w:r>
      <w:r>
        <w:rPr/>
        <w:t>providencie as medidas saneadoras. Nessa hipótese, o prazo para pagamento iniciar-se-á após a comprovação da regularização da situação, não acarretando qualquer ônus para o </w:t>
      </w:r>
      <w:r>
        <w:rPr>
          <w:b/>
        </w:rPr>
        <w:t>CONTRATANTE</w:t>
      </w:r>
      <w:r>
        <w:rPr/>
        <w:t>.</w:t>
      </w:r>
    </w:p>
    <w:p>
      <w:pPr>
        <w:pStyle w:val="ListParagraph"/>
        <w:numPr>
          <w:ilvl w:val="1"/>
          <w:numId w:val="1"/>
        </w:numPr>
        <w:tabs>
          <w:tab w:pos="781" w:val="left" w:leader="none"/>
        </w:tabs>
        <w:spacing w:line="240" w:lineRule="auto" w:before="2" w:after="0"/>
        <w:ind w:left="781"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5"/>
        </w:numPr>
        <w:tabs>
          <w:tab w:pos="879" w:val="left" w:leader="none"/>
        </w:tabs>
        <w:spacing w:line="240" w:lineRule="auto" w:before="40" w:after="0"/>
        <w:ind w:left="879" w:right="0" w:hanging="5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5"/>
        </w:numPr>
        <w:tabs>
          <w:tab w:pos="926" w:val="left" w:leader="none"/>
        </w:tabs>
        <w:spacing w:line="280" w:lineRule="auto" w:before="40" w:after="0"/>
        <w:ind w:left="329" w:right="4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781" w:val="left" w:leader="none"/>
        </w:tabs>
        <w:spacing w:line="280" w:lineRule="auto" w:before="3" w:after="0"/>
        <w:ind w:left="329" w:right="433" w:firstLine="0"/>
        <w:jc w:val="both"/>
        <w:rPr>
          <w:sz w:val="20"/>
        </w:rPr>
      </w:pPr>
      <w:r>
        <w:rPr>
          <w:sz w:val="20"/>
        </w:rPr>
        <w:t>Os</w:t>
      </w:r>
      <w:r>
        <w:rPr>
          <w:spacing w:val="-1"/>
          <w:sz w:val="20"/>
        </w:rPr>
        <w:t> </w:t>
      </w:r>
      <w:r>
        <w:rPr>
          <w:sz w:val="20"/>
        </w:rPr>
        <w:t>pagamentos</w:t>
      </w:r>
      <w:r>
        <w:rPr>
          <w:spacing w:val="-1"/>
          <w:sz w:val="20"/>
        </w:rPr>
        <w:t> </w:t>
      </w:r>
      <w:r>
        <w:rPr>
          <w:sz w:val="20"/>
        </w:rPr>
        <w:t>eventualmente</w:t>
      </w:r>
      <w:r>
        <w:rPr>
          <w:spacing w:val="-1"/>
          <w:sz w:val="20"/>
        </w:rPr>
        <w:t> </w:t>
      </w:r>
      <w:r>
        <w:rPr>
          <w:sz w:val="20"/>
        </w:rPr>
        <w:t>realizados</w:t>
      </w:r>
      <w:r>
        <w:rPr>
          <w:spacing w:val="-1"/>
          <w:sz w:val="20"/>
        </w:rPr>
        <w:t> </w:t>
      </w:r>
      <w:r>
        <w:rPr>
          <w:sz w:val="20"/>
        </w:rPr>
        <w:t>com</w:t>
      </w:r>
      <w:r>
        <w:rPr>
          <w:spacing w:val="-1"/>
          <w:sz w:val="20"/>
        </w:rPr>
        <w:t> </w:t>
      </w:r>
      <w:r>
        <w:rPr>
          <w:sz w:val="20"/>
        </w:rPr>
        <w:t>atraso,</w:t>
      </w:r>
      <w:r>
        <w:rPr>
          <w:spacing w:val="-1"/>
          <w:sz w:val="20"/>
        </w:rPr>
        <w:t> </w:t>
      </w:r>
      <w:r>
        <w:rPr>
          <w:sz w:val="20"/>
        </w:rPr>
        <w:t>desde</w:t>
      </w:r>
      <w:r>
        <w:rPr>
          <w:spacing w:val="-1"/>
          <w:sz w:val="20"/>
        </w:rPr>
        <w:t> </w:t>
      </w:r>
      <w:r>
        <w:rPr>
          <w:sz w:val="20"/>
        </w:rPr>
        <w:t>que</w:t>
      </w:r>
      <w:r>
        <w:rPr>
          <w:spacing w:val="-1"/>
          <w:sz w:val="20"/>
        </w:rPr>
        <w:t> </w:t>
      </w:r>
      <w:r>
        <w:rPr>
          <w:sz w:val="20"/>
        </w:rPr>
        <w:t>não</w:t>
      </w:r>
      <w:r>
        <w:rPr>
          <w:spacing w:val="-1"/>
          <w:sz w:val="20"/>
        </w:rPr>
        <w:t> </w:t>
      </w:r>
      <w:r>
        <w:rPr>
          <w:sz w:val="20"/>
        </w:rPr>
        <w:t>decorram</w:t>
      </w:r>
      <w:r>
        <w:rPr>
          <w:spacing w:val="-1"/>
          <w:sz w:val="20"/>
        </w:rPr>
        <w:t> </w:t>
      </w:r>
      <w:r>
        <w:rPr>
          <w:sz w:val="20"/>
        </w:rPr>
        <w:t>de</w:t>
      </w:r>
      <w:r>
        <w:rPr>
          <w:spacing w:val="-1"/>
          <w:sz w:val="20"/>
        </w:rPr>
        <w:t> </w:t>
      </w:r>
      <w:r>
        <w:rPr>
          <w:sz w:val="20"/>
        </w:rPr>
        <w:t>ato</w:t>
      </w:r>
      <w:r>
        <w:rPr>
          <w:spacing w:val="-1"/>
          <w:sz w:val="20"/>
        </w:rPr>
        <w:t> </w:t>
      </w:r>
      <w:r>
        <w:rPr>
          <w:sz w:val="20"/>
        </w:rPr>
        <w:t>ou</w:t>
      </w:r>
      <w:r>
        <w:rPr>
          <w:spacing w:val="-1"/>
          <w:sz w:val="20"/>
        </w:rPr>
        <w:t> </w:t>
      </w:r>
      <w:r>
        <w:rPr>
          <w:sz w:val="20"/>
        </w:rPr>
        <w:t>fato</w:t>
      </w:r>
      <w:r>
        <w:rPr>
          <w:spacing w:val="-1"/>
          <w:sz w:val="20"/>
        </w:rPr>
        <w:t> </w:t>
      </w:r>
      <w:r>
        <w:rPr>
          <w:sz w:val="20"/>
        </w:rPr>
        <w:t>atribuível</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sofrerão</w:t>
      </w:r>
      <w:r>
        <w:rPr>
          <w:spacing w:val="-1"/>
          <w:sz w:val="20"/>
        </w:rPr>
        <w:t> </w:t>
      </w:r>
      <w:r>
        <w:rPr>
          <w:sz w:val="20"/>
        </w:rPr>
        <w:t>a</w:t>
      </w:r>
      <w:r>
        <w:rPr>
          <w:spacing w:val="-1"/>
          <w:sz w:val="20"/>
        </w:rPr>
        <w:t> </w:t>
      </w:r>
      <w:r>
        <w:rPr>
          <w:sz w:val="20"/>
        </w:rPr>
        <w:t>incidência</w:t>
      </w:r>
      <w:r>
        <w:rPr>
          <w:spacing w:val="-1"/>
          <w:sz w:val="20"/>
        </w:rPr>
        <w:t> </w:t>
      </w:r>
      <w:r>
        <w:rPr>
          <w:sz w:val="20"/>
        </w:rPr>
        <w:t>de</w:t>
      </w:r>
      <w:r>
        <w:rPr>
          <w:spacing w:val="-1"/>
          <w:sz w:val="20"/>
        </w:rPr>
        <w:t> </w:t>
      </w:r>
      <w:r>
        <w:rPr>
          <w:sz w:val="20"/>
        </w:rPr>
        <w:t>atualização</w:t>
      </w:r>
      <w:r>
        <w:rPr>
          <w:spacing w:val="-1"/>
          <w:sz w:val="20"/>
        </w:rPr>
        <w:t> </w:t>
      </w:r>
      <w:r>
        <w:rPr>
          <w:sz w:val="20"/>
        </w:rPr>
        <w:t>monetária</w:t>
      </w:r>
      <w:r>
        <w:rPr>
          <w:spacing w:val="-1"/>
          <w:sz w:val="20"/>
        </w:rPr>
        <w:t> </w:t>
      </w:r>
      <w:r>
        <w:rPr>
          <w:sz w:val="20"/>
        </w:rPr>
        <w:t>e</w:t>
      </w:r>
      <w:r>
        <w:rPr>
          <w:spacing w:val="-1"/>
          <w:sz w:val="20"/>
        </w:rPr>
        <w:t> </w:t>
      </w:r>
      <w:r>
        <w:rPr>
          <w:sz w:val="20"/>
        </w:rPr>
        <w:t>juros</w:t>
      </w:r>
      <w:r>
        <w:rPr>
          <w:spacing w:val="-1"/>
          <w:sz w:val="20"/>
        </w:rPr>
        <w:t> </w:t>
      </w:r>
      <w:r>
        <w:rPr>
          <w:sz w:val="20"/>
        </w:rPr>
        <w:t>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791" w:val="left" w:leader="none"/>
        </w:tabs>
        <w:spacing w:line="280" w:lineRule="auto" w:before="3" w:after="0"/>
        <w:ind w:left="329" w:right="43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1"/>
        </w:numPr>
        <w:tabs>
          <w:tab w:pos="889" w:val="left" w:leader="none"/>
        </w:tabs>
        <w:spacing w:line="280" w:lineRule="auto" w:before="1" w:after="0"/>
        <w:ind w:left="329" w:right="418"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o </w:t>
      </w:r>
      <w:r>
        <w:rPr>
          <w:sz w:val="20"/>
        </w:rPr>
        <w:t>pagamento devido, até que seja sanada a irregularidade apontada pelo órgão de fiscalização do Contrato.</w:t>
      </w:r>
    </w:p>
    <w:p>
      <w:pPr>
        <w:pStyle w:val="ListParagraph"/>
        <w:numPr>
          <w:ilvl w:val="1"/>
          <w:numId w:val="1"/>
        </w:numPr>
        <w:tabs>
          <w:tab w:pos="917" w:val="left" w:leader="none"/>
        </w:tabs>
        <w:spacing w:line="240" w:lineRule="auto" w:before="2" w:after="0"/>
        <w:ind w:left="917" w:right="0" w:hanging="588"/>
        <w:jc w:val="both"/>
        <w:rPr>
          <w:sz w:val="20"/>
        </w:rPr>
      </w:pPr>
      <w:r>
        <w:rPr>
          <w:sz w:val="20"/>
        </w:rPr>
        <w:t>Caso</w:t>
      </w:r>
      <w:r>
        <w:rPr>
          <w:spacing w:val="42"/>
          <w:sz w:val="20"/>
        </w:rPr>
        <w:t> </w:t>
      </w:r>
      <w:r>
        <w:rPr>
          <w:sz w:val="20"/>
        </w:rPr>
        <w:t>o</w:t>
      </w:r>
      <w:r>
        <w:rPr>
          <w:spacing w:val="45"/>
          <w:sz w:val="20"/>
        </w:rPr>
        <w:t> </w:t>
      </w:r>
      <w:r>
        <w:rPr>
          <w:sz w:val="20"/>
        </w:rPr>
        <w:t>Edital</w:t>
      </w:r>
      <w:r>
        <w:rPr>
          <w:spacing w:val="44"/>
          <w:sz w:val="20"/>
        </w:rPr>
        <w:t> </w:t>
      </w:r>
      <w:r>
        <w:rPr>
          <w:sz w:val="20"/>
        </w:rPr>
        <w:t>admita</w:t>
      </w:r>
      <w:r>
        <w:rPr>
          <w:spacing w:val="45"/>
          <w:sz w:val="20"/>
        </w:rPr>
        <w:t> </w:t>
      </w:r>
      <w:r>
        <w:rPr>
          <w:sz w:val="20"/>
        </w:rPr>
        <w:t>a</w:t>
      </w:r>
      <w:r>
        <w:rPr>
          <w:spacing w:val="44"/>
          <w:sz w:val="20"/>
        </w:rPr>
        <w:t> </w:t>
      </w:r>
      <w:r>
        <w:rPr>
          <w:sz w:val="20"/>
        </w:rPr>
        <w:t>subcontratação,</w:t>
      </w:r>
      <w:r>
        <w:rPr>
          <w:spacing w:val="45"/>
          <w:sz w:val="20"/>
        </w:rPr>
        <w:t> </w:t>
      </w:r>
      <w:r>
        <w:rPr>
          <w:sz w:val="20"/>
        </w:rPr>
        <w:t>os</w:t>
      </w:r>
      <w:r>
        <w:rPr>
          <w:spacing w:val="45"/>
          <w:sz w:val="20"/>
        </w:rPr>
        <w:t> </w:t>
      </w:r>
      <w:r>
        <w:rPr>
          <w:sz w:val="20"/>
        </w:rPr>
        <w:t>pagamentos</w:t>
      </w:r>
      <w:r>
        <w:rPr>
          <w:spacing w:val="44"/>
          <w:sz w:val="20"/>
        </w:rPr>
        <w:t> </w:t>
      </w:r>
      <w:r>
        <w:rPr>
          <w:sz w:val="20"/>
        </w:rPr>
        <w:t>aos</w:t>
      </w:r>
      <w:r>
        <w:rPr>
          <w:spacing w:val="45"/>
          <w:sz w:val="20"/>
        </w:rPr>
        <w:t> </w:t>
      </w:r>
      <w:r>
        <w:rPr>
          <w:sz w:val="20"/>
        </w:rPr>
        <w:t>subcontratados</w:t>
      </w:r>
      <w:r>
        <w:rPr>
          <w:spacing w:val="44"/>
          <w:sz w:val="20"/>
        </w:rPr>
        <w:t> </w:t>
      </w:r>
      <w:r>
        <w:rPr>
          <w:sz w:val="20"/>
        </w:rPr>
        <w:t>serão</w:t>
      </w:r>
      <w:r>
        <w:rPr>
          <w:spacing w:val="45"/>
          <w:sz w:val="20"/>
        </w:rPr>
        <w:t> </w:t>
      </w:r>
      <w:r>
        <w:rPr>
          <w:sz w:val="20"/>
        </w:rPr>
        <w:t>realizados</w:t>
      </w:r>
      <w:r>
        <w:rPr>
          <w:spacing w:val="44"/>
          <w:sz w:val="20"/>
        </w:rPr>
        <w:t> </w:t>
      </w:r>
      <w:r>
        <w:rPr>
          <w:sz w:val="20"/>
        </w:rPr>
        <w:t>diretamente</w:t>
      </w:r>
      <w:r>
        <w:rPr>
          <w:spacing w:val="45"/>
          <w:sz w:val="20"/>
        </w:rPr>
        <w:t> </w:t>
      </w:r>
      <w:r>
        <w:rPr>
          <w:sz w:val="20"/>
        </w:rPr>
        <w:t>pelo</w:t>
      </w:r>
      <w:r>
        <w:rPr>
          <w:spacing w:val="45"/>
          <w:sz w:val="20"/>
        </w:rPr>
        <w:t> </w:t>
      </w:r>
      <w:r>
        <w:rPr>
          <w:b/>
          <w:sz w:val="20"/>
        </w:rPr>
        <w:t>CONTRATADO</w:t>
      </w:r>
      <w:r>
        <w:rPr>
          <w:sz w:val="20"/>
        </w:rPr>
        <w:t>,</w:t>
      </w:r>
      <w:r>
        <w:rPr>
          <w:spacing w:val="44"/>
          <w:sz w:val="20"/>
        </w:rPr>
        <w:t> </w:t>
      </w:r>
      <w:r>
        <w:rPr>
          <w:sz w:val="20"/>
        </w:rPr>
        <w:t>ficando</w:t>
      </w:r>
      <w:r>
        <w:rPr>
          <w:spacing w:val="45"/>
          <w:sz w:val="20"/>
        </w:rPr>
        <w:t> </w:t>
      </w:r>
      <w:r>
        <w:rPr>
          <w:sz w:val="20"/>
        </w:rPr>
        <w:t>vedada</w:t>
      </w:r>
      <w:r>
        <w:rPr>
          <w:spacing w:val="44"/>
          <w:sz w:val="20"/>
        </w:rPr>
        <w:t> </w:t>
      </w:r>
      <w:r>
        <w:rPr>
          <w:sz w:val="20"/>
        </w:rPr>
        <w:t>a</w:t>
      </w:r>
      <w:r>
        <w:rPr>
          <w:spacing w:val="45"/>
          <w:sz w:val="20"/>
        </w:rPr>
        <w:t> </w:t>
      </w:r>
      <w:r>
        <w:rPr>
          <w:sz w:val="20"/>
        </w:rPr>
        <w:t>emissão</w:t>
      </w:r>
      <w:r>
        <w:rPr>
          <w:spacing w:val="44"/>
          <w:sz w:val="20"/>
        </w:rPr>
        <w:t> </w:t>
      </w:r>
      <w:r>
        <w:rPr>
          <w:sz w:val="20"/>
        </w:rPr>
        <w:t>de</w:t>
      </w:r>
      <w:r>
        <w:rPr>
          <w:spacing w:val="45"/>
          <w:sz w:val="20"/>
        </w:rPr>
        <w:t> </w:t>
      </w:r>
      <w:r>
        <w:rPr>
          <w:sz w:val="20"/>
        </w:rPr>
        <w:t>empenho</w:t>
      </w:r>
      <w:r>
        <w:rPr>
          <w:spacing w:val="45"/>
          <w:sz w:val="20"/>
        </w:rPr>
        <w:t> </w:t>
      </w:r>
      <w:r>
        <w:rPr>
          <w:spacing w:val="-5"/>
          <w:sz w:val="20"/>
        </w:rPr>
        <w:t>do</w:t>
      </w:r>
    </w:p>
    <w:p>
      <w:pPr>
        <w:pStyle w:val="BodyText"/>
        <w:ind w:left="329"/>
        <w:jc w:val="both"/>
      </w:pPr>
      <w:r>
        <w:rPr>
          <w:b/>
        </w:rPr>
        <w:t>CONTRATANTE</w:t>
      </w:r>
      <w:r>
        <w:rPr>
          <w:b/>
          <w:spacing w:val="-2"/>
        </w:rPr>
        <w:t> </w:t>
      </w:r>
      <w:r>
        <w:rPr/>
        <w:t>diretamente</w:t>
      </w:r>
      <w:r>
        <w:rPr>
          <w:spacing w:val="-2"/>
        </w:rPr>
        <w:t> </w:t>
      </w:r>
      <w:r>
        <w:rPr/>
        <w:t>aos</w:t>
      </w:r>
      <w:r>
        <w:rPr>
          <w:spacing w:val="-2"/>
        </w:rPr>
        <w:t> </w:t>
      </w:r>
      <w:r>
        <w:rPr/>
        <w:t>subcontratados,</w:t>
      </w:r>
      <w:r>
        <w:rPr>
          <w:spacing w:val="-2"/>
        </w:rPr>
        <w:t> </w:t>
      </w:r>
      <w:r>
        <w:rPr/>
        <w:t>ressalvada,</w:t>
      </w:r>
      <w:r>
        <w:rPr>
          <w:spacing w:val="-2"/>
        </w:rPr>
        <w:t> </w:t>
      </w:r>
      <w:r>
        <w:rPr/>
        <w:t>nos</w:t>
      </w:r>
      <w:r>
        <w:rPr>
          <w:spacing w:val="-2"/>
        </w:rPr>
        <w:t> </w:t>
      </w:r>
      <w:r>
        <w:rPr/>
        <w:t>casos</w:t>
      </w:r>
      <w:r>
        <w:rPr>
          <w:spacing w:val="-2"/>
        </w:rPr>
        <w:t> </w:t>
      </w:r>
      <w:r>
        <w:rPr/>
        <w:t>de</w:t>
      </w:r>
      <w:r>
        <w:rPr>
          <w:spacing w:val="-2"/>
        </w:rPr>
        <w:t> </w:t>
      </w:r>
      <w:r>
        <w:rPr/>
        <w:t>prestação</w:t>
      </w:r>
      <w:r>
        <w:rPr>
          <w:spacing w:val="-2"/>
        </w:rPr>
        <w:t> </w:t>
      </w:r>
      <w:r>
        <w:rPr/>
        <w:t>de</w:t>
      </w:r>
      <w:r>
        <w:rPr>
          <w:spacing w:val="-2"/>
        </w:rPr>
        <w:t> </w:t>
      </w:r>
      <w:r>
        <w:rPr/>
        <w:t>serviços,</w:t>
      </w:r>
      <w:r>
        <w:rPr>
          <w:spacing w:val="-2"/>
        </w:rPr>
        <w:t> </w:t>
      </w:r>
      <w:r>
        <w:rPr/>
        <w:t>a</w:t>
      </w:r>
      <w:r>
        <w:rPr>
          <w:spacing w:val="-2"/>
        </w:rPr>
        <w:t> </w:t>
      </w:r>
      <w:r>
        <w:rPr/>
        <w:t>hipótese</w:t>
      </w:r>
      <w:r>
        <w:rPr>
          <w:spacing w:val="-2"/>
        </w:rPr>
        <w:t> </w:t>
      </w:r>
      <w:r>
        <w:rPr/>
        <w:t>dos</w:t>
      </w:r>
      <w:r>
        <w:rPr>
          <w:spacing w:val="-3"/>
        </w:rPr>
        <w:t> </w:t>
      </w:r>
      <w:r>
        <w:rPr/>
        <w:t>arts.</w:t>
      </w:r>
      <w:r>
        <w:rPr>
          <w:spacing w:val="-2"/>
        </w:rPr>
        <w:t> </w:t>
      </w:r>
      <w:r>
        <w:rPr/>
        <w:t>48</w:t>
      </w:r>
      <w:r>
        <w:rPr>
          <w:spacing w:val="-2"/>
        </w:rPr>
        <w:t> </w:t>
      </w:r>
      <w:r>
        <w:rPr/>
        <w:t>e</w:t>
      </w:r>
      <w:r>
        <w:rPr>
          <w:spacing w:val="-2"/>
        </w:rPr>
        <w:t> </w:t>
      </w:r>
      <w:r>
        <w:rPr/>
        <w:t>49</w:t>
      </w:r>
      <w:r>
        <w:rPr>
          <w:spacing w:val="-2"/>
        </w:rPr>
        <w:t> </w:t>
      </w:r>
      <w:r>
        <w:rPr/>
        <w:t>da</w:t>
      </w:r>
      <w:r>
        <w:rPr>
          <w:spacing w:val="-2"/>
        </w:rPr>
        <w:t> </w:t>
      </w:r>
      <w:r>
        <w:rPr/>
        <w:t>Lei</w:t>
      </w:r>
      <w:r>
        <w:rPr>
          <w:spacing w:val="-2"/>
        </w:rPr>
        <w:t> </w:t>
      </w:r>
      <w:r>
        <w:rPr/>
        <w:t>Complementar</w:t>
      </w:r>
      <w:r>
        <w:rPr>
          <w:spacing w:val="-2"/>
        </w:rPr>
        <w:t> </w:t>
      </w:r>
      <w:r>
        <w:rPr/>
        <w:t>nº</w:t>
      </w:r>
      <w:r>
        <w:rPr>
          <w:spacing w:val="-2"/>
        </w:rPr>
        <w:t> </w:t>
      </w:r>
      <w:r>
        <w:rPr/>
        <w:t>123,</w:t>
      </w:r>
      <w:r>
        <w:rPr>
          <w:spacing w:val="-2"/>
        </w:rPr>
        <w:t> </w:t>
      </w:r>
      <w:r>
        <w:rPr/>
        <w:t>de</w:t>
      </w:r>
      <w:r>
        <w:rPr>
          <w:spacing w:val="-2"/>
        </w:rPr>
        <w:t> </w:t>
      </w:r>
      <w:r>
        <w:rPr/>
        <w:t>14</w:t>
      </w:r>
      <w:r>
        <w:rPr>
          <w:spacing w:val="-2"/>
        </w:rPr>
        <w:t> </w:t>
      </w:r>
      <w:r>
        <w:rPr/>
        <w:t>de</w:t>
      </w:r>
      <w:r>
        <w:rPr>
          <w:spacing w:val="-2"/>
        </w:rPr>
        <w:t> </w:t>
      </w:r>
      <w:r>
        <w:rPr/>
        <w:t>dezembro</w:t>
      </w:r>
      <w:r>
        <w:rPr>
          <w:spacing w:val="-2"/>
        </w:rPr>
        <w:t> </w:t>
      </w:r>
      <w:r>
        <w:rPr/>
        <w:t>de</w:t>
      </w:r>
      <w:r>
        <w:rPr>
          <w:spacing w:val="-2"/>
        </w:rPr>
        <w:t> 2006.</w:t>
      </w:r>
    </w:p>
    <w:p>
      <w:pPr>
        <w:pStyle w:val="BodyText"/>
        <w:ind w:left="32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spacing w:before="0"/>
      </w:pPr>
    </w:p>
    <w:p>
      <w:pPr>
        <w:pStyle w:val="BodyText"/>
        <w:spacing w:before="53"/>
      </w:pPr>
    </w:p>
    <w:p>
      <w:pPr>
        <w:pStyle w:val="Heading3"/>
        <w:numPr>
          <w:ilvl w:val="0"/>
          <w:numId w:val="1"/>
        </w:numPr>
        <w:tabs>
          <w:tab w:pos="719" w:val="left" w:leader="none"/>
        </w:tabs>
        <w:spacing w:line="240" w:lineRule="auto" w:before="0" w:after="0"/>
        <w:ind w:left="719" w:right="0" w:hanging="360"/>
        <w:jc w:val="left"/>
      </w:pPr>
      <w:r>
        <w:rPr/>
        <w:t>PRAZO</w:t>
      </w:r>
      <w:r>
        <w:rPr>
          <w:spacing w:val="-1"/>
        </w:rPr>
        <w:t> </w:t>
      </w:r>
      <w:r>
        <w:rPr>
          <w:spacing w:val="-2"/>
        </w:rPr>
        <w:t>CONTRATUAL</w:t>
      </w:r>
    </w:p>
    <w:p>
      <w:pPr>
        <w:pStyle w:val="BodyText"/>
        <w:spacing w:before="0"/>
        <w:rPr>
          <w:b/>
        </w:rPr>
      </w:pPr>
    </w:p>
    <w:p>
      <w:pPr>
        <w:pStyle w:val="BodyText"/>
        <w:spacing w:before="141"/>
        <w:rPr>
          <w:b/>
        </w:rPr>
      </w:pPr>
    </w:p>
    <w:p>
      <w:pPr>
        <w:pStyle w:val="BodyText"/>
        <w:spacing w:before="0"/>
        <w:ind w:left="32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ind w:left="329" w:right="389"/>
      </w:pPr>
      <w:r>
        <w:rPr/>
        <w:t>13.2. Nos casos de serviços e fornecimentos contínuos, o prazo de vigência do Contrato poderá ser prorrogado, sucessivamente, até o máximo de 05 (cinco) anos, na forma dos arts. 106 </w:t>
      </w:r>
      <w:r>
        <w:rPr/>
        <w:t>e 107 da Lei n° 14.133/2021, desde que observadas as condições previstas no Contrato, e mediante a celebração de termo aditivo.</w:t>
      </w:r>
    </w:p>
    <w:p>
      <w:pPr>
        <w:pStyle w:val="BodyText"/>
        <w:spacing w:line="280" w:lineRule="auto" w:before="2"/>
        <w:ind w:left="329"/>
      </w:pPr>
      <w:r>
        <w:rPr/>
        <w:t>13.3. Nos contratos por escopo, o prazo de vigência será automaticamente prorrogado, independentemente de termo aditivo, quando o objeto não for concluído no período firmado </w:t>
      </w:r>
      <w:r>
        <w:rPr/>
        <w:t>acima, ressalvadas as providências cabíveis no caso de culpa do contratado, previstas neste instrumento e no Contrato.</w:t>
      </w:r>
    </w:p>
    <w:p>
      <w:pPr>
        <w:pStyle w:val="BodyText"/>
        <w:spacing w:before="0"/>
      </w:pPr>
    </w:p>
    <w:p>
      <w:pPr>
        <w:pStyle w:val="BodyText"/>
        <w:spacing w:before="15"/>
      </w:pPr>
    </w:p>
    <w:p>
      <w:pPr>
        <w:pStyle w:val="Heading3"/>
        <w:numPr>
          <w:ilvl w:val="0"/>
          <w:numId w:val="1"/>
        </w:numPr>
        <w:tabs>
          <w:tab w:pos="719" w:val="left" w:leader="none"/>
        </w:tabs>
        <w:spacing w:line="240" w:lineRule="auto" w:before="0" w:after="0"/>
        <w:ind w:left="719" w:right="0" w:hanging="360"/>
        <w:jc w:val="left"/>
      </w:pPr>
      <w:r>
        <w:rPr/>
        <w:t>REPACTUAÇÃO</w:t>
      </w:r>
      <w:r>
        <w:rPr>
          <w:spacing w:val="-9"/>
        </w:rPr>
        <w:t> </w:t>
      </w:r>
      <w:r>
        <w:rPr/>
        <w:t>E</w:t>
      </w:r>
      <w:r>
        <w:rPr>
          <w:spacing w:val="-8"/>
        </w:rPr>
        <w:t> </w:t>
      </w:r>
      <w:r>
        <w:rPr>
          <w:spacing w:val="-2"/>
        </w:rPr>
        <w:t>REAJUSTE</w:t>
      </w:r>
    </w:p>
    <w:p>
      <w:pPr>
        <w:pStyle w:val="BodyText"/>
        <w:spacing w:before="0"/>
        <w:rPr>
          <w:b/>
        </w:rPr>
      </w:pPr>
    </w:p>
    <w:p>
      <w:pPr>
        <w:pStyle w:val="BodyText"/>
        <w:spacing w:before="141"/>
        <w:rPr>
          <w:b/>
        </w:rPr>
      </w:pPr>
    </w:p>
    <w:p>
      <w:pPr>
        <w:pStyle w:val="ListParagraph"/>
        <w:numPr>
          <w:ilvl w:val="1"/>
          <w:numId w:val="1"/>
        </w:numPr>
        <w:tabs>
          <w:tab w:pos="781" w:val="left" w:leader="none"/>
        </w:tabs>
        <w:spacing w:line="240" w:lineRule="auto" w:before="0" w:after="0"/>
        <w:ind w:left="781" w:right="0" w:hanging="45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
        </w:numPr>
        <w:tabs>
          <w:tab w:pos="781" w:val="left" w:leader="none"/>
        </w:tabs>
        <w:spacing w:line="240" w:lineRule="auto" w:before="40" w:after="0"/>
        <w:ind w:left="781"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779" w:val="left" w:leader="none"/>
        </w:tabs>
        <w:spacing w:line="240" w:lineRule="auto" w:before="40" w:after="0"/>
        <w:ind w:left="77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779" w:val="left" w:leader="none"/>
        </w:tabs>
        <w:spacing w:line="240" w:lineRule="auto" w:before="40" w:after="0"/>
        <w:ind w:left="779" w:right="0" w:hanging="450"/>
        <w:jc w:val="left"/>
        <w:rPr>
          <w:sz w:val="20"/>
        </w:rPr>
      </w:pPr>
      <w:r>
        <w:rPr>
          <w:sz w:val="20"/>
        </w:rPr>
        <w:t>Os</w:t>
      </w:r>
      <w:r>
        <w:rPr>
          <w:spacing w:val="-3"/>
          <w:sz w:val="20"/>
        </w:rPr>
        <w:t> </w:t>
      </w:r>
      <w:r>
        <w:rPr>
          <w:sz w:val="20"/>
        </w:rPr>
        <w:t>preços</w:t>
      </w:r>
      <w:r>
        <w:rPr>
          <w:spacing w:val="-2"/>
          <w:sz w:val="20"/>
        </w:rPr>
        <w:t> </w:t>
      </w:r>
      <w:r>
        <w:rPr>
          <w:sz w:val="20"/>
        </w:rPr>
        <w:t>iniciais</w:t>
      </w:r>
      <w:r>
        <w:rPr>
          <w:spacing w:val="-3"/>
          <w:sz w:val="20"/>
        </w:rPr>
        <w:t> </w:t>
      </w:r>
      <w:r>
        <w:rPr>
          <w:sz w:val="20"/>
        </w:rPr>
        <w:t>serão</w:t>
      </w:r>
      <w:r>
        <w:rPr>
          <w:spacing w:val="-2"/>
          <w:sz w:val="20"/>
        </w:rPr>
        <w:t> </w:t>
      </w:r>
      <w:r>
        <w:rPr>
          <w:sz w:val="20"/>
        </w:rPr>
        <w:t>reajustados,</w:t>
      </w:r>
      <w:r>
        <w:rPr>
          <w:spacing w:val="-2"/>
          <w:sz w:val="20"/>
        </w:rPr>
        <w:t> </w:t>
      </w:r>
      <w:r>
        <w:rPr>
          <w:sz w:val="20"/>
        </w:rPr>
        <w:t>mediante</w:t>
      </w:r>
      <w:r>
        <w:rPr>
          <w:spacing w:val="-3"/>
          <w:sz w:val="20"/>
        </w:rPr>
        <w:t> </w:t>
      </w:r>
      <w:r>
        <w:rPr>
          <w:sz w:val="20"/>
        </w:rPr>
        <w:t>a</w:t>
      </w:r>
      <w:r>
        <w:rPr>
          <w:spacing w:val="-2"/>
          <w:sz w:val="20"/>
        </w:rPr>
        <w:t> </w:t>
      </w:r>
      <w:r>
        <w:rPr>
          <w:sz w:val="20"/>
        </w:rPr>
        <w:t>aplicação,</w:t>
      </w:r>
      <w:r>
        <w:rPr>
          <w:spacing w:val="-2"/>
          <w:sz w:val="20"/>
        </w:rPr>
        <w:t> </w:t>
      </w:r>
      <w:r>
        <w:rPr>
          <w:sz w:val="20"/>
        </w:rPr>
        <w:t>pelo</w:t>
      </w:r>
      <w:r>
        <w:rPr>
          <w:spacing w:val="-2"/>
          <w:sz w:val="20"/>
        </w:rPr>
        <w:t> </w:t>
      </w:r>
      <w:r>
        <w:rPr>
          <w:b/>
          <w:sz w:val="20"/>
        </w:rPr>
        <w:t>CONTRATANTE</w:t>
      </w:r>
      <w:r>
        <w:rPr>
          <w:sz w:val="20"/>
        </w:rPr>
        <w:t>,</w:t>
      </w:r>
      <w:r>
        <w:rPr>
          <w:spacing w:val="-2"/>
          <w:sz w:val="20"/>
        </w:rPr>
        <w:t> </w:t>
      </w:r>
      <w:r>
        <w:rPr>
          <w:sz w:val="20"/>
        </w:rPr>
        <w:t>do</w:t>
      </w:r>
      <w:r>
        <w:rPr>
          <w:spacing w:val="-2"/>
          <w:sz w:val="20"/>
        </w:rPr>
        <w:t> </w:t>
      </w:r>
      <w:r>
        <w:rPr>
          <w:sz w:val="20"/>
        </w:rPr>
        <w:t>índice</w:t>
      </w:r>
      <w:r>
        <w:rPr>
          <w:spacing w:val="-2"/>
          <w:sz w:val="20"/>
        </w:rPr>
        <w:t> </w:t>
      </w:r>
      <w:r>
        <w:rPr>
          <w:b/>
          <w:sz w:val="20"/>
        </w:rPr>
        <w:t>IPCA</w:t>
      </w:r>
      <w:r>
        <w:rPr>
          <w:sz w:val="20"/>
        </w:rPr>
        <w:t>,</w:t>
      </w:r>
      <w:r>
        <w:rPr>
          <w:spacing w:val="-2"/>
          <w:sz w:val="20"/>
        </w:rPr>
        <w:t> </w:t>
      </w:r>
      <w:r>
        <w:rPr>
          <w:sz w:val="20"/>
        </w:rPr>
        <w:t>exclusivamente</w:t>
      </w:r>
      <w:r>
        <w:rPr>
          <w:spacing w:val="-3"/>
          <w:sz w:val="20"/>
        </w:rPr>
        <w:t> </w:t>
      </w:r>
      <w:r>
        <w:rPr>
          <w:sz w:val="20"/>
        </w:rPr>
        <w:t>para</w:t>
      </w:r>
      <w:r>
        <w:rPr>
          <w:spacing w:val="-2"/>
          <w:sz w:val="20"/>
        </w:rPr>
        <w:t> </w:t>
      </w:r>
      <w:r>
        <w:rPr>
          <w:sz w:val="20"/>
        </w:rPr>
        <w:t>as</w:t>
      </w:r>
      <w:r>
        <w:rPr>
          <w:spacing w:val="-2"/>
          <w:sz w:val="20"/>
        </w:rPr>
        <w:t> </w:t>
      </w:r>
      <w:r>
        <w:rPr>
          <w:sz w:val="20"/>
        </w:rPr>
        <w:t>obrigações</w:t>
      </w:r>
      <w:r>
        <w:rPr>
          <w:spacing w:val="-3"/>
          <w:sz w:val="20"/>
        </w:rPr>
        <w:t> </w:t>
      </w:r>
      <w:r>
        <w:rPr>
          <w:sz w:val="20"/>
        </w:rPr>
        <w:t>que</w:t>
      </w:r>
      <w:r>
        <w:rPr>
          <w:spacing w:val="-2"/>
          <w:sz w:val="20"/>
        </w:rPr>
        <w:t> </w:t>
      </w:r>
      <w:r>
        <w:rPr>
          <w:sz w:val="20"/>
        </w:rPr>
        <w:t>se</w:t>
      </w:r>
      <w:r>
        <w:rPr>
          <w:spacing w:val="-2"/>
          <w:sz w:val="20"/>
        </w:rPr>
        <w:t> </w:t>
      </w:r>
      <w:r>
        <w:rPr>
          <w:sz w:val="20"/>
        </w:rPr>
        <w:t>iniciem</w:t>
      </w:r>
      <w:r>
        <w:rPr>
          <w:spacing w:val="-3"/>
          <w:sz w:val="20"/>
        </w:rPr>
        <w:t> </w:t>
      </w:r>
      <w:r>
        <w:rPr>
          <w:sz w:val="20"/>
        </w:rPr>
        <w:t>após</w:t>
      </w:r>
      <w:r>
        <w:rPr>
          <w:spacing w:val="-2"/>
          <w:sz w:val="20"/>
        </w:rPr>
        <w:t> </w:t>
      </w:r>
      <w:r>
        <w:rPr>
          <w:sz w:val="20"/>
        </w:rPr>
        <w:t>a</w:t>
      </w:r>
      <w:r>
        <w:rPr>
          <w:spacing w:val="-2"/>
          <w:sz w:val="20"/>
        </w:rPr>
        <w:t> anualidade.</w:t>
      </w:r>
    </w:p>
    <w:p>
      <w:pPr>
        <w:pStyle w:val="ListParagraph"/>
        <w:numPr>
          <w:ilvl w:val="1"/>
          <w:numId w:val="1"/>
        </w:numPr>
        <w:tabs>
          <w:tab w:pos="799" w:val="left" w:leader="none"/>
        </w:tabs>
        <w:spacing w:line="280" w:lineRule="auto" w:before="40" w:after="0"/>
        <w:ind w:left="329" w:right="433" w:firstLine="0"/>
        <w:jc w:val="left"/>
        <w:rPr>
          <w:sz w:val="20"/>
        </w:rPr>
      </w:pPr>
      <w:r>
        <w:rPr>
          <w:sz w:val="20"/>
        </w:rPr>
        <w:t>No</w:t>
      </w:r>
      <w:r>
        <w:rPr>
          <w:spacing w:val="16"/>
          <w:sz w:val="20"/>
        </w:rPr>
        <w:t> </w:t>
      </w:r>
      <w:r>
        <w:rPr>
          <w:sz w:val="20"/>
        </w:rPr>
        <w:t>caso</w:t>
      </w:r>
      <w:r>
        <w:rPr>
          <w:spacing w:val="16"/>
          <w:sz w:val="20"/>
        </w:rPr>
        <w:t> </w:t>
      </w:r>
      <w:r>
        <w:rPr>
          <w:sz w:val="20"/>
        </w:rPr>
        <w:t>de</w:t>
      </w:r>
      <w:r>
        <w:rPr>
          <w:spacing w:val="16"/>
          <w:sz w:val="20"/>
        </w:rPr>
        <w:t> </w:t>
      </w:r>
      <w:r>
        <w:rPr>
          <w:sz w:val="20"/>
        </w:rPr>
        <w:t>atraso</w:t>
      </w:r>
      <w:r>
        <w:rPr>
          <w:spacing w:val="16"/>
          <w:sz w:val="20"/>
        </w:rPr>
        <w:t> </w:t>
      </w:r>
      <w:r>
        <w:rPr>
          <w:sz w:val="20"/>
        </w:rPr>
        <w:t>ou</w:t>
      </w:r>
      <w:r>
        <w:rPr>
          <w:spacing w:val="16"/>
          <w:sz w:val="20"/>
        </w:rPr>
        <w:t> </w:t>
      </w:r>
      <w:r>
        <w:rPr>
          <w:sz w:val="20"/>
        </w:rPr>
        <w:t>não</w:t>
      </w:r>
      <w:r>
        <w:rPr>
          <w:spacing w:val="16"/>
          <w:sz w:val="20"/>
        </w:rPr>
        <w:t> </w:t>
      </w:r>
      <w:r>
        <w:rPr>
          <w:sz w:val="20"/>
        </w:rPr>
        <w:t>divulgação</w:t>
      </w:r>
      <w:r>
        <w:rPr>
          <w:spacing w:val="16"/>
          <w:sz w:val="20"/>
        </w:rPr>
        <w:t> </w:t>
      </w:r>
      <w:r>
        <w:rPr>
          <w:sz w:val="20"/>
        </w:rPr>
        <w:t>do(s)</w:t>
      </w:r>
      <w:r>
        <w:rPr>
          <w:spacing w:val="16"/>
          <w:sz w:val="20"/>
        </w:rPr>
        <w:t> </w:t>
      </w:r>
      <w:r>
        <w:rPr>
          <w:sz w:val="20"/>
        </w:rPr>
        <w:t>índice(s)</w:t>
      </w:r>
      <w:r>
        <w:rPr>
          <w:spacing w:val="16"/>
          <w:sz w:val="20"/>
        </w:rPr>
        <w:t> </w:t>
      </w:r>
      <w:r>
        <w:rPr>
          <w:sz w:val="20"/>
        </w:rPr>
        <w:t>de</w:t>
      </w:r>
      <w:r>
        <w:rPr>
          <w:spacing w:val="16"/>
          <w:sz w:val="20"/>
        </w:rPr>
        <w:t> </w:t>
      </w:r>
      <w:r>
        <w:rPr>
          <w:sz w:val="20"/>
        </w:rPr>
        <w:t>reajustamento,</w:t>
      </w:r>
      <w:r>
        <w:rPr>
          <w:spacing w:val="16"/>
          <w:sz w:val="20"/>
        </w:rPr>
        <w:t> </w:t>
      </w:r>
      <w:r>
        <w:rPr>
          <w:sz w:val="20"/>
        </w:rPr>
        <w:t>o</w:t>
      </w:r>
      <w:r>
        <w:rPr>
          <w:spacing w:val="16"/>
          <w:sz w:val="20"/>
        </w:rPr>
        <w:t> </w:t>
      </w:r>
      <w:r>
        <w:rPr>
          <w:b/>
          <w:sz w:val="20"/>
        </w:rPr>
        <w:t>CONTRATANTE</w:t>
      </w:r>
      <w:r>
        <w:rPr>
          <w:b/>
          <w:spacing w:val="16"/>
          <w:sz w:val="20"/>
        </w:rPr>
        <w:t> </w:t>
      </w:r>
      <w:r>
        <w:rPr>
          <w:sz w:val="20"/>
        </w:rPr>
        <w:t>pagará</w:t>
      </w:r>
      <w:r>
        <w:rPr>
          <w:spacing w:val="16"/>
          <w:sz w:val="20"/>
        </w:rPr>
        <w:t> </w:t>
      </w:r>
      <w:r>
        <w:rPr>
          <w:sz w:val="20"/>
        </w:rPr>
        <w:t>ao</w:t>
      </w:r>
      <w:r>
        <w:rPr>
          <w:spacing w:val="16"/>
          <w:sz w:val="20"/>
        </w:rPr>
        <w:t> </w:t>
      </w:r>
      <w:r>
        <w:rPr>
          <w:b/>
          <w:sz w:val="20"/>
        </w:rPr>
        <w:t>CONTRATADO</w:t>
      </w:r>
      <w:r>
        <w:rPr>
          <w:b/>
          <w:spacing w:val="17"/>
          <w:sz w:val="20"/>
        </w:rPr>
        <w:t> </w:t>
      </w:r>
      <w:r>
        <w:rPr>
          <w:sz w:val="20"/>
        </w:rPr>
        <w:t>a</w:t>
      </w:r>
      <w:r>
        <w:rPr>
          <w:spacing w:val="16"/>
          <w:sz w:val="20"/>
        </w:rPr>
        <w:t> </w:t>
      </w:r>
      <w:r>
        <w:rPr>
          <w:sz w:val="20"/>
        </w:rPr>
        <w:t>importância</w:t>
      </w:r>
      <w:r>
        <w:rPr>
          <w:spacing w:val="16"/>
          <w:sz w:val="20"/>
        </w:rPr>
        <w:t> </w:t>
      </w:r>
      <w:r>
        <w:rPr>
          <w:sz w:val="20"/>
        </w:rPr>
        <w:t>calculada</w:t>
      </w:r>
      <w:r>
        <w:rPr>
          <w:spacing w:val="16"/>
          <w:sz w:val="20"/>
        </w:rPr>
        <w:t> </w:t>
      </w:r>
      <w:r>
        <w:rPr>
          <w:sz w:val="20"/>
        </w:rPr>
        <w:t>pela</w:t>
      </w:r>
      <w:r>
        <w:rPr>
          <w:spacing w:val="16"/>
          <w:sz w:val="20"/>
        </w:rPr>
        <w:t> </w:t>
      </w:r>
      <w:r>
        <w:rPr>
          <w:sz w:val="20"/>
        </w:rPr>
        <w:t>última</w:t>
      </w:r>
      <w:r>
        <w:rPr>
          <w:spacing w:val="16"/>
          <w:sz w:val="20"/>
        </w:rPr>
        <w:t> </w:t>
      </w:r>
      <w:r>
        <w:rPr>
          <w:sz w:val="20"/>
        </w:rPr>
        <w:t>variação</w:t>
      </w:r>
      <w:r>
        <w:rPr>
          <w:spacing w:val="16"/>
          <w:sz w:val="20"/>
        </w:rPr>
        <w:t> </w:t>
      </w:r>
      <w:r>
        <w:rPr>
          <w:sz w:val="20"/>
        </w:rPr>
        <w:t>conhecida, liquidando a diferença correspondente tão-logo seja(m) divulgado(s) o(s) índice(s) definitivo(s).</w:t>
      </w:r>
    </w:p>
    <w:p>
      <w:pPr>
        <w:pStyle w:val="BodyText"/>
        <w:spacing w:line="280" w:lineRule="auto" w:before="2"/>
        <w:ind w:left="329" w:right="162"/>
      </w:pPr>
      <w:r>
        <w:rPr/>
        <w:t>14.5.1</w:t>
      </w:r>
      <w:r>
        <w:rPr>
          <w:spacing w:val="-4"/>
        </w:rPr>
        <w:t> </w:t>
      </w:r>
      <w:r>
        <w:rPr/>
        <w:t>Fica</w:t>
      </w:r>
      <w:r>
        <w:rPr>
          <w:spacing w:val="-4"/>
        </w:rPr>
        <w:t> </w:t>
      </w:r>
      <w:r>
        <w:rPr/>
        <w:t>o</w:t>
      </w:r>
      <w:r>
        <w:rPr>
          <w:spacing w:val="-4"/>
        </w:rPr>
        <w:t> </w:t>
      </w:r>
      <w:r>
        <w:rPr>
          <w:b/>
        </w:rPr>
        <w:t>CONTRATADO</w:t>
      </w:r>
      <w:r>
        <w:rPr>
          <w:b/>
          <w:spacing w:val="-3"/>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w:t>
      </w:r>
      <w:r>
        <w:rPr>
          <w:spacing w:val="-4"/>
        </w:rPr>
        <w:t> </w:t>
      </w:r>
      <w:r>
        <w:rPr/>
        <w:t>aferição</w:t>
      </w:r>
      <w:r>
        <w:rPr>
          <w:spacing w:val="-4"/>
        </w:rPr>
        <w:t> </w:t>
      </w:r>
      <w:r>
        <w:rPr/>
        <w:t>final o índice definitivo.</w:t>
      </w:r>
    </w:p>
    <w:p>
      <w:pPr>
        <w:pStyle w:val="ListParagraph"/>
        <w:numPr>
          <w:ilvl w:val="1"/>
          <w:numId w:val="1"/>
        </w:numPr>
        <w:tabs>
          <w:tab w:pos="791" w:val="left" w:leader="none"/>
        </w:tabs>
        <w:spacing w:line="280" w:lineRule="auto" w:before="2" w:after="0"/>
        <w:ind w:left="329" w:right="433" w:firstLine="0"/>
        <w:jc w:val="left"/>
        <w:rPr>
          <w:sz w:val="20"/>
        </w:rPr>
      </w:pPr>
      <w:r>
        <w:rPr>
          <w:sz w:val="20"/>
        </w:rPr>
        <w:t>Caso o(s) índice(s) estabelecido(s) para reajustamento venha(m) a ser extinto(s) ou de qualquer forma não possa(m) mais ser utilizado(s), será(ão) adotado(s), em substituição, </w:t>
      </w:r>
      <w:r>
        <w:rPr>
          <w:sz w:val="20"/>
        </w:rPr>
        <w:t>o(s)</w:t>
      </w:r>
      <w:r>
        <w:rPr>
          <w:spacing w:val="80"/>
          <w:sz w:val="20"/>
        </w:rPr>
        <w:t> </w:t>
      </w:r>
      <w:r>
        <w:rPr>
          <w:sz w:val="20"/>
        </w:rPr>
        <w:t>que vier(em) a ser determinado(s) pela legislação então em vigor.</w:t>
      </w:r>
    </w:p>
    <w:p>
      <w:pPr>
        <w:pStyle w:val="ListParagraph"/>
        <w:numPr>
          <w:ilvl w:val="1"/>
          <w:numId w:val="1"/>
        </w:numPr>
        <w:tabs>
          <w:tab w:pos="779" w:val="left" w:leader="none"/>
        </w:tabs>
        <w:spacing w:line="240" w:lineRule="auto" w:before="2" w:after="0"/>
        <w:ind w:left="779" w:right="0" w:hanging="450"/>
        <w:jc w:val="left"/>
        <w:rPr>
          <w:sz w:val="20"/>
        </w:rPr>
      </w:pPr>
      <w:r>
        <w:rPr>
          <w:sz w:val="20"/>
        </w:rPr>
        <w:t>Na</w:t>
      </w:r>
      <w:r>
        <w:rPr>
          <w:spacing w:val="-1"/>
          <w:sz w:val="20"/>
        </w:rPr>
        <w:t> </w:t>
      </w:r>
      <w:r>
        <w:rPr>
          <w:sz w:val="20"/>
        </w:rPr>
        <w:t>ausência</w:t>
      </w:r>
      <w:r>
        <w:rPr>
          <w:spacing w:val="-1"/>
          <w:sz w:val="20"/>
        </w:rPr>
        <w:t> </w:t>
      </w:r>
      <w:r>
        <w:rPr>
          <w:sz w:val="20"/>
        </w:rPr>
        <w:t>de</w:t>
      </w:r>
      <w:r>
        <w:rPr>
          <w:spacing w:val="-1"/>
          <w:sz w:val="20"/>
        </w:rPr>
        <w:t> </w:t>
      </w:r>
      <w:r>
        <w:rPr>
          <w:sz w:val="20"/>
        </w:rPr>
        <w:t>previsão</w:t>
      </w:r>
      <w:r>
        <w:rPr>
          <w:spacing w:val="-1"/>
          <w:sz w:val="20"/>
        </w:rPr>
        <w:t> </w:t>
      </w:r>
      <w:r>
        <w:rPr>
          <w:sz w:val="20"/>
        </w:rPr>
        <w:t>legal</w:t>
      </w:r>
      <w:r>
        <w:rPr>
          <w:spacing w:val="-1"/>
          <w:sz w:val="20"/>
        </w:rPr>
        <w:t> </w:t>
      </w:r>
      <w:r>
        <w:rPr>
          <w:sz w:val="20"/>
        </w:rPr>
        <w:t>quanto</w:t>
      </w:r>
      <w:r>
        <w:rPr>
          <w:spacing w:val="-1"/>
          <w:sz w:val="20"/>
        </w:rPr>
        <w:t> </w:t>
      </w:r>
      <w:r>
        <w:rPr>
          <w:sz w:val="20"/>
        </w:rPr>
        <w:t>ao</w:t>
      </w:r>
      <w:r>
        <w:rPr>
          <w:spacing w:val="-1"/>
          <w:sz w:val="20"/>
        </w:rPr>
        <w:t> </w:t>
      </w:r>
      <w:r>
        <w:rPr>
          <w:sz w:val="20"/>
        </w:rPr>
        <w:t>índice</w:t>
      </w:r>
      <w:r>
        <w:rPr>
          <w:spacing w:val="-1"/>
          <w:sz w:val="20"/>
        </w:rPr>
        <w:t> </w:t>
      </w:r>
      <w:r>
        <w:rPr>
          <w:sz w:val="20"/>
        </w:rPr>
        <w:t>substituto,</w:t>
      </w:r>
      <w:r>
        <w:rPr>
          <w:spacing w:val="-1"/>
          <w:sz w:val="20"/>
        </w:rPr>
        <w:t> </w:t>
      </w:r>
      <w:r>
        <w:rPr>
          <w:sz w:val="20"/>
        </w:rPr>
        <w:t>as</w:t>
      </w:r>
      <w:r>
        <w:rPr>
          <w:spacing w:val="-1"/>
          <w:sz w:val="20"/>
        </w:rPr>
        <w:t> </w:t>
      </w:r>
      <w:r>
        <w:rPr>
          <w:sz w:val="20"/>
        </w:rPr>
        <w:t>partes</w:t>
      </w:r>
      <w:r>
        <w:rPr>
          <w:spacing w:val="-1"/>
          <w:sz w:val="20"/>
        </w:rPr>
        <w:t> </w:t>
      </w:r>
      <w:r>
        <w:rPr>
          <w:sz w:val="20"/>
        </w:rPr>
        <w:t>elegerão</w:t>
      </w:r>
      <w:r>
        <w:rPr>
          <w:spacing w:val="-1"/>
          <w:sz w:val="20"/>
        </w:rPr>
        <w:t> </w:t>
      </w:r>
      <w:r>
        <w:rPr>
          <w:sz w:val="20"/>
        </w:rPr>
        <w:t>novo</w:t>
      </w:r>
      <w:r>
        <w:rPr>
          <w:spacing w:val="-1"/>
          <w:sz w:val="20"/>
        </w:rPr>
        <w:t> </w:t>
      </w:r>
      <w:r>
        <w:rPr>
          <w:sz w:val="20"/>
        </w:rPr>
        <w:t>índice</w:t>
      </w:r>
      <w:r>
        <w:rPr>
          <w:spacing w:val="-1"/>
          <w:sz w:val="20"/>
        </w:rPr>
        <w:t> </w:t>
      </w:r>
      <w:r>
        <w:rPr>
          <w:sz w:val="20"/>
        </w:rPr>
        <w:t>oficial,</w:t>
      </w:r>
      <w:r>
        <w:rPr>
          <w:spacing w:val="-1"/>
          <w:sz w:val="20"/>
        </w:rPr>
        <w:t> </w:t>
      </w:r>
      <w:r>
        <w:rPr>
          <w:sz w:val="20"/>
        </w:rPr>
        <w:t>para</w:t>
      </w:r>
      <w:r>
        <w:rPr>
          <w:spacing w:val="-1"/>
          <w:sz w:val="20"/>
        </w:rPr>
        <w:t> </w:t>
      </w:r>
      <w:r>
        <w:rPr>
          <w:sz w:val="20"/>
        </w:rPr>
        <w:t>reajustamento</w:t>
      </w:r>
      <w:r>
        <w:rPr>
          <w:spacing w:val="-1"/>
          <w:sz w:val="20"/>
        </w:rPr>
        <w:t> </w:t>
      </w:r>
      <w:r>
        <w:rPr>
          <w:sz w:val="20"/>
        </w:rPr>
        <w:t>do</w:t>
      </w:r>
      <w:r>
        <w:rPr>
          <w:spacing w:val="-1"/>
          <w:sz w:val="20"/>
        </w:rPr>
        <w:t> </w:t>
      </w:r>
      <w:r>
        <w:rPr>
          <w:sz w:val="20"/>
        </w:rPr>
        <w:t>preço</w:t>
      </w:r>
      <w:r>
        <w:rPr>
          <w:spacing w:val="-1"/>
          <w:sz w:val="20"/>
        </w:rPr>
        <w:t> </w:t>
      </w:r>
      <w:r>
        <w:rPr>
          <w:sz w:val="20"/>
        </w:rPr>
        <w:t>do</w:t>
      </w:r>
      <w:r>
        <w:rPr>
          <w:spacing w:val="-1"/>
          <w:sz w:val="20"/>
        </w:rPr>
        <w:t> </w:t>
      </w:r>
      <w:r>
        <w:rPr>
          <w:sz w:val="20"/>
        </w:rPr>
        <w:t>valor</w:t>
      </w:r>
      <w:r>
        <w:rPr>
          <w:spacing w:val="-1"/>
          <w:sz w:val="20"/>
        </w:rPr>
        <w:t> </w:t>
      </w:r>
      <w:r>
        <w:rPr>
          <w:sz w:val="20"/>
        </w:rPr>
        <w:t>remanescente,</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1"/>
        </w:numPr>
        <w:tabs>
          <w:tab w:pos="779" w:val="left" w:leader="none"/>
        </w:tabs>
        <w:spacing w:line="240" w:lineRule="auto" w:before="40" w:after="0"/>
        <w:ind w:left="77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ind w:left="32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6"/>
        </w:numPr>
        <w:tabs>
          <w:tab w:pos="531" w:val="left" w:leader="none"/>
        </w:tabs>
        <w:spacing w:line="240" w:lineRule="auto" w:before="40" w:after="0"/>
        <w:ind w:left="5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6"/>
        </w:numPr>
        <w:tabs>
          <w:tab w:pos="548" w:val="left" w:leader="none"/>
        </w:tabs>
        <w:spacing w:line="280" w:lineRule="auto" w:before="40" w:after="0"/>
        <w:ind w:left="329" w:right="478" w:firstLine="0"/>
        <w:jc w:val="left"/>
        <w:rPr>
          <w:sz w:val="20"/>
        </w:rPr>
      </w:pPr>
      <w:r>
        <w:rPr>
          <w:sz w:val="20"/>
        </w:rPr>
        <w:t>a partir da data do requerimento do </w:t>
      </w:r>
      <w:r>
        <w:rPr>
          <w:b/>
          <w:sz w:val="20"/>
        </w:rPr>
        <w:t>CONTRATADO</w:t>
      </w:r>
      <w:r>
        <w:rPr>
          <w:sz w:val="20"/>
        </w:rPr>
        <w:t>, caso o pedido seja formulado após o prazo fixado na alínea a, acima, o que não acarretará a alteração do marco para cômputo da anualidade do reajustamento, já adotado no edital e no contrato.</w:t>
      </w:r>
    </w:p>
    <w:p>
      <w:pPr>
        <w:pStyle w:val="ListParagraph"/>
        <w:numPr>
          <w:ilvl w:val="1"/>
          <w:numId w:val="1"/>
        </w:numPr>
        <w:tabs>
          <w:tab w:pos="794" w:val="left" w:leader="none"/>
        </w:tabs>
        <w:spacing w:line="280" w:lineRule="auto" w:before="2" w:after="0"/>
        <w:ind w:left="329" w:right="433" w:firstLine="0"/>
        <w:jc w:val="left"/>
        <w:rPr>
          <w:sz w:val="20"/>
        </w:rPr>
      </w:pPr>
      <w:r>
        <w:rPr>
          <w:sz w:val="20"/>
        </w:rPr>
        <w:t>Caso,</w:t>
      </w:r>
      <w:r>
        <w:rPr>
          <w:spacing w:val="12"/>
          <w:sz w:val="20"/>
        </w:rPr>
        <w:t> </w:t>
      </w:r>
      <w:r>
        <w:rPr>
          <w:sz w:val="20"/>
        </w:rPr>
        <w:t>na</w:t>
      </w:r>
      <w:r>
        <w:rPr>
          <w:spacing w:val="12"/>
          <w:sz w:val="20"/>
        </w:rPr>
        <w:t> </w:t>
      </w:r>
      <w:r>
        <w:rPr>
          <w:sz w:val="20"/>
        </w:rPr>
        <w:t>data</w:t>
      </w:r>
      <w:r>
        <w:rPr>
          <w:spacing w:val="12"/>
          <w:sz w:val="20"/>
        </w:rPr>
        <w:t> </w:t>
      </w:r>
      <w:r>
        <w:rPr>
          <w:sz w:val="20"/>
        </w:rPr>
        <w:t>de</w:t>
      </w:r>
      <w:r>
        <w:rPr>
          <w:spacing w:val="12"/>
          <w:sz w:val="20"/>
        </w:rPr>
        <w:t> </w:t>
      </w:r>
      <w:r>
        <w:rPr>
          <w:sz w:val="20"/>
        </w:rPr>
        <w:t>eventual</w:t>
      </w:r>
      <w:r>
        <w:rPr>
          <w:spacing w:val="12"/>
          <w:sz w:val="20"/>
        </w:rPr>
        <w:t> </w:t>
      </w:r>
      <w:r>
        <w:rPr>
          <w:sz w:val="20"/>
        </w:rPr>
        <w:t>prorrogação</w:t>
      </w:r>
      <w:r>
        <w:rPr>
          <w:spacing w:val="12"/>
          <w:sz w:val="20"/>
        </w:rPr>
        <w:t> </w:t>
      </w:r>
      <w:r>
        <w:rPr>
          <w:sz w:val="20"/>
        </w:rPr>
        <w:t>contratual,</w:t>
      </w:r>
      <w:r>
        <w:rPr>
          <w:spacing w:val="12"/>
          <w:sz w:val="20"/>
        </w:rPr>
        <w:t> </w:t>
      </w:r>
      <w:r>
        <w:rPr>
          <w:sz w:val="20"/>
        </w:rPr>
        <w:t>ainda</w:t>
      </w:r>
      <w:r>
        <w:rPr>
          <w:spacing w:val="12"/>
          <w:sz w:val="20"/>
        </w:rPr>
        <w:t> </w:t>
      </w:r>
      <w:r>
        <w:rPr>
          <w:sz w:val="20"/>
        </w:rPr>
        <w:t>não</w:t>
      </w:r>
      <w:r>
        <w:rPr>
          <w:spacing w:val="12"/>
          <w:sz w:val="20"/>
        </w:rPr>
        <w:t> </w:t>
      </w:r>
      <w:r>
        <w:rPr>
          <w:sz w:val="20"/>
        </w:rPr>
        <w:t>tenha</w:t>
      </w:r>
      <w:r>
        <w:rPr>
          <w:spacing w:val="12"/>
          <w:sz w:val="20"/>
        </w:rPr>
        <w:t> </w:t>
      </w:r>
      <w:r>
        <w:rPr>
          <w:sz w:val="20"/>
        </w:rPr>
        <w:t>sido</w:t>
      </w:r>
      <w:r>
        <w:rPr>
          <w:spacing w:val="12"/>
          <w:sz w:val="20"/>
        </w:rPr>
        <w:t> </w:t>
      </w:r>
      <w:r>
        <w:rPr>
          <w:sz w:val="20"/>
        </w:rPr>
        <w:t>divulgado</w:t>
      </w:r>
      <w:r>
        <w:rPr>
          <w:spacing w:val="12"/>
          <w:sz w:val="20"/>
        </w:rPr>
        <w:t> </w:t>
      </w:r>
      <w:r>
        <w:rPr>
          <w:sz w:val="20"/>
        </w:rPr>
        <w:t>o</w:t>
      </w:r>
      <w:r>
        <w:rPr>
          <w:spacing w:val="12"/>
          <w:sz w:val="20"/>
        </w:rPr>
        <w:t> </w:t>
      </w:r>
      <w:r>
        <w:rPr>
          <w:sz w:val="20"/>
        </w:rPr>
        <w:t>índice</w:t>
      </w:r>
      <w:r>
        <w:rPr>
          <w:spacing w:val="12"/>
          <w:sz w:val="20"/>
        </w:rPr>
        <w:t> </w:t>
      </w:r>
      <w:r>
        <w:rPr>
          <w:sz w:val="20"/>
        </w:rPr>
        <w:t>de</w:t>
      </w:r>
      <w:r>
        <w:rPr>
          <w:spacing w:val="12"/>
          <w:sz w:val="20"/>
        </w:rPr>
        <w:t> </w:t>
      </w:r>
      <w:r>
        <w:rPr>
          <w:sz w:val="20"/>
        </w:rPr>
        <w:t>reajuste,</w:t>
      </w:r>
      <w:r>
        <w:rPr>
          <w:spacing w:val="12"/>
          <w:sz w:val="20"/>
        </w:rPr>
        <w:t> </w:t>
      </w:r>
      <w:r>
        <w:rPr>
          <w:sz w:val="20"/>
        </w:rPr>
        <w:t>deverá,</w:t>
      </w:r>
      <w:r>
        <w:rPr>
          <w:spacing w:val="12"/>
          <w:sz w:val="20"/>
        </w:rPr>
        <w:t> </w:t>
      </w:r>
      <w:r>
        <w:rPr>
          <w:sz w:val="20"/>
        </w:rPr>
        <w:t>a</w:t>
      </w:r>
      <w:r>
        <w:rPr>
          <w:spacing w:val="12"/>
          <w:sz w:val="20"/>
        </w:rPr>
        <w:t> </w:t>
      </w:r>
      <w:r>
        <w:rPr>
          <w:sz w:val="20"/>
        </w:rPr>
        <w:t>requerimento</w:t>
      </w:r>
      <w:r>
        <w:rPr>
          <w:spacing w:val="12"/>
          <w:sz w:val="20"/>
        </w:rPr>
        <w:t> </w:t>
      </w:r>
      <w:r>
        <w:rPr>
          <w:sz w:val="20"/>
        </w:rPr>
        <w:t>do</w:t>
      </w:r>
      <w:r>
        <w:rPr>
          <w:spacing w:val="12"/>
          <w:sz w:val="20"/>
        </w:rPr>
        <w:t> </w:t>
      </w:r>
      <w:r>
        <w:rPr>
          <w:b/>
          <w:sz w:val="20"/>
        </w:rPr>
        <w:t>CONTRATADO,</w:t>
      </w:r>
      <w:r>
        <w:rPr>
          <w:b/>
          <w:spacing w:val="12"/>
          <w:sz w:val="20"/>
        </w:rPr>
        <w:t> </w:t>
      </w:r>
      <w:r>
        <w:rPr>
          <w:sz w:val="20"/>
        </w:rPr>
        <w:t>ser</w:t>
      </w:r>
      <w:r>
        <w:rPr>
          <w:spacing w:val="12"/>
          <w:sz w:val="20"/>
        </w:rPr>
        <w:t> </w:t>
      </w:r>
      <w:r>
        <w:rPr>
          <w:sz w:val="20"/>
        </w:rPr>
        <w:t>inserida</w:t>
      </w:r>
      <w:r>
        <w:rPr>
          <w:spacing w:val="12"/>
          <w:sz w:val="20"/>
        </w:rPr>
        <w:t> </w:t>
      </w:r>
      <w:r>
        <w:rPr>
          <w:sz w:val="20"/>
        </w:rPr>
        <w:t>cláusula</w:t>
      </w:r>
      <w:r>
        <w:rPr>
          <w:spacing w:val="12"/>
          <w:sz w:val="20"/>
        </w:rPr>
        <w:t> </w:t>
      </w:r>
      <w:r>
        <w:rPr>
          <w:sz w:val="20"/>
        </w:rPr>
        <w:t>no</w:t>
      </w:r>
      <w:r>
        <w:rPr>
          <w:spacing w:val="12"/>
          <w:sz w:val="20"/>
        </w:rPr>
        <w:t> </w:t>
      </w:r>
      <w:r>
        <w:rPr>
          <w:sz w:val="20"/>
        </w:rPr>
        <w:t>termo aditivo de prorrogação para resguardar o direito futuro do </w:t>
      </w:r>
      <w:r>
        <w:rPr>
          <w:b/>
          <w:sz w:val="20"/>
        </w:rPr>
        <w:t>CONTRATADO</w:t>
      </w:r>
      <w:r>
        <w:rPr>
          <w:sz w:val="20"/>
        </w:rPr>
        <w:t>, a ser exercido tão logo se disponha dos valores reajustados, sob pena de preclusão.</w:t>
      </w:r>
    </w:p>
    <w:p>
      <w:pPr>
        <w:pStyle w:val="ListParagraph"/>
        <w:spacing w:after="0" w:line="280" w:lineRule="auto"/>
        <w:jc w:val="left"/>
        <w:rPr>
          <w:sz w:val="20"/>
        </w:rPr>
        <w:sectPr>
          <w:pgSz w:w="15840" w:h="24480"/>
          <w:pgMar w:top="0" w:bottom="0" w:left="0" w:right="0"/>
        </w:sectPr>
      </w:pPr>
    </w:p>
    <w:p>
      <w:pPr>
        <w:pStyle w:val="ListParagraph"/>
        <w:numPr>
          <w:ilvl w:val="1"/>
          <w:numId w:val="1"/>
        </w:numPr>
        <w:tabs>
          <w:tab w:pos="868" w:val="left" w:leader="none"/>
        </w:tabs>
        <w:spacing w:line="240" w:lineRule="auto" w:before="23" w:after="0"/>
        <w:ind w:left="868" w:right="0" w:hanging="539"/>
        <w:jc w:val="left"/>
        <w:rPr>
          <w:sz w:val="20"/>
        </w:rPr>
      </w:pPr>
      <w:r>
        <w:rPr>
          <w:sz w:val="20"/>
        </w:rPr>
        <w:drawing>
          <wp:anchor distT="0" distB="0" distL="0" distR="0" allowOverlap="1" layoutInCell="1" locked="0" behindDoc="0" simplePos="0" relativeHeight="15731712">
            <wp:simplePos x="0" y="0"/>
            <wp:positionH relativeFrom="page">
              <wp:posOffset>104775</wp:posOffset>
            </wp:positionH>
            <wp:positionV relativeFrom="page">
              <wp:posOffset>14335125</wp:posOffset>
            </wp:positionV>
            <wp:extent cx="847724" cy="571499"/>
            <wp:effectExtent l="0" t="0" r="0" b="0"/>
            <wp:wrapNone/>
            <wp:docPr id="5" name="Image 5" descr="logotipo"/>
            <wp:cNvGraphicFramePr>
              <a:graphicFrameLocks/>
            </wp:cNvGraphicFramePr>
            <a:graphic>
              <a:graphicData uri="http://schemas.openxmlformats.org/drawingml/2006/picture">
                <pic:pic>
                  <pic:nvPicPr>
                    <pic:cNvPr id="5" name="Image 5" descr="logotipo"/>
                    <pic:cNvPicPr/>
                  </pic:nvPicPr>
                  <pic:blipFill>
                    <a:blip r:embed="rId27" cstate="print"/>
                    <a:stretch>
                      <a:fillRect/>
                    </a:stretch>
                  </pic:blipFill>
                  <pic:spPr>
                    <a:xfrm>
                      <a:off x="0" y="0"/>
                      <a:ext cx="847724" cy="571499"/>
                    </a:xfrm>
                    <a:prstGeom prst="rect">
                      <a:avLst/>
                    </a:prstGeom>
                  </pic:spPr>
                </pic:pic>
              </a:graphicData>
            </a:graphic>
          </wp:anchor>
        </w:drawing>
      </w: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1"/>
        </w:numPr>
        <w:tabs>
          <w:tab w:pos="863" w:val="left" w:leader="none"/>
        </w:tabs>
        <w:spacing w:line="240" w:lineRule="auto" w:before="40" w:after="0"/>
        <w:ind w:left="86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894" w:val="left" w:leader="none"/>
        </w:tabs>
        <w:spacing w:line="280" w:lineRule="auto" w:before="40" w:after="0"/>
        <w:ind w:left="329" w:right="448" w:firstLine="0"/>
        <w:jc w:val="left"/>
        <w:rPr>
          <w:sz w:val="20"/>
        </w:rPr>
      </w:pPr>
      <w:r>
        <w:rPr>
          <w:sz w:val="20"/>
        </w:rPr>
        <w:t>O</w:t>
      </w:r>
      <w:r>
        <w:rPr>
          <w:spacing w:val="13"/>
          <w:sz w:val="20"/>
        </w:rPr>
        <w:t> </w:t>
      </w:r>
      <w:r>
        <w:rPr>
          <w:sz w:val="20"/>
        </w:rPr>
        <w:t>reajuste</w:t>
      </w:r>
      <w:r>
        <w:rPr>
          <w:spacing w:val="13"/>
          <w:sz w:val="20"/>
        </w:rPr>
        <w:t> </w:t>
      </w:r>
      <w:r>
        <w:rPr>
          <w:sz w:val="20"/>
        </w:rPr>
        <w:t>de</w:t>
      </w:r>
      <w:r>
        <w:rPr>
          <w:spacing w:val="13"/>
          <w:sz w:val="20"/>
        </w:rPr>
        <w:t> </w:t>
      </w:r>
      <w:r>
        <w:rPr>
          <w:sz w:val="20"/>
        </w:rPr>
        <w:t>preços</w:t>
      </w:r>
      <w:r>
        <w:rPr>
          <w:spacing w:val="13"/>
          <w:sz w:val="20"/>
        </w:rPr>
        <w:t> </w:t>
      </w:r>
      <w:r>
        <w:rPr>
          <w:sz w:val="20"/>
        </w:rPr>
        <w:t>não</w:t>
      </w:r>
      <w:r>
        <w:rPr>
          <w:spacing w:val="13"/>
          <w:sz w:val="20"/>
        </w:rPr>
        <w:t> </w:t>
      </w:r>
      <w:r>
        <w:rPr>
          <w:sz w:val="20"/>
        </w:rPr>
        <w:t>interfere</w:t>
      </w:r>
      <w:r>
        <w:rPr>
          <w:spacing w:val="13"/>
          <w:sz w:val="20"/>
        </w:rPr>
        <w:t> </w:t>
      </w:r>
      <w:r>
        <w:rPr>
          <w:sz w:val="20"/>
        </w:rPr>
        <w:t>no</w:t>
      </w:r>
      <w:r>
        <w:rPr>
          <w:spacing w:val="13"/>
          <w:sz w:val="20"/>
        </w:rPr>
        <w:t> </w:t>
      </w:r>
      <w:r>
        <w:rPr>
          <w:sz w:val="20"/>
        </w:rPr>
        <w:t>direito</w:t>
      </w:r>
      <w:r>
        <w:rPr>
          <w:spacing w:val="13"/>
          <w:sz w:val="20"/>
        </w:rPr>
        <w:t> </w:t>
      </w:r>
      <w:r>
        <w:rPr>
          <w:sz w:val="20"/>
        </w:rPr>
        <w:t>das</w:t>
      </w:r>
      <w:r>
        <w:rPr>
          <w:spacing w:val="13"/>
          <w:sz w:val="20"/>
        </w:rPr>
        <w:t> </w:t>
      </w:r>
      <w:r>
        <w:rPr>
          <w:sz w:val="20"/>
        </w:rPr>
        <w:t>partes</w:t>
      </w:r>
      <w:r>
        <w:rPr>
          <w:spacing w:val="13"/>
          <w:sz w:val="20"/>
        </w:rPr>
        <w:t> </w:t>
      </w:r>
      <w:r>
        <w:rPr>
          <w:sz w:val="20"/>
        </w:rPr>
        <w:t>de</w:t>
      </w:r>
      <w:r>
        <w:rPr>
          <w:spacing w:val="13"/>
          <w:sz w:val="20"/>
        </w:rPr>
        <w:t> </w:t>
      </w:r>
      <w:r>
        <w:rPr>
          <w:sz w:val="20"/>
        </w:rPr>
        <w:t>solicitar,</w:t>
      </w:r>
      <w:r>
        <w:rPr>
          <w:spacing w:val="13"/>
          <w:sz w:val="20"/>
        </w:rPr>
        <w:t> </w:t>
      </w:r>
      <w:r>
        <w:rPr>
          <w:sz w:val="20"/>
        </w:rPr>
        <w:t>a</w:t>
      </w:r>
      <w:r>
        <w:rPr>
          <w:spacing w:val="13"/>
          <w:sz w:val="20"/>
        </w:rPr>
        <w:t> </w:t>
      </w:r>
      <w:r>
        <w:rPr>
          <w:sz w:val="20"/>
        </w:rPr>
        <w:t>qualquer</w:t>
      </w:r>
      <w:r>
        <w:rPr>
          <w:spacing w:val="13"/>
          <w:sz w:val="20"/>
        </w:rPr>
        <w:t> </w:t>
      </w:r>
      <w:r>
        <w:rPr>
          <w:sz w:val="20"/>
        </w:rPr>
        <w:t>momento,</w:t>
      </w:r>
      <w:r>
        <w:rPr>
          <w:spacing w:val="13"/>
          <w:sz w:val="20"/>
        </w:rPr>
        <w:t> </w:t>
      </w:r>
      <w:r>
        <w:rPr>
          <w:sz w:val="20"/>
        </w:rPr>
        <w:t>a</w:t>
      </w:r>
      <w:r>
        <w:rPr>
          <w:spacing w:val="13"/>
          <w:sz w:val="20"/>
        </w:rPr>
        <w:t> </w:t>
      </w:r>
      <w:r>
        <w:rPr>
          <w:sz w:val="20"/>
        </w:rPr>
        <w:t>manutenção</w:t>
      </w:r>
      <w:r>
        <w:rPr>
          <w:spacing w:val="13"/>
          <w:sz w:val="20"/>
        </w:rPr>
        <w:t> </w:t>
      </w:r>
      <w:r>
        <w:rPr>
          <w:sz w:val="20"/>
        </w:rPr>
        <w:t>do</w:t>
      </w:r>
      <w:r>
        <w:rPr>
          <w:spacing w:val="13"/>
          <w:sz w:val="20"/>
        </w:rPr>
        <w:t> </w:t>
      </w:r>
      <w:r>
        <w:rPr>
          <w:sz w:val="20"/>
        </w:rPr>
        <w:t>equilíbrio</w:t>
      </w:r>
      <w:r>
        <w:rPr>
          <w:spacing w:val="13"/>
          <w:sz w:val="20"/>
        </w:rPr>
        <w:t> </w:t>
      </w:r>
      <w:r>
        <w:rPr>
          <w:sz w:val="20"/>
        </w:rPr>
        <w:t>econômico</w:t>
      </w:r>
      <w:r>
        <w:rPr>
          <w:spacing w:val="13"/>
          <w:sz w:val="20"/>
        </w:rPr>
        <w:t> </w:t>
      </w:r>
      <w:r>
        <w:rPr>
          <w:sz w:val="20"/>
        </w:rPr>
        <w:t>dos</w:t>
      </w:r>
      <w:r>
        <w:rPr>
          <w:spacing w:val="13"/>
          <w:sz w:val="20"/>
        </w:rPr>
        <w:t> </w:t>
      </w:r>
      <w:r>
        <w:rPr>
          <w:sz w:val="20"/>
        </w:rPr>
        <w:t>contratos</w:t>
      </w:r>
      <w:r>
        <w:rPr>
          <w:spacing w:val="13"/>
          <w:sz w:val="20"/>
        </w:rPr>
        <w:t> </w:t>
      </w:r>
      <w:r>
        <w:rPr>
          <w:sz w:val="20"/>
        </w:rPr>
        <w:t>com</w:t>
      </w:r>
      <w:r>
        <w:rPr>
          <w:spacing w:val="13"/>
          <w:sz w:val="20"/>
        </w:rPr>
        <w:t> </w:t>
      </w:r>
      <w:r>
        <w:rPr>
          <w:sz w:val="20"/>
        </w:rPr>
        <w:t>base</w:t>
      </w:r>
      <w:r>
        <w:rPr>
          <w:spacing w:val="13"/>
          <w:sz w:val="20"/>
        </w:rPr>
        <w:t> </w:t>
      </w:r>
      <w:r>
        <w:rPr>
          <w:sz w:val="20"/>
        </w:rPr>
        <w:t>no</w:t>
      </w:r>
      <w:r>
        <w:rPr>
          <w:spacing w:val="13"/>
          <w:sz w:val="20"/>
        </w:rPr>
        <w:t> </w:t>
      </w:r>
      <w:r>
        <w:rPr>
          <w:sz w:val="20"/>
        </w:rPr>
        <w:t>disposto</w:t>
      </w:r>
      <w:r>
        <w:rPr>
          <w:spacing w:val="13"/>
          <w:sz w:val="20"/>
        </w:rPr>
        <w:t> </w:t>
      </w:r>
      <w:r>
        <w:rPr>
          <w:sz w:val="20"/>
        </w:rPr>
        <w:t>no</w:t>
      </w:r>
      <w:r>
        <w:rPr>
          <w:spacing w:val="13"/>
          <w:sz w:val="20"/>
        </w:rPr>
        <w:t> </w:t>
      </w:r>
      <w:r>
        <w:rPr>
          <w:sz w:val="20"/>
        </w:rPr>
        <w:t>art.</w:t>
      </w:r>
      <w:r>
        <w:rPr>
          <w:spacing w:val="13"/>
          <w:sz w:val="20"/>
        </w:rPr>
        <w:t> </w:t>
      </w:r>
      <w:r>
        <w:rPr>
          <w:sz w:val="20"/>
        </w:rPr>
        <w:t>124, inciso II, alínea “d”, da Lei n.º 14.133/2021.</w:t>
      </w:r>
    </w:p>
    <w:p>
      <w:pPr>
        <w:pStyle w:val="BodyText"/>
        <w:spacing w:before="0"/>
      </w:pPr>
    </w:p>
    <w:p>
      <w:pPr>
        <w:pStyle w:val="BodyText"/>
        <w:spacing w:before="14"/>
      </w:pPr>
    </w:p>
    <w:p>
      <w:pPr>
        <w:pStyle w:val="Heading3"/>
        <w:numPr>
          <w:ilvl w:val="0"/>
          <w:numId w:val="1"/>
        </w:numPr>
        <w:tabs>
          <w:tab w:pos="719" w:val="left" w:leader="none"/>
        </w:tabs>
        <w:spacing w:line="240" w:lineRule="auto" w:before="1" w:after="0"/>
        <w:ind w:left="71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0"/>
        <w:rPr>
          <w:b/>
        </w:rPr>
      </w:pPr>
    </w:p>
    <w:p>
      <w:pPr>
        <w:pStyle w:val="BodyText"/>
        <w:spacing w:before="141"/>
        <w:rPr>
          <w:b/>
        </w:rPr>
      </w:pPr>
    </w:p>
    <w:p>
      <w:pPr>
        <w:pStyle w:val="ListParagraph"/>
        <w:numPr>
          <w:ilvl w:val="1"/>
          <w:numId w:val="1"/>
        </w:numPr>
        <w:tabs>
          <w:tab w:pos="787" w:val="left" w:leader="none"/>
        </w:tabs>
        <w:spacing w:line="280" w:lineRule="auto" w:before="0" w:after="0"/>
        <w:ind w:left="329" w:right="433" w:firstLine="0"/>
        <w:jc w:val="left"/>
        <w:rPr>
          <w:sz w:val="20"/>
        </w:rPr>
      </w:pPr>
      <w:r>
        <w:rPr>
          <w:sz w:val="20"/>
        </w:rPr>
        <w:t>O regime de execução contratual, o modelo de gestão e a fiscalização, assim como os prazos e condições de conclusão, entrega, observação e recebimento se submetem ao disposto</w:t>
      </w:r>
      <w:r>
        <w:rPr>
          <w:spacing w:val="40"/>
          <w:sz w:val="20"/>
        </w:rPr>
        <w:t> </w:t>
      </w:r>
      <w:r>
        <w:rPr>
          <w:sz w:val="20"/>
        </w:rPr>
        <w:t>no Termo de Referência anexo a este Edital, na forma do Decreto nº 48.817, de 2023.</w:t>
      </w:r>
    </w:p>
    <w:p>
      <w:pPr>
        <w:pStyle w:val="BodyText"/>
        <w:spacing w:before="0"/>
      </w:pPr>
    </w:p>
    <w:p>
      <w:pPr>
        <w:pStyle w:val="BodyText"/>
        <w:spacing w:before="14"/>
      </w:pPr>
    </w:p>
    <w:p>
      <w:pPr>
        <w:pStyle w:val="Heading3"/>
        <w:numPr>
          <w:ilvl w:val="0"/>
          <w:numId w:val="1"/>
        </w:numPr>
        <w:tabs>
          <w:tab w:pos="719" w:val="left" w:leader="none"/>
        </w:tabs>
        <w:spacing w:line="240" w:lineRule="auto" w:before="1" w:after="0"/>
        <w:ind w:left="719" w:right="0" w:hanging="360"/>
        <w:jc w:val="left"/>
      </w:pPr>
      <w:r>
        <w:rPr/>
        <w:t>FORMALIZAÇÃO</w:t>
      </w:r>
      <w:r>
        <w:rPr>
          <w:spacing w:val="-1"/>
        </w:rPr>
        <w:t> </w:t>
      </w:r>
      <w:r>
        <w:rPr/>
        <w:t>DO</w:t>
      </w:r>
      <w:r>
        <w:rPr>
          <w:spacing w:val="-1"/>
        </w:rPr>
        <w:t> </w:t>
      </w:r>
      <w:r>
        <w:rPr>
          <w:spacing w:val="-2"/>
        </w:rPr>
        <w:t>CONTRATO</w:t>
      </w:r>
    </w:p>
    <w:p>
      <w:pPr>
        <w:pStyle w:val="BodyText"/>
        <w:spacing w:before="0"/>
        <w:rPr>
          <w:b/>
        </w:rPr>
      </w:pPr>
    </w:p>
    <w:p>
      <w:pPr>
        <w:pStyle w:val="BodyText"/>
        <w:spacing w:before="141"/>
        <w:rPr>
          <w:b/>
        </w:rPr>
      </w:pPr>
    </w:p>
    <w:p>
      <w:pPr>
        <w:pStyle w:val="ListParagraph"/>
        <w:numPr>
          <w:ilvl w:val="1"/>
          <w:numId w:val="1"/>
        </w:numPr>
        <w:tabs>
          <w:tab w:pos="772" w:val="left" w:leader="none"/>
        </w:tabs>
        <w:spacing w:line="280" w:lineRule="auto" w:before="0" w:after="0"/>
        <w:ind w:left="329" w:right="433"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de 5 (cinco) </w:t>
      </w:r>
      <w:r>
        <w:rPr>
          <w:sz w:val="20"/>
        </w:rPr>
        <w:t>dias úteis, sob pena de decair o direito à contratação, sem prejuízo das sanções previstas nesta Lei.</w:t>
      </w:r>
    </w:p>
    <w:p>
      <w:pPr>
        <w:pStyle w:val="ListParagraph"/>
        <w:numPr>
          <w:ilvl w:val="1"/>
          <w:numId w:val="1"/>
        </w:numPr>
        <w:tabs>
          <w:tab w:pos="779" w:val="left" w:leader="none"/>
        </w:tabs>
        <w:spacing w:line="280" w:lineRule="auto" w:before="2" w:after="0"/>
        <w:ind w:left="329" w:right="433"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o motivo apresentado seja aceito pela Administração.</w:t>
      </w:r>
    </w:p>
    <w:p>
      <w:pPr>
        <w:pStyle w:val="ListParagraph"/>
        <w:numPr>
          <w:ilvl w:val="1"/>
          <w:numId w:val="1"/>
        </w:numPr>
        <w:tabs>
          <w:tab w:pos="779" w:val="left" w:leader="none"/>
        </w:tabs>
        <w:spacing w:line="280" w:lineRule="auto" w:before="2" w:after="0"/>
        <w:ind w:left="329" w:right="432"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o</w:t>
      </w:r>
      <w:r>
        <w:rPr>
          <w:spacing w:val="-1"/>
          <w:sz w:val="20"/>
        </w:rPr>
        <w:t> </w:t>
      </w:r>
      <w:r>
        <w:rPr>
          <w:sz w:val="20"/>
        </w:rPr>
        <w:t>vencedor</w:t>
      </w:r>
      <w:r>
        <w:rPr>
          <w:spacing w:val="-1"/>
          <w:sz w:val="20"/>
        </w:rPr>
        <w:t> </w:t>
      </w:r>
      <w:r>
        <w:rPr>
          <w:sz w:val="20"/>
        </w:rPr>
        <w:t>da</w:t>
      </w:r>
      <w:r>
        <w:rPr>
          <w:spacing w:val="-1"/>
          <w:sz w:val="20"/>
        </w:rPr>
        <w:t> </w:t>
      </w:r>
      <w:r>
        <w:rPr>
          <w:sz w:val="20"/>
        </w:rPr>
        <w:t>licitação</w:t>
      </w:r>
      <w:r>
        <w:rPr>
          <w:spacing w:val="-1"/>
          <w:sz w:val="20"/>
        </w:rPr>
        <w:t> </w:t>
      </w:r>
      <w:r>
        <w:rPr>
          <w:sz w:val="20"/>
        </w:rPr>
        <w:t>não</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aceitar</w:t>
      </w:r>
      <w:r>
        <w:rPr>
          <w:spacing w:val="-1"/>
          <w:sz w:val="20"/>
        </w:rPr>
        <w:t> </w:t>
      </w:r>
      <w:r>
        <w:rPr>
          <w:sz w:val="20"/>
        </w:rPr>
        <w:t>ou</w:t>
      </w:r>
      <w:r>
        <w:rPr>
          <w:spacing w:val="-1"/>
          <w:sz w:val="20"/>
        </w:rPr>
        <w:t> </w:t>
      </w:r>
      <w:r>
        <w:rPr>
          <w:sz w:val="20"/>
        </w:rPr>
        <w:t>não</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w:t>
      </w:r>
      <w:r>
        <w:rPr>
          <w:spacing w:val="-1"/>
          <w:sz w:val="20"/>
        </w:rPr>
        <w:t> </w:t>
      </w:r>
      <w:r>
        <w:rPr>
          <w:sz w:val="20"/>
        </w:rPr>
        <w:t>nas</w:t>
      </w:r>
      <w:r>
        <w:rPr>
          <w:spacing w:val="-1"/>
          <w:sz w:val="20"/>
        </w:rPr>
        <w:t> </w:t>
      </w:r>
      <w:r>
        <w:rPr>
          <w:sz w:val="20"/>
        </w:rPr>
        <w:t>condições</w:t>
      </w:r>
      <w:r>
        <w:rPr>
          <w:spacing w:val="-1"/>
          <w:sz w:val="20"/>
        </w:rPr>
        <w:t> </w:t>
      </w:r>
      <w:r>
        <w:rPr>
          <w:sz w:val="20"/>
        </w:rPr>
        <w:t>estabelecidas,</w:t>
      </w:r>
      <w:r>
        <w:rPr>
          <w:spacing w:val="-1"/>
          <w:sz w:val="20"/>
        </w:rPr>
        <w:t> </w:t>
      </w:r>
      <w:r>
        <w:rPr>
          <w:sz w:val="20"/>
        </w:rPr>
        <w:t>outro</w:t>
      </w:r>
      <w:r>
        <w:rPr>
          <w:spacing w:val="-1"/>
          <w:sz w:val="20"/>
        </w:rPr>
        <w:t> </w:t>
      </w:r>
      <w:r>
        <w:rPr>
          <w:sz w:val="20"/>
        </w:rPr>
        <w:t>licitante</w:t>
      </w:r>
      <w:r>
        <w:rPr>
          <w:spacing w:val="-1"/>
          <w:sz w:val="20"/>
        </w:rPr>
        <w:t> </w:t>
      </w:r>
      <w:r>
        <w:rPr>
          <w:sz w:val="20"/>
        </w:rPr>
        <w:t>poderá</w:t>
      </w:r>
      <w:r>
        <w:rPr>
          <w:spacing w:val="-1"/>
          <w:sz w:val="20"/>
        </w:rPr>
        <w:t> </w:t>
      </w:r>
      <w:r>
        <w:rPr>
          <w:sz w:val="20"/>
        </w:rPr>
        <w:t>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797" w:val="left" w:leader="none"/>
        </w:tabs>
        <w:spacing w:line="280" w:lineRule="auto" w:before="1" w:after="0"/>
        <w:ind w:left="329" w:right="433" w:firstLine="0"/>
        <w:jc w:val="both"/>
        <w:rPr>
          <w:sz w:val="20"/>
        </w:rPr>
      </w:pPr>
      <w:r>
        <w:rPr>
          <w:sz w:val="20"/>
        </w:rPr>
        <w:t>Caso nenhum dos licitantes aceite a contratação nos termos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816" w:val="left" w:leader="none"/>
        </w:tabs>
        <w:spacing w:line="280" w:lineRule="auto" w:before="3" w:after="0"/>
        <w:ind w:left="329" w:right="433" w:firstLine="0"/>
        <w:jc w:val="both"/>
        <w:rPr>
          <w:sz w:val="20"/>
        </w:rPr>
      </w:pPr>
      <w:r>
        <w:rPr>
          <w:sz w:val="20"/>
        </w:rPr>
        <w:t>A recusa injustificada do adjudicatário em assinar o contrato ou em aceitar ou retirar o instrumento equivalente no prazo estabelecido pela Administração caracterizará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770" w:val="left" w:leader="none"/>
        </w:tabs>
        <w:spacing w:line="240" w:lineRule="auto" w:before="3" w:after="0"/>
        <w:ind w:left="77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spacing w:before="0"/>
      </w:pPr>
    </w:p>
    <w:p>
      <w:pPr>
        <w:pStyle w:val="BodyText"/>
        <w:spacing w:before="53"/>
      </w:pPr>
    </w:p>
    <w:p>
      <w:pPr>
        <w:pStyle w:val="Heading3"/>
        <w:numPr>
          <w:ilvl w:val="0"/>
          <w:numId w:val="1"/>
        </w:numPr>
        <w:tabs>
          <w:tab w:pos="719" w:val="left" w:leader="none"/>
        </w:tabs>
        <w:spacing w:line="240" w:lineRule="auto" w:before="0" w:after="0"/>
        <w:ind w:left="719" w:right="0" w:hanging="360"/>
        <w:jc w:val="left"/>
      </w:pPr>
      <w:r>
        <w:rPr/>
        <w:t>DAS</w:t>
      </w:r>
      <w:r>
        <w:rPr>
          <w:spacing w:val="-1"/>
        </w:rPr>
        <w:t> </w:t>
      </w:r>
      <w:r>
        <w:rPr/>
        <w:t>DISPOSIÇÕES</w:t>
      </w:r>
      <w:r>
        <w:rPr>
          <w:spacing w:val="-1"/>
        </w:rPr>
        <w:t> </w:t>
      </w:r>
      <w:r>
        <w:rPr>
          <w:spacing w:val="-2"/>
        </w:rPr>
        <w:t>GERAIS</w:t>
      </w:r>
    </w:p>
    <w:p>
      <w:pPr>
        <w:pStyle w:val="BodyText"/>
        <w:spacing w:before="0"/>
        <w:rPr>
          <w:b/>
        </w:rPr>
      </w:pPr>
    </w:p>
    <w:p>
      <w:pPr>
        <w:pStyle w:val="BodyText"/>
        <w:spacing w:before="141"/>
        <w:rPr>
          <w:b/>
        </w:rPr>
      </w:pPr>
    </w:p>
    <w:p>
      <w:pPr>
        <w:pStyle w:val="ListParagraph"/>
        <w:numPr>
          <w:ilvl w:val="1"/>
          <w:numId w:val="1"/>
        </w:numPr>
        <w:tabs>
          <w:tab w:pos="781" w:val="left" w:leader="none"/>
        </w:tabs>
        <w:spacing w:line="240" w:lineRule="auto" w:before="0" w:after="0"/>
        <w:ind w:left="78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779" w:val="left" w:leader="none"/>
        </w:tabs>
        <w:spacing w:line="280" w:lineRule="auto" w:before="40" w:after="0"/>
        <w:ind w:left="329" w:right="433" w:firstLine="0"/>
        <w:jc w:val="left"/>
        <w:rPr>
          <w:sz w:val="20"/>
        </w:rPr>
      </w:pPr>
      <w:r>
        <w:rPr>
          <w:sz w:val="20"/>
        </w:rPr>
        <w:t>Não</w:t>
      </w:r>
      <w:r>
        <w:rPr>
          <w:spacing w:val="-2"/>
          <w:sz w:val="20"/>
        </w:rPr>
        <w:t> </w:t>
      </w:r>
      <w:r>
        <w:rPr>
          <w:sz w:val="20"/>
        </w:rPr>
        <w:t>havendo</w:t>
      </w:r>
      <w:r>
        <w:rPr>
          <w:spacing w:val="-2"/>
          <w:sz w:val="20"/>
        </w:rPr>
        <w:t> </w:t>
      </w:r>
      <w:r>
        <w:rPr>
          <w:sz w:val="20"/>
        </w:rPr>
        <w:t>expediente</w:t>
      </w:r>
      <w:r>
        <w:rPr>
          <w:spacing w:val="-2"/>
          <w:sz w:val="20"/>
        </w:rPr>
        <w:t> </w:t>
      </w:r>
      <w:r>
        <w:rPr>
          <w:sz w:val="20"/>
        </w:rPr>
        <w:t>ou</w:t>
      </w:r>
      <w:r>
        <w:rPr>
          <w:spacing w:val="-2"/>
          <w:sz w:val="20"/>
        </w:rPr>
        <w:t> </w:t>
      </w:r>
      <w:r>
        <w:rPr>
          <w:sz w:val="20"/>
        </w:rPr>
        <w:t>ocorrendo</w:t>
      </w:r>
      <w:r>
        <w:rPr>
          <w:spacing w:val="-2"/>
          <w:sz w:val="20"/>
        </w:rPr>
        <w:t> </w:t>
      </w:r>
      <w:r>
        <w:rPr>
          <w:sz w:val="20"/>
        </w:rPr>
        <w:t>qualquer</w:t>
      </w:r>
      <w:r>
        <w:rPr>
          <w:spacing w:val="-2"/>
          <w:sz w:val="20"/>
        </w:rPr>
        <w:t> </w:t>
      </w:r>
      <w:r>
        <w:rPr>
          <w:sz w:val="20"/>
        </w:rPr>
        <w:t>fato</w:t>
      </w:r>
      <w:r>
        <w:rPr>
          <w:spacing w:val="-2"/>
          <w:sz w:val="20"/>
        </w:rPr>
        <w:t> </w:t>
      </w:r>
      <w:r>
        <w:rPr>
          <w:sz w:val="20"/>
        </w:rPr>
        <w:t>superveniente</w:t>
      </w:r>
      <w:r>
        <w:rPr>
          <w:spacing w:val="-2"/>
          <w:sz w:val="20"/>
        </w:rPr>
        <w:t> </w:t>
      </w:r>
      <w:r>
        <w:rPr>
          <w:sz w:val="20"/>
        </w:rPr>
        <w:t>que</w:t>
      </w:r>
      <w:r>
        <w:rPr>
          <w:spacing w:val="-2"/>
          <w:sz w:val="20"/>
        </w:rPr>
        <w:t> </w:t>
      </w:r>
      <w:r>
        <w:rPr>
          <w:sz w:val="20"/>
        </w:rPr>
        <w:t>impeça</w:t>
      </w:r>
      <w:r>
        <w:rPr>
          <w:spacing w:val="-2"/>
          <w:sz w:val="20"/>
        </w:rPr>
        <w:t> </w:t>
      </w:r>
      <w:r>
        <w:rPr>
          <w:sz w:val="20"/>
        </w:rPr>
        <w:t>a</w:t>
      </w:r>
      <w:r>
        <w:rPr>
          <w:spacing w:val="-2"/>
          <w:sz w:val="20"/>
        </w:rPr>
        <w:t> </w:t>
      </w:r>
      <w:r>
        <w:rPr>
          <w:sz w:val="20"/>
        </w:rPr>
        <w:t>realização</w:t>
      </w:r>
      <w:r>
        <w:rPr>
          <w:spacing w:val="-2"/>
          <w:sz w:val="20"/>
        </w:rPr>
        <w:t> </w:t>
      </w:r>
      <w:r>
        <w:rPr>
          <w:sz w:val="20"/>
        </w:rPr>
        <w:t>do</w:t>
      </w:r>
      <w:r>
        <w:rPr>
          <w:spacing w:val="-2"/>
          <w:sz w:val="20"/>
        </w:rPr>
        <w:t> </w:t>
      </w:r>
      <w:r>
        <w:rPr>
          <w:sz w:val="20"/>
        </w:rPr>
        <w:t>certame</w:t>
      </w:r>
      <w:r>
        <w:rPr>
          <w:spacing w:val="-2"/>
          <w:sz w:val="20"/>
        </w:rPr>
        <w:t> </w:t>
      </w:r>
      <w:r>
        <w:rPr>
          <w:sz w:val="20"/>
        </w:rPr>
        <w:t>na</w:t>
      </w:r>
      <w:r>
        <w:rPr>
          <w:spacing w:val="-2"/>
          <w:sz w:val="20"/>
        </w:rPr>
        <w:t> </w:t>
      </w:r>
      <w:r>
        <w:rPr>
          <w:sz w:val="20"/>
        </w:rPr>
        <w:t>data</w:t>
      </w:r>
      <w:r>
        <w:rPr>
          <w:spacing w:val="-2"/>
          <w:sz w:val="20"/>
        </w:rPr>
        <w:t> </w:t>
      </w:r>
      <w:r>
        <w:rPr>
          <w:sz w:val="20"/>
        </w:rPr>
        <w:t>marcada,</w:t>
      </w:r>
      <w:r>
        <w:rPr>
          <w:spacing w:val="-2"/>
          <w:sz w:val="20"/>
        </w:rPr>
        <w:t> </w:t>
      </w:r>
      <w:r>
        <w:rPr>
          <w:sz w:val="20"/>
        </w:rPr>
        <w:t>a</w:t>
      </w:r>
      <w:r>
        <w:rPr>
          <w:spacing w:val="-2"/>
          <w:sz w:val="20"/>
        </w:rPr>
        <w:t> </w:t>
      </w:r>
      <w:r>
        <w:rPr>
          <w:sz w:val="20"/>
        </w:rPr>
        <w:t>sessão</w:t>
      </w:r>
      <w:r>
        <w:rPr>
          <w:spacing w:val="-2"/>
          <w:sz w:val="20"/>
        </w:rPr>
        <w:t> </w:t>
      </w:r>
      <w:r>
        <w:rPr>
          <w:sz w:val="20"/>
        </w:rPr>
        <w:t>será</w:t>
      </w:r>
      <w:r>
        <w:rPr>
          <w:spacing w:val="-2"/>
          <w:sz w:val="20"/>
        </w:rPr>
        <w:t> </w:t>
      </w:r>
      <w:r>
        <w:rPr>
          <w:sz w:val="20"/>
        </w:rPr>
        <w:t>automaticamente</w:t>
      </w:r>
      <w:r>
        <w:rPr>
          <w:spacing w:val="-2"/>
          <w:sz w:val="20"/>
        </w:rPr>
        <w:t> </w:t>
      </w:r>
      <w:r>
        <w:rPr>
          <w:sz w:val="20"/>
        </w:rPr>
        <w:t>transferida</w:t>
      </w:r>
      <w:r>
        <w:rPr>
          <w:spacing w:val="-2"/>
          <w:sz w:val="20"/>
        </w:rPr>
        <w:t> </w:t>
      </w:r>
      <w:r>
        <w:rPr>
          <w:sz w:val="20"/>
        </w:rPr>
        <w:t>para</w:t>
      </w:r>
      <w:r>
        <w:rPr>
          <w:spacing w:val="-2"/>
          <w:sz w:val="20"/>
        </w:rPr>
        <w:t> </w:t>
      </w:r>
      <w:r>
        <w:rPr>
          <w:sz w:val="20"/>
        </w:rPr>
        <w:t>o</w:t>
      </w:r>
      <w:r>
        <w:rPr>
          <w:spacing w:val="-2"/>
          <w:sz w:val="20"/>
        </w:rPr>
        <w:t> </w:t>
      </w:r>
      <w:r>
        <w:rPr>
          <w:sz w:val="20"/>
        </w:rPr>
        <w:t>primeiro</w:t>
      </w:r>
      <w:r>
        <w:rPr>
          <w:spacing w:val="-2"/>
          <w:sz w:val="20"/>
        </w:rPr>
        <w:t> </w:t>
      </w:r>
      <w:r>
        <w:rPr>
          <w:sz w:val="20"/>
        </w:rPr>
        <w:t>dia útil subsequente, no mesmo horário anteriormente estabelecido, desde que não haja comunicação em contrário, pelo Pregoeiro.</w:t>
      </w:r>
    </w:p>
    <w:p>
      <w:pPr>
        <w:pStyle w:val="ListParagraph"/>
        <w:numPr>
          <w:ilvl w:val="1"/>
          <w:numId w:val="1"/>
        </w:numPr>
        <w:tabs>
          <w:tab w:pos="777" w:val="left" w:leader="none"/>
        </w:tabs>
        <w:spacing w:line="240" w:lineRule="auto" w:before="2" w:after="0"/>
        <w:ind w:left="77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770" w:val="left" w:leader="none"/>
        </w:tabs>
        <w:spacing w:line="240" w:lineRule="auto" w:before="40" w:after="0"/>
        <w:ind w:left="77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770" w:val="left" w:leader="none"/>
        </w:tabs>
        <w:spacing w:line="280" w:lineRule="auto" w:before="40" w:after="0"/>
        <w:ind w:left="329" w:right="448" w:firstLine="0"/>
        <w:jc w:val="left"/>
        <w:rPr>
          <w:sz w:val="20"/>
        </w:rPr>
      </w:pPr>
      <w:r>
        <w:rPr>
          <w:sz w:val="20"/>
        </w:rPr>
        <w:t>As normas disciplinadoras da licitação serão sempre interpretadas em favor da ampliação da disputa entre os interessados, desde que não comprometam o interesse da</w:t>
      </w:r>
      <w:r>
        <w:rPr>
          <w:spacing w:val="-10"/>
          <w:sz w:val="20"/>
        </w:rPr>
        <w:t> </w:t>
      </w:r>
      <w:r>
        <w:rPr>
          <w:sz w:val="20"/>
        </w:rPr>
        <w:t>Administração, o princípio da isonomia, a finalidade e a segurança da contratação.</w:t>
      </w:r>
    </w:p>
    <w:p>
      <w:pPr>
        <w:pStyle w:val="ListParagraph"/>
        <w:numPr>
          <w:ilvl w:val="1"/>
          <w:numId w:val="1"/>
        </w:numPr>
        <w:tabs>
          <w:tab w:pos="781" w:val="left" w:leader="none"/>
        </w:tabs>
        <w:spacing w:line="280" w:lineRule="auto" w:before="2" w:after="0"/>
        <w:ind w:left="329" w:right="433" w:firstLine="0"/>
        <w:jc w:val="left"/>
        <w:rPr>
          <w:sz w:val="20"/>
        </w:rPr>
      </w:pPr>
      <w:r>
        <w:rPr>
          <w:sz w:val="20"/>
        </w:rPr>
        <w:t>Os licitantes assumem todos os custos de preparação e apresentação de suas propostas e a</w:t>
      </w:r>
      <w:r>
        <w:rPr>
          <w:spacing w:val="-10"/>
          <w:sz w:val="20"/>
        </w:rPr>
        <w:t> </w:t>
      </w:r>
      <w:r>
        <w:rPr>
          <w:sz w:val="20"/>
        </w:rPr>
        <w:t>Administração não será, em nenhum caso, responsável por esses custos, independentemente da condução ou do resultado do processo licitatório.</w:t>
      </w:r>
    </w:p>
    <w:p>
      <w:pPr>
        <w:pStyle w:val="ListParagraph"/>
        <w:numPr>
          <w:ilvl w:val="1"/>
          <w:numId w:val="1"/>
        </w:numPr>
        <w:tabs>
          <w:tab w:pos="780" w:val="left" w:leader="none"/>
        </w:tabs>
        <w:spacing w:line="280" w:lineRule="auto" w:before="2" w:after="0"/>
        <w:ind w:left="329" w:right="433" w:firstLine="0"/>
        <w:jc w:val="left"/>
        <w:rPr>
          <w:sz w:val="20"/>
        </w:rPr>
      </w:pPr>
      <w:r>
        <w:rPr>
          <w:sz w:val="20"/>
        </w:rPr>
        <w:t>Na contagem dos prazos estabelecidos neste Edital e seus</w:t>
      </w:r>
      <w:r>
        <w:rPr>
          <w:spacing w:val="-11"/>
          <w:sz w:val="20"/>
        </w:rPr>
        <w:t> </w:t>
      </w:r>
      <w:r>
        <w:rPr>
          <w:sz w:val="20"/>
        </w:rPr>
        <w:t>Anexos, excluir-se-á o dia do início e incluir-se-á o do vencimento. Só se iniciam e vencem os prazos em dias de expediente na</w:t>
      </w:r>
      <w:r>
        <w:rPr>
          <w:spacing w:val="-13"/>
          <w:sz w:val="20"/>
        </w:rPr>
        <w:t> </w:t>
      </w:r>
      <w:r>
        <w:rPr>
          <w:sz w:val="20"/>
        </w:rPr>
        <w:t>Administração.</w:t>
      </w:r>
    </w:p>
    <w:p>
      <w:pPr>
        <w:pStyle w:val="ListParagraph"/>
        <w:numPr>
          <w:ilvl w:val="1"/>
          <w:numId w:val="1"/>
        </w:numPr>
        <w:tabs>
          <w:tab w:pos="805" w:val="left" w:leader="none"/>
        </w:tabs>
        <w:spacing w:line="280" w:lineRule="auto" w:before="2" w:after="0"/>
        <w:ind w:left="329" w:right="432" w:firstLine="0"/>
        <w:jc w:val="left"/>
        <w:rPr>
          <w:sz w:val="20"/>
        </w:rPr>
      </w:pPr>
      <w:r>
        <w:rPr>
          <w:sz w:val="20"/>
        </w:rPr>
        <w:t>O</w:t>
      </w:r>
      <w:r>
        <w:rPr>
          <w:spacing w:val="24"/>
          <w:sz w:val="20"/>
        </w:rPr>
        <w:t> </w:t>
      </w:r>
      <w:r>
        <w:rPr>
          <w:sz w:val="20"/>
        </w:rPr>
        <w:t>desatendimento</w:t>
      </w:r>
      <w:r>
        <w:rPr>
          <w:spacing w:val="24"/>
          <w:sz w:val="20"/>
        </w:rPr>
        <w:t> </w:t>
      </w:r>
      <w:r>
        <w:rPr>
          <w:sz w:val="20"/>
        </w:rPr>
        <w:t>de</w:t>
      </w:r>
      <w:r>
        <w:rPr>
          <w:spacing w:val="24"/>
          <w:sz w:val="20"/>
        </w:rPr>
        <w:t> </w:t>
      </w:r>
      <w:r>
        <w:rPr>
          <w:sz w:val="20"/>
        </w:rPr>
        <w:t>exigências</w:t>
      </w:r>
      <w:r>
        <w:rPr>
          <w:spacing w:val="24"/>
          <w:sz w:val="20"/>
        </w:rPr>
        <w:t> </w:t>
      </w:r>
      <w:r>
        <w:rPr>
          <w:sz w:val="20"/>
        </w:rPr>
        <w:t>formais</w:t>
      </w:r>
      <w:r>
        <w:rPr>
          <w:spacing w:val="24"/>
          <w:sz w:val="20"/>
        </w:rPr>
        <w:t> </w:t>
      </w:r>
      <w:r>
        <w:rPr>
          <w:sz w:val="20"/>
        </w:rPr>
        <w:t>não</w:t>
      </w:r>
      <w:r>
        <w:rPr>
          <w:spacing w:val="24"/>
          <w:sz w:val="20"/>
        </w:rPr>
        <w:t> </w:t>
      </w:r>
      <w:r>
        <w:rPr>
          <w:sz w:val="20"/>
        </w:rPr>
        <w:t>essenciais</w:t>
      </w:r>
      <w:r>
        <w:rPr>
          <w:spacing w:val="24"/>
          <w:sz w:val="20"/>
        </w:rPr>
        <w:t> </w:t>
      </w:r>
      <w:r>
        <w:rPr>
          <w:sz w:val="20"/>
        </w:rPr>
        <w:t>não</w:t>
      </w:r>
      <w:r>
        <w:rPr>
          <w:spacing w:val="24"/>
          <w:sz w:val="20"/>
        </w:rPr>
        <w:t> </w:t>
      </w:r>
      <w:r>
        <w:rPr>
          <w:sz w:val="20"/>
        </w:rPr>
        <w:t>importará</w:t>
      </w:r>
      <w:r>
        <w:rPr>
          <w:spacing w:val="24"/>
          <w:sz w:val="20"/>
        </w:rPr>
        <w:t> </w:t>
      </w:r>
      <w:r>
        <w:rPr>
          <w:sz w:val="20"/>
        </w:rPr>
        <w:t>o</w:t>
      </w:r>
      <w:r>
        <w:rPr>
          <w:spacing w:val="24"/>
          <w:sz w:val="20"/>
        </w:rPr>
        <w:t> </w:t>
      </w:r>
      <w:r>
        <w:rPr>
          <w:sz w:val="20"/>
        </w:rPr>
        <w:t>afastamento</w:t>
      </w:r>
      <w:r>
        <w:rPr>
          <w:spacing w:val="24"/>
          <w:sz w:val="20"/>
        </w:rPr>
        <w:t> </w:t>
      </w:r>
      <w:r>
        <w:rPr>
          <w:sz w:val="20"/>
        </w:rPr>
        <w:t>do</w:t>
      </w:r>
      <w:r>
        <w:rPr>
          <w:spacing w:val="24"/>
          <w:sz w:val="20"/>
        </w:rPr>
        <w:t> </w:t>
      </w:r>
      <w:r>
        <w:rPr>
          <w:sz w:val="20"/>
        </w:rPr>
        <w:t>licitante,</w:t>
      </w:r>
      <w:r>
        <w:rPr>
          <w:spacing w:val="24"/>
          <w:sz w:val="20"/>
        </w:rPr>
        <w:t> </w:t>
      </w:r>
      <w:r>
        <w:rPr>
          <w:sz w:val="20"/>
        </w:rPr>
        <w:t>desde</w:t>
      </w:r>
      <w:r>
        <w:rPr>
          <w:spacing w:val="24"/>
          <w:sz w:val="20"/>
        </w:rPr>
        <w:t> </w:t>
      </w:r>
      <w:r>
        <w:rPr>
          <w:sz w:val="20"/>
        </w:rPr>
        <w:t>que</w:t>
      </w:r>
      <w:r>
        <w:rPr>
          <w:spacing w:val="24"/>
          <w:sz w:val="20"/>
        </w:rPr>
        <w:t> </w:t>
      </w:r>
      <w:r>
        <w:rPr>
          <w:sz w:val="20"/>
        </w:rPr>
        <w:t>seja</w:t>
      </w:r>
      <w:r>
        <w:rPr>
          <w:spacing w:val="24"/>
          <w:sz w:val="20"/>
        </w:rPr>
        <w:t> </w:t>
      </w:r>
      <w:r>
        <w:rPr>
          <w:sz w:val="20"/>
        </w:rPr>
        <w:t>possível</w:t>
      </w:r>
      <w:r>
        <w:rPr>
          <w:spacing w:val="24"/>
          <w:sz w:val="20"/>
        </w:rPr>
        <w:t> </w:t>
      </w:r>
      <w:r>
        <w:rPr>
          <w:sz w:val="20"/>
        </w:rPr>
        <w:t>o</w:t>
      </w:r>
      <w:r>
        <w:rPr>
          <w:spacing w:val="24"/>
          <w:sz w:val="20"/>
        </w:rPr>
        <w:t> </w:t>
      </w:r>
      <w:r>
        <w:rPr>
          <w:sz w:val="20"/>
        </w:rPr>
        <w:t>aproveitamento</w:t>
      </w:r>
      <w:r>
        <w:rPr>
          <w:spacing w:val="24"/>
          <w:sz w:val="20"/>
        </w:rPr>
        <w:t> </w:t>
      </w:r>
      <w:r>
        <w:rPr>
          <w:sz w:val="20"/>
        </w:rPr>
        <w:t>do</w:t>
      </w:r>
      <w:r>
        <w:rPr>
          <w:spacing w:val="24"/>
          <w:sz w:val="20"/>
        </w:rPr>
        <w:t> </w:t>
      </w:r>
      <w:r>
        <w:rPr>
          <w:sz w:val="20"/>
        </w:rPr>
        <w:t>ato,</w:t>
      </w:r>
      <w:r>
        <w:rPr>
          <w:spacing w:val="24"/>
          <w:sz w:val="20"/>
        </w:rPr>
        <w:t> </w:t>
      </w:r>
      <w:r>
        <w:rPr>
          <w:sz w:val="20"/>
        </w:rPr>
        <w:t>observados</w:t>
      </w:r>
      <w:r>
        <w:rPr>
          <w:spacing w:val="24"/>
          <w:sz w:val="20"/>
        </w:rPr>
        <w:t> </w:t>
      </w:r>
      <w:r>
        <w:rPr>
          <w:sz w:val="20"/>
        </w:rPr>
        <w:t>os</w:t>
      </w:r>
      <w:r>
        <w:rPr>
          <w:spacing w:val="24"/>
          <w:sz w:val="20"/>
        </w:rPr>
        <w:t> </w:t>
      </w:r>
      <w:r>
        <w:rPr>
          <w:sz w:val="20"/>
        </w:rPr>
        <w:t>princípios</w:t>
      </w:r>
      <w:r>
        <w:rPr>
          <w:spacing w:val="24"/>
          <w:sz w:val="20"/>
        </w:rPr>
        <w:t> </w:t>
      </w:r>
      <w:r>
        <w:rPr>
          <w:sz w:val="20"/>
        </w:rPr>
        <w:t>da isonomia e do interesse público.</w:t>
      </w:r>
    </w:p>
    <w:p>
      <w:pPr>
        <w:pStyle w:val="ListParagraph"/>
        <w:numPr>
          <w:ilvl w:val="1"/>
          <w:numId w:val="1"/>
        </w:numPr>
        <w:tabs>
          <w:tab w:pos="779" w:val="left" w:leader="none"/>
        </w:tabs>
        <w:spacing w:line="240" w:lineRule="auto" w:before="1" w:after="0"/>
        <w:ind w:left="77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879" w:val="left" w:leader="none"/>
        </w:tabs>
        <w:spacing w:line="240" w:lineRule="auto" w:before="40" w:after="0"/>
        <w:ind w:left="879" w:right="0" w:hanging="550"/>
        <w:jc w:val="left"/>
        <w:rPr>
          <w:sz w:val="20"/>
        </w:rPr>
      </w:pPr>
      <w:r>
        <w:rPr>
          <w:sz w:val="20"/>
        </w:rPr>
        <mc:AlternateContent>
          <mc:Choice Requires="wps">
            <w:drawing>
              <wp:anchor distT="0" distB="0" distL="0" distR="0" allowOverlap="1" layoutInCell="1" locked="0" behindDoc="0" simplePos="0" relativeHeight="15731200">
                <wp:simplePos x="0" y="0"/>
                <wp:positionH relativeFrom="page">
                  <wp:posOffset>7923243</wp:posOffset>
                </wp:positionH>
                <wp:positionV relativeFrom="paragraph">
                  <wp:posOffset>153939</wp:posOffset>
                </wp:positionV>
                <wp:extent cx="2222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23.877441pt;margin-top:12.121196pt;width:1.710336pt;height:.75pt;mso-position-horizontal-relative:page;mso-position-vertical-relative:paragraph;z-index:15731200" id="docshape4" filled="true" fillcolor="#000080" stroked="false">
                <v:fill type="solid"/>
                <w10:wrap type="none"/>
              </v:rect>
            </w:pict>
          </mc:Fallback>
        </mc:AlternateContent>
      </w: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w:t>
        </w:r>
        <w:r>
          <w:rPr>
            <w:color w:val="000080"/>
            <w:spacing w:val="-2"/>
            <w:sz w:val="20"/>
          </w:rPr>
          <w:t>rj.g</w:t>
        </w:r>
        <w:r>
          <w:rPr>
            <w:color w:val="000080"/>
            <w:spacing w:val="-2"/>
            <w:sz w:val="20"/>
            <w:u w:val="single" w:color="000080"/>
          </w:rPr>
          <w:t>ov.br.</w:t>
        </w:r>
      </w:hyperlink>
    </w:p>
    <w:p>
      <w:pPr>
        <w:pStyle w:val="ListParagraph"/>
        <w:numPr>
          <w:ilvl w:val="1"/>
          <w:numId w:val="1"/>
        </w:numPr>
        <w:tabs>
          <w:tab w:pos="863" w:val="left" w:leader="none"/>
        </w:tabs>
        <w:spacing w:line="240" w:lineRule="auto" w:before="40" w:after="0"/>
        <w:ind w:left="86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numPr>
          <w:ilvl w:val="2"/>
          <w:numId w:val="1"/>
        </w:numPr>
        <w:tabs>
          <w:tab w:pos="1002" w:val="left" w:leader="none"/>
        </w:tabs>
        <w:spacing w:line="240" w:lineRule="auto" w:before="41" w:after="0"/>
        <w:ind w:left="1002"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7"/>
        </w:numPr>
        <w:tabs>
          <w:tab w:pos="956" w:val="left" w:leader="none"/>
        </w:tabs>
        <w:spacing w:line="240" w:lineRule="auto" w:before="40" w:after="0"/>
        <w:ind w:left="956" w:right="0" w:hanging="630"/>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17"/>
        </w:numPr>
        <w:tabs>
          <w:tab w:pos="959" w:val="left" w:leader="none"/>
        </w:tabs>
        <w:spacing w:line="240" w:lineRule="auto" w:before="40" w:after="0"/>
        <w:ind w:left="95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17"/>
        </w:numPr>
        <w:tabs>
          <w:tab w:pos="959" w:val="left" w:leader="none"/>
        </w:tabs>
        <w:spacing w:line="240" w:lineRule="auto" w:before="40" w:after="0"/>
        <w:ind w:left="95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17"/>
        </w:numPr>
        <w:tabs>
          <w:tab w:pos="1060" w:val="left" w:leader="none"/>
        </w:tabs>
        <w:spacing w:line="240" w:lineRule="auto" w:before="40" w:after="0"/>
        <w:ind w:left="1060" w:right="0" w:hanging="731"/>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17"/>
        </w:numPr>
        <w:tabs>
          <w:tab w:pos="1055" w:val="left" w:leader="none"/>
        </w:tabs>
        <w:spacing w:line="240" w:lineRule="auto" w:before="40" w:after="0"/>
        <w:ind w:left="1055" w:right="0" w:hanging="723"/>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17"/>
        </w:numPr>
        <w:tabs>
          <w:tab w:pos="1063" w:val="left" w:leader="none"/>
        </w:tabs>
        <w:spacing w:line="240" w:lineRule="auto" w:before="40" w:after="0"/>
        <w:ind w:left="1063" w:right="0" w:hanging="731"/>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BodyText"/>
        <w:spacing w:before="0"/>
      </w:pPr>
    </w:p>
    <w:p>
      <w:pPr>
        <w:pStyle w:val="BodyText"/>
        <w:spacing w:before="116"/>
      </w:pPr>
    </w:p>
    <w:p>
      <w:pPr>
        <w:tabs>
          <w:tab w:pos="8663" w:val="left" w:leader="dot"/>
        </w:tabs>
        <w:spacing w:before="0"/>
        <w:ind w:left="6250" w:right="0" w:firstLine="0"/>
        <w:jc w:val="left"/>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pacing w:val="-10"/>
          <w:sz w:val="22"/>
        </w:rPr>
        <w:t>,</w:t>
      </w:r>
      <w:r>
        <w:rPr>
          <w:sz w:val="22"/>
        </w:rPr>
        <w:tab/>
        <w:t>DE</w:t>
      </w:r>
      <w:r>
        <w:rPr>
          <w:spacing w:val="-3"/>
          <w:sz w:val="22"/>
        </w:rPr>
        <w:t> </w:t>
      </w:r>
      <w:r>
        <w:rPr>
          <w:sz w:val="22"/>
        </w:rPr>
        <w:t>DE</w:t>
      </w:r>
      <w:r>
        <w:rPr>
          <w:spacing w:val="-1"/>
          <w:sz w:val="22"/>
        </w:rPr>
        <w:t> </w:t>
      </w:r>
      <w:r>
        <w:rPr>
          <w:spacing w:val="-4"/>
          <w:sz w:val="22"/>
        </w:rPr>
        <w:t>2025</w:t>
      </w:r>
    </w:p>
    <w:p>
      <w:pPr>
        <w:pStyle w:val="BodyText"/>
        <w:spacing w:before="0"/>
        <w:rPr>
          <w:sz w:val="22"/>
        </w:rPr>
      </w:pPr>
    </w:p>
    <w:p>
      <w:pPr>
        <w:pStyle w:val="BodyText"/>
        <w:spacing w:before="0"/>
        <w:rPr>
          <w:sz w:val="22"/>
        </w:rPr>
      </w:pPr>
    </w:p>
    <w:p>
      <w:pPr>
        <w:pStyle w:val="BodyText"/>
        <w:spacing w:before="49"/>
        <w:rPr>
          <w:sz w:val="22"/>
        </w:rPr>
      </w:pPr>
    </w:p>
    <w:p>
      <w:pPr>
        <w:spacing w:before="0"/>
        <w:ind w:left="0" w:right="44" w:firstLine="0"/>
        <w:jc w:val="center"/>
        <w:rPr>
          <w:sz w:val="24"/>
        </w:rPr>
      </w:pPr>
      <w:r>
        <w:rPr>
          <w:spacing w:val="-4"/>
          <w:sz w:val="24"/>
        </w:rPr>
        <w:t>MARCIA</w:t>
      </w:r>
      <w:r>
        <w:rPr>
          <w:spacing w:val="-11"/>
          <w:sz w:val="24"/>
        </w:rPr>
        <w:t> </w:t>
      </w:r>
      <w:r>
        <w:rPr>
          <w:spacing w:val="-4"/>
          <w:sz w:val="24"/>
        </w:rPr>
        <w:t>CARVALHO</w:t>
      </w:r>
      <w:r>
        <w:rPr>
          <w:spacing w:val="6"/>
          <w:sz w:val="24"/>
        </w:rPr>
        <w:t> </w:t>
      </w:r>
      <w:r>
        <w:rPr>
          <w:spacing w:val="-4"/>
          <w:sz w:val="24"/>
        </w:rPr>
        <w:t>DA</w:t>
      </w:r>
      <w:r>
        <w:rPr>
          <w:spacing w:val="-10"/>
          <w:sz w:val="24"/>
        </w:rPr>
        <w:t> </w:t>
      </w:r>
      <w:r>
        <w:rPr>
          <w:spacing w:val="-4"/>
          <w:sz w:val="24"/>
        </w:rPr>
        <w:t>CUNHA</w:t>
      </w:r>
    </w:p>
    <w:p>
      <w:pPr>
        <w:spacing w:before="114"/>
        <w:ind w:left="0" w:right="0" w:firstLine="0"/>
        <w:jc w:val="center"/>
        <w:rPr>
          <w:sz w:val="24"/>
        </w:rPr>
      </w:pPr>
      <w:r>
        <w:rPr>
          <w:sz w:val="24"/>
        </w:rPr>
        <w:t>ORDENADORA</w:t>
      </w:r>
      <w:r>
        <w:rPr>
          <w:spacing w:val="-14"/>
          <w:sz w:val="24"/>
        </w:rPr>
        <w:t> </w:t>
      </w:r>
      <w:r>
        <w:rPr>
          <w:sz w:val="24"/>
        </w:rPr>
        <w:t>DE DESPESAS – </w:t>
      </w:r>
      <w:r>
        <w:rPr>
          <w:spacing w:val="-4"/>
          <w:sz w:val="24"/>
        </w:rPr>
        <w:t>UERJ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210"/>
      </w:pPr>
      <w:r>
        <w:rPr/>
        <mc:AlternateContent>
          <mc:Choice Requires="wps">
            <w:drawing>
              <wp:anchor distT="0" distB="0" distL="0" distR="0" allowOverlap="1" layoutInCell="1" locked="0" behindDoc="1" simplePos="0" relativeHeight="487589376">
                <wp:simplePos x="0" y="0"/>
                <wp:positionH relativeFrom="page">
                  <wp:posOffset>76199</wp:posOffset>
                </wp:positionH>
                <wp:positionV relativeFrom="paragraph">
                  <wp:posOffset>294719</wp:posOffset>
                </wp:positionV>
                <wp:extent cx="9906000"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906000" cy="19050"/>
                          <a:chExt cx="9906000" cy="19050"/>
                        </a:xfrm>
                      </wpg:grpSpPr>
                      <wps:wsp>
                        <wps:cNvPr id="8" name="Graphic 8"/>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23.20628pt;width:780pt;height:1.5pt;mso-position-horizontal-relative:page;mso-position-vertical-relative:paragraph;z-index:-15727104;mso-wrap-distance-left:0;mso-wrap-distance-right:0" id="docshapegroup5" coordorigin="120,464" coordsize="15600,30">
                <v:rect style="position:absolute;left:120;top:464;width:15600;height:15" id="docshape6" filled="true" fillcolor="#999999" stroked="false">
                  <v:fill type="solid"/>
                </v:rect>
                <v:shape style="position:absolute;left:119;top:464;width:15600;height:30" id="docshape7" coordorigin="120,464" coordsize="15600,30" path="m15720,464l15705,479,120,479,120,494,15705,494,15720,494,15720,479,15720,464xe" filled="true" fillcolor="#ededed" stroked="false">
                  <v:path arrowok="t"/>
                  <v:fill type="solid"/>
                </v:shape>
                <v:shape style="position:absolute;left:120;top:464;width:15;height:30" id="docshape8" coordorigin="120,464" coordsize="15,30" path="m120,494l120,464,135,464,135,479,120,494xe" filled="true" fillcolor="#999999" stroked="false">
                  <v:path arrowok="t"/>
                  <v:fill type="solid"/>
                </v:shape>
                <w10:wrap type="topAndBottom"/>
              </v:group>
            </w:pict>
          </mc:Fallback>
        </mc:AlternateContent>
      </w:r>
    </w:p>
    <w:p>
      <w:pPr>
        <w:spacing w:before="180"/>
        <w:ind w:left="1559" w:right="397" w:firstLine="0"/>
        <w:jc w:val="both"/>
        <w:rPr>
          <w:rFonts w:ascii="Calibri" w:hAnsi="Calibri"/>
          <w:sz w:val="22"/>
        </w:rPr>
      </w:pPr>
      <w:r>
        <w:rPr>
          <w:rFonts w:ascii="Calibri" w:hAnsi="Calibri"/>
          <w:sz w:val="22"/>
        </w:rPr>
        <w:t>Documento</w:t>
      </w:r>
      <w:r>
        <w:rPr>
          <w:rFonts w:ascii="Calibri" w:hAnsi="Calibri"/>
          <w:spacing w:val="-4"/>
          <w:sz w:val="22"/>
        </w:rPr>
        <w:t> </w:t>
      </w:r>
      <w:r>
        <w:rPr>
          <w:rFonts w:ascii="Calibri" w:hAnsi="Calibri"/>
          <w:sz w:val="22"/>
        </w:rPr>
        <w:t>assinado</w:t>
      </w:r>
      <w:r>
        <w:rPr>
          <w:rFonts w:ascii="Calibri" w:hAnsi="Calibri"/>
          <w:spacing w:val="-4"/>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3"/>
          <w:sz w:val="22"/>
        </w:rPr>
        <w:t> </w:t>
      </w:r>
      <w:r>
        <w:rPr>
          <w:rFonts w:ascii="Calibri" w:hAnsi="Calibri"/>
          <w:b/>
          <w:sz w:val="22"/>
        </w:rPr>
        <w:t>Márcia</w:t>
      </w:r>
      <w:r>
        <w:rPr>
          <w:rFonts w:ascii="Calibri" w:hAnsi="Calibri"/>
          <w:b/>
          <w:spacing w:val="-4"/>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4"/>
          <w:sz w:val="22"/>
        </w:rPr>
        <w:t> </w:t>
      </w:r>
      <w:r>
        <w:rPr>
          <w:rFonts w:ascii="Calibri" w:hAnsi="Calibri"/>
          <w:b/>
          <w:sz w:val="22"/>
        </w:rPr>
        <w:t>Cunha</w:t>
      </w:r>
      <w:r>
        <w:rPr>
          <w:rFonts w:ascii="Calibri" w:hAnsi="Calibri"/>
          <w:sz w:val="22"/>
        </w:rPr>
        <w:t>,</w:t>
      </w:r>
      <w:r>
        <w:rPr>
          <w:rFonts w:ascii="Calibri" w:hAnsi="Calibri"/>
          <w:spacing w:val="-3"/>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Administração</w:t>
      </w:r>
      <w:r>
        <w:rPr>
          <w:rFonts w:ascii="Calibri" w:hAnsi="Calibri"/>
          <w:b/>
          <w:spacing w:val="-4"/>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4"/>
          <w:sz w:val="22"/>
        </w:rPr>
        <w:t> </w:t>
      </w:r>
      <w:r>
        <w:rPr>
          <w:rFonts w:ascii="Calibri" w:hAnsi="Calibri"/>
          <w:sz w:val="22"/>
        </w:rPr>
        <w:t>25/03/2025,</w:t>
      </w:r>
      <w:r>
        <w:rPr>
          <w:rFonts w:ascii="Calibri" w:hAnsi="Calibri"/>
          <w:spacing w:val="-4"/>
          <w:sz w:val="22"/>
        </w:rPr>
        <w:t> </w:t>
      </w:r>
      <w:r>
        <w:rPr>
          <w:rFonts w:ascii="Calibri" w:hAnsi="Calibri"/>
          <w:sz w:val="22"/>
        </w:rPr>
        <w:t>às</w:t>
      </w:r>
      <w:r>
        <w:rPr>
          <w:rFonts w:ascii="Calibri" w:hAnsi="Calibri"/>
          <w:spacing w:val="-4"/>
          <w:sz w:val="22"/>
        </w:rPr>
        <w:t> </w:t>
      </w:r>
      <w:r>
        <w:rPr>
          <w:rFonts w:ascii="Calibri" w:hAnsi="Calibri"/>
          <w:sz w:val="22"/>
        </w:rPr>
        <w:t>15:59,</w:t>
      </w:r>
      <w:r>
        <w:rPr>
          <w:rFonts w:ascii="Calibri" w:hAnsi="Calibri"/>
          <w:spacing w:val="-4"/>
          <w:sz w:val="22"/>
        </w:rPr>
        <w:t> </w:t>
      </w:r>
      <w:r>
        <w:rPr>
          <w:rFonts w:ascii="Calibri" w:hAnsi="Calibri"/>
          <w:sz w:val="22"/>
        </w:rPr>
        <w:t>conforme</w:t>
      </w:r>
      <w:r>
        <w:rPr>
          <w:rFonts w:ascii="Calibri" w:hAnsi="Calibri"/>
          <w:spacing w:val="-4"/>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8">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29">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abril</w:t>
        </w:r>
        <w:r>
          <w:rPr>
            <w:rFonts w:ascii="Calibri" w:hAnsi="Calibri"/>
            <w:color w:val="0000ED"/>
            <w:spacing w:val="-3"/>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29">
        <w:r>
          <w:rPr>
            <w:rFonts w:ascii="Calibri" w:hAnsi="Calibri"/>
            <w:color w:val="0000ED"/>
            <w:spacing w:val="-2"/>
            <w:sz w:val="22"/>
            <w:u w:val="single" w:color="0000ED"/>
          </w:rPr>
          <w:t>2022</w:t>
        </w:r>
      </w:hyperlink>
      <w:r>
        <w:rPr>
          <w:rFonts w:ascii="Calibri" w:hAnsi="Calibri"/>
          <w:spacing w:val="-2"/>
          <w:sz w:val="22"/>
        </w:rPr>
        <w:t>.</w:t>
      </w:r>
    </w:p>
    <w:p>
      <w:pPr>
        <w:pStyle w:val="BodyText"/>
        <w:spacing w:before="2"/>
        <w:rPr>
          <w:rFonts w:ascii="Calibri"/>
          <w:sz w:val="8"/>
        </w:rPr>
      </w:pPr>
      <w:r>
        <w:rPr>
          <w:rFonts w:ascii="Calibri"/>
          <w:sz w:val="8"/>
        </w:rPr>
        <mc:AlternateContent>
          <mc:Choice Requires="wps">
            <w:drawing>
              <wp:anchor distT="0" distB="0" distL="0" distR="0" allowOverlap="1" layoutInCell="1" locked="0" behindDoc="1" simplePos="0" relativeHeight="487589888">
                <wp:simplePos x="0" y="0"/>
                <wp:positionH relativeFrom="page">
                  <wp:posOffset>76199</wp:posOffset>
                </wp:positionH>
                <wp:positionV relativeFrom="paragraph">
                  <wp:posOffset>78521</wp:posOffset>
                </wp:positionV>
                <wp:extent cx="9906000"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906000" cy="19050"/>
                          <a:chExt cx="9906000" cy="19050"/>
                        </a:xfrm>
                      </wpg:grpSpPr>
                      <wps:wsp>
                        <wps:cNvPr id="12" name="Graphic 12"/>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182813pt;width:780pt;height:1.5pt;mso-position-horizontal-relative:page;mso-position-vertical-relative:paragraph;z-index:-15726592;mso-wrap-distance-left:0;mso-wrap-distance-right:0" id="docshapegroup9" coordorigin="120,124" coordsize="15600,30">
                <v:rect style="position:absolute;left:120;top:123;width:15600;height:15" id="docshape10" filled="true" fillcolor="#999999" stroked="false">
                  <v:fill type="solid"/>
                </v:rect>
                <v:shape style="position:absolute;left:119;top:123;width:15600;height:30" id="docshape11" coordorigin="120,124" coordsize="15600,30" path="m15720,124l15705,139,120,139,120,154,15705,154,15720,154,15720,139,15720,124xe" filled="true" fillcolor="#ededed" stroked="false">
                  <v:path arrowok="t"/>
                  <v:fill type="solid"/>
                </v:shape>
                <v:shape style="position:absolute;left:120;top:123;width:15;height:30" id="docshape12" coordorigin="120,124" coordsize="15,30" path="m120,154l120,124,135,124,135,139,120,154xe" filled="true" fillcolor="#999999" stroked="false">
                  <v:path arrowok="t"/>
                  <v:fill type="solid"/>
                </v:shape>
                <w10:wrap type="topAndBottom"/>
              </v:group>
            </w:pict>
          </mc:Fallback>
        </mc:AlternateContent>
      </w:r>
    </w:p>
    <w:p>
      <w:pPr>
        <w:pStyle w:val="BodyText"/>
        <w:spacing w:after="0"/>
        <w:rPr>
          <w:rFonts w:ascii="Calibri"/>
          <w:sz w:val="8"/>
        </w:rPr>
        <w:sectPr>
          <w:pgSz w:w="15840" w:h="24480"/>
          <w:pgMar w:top="0" w:bottom="280" w:left="0" w:right="0"/>
        </w:sectPr>
      </w:pPr>
    </w:p>
    <w:p>
      <w:pPr>
        <w:pStyle w:val="BodyText"/>
        <w:spacing w:before="71"/>
        <w:rPr>
          <w:rFonts w:ascii="Calibri"/>
          <w:sz w:val="22"/>
        </w:rPr>
      </w:pPr>
    </w:p>
    <w:p>
      <w:pPr>
        <w:spacing w:before="1"/>
        <w:ind w:left="151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123825</wp:posOffset>
            </wp:positionH>
            <wp:positionV relativeFrom="paragraph">
              <wp:posOffset>-218792</wp:posOffset>
            </wp:positionV>
            <wp:extent cx="781049" cy="781049"/>
            <wp:effectExtent l="0" t="0" r="0" b="0"/>
            <wp:wrapNone/>
            <wp:docPr id="15" name="Image 15" descr="QRCode Assinatura"/>
            <wp:cNvGraphicFramePr>
              <a:graphicFrameLocks/>
            </wp:cNvGraphicFramePr>
            <a:graphic>
              <a:graphicData uri="http://schemas.openxmlformats.org/drawingml/2006/picture">
                <pic:pic>
                  <pic:nvPicPr>
                    <pic:cNvPr id="15" name="Image 15" descr="QRCode Assinatura"/>
                    <pic:cNvPicPr/>
                  </pic:nvPicPr>
                  <pic:blipFill>
                    <a:blip r:embed="rId30"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619712">
                <wp:simplePos x="0" y="0"/>
                <wp:positionH relativeFrom="page">
                  <wp:posOffset>5064796</wp:posOffset>
                </wp:positionH>
                <wp:positionV relativeFrom="paragraph">
                  <wp:posOffset>143152</wp:posOffset>
                </wp:positionV>
                <wp:extent cx="26034" cy="9525"/>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802887pt;margin-top:11.271826pt;width:2.026056pt;height:.75pt;mso-position-horizontal-relative:page;mso-position-vertical-relative:paragraph;z-index:-17696768" id="docshape13" filled="true" fillcolor="#0000ed" stroked="false">
                <v:fill type="solid"/>
                <w10:wrap type="none"/>
              </v:rect>
            </w:pict>
          </mc:Fallback>
        </mc:AlternateContent>
      </w:r>
      <w:r>
        <w:rPr>
          <w:rFonts w:ascii="Calibri" w:hAnsi="Calibri"/>
          <w:sz w:val="22"/>
        </w:rPr>
        <w:t>A autenticidade deste documento pode ser conferida no site </w:t>
      </w:r>
      <w:hyperlink r:id="rId31">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1">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96331499</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12E2658C</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91424">
                <wp:simplePos x="0" y="0"/>
                <wp:positionH relativeFrom="page">
                  <wp:posOffset>85724</wp:posOffset>
                </wp:positionH>
                <wp:positionV relativeFrom="paragraph">
                  <wp:posOffset>277702</wp:posOffset>
                </wp:positionV>
                <wp:extent cx="9886950" cy="19050"/>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886950" cy="19050"/>
                          <a:chExt cx="9886950" cy="19050"/>
                        </a:xfrm>
                      </wpg:grpSpPr>
                      <wps:wsp>
                        <wps:cNvPr id="18" name="Graphic 18"/>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12" y="4"/>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375pt;width:778.5pt;height:1.5pt;mso-position-horizontal-relative:page;mso-position-vertical-relative:paragraph;z-index:-15725056;mso-wrap-distance-left:0;mso-wrap-distance-right:0" id="docshapegroup14" coordorigin="135,437" coordsize="15570,30">
                <v:rect style="position:absolute;left:135;top:437;width:15570;height:15" id="docshape15" filled="true" fillcolor="#999999" stroked="false">
                  <v:fill type="solid"/>
                </v:rect>
                <v:shape style="position:absolute;left:134;top:437;width:15570;height:30" id="docshape16" coordorigin="135,437" coordsize="15570,30" path="m15705,437l15690,452,135,452,135,467,15690,467,15705,467,15705,452,15705,437xe" filled="true" fillcolor="#ededed" stroked="false">
                  <v:path arrowok="t"/>
                  <v:fill type="solid"/>
                </v:shape>
                <v:shape style="position:absolute;left:135;top:437;width:15;height:30" id="docshape17" coordorigin="135,437" coordsize="15,30" path="m135,467l135,437,150,437,150,452,135,467xe" filled="true" fillcolor="#999999" stroked="false">
                  <v:path arrowok="t"/>
                  <v:fill type="solid"/>
                </v:shape>
                <w10:wrap type="topAndBottom"/>
              </v:group>
            </w:pict>
          </mc:Fallback>
        </mc:AlternateContent>
      </w:r>
    </w:p>
    <w:p>
      <w:pPr>
        <w:pStyle w:val="BodyText"/>
        <w:spacing w:before="0"/>
        <w:rPr>
          <w:rFonts w:ascii="Calibri"/>
          <w:sz w:val="22"/>
        </w:rPr>
      </w:pPr>
    </w:p>
    <w:p>
      <w:pPr>
        <w:pStyle w:val="BodyText"/>
        <w:spacing w:before="0"/>
        <w:rPr>
          <w:rFonts w:ascii="Calibri"/>
          <w:sz w:val="22"/>
        </w:rPr>
      </w:pPr>
    </w:p>
    <w:p>
      <w:pPr>
        <w:pStyle w:val="BodyText"/>
        <w:spacing w:before="0"/>
        <w:rPr>
          <w:rFonts w:ascii="Calibri"/>
          <w:sz w:val="22"/>
        </w:rPr>
      </w:pPr>
    </w:p>
    <w:p>
      <w:pPr>
        <w:pStyle w:val="BodyText"/>
        <w:spacing w:before="0"/>
        <w:rPr>
          <w:rFonts w:ascii="Calibri"/>
          <w:sz w:val="22"/>
        </w:rPr>
      </w:pPr>
    </w:p>
    <w:p>
      <w:pPr>
        <w:pStyle w:val="BodyText"/>
        <w:spacing w:before="0"/>
        <w:rPr>
          <w:rFonts w:ascii="Calibri"/>
          <w:sz w:val="22"/>
        </w:rPr>
      </w:pPr>
    </w:p>
    <w:p>
      <w:pPr>
        <w:pStyle w:val="BodyText"/>
        <w:spacing w:before="0"/>
        <w:rPr>
          <w:rFonts w:ascii="Calibri"/>
          <w:sz w:val="22"/>
        </w:rPr>
      </w:pPr>
    </w:p>
    <w:p>
      <w:pPr>
        <w:pStyle w:val="BodyText"/>
        <w:spacing w:before="0"/>
        <w:rPr>
          <w:rFonts w:ascii="Calibri"/>
          <w:sz w:val="22"/>
        </w:rPr>
      </w:pPr>
    </w:p>
    <w:p>
      <w:pPr>
        <w:pStyle w:val="BodyText"/>
        <w:spacing w:before="0"/>
        <w:rPr>
          <w:rFonts w:ascii="Calibri"/>
          <w:sz w:val="22"/>
        </w:rPr>
      </w:pPr>
    </w:p>
    <w:p>
      <w:pPr>
        <w:pStyle w:val="BodyText"/>
        <w:spacing w:before="0"/>
        <w:rPr>
          <w:rFonts w:ascii="Calibri"/>
          <w:sz w:val="22"/>
        </w:rPr>
      </w:pPr>
    </w:p>
    <w:p>
      <w:pPr>
        <w:pStyle w:val="BodyText"/>
        <w:spacing w:before="0"/>
        <w:rPr>
          <w:rFonts w:ascii="Calibri"/>
          <w:sz w:val="22"/>
        </w:rPr>
      </w:pPr>
    </w:p>
    <w:p>
      <w:pPr>
        <w:pStyle w:val="BodyText"/>
        <w:spacing w:before="0"/>
        <w:rPr>
          <w:rFonts w:ascii="Calibri"/>
          <w:sz w:val="22"/>
        </w:rPr>
      </w:pPr>
    </w:p>
    <w:p>
      <w:pPr>
        <w:pStyle w:val="BodyText"/>
        <w:spacing w:before="55"/>
        <w:rPr>
          <w:rFonts w:ascii="Calibri"/>
          <w:sz w:val="22"/>
        </w:rPr>
      </w:pPr>
    </w:p>
    <w:p>
      <w:pPr>
        <w:spacing w:before="0"/>
        <w:ind w:left="0" w:right="103" w:firstLine="0"/>
        <w:jc w:val="center"/>
        <w:rPr>
          <w:b/>
          <w:sz w:val="20"/>
        </w:rPr>
      </w:pPr>
      <w:r>
        <w:rPr>
          <w:b/>
          <w:sz w:val="20"/>
          <w:u w:val="single"/>
        </w:rPr>
        <w:t>ANEXO</w:t>
      </w:r>
      <w:r>
        <w:rPr>
          <w:b/>
          <w:spacing w:val="-1"/>
          <w:sz w:val="20"/>
          <w:u w:val="single"/>
        </w:rPr>
        <w:t> </w:t>
      </w:r>
      <w:r>
        <w:rPr>
          <w:b/>
          <w:sz w:val="20"/>
          <w:u w:val="single"/>
        </w:rPr>
        <w:t>I-</w:t>
      </w:r>
      <w:r>
        <w:rPr>
          <w:b/>
          <w:spacing w:val="-4"/>
          <w:sz w:val="20"/>
          <w:u w:val="single"/>
        </w:rPr>
        <w:t> </w:t>
      </w:r>
      <w:r>
        <w:rPr>
          <w:b/>
          <w:sz w:val="20"/>
          <w:u w:val="single"/>
        </w:rPr>
        <w:t>TERMO</w:t>
      </w:r>
      <w:r>
        <w:rPr>
          <w:b/>
          <w:spacing w:val="-1"/>
          <w:sz w:val="20"/>
          <w:u w:val="single"/>
        </w:rPr>
        <w:t> </w:t>
      </w:r>
      <w:r>
        <w:rPr>
          <w:b/>
          <w:sz w:val="20"/>
          <w:u w:val="single"/>
        </w:rPr>
        <w:t>DE</w:t>
      </w:r>
      <w:r>
        <w:rPr>
          <w:b/>
          <w:spacing w:val="-1"/>
          <w:sz w:val="20"/>
          <w:u w:val="single"/>
        </w:rPr>
        <w:t> </w:t>
      </w:r>
      <w:r>
        <w:rPr>
          <w:b/>
          <w:spacing w:val="-2"/>
          <w:sz w:val="20"/>
          <w:u w:val="single"/>
        </w:rPr>
        <w:t>REFERÊNCIA</w:t>
      </w:r>
    </w:p>
    <w:p>
      <w:pPr>
        <w:pStyle w:val="BodyText"/>
        <w:spacing w:before="80"/>
        <w:rPr>
          <w:b/>
        </w:rPr>
      </w:pPr>
    </w:p>
    <w:p>
      <w:pPr>
        <w:pStyle w:val="Heading3"/>
        <w:numPr>
          <w:ilvl w:val="0"/>
          <w:numId w:val="18"/>
        </w:numPr>
        <w:tabs>
          <w:tab w:pos="318" w:val="left" w:leader="none"/>
        </w:tabs>
        <w:spacing w:line="240" w:lineRule="auto" w:before="0" w:after="0"/>
        <w:ind w:left="318" w:right="0" w:hanging="199"/>
        <w:jc w:val="left"/>
      </w:pPr>
      <w:r>
        <w:rPr>
          <w:spacing w:val="-2"/>
        </w:rPr>
        <w:t>OBJETIVO:</w:t>
      </w:r>
    </w:p>
    <w:p>
      <w:pPr>
        <w:pStyle w:val="BodyText"/>
        <w:spacing w:line="280" w:lineRule="auto"/>
        <w:ind w:left="119" w:right="118"/>
        <w:jc w:val="both"/>
      </w:pPr>
      <w:r>
        <w:rPr/>
        <w:t>O presente Termo tem por objetivo a aquisição de </w:t>
      </w:r>
      <w:r>
        <w:rPr>
          <w:b/>
        </w:rPr>
        <w:t>medicamentos</w:t>
      </w:r>
      <w:r>
        <w:rPr/>
        <w:t>, por licitação (pregão eletrônico), para o Hospital Universitário Pedro Ernesto, por meio de empresa especializada, em conformidade com a Lei nº 14.133/2021</w:t>
      </w:r>
      <w:r>
        <w:rPr>
          <w:spacing w:val="-9"/>
        </w:rPr>
        <w:t> </w:t>
      </w:r>
      <w:r>
        <w:rPr/>
        <w:t>Art. 28 inc. I (Regulamenta o</w:t>
      </w:r>
      <w:r>
        <w:rPr>
          <w:spacing w:val="-9"/>
        </w:rPr>
        <w:t> </w:t>
      </w:r>
      <w:r>
        <w:rPr/>
        <w:t>Art. 37, inciso XXI, da Constituição Federal, que institui normas para licitações e Contratos da</w:t>
      </w:r>
      <w:r>
        <w:rPr>
          <w:spacing w:val="-9"/>
        </w:rPr>
        <w:t> </w:t>
      </w:r>
      <w:r>
        <w:rPr/>
        <w:t>Administração Pública e dá outras providências), e o Decreto Estadual nº 48.816/23 (Regulamenta a fase preparatória das contratações no âmbito do Estado do Rio de Janeiro).</w:t>
      </w:r>
    </w:p>
    <w:p>
      <w:pPr>
        <w:pStyle w:val="BodyText"/>
        <w:spacing w:before="43"/>
      </w:pPr>
    </w:p>
    <w:p>
      <w:pPr>
        <w:pStyle w:val="Heading3"/>
        <w:numPr>
          <w:ilvl w:val="1"/>
          <w:numId w:val="18"/>
        </w:numPr>
        <w:tabs>
          <w:tab w:pos="468" w:val="left" w:leader="none"/>
        </w:tabs>
        <w:spacing w:line="240" w:lineRule="auto" w:before="0" w:after="0"/>
        <w:ind w:left="468" w:right="0" w:hanging="349"/>
        <w:jc w:val="left"/>
      </w:pPr>
      <w:r>
        <w:rPr>
          <w:spacing w:val="-4"/>
        </w:rPr>
        <w:t>JUSTIFICATIVA</w:t>
      </w:r>
      <w:r>
        <w:rPr>
          <w:spacing w:val="-3"/>
        </w:rPr>
        <w:t> </w:t>
      </w:r>
      <w:r>
        <w:rPr>
          <w:spacing w:val="-4"/>
        </w:rPr>
        <w:t>DA</w:t>
      </w:r>
      <w:r>
        <w:rPr>
          <w:spacing w:val="-2"/>
        </w:rPr>
        <w:t> </w:t>
      </w:r>
      <w:r>
        <w:rPr>
          <w:spacing w:val="-4"/>
        </w:rPr>
        <w:t>CONTRATAÇÃO:</w:t>
      </w:r>
    </w:p>
    <w:p>
      <w:pPr>
        <w:pStyle w:val="ListParagraph"/>
        <w:numPr>
          <w:ilvl w:val="2"/>
          <w:numId w:val="18"/>
        </w:numPr>
        <w:tabs>
          <w:tab w:pos="634" w:val="left" w:leader="none"/>
        </w:tabs>
        <w:spacing w:line="280" w:lineRule="auto" w:before="40" w:after="0"/>
        <w:ind w:left="119" w:right="118" w:firstLine="0"/>
        <w:jc w:val="left"/>
        <w:rPr>
          <w:sz w:val="20"/>
        </w:rPr>
      </w:pPr>
      <w:r>
        <w:rPr>
          <w:sz w:val="20"/>
        </w:rPr>
        <w:t>Trata-se</w:t>
      </w:r>
      <w:r>
        <w:rPr>
          <w:spacing w:val="17"/>
          <w:sz w:val="20"/>
        </w:rPr>
        <w:t> </w:t>
      </w:r>
      <w:r>
        <w:rPr>
          <w:sz w:val="20"/>
        </w:rPr>
        <w:t>de</w:t>
      </w:r>
      <w:r>
        <w:rPr>
          <w:spacing w:val="17"/>
          <w:sz w:val="20"/>
        </w:rPr>
        <w:t> </w:t>
      </w:r>
      <w:r>
        <w:rPr>
          <w:sz w:val="20"/>
        </w:rPr>
        <w:t>materiais</w:t>
      </w:r>
      <w:r>
        <w:rPr>
          <w:spacing w:val="17"/>
          <w:sz w:val="20"/>
        </w:rPr>
        <w:t> </w:t>
      </w:r>
      <w:r>
        <w:rPr>
          <w:sz w:val="20"/>
        </w:rPr>
        <w:t>indispensáveis</w:t>
      </w:r>
      <w:r>
        <w:rPr>
          <w:spacing w:val="17"/>
          <w:sz w:val="20"/>
        </w:rPr>
        <w:t> </w:t>
      </w:r>
      <w:r>
        <w:rPr>
          <w:sz w:val="20"/>
        </w:rPr>
        <w:t>ao</w:t>
      </w:r>
      <w:r>
        <w:rPr>
          <w:spacing w:val="17"/>
          <w:sz w:val="20"/>
        </w:rPr>
        <w:t> </w:t>
      </w:r>
      <w:r>
        <w:rPr>
          <w:sz w:val="20"/>
        </w:rPr>
        <w:t>desenvolvimento</w:t>
      </w:r>
      <w:r>
        <w:rPr>
          <w:spacing w:val="16"/>
          <w:sz w:val="20"/>
        </w:rPr>
        <w:t> </w:t>
      </w:r>
      <w:r>
        <w:rPr>
          <w:sz w:val="20"/>
        </w:rPr>
        <w:t>da</w:t>
      </w:r>
      <w:r>
        <w:rPr>
          <w:spacing w:val="17"/>
          <w:sz w:val="20"/>
        </w:rPr>
        <w:t> </w:t>
      </w:r>
      <w:r>
        <w:rPr>
          <w:sz w:val="20"/>
        </w:rPr>
        <w:t>assistência</w:t>
      </w:r>
      <w:r>
        <w:rPr>
          <w:spacing w:val="17"/>
          <w:sz w:val="20"/>
        </w:rPr>
        <w:t> </w:t>
      </w:r>
      <w:r>
        <w:rPr>
          <w:sz w:val="20"/>
        </w:rPr>
        <w:t>integral</w:t>
      </w:r>
      <w:r>
        <w:rPr>
          <w:spacing w:val="17"/>
          <w:sz w:val="20"/>
        </w:rPr>
        <w:t> </w:t>
      </w:r>
      <w:r>
        <w:rPr>
          <w:sz w:val="20"/>
        </w:rPr>
        <w:t>dos</w:t>
      </w:r>
      <w:r>
        <w:rPr>
          <w:spacing w:val="17"/>
          <w:sz w:val="20"/>
        </w:rPr>
        <w:t> </w:t>
      </w:r>
      <w:r>
        <w:rPr>
          <w:sz w:val="20"/>
        </w:rPr>
        <w:t>pacientes.</w:t>
      </w:r>
      <w:r>
        <w:rPr>
          <w:spacing w:val="17"/>
          <w:sz w:val="20"/>
        </w:rPr>
        <w:t> </w:t>
      </w:r>
      <w:r>
        <w:rPr>
          <w:sz w:val="20"/>
        </w:rPr>
        <w:t>Cabe</w:t>
      </w:r>
      <w:r>
        <w:rPr>
          <w:spacing w:val="16"/>
          <w:sz w:val="20"/>
        </w:rPr>
        <w:t> </w:t>
      </w:r>
      <w:r>
        <w:rPr>
          <w:sz w:val="20"/>
        </w:rPr>
        <w:t>ressaltar</w:t>
      </w:r>
      <w:r>
        <w:rPr>
          <w:spacing w:val="17"/>
          <w:sz w:val="20"/>
        </w:rPr>
        <w:t> </w:t>
      </w:r>
      <w:r>
        <w:rPr>
          <w:sz w:val="20"/>
        </w:rPr>
        <w:t>que</w:t>
      </w:r>
      <w:r>
        <w:rPr>
          <w:spacing w:val="17"/>
          <w:sz w:val="20"/>
        </w:rPr>
        <w:t> </w:t>
      </w:r>
      <w:r>
        <w:rPr>
          <w:sz w:val="20"/>
        </w:rPr>
        <w:t>se</w:t>
      </w:r>
      <w:r>
        <w:rPr>
          <w:spacing w:val="17"/>
          <w:sz w:val="20"/>
        </w:rPr>
        <w:t> </w:t>
      </w:r>
      <w:r>
        <w:rPr>
          <w:sz w:val="20"/>
        </w:rPr>
        <w:t>trata</w:t>
      </w:r>
      <w:r>
        <w:rPr>
          <w:spacing w:val="17"/>
          <w:sz w:val="20"/>
        </w:rPr>
        <w:t> </w:t>
      </w:r>
      <w:r>
        <w:rPr>
          <w:sz w:val="20"/>
        </w:rPr>
        <w:t>da</w:t>
      </w:r>
      <w:r>
        <w:rPr>
          <w:spacing w:val="17"/>
          <w:sz w:val="20"/>
        </w:rPr>
        <w:t> </w:t>
      </w:r>
      <w:r>
        <w:rPr>
          <w:sz w:val="20"/>
        </w:rPr>
        <w:t>aquisição</w:t>
      </w:r>
      <w:r>
        <w:rPr>
          <w:spacing w:val="16"/>
          <w:sz w:val="20"/>
        </w:rPr>
        <w:t> </w:t>
      </w:r>
      <w:r>
        <w:rPr>
          <w:sz w:val="20"/>
        </w:rPr>
        <w:t>de</w:t>
      </w:r>
      <w:r>
        <w:rPr>
          <w:spacing w:val="17"/>
          <w:sz w:val="20"/>
        </w:rPr>
        <w:t> </w:t>
      </w:r>
      <w:r>
        <w:rPr>
          <w:sz w:val="20"/>
        </w:rPr>
        <w:t>insumos</w:t>
      </w:r>
      <w:r>
        <w:rPr>
          <w:spacing w:val="17"/>
          <w:sz w:val="20"/>
        </w:rPr>
        <w:t> </w:t>
      </w:r>
      <w:r>
        <w:rPr>
          <w:sz w:val="20"/>
        </w:rPr>
        <w:t>para</w:t>
      </w:r>
      <w:r>
        <w:rPr>
          <w:spacing w:val="17"/>
          <w:sz w:val="20"/>
        </w:rPr>
        <w:t> </w:t>
      </w:r>
      <w:r>
        <w:rPr>
          <w:sz w:val="20"/>
        </w:rPr>
        <w:t>um</w:t>
      </w:r>
      <w:r>
        <w:rPr>
          <w:spacing w:val="17"/>
          <w:sz w:val="20"/>
        </w:rPr>
        <w:t> </w:t>
      </w:r>
      <w:r>
        <w:rPr>
          <w:sz w:val="20"/>
        </w:rPr>
        <w:t>Hospital</w:t>
      </w:r>
      <w:r>
        <w:rPr>
          <w:spacing w:val="17"/>
          <w:sz w:val="20"/>
        </w:rPr>
        <w:t> </w:t>
      </w:r>
      <w:r>
        <w:rPr>
          <w:sz w:val="20"/>
        </w:rPr>
        <w:t>Universitário,</w:t>
      </w:r>
      <w:r>
        <w:rPr>
          <w:spacing w:val="16"/>
          <w:sz w:val="20"/>
        </w:rPr>
        <w:t> </w:t>
      </w:r>
      <w:r>
        <w:rPr>
          <w:sz w:val="20"/>
        </w:rPr>
        <w:t>com diversas especialidades e com linhas de cuidado na média e alta complexidade.</w:t>
      </w:r>
    </w:p>
    <w:p>
      <w:pPr>
        <w:pStyle w:val="ListParagraph"/>
        <w:numPr>
          <w:ilvl w:val="2"/>
          <w:numId w:val="18"/>
        </w:numPr>
        <w:tabs>
          <w:tab w:pos="622" w:val="left" w:leader="none"/>
        </w:tabs>
        <w:spacing w:line="280" w:lineRule="auto" w:before="2" w:after="0"/>
        <w:ind w:left="119" w:right="118" w:firstLine="0"/>
        <w:jc w:val="left"/>
        <w:rPr>
          <w:sz w:val="20"/>
        </w:rPr>
      </w:pPr>
      <w:r>
        <w:rPr>
          <w:sz w:val="20"/>
        </w:rPr>
        <w:t>Com a presente aquisição pretende-se dar continuidade ao ressuprimento de materais padronizados para o reabastecimento dos estoques do</w:t>
      </w:r>
      <w:r>
        <w:rPr>
          <w:spacing w:val="-10"/>
          <w:sz w:val="20"/>
        </w:rPr>
        <w:t> </w:t>
      </w:r>
      <w:r>
        <w:rPr>
          <w:sz w:val="20"/>
        </w:rPr>
        <w:t>Almoxifado Central, a fim de prestar </w:t>
      </w:r>
      <w:r>
        <w:rPr>
          <w:sz w:val="20"/>
        </w:rPr>
        <w:t>assistência médica de acordo com os protocolos clínicos do HUPE.</w:t>
      </w:r>
      <w:r>
        <w:rPr>
          <w:spacing w:val="-6"/>
          <w:sz w:val="20"/>
        </w:rPr>
        <w:t> </w:t>
      </w:r>
      <w:r>
        <w:rPr>
          <w:sz w:val="20"/>
        </w:rPr>
        <w:t>A</w:t>
      </w:r>
      <w:r>
        <w:rPr>
          <w:spacing w:val="-6"/>
          <w:sz w:val="20"/>
        </w:rPr>
        <w:t> </w:t>
      </w:r>
      <w:r>
        <w:rPr>
          <w:sz w:val="20"/>
        </w:rPr>
        <w:t>quantidade está baseada no consumo médio mensal, conforme anexo (</w:t>
      </w:r>
      <w:r>
        <w:rPr>
          <w:sz w:val="20"/>
          <w:u w:val="single"/>
        </w:rPr>
        <w:t>91441639</w:t>
      </w:r>
      <w:r>
        <w:rPr>
          <w:sz w:val="20"/>
        </w:rPr>
        <w:t>).</w:t>
      </w:r>
    </w:p>
    <w:p>
      <w:pPr>
        <w:pStyle w:val="ListParagraph"/>
        <w:numPr>
          <w:ilvl w:val="2"/>
          <w:numId w:val="18"/>
        </w:numPr>
        <w:tabs>
          <w:tab w:pos="618" w:val="left" w:leader="none"/>
        </w:tabs>
        <w:spacing w:line="240" w:lineRule="auto" w:before="2" w:after="0"/>
        <w:ind w:left="618" w:right="0" w:hanging="499"/>
        <w:jc w:val="left"/>
        <w:rPr>
          <w:sz w:val="20"/>
        </w:rPr>
      </w:pPr>
      <w:r>
        <w:rPr>
          <w:sz w:val="20"/>
        </w:rPr>
        <w:t>Conforme</w:t>
      </w:r>
      <w:r>
        <w:rPr>
          <w:spacing w:val="-2"/>
          <w:sz w:val="20"/>
        </w:rPr>
        <w:t> </w:t>
      </w:r>
      <w:r>
        <w:rPr>
          <w:sz w:val="20"/>
        </w:rPr>
        <w:t>previsão</w:t>
      </w:r>
      <w:r>
        <w:rPr>
          <w:spacing w:val="-1"/>
          <w:sz w:val="20"/>
        </w:rPr>
        <w:t> </w:t>
      </w:r>
      <w:r>
        <w:rPr>
          <w:sz w:val="20"/>
        </w:rPr>
        <w:t>do</w:t>
      </w:r>
      <w:r>
        <w:rPr>
          <w:spacing w:val="-2"/>
          <w:sz w:val="20"/>
        </w:rPr>
        <w:t> </w:t>
      </w:r>
      <w:r>
        <w:rPr>
          <w:sz w:val="20"/>
        </w:rPr>
        <w:t>item</w:t>
      </w:r>
      <w:r>
        <w:rPr>
          <w:spacing w:val="-1"/>
          <w:sz w:val="20"/>
        </w:rPr>
        <w:t> </w:t>
      </w:r>
      <w:r>
        <w:rPr>
          <w:sz w:val="20"/>
        </w:rPr>
        <w:t>2.1</w:t>
      </w:r>
      <w:r>
        <w:rPr>
          <w:spacing w:val="-1"/>
          <w:sz w:val="20"/>
        </w:rPr>
        <w:t> </w:t>
      </w:r>
      <w:r>
        <w:rPr>
          <w:sz w:val="20"/>
        </w:rPr>
        <w:t>do</w:t>
      </w:r>
      <w:r>
        <w:rPr>
          <w:spacing w:val="-2"/>
          <w:sz w:val="20"/>
        </w:rPr>
        <w:t> </w:t>
      </w:r>
      <w:r>
        <w:rPr>
          <w:sz w:val="20"/>
        </w:rPr>
        <w:t>Estudo</w:t>
      </w:r>
      <w:r>
        <w:rPr>
          <w:spacing w:val="-4"/>
          <w:sz w:val="20"/>
        </w:rPr>
        <w:t> </w:t>
      </w:r>
      <w:r>
        <w:rPr>
          <w:sz w:val="20"/>
        </w:rPr>
        <w:t>Técnico</w:t>
      </w:r>
      <w:r>
        <w:rPr>
          <w:spacing w:val="-2"/>
          <w:sz w:val="20"/>
        </w:rPr>
        <w:t> </w:t>
      </w:r>
      <w:r>
        <w:rPr>
          <w:sz w:val="20"/>
        </w:rPr>
        <w:t>Preliminar</w:t>
      </w:r>
      <w:r>
        <w:rPr>
          <w:spacing w:val="-1"/>
          <w:sz w:val="20"/>
        </w:rPr>
        <w:t> </w:t>
      </w:r>
      <w:r>
        <w:rPr>
          <w:sz w:val="20"/>
        </w:rPr>
        <w:t>(</w:t>
      </w:r>
      <w:r>
        <w:rPr>
          <w:sz w:val="20"/>
          <w:u w:val="single"/>
        </w:rPr>
        <w:t>91441147</w:t>
      </w:r>
      <w:r>
        <w:rPr>
          <w:sz w:val="20"/>
        </w:rPr>
        <w:t>),</w:t>
      </w:r>
      <w:r>
        <w:rPr>
          <w:spacing w:val="-1"/>
          <w:sz w:val="20"/>
        </w:rPr>
        <w:t> </w:t>
      </w:r>
      <w:r>
        <w:rPr>
          <w:sz w:val="20"/>
        </w:rPr>
        <w:t>optou-se</w:t>
      </w:r>
      <w:r>
        <w:rPr>
          <w:spacing w:val="-2"/>
          <w:sz w:val="20"/>
        </w:rPr>
        <w:t> </w:t>
      </w:r>
      <w:r>
        <w:rPr>
          <w:sz w:val="20"/>
        </w:rPr>
        <w:t>pela</w:t>
      </w:r>
      <w:r>
        <w:rPr>
          <w:spacing w:val="-1"/>
          <w:sz w:val="20"/>
        </w:rPr>
        <w:t> </w:t>
      </w:r>
      <w:r>
        <w:rPr>
          <w:sz w:val="20"/>
        </w:rPr>
        <w:t>aquisição</w:t>
      </w:r>
      <w:r>
        <w:rPr>
          <w:spacing w:val="-1"/>
          <w:sz w:val="20"/>
        </w:rPr>
        <w:t> </w:t>
      </w:r>
      <w:r>
        <w:rPr>
          <w:sz w:val="20"/>
        </w:rPr>
        <w:t>dos</w:t>
      </w:r>
      <w:r>
        <w:rPr>
          <w:spacing w:val="-2"/>
          <w:sz w:val="20"/>
        </w:rPr>
        <w:t> </w:t>
      </w:r>
      <w:r>
        <w:rPr>
          <w:sz w:val="20"/>
        </w:rPr>
        <w:t>itens</w:t>
      </w:r>
      <w:r>
        <w:rPr>
          <w:spacing w:val="-1"/>
          <w:sz w:val="20"/>
        </w:rPr>
        <w:t> </w:t>
      </w:r>
      <w:r>
        <w:rPr>
          <w:sz w:val="20"/>
        </w:rPr>
        <w:t>constantes</w:t>
      </w:r>
      <w:r>
        <w:rPr>
          <w:spacing w:val="-2"/>
          <w:sz w:val="20"/>
        </w:rPr>
        <w:t> </w:t>
      </w:r>
      <w:r>
        <w:rPr>
          <w:sz w:val="20"/>
        </w:rPr>
        <w:t>no</w:t>
      </w:r>
      <w:r>
        <w:rPr>
          <w:spacing w:val="-1"/>
          <w:sz w:val="20"/>
        </w:rPr>
        <w:t> </w:t>
      </w:r>
      <w:r>
        <w:rPr>
          <w:sz w:val="20"/>
        </w:rPr>
        <w:t>item</w:t>
      </w:r>
      <w:r>
        <w:rPr>
          <w:spacing w:val="-1"/>
          <w:sz w:val="20"/>
        </w:rPr>
        <w:t> </w:t>
      </w:r>
      <w:r>
        <w:rPr>
          <w:sz w:val="20"/>
        </w:rPr>
        <w:t>2.1</w:t>
      </w:r>
      <w:r>
        <w:rPr>
          <w:spacing w:val="-2"/>
          <w:sz w:val="20"/>
        </w:rPr>
        <w:t> </w:t>
      </w:r>
      <w:r>
        <w:rPr>
          <w:sz w:val="20"/>
        </w:rPr>
        <w:t>do</w:t>
      </w:r>
      <w:r>
        <w:rPr>
          <w:spacing w:val="-1"/>
          <w:sz w:val="20"/>
        </w:rPr>
        <w:t> </w:t>
      </w:r>
      <w:r>
        <w:rPr>
          <w:sz w:val="20"/>
        </w:rPr>
        <w:t>presente</w:t>
      </w:r>
      <w:r>
        <w:rPr>
          <w:spacing w:val="-4"/>
          <w:sz w:val="20"/>
        </w:rPr>
        <w:t> </w:t>
      </w:r>
      <w:r>
        <w:rPr>
          <w:spacing w:val="-2"/>
          <w:sz w:val="20"/>
        </w:rPr>
        <w:t>Termo.</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t>INSTRUMENTOS</w:t>
      </w:r>
      <w:r>
        <w:rPr>
          <w:spacing w:val="-3"/>
        </w:rPr>
        <w:t> </w:t>
      </w:r>
      <w:r>
        <w:rPr/>
        <w:t>DE</w:t>
      </w:r>
      <w:r>
        <w:rPr>
          <w:spacing w:val="-3"/>
        </w:rPr>
        <w:t> </w:t>
      </w:r>
      <w:r>
        <w:rPr>
          <w:spacing w:val="-2"/>
        </w:rPr>
        <w:t>PLANEJAMENTO:</w:t>
      </w:r>
    </w:p>
    <w:p>
      <w:pPr>
        <w:pStyle w:val="BodyText"/>
        <w:spacing w:line="280" w:lineRule="auto"/>
        <w:ind w:left="119" w:right="118"/>
        <w:jc w:val="both"/>
      </w:pPr>
      <w:r>
        <w:rPr/>
        <w:t>A</w:t>
      </w:r>
      <w:r>
        <w:rPr>
          <w:spacing w:val="-12"/>
        </w:rPr>
        <w:t> </w:t>
      </w:r>
      <w:r>
        <w:rPr/>
        <w:t>solução</w:t>
      </w:r>
      <w:r>
        <w:rPr>
          <w:spacing w:val="-1"/>
        </w:rPr>
        <w:t> </w:t>
      </w:r>
      <w:r>
        <w:rPr/>
        <w:t>pretendida</w:t>
      </w:r>
      <w:r>
        <w:rPr>
          <w:spacing w:val="-1"/>
        </w:rPr>
        <w:t> </w:t>
      </w:r>
      <w:r>
        <w:rPr/>
        <w:t>se</w:t>
      </w:r>
      <w:r>
        <w:rPr>
          <w:spacing w:val="-1"/>
        </w:rPr>
        <w:t> </w:t>
      </w:r>
      <w:r>
        <w:rPr/>
        <w:t>enquadra</w:t>
      </w:r>
      <w:r>
        <w:rPr>
          <w:spacing w:val="-1"/>
        </w:rPr>
        <w:t> </w:t>
      </w:r>
      <w:r>
        <w:rPr/>
        <w:t>como</w:t>
      </w:r>
      <w:r>
        <w:rPr>
          <w:spacing w:val="-1"/>
        </w:rPr>
        <w:t> </w:t>
      </w:r>
      <w:r>
        <w:rPr/>
        <w:t>item</w:t>
      </w:r>
      <w:r>
        <w:rPr>
          <w:spacing w:val="-1"/>
        </w:rPr>
        <w:t> </w:t>
      </w:r>
      <w:r>
        <w:rPr/>
        <w:t>de</w:t>
      </w:r>
      <w:r>
        <w:rPr>
          <w:spacing w:val="-1"/>
        </w:rPr>
        <w:t> </w:t>
      </w:r>
      <w:r>
        <w:rPr/>
        <w:t>fornecimento</w:t>
      </w:r>
      <w:r>
        <w:rPr>
          <w:spacing w:val="-1"/>
        </w:rPr>
        <w:t> </w:t>
      </w:r>
      <w:r>
        <w:rPr/>
        <w:t>contínuo</w:t>
      </w:r>
      <w:r>
        <w:rPr>
          <w:spacing w:val="-1"/>
        </w:rPr>
        <w:t>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t>hospital</w:t>
      </w:r>
      <w:r>
        <w:rPr>
          <w:spacing w:val="-1"/>
        </w:rPr>
        <w:t> </w:t>
      </w:r>
      <w:r>
        <w:rPr/>
        <w:t>e</w:t>
      </w:r>
      <w:r>
        <w:rPr>
          <w:spacing w:val="-1"/>
        </w:rPr>
        <w:t> </w:t>
      </w:r>
      <w:r>
        <w:rPr/>
        <w:t>consta</w:t>
      </w:r>
      <w:r>
        <w:rPr>
          <w:spacing w:val="-1"/>
        </w:rPr>
        <w:t> </w:t>
      </w:r>
      <w:r>
        <w:rPr/>
        <w:t>no</w:t>
      </w:r>
      <w:r>
        <w:rPr>
          <w:spacing w:val="-1"/>
        </w:rPr>
        <w:t> </w:t>
      </w:r>
      <w:r>
        <w:rPr/>
        <w:t>Plano</w:t>
      </w:r>
      <w:r>
        <w:rPr>
          <w:spacing w:val="-1"/>
        </w:rPr>
        <w:t> </w:t>
      </w:r>
      <w:r>
        <w:rPr/>
        <w:t>de</w:t>
      </w:r>
      <w:r>
        <w:rPr>
          <w:spacing w:val="-1"/>
        </w:rPr>
        <w:t> </w:t>
      </w:r>
      <w:r>
        <w:rPr/>
        <w:t>Contratações</w:t>
      </w:r>
      <w:r>
        <w:rPr>
          <w:spacing w:val="-12"/>
        </w:rPr>
        <w:t> </w:t>
      </w:r>
      <w:r>
        <w:rPr/>
        <w:t>Anual de 2024, disponível em </w:t>
      </w:r>
      <w:hyperlink r:id="rId32">
        <w:r>
          <w:rPr>
            <w:color w:val="0000ED"/>
            <w:u w:val="single" w:color="0000ED"/>
          </w:rPr>
          <w:t>https://pncp</w:t>
        </w:r>
        <w:r>
          <w:rPr>
            <w:color w:val="0000ED"/>
          </w:rPr>
          <w:t>.g</w:t>
        </w:r>
        <w:r>
          <w:rPr>
            <w:color w:val="0000ED"/>
            <w:u w:val="single" w:color="0000ED"/>
          </w:rPr>
          <w:t>ov.br/a</w:t>
        </w:r>
        <w:r>
          <w:rPr>
            <w:color w:val="0000ED"/>
          </w:rPr>
          <w:t>p</w:t>
        </w:r>
        <w:r>
          <w:rPr>
            <w:color w:val="0000ED"/>
            <w:u w:val="single" w:color="0000ED"/>
          </w:rPr>
          <w:t> </w:t>
        </w:r>
        <w:r>
          <w:rPr>
            <w:color w:val="0000ED"/>
          </w:rPr>
          <w:t>p</w:t>
        </w:r>
        <w:r>
          <w:rPr>
            <w:color w:val="0000ED"/>
            <w:u w:val="single" w:color="0000ED"/>
          </w:rPr>
          <w:t> /pca/42498600000171/2024/17</w:t>
        </w:r>
      </w:hyperlink>
      <w:r>
        <w:rPr/>
        <w:t>.</w:t>
      </w:r>
    </w:p>
    <w:p>
      <w:pPr>
        <w:pStyle w:val="BodyText"/>
        <w:spacing w:before="42"/>
      </w:pPr>
    </w:p>
    <w:p>
      <w:pPr>
        <w:pStyle w:val="ListParagraph"/>
        <w:numPr>
          <w:ilvl w:val="1"/>
          <w:numId w:val="18"/>
        </w:numPr>
        <w:tabs>
          <w:tab w:pos="468" w:val="left" w:leader="none"/>
        </w:tabs>
        <w:spacing w:line="240" w:lineRule="auto" w:before="0" w:after="0"/>
        <w:ind w:left="468" w:right="0" w:hanging="349"/>
        <w:jc w:val="left"/>
        <w:rPr>
          <w:b/>
          <w:sz w:val="20"/>
        </w:rPr>
      </w:pPr>
      <w:r>
        <w:rPr>
          <w:b/>
          <w:sz w:val="20"/>
        </w:rPr>
        <w:t>DISPONIBILIDADE</w:t>
      </w:r>
      <w:r>
        <w:rPr>
          <w:b/>
          <w:spacing w:val="-3"/>
          <w:sz w:val="20"/>
        </w:rPr>
        <w:t> </w:t>
      </w:r>
      <w:r>
        <w:rPr>
          <w:b/>
          <w:sz w:val="20"/>
        </w:rPr>
        <w:t>ORÇAMENTÁRIA</w:t>
      </w:r>
      <w:r>
        <w:rPr>
          <w:b/>
          <w:spacing w:val="-12"/>
          <w:sz w:val="20"/>
        </w:rPr>
        <w:t> </w:t>
      </w:r>
      <w:r>
        <w:rPr>
          <w:b/>
          <w:sz w:val="20"/>
        </w:rPr>
        <w:t>E</w:t>
      </w:r>
      <w:r>
        <w:rPr>
          <w:b/>
          <w:spacing w:val="-1"/>
          <w:sz w:val="20"/>
        </w:rPr>
        <w:t> </w:t>
      </w:r>
      <w:r>
        <w:rPr>
          <w:b/>
          <w:spacing w:val="-2"/>
          <w:sz w:val="20"/>
        </w:rPr>
        <w:t>FINANCEIRA:</w:t>
      </w:r>
    </w:p>
    <w:p>
      <w:pPr>
        <w:pStyle w:val="BodyText"/>
        <w:spacing w:before="86" w:after="1"/>
        <w:rPr>
          <w:b/>
        </w:rPr>
      </w:pPr>
    </w:p>
    <w:tbl>
      <w:tblPr>
        <w:tblW w:w="0" w:type="auto"/>
        <w:jc w:val="left"/>
        <w:tblInd w:w="16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40"/>
      </w:tblGrid>
      <w:tr>
        <w:trPr>
          <w:trHeight w:val="809" w:hRule="atLeast"/>
        </w:trPr>
        <w:tc>
          <w:tcPr>
            <w:tcW w:w="6240" w:type="dxa"/>
            <w:tcBorders>
              <w:right w:val="single" w:sz="6" w:space="0" w:color="7E7E7E"/>
            </w:tcBorders>
          </w:tcPr>
          <w:p>
            <w:pPr>
              <w:pStyle w:val="TableParagraph"/>
              <w:spacing w:line="280" w:lineRule="auto" w:before="23"/>
              <w:ind w:left="7"/>
              <w:rPr>
                <w:b/>
                <w:sz w:val="20"/>
              </w:rPr>
            </w:pPr>
            <w:r>
              <w:rPr>
                <w:b/>
                <w:sz w:val="20"/>
              </w:rPr>
              <w:t>As despesas com a execução do presente contrato correrão à conta das</w:t>
            </w:r>
            <w:r>
              <w:rPr>
                <w:b/>
                <w:spacing w:val="40"/>
                <w:sz w:val="20"/>
              </w:rPr>
              <w:t> </w:t>
            </w:r>
            <w:r>
              <w:rPr>
                <w:b/>
                <w:sz w:val="20"/>
              </w:rPr>
              <w:t>seguintes dotações orçamentárias, para o corrente exercício de 2024.</w:t>
            </w:r>
          </w:p>
        </w:tc>
      </w:tr>
      <w:tr>
        <w:trPr>
          <w:trHeight w:val="464" w:hRule="atLeast"/>
        </w:trPr>
        <w:tc>
          <w:tcPr>
            <w:tcW w:w="6240" w:type="dxa"/>
            <w:tcBorders>
              <w:right w:val="single" w:sz="6" w:space="0" w:color="7E7E7E"/>
            </w:tcBorders>
          </w:tcPr>
          <w:p>
            <w:pPr>
              <w:pStyle w:val="TableParagraph"/>
              <w:spacing w:before="53"/>
              <w:ind w:left="7"/>
              <w:rPr>
                <w:b/>
                <w:sz w:val="20"/>
              </w:rPr>
            </w:pPr>
            <w:r>
              <w:rPr>
                <w:b/>
                <w:sz w:val="20"/>
              </w:rPr>
              <w:t>Unidade</w:t>
            </w:r>
            <w:r>
              <w:rPr>
                <w:b/>
                <w:spacing w:val="-1"/>
                <w:sz w:val="20"/>
              </w:rPr>
              <w:t> </w:t>
            </w:r>
            <w:r>
              <w:rPr>
                <w:b/>
                <w:sz w:val="20"/>
              </w:rPr>
              <w:t>Orçamentária</w:t>
            </w:r>
            <w:r>
              <w:rPr>
                <w:b/>
                <w:spacing w:val="-1"/>
                <w:sz w:val="20"/>
              </w:rPr>
              <w:t> </w:t>
            </w:r>
            <w:r>
              <w:rPr>
                <w:b/>
                <w:sz w:val="20"/>
              </w:rPr>
              <w:t>(UO):</w:t>
            </w:r>
            <w:r>
              <w:rPr>
                <w:b/>
                <w:spacing w:val="-1"/>
                <w:sz w:val="20"/>
              </w:rPr>
              <w:t> </w:t>
            </w:r>
            <w:r>
              <w:rPr>
                <w:b/>
                <w:spacing w:val="-2"/>
                <w:sz w:val="20"/>
              </w:rPr>
              <w:t>404340</w:t>
            </w:r>
          </w:p>
        </w:tc>
      </w:tr>
      <w:tr>
        <w:trPr>
          <w:trHeight w:val="464" w:hRule="atLeast"/>
        </w:trPr>
        <w:tc>
          <w:tcPr>
            <w:tcW w:w="6240" w:type="dxa"/>
            <w:tcBorders>
              <w:right w:val="single" w:sz="6" w:space="0" w:color="7E7E7E"/>
            </w:tcBorders>
          </w:tcPr>
          <w:p>
            <w:pPr>
              <w:pStyle w:val="TableParagraph"/>
              <w:spacing w:before="53"/>
              <w:ind w:left="7"/>
              <w:rPr>
                <w:b/>
                <w:sz w:val="20"/>
              </w:rPr>
            </w:pPr>
            <w:r>
              <w:rPr>
                <w:b/>
                <w:sz w:val="20"/>
              </w:rPr>
              <w:t>Fonte</w:t>
            </w:r>
            <w:r>
              <w:rPr>
                <w:b/>
                <w:spacing w:val="-1"/>
                <w:sz w:val="20"/>
              </w:rPr>
              <w:t> </w:t>
            </w:r>
            <w:r>
              <w:rPr>
                <w:b/>
                <w:sz w:val="20"/>
              </w:rPr>
              <w:t>de</w:t>
            </w:r>
            <w:r>
              <w:rPr>
                <w:b/>
                <w:spacing w:val="-1"/>
                <w:sz w:val="20"/>
              </w:rPr>
              <w:t> </w:t>
            </w:r>
            <w:r>
              <w:rPr>
                <w:b/>
                <w:sz w:val="20"/>
              </w:rPr>
              <w:t>Recursos</w:t>
            </w:r>
            <w:r>
              <w:rPr>
                <w:b/>
                <w:spacing w:val="-1"/>
                <w:sz w:val="20"/>
              </w:rPr>
              <w:t> </w:t>
            </w:r>
            <w:r>
              <w:rPr>
                <w:b/>
                <w:sz w:val="20"/>
              </w:rPr>
              <w:t>(FR):</w:t>
            </w:r>
            <w:r>
              <w:rPr>
                <w:b/>
                <w:spacing w:val="-1"/>
                <w:sz w:val="20"/>
              </w:rPr>
              <w:t> </w:t>
            </w:r>
            <w:r>
              <w:rPr>
                <w:b/>
                <w:sz w:val="20"/>
              </w:rPr>
              <w:t>225</w:t>
            </w:r>
            <w:r>
              <w:rPr>
                <w:b/>
                <w:spacing w:val="-1"/>
                <w:sz w:val="20"/>
              </w:rPr>
              <w:t> </w:t>
            </w:r>
            <w:r>
              <w:rPr>
                <w:b/>
                <w:sz w:val="20"/>
              </w:rPr>
              <w:t>/</w:t>
            </w:r>
            <w:r>
              <w:rPr>
                <w:b/>
                <w:spacing w:val="-1"/>
                <w:sz w:val="20"/>
              </w:rPr>
              <w:t> </w:t>
            </w:r>
            <w:r>
              <w:rPr>
                <w:b/>
                <w:spacing w:val="-5"/>
                <w:sz w:val="20"/>
              </w:rPr>
              <w:t>100</w:t>
            </w:r>
          </w:p>
        </w:tc>
      </w:tr>
      <w:tr>
        <w:trPr>
          <w:trHeight w:val="464" w:hRule="atLeast"/>
        </w:trPr>
        <w:tc>
          <w:tcPr>
            <w:tcW w:w="6240" w:type="dxa"/>
            <w:tcBorders>
              <w:bottom w:val="single" w:sz="6" w:space="0" w:color="7E7E7E"/>
              <w:right w:val="single" w:sz="6" w:space="0" w:color="7E7E7E"/>
            </w:tcBorders>
          </w:tcPr>
          <w:p>
            <w:pPr>
              <w:pStyle w:val="TableParagraph"/>
              <w:spacing w:before="53"/>
              <w:ind w:left="7"/>
              <w:rPr>
                <w:b/>
                <w:sz w:val="20"/>
              </w:rPr>
            </w:pPr>
            <w:r>
              <w:rPr>
                <w:b/>
                <w:sz w:val="20"/>
              </w:rPr>
              <w:t>Natureza</w:t>
            </w:r>
            <w:r>
              <w:rPr>
                <w:b/>
                <w:spacing w:val="-2"/>
                <w:sz w:val="20"/>
              </w:rPr>
              <w:t> </w:t>
            </w:r>
            <w:r>
              <w:rPr>
                <w:b/>
                <w:sz w:val="20"/>
              </w:rPr>
              <w:t>da</w:t>
            </w:r>
            <w:r>
              <w:rPr>
                <w:b/>
                <w:spacing w:val="-2"/>
                <w:sz w:val="20"/>
              </w:rPr>
              <w:t> </w:t>
            </w:r>
            <w:r>
              <w:rPr>
                <w:b/>
                <w:sz w:val="20"/>
              </w:rPr>
              <w:t>Despesa</w:t>
            </w:r>
            <w:r>
              <w:rPr>
                <w:b/>
                <w:spacing w:val="-2"/>
                <w:sz w:val="20"/>
              </w:rPr>
              <w:t> </w:t>
            </w:r>
            <w:r>
              <w:rPr>
                <w:b/>
                <w:sz w:val="20"/>
              </w:rPr>
              <w:t>(ND):</w:t>
            </w:r>
            <w:r>
              <w:rPr>
                <w:b/>
                <w:spacing w:val="-2"/>
                <w:sz w:val="20"/>
              </w:rPr>
              <w:t> 339030</w:t>
            </w:r>
          </w:p>
        </w:tc>
      </w:tr>
    </w:tbl>
    <w:p>
      <w:pPr>
        <w:pStyle w:val="BodyText"/>
        <w:spacing w:before="97"/>
        <w:rPr>
          <w:b/>
        </w:rPr>
      </w:pPr>
    </w:p>
    <w:p>
      <w:pPr>
        <w:pStyle w:val="ListParagraph"/>
        <w:numPr>
          <w:ilvl w:val="0"/>
          <w:numId w:val="18"/>
        </w:numPr>
        <w:tabs>
          <w:tab w:pos="318" w:val="left" w:leader="none"/>
        </w:tabs>
        <w:spacing w:line="240" w:lineRule="auto" w:before="0" w:after="0"/>
        <w:ind w:left="318" w:right="0" w:hanging="199"/>
        <w:jc w:val="left"/>
        <w:rPr>
          <w:b/>
          <w:sz w:val="20"/>
        </w:rPr>
      </w:pPr>
      <w:r>
        <w:rPr>
          <w:b/>
          <w:sz w:val="20"/>
        </w:rPr>
        <w:t>DESCRIÇÃO</w:t>
      </w:r>
      <w:r>
        <w:rPr>
          <w:b/>
          <w:spacing w:val="-1"/>
          <w:sz w:val="20"/>
        </w:rPr>
        <w:t> </w:t>
      </w:r>
      <w:r>
        <w:rPr>
          <w:b/>
          <w:sz w:val="20"/>
        </w:rPr>
        <w:t>DO</w:t>
      </w:r>
      <w:r>
        <w:rPr>
          <w:b/>
          <w:spacing w:val="-1"/>
          <w:sz w:val="20"/>
        </w:rPr>
        <w:t> </w:t>
      </w:r>
      <w:r>
        <w:rPr>
          <w:b/>
          <w:spacing w:val="-2"/>
          <w:sz w:val="20"/>
        </w:rPr>
        <w:t>OBJETO:</w:t>
      </w:r>
    </w:p>
    <w:p>
      <w:pPr>
        <w:pStyle w:val="BodyText"/>
        <w:spacing w:before="80"/>
        <w:rPr>
          <w:b/>
        </w:rPr>
      </w:pPr>
    </w:p>
    <w:p>
      <w:pPr>
        <w:pStyle w:val="ListParagraph"/>
        <w:numPr>
          <w:ilvl w:val="1"/>
          <w:numId w:val="18"/>
        </w:numPr>
        <w:tabs>
          <w:tab w:pos="468" w:val="left" w:leader="none"/>
        </w:tabs>
        <w:spacing w:line="240" w:lineRule="auto" w:before="0" w:after="0"/>
        <w:ind w:left="468" w:right="0" w:hanging="349"/>
        <w:jc w:val="left"/>
        <w:rPr>
          <w:b/>
          <w:sz w:val="20"/>
        </w:rPr>
      </w:pPr>
      <w:r>
        <w:rPr>
          <w:b/>
          <w:sz w:val="20"/>
        </w:rPr>
        <mc:AlternateContent>
          <mc:Choice Requires="wps">
            <w:drawing>
              <wp:anchor distT="0" distB="0" distL="0" distR="0" allowOverlap="1" layoutInCell="1" locked="0" behindDoc="0" simplePos="0" relativeHeight="15733760">
                <wp:simplePos x="0" y="0"/>
                <wp:positionH relativeFrom="page">
                  <wp:posOffset>47277</wp:posOffset>
                </wp:positionH>
                <wp:positionV relativeFrom="paragraph">
                  <wp:posOffset>390257</wp:posOffset>
                </wp:positionV>
                <wp:extent cx="9860915" cy="644525"/>
                <wp:effectExtent l="0" t="0" r="0" b="0"/>
                <wp:wrapNone/>
                <wp:docPr id="21" name="Textbox 21"/>
                <wp:cNvGraphicFramePr>
                  <a:graphicFrameLocks/>
                </wp:cNvGraphicFramePr>
                <a:graphic>
                  <a:graphicData uri="http://schemas.microsoft.com/office/word/2010/wordprocessingShape">
                    <wps:wsp>
                      <wps:cNvPr id="21" name="Textbox 21"/>
                      <wps:cNvSpPr txBox="1"/>
                      <wps:spPr>
                        <a:xfrm>
                          <a:off x="0" y="0"/>
                          <a:ext cx="9860915" cy="644525"/>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40"/>
                              <w:gridCol w:w="865"/>
                              <w:gridCol w:w="779"/>
                              <w:gridCol w:w="6602"/>
                              <w:gridCol w:w="3612"/>
                              <w:gridCol w:w="1654"/>
                              <w:gridCol w:w="1359"/>
                            </w:tblGrid>
                            <w:tr>
                              <w:trPr>
                                <w:trHeight w:val="177" w:hRule="atLeast"/>
                              </w:trPr>
                              <w:tc>
                                <w:tcPr>
                                  <w:tcW w:w="540" w:type="dxa"/>
                                </w:tcPr>
                                <w:p>
                                  <w:pPr>
                                    <w:pStyle w:val="TableParagraph"/>
                                    <w:spacing w:line="157" w:lineRule="exact"/>
                                    <w:ind w:right="11"/>
                                    <w:jc w:val="center"/>
                                    <w:rPr>
                                      <w:b/>
                                      <w:sz w:val="16"/>
                                    </w:rPr>
                                  </w:pPr>
                                  <w:r>
                                    <w:rPr>
                                      <w:b/>
                                      <w:spacing w:val="-4"/>
                                      <w:sz w:val="16"/>
                                    </w:rPr>
                                    <w:t>ITEM</w:t>
                                  </w:r>
                                </w:p>
                              </w:tc>
                              <w:tc>
                                <w:tcPr>
                                  <w:tcW w:w="865" w:type="dxa"/>
                                </w:tcPr>
                                <w:p>
                                  <w:pPr>
                                    <w:pStyle w:val="TableParagraph"/>
                                    <w:spacing w:line="157" w:lineRule="exact"/>
                                    <w:ind w:right="35"/>
                                    <w:jc w:val="center"/>
                                    <w:rPr>
                                      <w:b/>
                                      <w:sz w:val="16"/>
                                    </w:rPr>
                                  </w:pPr>
                                  <w:r>
                                    <w:rPr>
                                      <w:b/>
                                      <w:sz w:val="16"/>
                                    </w:rPr>
                                    <w:t>COD.</w:t>
                                  </w:r>
                                  <w:r>
                                    <w:rPr>
                                      <w:b/>
                                      <w:spacing w:val="-1"/>
                                      <w:sz w:val="16"/>
                                    </w:rPr>
                                    <w:t> </w:t>
                                  </w:r>
                                  <w:r>
                                    <w:rPr>
                                      <w:b/>
                                      <w:spacing w:val="-5"/>
                                      <w:sz w:val="16"/>
                                    </w:rPr>
                                    <w:t>MV</w:t>
                                  </w:r>
                                </w:p>
                              </w:tc>
                              <w:tc>
                                <w:tcPr>
                                  <w:tcW w:w="779" w:type="dxa"/>
                                </w:tcPr>
                                <w:p>
                                  <w:pPr>
                                    <w:pStyle w:val="TableParagraph"/>
                                    <w:spacing w:line="157" w:lineRule="exact"/>
                                    <w:ind w:left="29"/>
                                    <w:jc w:val="center"/>
                                    <w:rPr>
                                      <w:b/>
                                      <w:sz w:val="16"/>
                                    </w:rPr>
                                  </w:pPr>
                                  <w:r>
                                    <w:rPr>
                                      <w:b/>
                                      <w:sz w:val="16"/>
                                    </w:rPr>
                                    <w:t>ID</w:t>
                                  </w:r>
                                  <w:r>
                                    <w:rPr>
                                      <w:b/>
                                      <w:spacing w:val="-1"/>
                                      <w:sz w:val="16"/>
                                    </w:rPr>
                                    <w:t> </w:t>
                                  </w:r>
                                  <w:r>
                                    <w:rPr>
                                      <w:b/>
                                      <w:spacing w:val="-4"/>
                                      <w:sz w:val="16"/>
                                    </w:rPr>
                                    <w:t>SIGA</w:t>
                                  </w:r>
                                </w:p>
                              </w:tc>
                              <w:tc>
                                <w:tcPr>
                                  <w:tcW w:w="6602" w:type="dxa"/>
                                </w:tcPr>
                                <w:p>
                                  <w:pPr>
                                    <w:pStyle w:val="TableParagraph"/>
                                    <w:spacing w:line="157" w:lineRule="exact"/>
                                    <w:ind w:right="848"/>
                                    <w:jc w:val="center"/>
                                    <w:rPr>
                                      <w:b/>
                                      <w:sz w:val="16"/>
                                    </w:rPr>
                                  </w:pPr>
                                  <w:r>
                                    <w:rPr>
                                      <w:b/>
                                      <w:spacing w:val="-2"/>
                                      <w:sz w:val="16"/>
                                    </w:rPr>
                                    <w:t>MEDICAMENTO</w:t>
                                  </w:r>
                                </w:p>
                              </w:tc>
                              <w:tc>
                                <w:tcPr>
                                  <w:tcW w:w="3612" w:type="dxa"/>
                                </w:tcPr>
                                <w:p>
                                  <w:pPr>
                                    <w:pStyle w:val="TableParagraph"/>
                                    <w:spacing w:line="157" w:lineRule="exact"/>
                                    <w:ind w:left="918"/>
                                    <w:rPr>
                                      <w:b/>
                                      <w:sz w:val="16"/>
                                    </w:rPr>
                                  </w:pPr>
                                  <w:r>
                                    <w:rPr>
                                      <w:b/>
                                      <w:sz w:val="16"/>
                                    </w:rPr>
                                    <w:t>AÇÃO</w:t>
                                  </w:r>
                                  <w:r>
                                    <w:rPr>
                                      <w:b/>
                                      <w:spacing w:val="-3"/>
                                      <w:sz w:val="16"/>
                                    </w:rPr>
                                    <w:t> </w:t>
                                  </w:r>
                                  <w:r>
                                    <w:rPr>
                                      <w:b/>
                                      <w:spacing w:val="-2"/>
                                      <w:sz w:val="16"/>
                                    </w:rPr>
                                    <w:t>TERAPÊUTICA</w:t>
                                  </w:r>
                                </w:p>
                              </w:tc>
                              <w:tc>
                                <w:tcPr>
                                  <w:tcW w:w="1654" w:type="dxa"/>
                                </w:tcPr>
                                <w:p>
                                  <w:pPr>
                                    <w:pStyle w:val="TableParagraph"/>
                                    <w:spacing w:line="157" w:lineRule="exact"/>
                                    <w:ind w:left="1018"/>
                                    <w:rPr>
                                      <w:b/>
                                      <w:sz w:val="16"/>
                                    </w:rPr>
                                  </w:pPr>
                                  <w:r>
                                    <w:rPr>
                                      <w:b/>
                                      <w:spacing w:val="-5"/>
                                      <w:sz w:val="16"/>
                                    </w:rPr>
                                    <w:t>CMM</w:t>
                                  </w:r>
                                </w:p>
                              </w:tc>
                              <w:tc>
                                <w:tcPr>
                                  <w:tcW w:w="1359" w:type="dxa"/>
                                </w:tcPr>
                                <w:p>
                                  <w:pPr>
                                    <w:pStyle w:val="TableParagraph"/>
                                    <w:spacing w:line="157" w:lineRule="exact"/>
                                    <w:ind w:left="213"/>
                                    <w:rPr>
                                      <w:b/>
                                      <w:sz w:val="16"/>
                                    </w:rPr>
                                  </w:pPr>
                                  <w:r>
                                    <w:rPr>
                                      <w:b/>
                                      <w:spacing w:val="-2"/>
                                      <w:sz w:val="16"/>
                                    </w:rPr>
                                    <w:t>QUANTIDADE</w:t>
                                  </w:r>
                                </w:p>
                              </w:tc>
                            </w:tr>
                            <w:tr>
                              <w:trPr>
                                <w:trHeight w:val="392" w:hRule="atLeast"/>
                              </w:trPr>
                              <w:tc>
                                <w:tcPr>
                                  <w:tcW w:w="15411" w:type="dxa"/>
                                  <w:gridSpan w:val="7"/>
                                </w:tcPr>
                                <w:p>
                                  <w:pPr>
                                    <w:pStyle w:val="TableParagraph"/>
                                    <w:tabs>
                                      <w:tab w:pos="3320" w:val="left" w:leader="none"/>
                                      <w:tab w:pos="4129" w:val="left" w:leader="none"/>
                                      <w:tab w:pos="5136" w:val="left" w:leader="none"/>
                                      <w:tab w:pos="5643" w:val="left" w:leader="none"/>
                                      <w:tab w:pos="7297" w:val="left" w:leader="none"/>
                                    </w:tabs>
                                    <w:spacing w:line="159" w:lineRule="exact" w:before="116"/>
                                    <w:ind w:left="2253"/>
                                    <w:rPr>
                                      <w:sz w:val="16"/>
                                    </w:rPr>
                                  </w:pPr>
                                  <w:r>
                                    <w:rPr>
                                      <w:spacing w:val="-2"/>
                                      <w:sz w:val="16"/>
                                    </w:rPr>
                                    <w:t>PRINCIPIO</w:t>
                                  </w:r>
                                  <w:r>
                                    <w:rPr>
                                      <w:sz w:val="16"/>
                                    </w:rPr>
                                    <w:tab/>
                                  </w:r>
                                  <w:r>
                                    <w:rPr>
                                      <w:spacing w:val="-2"/>
                                      <w:sz w:val="16"/>
                                    </w:rPr>
                                    <w:t>ATIVO:</w:t>
                                  </w:r>
                                  <w:r>
                                    <w:rPr>
                                      <w:sz w:val="16"/>
                                    </w:rPr>
                                    <w:tab/>
                                  </w:r>
                                  <w:r>
                                    <w:rPr>
                                      <w:spacing w:val="-2"/>
                                      <w:sz w:val="16"/>
                                    </w:rPr>
                                    <w:t>ACETATO</w:t>
                                  </w:r>
                                  <w:r>
                                    <w:rPr>
                                      <w:sz w:val="16"/>
                                    </w:rPr>
                                    <w:tab/>
                                  </w:r>
                                  <w:r>
                                    <w:rPr>
                                      <w:spacing w:val="-5"/>
                                      <w:sz w:val="16"/>
                                    </w:rPr>
                                    <w:t>DE</w:t>
                                  </w:r>
                                  <w:r>
                                    <w:rPr>
                                      <w:sz w:val="16"/>
                                    </w:rPr>
                                    <w:tab/>
                                  </w:r>
                                  <w:r>
                                    <w:rPr>
                                      <w:spacing w:val="-2"/>
                                      <w:sz w:val="16"/>
                                    </w:rPr>
                                    <w:t>DEXAMETASONA,</w:t>
                                  </w:r>
                                  <w:r>
                                    <w:rPr>
                                      <w:sz w:val="16"/>
                                    </w:rPr>
                                    <w:tab/>
                                  </w:r>
                                  <w:r>
                                    <w:rPr>
                                      <w:spacing w:val="-2"/>
                                      <w:sz w:val="16"/>
                                    </w:rPr>
                                    <w:t>FORMA</w:t>
                                  </w:r>
                                </w:p>
                                <w:p>
                                  <w:pPr>
                                    <w:pStyle w:val="TableParagraph"/>
                                    <w:spacing w:line="97" w:lineRule="exact"/>
                                    <w:ind w:left="7898"/>
                                    <w:rPr>
                                      <w:sz w:val="16"/>
                                    </w:rPr>
                                  </w:pPr>
                                  <w:r>
                                    <w:rPr>
                                      <w:sz w:val="16"/>
                                    </w:rPr>
                                    <w:t>Glicocorticóide</w:t>
                                  </w:r>
                                  <w:r>
                                    <w:rPr>
                                      <w:spacing w:val="73"/>
                                      <w:sz w:val="16"/>
                                    </w:rPr>
                                    <w:t> </w:t>
                                  </w:r>
                                  <w:r>
                                    <w:rPr>
                                      <w:sz w:val="16"/>
                                    </w:rPr>
                                    <w:t>sintético</w:t>
                                  </w:r>
                                  <w:r>
                                    <w:rPr>
                                      <w:spacing w:val="73"/>
                                      <w:sz w:val="16"/>
                                    </w:rPr>
                                    <w:t> </w:t>
                                  </w:r>
                                  <w:r>
                                    <w:rPr>
                                      <w:sz w:val="16"/>
                                    </w:rPr>
                                    <w:t>com</w:t>
                                  </w:r>
                                  <w:r>
                                    <w:rPr>
                                      <w:spacing w:val="73"/>
                                      <w:sz w:val="16"/>
                                    </w:rPr>
                                    <w:t> </w:t>
                                  </w:r>
                                  <w:r>
                                    <w:rPr>
                                      <w:sz w:val="16"/>
                                    </w:rPr>
                                    <w:t>ação</w:t>
                                  </w:r>
                                  <w:r>
                                    <w:rPr>
                                      <w:spacing w:val="73"/>
                                      <w:sz w:val="16"/>
                                    </w:rPr>
                                    <w:t> </w:t>
                                  </w:r>
                                  <w:r>
                                    <w:rPr>
                                      <w:sz w:val="16"/>
                                    </w:rPr>
                                    <w:t>imunossupressora</w:t>
                                  </w:r>
                                  <w:r>
                                    <w:rPr>
                                      <w:spacing w:val="73"/>
                                      <w:sz w:val="16"/>
                                    </w:rPr>
                                    <w:t> </w:t>
                                  </w:r>
                                  <w:r>
                                    <w:rPr>
                                      <w:sz w:val="16"/>
                                    </w:rPr>
                                    <w:t>e</w:t>
                                  </w:r>
                                  <w:r>
                                    <w:rPr>
                                      <w:spacing w:val="73"/>
                                      <w:sz w:val="16"/>
                                    </w:rPr>
                                    <w:t> </w:t>
                                  </w:r>
                                  <w:r>
                                    <w:rPr>
                                      <w:sz w:val="16"/>
                                    </w:rPr>
                                    <w:t>potente</w:t>
                                  </w:r>
                                  <w:r>
                                    <w:rPr>
                                      <w:spacing w:val="73"/>
                                      <w:sz w:val="16"/>
                                    </w:rPr>
                                    <w:t> </w:t>
                                  </w:r>
                                  <w:r>
                                    <w:rPr>
                                      <w:sz w:val="16"/>
                                    </w:rPr>
                                    <w:t>ação</w:t>
                                  </w:r>
                                  <w:r>
                                    <w:rPr>
                                      <w:spacing w:val="73"/>
                                      <w:sz w:val="16"/>
                                    </w:rPr>
                                    <w:t> </w:t>
                                  </w:r>
                                  <w:r>
                                    <w:rPr>
                                      <w:spacing w:val="-2"/>
                                      <w:sz w:val="16"/>
                                    </w:rPr>
                                    <w:t>anti-</w:t>
                                  </w:r>
                                </w:p>
                              </w:tc>
                            </w:tr>
                            <w:tr>
                              <w:trPr>
                                <w:trHeight w:val="223" w:hRule="atLeast"/>
                              </w:trPr>
                              <w:tc>
                                <w:tcPr>
                                  <w:tcW w:w="540" w:type="dxa"/>
                                </w:tcPr>
                                <w:p>
                                  <w:pPr>
                                    <w:pStyle w:val="TableParagraph"/>
                                    <w:spacing w:line="177" w:lineRule="exact"/>
                                    <w:ind w:right="11"/>
                                    <w:jc w:val="center"/>
                                    <w:rPr>
                                      <w:sz w:val="16"/>
                                    </w:rPr>
                                  </w:pPr>
                                  <w:r>
                                    <w:rPr>
                                      <w:spacing w:val="-10"/>
                                      <w:sz w:val="16"/>
                                    </w:rPr>
                                    <w:t>1</w:t>
                                  </w:r>
                                </w:p>
                              </w:tc>
                              <w:tc>
                                <w:tcPr>
                                  <w:tcW w:w="865" w:type="dxa"/>
                                </w:tcPr>
                                <w:p>
                                  <w:pPr>
                                    <w:pStyle w:val="TableParagraph"/>
                                    <w:spacing w:line="177" w:lineRule="exact"/>
                                    <w:ind w:right="35"/>
                                    <w:jc w:val="center"/>
                                    <w:rPr>
                                      <w:sz w:val="16"/>
                                    </w:rPr>
                                  </w:pPr>
                                  <w:r>
                                    <w:rPr>
                                      <w:spacing w:val="-5"/>
                                      <w:sz w:val="16"/>
                                    </w:rPr>
                                    <w:t>437</w:t>
                                  </w:r>
                                </w:p>
                              </w:tc>
                              <w:tc>
                                <w:tcPr>
                                  <w:tcW w:w="779" w:type="dxa"/>
                                </w:tcPr>
                                <w:p>
                                  <w:pPr>
                                    <w:pStyle w:val="TableParagraph"/>
                                    <w:spacing w:line="177" w:lineRule="exact"/>
                                    <w:ind w:left="29"/>
                                    <w:jc w:val="center"/>
                                    <w:rPr>
                                      <w:sz w:val="16"/>
                                    </w:rPr>
                                  </w:pPr>
                                  <w:r>
                                    <w:rPr>
                                      <w:spacing w:val="-2"/>
                                      <w:sz w:val="16"/>
                                    </w:rPr>
                                    <w:t>17547</w:t>
                                  </w:r>
                                </w:p>
                              </w:tc>
                              <w:tc>
                                <w:tcPr>
                                  <w:tcW w:w="13227" w:type="dxa"/>
                                  <w:gridSpan w:val="4"/>
                                </w:tcPr>
                                <w:p>
                                  <w:pPr>
                                    <w:pStyle w:val="TableParagraph"/>
                                    <w:tabs>
                                      <w:tab w:pos="11321" w:val="left" w:leader="none"/>
                                      <w:tab w:pos="12847" w:val="right" w:leader="none"/>
                                    </w:tabs>
                                    <w:spacing w:line="177" w:lineRule="exact"/>
                                    <w:ind w:left="69"/>
                                    <w:rPr>
                                      <w:sz w:val="16"/>
                                    </w:rPr>
                                  </w:pPr>
                                  <w:r>
                                    <w:rPr>
                                      <w:sz w:val="16"/>
                                    </w:rPr>
                                    <w:t>FARMACEUTICA:</w:t>
                                  </w:r>
                                  <w:r>
                                    <w:rPr>
                                      <w:spacing w:val="50"/>
                                      <w:sz w:val="16"/>
                                    </w:rPr>
                                    <w:t>  </w:t>
                                  </w:r>
                                  <w:r>
                                    <w:rPr>
                                      <w:sz w:val="16"/>
                                    </w:rPr>
                                    <w:t>COMPRIMIDO,</w:t>
                                  </w:r>
                                  <w:r>
                                    <w:rPr>
                                      <w:spacing w:val="51"/>
                                      <w:sz w:val="16"/>
                                    </w:rPr>
                                    <w:t>  </w:t>
                                  </w:r>
                                  <w:r>
                                    <w:rPr>
                                      <w:sz w:val="16"/>
                                    </w:rPr>
                                    <w:t>CONCENTRACAO</w:t>
                                  </w:r>
                                  <w:r>
                                    <w:rPr>
                                      <w:spacing w:val="51"/>
                                      <w:sz w:val="16"/>
                                    </w:rPr>
                                    <w:t>  </w:t>
                                  </w:r>
                                  <w:r>
                                    <w:rPr>
                                      <w:sz w:val="16"/>
                                    </w:rPr>
                                    <w:t>/</w:t>
                                  </w:r>
                                  <w:r>
                                    <w:rPr>
                                      <w:spacing w:val="51"/>
                                      <w:sz w:val="16"/>
                                    </w:rPr>
                                    <w:t>  </w:t>
                                  </w:r>
                                  <w:r>
                                    <w:rPr>
                                      <w:sz w:val="16"/>
                                    </w:rPr>
                                    <w:t>DOSAGEM:</w:t>
                                  </w:r>
                                  <w:r>
                                    <w:rPr>
                                      <w:spacing w:val="51"/>
                                      <w:sz w:val="16"/>
                                    </w:rPr>
                                    <w:t>  </w:t>
                                  </w:r>
                                  <w:r>
                                    <w:rPr>
                                      <w:spacing w:val="-5"/>
                                      <w:sz w:val="16"/>
                                    </w:rPr>
                                    <w:t>4,</w:t>
                                  </w:r>
                                  <w:r>
                                    <w:rPr>
                                      <w:sz w:val="16"/>
                                    </w:rPr>
                                    <w:tab/>
                                  </w:r>
                                  <w:r>
                                    <w:rPr>
                                      <w:spacing w:val="-5"/>
                                      <w:sz w:val="16"/>
                                    </w:rPr>
                                    <w:t>725</w:t>
                                  </w:r>
                                  <w:r>
                                    <w:rPr>
                                      <w:sz w:val="16"/>
                                    </w:rPr>
                                    <w:tab/>
                                  </w:r>
                                  <w:r>
                                    <w:rPr>
                                      <w:spacing w:val="-2"/>
                                      <w:sz w:val="16"/>
                                    </w:rPr>
                                    <w:t>10.500</w:t>
                                  </w:r>
                                </w:p>
                              </w:tc>
                            </w:tr>
                            <w:tr>
                              <w:trPr>
                                <w:trHeight w:val="223" w:hRule="atLeast"/>
                              </w:trPr>
                              <w:tc>
                                <w:tcPr>
                                  <w:tcW w:w="540" w:type="dxa"/>
                                </w:tcPr>
                                <w:p>
                                  <w:pPr>
                                    <w:pStyle w:val="TableParagraph"/>
                                    <w:rPr>
                                      <w:sz w:val="14"/>
                                    </w:rPr>
                                  </w:pPr>
                                </w:p>
                              </w:tc>
                              <w:tc>
                                <w:tcPr>
                                  <w:tcW w:w="865" w:type="dxa"/>
                                </w:tcPr>
                                <w:p>
                                  <w:pPr>
                                    <w:pStyle w:val="TableParagraph"/>
                                    <w:rPr>
                                      <w:sz w:val="14"/>
                                    </w:rPr>
                                  </w:pPr>
                                </w:p>
                              </w:tc>
                              <w:tc>
                                <w:tcPr>
                                  <w:tcW w:w="779" w:type="dxa"/>
                                </w:tcPr>
                                <w:p>
                                  <w:pPr>
                                    <w:pStyle w:val="TableParagraph"/>
                                    <w:rPr>
                                      <w:sz w:val="14"/>
                                    </w:rPr>
                                  </w:pPr>
                                </w:p>
                              </w:tc>
                              <w:tc>
                                <w:tcPr>
                                  <w:tcW w:w="13227" w:type="dxa"/>
                                  <w:gridSpan w:val="4"/>
                                </w:tcPr>
                                <w:p>
                                  <w:pPr>
                                    <w:pStyle w:val="TableParagraph"/>
                                    <w:spacing w:line="164" w:lineRule="exact" w:before="39"/>
                                    <w:ind w:left="69"/>
                                    <w:rPr>
                                      <w:sz w:val="16"/>
                                    </w:rPr>
                                  </w:pPr>
                                  <w:r>
                                    <w:rPr>
                                      <w:sz w:val="16"/>
                                    </w:rPr>
                                    <w:t>UNIDADE:</w:t>
                                  </w:r>
                                  <w:r>
                                    <w:rPr>
                                      <w:spacing w:val="-1"/>
                                      <w:sz w:val="16"/>
                                    </w:rPr>
                                    <w:t> </w:t>
                                  </w:r>
                                  <w:r>
                                    <w:rPr>
                                      <w:spacing w:val="-5"/>
                                      <w:sz w:val="16"/>
                                    </w:rPr>
                                    <w:t>MG</w:t>
                                  </w:r>
                                </w:p>
                              </w:tc>
                            </w:tr>
                          </w:tbl>
                          <w:p>
                            <w:pPr>
                              <w:pStyle w:val="BodyText"/>
                              <w:spacing w:before="0"/>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722656pt;margin-top:30.728907pt;width:776.45pt;height:50.75pt;mso-position-horizontal-relative:page;mso-position-vertical-relative:paragraph;z-index:15733760" type="#_x0000_t202" id="docshape18"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40"/>
                        <w:gridCol w:w="865"/>
                        <w:gridCol w:w="779"/>
                        <w:gridCol w:w="6602"/>
                        <w:gridCol w:w="3612"/>
                        <w:gridCol w:w="1654"/>
                        <w:gridCol w:w="1359"/>
                      </w:tblGrid>
                      <w:tr>
                        <w:trPr>
                          <w:trHeight w:val="177" w:hRule="atLeast"/>
                        </w:trPr>
                        <w:tc>
                          <w:tcPr>
                            <w:tcW w:w="540" w:type="dxa"/>
                          </w:tcPr>
                          <w:p>
                            <w:pPr>
                              <w:pStyle w:val="TableParagraph"/>
                              <w:spacing w:line="157" w:lineRule="exact"/>
                              <w:ind w:right="11"/>
                              <w:jc w:val="center"/>
                              <w:rPr>
                                <w:b/>
                                <w:sz w:val="16"/>
                              </w:rPr>
                            </w:pPr>
                            <w:r>
                              <w:rPr>
                                <w:b/>
                                <w:spacing w:val="-4"/>
                                <w:sz w:val="16"/>
                              </w:rPr>
                              <w:t>ITEM</w:t>
                            </w:r>
                          </w:p>
                        </w:tc>
                        <w:tc>
                          <w:tcPr>
                            <w:tcW w:w="865" w:type="dxa"/>
                          </w:tcPr>
                          <w:p>
                            <w:pPr>
                              <w:pStyle w:val="TableParagraph"/>
                              <w:spacing w:line="157" w:lineRule="exact"/>
                              <w:ind w:right="35"/>
                              <w:jc w:val="center"/>
                              <w:rPr>
                                <w:b/>
                                <w:sz w:val="16"/>
                              </w:rPr>
                            </w:pPr>
                            <w:r>
                              <w:rPr>
                                <w:b/>
                                <w:sz w:val="16"/>
                              </w:rPr>
                              <w:t>COD.</w:t>
                            </w:r>
                            <w:r>
                              <w:rPr>
                                <w:b/>
                                <w:spacing w:val="-1"/>
                                <w:sz w:val="16"/>
                              </w:rPr>
                              <w:t> </w:t>
                            </w:r>
                            <w:r>
                              <w:rPr>
                                <w:b/>
                                <w:spacing w:val="-5"/>
                                <w:sz w:val="16"/>
                              </w:rPr>
                              <w:t>MV</w:t>
                            </w:r>
                          </w:p>
                        </w:tc>
                        <w:tc>
                          <w:tcPr>
                            <w:tcW w:w="779" w:type="dxa"/>
                          </w:tcPr>
                          <w:p>
                            <w:pPr>
                              <w:pStyle w:val="TableParagraph"/>
                              <w:spacing w:line="157" w:lineRule="exact"/>
                              <w:ind w:left="29"/>
                              <w:jc w:val="center"/>
                              <w:rPr>
                                <w:b/>
                                <w:sz w:val="16"/>
                              </w:rPr>
                            </w:pPr>
                            <w:r>
                              <w:rPr>
                                <w:b/>
                                <w:sz w:val="16"/>
                              </w:rPr>
                              <w:t>ID</w:t>
                            </w:r>
                            <w:r>
                              <w:rPr>
                                <w:b/>
                                <w:spacing w:val="-1"/>
                                <w:sz w:val="16"/>
                              </w:rPr>
                              <w:t> </w:t>
                            </w:r>
                            <w:r>
                              <w:rPr>
                                <w:b/>
                                <w:spacing w:val="-4"/>
                                <w:sz w:val="16"/>
                              </w:rPr>
                              <w:t>SIGA</w:t>
                            </w:r>
                          </w:p>
                        </w:tc>
                        <w:tc>
                          <w:tcPr>
                            <w:tcW w:w="6602" w:type="dxa"/>
                          </w:tcPr>
                          <w:p>
                            <w:pPr>
                              <w:pStyle w:val="TableParagraph"/>
                              <w:spacing w:line="157" w:lineRule="exact"/>
                              <w:ind w:right="848"/>
                              <w:jc w:val="center"/>
                              <w:rPr>
                                <w:b/>
                                <w:sz w:val="16"/>
                              </w:rPr>
                            </w:pPr>
                            <w:r>
                              <w:rPr>
                                <w:b/>
                                <w:spacing w:val="-2"/>
                                <w:sz w:val="16"/>
                              </w:rPr>
                              <w:t>MEDICAMENTO</w:t>
                            </w:r>
                          </w:p>
                        </w:tc>
                        <w:tc>
                          <w:tcPr>
                            <w:tcW w:w="3612" w:type="dxa"/>
                          </w:tcPr>
                          <w:p>
                            <w:pPr>
                              <w:pStyle w:val="TableParagraph"/>
                              <w:spacing w:line="157" w:lineRule="exact"/>
                              <w:ind w:left="918"/>
                              <w:rPr>
                                <w:b/>
                                <w:sz w:val="16"/>
                              </w:rPr>
                            </w:pPr>
                            <w:r>
                              <w:rPr>
                                <w:b/>
                                <w:sz w:val="16"/>
                              </w:rPr>
                              <w:t>AÇÃO</w:t>
                            </w:r>
                            <w:r>
                              <w:rPr>
                                <w:b/>
                                <w:spacing w:val="-3"/>
                                <w:sz w:val="16"/>
                              </w:rPr>
                              <w:t> </w:t>
                            </w:r>
                            <w:r>
                              <w:rPr>
                                <w:b/>
                                <w:spacing w:val="-2"/>
                                <w:sz w:val="16"/>
                              </w:rPr>
                              <w:t>TERAPÊUTICA</w:t>
                            </w:r>
                          </w:p>
                        </w:tc>
                        <w:tc>
                          <w:tcPr>
                            <w:tcW w:w="1654" w:type="dxa"/>
                          </w:tcPr>
                          <w:p>
                            <w:pPr>
                              <w:pStyle w:val="TableParagraph"/>
                              <w:spacing w:line="157" w:lineRule="exact"/>
                              <w:ind w:left="1018"/>
                              <w:rPr>
                                <w:b/>
                                <w:sz w:val="16"/>
                              </w:rPr>
                            </w:pPr>
                            <w:r>
                              <w:rPr>
                                <w:b/>
                                <w:spacing w:val="-5"/>
                                <w:sz w:val="16"/>
                              </w:rPr>
                              <w:t>CMM</w:t>
                            </w:r>
                          </w:p>
                        </w:tc>
                        <w:tc>
                          <w:tcPr>
                            <w:tcW w:w="1359" w:type="dxa"/>
                          </w:tcPr>
                          <w:p>
                            <w:pPr>
                              <w:pStyle w:val="TableParagraph"/>
                              <w:spacing w:line="157" w:lineRule="exact"/>
                              <w:ind w:left="213"/>
                              <w:rPr>
                                <w:b/>
                                <w:sz w:val="16"/>
                              </w:rPr>
                            </w:pPr>
                            <w:r>
                              <w:rPr>
                                <w:b/>
                                <w:spacing w:val="-2"/>
                                <w:sz w:val="16"/>
                              </w:rPr>
                              <w:t>QUANTIDADE</w:t>
                            </w:r>
                          </w:p>
                        </w:tc>
                      </w:tr>
                      <w:tr>
                        <w:trPr>
                          <w:trHeight w:val="392" w:hRule="atLeast"/>
                        </w:trPr>
                        <w:tc>
                          <w:tcPr>
                            <w:tcW w:w="15411" w:type="dxa"/>
                            <w:gridSpan w:val="7"/>
                          </w:tcPr>
                          <w:p>
                            <w:pPr>
                              <w:pStyle w:val="TableParagraph"/>
                              <w:tabs>
                                <w:tab w:pos="3320" w:val="left" w:leader="none"/>
                                <w:tab w:pos="4129" w:val="left" w:leader="none"/>
                                <w:tab w:pos="5136" w:val="left" w:leader="none"/>
                                <w:tab w:pos="5643" w:val="left" w:leader="none"/>
                                <w:tab w:pos="7297" w:val="left" w:leader="none"/>
                              </w:tabs>
                              <w:spacing w:line="159" w:lineRule="exact" w:before="116"/>
                              <w:ind w:left="2253"/>
                              <w:rPr>
                                <w:sz w:val="16"/>
                              </w:rPr>
                            </w:pPr>
                            <w:r>
                              <w:rPr>
                                <w:spacing w:val="-2"/>
                                <w:sz w:val="16"/>
                              </w:rPr>
                              <w:t>PRINCIPIO</w:t>
                            </w:r>
                            <w:r>
                              <w:rPr>
                                <w:sz w:val="16"/>
                              </w:rPr>
                              <w:tab/>
                            </w:r>
                            <w:r>
                              <w:rPr>
                                <w:spacing w:val="-2"/>
                                <w:sz w:val="16"/>
                              </w:rPr>
                              <w:t>ATIVO:</w:t>
                            </w:r>
                            <w:r>
                              <w:rPr>
                                <w:sz w:val="16"/>
                              </w:rPr>
                              <w:tab/>
                            </w:r>
                            <w:r>
                              <w:rPr>
                                <w:spacing w:val="-2"/>
                                <w:sz w:val="16"/>
                              </w:rPr>
                              <w:t>ACETATO</w:t>
                            </w:r>
                            <w:r>
                              <w:rPr>
                                <w:sz w:val="16"/>
                              </w:rPr>
                              <w:tab/>
                            </w:r>
                            <w:r>
                              <w:rPr>
                                <w:spacing w:val="-5"/>
                                <w:sz w:val="16"/>
                              </w:rPr>
                              <w:t>DE</w:t>
                            </w:r>
                            <w:r>
                              <w:rPr>
                                <w:sz w:val="16"/>
                              </w:rPr>
                              <w:tab/>
                            </w:r>
                            <w:r>
                              <w:rPr>
                                <w:spacing w:val="-2"/>
                                <w:sz w:val="16"/>
                              </w:rPr>
                              <w:t>DEXAMETASONA,</w:t>
                            </w:r>
                            <w:r>
                              <w:rPr>
                                <w:sz w:val="16"/>
                              </w:rPr>
                              <w:tab/>
                            </w:r>
                            <w:r>
                              <w:rPr>
                                <w:spacing w:val="-2"/>
                                <w:sz w:val="16"/>
                              </w:rPr>
                              <w:t>FORMA</w:t>
                            </w:r>
                          </w:p>
                          <w:p>
                            <w:pPr>
                              <w:pStyle w:val="TableParagraph"/>
                              <w:spacing w:line="97" w:lineRule="exact"/>
                              <w:ind w:left="7898"/>
                              <w:rPr>
                                <w:sz w:val="16"/>
                              </w:rPr>
                            </w:pPr>
                            <w:r>
                              <w:rPr>
                                <w:sz w:val="16"/>
                              </w:rPr>
                              <w:t>Glicocorticóide</w:t>
                            </w:r>
                            <w:r>
                              <w:rPr>
                                <w:spacing w:val="73"/>
                                <w:sz w:val="16"/>
                              </w:rPr>
                              <w:t> </w:t>
                            </w:r>
                            <w:r>
                              <w:rPr>
                                <w:sz w:val="16"/>
                              </w:rPr>
                              <w:t>sintético</w:t>
                            </w:r>
                            <w:r>
                              <w:rPr>
                                <w:spacing w:val="73"/>
                                <w:sz w:val="16"/>
                              </w:rPr>
                              <w:t> </w:t>
                            </w:r>
                            <w:r>
                              <w:rPr>
                                <w:sz w:val="16"/>
                              </w:rPr>
                              <w:t>com</w:t>
                            </w:r>
                            <w:r>
                              <w:rPr>
                                <w:spacing w:val="73"/>
                                <w:sz w:val="16"/>
                              </w:rPr>
                              <w:t> </w:t>
                            </w:r>
                            <w:r>
                              <w:rPr>
                                <w:sz w:val="16"/>
                              </w:rPr>
                              <w:t>ação</w:t>
                            </w:r>
                            <w:r>
                              <w:rPr>
                                <w:spacing w:val="73"/>
                                <w:sz w:val="16"/>
                              </w:rPr>
                              <w:t> </w:t>
                            </w:r>
                            <w:r>
                              <w:rPr>
                                <w:sz w:val="16"/>
                              </w:rPr>
                              <w:t>imunossupressora</w:t>
                            </w:r>
                            <w:r>
                              <w:rPr>
                                <w:spacing w:val="73"/>
                                <w:sz w:val="16"/>
                              </w:rPr>
                              <w:t> </w:t>
                            </w:r>
                            <w:r>
                              <w:rPr>
                                <w:sz w:val="16"/>
                              </w:rPr>
                              <w:t>e</w:t>
                            </w:r>
                            <w:r>
                              <w:rPr>
                                <w:spacing w:val="73"/>
                                <w:sz w:val="16"/>
                              </w:rPr>
                              <w:t> </w:t>
                            </w:r>
                            <w:r>
                              <w:rPr>
                                <w:sz w:val="16"/>
                              </w:rPr>
                              <w:t>potente</w:t>
                            </w:r>
                            <w:r>
                              <w:rPr>
                                <w:spacing w:val="73"/>
                                <w:sz w:val="16"/>
                              </w:rPr>
                              <w:t> </w:t>
                            </w:r>
                            <w:r>
                              <w:rPr>
                                <w:sz w:val="16"/>
                              </w:rPr>
                              <w:t>ação</w:t>
                            </w:r>
                            <w:r>
                              <w:rPr>
                                <w:spacing w:val="73"/>
                                <w:sz w:val="16"/>
                              </w:rPr>
                              <w:t> </w:t>
                            </w:r>
                            <w:r>
                              <w:rPr>
                                <w:spacing w:val="-2"/>
                                <w:sz w:val="16"/>
                              </w:rPr>
                              <w:t>anti-</w:t>
                            </w:r>
                          </w:p>
                        </w:tc>
                      </w:tr>
                      <w:tr>
                        <w:trPr>
                          <w:trHeight w:val="223" w:hRule="atLeast"/>
                        </w:trPr>
                        <w:tc>
                          <w:tcPr>
                            <w:tcW w:w="540" w:type="dxa"/>
                          </w:tcPr>
                          <w:p>
                            <w:pPr>
                              <w:pStyle w:val="TableParagraph"/>
                              <w:spacing w:line="177" w:lineRule="exact"/>
                              <w:ind w:right="11"/>
                              <w:jc w:val="center"/>
                              <w:rPr>
                                <w:sz w:val="16"/>
                              </w:rPr>
                            </w:pPr>
                            <w:r>
                              <w:rPr>
                                <w:spacing w:val="-10"/>
                                <w:sz w:val="16"/>
                              </w:rPr>
                              <w:t>1</w:t>
                            </w:r>
                          </w:p>
                        </w:tc>
                        <w:tc>
                          <w:tcPr>
                            <w:tcW w:w="865" w:type="dxa"/>
                          </w:tcPr>
                          <w:p>
                            <w:pPr>
                              <w:pStyle w:val="TableParagraph"/>
                              <w:spacing w:line="177" w:lineRule="exact"/>
                              <w:ind w:right="35"/>
                              <w:jc w:val="center"/>
                              <w:rPr>
                                <w:sz w:val="16"/>
                              </w:rPr>
                            </w:pPr>
                            <w:r>
                              <w:rPr>
                                <w:spacing w:val="-5"/>
                                <w:sz w:val="16"/>
                              </w:rPr>
                              <w:t>437</w:t>
                            </w:r>
                          </w:p>
                        </w:tc>
                        <w:tc>
                          <w:tcPr>
                            <w:tcW w:w="779" w:type="dxa"/>
                          </w:tcPr>
                          <w:p>
                            <w:pPr>
                              <w:pStyle w:val="TableParagraph"/>
                              <w:spacing w:line="177" w:lineRule="exact"/>
                              <w:ind w:left="29"/>
                              <w:jc w:val="center"/>
                              <w:rPr>
                                <w:sz w:val="16"/>
                              </w:rPr>
                            </w:pPr>
                            <w:r>
                              <w:rPr>
                                <w:spacing w:val="-2"/>
                                <w:sz w:val="16"/>
                              </w:rPr>
                              <w:t>17547</w:t>
                            </w:r>
                          </w:p>
                        </w:tc>
                        <w:tc>
                          <w:tcPr>
                            <w:tcW w:w="13227" w:type="dxa"/>
                            <w:gridSpan w:val="4"/>
                          </w:tcPr>
                          <w:p>
                            <w:pPr>
                              <w:pStyle w:val="TableParagraph"/>
                              <w:tabs>
                                <w:tab w:pos="11321" w:val="left" w:leader="none"/>
                                <w:tab w:pos="12847" w:val="right" w:leader="none"/>
                              </w:tabs>
                              <w:spacing w:line="177" w:lineRule="exact"/>
                              <w:ind w:left="69"/>
                              <w:rPr>
                                <w:sz w:val="16"/>
                              </w:rPr>
                            </w:pPr>
                            <w:r>
                              <w:rPr>
                                <w:sz w:val="16"/>
                              </w:rPr>
                              <w:t>FARMACEUTICA:</w:t>
                            </w:r>
                            <w:r>
                              <w:rPr>
                                <w:spacing w:val="50"/>
                                <w:sz w:val="16"/>
                              </w:rPr>
                              <w:t>  </w:t>
                            </w:r>
                            <w:r>
                              <w:rPr>
                                <w:sz w:val="16"/>
                              </w:rPr>
                              <w:t>COMPRIMIDO,</w:t>
                            </w:r>
                            <w:r>
                              <w:rPr>
                                <w:spacing w:val="51"/>
                                <w:sz w:val="16"/>
                              </w:rPr>
                              <w:t>  </w:t>
                            </w:r>
                            <w:r>
                              <w:rPr>
                                <w:sz w:val="16"/>
                              </w:rPr>
                              <w:t>CONCENTRACAO</w:t>
                            </w:r>
                            <w:r>
                              <w:rPr>
                                <w:spacing w:val="51"/>
                                <w:sz w:val="16"/>
                              </w:rPr>
                              <w:t>  </w:t>
                            </w:r>
                            <w:r>
                              <w:rPr>
                                <w:sz w:val="16"/>
                              </w:rPr>
                              <w:t>/</w:t>
                            </w:r>
                            <w:r>
                              <w:rPr>
                                <w:spacing w:val="51"/>
                                <w:sz w:val="16"/>
                              </w:rPr>
                              <w:t>  </w:t>
                            </w:r>
                            <w:r>
                              <w:rPr>
                                <w:sz w:val="16"/>
                              </w:rPr>
                              <w:t>DOSAGEM:</w:t>
                            </w:r>
                            <w:r>
                              <w:rPr>
                                <w:spacing w:val="51"/>
                                <w:sz w:val="16"/>
                              </w:rPr>
                              <w:t>  </w:t>
                            </w:r>
                            <w:r>
                              <w:rPr>
                                <w:spacing w:val="-5"/>
                                <w:sz w:val="16"/>
                              </w:rPr>
                              <w:t>4,</w:t>
                            </w:r>
                            <w:r>
                              <w:rPr>
                                <w:sz w:val="16"/>
                              </w:rPr>
                              <w:tab/>
                            </w:r>
                            <w:r>
                              <w:rPr>
                                <w:spacing w:val="-5"/>
                                <w:sz w:val="16"/>
                              </w:rPr>
                              <w:t>725</w:t>
                            </w:r>
                            <w:r>
                              <w:rPr>
                                <w:sz w:val="16"/>
                              </w:rPr>
                              <w:tab/>
                            </w:r>
                            <w:r>
                              <w:rPr>
                                <w:spacing w:val="-2"/>
                                <w:sz w:val="16"/>
                              </w:rPr>
                              <w:t>10.500</w:t>
                            </w:r>
                          </w:p>
                        </w:tc>
                      </w:tr>
                      <w:tr>
                        <w:trPr>
                          <w:trHeight w:val="223" w:hRule="atLeast"/>
                        </w:trPr>
                        <w:tc>
                          <w:tcPr>
                            <w:tcW w:w="540" w:type="dxa"/>
                          </w:tcPr>
                          <w:p>
                            <w:pPr>
                              <w:pStyle w:val="TableParagraph"/>
                              <w:rPr>
                                <w:sz w:val="14"/>
                              </w:rPr>
                            </w:pPr>
                          </w:p>
                        </w:tc>
                        <w:tc>
                          <w:tcPr>
                            <w:tcW w:w="865" w:type="dxa"/>
                          </w:tcPr>
                          <w:p>
                            <w:pPr>
                              <w:pStyle w:val="TableParagraph"/>
                              <w:rPr>
                                <w:sz w:val="14"/>
                              </w:rPr>
                            </w:pPr>
                          </w:p>
                        </w:tc>
                        <w:tc>
                          <w:tcPr>
                            <w:tcW w:w="779" w:type="dxa"/>
                          </w:tcPr>
                          <w:p>
                            <w:pPr>
                              <w:pStyle w:val="TableParagraph"/>
                              <w:rPr>
                                <w:sz w:val="14"/>
                              </w:rPr>
                            </w:pPr>
                          </w:p>
                        </w:tc>
                        <w:tc>
                          <w:tcPr>
                            <w:tcW w:w="13227" w:type="dxa"/>
                            <w:gridSpan w:val="4"/>
                          </w:tcPr>
                          <w:p>
                            <w:pPr>
                              <w:pStyle w:val="TableParagraph"/>
                              <w:spacing w:line="164" w:lineRule="exact" w:before="39"/>
                              <w:ind w:left="69"/>
                              <w:rPr>
                                <w:sz w:val="16"/>
                              </w:rPr>
                            </w:pPr>
                            <w:r>
                              <w:rPr>
                                <w:sz w:val="16"/>
                              </w:rPr>
                              <w:t>UNIDADE:</w:t>
                            </w:r>
                            <w:r>
                              <w:rPr>
                                <w:spacing w:val="-1"/>
                                <w:sz w:val="16"/>
                              </w:rPr>
                              <w:t> </w:t>
                            </w:r>
                            <w:r>
                              <w:rPr>
                                <w:spacing w:val="-5"/>
                                <w:sz w:val="16"/>
                              </w:rPr>
                              <w:t>MG</w:t>
                            </w:r>
                          </w:p>
                        </w:tc>
                      </w:tr>
                    </w:tbl>
                    <w:p>
                      <w:pPr>
                        <w:pStyle w:val="BodyText"/>
                        <w:spacing w:before="0"/>
                      </w:pPr>
                    </w:p>
                  </w:txbxContent>
                </v:textbox>
                <w10:wrap type="none"/>
              </v:shape>
            </w:pict>
          </mc:Fallback>
        </mc:AlternateContent>
      </w:r>
      <w:r>
        <w:rPr>
          <w:b/>
          <w:sz w:val="20"/>
        </w:rPr>
        <w:t>DEFINIÇÃO</w:t>
      </w:r>
      <w:r>
        <w:rPr>
          <w:b/>
          <w:spacing w:val="-11"/>
          <w:sz w:val="20"/>
        </w:rPr>
        <w:t> </w:t>
      </w:r>
      <w:r>
        <w:rPr>
          <w:b/>
          <w:sz w:val="20"/>
        </w:rPr>
        <w:t>DA</w:t>
      </w:r>
      <w:r>
        <w:rPr>
          <w:b/>
          <w:spacing w:val="-13"/>
          <w:sz w:val="20"/>
        </w:rPr>
        <w:t> </w:t>
      </w:r>
      <w:r>
        <w:rPr>
          <w:b/>
          <w:sz w:val="20"/>
        </w:rPr>
        <w:t>NATUREZA</w:t>
      </w:r>
      <w:r>
        <w:rPr>
          <w:b/>
          <w:spacing w:val="-12"/>
          <w:sz w:val="20"/>
        </w:rPr>
        <w:t> </w:t>
      </w:r>
      <w:r>
        <w:rPr>
          <w:b/>
          <w:sz w:val="20"/>
        </w:rPr>
        <w:t>DO</w:t>
      </w:r>
      <w:r>
        <w:rPr>
          <w:b/>
          <w:spacing w:val="-5"/>
          <w:sz w:val="20"/>
        </w:rPr>
        <w:t> </w:t>
      </w:r>
      <w:r>
        <w:rPr>
          <w:b/>
          <w:spacing w:val="-4"/>
          <w:sz w:val="20"/>
        </w:rPr>
        <w:t>BEM:</w:t>
      </w:r>
    </w:p>
    <w:p>
      <w:pPr>
        <w:pStyle w:val="BodyText"/>
        <w:spacing w:before="0"/>
        <w:rPr>
          <w:b/>
        </w:rPr>
      </w:pPr>
    </w:p>
    <w:p>
      <w:pPr>
        <w:pStyle w:val="BodyText"/>
        <w:spacing w:before="0"/>
        <w:rPr>
          <w:b/>
        </w:rPr>
      </w:pPr>
    </w:p>
    <w:p>
      <w:pPr>
        <w:pStyle w:val="BodyText"/>
        <w:spacing w:before="0"/>
        <w:rPr>
          <w:b/>
        </w:rPr>
      </w:pPr>
    </w:p>
    <w:p>
      <w:pPr>
        <w:pStyle w:val="BodyText"/>
        <w:spacing w:before="162"/>
        <w:rPr>
          <w:b/>
        </w:rPr>
      </w:pPr>
    </w:p>
    <w:p>
      <w:pPr>
        <w:spacing w:before="0"/>
        <w:ind w:left="1211" w:right="163" w:firstLine="0"/>
        <w:jc w:val="center"/>
        <w:rPr>
          <w:sz w:val="16"/>
        </w:rPr>
      </w:pPr>
      <w:r>
        <w:rPr>
          <w:spacing w:val="-2"/>
          <w:sz w:val="16"/>
        </w:rPr>
        <w:t>inflamatória.</w:t>
      </w:r>
    </w:p>
    <w:p>
      <w:pPr>
        <w:pStyle w:val="BodyText"/>
        <w:spacing w:before="9"/>
        <w:rPr>
          <w:sz w:val="13"/>
        </w:rPr>
      </w:pPr>
    </w:p>
    <w:p>
      <w:pPr>
        <w:pStyle w:val="BodyText"/>
        <w:spacing w:after="0"/>
        <w:rPr>
          <w:sz w:val="13"/>
        </w:rPr>
        <w:sectPr>
          <w:pgSz w:w="15840" w:h="24480"/>
          <w:pgMar w:top="80" w:bottom="280" w:left="0" w:right="0"/>
        </w:sectPr>
      </w:pPr>
    </w:p>
    <w:p>
      <w:pPr>
        <w:pStyle w:val="BodyText"/>
        <w:spacing w:before="179"/>
        <w:rPr>
          <w:sz w:val="16"/>
        </w:rPr>
      </w:pPr>
    </w:p>
    <w:p>
      <w:pPr>
        <w:tabs>
          <w:tab w:pos="928" w:val="left" w:leader="none"/>
          <w:tab w:pos="1743" w:val="left" w:leader="none"/>
        </w:tabs>
        <w:spacing w:before="0"/>
        <w:ind w:left="357" w:right="0" w:firstLine="0"/>
        <w:jc w:val="left"/>
        <w:rPr>
          <w:sz w:val="16"/>
        </w:rPr>
      </w:pPr>
      <w:r>
        <w:rPr>
          <w:spacing w:val="-10"/>
          <w:sz w:val="16"/>
        </w:rPr>
        <w:t>2</w:t>
      </w:r>
      <w:r>
        <w:rPr>
          <w:sz w:val="16"/>
        </w:rPr>
        <w:tab/>
      </w:r>
      <w:r>
        <w:rPr>
          <w:spacing w:val="-4"/>
          <w:sz w:val="16"/>
        </w:rPr>
        <w:t>5386</w:t>
      </w:r>
      <w:r>
        <w:rPr>
          <w:sz w:val="16"/>
        </w:rPr>
        <w:tab/>
      </w:r>
      <w:r>
        <w:rPr>
          <w:spacing w:val="-2"/>
          <w:sz w:val="16"/>
        </w:rPr>
        <w:t>17575</w:t>
      </w:r>
    </w:p>
    <w:p>
      <w:pPr>
        <w:spacing w:line="352" w:lineRule="auto" w:before="93"/>
        <w:ind w:left="204" w:right="0" w:firstLine="0"/>
        <w:jc w:val="left"/>
        <w:rPr>
          <w:sz w:val="16"/>
        </w:rPr>
      </w:pPr>
      <w:r>
        <w:rPr/>
        <w:br w:type="column"/>
      </w:r>
      <w:r>
        <w:rPr>
          <w:sz w:val="16"/>
        </w:rPr>
        <w:t>PRINCIPIO</w:t>
      </w:r>
      <w:r>
        <w:rPr>
          <w:spacing w:val="40"/>
          <w:sz w:val="16"/>
        </w:rPr>
        <w:t> </w:t>
      </w:r>
      <w:r>
        <w:rPr>
          <w:sz w:val="16"/>
        </w:rPr>
        <w:t>ATIVO:</w:t>
      </w:r>
      <w:r>
        <w:rPr>
          <w:spacing w:val="40"/>
          <w:sz w:val="16"/>
        </w:rPr>
        <w:t> </w:t>
      </w:r>
      <w:r>
        <w:rPr>
          <w:sz w:val="16"/>
        </w:rPr>
        <w:t>DICLOFENACO</w:t>
      </w:r>
      <w:r>
        <w:rPr>
          <w:spacing w:val="40"/>
          <w:sz w:val="16"/>
        </w:rPr>
        <w:t> </w:t>
      </w:r>
      <w:r>
        <w:rPr>
          <w:sz w:val="16"/>
        </w:rPr>
        <w:t>DE</w:t>
      </w:r>
      <w:r>
        <w:rPr>
          <w:spacing w:val="40"/>
          <w:sz w:val="16"/>
        </w:rPr>
        <w:t> </w:t>
      </w:r>
      <w:r>
        <w:rPr>
          <w:sz w:val="16"/>
        </w:rPr>
        <w:t>SODIO,</w:t>
      </w:r>
      <w:r>
        <w:rPr>
          <w:spacing w:val="40"/>
          <w:sz w:val="16"/>
        </w:rPr>
        <w:t> </w:t>
      </w:r>
      <w:r>
        <w:rPr>
          <w:sz w:val="16"/>
        </w:rPr>
        <w:t>FORMA</w:t>
      </w:r>
      <w:r>
        <w:rPr>
          <w:spacing w:val="40"/>
          <w:sz w:val="16"/>
        </w:rPr>
        <w:t> </w:t>
      </w:r>
      <w:r>
        <w:rPr>
          <w:sz w:val="16"/>
        </w:rPr>
        <w:t>FARMACEUTICA:</w:t>
      </w:r>
      <w:r>
        <w:rPr>
          <w:spacing w:val="-10"/>
          <w:sz w:val="16"/>
        </w:rPr>
        <w:t> </w:t>
      </w:r>
      <w:r>
        <w:rPr>
          <w:sz w:val="16"/>
        </w:rPr>
        <w:t>Utilizado</w:t>
      </w:r>
      <w:r>
        <w:rPr>
          <w:spacing w:val="31"/>
          <w:sz w:val="16"/>
        </w:rPr>
        <w:t> </w:t>
      </w:r>
      <w:r>
        <w:rPr>
          <w:sz w:val="16"/>
        </w:rPr>
        <w:t>para</w:t>
      </w:r>
      <w:r>
        <w:rPr>
          <w:spacing w:val="31"/>
          <w:sz w:val="16"/>
        </w:rPr>
        <w:t> </w:t>
      </w:r>
      <w:r>
        <w:rPr>
          <w:sz w:val="16"/>
        </w:rPr>
        <w:t>prevenir</w:t>
      </w:r>
      <w:r>
        <w:rPr>
          <w:spacing w:val="31"/>
          <w:sz w:val="16"/>
        </w:rPr>
        <w:t> </w:t>
      </w:r>
      <w:r>
        <w:rPr>
          <w:sz w:val="16"/>
        </w:rPr>
        <w:t>e</w:t>
      </w:r>
      <w:r>
        <w:rPr>
          <w:spacing w:val="31"/>
          <w:sz w:val="16"/>
        </w:rPr>
        <w:t> </w:t>
      </w:r>
      <w:r>
        <w:rPr>
          <w:sz w:val="16"/>
        </w:rPr>
        <w:t>aliviar</w:t>
      </w:r>
      <w:r>
        <w:rPr>
          <w:spacing w:val="31"/>
          <w:sz w:val="16"/>
        </w:rPr>
        <w:t> </w:t>
      </w:r>
      <w:r>
        <w:rPr>
          <w:sz w:val="16"/>
        </w:rPr>
        <w:t>a</w:t>
      </w:r>
      <w:r>
        <w:rPr>
          <w:spacing w:val="31"/>
          <w:sz w:val="16"/>
        </w:rPr>
        <w:t> </w:t>
      </w:r>
      <w:r>
        <w:rPr>
          <w:sz w:val="16"/>
        </w:rPr>
        <w:t>dor</w:t>
      </w:r>
      <w:r>
        <w:rPr>
          <w:spacing w:val="31"/>
          <w:sz w:val="16"/>
        </w:rPr>
        <w:t> </w:t>
      </w:r>
      <w:r>
        <w:rPr>
          <w:sz w:val="16"/>
        </w:rPr>
        <w:t>e</w:t>
      </w:r>
      <w:r>
        <w:rPr>
          <w:spacing w:val="31"/>
          <w:sz w:val="16"/>
        </w:rPr>
        <w:t> </w:t>
      </w:r>
      <w:r>
        <w:rPr>
          <w:sz w:val="16"/>
        </w:rPr>
        <w:t>a</w:t>
      </w:r>
      <w:r>
        <w:rPr>
          <w:spacing w:val="31"/>
          <w:sz w:val="16"/>
        </w:rPr>
        <w:t> </w:t>
      </w:r>
      <w:r>
        <w:rPr>
          <w:sz w:val="16"/>
        </w:rPr>
        <w:t>inflamação</w:t>
      </w:r>
      <w:r>
        <w:rPr>
          <w:spacing w:val="31"/>
          <w:sz w:val="16"/>
        </w:rPr>
        <w:t> </w:t>
      </w:r>
      <w:r>
        <w:rPr>
          <w:sz w:val="16"/>
        </w:rPr>
        <w:t>em</w:t>
      </w:r>
      <w:r>
        <w:rPr>
          <w:spacing w:val="31"/>
          <w:sz w:val="16"/>
        </w:rPr>
        <w:t> </w:t>
      </w:r>
      <w:r>
        <w:rPr>
          <w:sz w:val="16"/>
        </w:rPr>
        <w:t>processos</w:t>
      </w:r>
      <w:r>
        <w:rPr>
          <w:spacing w:val="31"/>
          <w:sz w:val="16"/>
        </w:rPr>
        <w:t> </w:t>
      </w:r>
      <w:r>
        <w:rPr>
          <w:sz w:val="16"/>
        </w:rPr>
        <w:t>de</w:t>
      </w:r>
      <w:r>
        <w:rPr>
          <w:spacing w:val="31"/>
          <w:sz w:val="16"/>
        </w:rPr>
        <w:t> </w:t>
      </w:r>
      <w:r>
        <w:rPr>
          <w:sz w:val="16"/>
        </w:rPr>
        <w:t>gota,</w:t>
      </w:r>
      <w:r>
        <w:rPr>
          <w:spacing w:val="40"/>
          <w:sz w:val="16"/>
        </w:rPr>
        <w:t> </w:t>
      </w:r>
      <w:r>
        <w:rPr>
          <w:sz w:val="16"/>
        </w:rPr>
        <w:t>SOLUCAO</w:t>
      </w:r>
      <w:r>
        <w:rPr>
          <w:spacing w:val="75"/>
          <w:w w:val="150"/>
          <w:sz w:val="16"/>
        </w:rPr>
        <w:t> </w:t>
      </w:r>
      <w:r>
        <w:rPr>
          <w:sz w:val="16"/>
        </w:rPr>
        <w:t>INJETAVEL,</w:t>
      </w:r>
      <w:r>
        <w:rPr>
          <w:spacing w:val="75"/>
          <w:w w:val="150"/>
          <w:sz w:val="16"/>
        </w:rPr>
        <w:t> </w:t>
      </w:r>
      <w:r>
        <w:rPr>
          <w:sz w:val="16"/>
        </w:rPr>
        <w:t>CONCENTRACAO</w:t>
      </w:r>
      <w:r>
        <w:rPr>
          <w:spacing w:val="75"/>
          <w:w w:val="150"/>
          <w:sz w:val="16"/>
        </w:rPr>
        <w:t> </w:t>
      </w:r>
      <w:r>
        <w:rPr>
          <w:sz w:val="16"/>
        </w:rPr>
        <w:t>/</w:t>
      </w:r>
      <w:r>
        <w:rPr>
          <w:spacing w:val="75"/>
          <w:w w:val="150"/>
          <w:sz w:val="16"/>
        </w:rPr>
        <w:t> </w:t>
      </w:r>
      <w:r>
        <w:rPr>
          <w:sz w:val="16"/>
        </w:rPr>
        <w:t>DOSAGEM:</w:t>
      </w:r>
      <w:r>
        <w:rPr>
          <w:spacing w:val="75"/>
          <w:w w:val="150"/>
          <w:sz w:val="16"/>
        </w:rPr>
        <w:t> </w:t>
      </w:r>
      <w:r>
        <w:rPr>
          <w:sz w:val="16"/>
        </w:rPr>
        <w:t>25,</w:t>
      </w:r>
      <w:r>
        <w:rPr>
          <w:spacing w:val="75"/>
          <w:w w:val="150"/>
          <w:sz w:val="16"/>
        </w:rPr>
        <w:t> </w:t>
      </w:r>
      <w:r>
        <w:rPr>
          <w:sz w:val="16"/>
        </w:rPr>
        <w:t>UNIDADE:</w:t>
      </w:r>
      <w:r>
        <w:rPr>
          <w:spacing w:val="-9"/>
          <w:sz w:val="16"/>
        </w:rPr>
        <w:t> </w:t>
      </w:r>
      <w:r>
        <w:rPr>
          <w:sz w:val="16"/>
        </w:rPr>
        <w:t>artrite,</w:t>
      </w:r>
      <w:r>
        <w:rPr>
          <w:spacing w:val="48"/>
          <w:sz w:val="16"/>
        </w:rPr>
        <w:t> </w:t>
      </w:r>
      <w:r>
        <w:rPr>
          <w:sz w:val="16"/>
        </w:rPr>
        <w:t>entorses</w:t>
      </w:r>
      <w:r>
        <w:rPr>
          <w:spacing w:val="48"/>
          <w:sz w:val="16"/>
        </w:rPr>
        <w:t> </w:t>
      </w:r>
      <w:r>
        <w:rPr>
          <w:sz w:val="16"/>
        </w:rPr>
        <w:t>e</w:t>
      </w:r>
      <w:r>
        <w:rPr>
          <w:spacing w:val="48"/>
          <w:sz w:val="16"/>
        </w:rPr>
        <w:t> </w:t>
      </w:r>
      <w:r>
        <w:rPr>
          <w:sz w:val="16"/>
        </w:rPr>
        <w:t>distensões,</w:t>
      </w:r>
      <w:r>
        <w:rPr>
          <w:spacing w:val="48"/>
          <w:sz w:val="16"/>
        </w:rPr>
        <w:t> </w:t>
      </w:r>
      <w:r>
        <w:rPr>
          <w:sz w:val="16"/>
        </w:rPr>
        <w:t>inflamação</w:t>
      </w:r>
      <w:r>
        <w:rPr>
          <w:spacing w:val="48"/>
          <w:sz w:val="16"/>
        </w:rPr>
        <w:t> </w:t>
      </w:r>
      <w:r>
        <w:rPr>
          <w:sz w:val="16"/>
        </w:rPr>
        <w:t>no</w:t>
      </w:r>
      <w:r>
        <w:rPr>
          <w:spacing w:val="48"/>
          <w:sz w:val="16"/>
        </w:rPr>
        <w:t> </w:t>
      </w:r>
      <w:r>
        <w:rPr>
          <w:sz w:val="16"/>
        </w:rPr>
        <w:t>pós-operátorio,</w:t>
      </w:r>
      <w:r>
        <w:rPr>
          <w:spacing w:val="48"/>
          <w:sz w:val="16"/>
        </w:rPr>
        <w:t> </w:t>
      </w:r>
      <w:r>
        <w:rPr>
          <w:sz w:val="16"/>
        </w:rPr>
        <w:t>dores</w:t>
      </w:r>
      <w:r>
        <w:rPr>
          <w:spacing w:val="49"/>
          <w:sz w:val="16"/>
        </w:rPr>
        <w:t> </w:t>
      </w:r>
      <w:r>
        <w:rPr>
          <w:spacing w:val="-2"/>
          <w:sz w:val="16"/>
        </w:rPr>
        <w:t>mestruais,</w:t>
      </w:r>
    </w:p>
    <w:p>
      <w:pPr>
        <w:spacing w:line="240" w:lineRule="auto" w:before="179"/>
        <w:rPr>
          <w:sz w:val="16"/>
        </w:rPr>
      </w:pPr>
      <w:r>
        <w:rPr/>
        <w:br w:type="column"/>
      </w:r>
      <w:r>
        <w:rPr>
          <w:sz w:val="16"/>
        </w:rPr>
      </w:r>
    </w:p>
    <w:p>
      <w:pPr>
        <w:tabs>
          <w:tab w:pos="1410" w:val="left" w:leader="none"/>
        </w:tabs>
        <w:spacing w:before="0"/>
        <w:ind w:left="323" w:right="0" w:firstLine="0"/>
        <w:jc w:val="left"/>
        <w:rPr>
          <w:sz w:val="16"/>
        </w:rPr>
      </w:pPr>
      <w:r>
        <w:rPr>
          <w:spacing w:val="-5"/>
          <w:sz w:val="16"/>
        </w:rPr>
        <w:t>72</w:t>
      </w:r>
      <w:r>
        <w:rPr>
          <w:sz w:val="16"/>
        </w:rPr>
        <w:tab/>
      </w:r>
      <w:r>
        <w:rPr>
          <w:spacing w:val="-2"/>
          <w:sz w:val="16"/>
        </w:rPr>
        <w:t>1.000</w:t>
      </w:r>
    </w:p>
    <w:p>
      <w:pPr>
        <w:spacing w:after="0"/>
        <w:jc w:val="left"/>
        <w:rPr>
          <w:sz w:val="16"/>
        </w:rPr>
        <w:sectPr>
          <w:type w:val="continuous"/>
          <w:pgSz w:w="15840" w:h="24480"/>
          <w:pgMar w:top="160" w:bottom="0" w:left="0" w:right="0"/>
          <w:cols w:num="3" w:equalWidth="0">
            <w:col w:w="2144" w:space="40"/>
            <w:col w:w="11133" w:space="39"/>
            <w:col w:w="2484"/>
          </w:cols>
        </w:sectPr>
      </w:pPr>
    </w:p>
    <w:p>
      <w:pPr>
        <w:spacing w:line="183" w:lineRule="exact" w:before="0"/>
        <w:ind w:left="2387" w:right="0" w:firstLine="0"/>
        <w:jc w:val="left"/>
        <w:rPr>
          <w:sz w:val="16"/>
        </w:rPr>
      </w:pPr>
      <w:r>
        <w:rPr>
          <w:sz w:val="16"/>
        </w:rPr>
        <w:t>MG/ML,</w:t>
      </w:r>
      <w:r>
        <w:rPr>
          <w:spacing w:val="-10"/>
          <w:sz w:val="16"/>
        </w:rPr>
        <w:t> </w:t>
      </w:r>
      <w:r>
        <w:rPr>
          <w:sz w:val="16"/>
        </w:rPr>
        <w:t>VOLUME:</w:t>
      </w:r>
      <w:r>
        <w:rPr>
          <w:spacing w:val="-5"/>
          <w:sz w:val="16"/>
        </w:rPr>
        <w:t> </w:t>
      </w:r>
      <w:r>
        <w:rPr>
          <w:sz w:val="16"/>
        </w:rPr>
        <w:t>3ML,</w:t>
      </w:r>
      <w:r>
        <w:rPr>
          <w:spacing w:val="-10"/>
          <w:sz w:val="16"/>
        </w:rPr>
        <w:t> </w:t>
      </w:r>
      <w:r>
        <w:rPr>
          <w:sz w:val="16"/>
        </w:rPr>
        <w:t>APRESENTACAO:</w:t>
      </w:r>
      <w:r>
        <w:rPr>
          <w:spacing w:val="-10"/>
          <w:sz w:val="16"/>
        </w:rPr>
        <w:t> </w:t>
      </w:r>
      <w:r>
        <w:rPr>
          <w:spacing w:val="-2"/>
          <w:sz w:val="16"/>
        </w:rPr>
        <w:t>AMPOLA</w:t>
      </w:r>
    </w:p>
    <w:p>
      <w:pPr>
        <w:tabs>
          <w:tab w:pos="3515" w:val="left" w:leader="none"/>
          <w:tab w:pos="4393" w:val="left" w:leader="none"/>
          <w:tab w:pos="6027" w:val="left" w:leader="none"/>
          <w:tab w:pos="7431" w:val="left" w:leader="none"/>
        </w:tabs>
        <w:spacing w:before="131"/>
        <w:ind w:left="2387" w:right="0" w:firstLine="0"/>
        <w:jc w:val="left"/>
        <w:rPr>
          <w:sz w:val="16"/>
        </w:rPr>
      </w:pPr>
      <w:r>
        <w:rPr>
          <w:spacing w:val="-2"/>
          <w:sz w:val="16"/>
        </w:rPr>
        <w:t>PRINCIPIO</w:t>
      </w:r>
      <w:r>
        <w:rPr>
          <w:sz w:val="16"/>
        </w:rPr>
        <w:tab/>
      </w:r>
      <w:r>
        <w:rPr>
          <w:spacing w:val="-2"/>
          <w:sz w:val="16"/>
        </w:rPr>
        <w:t>ATIVO:</w:t>
      </w:r>
      <w:r>
        <w:rPr>
          <w:sz w:val="16"/>
        </w:rPr>
        <w:tab/>
      </w:r>
      <w:r>
        <w:rPr>
          <w:spacing w:val="-2"/>
          <w:sz w:val="16"/>
        </w:rPr>
        <w:t>DIFENIDRAMINA</w:t>
      </w:r>
      <w:r>
        <w:rPr>
          <w:sz w:val="16"/>
        </w:rPr>
        <w:tab/>
      </w:r>
      <w:r>
        <w:rPr>
          <w:spacing w:val="-2"/>
          <w:sz w:val="16"/>
        </w:rPr>
        <w:t>CLORIDRATO,</w:t>
      </w:r>
      <w:r>
        <w:rPr>
          <w:sz w:val="16"/>
        </w:rPr>
        <w:tab/>
      </w:r>
      <w:r>
        <w:rPr>
          <w:spacing w:val="-2"/>
          <w:sz w:val="16"/>
        </w:rPr>
        <w:t>FORMA</w:t>
      </w:r>
    </w:p>
    <w:p>
      <w:pPr>
        <w:spacing w:line="183" w:lineRule="exact" w:before="0"/>
        <w:ind w:left="0" w:right="0" w:firstLine="0"/>
        <w:jc w:val="left"/>
        <w:rPr>
          <w:sz w:val="16"/>
        </w:rPr>
      </w:pPr>
      <w:r>
        <w:rPr/>
        <w:br w:type="column"/>
      </w:r>
      <w:r>
        <w:rPr>
          <w:sz w:val="16"/>
        </w:rPr>
        <w:t>inflamação</w:t>
      </w:r>
      <w:r>
        <w:rPr>
          <w:spacing w:val="-1"/>
          <w:sz w:val="16"/>
        </w:rPr>
        <w:t> </w:t>
      </w:r>
      <w:r>
        <w:rPr>
          <w:sz w:val="16"/>
        </w:rPr>
        <w:t>e</w:t>
      </w:r>
      <w:r>
        <w:rPr>
          <w:spacing w:val="-1"/>
          <w:sz w:val="16"/>
        </w:rPr>
        <w:t> </w:t>
      </w:r>
      <w:r>
        <w:rPr>
          <w:sz w:val="16"/>
        </w:rPr>
        <w:t>dores</w:t>
      </w:r>
      <w:r>
        <w:rPr>
          <w:spacing w:val="-1"/>
          <w:sz w:val="16"/>
        </w:rPr>
        <w:t> </w:t>
      </w:r>
      <w:r>
        <w:rPr>
          <w:sz w:val="16"/>
        </w:rPr>
        <w:t>nos</w:t>
      </w:r>
      <w:r>
        <w:rPr>
          <w:spacing w:val="-1"/>
          <w:sz w:val="16"/>
        </w:rPr>
        <w:t> </w:t>
      </w:r>
      <w:r>
        <w:rPr>
          <w:sz w:val="16"/>
        </w:rPr>
        <w:t>ouvidos,</w:t>
      </w:r>
      <w:r>
        <w:rPr>
          <w:spacing w:val="-1"/>
          <w:sz w:val="16"/>
        </w:rPr>
        <w:t> </w:t>
      </w:r>
      <w:r>
        <w:rPr>
          <w:sz w:val="16"/>
        </w:rPr>
        <w:t>nariz</w:t>
      </w:r>
      <w:r>
        <w:rPr>
          <w:spacing w:val="-1"/>
          <w:sz w:val="16"/>
        </w:rPr>
        <w:t> </w:t>
      </w:r>
      <w:r>
        <w:rPr>
          <w:sz w:val="16"/>
        </w:rPr>
        <w:t>e</w:t>
      </w:r>
      <w:r>
        <w:rPr>
          <w:spacing w:val="-1"/>
          <w:sz w:val="16"/>
        </w:rPr>
        <w:t> </w:t>
      </w:r>
      <w:r>
        <w:rPr>
          <w:spacing w:val="-2"/>
          <w:sz w:val="16"/>
        </w:rPr>
        <w:t>garganta.</w:t>
      </w:r>
    </w:p>
    <w:p>
      <w:pPr>
        <w:pStyle w:val="BodyText"/>
        <w:spacing w:before="82"/>
        <w:rPr>
          <w:sz w:val="16"/>
        </w:rPr>
      </w:pPr>
    </w:p>
    <w:p>
      <w:pPr>
        <w:spacing w:line="352" w:lineRule="auto" w:before="0"/>
        <w:ind w:left="0" w:right="0" w:firstLine="0"/>
        <w:jc w:val="left"/>
        <w:rPr>
          <w:sz w:val="16"/>
        </w:rPr>
      </w:pPr>
      <w:r>
        <w:rPr>
          <w:sz w:val="16"/>
        </w:rPr>
        <mc:AlternateContent>
          <mc:Choice Requires="wps">
            <w:drawing>
              <wp:anchor distT="0" distB="0" distL="0" distR="0" allowOverlap="1" layoutInCell="1" locked="0" behindDoc="0" simplePos="0" relativeHeight="15734272">
                <wp:simplePos x="0" y="0"/>
                <wp:positionH relativeFrom="page">
                  <wp:posOffset>157261</wp:posOffset>
                </wp:positionH>
                <wp:positionV relativeFrom="paragraph">
                  <wp:posOffset>90117</wp:posOffset>
                </wp:positionV>
                <wp:extent cx="4993005" cy="1348105"/>
                <wp:effectExtent l="0" t="0" r="0" b="0"/>
                <wp:wrapNone/>
                <wp:docPr id="22" name="Textbox 22"/>
                <wp:cNvGraphicFramePr>
                  <a:graphicFrameLocks/>
                </wp:cNvGraphicFramePr>
                <a:graphic>
                  <a:graphicData uri="http://schemas.microsoft.com/office/word/2010/wordprocessingShape">
                    <wps:wsp>
                      <wps:cNvPr id="22" name="Textbox 22"/>
                      <wps:cNvSpPr txBox="1"/>
                      <wps:spPr>
                        <a:xfrm>
                          <a:off x="0" y="0"/>
                          <a:ext cx="4993005" cy="1348105"/>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75"/>
                              <w:gridCol w:w="794"/>
                              <w:gridCol w:w="806"/>
                              <w:gridCol w:w="5766"/>
                            </w:tblGrid>
                            <w:tr>
                              <w:trPr>
                                <w:trHeight w:val="508" w:hRule="atLeast"/>
                              </w:trPr>
                              <w:tc>
                                <w:tcPr>
                                  <w:tcW w:w="375" w:type="dxa"/>
                                </w:tcPr>
                                <w:p>
                                  <w:pPr>
                                    <w:pStyle w:val="TableParagraph"/>
                                    <w:spacing w:line="177" w:lineRule="exact"/>
                                    <w:ind w:left="50"/>
                                    <w:rPr>
                                      <w:sz w:val="16"/>
                                    </w:rPr>
                                  </w:pPr>
                                  <w:r>
                                    <w:rPr>
                                      <w:spacing w:val="-10"/>
                                      <w:sz w:val="16"/>
                                    </w:rPr>
                                    <w:t>3</w:t>
                                  </w:r>
                                </w:p>
                              </w:tc>
                              <w:tc>
                                <w:tcPr>
                                  <w:tcW w:w="794" w:type="dxa"/>
                                </w:tcPr>
                                <w:p>
                                  <w:pPr>
                                    <w:pStyle w:val="TableParagraph"/>
                                    <w:spacing w:line="177" w:lineRule="exact"/>
                                    <w:ind w:left="16"/>
                                    <w:jc w:val="center"/>
                                    <w:rPr>
                                      <w:sz w:val="16"/>
                                    </w:rPr>
                                  </w:pPr>
                                  <w:r>
                                    <w:rPr>
                                      <w:spacing w:val="-4"/>
                                      <w:sz w:val="16"/>
                                    </w:rPr>
                                    <w:t>4103</w:t>
                                  </w:r>
                                </w:p>
                              </w:tc>
                              <w:tc>
                                <w:tcPr>
                                  <w:tcW w:w="806" w:type="dxa"/>
                                </w:tcPr>
                                <w:p>
                                  <w:pPr>
                                    <w:pStyle w:val="TableParagraph"/>
                                    <w:spacing w:line="177" w:lineRule="exact"/>
                                    <w:ind w:left="127"/>
                                    <w:jc w:val="center"/>
                                    <w:rPr>
                                      <w:sz w:val="16"/>
                                    </w:rPr>
                                  </w:pPr>
                                  <w:r>
                                    <w:rPr>
                                      <w:spacing w:val="-2"/>
                                      <w:sz w:val="16"/>
                                    </w:rPr>
                                    <w:t>118997</w:t>
                                  </w:r>
                                </w:p>
                              </w:tc>
                              <w:tc>
                                <w:tcPr>
                                  <w:tcW w:w="5766" w:type="dxa"/>
                                </w:tcPr>
                                <w:p>
                                  <w:pPr>
                                    <w:pStyle w:val="TableParagraph"/>
                                    <w:spacing w:line="177" w:lineRule="exact"/>
                                    <w:ind w:left="105"/>
                                    <w:rPr>
                                      <w:sz w:val="16"/>
                                    </w:rPr>
                                  </w:pPr>
                                  <w:r>
                                    <w:rPr>
                                      <w:sz w:val="16"/>
                                    </w:rPr>
                                    <w:t>FARMACEUTICA:</w:t>
                                  </w:r>
                                  <w:r>
                                    <w:rPr>
                                      <w:spacing w:val="10"/>
                                      <w:sz w:val="16"/>
                                    </w:rPr>
                                    <w:t> </w:t>
                                  </w:r>
                                  <w:r>
                                    <w:rPr>
                                      <w:sz w:val="16"/>
                                    </w:rPr>
                                    <w:t>SOLUCAO</w:t>
                                  </w:r>
                                  <w:r>
                                    <w:rPr>
                                      <w:spacing w:val="10"/>
                                      <w:sz w:val="16"/>
                                    </w:rPr>
                                    <w:t> </w:t>
                                  </w:r>
                                  <w:r>
                                    <w:rPr>
                                      <w:sz w:val="16"/>
                                    </w:rPr>
                                    <w:t>INJETAVEL,</w:t>
                                  </w:r>
                                  <w:r>
                                    <w:rPr>
                                      <w:spacing w:val="11"/>
                                      <w:sz w:val="16"/>
                                    </w:rPr>
                                    <w:t> </w:t>
                                  </w:r>
                                  <w:r>
                                    <w:rPr>
                                      <w:sz w:val="16"/>
                                    </w:rPr>
                                    <w:t>CONCENTRACAO</w:t>
                                  </w:r>
                                  <w:r>
                                    <w:rPr>
                                      <w:spacing w:val="10"/>
                                      <w:sz w:val="16"/>
                                    </w:rPr>
                                    <w:t> </w:t>
                                  </w:r>
                                  <w:r>
                                    <w:rPr>
                                      <w:sz w:val="16"/>
                                    </w:rPr>
                                    <w:t>/</w:t>
                                  </w:r>
                                  <w:r>
                                    <w:rPr>
                                      <w:spacing w:val="10"/>
                                      <w:sz w:val="16"/>
                                    </w:rPr>
                                    <w:t> </w:t>
                                  </w:r>
                                  <w:r>
                                    <w:rPr>
                                      <w:sz w:val="16"/>
                                    </w:rPr>
                                    <w:t>DOSAGEM:</w:t>
                                  </w:r>
                                  <w:r>
                                    <w:rPr>
                                      <w:spacing w:val="11"/>
                                      <w:sz w:val="16"/>
                                    </w:rPr>
                                    <w:t> </w:t>
                                  </w:r>
                                  <w:r>
                                    <w:rPr>
                                      <w:spacing w:val="-5"/>
                                      <w:sz w:val="16"/>
                                    </w:rPr>
                                    <w:t>50</w:t>
                                  </w:r>
                                </w:p>
                                <w:p>
                                  <w:pPr>
                                    <w:pStyle w:val="TableParagraph"/>
                                    <w:spacing w:before="86"/>
                                    <w:ind w:left="105"/>
                                    <w:rPr>
                                      <w:sz w:val="16"/>
                                    </w:rPr>
                                  </w:pPr>
                                  <w:r>
                                    <w:rPr>
                                      <w:sz w:val="16"/>
                                    </w:rPr>
                                    <w:t>MG</w:t>
                                  </w:r>
                                  <w:r>
                                    <w:rPr>
                                      <w:spacing w:val="-3"/>
                                      <w:sz w:val="16"/>
                                    </w:rPr>
                                    <w:t> </w:t>
                                  </w:r>
                                  <w:r>
                                    <w:rPr>
                                      <w:sz w:val="16"/>
                                    </w:rPr>
                                    <w:t>/</w:t>
                                  </w:r>
                                  <w:r>
                                    <w:rPr>
                                      <w:spacing w:val="-3"/>
                                      <w:sz w:val="16"/>
                                    </w:rPr>
                                    <w:t> </w:t>
                                  </w:r>
                                  <w:r>
                                    <w:rPr>
                                      <w:sz w:val="16"/>
                                    </w:rPr>
                                    <w:t>ML,</w:t>
                                  </w:r>
                                  <w:r>
                                    <w:rPr>
                                      <w:spacing w:val="-2"/>
                                      <w:sz w:val="16"/>
                                    </w:rPr>
                                    <w:t> </w:t>
                                  </w:r>
                                  <w:r>
                                    <w:rPr>
                                      <w:sz w:val="16"/>
                                    </w:rPr>
                                    <w:t>UNIDADE:</w:t>
                                  </w:r>
                                  <w:r>
                                    <w:rPr>
                                      <w:spacing w:val="-3"/>
                                      <w:sz w:val="16"/>
                                    </w:rPr>
                                    <w:t> </w:t>
                                  </w:r>
                                  <w:r>
                                    <w:rPr>
                                      <w:sz w:val="16"/>
                                    </w:rPr>
                                    <w:t>MG/ML,</w:t>
                                  </w:r>
                                  <w:r>
                                    <w:rPr>
                                      <w:spacing w:val="-4"/>
                                      <w:sz w:val="16"/>
                                    </w:rPr>
                                    <w:t> </w:t>
                                  </w:r>
                                  <w:r>
                                    <w:rPr>
                                      <w:sz w:val="16"/>
                                    </w:rPr>
                                    <w:t>VOLUME:</w:t>
                                  </w:r>
                                  <w:r>
                                    <w:rPr>
                                      <w:spacing w:val="-3"/>
                                      <w:sz w:val="16"/>
                                    </w:rPr>
                                    <w:t> </w:t>
                                  </w:r>
                                  <w:r>
                                    <w:rPr>
                                      <w:sz w:val="16"/>
                                    </w:rPr>
                                    <w:t>1</w:t>
                                  </w:r>
                                  <w:r>
                                    <w:rPr>
                                      <w:spacing w:val="-2"/>
                                      <w:sz w:val="16"/>
                                    </w:rPr>
                                    <w:t> </w:t>
                                  </w:r>
                                  <w:r>
                                    <w:rPr>
                                      <w:sz w:val="16"/>
                                    </w:rPr>
                                    <w:t>ML,</w:t>
                                  </w:r>
                                  <w:r>
                                    <w:rPr>
                                      <w:spacing w:val="-10"/>
                                      <w:sz w:val="16"/>
                                    </w:rPr>
                                    <w:t> </w:t>
                                  </w:r>
                                  <w:r>
                                    <w:rPr>
                                      <w:sz w:val="16"/>
                                    </w:rPr>
                                    <w:t>APRESENTACAO:</w:t>
                                  </w:r>
                                  <w:r>
                                    <w:rPr>
                                      <w:spacing w:val="-10"/>
                                      <w:sz w:val="16"/>
                                    </w:rPr>
                                    <w:t> </w:t>
                                  </w:r>
                                  <w:r>
                                    <w:rPr>
                                      <w:spacing w:val="-2"/>
                                      <w:sz w:val="16"/>
                                    </w:rPr>
                                    <w:t>AMPOLA</w:t>
                                  </w:r>
                                </w:p>
                              </w:tc>
                            </w:tr>
                            <w:tr>
                              <w:trPr>
                                <w:trHeight w:val="554" w:hRule="atLeast"/>
                              </w:trPr>
                              <w:tc>
                                <w:tcPr>
                                  <w:tcW w:w="375" w:type="dxa"/>
                                </w:tcPr>
                                <w:p>
                                  <w:pPr>
                                    <w:pStyle w:val="TableParagraph"/>
                                    <w:spacing w:before="140"/>
                                    <w:rPr>
                                      <w:sz w:val="16"/>
                                    </w:rPr>
                                  </w:pPr>
                                </w:p>
                                <w:p>
                                  <w:pPr>
                                    <w:pStyle w:val="TableParagraph"/>
                                    <w:ind w:left="50"/>
                                    <w:rPr>
                                      <w:sz w:val="16"/>
                                    </w:rPr>
                                  </w:pPr>
                                  <w:r>
                                    <w:rPr>
                                      <w:spacing w:val="-10"/>
                                      <w:sz w:val="16"/>
                                    </w:rPr>
                                    <w:t>4</w:t>
                                  </w:r>
                                </w:p>
                              </w:tc>
                              <w:tc>
                                <w:tcPr>
                                  <w:tcW w:w="794" w:type="dxa"/>
                                </w:tcPr>
                                <w:p>
                                  <w:pPr>
                                    <w:pStyle w:val="TableParagraph"/>
                                    <w:spacing w:before="140"/>
                                    <w:rPr>
                                      <w:sz w:val="16"/>
                                    </w:rPr>
                                  </w:pPr>
                                </w:p>
                                <w:p>
                                  <w:pPr>
                                    <w:pStyle w:val="TableParagraph"/>
                                    <w:ind w:left="16"/>
                                    <w:jc w:val="center"/>
                                    <w:rPr>
                                      <w:sz w:val="16"/>
                                    </w:rPr>
                                  </w:pPr>
                                  <w:r>
                                    <w:rPr>
                                      <w:spacing w:val="-5"/>
                                      <w:sz w:val="16"/>
                                    </w:rPr>
                                    <w:t>18</w:t>
                                  </w:r>
                                </w:p>
                              </w:tc>
                              <w:tc>
                                <w:tcPr>
                                  <w:tcW w:w="806" w:type="dxa"/>
                                </w:tcPr>
                                <w:p>
                                  <w:pPr>
                                    <w:pStyle w:val="TableParagraph"/>
                                    <w:spacing w:before="140"/>
                                    <w:rPr>
                                      <w:sz w:val="16"/>
                                    </w:rPr>
                                  </w:pPr>
                                </w:p>
                                <w:p>
                                  <w:pPr>
                                    <w:pStyle w:val="TableParagraph"/>
                                    <w:ind w:left="127"/>
                                    <w:jc w:val="center"/>
                                    <w:rPr>
                                      <w:sz w:val="16"/>
                                    </w:rPr>
                                  </w:pPr>
                                  <w:r>
                                    <w:rPr>
                                      <w:spacing w:val="-2"/>
                                      <w:sz w:val="16"/>
                                    </w:rPr>
                                    <w:t>17604</w:t>
                                  </w:r>
                                </w:p>
                              </w:tc>
                              <w:tc>
                                <w:tcPr>
                                  <w:tcW w:w="5766" w:type="dxa"/>
                                </w:tcPr>
                                <w:p>
                                  <w:pPr>
                                    <w:pStyle w:val="TableParagraph"/>
                                    <w:spacing w:before="54"/>
                                    <w:ind w:left="105"/>
                                    <w:rPr>
                                      <w:sz w:val="16"/>
                                    </w:rPr>
                                  </w:pPr>
                                  <w:r>
                                    <w:rPr>
                                      <w:sz w:val="16"/>
                                    </w:rPr>
                                    <w:t>PRINCIPIO</w:t>
                                  </w:r>
                                  <w:r>
                                    <w:rPr>
                                      <w:spacing w:val="-2"/>
                                      <w:sz w:val="16"/>
                                    </w:rPr>
                                    <w:t> </w:t>
                                  </w:r>
                                  <w:r>
                                    <w:rPr>
                                      <w:sz w:val="16"/>
                                    </w:rPr>
                                    <w:t>ATIVO:</w:t>
                                  </w:r>
                                  <w:r>
                                    <w:rPr>
                                      <w:spacing w:val="7"/>
                                      <w:sz w:val="16"/>
                                    </w:rPr>
                                    <w:t> </w:t>
                                  </w:r>
                                  <w:r>
                                    <w:rPr>
                                      <w:sz w:val="16"/>
                                    </w:rPr>
                                    <w:t>DIPIRONA</w:t>
                                  </w:r>
                                  <w:r>
                                    <w:rPr>
                                      <w:spacing w:val="-2"/>
                                      <w:sz w:val="16"/>
                                    </w:rPr>
                                    <w:t> </w:t>
                                  </w:r>
                                  <w:r>
                                    <w:rPr>
                                      <w:sz w:val="16"/>
                                    </w:rPr>
                                    <w:t>SODICA,</w:t>
                                  </w:r>
                                  <w:r>
                                    <w:rPr>
                                      <w:spacing w:val="7"/>
                                      <w:sz w:val="16"/>
                                    </w:rPr>
                                    <w:t> </w:t>
                                  </w:r>
                                  <w:r>
                                    <w:rPr>
                                      <w:sz w:val="16"/>
                                    </w:rPr>
                                    <w:t>FORMA</w:t>
                                  </w:r>
                                  <w:r>
                                    <w:rPr>
                                      <w:spacing w:val="-2"/>
                                      <w:sz w:val="16"/>
                                    </w:rPr>
                                    <w:t> </w:t>
                                  </w:r>
                                  <w:r>
                                    <w:rPr>
                                      <w:sz w:val="16"/>
                                    </w:rPr>
                                    <w:t>FARMACEUTICA:</w:t>
                                  </w:r>
                                  <w:r>
                                    <w:rPr>
                                      <w:spacing w:val="7"/>
                                      <w:sz w:val="16"/>
                                    </w:rPr>
                                    <w:t> </w:t>
                                  </w:r>
                                  <w:r>
                                    <w:rPr>
                                      <w:spacing w:val="-2"/>
                                      <w:sz w:val="16"/>
                                    </w:rPr>
                                    <w:t>SOLUCAO</w:t>
                                  </w:r>
                                </w:p>
                                <w:p>
                                  <w:pPr>
                                    <w:pStyle w:val="TableParagraph"/>
                                    <w:spacing w:before="86"/>
                                    <w:ind w:left="105"/>
                                    <w:rPr>
                                      <w:sz w:val="16"/>
                                    </w:rPr>
                                  </w:pPr>
                                  <w:r>
                                    <w:rPr>
                                      <w:sz w:val="16"/>
                                    </w:rPr>
                                    <w:t>INJETAVEL,</w:t>
                                  </w:r>
                                  <w:r>
                                    <w:rPr>
                                      <w:spacing w:val="32"/>
                                      <w:sz w:val="16"/>
                                    </w:rPr>
                                    <w:t>  </w:t>
                                  </w:r>
                                  <w:r>
                                    <w:rPr>
                                      <w:sz w:val="16"/>
                                    </w:rPr>
                                    <w:t>CONCENTRACAO</w:t>
                                  </w:r>
                                  <w:r>
                                    <w:rPr>
                                      <w:spacing w:val="34"/>
                                      <w:sz w:val="16"/>
                                    </w:rPr>
                                    <w:t>  </w:t>
                                  </w:r>
                                  <w:r>
                                    <w:rPr>
                                      <w:sz w:val="16"/>
                                    </w:rPr>
                                    <w:t>/</w:t>
                                  </w:r>
                                  <w:r>
                                    <w:rPr>
                                      <w:spacing w:val="34"/>
                                      <w:sz w:val="16"/>
                                    </w:rPr>
                                    <w:t>  </w:t>
                                  </w:r>
                                  <w:r>
                                    <w:rPr>
                                      <w:sz w:val="16"/>
                                    </w:rPr>
                                    <w:t>DOSAGEM:</w:t>
                                  </w:r>
                                  <w:r>
                                    <w:rPr>
                                      <w:spacing w:val="34"/>
                                      <w:sz w:val="16"/>
                                    </w:rPr>
                                    <w:t>  </w:t>
                                  </w:r>
                                  <w:r>
                                    <w:rPr>
                                      <w:sz w:val="16"/>
                                    </w:rPr>
                                    <w:t>500,</w:t>
                                  </w:r>
                                  <w:r>
                                    <w:rPr>
                                      <w:spacing w:val="34"/>
                                      <w:sz w:val="16"/>
                                    </w:rPr>
                                    <w:t>  </w:t>
                                  </w:r>
                                  <w:r>
                                    <w:rPr>
                                      <w:sz w:val="16"/>
                                    </w:rPr>
                                    <w:t>UNIDADE:</w:t>
                                  </w:r>
                                  <w:r>
                                    <w:rPr>
                                      <w:spacing w:val="35"/>
                                      <w:sz w:val="16"/>
                                    </w:rPr>
                                    <w:t>  </w:t>
                                  </w:r>
                                  <w:r>
                                    <w:rPr>
                                      <w:spacing w:val="-2"/>
                                      <w:sz w:val="16"/>
                                    </w:rPr>
                                    <w:t>MG/ML,</w:t>
                                  </w:r>
                                </w:p>
                              </w:tc>
                            </w:tr>
                            <w:tr>
                              <w:trPr>
                                <w:trHeight w:val="284" w:hRule="atLeast"/>
                              </w:trPr>
                              <w:tc>
                                <w:tcPr>
                                  <w:tcW w:w="375" w:type="dxa"/>
                                </w:tcPr>
                                <w:p>
                                  <w:pPr>
                                    <w:pStyle w:val="TableParagraph"/>
                                    <w:rPr>
                                      <w:sz w:val="16"/>
                                    </w:rPr>
                                  </w:pPr>
                                </w:p>
                              </w:tc>
                              <w:tc>
                                <w:tcPr>
                                  <w:tcW w:w="794" w:type="dxa"/>
                                </w:tcPr>
                                <w:p>
                                  <w:pPr>
                                    <w:pStyle w:val="TableParagraph"/>
                                    <w:rPr>
                                      <w:sz w:val="16"/>
                                    </w:rPr>
                                  </w:pPr>
                                </w:p>
                              </w:tc>
                              <w:tc>
                                <w:tcPr>
                                  <w:tcW w:w="806" w:type="dxa"/>
                                </w:tcPr>
                                <w:p>
                                  <w:pPr>
                                    <w:pStyle w:val="TableParagraph"/>
                                    <w:rPr>
                                      <w:sz w:val="16"/>
                                    </w:rPr>
                                  </w:pPr>
                                </w:p>
                              </w:tc>
                              <w:tc>
                                <w:tcPr>
                                  <w:tcW w:w="5766" w:type="dxa"/>
                                </w:tcPr>
                                <w:p>
                                  <w:pPr>
                                    <w:pStyle w:val="TableParagraph"/>
                                    <w:spacing w:before="39"/>
                                    <w:ind w:left="105"/>
                                    <w:rPr>
                                      <w:sz w:val="16"/>
                                    </w:rPr>
                                  </w:pPr>
                                  <w:r>
                                    <w:rPr>
                                      <w:spacing w:val="-2"/>
                                      <w:sz w:val="16"/>
                                    </w:rPr>
                                    <w:t>VOLUME:</w:t>
                                  </w:r>
                                  <w:r>
                                    <w:rPr>
                                      <w:spacing w:val="12"/>
                                      <w:sz w:val="16"/>
                                    </w:rPr>
                                    <w:t> </w:t>
                                  </w:r>
                                  <w:r>
                                    <w:rPr>
                                      <w:spacing w:val="-2"/>
                                      <w:sz w:val="16"/>
                                    </w:rPr>
                                    <w:t>2ML,</w:t>
                                  </w:r>
                                  <w:r>
                                    <w:rPr>
                                      <w:spacing w:val="2"/>
                                      <w:sz w:val="16"/>
                                    </w:rPr>
                                    <w:t> </w:t>
                                  </w:r>
                                  <w:r>
                                    <w:rPr>
                                      <w:spacing w:val="-2"/>
                                      <w:sz w:val="16"/>
                                    </w:rPr>
                                    <w:t>APRESENTACAO:</w:t>
                                  </w:r>
                                  <w:r>
                                    <w:rPr>
                                      <w:spacing w:val="2"/>
                                      <w:sz w:val="16"/>
                                    </w:rPr>
                                    <w:t> </w:t>
                                  </w:r>
                                  <w:r>
                                    <w:rPr>
                                      <w:spacing w:val="-2"/>
                                      <w:sz w:val="16"/>
                                    </w:rPr>
                                    <w:t>AMPOLA</w:t>
                                  </w:r>
                                </w:p>
                              </w:tc>
                            </w:tr>
                            <w:tr>
                              <w:trPr>
                                <w:trHeight w:val="554" w:hRule="atLeast"/>
                              </w:trPr>
                              <w:tc>
                                <w:tcPr>
                                  <w:tcW w:w="375" w:type="dxa"/>
                                </w:tcPr>
                                <w:p>
                                  <w:pPr>
                                    <w:pStyle w:val="TableParagraph"/>
                                    <w:spacing w:before="140"/>
                                    <w:rPr>
                                      <w:sz w:val="16"/>
                                    </w:rPr>
                                  </w:pPr>
                                </w:p>
                                <w:p>
                                  <w:pPr>
                                    <w:pStyle w:val="TableParagraph"/>
                                    <w:ind w:left="50"/>
                                    <w:rPr>
                                      <w:sz w:val="16"/>
                                    </w:rPr>
                                  </w:pPr>
                                  <w:r>
                                    <w:rPr>
                                      <w:spacing w:val="-10"/>
                                      <w:sz w:val="16"/>
                                    </w:rPr>
                                    <w:t>5</w:t>
                                  </w:r>
                                </w:p>
                              </w:tc>
                              <w:tc>
                                <w:tcPr>
                                  <w:tcW w:w="794" w:type="dxa"/>
                                </w:tcPr>
                                <w:p>
                                  <w:pPr>
                                    <w:pStyle w:val="TableParagraph"/>
                                    <w:spacing w:before="140"/>
                                    <w:rPr>
                                      <w:sz w:val="16"/>
                                    </w:rPr>
                                  </w:pPr>
                                </w:p>
                                <w:p>
                                  <w:pPr>
                                    <w:pStyle w:val="TableParagraph"/>
                                    <w:ind w:left="16"/>
                                    <w:jc w:val="center"/>
                                    <w:rPr>
                                      <w:sz w:val="16"/>
                                    </w:rPr>
                                  </w:pPr>
                                  <w:r>
                                    <w:rPr>
                                      <w:spacing w:val="-4"/>
                                      <w:sz w:val="16"/>
                                    </w:rPr>
                                    <w:t>7268</w:t>
                                  </w:r>
                                </w:p>
                              </w:tc>
                              <w:tc>
                                <w:tcPr>
                                  <w:tcW w:w="806" w:type="dxa"/>
                                </w:tcPr>
                                <w:p>
                                  <w:pPr>
                                    <w:pStyle w:val="TableParagraph"/>
                                    <w:spacing w:before="140"/>
                                    <w:rPr>
                                      <w:sz w:val="16"/>
                                    </w:rPr>
                                  </w:pPr>
                                </w:p>
                                <w:p>
                                  <w:pPr>
                                    <w:pStyle w:val="TableParagraph"/>
                                    <w:ind w:left="127"/>
                                    <w:jc w:val="center"/>
                                    <w:rPr>
                                      <w:sz w:val="16"/>
                                    </w:rPr>
                                  </w:pPr>
                                  <w:r>
                                    <w:rPr>
                                      <w:spacing w:val="-2"/>
                                      <w:sz w:val="16"/>
                                    </w:rPr>
                                    <w:t>58165</w:t>
                                  </w:r>
                                </w:p>
                              </w:tc>
                              <w:tc>
                                <w:tcPr>
                                  <w:tcW w:w="5766" w:type="dxa"/>
                                </w:tcPr>
                                <w:p>
                                  <w:pPr>
                                    <w:pStyle w:val="TableParagraph"/>
                                    <w:spacing w:before="54"/>
                                    <w:ind w:left="105"/>
                                    <w:rPr>
                                      <w:sz w:val="16"/>
                                    </w:rPr>
                                  </w:pPr>
                                  <w:r>
                                    <w:rPr>
                                      <w:sz w:val="16"/>
                                    </w:rPr>
                                    <w:t>PRINCIPIO</w:t>
                                  </w:r>
                                  <w:r>
                                    <w:rPr>
                                      <w:spacing w:val="-2"/>
                                      <w:sz w:val="16"/>
                                    </w:rPr>
                                    <w:t> </w:t>
                                  </w:r>
                                  <w:r>
                                    <w:rPr>
                                      <w:sz w:val="16"/>
                                    </w:rPr>
                                    <w:t>ATIVO:</w:t>
                                  </w:r>
                                  <w:r>
                                    <w:rPr>
                                      <w:spacing w:val="7"/>
                                      <w:sz w:val="16"/>
                                    </w:rPr>
                                    <w:t> </w:t>
                                  </w:r>
                                  <w:r>
                                    <w:rPr>
                                      <w:sz w:val="16"/>
                                    </w:rPr>
                                    <w:t>DIPIRONA</w:t>
                                  </w:r>
                                  <w:r>
                                    <w:rPr>
                                      <w:spacing w:val="-2"/>
                                      <w:sz w:val="16"/>
                                    </w:rPr>
                                    <w:t> </w:t>
                                  </w:r>
                                  <w:r>
                                    <w:rPr>
                                      <w:sz w:val="16"/>
                                    </w:rPr>
                                    <w:t>SODICA,</w:t>
                                  </w:r>
                                  <w:r>
                                    <w:rPr>
                                      <w:spacing w:val="7"/>
                                      <w:sz w:val="16"/>
                                    </w:rPr>
                                    <w:t> </w:t>
                                  </w:r>
                                  <w:r>
                                    <w:rPr>
                                      <w:sz w:val="16"/>
                                    </w:rPr>
                                    <w:t>FORMA</w:t>
                                  </w:r>
                                  <w:r>
                                    <w:rPr>
                                      <w:spacing w:val="-2"/>
                                      <w:sz w:val="16"/>
                                    </w:rPr>
                                    <w:t> </w:t>
                                  </w:r>
                                  <w:r>
                                    <w:rPr>
                                      <w:sz w:val="16"/>
                                    </w:rPr>
                                    <w:t>FARMACEUTICA:</w:t>
                                  </w:r>
                                  <w:r>
                                    <w:rPr>
                                      <w:spacing w:val="7"/>
                                      <w:sz w:val="16"/>
                                    </w:rPr>
                                    <w:t> </w:t>
                                  </w:r>
                                  <w:r>
                                    <w:rPr>
                                      <w:spacing w:val="-2"/>
                                      <w:sz w:val="16"/>
                                    </w:rPr>
                                    <w:t>SOLUCAO</w:t>
                                  </w:r>
                                </w:p>
                                <w:p>
                                  <w:pPr>
                                    <w:pStyle w:val="TableParagraph"/>
                                    <w:spacing w:before="86"/>
                                    <w:ind w:left="105"/>
                                    <w:rPr>
                                      <w:sz w:val="16"/>
                                    </w:rPr>
                                  </w:pPr>
                                  <w:r>
                                    <w:rPr>
                                      <w:sz w:val="16"/>
                                    </w:rPr>
                                    <w:t>ORAL</w:t>
                                  </w:r>
                                  <w:r>
                                    <w:rPr>
                                      <w:spacing w:val="44"/>
                                      <w:sz w:val="16"/>
                                    </w:rPr>
                                    <w:t> </w:t>
                                  </w:r>
                                  <w:r>
                                    <w:rPr>
                                      <w:sz w:val="16"/>
                                    </w:rPr>
                                    <w:t>-</w:t>
                                  </w:r>
                                  <w:r>
                                    <w:rPr>
                                      <w:spacing w:val="50"/>
                                      <w:sz w:val="16"/>
                                    </w:rPr>
                                    <w:t> </w:t>
                                  </w:r>
                                  <w:r>
                                    <w:rPr>
                                      <w:sz w:val="16"/>
                                    </w:rPr>
                                    <w:t>GOTAS,</w:t>
                                  </w:r>
                                  <w:r>
                                    <w:rPr>
                                      <w:spacing w:val="51"/>
                                      <w:sz w:val="16"/>
                                    </w:rPr>
                                    <w:t> </w:t>
                                  </w:r>
                                  <w:r>
                                    <w:rPr>
                                      <w:sz w:val="16"/>
                                    </w:rPr>
                                    <w:t>CONCENTRACAO</w:t>
                                  </w:r>
                                  <w:r>
                                    <w:rPr>
                                      <w:spacing w:val="50"/>
                                      <w:sz w:val="16"/>
                                    </w:rPr>
                                    <w:t> </w:t>
                                  </w:r>
                                  <w:r>
                                    <w:rPr>
                                      <w:sz w:val="16"/>
                                    </w:rPr>
                                    <w:t>/</w:t>
                                  </w:r>
                                  <w:r>
                                    <w:rPr>
                                      <w:spacing w:val="50"/>
                                      <w:sz w:val="16"/>
                                    </w:rPr>
                                    <w:t> </w:t>
                                  </w:r>
                                  <w:r>
                                    <w:rPr>
                                      <w:sz w:val="16"/>
                                    </w:rPr>
                                    <w:t>DOSAGEM:</w:t>
                                  </w:r>
                                  <w:r>
                                    <w:rPr>
                                      <w:spacing w:val="51"/>
                                      <w:sz w:val="16"/>
                                    </w:rPr>
                                    <w:t> </w:t>
                                  </w:r>
                                  <w:r>
                                    <w:rPr>
                                      <w:sz w:val="16"/>
                                    </w:rPr>
                                    <w:t>500,</w:t>
                                  </w:r>
                                  <w:r>
                                    <w:rPr>
                                      <w:spacing w:val="50"/>
                                      <w:sz w:val="16"/>
                                    </w:rPr>
                                    <w:t> </w:t>
                                  </w:r>
                                  <w:r>
                                    <w:rPr>
                                      <w:sz w:val="16"/>
                                    </w:rPr>
                                    <w:t>UNIDADE:</w:t>
                                  </w:r>
                                  <w:r>
                                    <w:rPr>
                                      <w:spacing w:val="51"/>
                                      <w:sz w:val="16"/>
                                    </w:rPr>
                                    <w:t> </w:t>
                                  </w:r>
                                  <w:r>
                                    <w:rPr>
                                      <w:spacing w:val="-2"/>
                                      <w:sz w:val="16"/>
                                    </w:rPr>
                                    <w:t>MG/ML,</w:t>
                                  </w:r>
                                </w:p>
                              </w:tc>
                            </w:tr>
                            <w:tr>
                              <w:trPr>
                                <w:trHeight w:val="223" w:hRule="atLeast"/>
                              </w:trPr>
                              <w:tc>
                                <w:tcPr>
                                  <w:tcW w:w="375" w:type="dxa"/>
                                </w:tcPr>
                                <w:p>
                                  <w:pPr>
                                    <w:pStyle w:val="TableParagraph"/>
                                    <w:rPr>
                                      <w:sz w:val="14"/>
                                    </w:rPr>
                                  </w:pPr>
                                </w:p>
                              </w:tc>
                              <w:tc>
                                <w:tcPr>
                                  <w:tcW w:w="794" w:type="dxa"/>
                                </w:tcPr>
                                <w:p>
                                  <w:pPr>
                                    <w:pStyle w:val="TableParagraph"/>
                                    <w:rPr>
                                      <w:sz w:val="14"/>
                                    </w:rPr>
                                  </w:pPr>
                                </w:p>
                              </w:tc>
                              <w:tc>
                                <w:tcPr>
                                  <w:tcW w:w="806" w:type="dxa"/>
                                </w:tcPr>
                                <w:p>
                                  <w:pPr>
                                    <w:pStyle w:val="TableParagraph"/>
                                    <w:rPr>
                                      <w:sz w:val="14"/>
                                    </w:rPr>
                                  </w:pPr>
                                </w:p>
                              </w:tc>
                              <w:tc>
                                <w:tcPr>
                                  <w:tcW w:w="5766" w:type="dxa"/>
                                </w:tcPr>
                                <w:p>
                                  <w:pPr>
                                    <w:pStyle w:val="TableParagraph"/>
                                    <w:spacing w:line="164" w:lineRule="exact" w:before="39"/>
                                    <w:ind w:left="105"/>
                                    <w:rPr>
                                      <w:sz w:val="16"/>
                                    </w:rPr>
                                  </w:pPr>
                                  <w:r>
                                    <w:rPr>
                                      <w:sz w:val="16"/>
                                    </w:rPr>
                                    <w:t>VOLUME:</w:t>
                                  </w:r>
                                  <w:r>
                                    <w:rPr>
                                      <w:spacing w:val="-11"/>
                                      <w:sz w:val="16"/>
                                    </w:rPr>
                                    <w:t> </w:t>
                                  </w:r>
                                  <w:r>
                                    <w:rPr>
                                      <w:sz w:val="16"/>
                                    </w:rPr>
                                    <w:t>10ML,</w:t>
                                  </w:r>
                                  <w:r>
                                    <w:rPr>
                                      <w:spacing w:val="-10"/>
                                      <w:sz w:val="16"/>
                                    </w:rPr>
                                    <w:t> </w:t>
                                  </w:r>
                                  <w:r>
                                    <w:rPr>
                                      <w:sz w:val="16"/>
                                    </w:rPr>
                                    <w:t>APRESENTACAO:</w:t>
                                  </w:r>
                                  <w:r>
                                    <w:rPr>
                                      <w:spacing w:val="-5"/>
                                      <w:sz w:val="16"/>
                                    </w:rPr>
                                    <w:t> </w:t>
                                  </w:r>
                                  <w:r>
                                    <w:rPr>
                                      <w:spacing w:val="-2"/>
                                      <w:sz w:val="16"/>
                                    </w:rPr>
                                    <w:t>FRASCO</w:t>
                                  </w:r>
                                </w:p>
                              </w:tc>
                            </w:tr>
                          </w:tbl>
                          <w:p>
                            <w:pPr>
                              <w:pStyle w:val="BodyText"/>
                              <w:spacing w:before="0"/>
                            </w:pPr>
                          </w:p>
                        </w:txbxContent>
                      </wps:txbx>
                      <wps:bodyPr wrap="square" lIns="0" tIns="0" rIns="0" bIns="0" rtlCol="0">
                        <a:noAutofit/>
                      </wps:bodyPr>
                    </wps:wsp>
                  </a:graphicData>
                </a:graphic>
              </wp:anchor>
            </w:drawing>
          </mc:Choice>
          <mc:Fallback>
            <w:pict>
              <v:shape style="position:absolute;margin-left:12.382812pt;margin-top:7.095859pt;width:393.15pt;height:106.15pt;mso-position-horizontal-relative:page;mso-position-vertical-relative:paragraph;z-index:15734272" type="#_x0000_t202" id="docshape19"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75"/>
                        <w:gridCol w:w="794"/>
                        <w:gridCol w:w="806"/>
                        <w:gridCol w:w="5766"/>
                      </w:tblGrid>
                      <w:tr>
                        <w:trPr>
                          <w:trHeight w:val="508" w:hRule="atLeast"/>
                        </w:trPr>
                        <w:tc>
                          <w:tcPr>
                            <w:tcW w:w="375" w:type="dxa"/>
                          </w:tcPr>
                          <w:p>
                            <w:pPr>
                              <w:pStyle w:val="TableParagraph"/>
                              <w:spacing w:line="177" w:lineRule="exact"/>
                              <w:ind w:left="50"/>
                              <w:rPr>
                                <w:sz w:val="16"/>
                              </w:rPr>
                            </w:pPr>
                            <w:r>
                              <w:rPr>
                                <w:spacing w:val="-10"/>
                                <w:sz w:val="16"/>
                              </w:rPr>
                              <w:t>3</w:t>
                            </w:r>
                          </w:p>
                        </w:tc>
                        <w:tc>
                          <w:tcPr>
                            <w:tcW w:w="794" w:type="dxa"/>
                          </w:tcPr>
                          <w:p>
                            <w:pPr>
                              <w:pStyle w:val="TableParagraph"/>
                              <w:spacing w:line="177" w:lineRule="exact"/>
                              <w:ind w:left="16"/>
                              <w:jc w:val="center"/>
                              <w:rPr>
                                <w:sz w:val="16"/>
                              </w:rPr>
                            </w:pPr>
                            <w:r>
                              <w:rPr>
                                <w:spacing w:val="-4"/>
                                <w:sz w:val="16"/>
                              </w:rPr>
                              <w:t>4103</w:t>
                            </w:r>
                          </w:p>
                        </w:tc>
                        <w:tc>
                          <w:tcPr>
                            <w:tcW w:w="806" w:type="dxa"/>
                          </w:tcPr>
                          <w:p>
                            <w:pPr>
                              <w:pStyle w:val="TableParagraph"/>
                              <w:spacing w:line="177" w:lineRule="exact"/>
                              <w:ind w:left="127"/>
                              <w:jc w:val="center"/>
                              <w:rPr>
                                <w:sz w:val="16"/>
                              </w:rPr>
                            </w:pPr>
                            <w:r>
                              <w:rPr>
                                <w:spacing w:val="-2"/>
                                <w:sz w:val="16"/>
                              </w:rPr>
                              <w:t>118997</w:t>
                            </w:r>
                          </w:p>
                        </w:tc>
                        <w:tc>
                          <w:tcPr>
                            <w:tcW w:w="5766" w:type="dxa"/>
                          </w:tcPr>
                          <w:p>
                            <w:pPr>
                              <w:pStyle w:val="TableParagraph"/>
                              <w:spacing w:line="177" w:lineRule="exact"/>
                              <w:ind w:left="105"/>
                              <w:rPr>
                                <w:sz w:val="16"/>
                              </w:rPr>
                            </w:pPr>
                            <w:r>
                              <w:rPr>
                                <w:sz w:val="16"/>
                              </w:rPr>
                              <w:t>FARMACEUTICA:</w:t>
                            </w:r>
                            <w:r>
                              <w:rPr>
                                <w:spacing w:val="10"/>
                                <w:sz w:val="16"/>
                              </w:rPr>
                              <w:t> </w:t>
                            </w:r>
                            <w:r>
                              <w:rPr>
                                <w:sz w:val="16"/>
                              </w:rPr>
                              <w:t>SOLUCAO</w:t>
                            </w:r>
                            <w:r>
                              <w:rPr>
                                <w:spacing w:val="10"/>
                                <w:sz w:val="16"/>
                              </w:rPr>
                              <w:t> </w:t>
                            </w:r>
                            <w:r>
                              <w:rPr>
                                <w:sz w:val="16"/>
                              </w:rPr>
                              <w:t>INJETAVEL,</w:t>
                            </w:r>
                            <w:r>
                              <w:rPr>
                                <w:spacing w:val="11"/>
                                <w:sz w:val="16"/>
                              </w:rPr>
                              <w:t> </w:t>
                            </w:r>
                            <w:r>
                              <w:rPr>
                                <w:sz w:val="16"/>
                              </w:rPr>
                              <w:t>CONCENTRACAO</w:t>
                            </w:r>
                            <w:r>
                              <w:rPr>
                                <w:spacing w:val="10"/>
                                <w:sz w:val="16"/>
                              </w:rPr>
                              <w:t> </w:t>
                            </w:r>
                            <w:r>
                              <w:rPr>
                                <w:sz w:val="16"/>
                              </w:rPr>
                              <w:t>/</w:t>
                            </w:r>
                            <w:r>
                              <w:rPr>
                                <w:spacing w:val="10"/>
                                <w:sz w:val="16"/>
                              </w:rPr>
                              <w:t> </w:t>
                            </w:r>
                            <w:r>
                              <w:rPr>
                                <w:sz w:val="16"/>
                              </w:rPr>
                              <w:t>DOSAGEM:</w:t>
                            </w:r>
                            <w:r>
                              <w:rPr>
                                <w:spacing w:val="11"/>
                                <w:sz w:val="16"/>
                              </w:rPr>
                              <w:t> </w:t>
                            </w:r>
                            <w:r>
                              <w:rPr>
                                <w:spacing w:val="-5"/>
                                <w:sz w:val="16"/>
                              </w:rPr>
                              <w:t>50</w:t>
                            </w:r>
                          </w:p>
                          <w:p>
                            <w:pPr>
                              <w:pStyle w:val="TableParagraph"/>
                              <w:spacing w:before="86"/>
                              <w:ind w:left="105"/>
                              <w:rPr>
                                <w:sz w:val="16"/>
                              </w:rPr>
                            </w:pPr>
                            <w:r>
                              <w:rPr>
                                <w:sz w:val="16"/>
                              </w:rPr>
                              <w:t>MG</w:t>
                            </w:r>
                            <w:r>
                              <w:rPr>
                                <w:spacing w:val="-3"/>
                                <w:sz w:val="16"/>
                              </w:rPr>
                              <w:t> </w:t>
                            </w:r>
                            <w:r>
                              <w:rPr>
                                <w:sz w:val="16"/>
                              </w:rPr>
                              <w:t>/</w:t>
                            </w:r>
                            <w:r>
                              <w:rPr>
                                <w:spacing w:val="-3"/>
                                <w:sz w:val="16"/>
                              </w:rPr>
                              <w:t> </w:t>
                            </w:r>
                            <w:r>
                              <w:rPr>
                                <w:sz w:val="16"/>
                              </w:rPr>
                              <w:t>ML,</w:t>
                            </w:r>
                            <w:r>
                              <w:rPr>
                                <w:spacing w:val="-2"/>
                                <w:sz w:val="16"/>
                              </w:rPr>
                              <w:t> </w:t>
                            </w:r>
                            <w:r>
                              <w:rPr>
                                <w:sz w:val="16"/>
                              </w:rPr>
                              <w:t>UNIDADE:</w:t>
                            </w:r>
                            <w:r>
                              <w:rPr>
                                <w:spacing w:val="-3"/>
                                <w:sz w:val="16"/>
                              </w:rPr>
                              <w:t> </w:t>
                            </w:r>
                            <w:r>
                              <w:rPr>
                                <w:sz w:val="16"/>
                              </w:rPr>
                              <w:t>MG/ML,</w:t>
                            </w:r>
                            <w:r>
                              <w:rPr>
                                <w:spacing w:val="-4"/>
                                <w:sz w:val="16"/>
                              </w:rPr>
                              <w:t> </w:t>
                            </w:r>
                            <w:r>
                              <w:rPr>
                                <w:sz w:val="16"/>
                              </w:rPr>
                              <w:t>VOLUME:</w:t>
                            </w:r>
                            <w:r>
                              <w:rPr>
                                <w:spacing w:val="-3"/>
                                <w:sz w:val="16"/>
                              </w:rPr>
                              <w:t> </w:t>
                            </w:r>
                            <w:r>
                              <w:rPr>
                                <w:sz w:val="16"/>
                              </w:rPr>
                              <w:t>1</w:t>
                            </w:r>
                            <w:r>
                              <w:rPr>
                                <w:spacing w:val="-2"/>
                                <w:sz w:val="16"/>
                              </w:rPr>
                              <w:t> </w:t>
                            </w:r>
                            <w:r>
                              <w:rPr>
                                <w:sz w:val="16"/>
                              </w:rPr>
                              <w:t>ML,</w:t>
                            </w:r>
                            <w:r>
                              <w:rPr>
                                <w:spacing w:val="-10"/>
                                <w:sz w:val="16"/>
                              </w:rPr>
                              <w:t> </w:t>
                            </w:r>
                            <w:r>
                              <w:rPr>
                                <w:sz w:val="16"/>
                              </w:rPr>
                              <w:t>APRESENTACAO:</w:t>
                            </w:r>
                            <w:r>
                              <w:rPr>
                                <w:spacing w:val="-10"/>
                                <w:sz w:val="16"/>
                              </w:rPr>
                              <w:t> </w:t>
                            </w:r>
                            <w:r>
                              <w:rPr>
                                <w:spacing w:val="-2"/>
                                <w:sz w:val="16"/>
                              </w:rPr>
                              <w:t>AMPOLA</w:t>
                            </w:r>
                          </w:p>
                        </w:tc>
                      </w:tr>
                      <w:tr>
                        <w:trPr>
                          <w:trHeight w:val="554" w:hRule="atLeast"/>
                        </w:trPr>
                        <w:tc>
                          <w:tcPr>
                            <w:tcW w:w="375" w:type="dxa"/>
                          </w:tcPr>
                          <w:p>
                            <w:pPr>
                              <w:pStyle w:val="TableParagraph"/>
                              <w:spacing w:before="140"/>
                              <w:rPr>
                                <w:sz w:val="16"/>
                              </w:rPr>
                            </w:pPr>
                          </w:p>
                          <w:p>
                            <w:pPr>
                              <w:pStyle w:val="TableParagraph"/>
                              <w:ind w:left="50"/>
                              <w:rPr>
                                <w:sz w:val="16"/>
                              </w:rPr>
                            </w:pPr>
                            <w:r>
                              <w:rPr>
                                <w:spacing w:val="-10"/>
                                <w:sz w:val="16"/>
                              </w:rPr>
                              <w:t>4</w:t>
                            </w:r>
                          </w:p>
                        </w:tc>
                        <w:tc>
                          <w:tcPr>
                            <w:tcW w:w="794" w:type="dxa"/>
                          </w:tcPr>
                          <w:p>
                            <w:pPr>
                              <w:pStyle w:val="TableParagraph"/>
                              <w:spacing w:before="140"/>
                              <w:rPr>
                                <w:sz w:val="16"/>
                              </w:rPr>
                            </w:pPr>
                          </w:p>
                          <w:p>
                            <w:pPr>
                              <w:pStyle w:val="TableParagraph"/>
                              <w:ind w:left="16"/>
                              <w:jc w:val="center"/>
                              <w:rPr>
                                <w:sz w:val="16"/>
                              </w:rPr>
                            </w:pPr>
                            <w:r>
                              <w:rPr>
                                <w:spacing w:val="-5"/>
                                <w:sz w:val="16"/>
                              </w:rPr>
                              <w:t>18</w:t>
                            </w:r>
                          </w:p>
                        </w:tc>
                        <w:tc>
                          <w:tcPr>
                            <w:tcW w:w="806" w:type="dxa"/>
                          </w:tcPr>
                          <w:p>
                            <w:pPr>
                              <w:pStyle w:val="TableParagraph"/>
                              <w:spacing w:before="140"/>
                              <w:rPr>
                                <w:sz w:val="16"/>
                              </w:rPr>
                            </w:pPr>
                          </w:p>
                          <w:p>
                            <w:pPr>
                              <w:pStyle w:val="TableParagraph"/>
                              <w:ind w:left="127"/>
                              <w:jc w:val="center"/>
                              <w:rPr>
                                <w:sz w:val="16"/>
                              </w:rPr>
                            </w:pPr>
                            <w:r>
                              <w:rPr>
                                <w:spacing w:val="-2"/>
                                <w:sz w:val="16"/>
                              </w:rPr>
                              <w:t>17604</w:t>
                            </w:r>
                          </w:p>
                        </w:tc>
                        <w:tc>
                          <w:tcPr>
                            <w:tcW w:w="5766" w:type="dxa"/>
                          </w:tcPr>
                          <w:p>
                            <w:pPr>
                              <w:pStyle w:val="TableParagraph"/>
                              <w:spacing w:before="54"/>
                              <w:ind w:left="105"/>
                              <w:rPr>
                                <w:sz w:val="16"/>
                              </w:rPr>
                            </w:pPr>
                            <w:r>
                              <w:rPr>
                                <w:sz w:val="16"/>
                              </w:rPr>
                              <w:t>PRINCIPIO</w:t>
                            </w:r>
                            <w:r>
                              <w:rPr>
                                <w:spacing w:val="-2"/>
                                <w:sz w:val="16"/>
                              </w:rPr>
                              <w:t> </w:t>
                            </w:r>
                            <w:r>
                              <w:rPr>
                                <w:sz w:val="16"/>
                              </w:rPr>
                              <w:t>ATIVO:</w:t>
                            </w:r>
                            <w:r>
                              <w:rPr>
                                <w:spacing w:val="7"/>
                                <w:sz w:val="16"/>
                              </w:rPr>
                              <w:t> </w:t>
                            </w:r>
                            <w:r>
                              <w:rPr>
                                <w:sz w:val="16"/>
                              </w:rPr>
                              <w:t>DIPIRONA</w:t>
                            </w:r>
                            <w:r>
                              <w:rPr>
                                <w:spacing w:val="-2"/>
                                <w:sz w:val="16"/>
                              </w:rPr>
                              <w:t> </w:t>
                            </w:r>
                            <w:r>
                              <w:rPr>
                                <w:sz w:val="16"/>
                              </w:rPr>
                              <w:t>SODICA,</w:t>
                            </w:r>
                            <w:r>
                              <w:rPr>
                                <w:spacing w:val="7"/>
                                <w:sz w:val="16"/>
                              </w:rPr>
                              <w:t> </w:t>
                            </w:r>
                            <w:r>
                              <w:rPr>
                                <w:sz w:val="16"/>
                              </w:rPr>
                              <w:t>FORMA</w:t>
                            </w:r>
                            <w:r>
                              <w:rPr>
                                <w:spacing w:val="-2"/>
                                <w:sz w:val="16"/>
                              </w:rPr>
                              <w:t> </w:t>
                            </w:r>
                            <w:r>
                              <w:rPr>
                                <w:sz w:val="16"/>
                              </w:rPr>
                              <w:t>FARMACEUTICA:</w:t>
                            </w:r>
                            <w:r>
                              <w:rPr>
                                <w:spacing w:val="7"/>
                                <w:sz w:val="16"/>
                              </w:rPr>
                              <w:t> </w:t>
                            </w:r>
                            <w:r>
                              <w:rPr>
                                <w:spacing w:val="-2"/>
                                <w:sz w:val="16"/>
                              </w:rPr>
                              <w:t>SOLUCAO</w:t>
                            </w:r>
                          </w:p>
                          <w:p>
                            <w:pPr>
                              <w:pStyle w:val="TableParagraph"/>
                              <w:spacing w:before="86"/>
                              <w:ind w:left="105"/>
                              <w:rPr>
                                <w:sz w:val="16"/>
                              </w:rPr>
                            </w:pPr>
                            <w:r>
                              <w:rPr>
                                <w:sz w:val="16"/>
                              </w:rPr>
                              <w:t>INJETAVEL,</w:t>
                            </w:r>
                            <w:r>
                              <w:rPr>
                                <w:spacing w:val="32"/>
                                <w:sz w:val="16"/>
                              </w:rPr>
                              <w:t>  </w:t>
                            </w:r>
                            <w:r>
                              <w:rPr>
                                <w:sz w:val="16"/>
                              </w:rPr>
                              <w:t>CONCENTRACAO</w:t>
                            </w:r>
                            <w:r>
                              <w:rPr>
                                <w:spacing w:val="34"/>
                                <w:sz w:val="16"/>
                              </w:rPr>
                              <w:t>  </w:t>
                            </w:r>
                            <w:r>
                              <w:rPr>
                                <w:sz w:val="16"/>
                              </w:rPr>
                              <w:t>/</w:t>
                            </w:r>
                            <w:r>
                              <w:rPr>
                                <w:spacing w:val="34"/>
                                <w:sz w:val="16"/>
                              </w:rPr>
                              <w:t>  </w:t>
                            </w:r>
                            <w:r>
                              <w:rPr>
                                <w:sz w:val="16"/>
                              </w:rPr>
                              <w:t>DOSAGEM:</w:t>
                            </w:r>
                            <w:r>
                              <w:rPr>
                                <w:spacing w:val="34"/>
                                <w:sz w:val="16"/>
                              </w:rPr>
                              <w:t>  </w:t>
                            </w:r>
                            <w:r>
                              <w:rPr>
                                <w:sz w:val="16"/>
                              </w:rPr>
                              <w:t>500,</w:t>
                            </w:r>
                            <w:r>
                              <w:rPr>
                                <w:spacing w:val="34"/>
                                <w:sz w:val="16"/>
                              </w:rPr>
                              <w:t>  </w:t>
                            </w:r>
                            <w:r>
                              <w:rPr>
                                <w:sz w:val="16"/>
                              </w:rPr>
                              <w:t>UNIDADE:</w:t>
                            </w:r>
                            <w:r>
                              <w:rPr>
                                <w:spacing w:val="35"/>
                                <w:sz w:val="16"/>
                              </w:rPr>
                              <w:t>  </w:t>
                            </w:r>
                            <w:r>
                              <w:rPr>
                                <w:spacing w:val="-2"/>
                                <w:sz w:val="16"/>
                              </w:rPr>
                              <w:t>MG/ML,</w:t>
                            </w:r>
                          </w:p>
                        </w:tc>
                      </w:tr>
                      <w:tr>
                        <w:trPr>
                          <w:trHeight w:val="284" w:hRule="atLeast"/>
                        </w:trPr>
                        <w:tc>
                          <w:tcPr>
                            <w:tcW w:w="375" w:type="dxa"/>
                          </w:tcPr>
                          <w:p>
                            <w:pPr>
                              <w:pStyle w:val="TableParagraph"/>
                              <w:rPr>
                                <w:sz w:val="16"/>
                              </w:rPr>
                            </w:pPr>
                          </w:p>
                        </w:tc>
                        <w:tc>
                          <w:tcPr>
                            <w:tcW w:w="794" w:type="dxa"/>
                          </w:tcPr>
                          <w:p>
                            <w:pPr>
                              <w:pStyle w:val="TableParagraph"/>
                              <w:rPr>
                                <w:sz w:val="16"/>
                              </w:rPr>
                            </w:pPr>
                          </w:p>
                        </w:tc>
                        <w:tc>
                          <w:tcPr>
                            <w:tcW w:w="806" w:type="dxa"/>
                          </w:tcPr>
                          <w:p>
                            <w:pPr>
                              <w:pStyle w:val="TableParagraph"/>
                              <w:rPr>
                                <w:sz w:val="16"/>
                              </w:rPr>
                            </w:pPr>
                          </w:p>
                        </w:tc>
                        <w:tc>
                          <w:tcPr>
                            <w:tcW w:w="5766" w:type="dxa"/>
                          </w:tcPr>
                          <w:p>
                            <w:pPr>
                              <w:pStyle w:val="TableParagraph"/>
                              <w:spacing w:before="39"/>
                              <w:ind w:left="105"/>
                              <w:rPr>
                                <w:sz w:val="16"/>
                              </w:rPr>
                            </w:pPr>
                            <w:r>
                              <w:rPr>
                                <w:spacing w:val="-2"/>
                                <w:sz w:val="16"/>
                              </w:rPr>
                              <w:t>VOLUME:</w:t>
                            </w:r>
                            <w:r>
                              <w:rPr>
                                <w:spacing w:val="12"/>
                                <w:sz w:val="16"/>
                              </w:rPr>
                              <w:t> </w:t>
                            </w:r>
                            <w:r>
                              <w:rPr>
                                <w:spacing w:val="-2"/>
                                <w:sz w:val="16"/>
                              </w:rPr>
                              <w:t>2ML,</w:t>
                            </w:r>
                            <w:r>
                              <w:rPr>
                                <w:spacing w:val="2"/>
                                <w:sz w:val="16"/>
                              </w:rPr>
                              <w:t> </w:t>
                            </w:r>
                            <w:r>
                              <w:rPr>
                                <w:spacing w:val="-2"/>
                                <w:sz w:val="16"/>
                              </w:rPr>
                              <w:t>APRESENTACAO:</w:t>
                            </w:r>
                            <w:r>
                              <w:rPr>
                                <w:spacing w:val="2"/>
                                <w:sz w:val="16"/>
                              </w:rPr>
                              <w:t> </w:t>
                            </w:r>
                            <w:r>
                              <w:rPr>
                                <w:spacing w:val="-2"/>
                                <w:sz w:val="16"/>
                              </w:rPr>
                              <w:t>AMPOLA</w:t>
                            </w:r>
                          </w:p>
                        </w:tc>
                      </w:tr>
                      <w:tr>
                        <w:trPr>
                          <w:trHeight w:val="554" w:hRule="atLeast"/>
                        </w:trPr>
                        <w:tc>
                          <w:tcPr>
                            <w:tcW w:w="375" w:type="dxa"/>
                          </w:tcPr>
                          <w:p>
                            <w:pPr>
                              <w:pStyle w:val="TableParagraph"/>
                              <w:spacing w:before="140"/>
                              <w:rPr>
                                <w:sz w:val="16"/>
                              </w:rPr>
                            </w:pPr>
                          </w:p>
                          <w:p>
                            <w:pPr>
                              <w:pStyle w:val="TableParagraph"/>
                              <w:ind w:left="50"/>
                              <w:rPr>
                                <w:sz w:val="16"/>
                              </w:rPr>
                            </w:pPr>
                            <w:r>
                              <w:rPr>
                                <w:spacing w:val="-10"/>
                                <w:sz w:val="16"/>
                              </w:rPr>
                              <w:t>5</w:t>
                            </w:r>
                          </w:p>
                        </w:tc>
                        <w:tc>
                          <w:tcPr>
                            <w:tcW w:w="794" w:type="dxa"/>
                          </w:tcPr>
                          <w:p>
                            <w:pPr>
                              <w:pStyle w:val="TableParagraph"/>
                              <w:spacing w:before="140"/>
                              <w:rPr>
                                <w:sz w:val="16"/>
                              </w:rPr>
                            </w:pPr>
                          </w:p>
                          <w:p>
                            <w:pPr>
                              <w:pStyle w:val="TableParagraph"/>
                              <w:ind w:left="16"/>
                              <w:jc w:val="center"/>
                              <w:rPr>
                                <w:sz w:val="16"/>
                              </w:rPr>
                            </w:pPr>
                            <w:r>
                              <w:rPr>
                                <w:spacing w:val="-4"/>
                                <w:sz w:val="16"/>
                              </w:rPr>
                              <w:t>7268</w:t>
                            </w:r>
                          </w:p>
                        </w:tc>
                        <w:tc>
                          <w:tcPr>
                            <w:tcW w:w="806" w:type="dxa"/>
                          </w:tcPr>
                          <w:p>
                            <w:pPr>
                              <w:pStyle w:val="TableParagraph"/>
                              <w:spacing w:before="140"/>
                              <w:rPr>
                                <w:sz w:val="16"/>
                              </w:rPr>
                            </w:pPr>
                          </w:p>
                          <w:p>
                            <w:pPr>
                              <w:pStyle w:val="TableParagraph"/>
                              <w:ind w:left="127"/>
                              <w:jc w:val="center"/>
                              <w:rPr>
                                <w:sz w:val="16"/>
                              </w:rPr>
                            </w:pPr>
                            <w:r>
                              <w:rPr>
                                <w:spacing w:val="-2"/>
                                <w:sz w:val="16"/>
                              </w:rPr>
                              <w:t>58165</w:t>
                            </w:r>
                          </w:p>
                        </w:tc>
                        <w:tc>
                          <w:tcPr>
                            <w:tcW w:w="5766" w:type="dxa"/>
                          </w:tcPr>
                          <w:p>
                            <w:pPr>
                              <w:pStyle w:val="TableParagraph"/>
                              <w:spacing w:before="54"/>
                              <w:ind w:left="105"/>
                              <w:rPr>
                                <w:sz w:val="16"/>
                              </w:rPr>
                            </w:pPr>
                            <w:r>
                              <w:rPr>
                                <w:sz w:val="16"/>
                              </w:rPr>
                              <w:t>PRINCIPIO</w:t>
                            </w:r>
                            <w:r>
                              <w:rPr>
                                <w:spacing w:val="-2"/>
                                <w:sz w:val="16"/>
                              </w:rPr>
                              <w:t> </w:t>
                            </w:r>
                            <w:r>
                              <w:rPr>
                                <w:sz w:val="16"/>
                              </w:rPr>
                              <w:t>ATIVO:</w:t>
                            </w:r>
                            <w:r>
                              <w:rPr>
                                <w:spacing w:val="7"/>
                                <w:sz w:val="16"/>
                              </w:rPr>
                              <w:t> </w:t>
                            </w:r>
                            <w:r>
                              <w:rPr>
                                <w:sz w:val="16"/>
                              </w:rPr>
                              <w:t>DIPIRONA</w:t>
                            </w:r>
                            <w:r>
                              <w:rPr>
                                <w:spacing w:val="-2"/>
                                <w:sz w:val="16"/>
                              </w:rPr>
                              <w:t> </w:t>
                            </w:r>
                            <w:r>
                              <w:rPr>
                                <w:sz w:val="16"/>
                              </w:rPr>
                              <w:t>SODICA,</w:t>
                            </w:r>
                            <w:r>
                              <w:rPr>
                                <w:spacing w:val="7"/>
                                <w:sz w:val="16"/>
                              </w:rPr>
                              <w:t> </w:t>
                            </w:r>
                            <w:r>
                              <w:rPr>
                                <w:sz w:val="16"/>
                              </w:rPr>
                              <w:t>FORMA</w:t>
                            </w:r>
                            <w:r>
                              <w:rPr>
                                <w:spacing w:val="-2"/>
                                <w:sz w:val="16"/>
                              </w:rPr>
                              <w:t> </w:t>
                            </w:r>
                            <w:r>
                              <w:rPr>
                                <w:sz w:val="16"/>
                              </w:rPr>
                              <w:t>FARMACEUTICA:</w:t>
                            </w:r>
                            <w:r>
                              <w:rPr>
                                <w:spacing w:val="7"/>
                                <w:sz w:val="16"/>
                              </w:rPr>
                              <w:t> </w:t>
                            </w:r>
                            <w:r>
                              <w:rPr>
                                <w:spacing w:val="-2"/>
                                <w:sz w:val="16"/>
                              </w:rPr>
                              <w:t>SOLUCAO</w:t>
                            </w:r>
                          </w:p>
                          <w:p>
                            <w:pPr>
                              <w:pStyle w:val="TableParagraph"/>
                              <w:spacing w:before="86"/>
                              <w:ind w:left="105"/>
                              <w:rPr>
                                <w:sz w:val="16"/>
                              </w:rPr>
                            </w:pPr>
                            <w:r>
                              <w:rPr>
                                <w:sz w:val="16"/>
                              </w:rPr>
                              <w:t>ORAL</w:t>
                            </w:r>
                            <w:r>
                              <w:rPr>
                                <w:spacing w:val="44"/>
                                <w:sz w:val="16"/>
                              </w:rPr>
                              <w:t> </w:t>
                            </w:r>
                            <w:r>
                              <w:rPr>
                                <w:sz w:val="16"/>
                              </w:rPr>
                              <w:t>-</w:t>
                            </w:r>
                            <w:r>
                              <w:rPr>
                                <w:spacing w:val="50"/>
                                <w:sz w:val="16"/>
                              </w:rPr>
                              <w:t> </w:t>
                            </w:r>
                            <w:r>
                              <w:rPr>
                                <w:sz w:val="16"/>
                              </w:rPr>
                              <w:t>GOTAS,</w:t>
                            </w:r>
                            <w:r>
                              <w:rPr>
                                <w:spacing w:val="51"/>
                                <w:sz w:val="16"/>
                              </w:rPr>
                              <w:t> </w:t>
                            </w:r>
                            <w:r>
                              <w:rPr>
                                <w:sz w:val="16"/>
                              </w:rPr>
                              <w:t>CONCENTRACAO</w:t>
                            </w:r>
                            <w:r>
                              <w:rPr>
                                <w:spacing w:val="50"/>
                                <w:sz w:val="16"/>
                              </w:rPr>
                              <w:t> </w:t>
                            </w:r>
                            <w:r>
                              <w:rPr>
                                <w:sz w:val="16"/>
                              </w:rPr>
                              <w:t>/</w:t>
                            </w:r>
                            <w:r>
                              <w:rPr>
                                <w:spacing w:val="50"/>
                                <w:sz w:val="16"/>
                              </w:rPr>
                              <w:t> </w:t>
                            </w:r>
                            <w:r>
                              <w:rPr>
                                <w:sz w:val="16"/>
                              </w:rPr>
                              <w:t>DOSAGEM:</w:t>
                            </w:r>
                            <w:r>
                              <w:rPr>
                                <w:spacing w:val="51"/>
                                <w:sz w:val="16"/>
                              </w:rPr>
                              <w:t> </w:t>
                            </w:r>
                            <w:r>
                              <w:rPr>
                                <w:sz w:val="16"/>
                              </w:rPr>
                              <w:t>500,</w:t>
                            </w:r>
                            <w:r>
                              <w:rPr>
                                <w:spacing w:val="50"/>
                                <w:sz w:val="16"/>
                              </w:rPr>
                              <w:t> </w:t>
                            </w:r>
                            <w:r>
                              <w:rPr>
                                <w:sz w:val="16"/>
                              </w:rPr>
                              <w:t>UNIDADE:</w:t>
                            </w:r>
                            <w:r>
                              <w:rPr>
                                <w:spacing w:val="51"/>
                                <w:sz w:val="16"/>
                              </w:rPr>
                              <w:t> </w:t>
                            </w:r>
                            <w:r>
                              <w:rPr>
                                <w:spacing w:val="-2"/>
                                <w:sz w:val="16"/>
                              </w:rPr>
                              <w:t>MG/ML,</w:t>
                            </w:r>
                          </w:p>
                        </w:tc>
                      </w:tr>
                      <w:tr>
                        <w:trPr>
                          <w:trHeight w:val="223" w:hRule="atLeast"/>
                        </w:trPr>
                        <w:tc>
                          <w:tcPr>
                            <w:tcW w:w="375" w:type="dxa"/>
                          </w:tcPr>
                          <w:p>
                            <w:pPr>
                              <w:pStyle w:val="TableParagraph"/>
                              <w:rPr>
                                <w:sz w:val="14"/>
                              </w:rPr>
                            </w:pPr>
                          </w:p>
                        </w:tc>
                        <w:tc>
                          <w:tcPr>
                            <w:tcW w:w="794" w:type="dxa"/>
                          </w:tcPr>
                          <w:p>
                            <w:pPr>
                              <w:pStyle w:val="TableParagraph"/>
                              <w:rPr>
                                <w:sz w:val="14"/>
                              </w:rPr>
                            </w:pPr>
                          </w:p>
                        </w:tc>
                        <w:tc>
                          <w:tcPr>
                            <w:tcW w:w="806" w:type="dxa"/>
                          </w:tcPr>
                          <w:p>
                            <w:pPr>
                              <w:pStyle w:val="TableParagraph"/>
                              <w:rPr>
                                <w:sz w:val="14"/>
                              </w:rPr>
                            </w:pPr>
                          </w:p>
                        </w:tc>
                        <w:tc>
                          <w:tcPr>
                            <w:tcW w:w="5766" w:type="dxa"/>
                          </w:tcPr>
                          <w:p>
                            <w:pPr>
                              <w:pStyle w:val="TableParagraph"/>
                              <w:spacing w:line="164" w:lineRule="exact" w:before="39"/>
                              <w:ind w:left="105"/>
                              <w:rPr>
                                <w:sz w:val="16"/>
                              </w:rPr>
                            </w:pPr>
                            <w:r>
                              <w:rPr>
                                <w:sz w:val="16"/>
                              </w:rPr>
                              <w:t>VOLUME:</w:t>
                            </w:r>
                            <w:r>
                              <w:rPr>
                                <w:spacing w:val="-11"/>
                                <w:sz w:val="16"/>
                              </w:rPr>
                              <w:t> </w:t>
                            </w:r>
                            <w:r>
                              <w:rPr>
                                <w:sz w:val="16"/>
                              </w:rPr>
                              <w:t>10ML,</w:t>
                            </w:r>
                            <w:r>
                              <w:rPr>
                                <w:spacing w:val="-10"/>
                                <w:sz w:val="16"/>
                              </w:rPr>
                              <w:t> </w:t>
                            </w:r>
                            <w:r>
                              <w:rPr>
                                <w:sz w:val="16"/>
                              </w:rPr>
                              <w:t>APRESENTACAO:</w:t>
                            </w:r>
                            <w:r>
                              <w:rPr>
                                <w:spacing w:val="-5"/>
                                <w:sz w:val="16"/>
                              </w:rPr>
                              <w:t> </w:t>
                            </w:r>
                            <w:r>
                              <w:rPr>
                                <w:spacing w:val="-2"/>
                                <w:sz w:val="16"/>
                              </w:rPr>
                              <w:t>FRASCO</w:t>
                            </w:r>
                          </w:p>
                        </w:tc>
                      </w:tr>
                    </w:tbl>
                    <w:p>
                      <w:pPr>
                        <w:pStyle w:val="BodyText"/>
                        <w:spacing w:before="0"/>
                      </w:pPr>
                    </w:p>
                  </w:txbxContent>
                </v:textbox>
                <w10:wrap type="none"/>
              </v:shape>
            </w:pict>
          </mc:Fallback>
        </mc:AlternateContent>
      </w:r>
      <w:r>
        <w:rPr>
          <w:sz w:val="16"/>
        </w:rPr>
        <w:t>Antihistamínico</w:t>
      </w:r>
      <w:r>
        <w:rPr>
          <w:spacing w:val="34"/>
          <w:sz w:val="16"/>
        </w:rPr>
        <w:t> </w:t>
      </w:r>
      <w:r>
        <w:rPr>
          <w:sz w:val="16"/>
        </w:rPr>
        <w:t>utilizado</w:t>
      </w:r>
      <w:r>
        <w:rPr>
          <w:spacing w:val="34"/>
          <w:sz w:val="16"/>
        </w:rPr>
        <w:t> </w:t>
      </w:r>
      <w:r>
        <w:rPr>
          <w:sz w:val="16"/>
        </w:rPr>
        <w:t>na</w:t>
      </w:r>
      <w:r>
        <w:rPr>
          <w:spacing w:val="34"/>
          <w:sz w:val="16"/>
        </w:rPr>
        <w:t> </w:t>
      </w:r>
      <w:r>
        <w:rPr>
          <w:sz w:val="16"/>
        </w:rPr>
        <w:t>prevenção</w:t>
      </w:r>
      <w:r>
        <w:rPr>
          <w:spacing w:val="34"/>
          <w:sz w:val="16"/>
        </w:rPr>
        <w:t> </w:t>
      </w:r>
      <w:r>
        <w:rPr>
          <w:sz w:val="16"/>
        </w:rPr>
        <w:t>de</w:t>
      </w:r>
      <w:r>
        <w:rPr>
          <w:spacing w:val="34"/>
          <w:sz w:val="16"/>
        </w:rPr>
        <w:t> </w:t>
      </w:r>
      <w:r>
        <w:rPr>
          <w:sz w:val="16"/>
        </w:rPr>
        <w:t>reações</w:t>
      </w:r>
      <w:r>
        <w:rPr>
          <w:spacing w:val="34"/>
          <w:sz w:val="16"/>
        </w:rPr>
        <w:t> </w:t>
      </w:r>
      <w:r>
        <w:rPr>
          <w:sz w:val="16"/>
        </w:rPr>
        <w:t>anafilactóides</w:t>
      </w:r>
      <w:r>
        <w:rPr>
          <w:spacing w:val="34"/>
          <w:sz w:val="16"/>
        </w:rPr>
        <w:t> </w:t>
      </w:r>
      <w:r>
        <w:rPr>
          <w:sz w:val="16"/>
        </w:rPr>
        <w:t>ou</w:t>
      </w:r>
      <w:r>
        <w:rPr>
          <w:spacing w:val="34"/>
          <w:sz w:val="16"/>
        </w:rPr>
        <w:t> </w:t>
      </w:r>
      <w:r>
        <w:rPr>
          <w:sz w:val="16"/>
        </w:rPr>
        <w:t>alérgicas</w:t>
      </w:r>
      <w:r>
        <w:rPr>
          <w:spacing w:val="40"/>
          <w:sz w:val="16"/>
        </w:rPr>
        <w:t> </w:t>
      </w:r>
      <w:r>
        <w:rPr>
          <w:sz w:val="16"/>
        </w:rPr>
        <w:t>durante tratamento terapêutico ou cirurgia em pacientes alérgicos.</w:t>
      </w:r>
    </w:p>
    <w:p>
      <w:pPr>
        <w:spacing w:line="240" w:lineRule="auto" w:before="0"/>
        <w:rPr>
          <w:sz w:val="16"/>
        </w:rPr>
      </w:pPr>
      <w:r>
        <w:rPr/>
        <w:br w:type="column"/>
      </w:r>
      <w:r>
        <w:rPr>
          <w:sz w:val="16"/>
        </w:rPr>
      </w:r>
    </w:p>
    <w:p>
      <w:pPr>
        <w:pStyle w:val="BodyText"/>
        <w:spacing w:before="0"/>
        <w:rPr>
          <w:sz w:val="16"/>
        </w:rPr>
      </w:pPr>
    </w:p>
    <w:p>
      <w:pPr>
        <w:pStyle w:val="BodyText"/>
        <w:spacing w:before="32"/>
        <w:rPr>
          <w:sz w:val="16"/>
        </w:rPr>
      </w:pPr>
    </w:p>
    <w:p>
      <w:pPr>
        <w:tabs>
          <w:tab w:pos="1410" w:val="left" w:leader="none"/>
        </w:tabs>
        <w:spacing w:before="0"/>
        <w:ind w:left="284" w:right="0" w:firstLine="0"/>
        <w:jc w:val="left"/>
        <w:rPr>
          <w:sz w:val="16"/>
        </w:rPr>
      </w:pPr>
      <w:r>
        <w:rPr>
          <w:spacing w:val="-5"/>
          <w:sz w:val="16"/>
        </w:rPr>
        <w:t>303</w:t>
      </w:r>
      <w:r>
        <w:rPr>
          <w:sz w:val="16"/>
        </w:rPr>
        <w:tab/>
      </w:r>
      <w:r>
        <w:rPr>
          <w:spacing w:val="-2"/>
          <w:sz w:val="16"/>
        </w:rPr>
        <w:t>4.400</w:t>
      </w:r>
    </w:p>
    <w:p>
      <w:pPr>
        <w:spacing w:after="0"/>
        <w:jc w:val="left"/>
        <w:rPr>
          <w:sz w:val="16"/>
        </w:rPr>
        <w:sectPr>
          <w:type w:val="continuous"/>
          <w:pgSz w:w="15840" w:h="24480"/>
          <w:pgMar w:top="160" w:bottom="0" w:left="0" w:right="0"/>
          <w:cols w:num="3" w:equalWidth="0">
            <w:col w:w="8001" w:space="33"/>
            <w:col w:w="5283" w:space="39"/>
            <w:col w:w="2484"/>
          </w:cols>
        </w:sectPr>
      </w:pPr>
    </w:p>
    <w:p>
      <w:pPr>
        <w:pStyle w:val="BodyText"/>
        <w:spacing w:before="10"/>
        <w:rPr>
          <w:sz w:val="17"/>
        </w:rPr>
      </w:pPr>
    </w:p>
    <w:p>
      <w:pPr>
        <w:pStyle w:val="BodyText"/>
        <w:spacing w:after="0"/>
        <w:rPr>
          <w:sz w:val="17"/>
        </w:rPr>
        <w:sectPr>
          <w:type w:val="continuous"/>
          <w:pgSz w:w="15840" w:h="24480"/>
          <w:pgMar w:top="160" w:bottom="0" w:left="0" w:right="0"/>
        </w:sectPr>
      </w:pPr>
    </w:p>
    <w:p>
      <w:pPr>
        <w:spacing w:line="352" w:lineRule="auto" w:before="93"/>
        <w:ind w:left="8033" w:right="0" w:firstLine="0"/>
        <w:jc w:val="left"/>
        <w:rPr>
          <w:sz w:val="16"/>
        </w:rPr>
      </w:pPr>
      <w:r>
        <w:rPr>
          <w:sz w:val="16"/>
        </w:rPr>
        <w:t>Anti-inflamatório não-estereoidal com ação analgésica, antipirética e baixa </w:t>
      </w:r>
      <w:r>
        <w:rPr>
          <w:sz w:val="16"/>
        </w:rPr>
        <w:t>ação</w:t>
      </w:r>
      <w:r>
        <w:rPr>
          <w:spacing w:val="40"/>
          <w:sz w:val="16"/>
        </w:rPr>
        <w:t> </w:t>
      </w:r>
      <w:r>
        <w:rPr>
          <w:spacing w:val="-2"/>
          <w:sz w:val="16"/>
        </w:rPr>
        <w:t>anti-inflamatória.</w:t>
      </w:r>
    </w:p>
    <w:p>
      <w:pPr>
        <w:pStyle w:val="BodyText"/>
        <w:spacing w:before="115"/>
        <w:rPr>
          <w:sz w:val="16"/>
        </w:rPr>
      </w:pPr>
    </w:p>
    <w:p>
      <w:pPr>
        <w:spacing w:line="352" w:lineRule="auto" w:before="0"/>
        <w:ind w:left="8033" w:right="0" w:firstLine="0"/>
        <w:jc w:val="left"/>
        <w:rPr>
          <w:sz w:val="16"/>
        </w:rPr>
      </w:pPr>
      <w:r>
        <w:rPr>
          <w:sz w:val="16"/>
        </w:rPr>
        <w:t>Anti-inflamatório não-estereoidal com ação analgésica, antipirética e baixa </w:t>
      </w:r>
      <w:r>
        <w:rPr>
          <w:sz w:val="16"/>
        </w:rPr>
        <w:t>ação</w:t>
      </w:r>
      <w:r>
        <w:rPr>
          <w:spacing w:val="40"/>
          <w:sz w:val="16"/>
        </w:rPr>
        <w:t> </w:t>
      </w:r>
      <w:r>
        <w:rPr>
          <w:spacing w:val="-2"/>
          <w:sz w:val="16"/>
        </w:rPr>
        <w:t>anti-inflamatória.</w:t>
      </w:r>
    </w:p>
    <w:p>
      <w:pPr>
        <w:spacing w:line="240" w:lineRule="auto" w:before="44"/>
        <w:rPr>
          <w:sz w:val="16"/>
        </w:rPr>
      </w:pPr>
      <w:r>
        <w:rPr/>
        <w:br w:type="column"/>
      </w:r>
      <w:r>
        <w:rPr>
          <w:sz w:val="16"/>
        </w:rPr>
      </w:r>
    </w:p>
    <w:p>
      <w:pPr>
        <w:tabs>
          <w:tab w:pos="1330" w:val="left" w:leader="none"/>
        </w:tabs>
        <w:spacing w:before="0"/>
        <w:ind w:left="204" w:right="0" w:firstLine="0"/>
        <w:jc w:val="left"/>
        <w:rPr>
          <w:sz w:val="16"/>
        </w:rPr>
      </w:pPr>
      <w:r>
        <w:rPr>
          <w:spacing w:val="-2"/>
          <w:sz w:val="16"/>
        </w:rPr>
        <w:t>23310</w:t>
      </w:r>
      <w:r>
        <w:rPr>
          <w:sz w:val="16"/>
        </w:rPr>
        <w:tab/>
      </w:r>
      <w:r>
        <w:rPr>
          <w:spacing w:val="-2"/>
          <w:sz w:val="16"/>
        </w:rPr>
        <w:t>336.000</w:t>
      </w:r>
    </w:p>
    <w:p>
      <w:pPr>
        <w:pStyle w:val="BodyText"/>
        <w:spacing w:before="0"/>
        <w:rPr>
          <w:sz w:val="16"/>
        </w:rPr>
      </w:pPr>
    </w:p>
    <w:p>
      <w:pPr>
        <w:pStyle w:val="BodyText"/>
        <w:spacing w:before="0"/>
        <w:rPr>
          <w:sz w:val="16"/>
        </w:rPr>
      </w:pPr>
    </w:p>
    <w:p>
      <w:pPr>
        <w:pStyle w:val="BodyText"/>
        <w:spacing w:before="104"/>
        <w:rPr>
          <w:sz w:val="16"/>
        </w:rPr>
      </w:pPr>
    </w:p>
    <w:p>
      <w:pPr>
        <w:tabs>
          <w:tab w:pos="1410" w:val="left" w:leader="none"/>
        </w:tabs>
        <w:spacing w:before="0"/>
        <w:ind w:left="284" w:right="0" w:firstLine="0"/>
        <w:jc w:val="left"/>
        <w:rPr>
          <w:sz w:val="16"/>
        </w:rPr>
      </w:pPr>
      <w:r>
        <w:rPr>
          <w:spacing w:val="-5"/>
          <w:sz w:val="16"/>
        </w:rPr>
        <w:t>561</w:t>
      </w:r>
      <w:r>
        <w:rPr>
          <w:sz w:val="16"/>
        </w:rPr>
        <w:tab/>
      </w:r>
      <w:r>
        <w:rPr>
          <w:spacing w:val="-2"/>
          <w:sz w:val="16"/>
        </w:rPr>
        <w:t>8.100</w:t>
      </w:r>
    </w:p>
    <w:p>
      <w:pPr>
        <w:spacing w:after="0"/>
        <w:jc w:val="left"/>
        <w:rPr>
          <w:sz w:val="16"/>
        </w:rPr>
        <w:sectPr>
          <w:type w:val="continuous"/>
          <w:pgSz w:w="15840" w:h="24480"/>
          <w:pgMar w:top="160" w:bottom="0" w:left="0" w:right="0"/>
          <w:cols w:num="2" w:equalWidth="0">
            <w:col w:w="13316" w:space="40"/>
            <w:col w:w="2484"/>
          </w:cols>
        </w:sectPr>
      </w:pPr>
    </w:p>
    <w:p>
      <w:pPr>
        <w:pStyle w:val="BodyText"/>
        <w:spacing w:before="0"/>
        <w:rPr>
          <w:sz w:val="16"/>
        </w:rPr>
      </w:pPr>
    </w:p>
    <w:p>
      <w:pPr>
        <w:pStyle w:val="BodyText"/>
        <w:spacing w:before="0"/>
        <w:rPr>
          <w:sz w:val="16"/>
        </w:rPr>
      </w:pPr>
    </w:p>
    <w:p>
      <w:pPr>
        <w:pStyle w:val="BodyText"/>
        <w:spacing w:before="17"/>
        <w:rPr>
          <w:sz w:val="16"/>
        </w:rPr>
      </w:pPr>
    </w:p>
    <w:p>
      <w:pPr>
        <w:tabs>
          <w:tab w:pos="968" w:val="left" w:leader="none"/>
          <w:tab w:pos="1703" w:val="left" w:leader="none"/>
        </w:tabs>
        <w:spacing w:before="1"/>
        <w:ind w:left="357" w:right="0" w:firstLine="0"/>
        <w:jc w:val="left"/>
        <w:rPr>
          <w:sz w:val="16"/>
        </w:rPr>
      </w:pPr>
      <w:r>
        <w:rPr>
          <w:spacing w:val="-10"/>
          <w:sz w:val="16"/>
        </w:rPr>
        <w:t>6</w:t>
      </w:r>
      <w:r>
        <w:rPr>
          <w:sz w:val="16"/>
        </w:rPr>
        <w:tab/>
      </w:r>
      <w:r>
        <w:rPr>
          <w:spacing w:val="-5"/>
          <w:sz w:val="16"/>
        </w:rPr>
        <w:t>445</w:t>
      </w:r>
      <w:r>
        <w:rPr>
          <w:sz w:val="16"/>
        </w:rPr>
        <w:tab/>
      </w:r>
      <w:r>
        <w:rPr>
          <w:spacing w:val="-2"/>
          <w:sz w:val="16"/>
        </w:rPr>
        <w:t>128609</w:t>
      </w:r>
    </w:p>
    <w:p>
      <w:pPr>
        <w:spacing w:line="352" w:lineRule="auto" w:before="165"/>
        <w:ind w:left="164" w:right="0" w:firstLine="0"/>
        <w:jc w:val="both"/>
        <w:rPr>
          <w:sz w:val="16"/>
        </w:rPr>
      </w:pPr>
      <w:r>
        <w:rPr/>
        <w:br w:type="column"/>
      </w:r>
      <w:r>
        <w:rPr>
          <w:sz w:val="16"/>
        </w:rPr>
        <w:t>PRINCIPIO</w:t>
      </w:r>
      <w:r>
        <w:rPr>
          <w:spacing w:val="-6"/>
          <w:sz w:val="16"/>
        </w:rPr>
        <w:t> </w:t>
      </w:r>
      <w:r>
        <w:rPr>
          <w:sz w:val="16"/>
        </w:rPr>
        <w:t>ATIVO: SUCCINATO SODICO DE METILPREDNISOLONA, FORMA</w:t>
      </w:r>
      <w:r>
        <w:rPr>
          <w:spacing w:val="-10"/>
          <w:sz w:val="16"/>
        </w:rPr>
        <w:t> </w:t>
      </w:r>
      <w:r>
        <w:rPr>
          <w:sz w:val="16"/>
        </w:rPr>
        <w:t>Utilizado para o tratamento dos distúrbios endócrinos e reumáticos, nas </w:t>
      </w:r>
      <w:r>
        <w:rPr>
          <w:sz w:val="16"/>
        </w:rPr>
        <w:t>doenças</w:t>
      </w:r>
      <w:r>
        <w:rPr>
          <w:spacing w:val="40"/>
          <w:sz w:val="16"/>
        </w:rPr>
        <w:t> </w:t>
      </w:r>
      <w:r>
        <w:rPr>
          <w:sz w:val="16"/>
        </w:rPr>
        <w:t>FARMACEUTICA:</w:t>
      </w:r>
      <w:r>
        <w:rPr>
          <w:spacing w:val="80"/>
          <w:w w:val="150"/>
          <w:sz w:val="16"/>
        </w:rPr>
        <w:t> </w:t>
      </w:r>
      <w:r>
        <w:rPr>
          <w:sz w:val="16"/>
        </w:rPr>
        <w:t>PO</w:t>
      </w:r>
      <w:r>
        <w:rPr>
          <w:spacing w:val="80"/>
          <w:w w:val="150"/>
          <w:sz w:val="16"/>
        </w:rPr>
        <w:t> </w:t>
      </w:r>
      <w:r>
        <w:rPr>
          <w:sz w:val="16"/>
        </w:rPr>
        <w:t>LIOFILO</w:t>
      </w:r>
      <w:r>
        <w:rPr>
          <w:spacing w:val="80"/>
          <w:w w:val="150"/>
          <w:sz w:val="16"/>
        </w:rPr>
        <w:t> </w:t>
      </w:r>
      <w:r>
        <w:rPr>
          <w:sz w:val="16"/>
        </w:rPr>
        <w:t>PARA</w:t>
      </w:r>
      <w:r>
        <w:rPr>
          <w:spacing w:val="80"/>
          <w:w w:val="150"/>
          <w:sz w:val="16"/>
        </w:rPr>
        <w:t> </w:t>
      </w:r>
      <w:r>
        <w:rPr>
          <w:sz w:val="16"/>
        </w:rPr>
        <w:t>SOLUCAO</w:t>
      </w:r>
      <w:r>
        <w:rPr>
          <w:spacing w:val="80"/>
          <w:w w:val="150"/>
          <w:sz w:val="16"/>
        </w:rPr>
        <w:t> </w:t>
      </w:r>
      <w:r>
        <w:rPr>
          <w:sz w:val="16"/>
        </w:rPr>
        <w:t>INJETAVEL,</w:t>
      </w:r>
      <w:r>
        <w:rPr>
          <w:spacing w:val="-10"/>
          <w:sz w:val="16"/>
        </w:rPr>
        <w:t> </w:t>
      </w:r>
      <w:r>
        <w:rPr>
          <w:sz w:val="16"/>
        </w:rPr>
        <w:t>imunológicas,</w:t>
      </w:r>
      <w:r>
        <w:rPr>
          <w:spacing w:val="40"/>
          <w:sz w:val="16"/>
        </w:rPr>
        <w:t> </w:t>
      </w:r>
      <w:r>
        <w:rPr>
          <w:sz w:val="16"/>
        </w:rPr>
        <w:t>doenças</w:t>
      </w:r>
      <w:r>
        <w:rPr>
          <w:spacing w:val="40"/>
          <w:sz w:val="16"/>
        </w:rPr>
        <w:t> </w:t>
      </w:r>
      <w:r>
        <w:rPr>
          <w:sz w:val="16"/>
        </w:rPr>
        <w:t>dermatológicas,</w:t>
      </w:r>
      <w:r>
        <w:rPr>
          <w:spacing w:val="40"/>
          <w:sz w:val="16"/>
        </w:rPr>
        <w:t> </w:t>
      </w:r>
      <w:r>
        <w:rPr>
          <w:sz w:val="16"/>
        </w:rPr>
        <w:t>em</w:t>
      </w:r>
      <w:r>
        <w:rPr>
          <w:spacing w:val="40"/>
          <w:sz w:val="16"/>
        </w:rPr>
        <w:t> </w:t>
      </w:r>
      <w:r>
        <w:rPr>
          <w:sz w:val="16"/>
        </w:rPr>
        <w:t>crises</w:t>
      </w:r>
      <w:r>
        <w:rPr>
          <w:spacing w:val="40"/>
          <w:sz w:val="16"/>
        </w:rPr>
        <w:t> </w:t>
      </w:r>
      <w:r>
        <w:rPr>
          <w:sz w:val="16"/>
        </w:rPr>
        <w:t>alérgicas</w:t>
      </w:r>
      <w:r>
        <w:rPr>
          <w:spacing w:val="40"/>
          <w:sz w:val="16"/>
        </w:rPr>
        <w:t> </w:t>
      </w:r>
      <w:r>
        <w:rPr>
          <w:sz w:val="16"/>
        </w:rPr>
        <w:t>e</w:t>
      </w:r>
      <w:r>
        <w:rPr>
          <w:spacing w:val="40"/>
          <w:sz w:val="16"/>
        </w:rPr>
        <w:t> </w:t>
      </w:r>
      <w:r>
        <w:rPr>
          <w:sz w:val="16"/>
        </w:rPr>
        <w:t>doenças</w:t>
      </w:r>
      <w:r>
        <w:rPr>
          <w:spacing w:val="40"/>
          <w:sz w:val="16"/>
        </w:rPr>
        <w:t> </w:t>
      </w:r>
      <w:r>
        <w:rPr>
          <w:sz w:val="16"/>
        </w:rPr>
        <w:t>CONCENTRACAO</w:t>
      </w:r>
      <w:r>
        <w:rPr>
          <w:spacing w:val="32"/>
          <w:sz w:val="16"/>
        </w:rPr>
        <w:t> </w:t>
      </w:r>
      <w:r>
        <w:rPr>
          <w:sz w:val="16"/>
        </w:rPr>
        <w:t>/</w:t>
      </w:r>
      <w:r>
        <w:rPr>
          <w:spacing w:val="34"/>
          <w:sz w:val="16"/>
        </w:rPr>
        <w:t> </w:t>
      </w:r>
      <w:r>
        <w:rPr>
          <w:sz w:val="16"/>
        </w:rPr>
        <w:t>DOSAGEM:</w:t>
      </w:r>
      <w:r>
        <w:rPr>
          <w:spacing w:val="34"/>
          <w:sz w:val="16"/>
        </w:rPr>
        <w:t> </w:t>
      </w:r>
      <w:r>
        <w:rPr>
          <w:sz w:val="16"/>
        </w:rPr>
        <w:t>500</w:t>
      </w:r>
      <w:r>
        <w:rPr>
          <w:spacing w:val="34"/>
          <w:sz w:val="16"/>
        </w:rPr>
        <w:t> </w:t>
      </w:r>
      <w:r>
        <w:rPr>
          <w:sz w:val="16"/>
        </w:rPr>
        <w:t>MG,</w:t>
      </w:r>
      <w:r>
        <w:rPr>
          <w:spacing w:val="34"/>
          <w:sz w:val="16"/>
        </w:rPr>
        <w:t> </w:t>
      </w:r>
      <w:r>
        <w:rPr>
          <w:sz w:val="16"/>
        </w:rPr>
        <w:t>UNIDADE:</w:t>
      </w:r>
      <w:r>
        <w:rPr>
          <w:spacing w:val="34"/>
          <w:sz w:val="16"/>
        </w:rPr>
        <w:t> </w:t>
      </w:r>
      <w:r>
        <w:rPr>
          <w:sz w:val="16"/>
        </w:rPr>
        <w:t>MG,</w:t>
      </w:r>
      <w:r>
        <w:rPr>
          <w:spacing w:val="25"/>
          <w:sz w:val="16"/>
        </w:rPr>
        <w:t> </w:t>
      </w:r>
      <w:r>
        <w:rPr>
          <w:sz w:val="16"/>
        </w:rPr>
        <w:t>APRESENTACAO:</w:t>
      </w:r>
      <w:r>
        <w:rPr>
          <w:spacing w:val="-8"/>
          <w:sz w:val="16"/>
        </w:rPr>
        <w:t> </w:t>
      </w:r>
      <w:r>
        <w:rPr>
          <w:sz w:val="16"/>
        </w:rPr>
        <w:t>respiratórias,</w:t>
      </w:r>
      <w:r>
        <w:rPr>
          <w:spacing w:val="22"/>
          <w:sz w:val="16"/>
        </w:rPr>
        <w:t> </w:t>
      </w:r>
      <w:r>
        <w:rPr>
          <w:sz w:val="16"/>
        </w:rPr>
        <w:t>nos</w:t>
      </w:r>
      <w:r>
        <w:rPr>
          <w:spacing w:val="23"/>
          <w:sz w:val="16"/>
        </w:rPr>
        <w:t> </w:t>
      </w:r>
      <w:r>
        <w:rPr>
          <w:sz w:val="16"/>
        </w:rPr>
        <w:t>processos</w:t>
      </w:r>
      <w:r>
        <w:rPr>
          <w:spacing w:val="22"/>
          <w:sz w:val="16"/>
        </w:rPr>
        <w:t> </w:t>
      </w:r>
      <w:r>
        <w:rPr>
          <w:sz w:val="16"/>
        </w:rPr>
        <w:t>inflamatóris</w:t>
      </w:r>
      <w:r>
        <w:rPr>
          <w:spacing w:val="22"/>
          <w:sz w:val="16"/>
        </w:rPr>
        <w:t> </w:t>
      </w:r>
      <w:r>
        <w:rPr>
          <w:sz w:val="16"/>
        </w:rPr>
        <w:t>agudos</w:t>
      </w:r>
      <w:r>
        <w:rPr>
          <w:spacing w:val="22"/>
          <w:sz w:val="16"/>
        </w:rPr>
        <w:t> </w:t>
      </w:r>
      <w:r>
        <w:rPr>
          <w:sz w:val="16"/>
        </w:rPr>
        <w:t>e</w:t>
      </w:r>
      <w:r>
        <w:rPr>
          <w:spacing w:val="23"/>
          <w:sz w:val="16"/>
        </w:rPr>
        <w:t> </w:t>
      </w:r>
      <w:r>
        <w:rPr>
          <w:sz w:val="16"/>
        </w:rPr>
        <w:t>crônicos,</w:t>
      </w:r>
      <w:r>
        <w:rPr>
          <w:spacing w:val="22"/>
          <w:sz w:val="16"/>
        </w:rPr>
        <w:t> </w:t>
      </w:r>
      <w:r>
        <w:rPr>
          <w:sz w:val="16"/>
        </w:rPr>
        <w:t>como</w:t>
      </w:r>
      <w:r>
        <w:rPr>
          <w:spacing w:val="22"/>
          <w:sz w:val="16"/>
        </w:rPr>
        <w:t> </w:t>
      </w:r>
      <w:r>
        <w:rPr>
          <w:sz w:val="16"/>
        </w:rPr>
        <w:t>paleativo</w:t>
      </w:r>
      <w:r>
        <w:rPr>
          <w:spacing w:val="23"/>
          <w:sz w:val="16"/>
        </w:rPr>
        <w:t> </w:t>
      </w:r>
      <w:r>
        <w:rPr>
          <w:spacing w:val="-5"/>
          <w:sz w:val="16"/>
        </w:rPr>
        <w:t>nas</w:t>
      </w:r>
    </w:p>
    <w:p>
      <w:pPr>
        <w:spacing w:line="240" w:lineRule="auto" w:before="0"/>
        <w:rPr>
          <w:sz w:val="16"/>
        </w:rPr>
      </w:pPr>
      <w:r>
        <w:rPr/>
        <w:br w:type="column"/>
      </w:r>
      <w:r>
        <w:rPr>
          <w:sz w:val="16"/>
        </w:rPr>
      </w:r>
    </w:p>
    <w:p>
      <w:pPr>
        <w:pStyle w:val="BodyText"/>
        <w:spacing w:before="0"/>
        <w:rPr>
          <w:sz w:val="16"/>
        </w:rPr>
      </w:pPr>
    </w:p>
    <w:p>
      <w:pPr>
        <w:pStyle w:val="BodyText"/>
        <w:spacing w:before="17"/>
        <w:rPr>
          <w:sz w:val="16"/>
        </w:rPr>
      </w:pPr>
    </w:p>
    <w:p>
      <w:pPr>
        <w:tabs>
          <w:tab w:pos="1410" w:val="left" w:leader="none"/>
        </w:tabs>
        <w:spacing w:before="1"/>
        <w:ind w:left="284" w:right="0" w:firstLine="0"/>
        <w:jc w:val="left"/>
        <w:rPr>
          <w:sz w:val="16"/>
        </w:rPr>
      </w:pPr>
      <w:r>
        <w:rPr>
          <w:spacing w:val="-5"/>
          <w:sz w:val="16"/>
        </w:rPr>
        <w:t>197</w:t>
      </w:r>
      <w:r>
        <w:rPr>
          <w:sz w:val="16"/>
        </w:rPr>
        <w:tab/>
      </w:r>
      <w:r>
        <w:rPr>
          <w:spacing w:val="-2"/>
          <w:sz w:val="16"/>
        </w:rPr>
        <w:t>2.900</w:t>
      </w:r>
    </w:p>
    <w:p>
      <w:pPr>
        <w:spacing w:after="0"/>
        <w:jc w:val="left"/>
        <w:rPr>
          <w:sz w:val="16"/>
        </w:rPr>
        <w:sectPr>
          <w:type w:val="continuous"/>
          <w:pgSz w:w="15840" w:h="24480"/>
          <w:pgMar w:top="160" w:bottom="0" w:left="0" w:right="0"/>
          <w:cols w:num="3" w:equalWidth="0">
            <w:col w:w="2184" w:space="40"/>
            <w:col w:w="11093" w:space="39"/>
            <w:col w:w="2484"/>
          </w:cols>
        </w:sectPr>
      </w:pPr>
    </w:p>
    <w:p>
      <w:pPr>
        <w:pStyle w:val="BodyText"/>
        <w:spacing w:before="0"/>
        <w:rPr>
          <w:sz w:val="16"/>
        </w:rPr>
      </w:pPr>
    </w:p>
    <w:p>
      <w:pPr>
        <w:pStyle w:val="BodyText"/>
        <w:spacing w:before="0"/>
        <w:rPr>
          <w:sz w:val="16"/>
        </w:rPr>
      </w:pPr>
    </w:p>
    <w:p>
      <w:pPr>
        <w:pStyle w:val="BodyText"/>
        <w:spacing w:before="16"/>
        <w:rPr>
          <w:sz w:val="16"/>
        </w:rPr>
      </w:pPr>
    </w:p>
    <w:p>
      <w:pPr>
        <w:tabs>
          <w:tab w:pos="968" w:val="left" w:leader="none"/>
          <w:tab w:pos="1743" w:val="left" w:leader="none"/>
        </w:tabs>
        <w:spacing w:before="0"/>
        <w:ind w:left="357" w:right="0" w:firstLine="0"/>
        <w:jc w:val="left"/>
        <w:rPr>
          <w:sz w:val="16"/>
        </w:rPr>
      </w:pPr>
      <w:r>
        <w:rPr>
          <w:spacing w:val="-10"/>
          <w:sz w:val="16"/>
        </w:rPr>
        <w:t>7</w:t>
      </w:r>
      <w:r>
        <w:rPr>
          <w:sz w:val="16"/>
        </w:rPr>
        <w:tab/>
      </w:r>
      <w:r>
        <w:rPr>
          <w:spacing w:val="-5"/>
          <w:sz w:val="16"/>
        </w:rPr>
        <w:t>318</w:t>
      </w:r>
      <w:r>
        <w:rPr>
          <w:sz w:val="16"/>
        </w:rPr>
        <w:tab/>
      </w:r>
      <w:r>
        <w:rPr>
          <w:spacing w:val="-2"/>
          <w:sz w:val="16"/>
        </w:rPr>
        <w:t>75241</w:t>
      </w:r>
    </w:p>
    <w:p>
      <w:pPr>
        <w:pStyle w:val="BodyText"/>
        <w:spacing w:before="0"/>
        <w:rPr>
          <w:sz w:val="16"/>
        </w:rPr>
      </w:pPr>
    </w:p>
    <w:p>
      <w:pPr>
        <w:pStyle w:val="BodyText"/>
        <w:spacing w:before="0"/>
        <w:rPr>
          <w:sz w:val="16"/>
        </w:rPr>
      </w:pPr>
    </w:p>
    <w:p>
      <w:pPr>
        <w:pStyle w:val="BodyText"/>
        <w:spacing w:before="0"/>
        <w:rPr>
          <w:sz w:val="16"/>
        </w:rPr>
      </w:pPr>
    </w:p>
    <w:p>
      <w:pPr>
        <w:pStyle w:val="BodyText"/>
        <w:spacing w:before="70"/>
        <w:rPr>
          <w:sz w:val="16"/>
        </w:rPr>
      </w:pPr>
    </w:p>
    <w:p>
      <w:pPr>
        <w:tabs>
          <w:tab w:pos="928" w:val="left" w:leader="none"/>
          <w:tab w:pos="1743" w:val="left" w:leader="none"/>
        </w:tabs>
        <w:spacing w:before="0"/>
        <w:ind w:left="357" w:right="0" w:firstLine="0"/>
        <w:jc w:val="left"/>
        <w:rPr>
          <w:sz w:val="16"/>
        </w:rPr>
      </w:pPr>
      <w:r>
        <w:rPr>
          <w:spacing w:val="-10"/>
          <w:sz w:val="16"/>
        </w:rPr>
        <w:t>8</w:t>
      </w:r>
      <w:r>
        <w:rPr>
          <w:sz w:val="16"/>
        </w:rPr>
        <w:tab/>
      </w:r>
      <w:r>
        <w:rPr>
          <w:spacing w:val="-4"/>
          <w:sz w:val="16"/>
        </w:rPr>
        <w:t>5385</w:t>
      </w:r>
      <w:r>
        <w:rPr>
          <w:sz w:val="16"/>
        </w:rPr>
        <w:tab/>
      </w:r>
      <w:r>
        <w:rPr>
          <w:spacing w:val="-2"/>
          <w:sz w:val="16"/>
        </w:rPr>
        <w:t>18227</w:t>
      </w:r>
    </w:p>
    <w:p>
      <w:pPr>
        <w:spacing w:line="182" w:lineRule="exact" w:before="0"/>
        <w:ind w:left="204" w:right="0" w:firstLine="0"/>
        <w:jc w:val="both"/>
        <w:rPr>
          <w:sz w:val="16"/>
        </w:rPr>
      </w:pPr>
      <w:r>
        <w:rPr/>
        <w:br w:type="column"/>
      </w:r>
      <w:r>
        <w:rPr>
          <w:sz w:val="16"/>
        </w:rPr>
        <w:t>FRASCO</w:t>
      </w:r>
      <w:r>
        <w:rPr>
          <w:spacing w:val="-9"/>
          <w:sz w:val="16"/>
        </w:rPr>
        <w:t> </w:t>
      </w:r>
      <w:r>
        <w:rPr>
          <w:sz w:val="16"/>
        </w:rPr>
        <w:t>AMPOLA,</w:t>
      </w:r>
      <w:r>
        <w:rPr>
          <w:spacing w:val="-9"/>
          <w:sz w:val="16"/>
        </w:rPr>
        <w:t> </w:t>
      </w:r>
      <w:r>
        <w:rPr>
          <w:sz w:val="16"/>
        </w:rPr>
        <w:t>ACESSORIO:</w:t>
      </w:r>
      <w:r>
        <w:rPr>
          <w:spacing w:val="-1"/>
          <w:sz w:val="16"/>
        </w:rPr>
        <w:t> </w:t>
      </w:r>
      <w:r>
        <w:rPr>
          <w:sz w:val="16"/>
        </w:rPr>
        <w:t>DILUENTE</w:t>
      </w:r>
      <w:r>
        <w:rPr>
          <w:spacing w:val="-1"/>
          <w:sz w:val="16"/>
        </w:rPr>
        <w:t> </w:t>
      </w:r>
      <w:r>
        <w:rPr>
          <w:spacing w:val="-5"/>
          <w:sz w:val="16"/>
        </w:rPr>
        <w:t>8ML</w:t>
      </w:r>
    </w:p>
    <w:p>
      <w:pPr>
        <w:pStyle w:val="BodyText"/>
        <w:spacing w:before="67"/>
        <w:rPr>
          <w:sz w:val="16"/>
        </w:rPr>
      </w:pPr>
    </w:p>
    <w:p>
      <w:pPr>
        <w:spacing w:line="352" w:lineRule="auto" w:before="0"/>
        <w:ind w:left="204" w:right="0" w:firstLine="0"/>
        <w:jc w:val="both"/>
        <w:rPr>
          <w:sz w:val="16"/>
        </w:rPr>
      </w:pPr>
      <w:r>
        <w:rPr>
          <w:sz w:val="16"/>
        </w:rPr>
        <w:t>PRINCIPIO ATIVO: PARECOXIBE, FORMA FARMACEUTICA: PO </w:t>
      </w:r>
      <w:r>
        <w:rPr>
          <w:sz w:val="16"/>
        </w:rPr>
        <w:t>LIOFILO</w:t>
      </w:r>
      <w:r>
        <w:rPr>
          <w:spacing w:val="40"/>
          <w:sz w:val="16"/>
        </w:rPr>
        <w:t> </w:t>
      </w:r>
      <w:r>
        <w:rPr>
          <w:sz w:val="16"/>
        </w:rPr>
        <w:t>INJETAVEL, CONCENTRACAO / DOSAGEM: 40 MG, UNIDADE: MG</w:t>
      </w:r>
    </w:p>
    <w:p>
      <w:pPr>
        <w:pStyle w:val="BodyText"/>
        <w:spacing w:before="130"/>
        <w:rPr>
          <w:sz w:val="16"/>
        </w:rPr>
      </w:pPr>
    </w:p>
    <w:p>
      <w:pPr>
        <w:spacing w:line="352" w:lineRule="auto" w:before="0"/>
        <w:ind w:left="204" w:right="0" w:firstLine="0"/>
        <w:jc w:val="both"/>
        <w:rPr>
          <w:sz w:val="16"/>
        </w:rPr>
      </w:pPr>
      <w:r>
        <w:rPr>
          <w:sz w:val="16"/>
        </w:rPr>
        <w:t>PRINCIPIO ATIVO: CLORIDRATO DE PROMETAZINA, </w:t>
      </w:r>
      <w:r>
        <w:rPr>
          <w:sz w:val="16"/>
        </w:rPr>
        <w:t>FORMA</w:t>
      </w:r>
      <w:r>
        <w:rPr>
          <w:spacing w:val="40"/>
          <w:sz w:val="16"/>
        </w:rPr>
        <w:t> </w:t>
      </w:r>
      <w:r>
        <w:rPr>
          <w:sz w:val="16"/>
        </w:rPr>
        <w:t>FARMACEUTICA:</w:t>
      </w:r>
      <w:r>
        <w:rPr>
          <w:spacing w:val="-3"/>
          <w:sz w:val="16"/>
        </w:rPr>
        <w:t> </w:t>
      </w:r>
      <w:r>
        <w:rPr>
          <w:sz w:val="16"/>
        </w:rPr>
        <w:t>SOLUCAO</w:t>
      </w:r>
      <w:r>
        <w:rPr>
          <w:spacing w:val="-3"/>
          <w:sz w:val="16"/>
        </w:rPr>
        <w:t> </w:t>
      </w:r>
      <w:r>
        <w:rPr>
          <w:sz w:val="16"/>
        </w:rPr>
        <w:t>INJETAVEL,</w:t>
      </w:r>
      <w:r>
        <w:rPr>
          <w:spacing w:val="-3"/>
          <w:sz w:val="16"/>
        </w:rPr>
        <w:t> </w:t>
      </w:r>
      <w:r>
        <w:rPr>
          <w:sz w:val="16"/>
        </w:rPr>
        <w:t>CONCENTRACAO</w:t>
      </w:r>
      <w:r>
        <w:rPr>
          <w:spacing w:val="-3"/>
          <w:sz w:val="16"/>
        </w:rPr>
        <w:t> </w:t>
      </w:r>
      <w:r>
        <w:rPr>
          <w:sz w:val="16"/>
        </w:rPr>
        <w:t>/</w:t>
      </w:r>
      <w:r>
        <w:rPr>
          <w:spacing w:val="-3"/>
          <w:sz w:val="16"/>
        </w:rPr>
        <w:t> </w:t>
      </w:r>
      <w:r>
        <w:rPr>
          <w:sz w:val="16"/>
        </w:rPr>
        <w:t>DOSAGEM:</w:t>
      </w:r>
      <w:r>
        <w:rPr>
          <w:spacing w:val="-3"/>
          <w:sz w:val="16"/>
        </w:rPr>
        <w:t> </w:t>
      </w:r>
      <w:r>
        <w:rPr>
          <w:sz w:val="16"/>
        </w:rPr>
        <w:t>25,</w:t>
      </w:r>
      <w:r>
        <w:rPr>
          <w:spacing w:val="40"/>
          <w:sz w:val="16"/>
        </w:rPr>
        <w:t> </w:t>
      </w:r>
      <w:r>
        <w:rPr>
          <w:sz w:val="16"/>
        </w:rPr>
        <w:t>UNIDADE: MG/ML, VOLUME: 2ML, APRESENTACAO: AMPOLA</w:t>
      </w:r>
    </w:p>
    <w:p>
      <w:pPr>
        <w:spacing w:line="182" w:lineRule="exact" w:before="0"/>
        <w:ind w:left="0" w:right="0" w:firstLine="0"/>
        <w:jc w:val="both"/>
        <w:rPr>
          <w:sz w:val="16"/>
        </w:rPr>
      </w:pPr>
      <w:r>
        <w:rPr/>
        <w:br w:type="column"/>
      </w:r>
      <w:r>
        <w:rPr>
          <w:sz w:val="16"/>
        </w:rPr>
        <w:t>leucemias</w:t>
      </w:r>
      <w:r>
        <w:rPr>
          <w:spacing w:val="-3"/>
          <w:sz w:val="16"/>
        </w:rPr>
        <w:t> </w:t>
      </w:r>
      <w:r>
        <w:rPr>
          <w:sz w:val="16"/>
        </w:rPr>
        <w:t>e</w:t>
      </w:r>
      <w:r>
        <w:rPr>
          <w:spacing w:val="-1"/>
          <w:sz w:val="16"/>
        </w:rPr>
        <w:t> </w:t>
      </w:r>
      <w:r>
        <w:rPr>
          <w:sz w:val="16"/>
        </w:rPr>
        <w:t>linfomas</w:t>
      </w:r>
      <w:r>
        <w:rPr>
          <w:spacing w:val="-1"/>
          <w:sz w:val="16"/>
        </w:rPr>
        <w:t> </w:t>
      </w:r>
      <w:r>
        <w:rPr>
          <w:sz w:val="16"/>
        </w:rPr>
        <w:t>e</w:t>
      </w:r>
      <w:r>
        <w:rPr>
          <w:spacing w:val="-1"/>
          <w:sz w:val="16"/>
        </w:rPr>
        <w:t> </w:t>
      </w:r>
      <w:r>
        <w:rPr>
          <w:sz w:val="16"/>
        </w:rPr>
        <w:t>nos</w:t>
      </w:r>
      <w:r>
        <w:rPr>
          <w:spacing w:val="-1"/>
          <w:sz w:val="16"/>
        </w:rPr>
        <w:t> </w:t>
      </w:r>
      <w:r>
        <w:rPr>
          <w:sz w:val="16"/>
        </w:rPr>
        <w:t>estados</w:t>
      </w:r>
      <w:r>
        <w:rPr>
          <w:spacing w:val="-1"/>
          <w:sz w:val="16"/>
        </w:rPr>
        <w:t> </w:t>
      </w:r>
      <w:r>
        <w:rPr>
          <w:spacing w:val="-2"/>
          <w:sz w:val="16"/>
        </w:rPr>
        <w:t>edematosos.</w:t>
      </w:r>
    </w:p>
    <w:p>
      <w:pPr>
        <w:spacing w:line="352" w:lineRule="auto" w:before="116"/>
        <w:ind w:left="0" w:right="0" w:firstLine="0"/>
        <w:jc w:val="both"/>
        <w:rPr>
          <w:sz w:val="16"/>
        </w:rPr>
      </w:pPr>
      <w:r>
        <w:rPr>
          <w:sz w:val="16"/>
        </w:rPr>
        <w:t>Anti-inflamatório não esteroidal utilizado na prevenção e tratamento de dor </w:t>
      </w:r>
      <w:r>
        <w:rPr>
          <w:sz w:val="16"/>
        </w:rPr>
        <w:t>pós-</w:t>
      </w:r>
      <w:r>
        <w:rPr>
          <w:spacing w:val="40"/>
          <w:sz w:val="16"/>
        </w:rPr>
        <w:t> </w:t>
      </w:r>
      <w:r>
        <w:rPr>
          <w:sz w:val="16"/>
        </w:rPr>
        <w:t>operatória em adultos, no tratamento de condições dolorosas no período pós-</w:t>
      </w:r>
      <w:r>
        <w:rPr>
          <w:spacing w:val="40"/>
          <w:sz w:val="16"/>
        </w:rPr>
        <w:t> </w:t>
      </w:r>
      <w:r>
        <w:rPr>
          <w:sz w:val="16"/>
        </w:rPr>
        <w:t>operatório que requerem o uso de opioides e no tratamento de cólica renal aguda.</w:t>
      </w:r>
    </w:p>
    <w:p>
      <w:pPr>
        <w:spacing w:line="352" w:lineRule="auto" w:before="43"/>
        <w:ind w:left="0" w:right="0" w:firstLine="0"/>
        <w:jc w:val="both"/>
        <w:rPr>
          <w:sz w:val="16"/>
        </w:rPr>
      </w:pPr>
      <w:r>
        <w:rPr>
          <w:sz w:val="16"/>
        </w:rPr>
        <w:t>Indicado no tratamento sintomático das reações anafiláticas e alérgicas. </w:t>
      </w:r>
      <w:r>
        <w:rPr>
          <w:sz w:val="16"/>
        </w:rPr>
        <w:t>Utilizado</w:t>
      </w:r>
      <w:r>
        <w:rPr>
          <w:spacing w:val="40"/>
          <w:sz w:val="16"/>
        </w:rPr>
        <w:t> </w:t>
      </w:r>
      <w:r>
        <w:rPr>
          <w:sz w:val="16"/>
        </w:rPr>
        <w:t>também na prevenção de vômitos do pós-operatório e das náuseas de viagens</w:t>
      </w:r>
      <w:r>
        <w:rPr>
          <w:spacing w:val="40"/>
          <w:sz w:val="16"/>
        </w:rPr>
        <w:t> </w:t>
      </w:r>
      <w:r>
        <w:rPr>
          <w:sz w:val="16"/>
        </w:rPr>
        <w:t>devido a sua ação antiemética.Uso na pré-anestesia e na potencialização de</w:t>
      </w:r>
      <w:r>
        <w:rPr>
          <w:spacing w:val="40"/>
          <w:sz w:val="16"/>
        </w:rPr>
        <w:t> </w:t>
      </w:r>
      <w:r>
        <w:rPr>
          <w:sz w:val="16"/>
        </w:rPr>
        <w:t>analgésicos, devido à sua ação sedativa.</w:t>
      </w:r>
    </w:p>
    <w:p>
      <w:pPr>
        <w:spacing w:line="240" w:lineRule="auto" w:before="0"/>
        <w:rPr>
          <w:sz w:val="16"/>
        </w:rPr>
      </w:pPr>
      <w:r>
        <w:rPr/>
        <w:br w:type="column"/>
      </w:r>
      <w:r>
        <w:rPr>
          <w:sz w:val="16"/>
        </w:rPr>
      </w:r>
    </w:p>
    <w:p>
      <w:pPr>
        <w:pStyle w:val="BodyText"/>
        <w:spacing w:before="0"/>
        <w:rPr>
          <w:sz w:val="16"/>
        </w:rPr>
      </w:pPr>
    </w:p>
    <w:p>
      <w:pPr>
        <w:pStyle w:val="BodyText"/>
        <w:spacing w:before="16"/>
        <w:rPr>
          <w:sz w:val="16"/>
        </w:rPr>
      </w:pPr>
    </w:p>
    <w:p>
      <w:pPr>
        <w:tabs>
          <w:tab w:pos="1410" w:val="left" w:leader="none"/>
        </w:tabs>
        <w:spacing w:before="0"/>
        <w:ind w:left="284" w:right="0" w:firstLine="0"/>
        <w:jc w:val="left"/>
        <w:rPr>
          <w:sz w:val="16"/>
        </w:rPr>
      </w:pPr>
      <w:r>
        <w:rPr>
          <w:spacing w:val="-5"/>
          <w:sz w:val="16"/>
        </w:rPr>
        <w:t>260</w:t>
      </w:r>
      <w:r>
        <w:rPr>
          <w:sz w:val="16"/>
        </w:rPr>
        <w:tab/>
      </w:r>
      <w:r>
        <w:rPr>
          <w:spacing w:val="-2"/>
          <w:sz w:val="16"/>
        </w:rPr>
        <w:t>3.800</w:t>
      </w:r>
    </w:p>
    <w:p>
      <w:pPr>
        <w:pStyle w:val="BodyText"/>
        <w:spacing w:before="0"/>
        <w:rPr>
          <w:sz w:val="16"/>
        </w:rPr>
      </w:pPr>
    </w:p>
    <w:p>
      <w:pPr>
        <w:pStyle w:val="BodyText"/>
        <w:spacing w:before="0"/>
        <w:rPr>
          <w:sz w:val="16"/>
        </w:rPr>
      </w:pPr>
    </w:p>
    <w:p>
      <w:pPr>
        <w:pStyle w:val="BodyText"/>
        <w:spacing w:before="0"/>
        <w:rPr>
          <w:sz w:val="16"/>
        </w:rPr>
      </w:pPr>
    </w:p>
    <w:p>
      <w:pPr>
        <w:pStyle w:val="BodyText"/>
        <w:spacing w:before="70"/>
        <w:rPr>
          <w:sz w:val="16"/>
        </w:rPr>
      </w:pPr>
    </w:p>
    <w:p>
      <w:pPr>
        <w:tabs>
          <w:tab w:pos="1410" w:val="left" w:leader="none"/>
        </w:tabs>
        <w:spacing w:before="0"/>
        <w:ind w:left="284" w:right="0" w:firstLine="0"/>
        <w:jc w:val="left"/>
        <w:rPr>
          <w:sz w:val="16"/>
        </w:rPr>
      </w:pPr>
      <w:r>
        <w:rPr>
          <w:spacing w:val="-5"/>
          <w:sz w:val="16"/>
        </w:rPr>
        <w:t>137</w:t>
      </w:r>
      <w:r>
        <w:rPr>
          <w:sz w:val="16"/>
        </w:rPr>
        <w:tab/>
      </w:r>
      <w:r>
        <w:rPr>
          <w:spacing w:val="-2"/>
          <w:sz w:val="16"/>
        </w:rPr>
        <w:t>2.000</w:t>
      </w:r>
    </w:p>
    <w:p>
      <w:pPr>
        <w:spacing w:after="0"/>
        <w:jc w:val="left"/>
        <w:rPr>
          <w:sz w:val="16"/>
        </w:rPr>
        <w:sectPr>
          <w:type w:val="continuous"/>
          <w:pgSz w:w="15840" w:h="24480"/>
          <w:pgMar w:top="160" w:bottom="0" w:left="0" w:right="0"/>
          <w:cols w:num="4" w:equalWidth="0">
            <w:col w:w="2144" w:space="40"/>
            <w:col w:w="5818" w:space="32"/>
            <w:col w:w="5283" w:space="39"/>
            <w:col w:w="2484"/>
          </w:cols>
        </w:sectPr>
      </w:pPr>
    </w:p>
    <w:p>
      <w:pPr>
        <w:pStyle w:val="BodyText"/>
        <w:spacing w:before="31"/>
      </w:pPr>
    </w:p>
    <w:p>
      <w:pPr>
        <w:pStyle w:val="Heading3"/>
        <w:numPr>
          <w:ilvl w:val="1"/>
          <w:numId w:val="18"/>
        </w:numPr>
        <w:tabs>
          <w:tab w:pos="468" w:val="left" w:leader="none"/>
        </w:tabs>
        <w:spacing w:line="240" w:lineRule="auto" w:before="0" w:after="0"/>
        <w:ind w:left="468" w:right="0" w:hanging="349"/>
        <w:jc w:val="left"/>
      </w:pPr>
      <w:r>
        <w:rPr/>
        <w:t>Parcelamento</w:t>
      </w:r>
      <w:r>
        <w:rPr>
          <w:spacing w:val="-3"/>
        </w:rPr>
        <w:t> </w:t>
      </w:r>
      <w:r>
        <w:rPr/>
        <w:t>do</w:t>
      </w:r>
      <w:r>
        <w:rPr>
          <w:spacing w:val="-3"/>
        </w:rPr>
        <w:t> </w:t>
      </w:r>
      <w:r>
        <w:rPr>
          <w:spacing w:val="-2"/>
        </w:rPr>
        <w:t>Objeto:</w:t>
      </w:r>
    </w:p>
    <w:p>
      <w:pPr>
        <w:pStyle w:val="BodyText"/>
        <w:ind w:left="119"/>
      </w:pPr>
      <w:r>
        <w:rPr/>
        <w:t>Optou-se</w:t>
      </w:r>
      <w:r>
        <w:rPr>
          <w:spacing w:val="-1"/>
        </w:rPr>
        <w:t> </w:t>
      </w:r>
      <w:r>
        <w:rPr/>
        <w:t>pelo</w:t>
      </w:r>
      <w:r>
        <w:rPr>
          <w:spacing w:val="-1"/>
        </w:rPr>
        <w:t> </w:t>
      </w:r>
      <w:r>
        <w:rPr/>
        <w:t>parcelamento</w:t>
      </w:r>
      <w:r>
        <w:rPr>
          <w:spacing w:val="-1"/>
        </w:rPr>
        <w:t> </w:t>
      </w:r>
      <w:r>
        <w:rPr/>
        <w:t>do</w:t>
      </w:r>
      <w:r>
        <w:rPr>
          <w:spacing w:val="-1"/>
        </w:rPr>
        <w:t> </w:t>
      </w:r>
      <w:r>
        <w:rPr/>
        <w:t>objeto,</w:t>
      </w:r>
      <w:r>
        <w:rPr>
          <w:spacing w:val="-1"/>
        </w:rPr>
        <w:t> </w:t>
      </w:r>
      <w:r>
        <w:rPr/>
        <w:t>pelo</w:t>
      </w:r>
      <w:r>
        <w:rPr>
          <w:spacing w:val="-1"/>
        </w:rPr>
        <w:t> </w:t>
      </w:r>
      <w:r>
        <w:rPr/>
        <w:t>dever</w:t>
      </w:r>
      <w:r>
        <w:rPr>
          <w:spacing w:val="-1"/>
        </w:rPr>
        <w:t> </w:t>
      </w:r>
      <w:r>
        <w:rPr/>
        <w:t>de</w:t>
      </w:r>
      <w:r>
        <w:rPr>
          <w:spacing w:val="-1"/>
        </w:rPr>
        <w:t> </w:t>
      </w:r>
      <w:r>
        <w:rPr/>
        <w:t>buscar</w:t>
      </w:r>
      <w:r>
        <w:rPr>
          <w:spacing w:val="-1"/>
        </w:rPr>
        <w:t> </w:t>
      </w:r>
      <w:r>
        <w:rPr/>
        <w:t>a</w:t>
      </w:r>
      <w:r>
        <w:rPr>
          <w:spacing w:val="-1"/>
        </w:rPr>
        <w:t> </w:t>
      </w:r>
      <w:r>
        <w:rPr/>
        <w:t>ampliação</w:t>
      </w:r>
      <w:r>
        <w:rPr>
          <w:spacing w:val="-1"/>
        </w:rPr>
        <w:t> </w:t>
      </w:r>
      <w:r>
        <w:rPr/>
        <w:t>da</w:t>
      </w:r>
      <w:r>
        <w:rPr>
          <w:spacing w:val="-1"/>
        </w:rPr>
        <w:t> </w:t>
      </w:r>
      <w:r>
        <w:rPr/>
        <w:t>competição</w:t>
      </w:r>
      <w:r>
        <w:rPr>
          <w:spacing w:val="-1"/>
        </w:rPr>
        <w:t> </w:t>
      </w:r>
      <w:r>
        <w:rPr/>
        <w:t>e</w:t>
      </w:r>
      <w:r>
        <w:rPr>
          <w:spacing w:val="-1"/>
        </w:rPr>
        <w:t> </w:t>
      </w:r>
      <w:r>
        <w:rPr/>
        <w:t>de</w:t>
      </w:r>
      <w:r>
        <w:rPr>
          <w:spacing w:val="-1"/>
        </w:rPr>
        <w:t> </w:t>
      </w:r>
      <w:r>
        <w:rPr/>
        <w:t>evitar</w:t>
      </w:r>
      <w:r>
        <w:rPr>
          <w:spacing w:val="-1"/>
        </w:rPr>
        <w:t> </w:t>
      </w:r>
      <w:r>
        <w:rPr/>
        <w:t>a</w:t>
      </w:r>
      <w:r>
        <w:rPr>
          <w:spacing w:val="-1"/>
        </w:rPr>
        <w:t> </w:t>
      </w:r>
      <w:r>
        <w:rPr/>
        <w:t>concentração</w:t>
      </w:r>
      <w:r>
        <w:rPr>
          <w:spacing w:val="-1"/>
        </w:rPr>
        <w:t> </w:t>
      </w:r>
      <w:r>
        <w:rPr/>
        <w:t>de</w:t>
      </w:r>
      <w:r>
        <w:rPr>
          <w:spacing w:val="-1"/>
        </w:rPr>
        <w:t> </w:t>
      </w:r>
      <w:r>
        <w:rPr>
          <w:spacing w:val="-2"/>
        </w:rPr>
        <w:t>mercado.</w:t>
      </w:r>
    </w:p>
    <w:p>
      <w:pPr>
        <w:pStyle w:val="BodyText"/>
        <w:spacing w:before="80"/>
      </w:pPr>
    </w:p>
    <w:p>
      <w:pPr>
        <w:pStyle w:val="Heading3"/>
        <w:numPr>
          <w:ilvl w:val="0"/>
          <w:numId w:val="18"/>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CONTRATAÇÃO:</w:t>
      </w:r>
    </w:p>
    <w:p>
      <w:pPr>
        <w:pStyle w:val="BodyText"/>
        <w:spacing w:before="80"/>
        <w:rPr>
          <w:b/>
        </w:rPr>
      </w:pPr>
    </w:p>
    <w:p>
      <w:pPr>
        <w:pStyle w:val="ListParagraph"/>
        <w:numPr>
          <w:ilvl w:val="1"/>
          <w:numId w:val="18"/>
        </w:numPr>
        <w:tabs>
          <w:tab w:pos="468" w:val="left" w:leader="none"/>
        </w:tabs>
        <w:spacing w:line="240" w:lineRule="auto" w:before="0" w:after="0"/>
        <w:ind w:left="468" w:right="0" w:hanging="349"/>
        <w:jc w:val="left"/>
        <w:rPr>
          <w:b/>
          <w:sz w:val="20"/>
        </w:rPr>
      </w:pPr>
      <w:r>
        <w:rPr>
          <w:b/>
          <w:sz w:val="20"/>
        </w:rPr>
        <w:t>FORMA</w:t>
      </w:r>
      <w:r>
        <w:rPr>
          <w:b/>
          <w:spacing w:val="-12"/>
          <w:sz w:val="20"/>
        </w:rPr>
        <w:t> </w:t>
      </w:r>
      <w:r>
        <w:rPr>
          <w:b/>
          <w:sz w:val="20"/>
        </w:rPr>
        <w:t>DE</w:t>
      </w:r>
      <w:r>
        <w:rPr>
          <w:b/>
          <w:spacing w:val="-1"/>
          <w:sz w:val="20"/>
        </w:rPr>
        <w:t> </w:t>
      </w:r>
      <w:r>
        <w:rPr>
          <w:b/>
          <w:spacing w:val="-2"/>
          <w:sz w:val="20"/>
        </w:rPr>
        <w:t>EXECUÇÃO:</w:t>
      </w:r>
    </w:p>
    <w:p>
      <w:pPr>
        <w:pStyle w:val="BodyText"/>
        <w:spacing w:before="80"/>
        <w:rPr>
          <w:b/>
        </w:rPr>
      </w:pPr>
    </w:p>
    <w:p>
      <w:pPr>
        <w:pStyle w:val="ListParagraph"/>
        <w:numPr>
          <w:ilvl w:val="2"/>
          <w:numId w:val="18"/>
        </w:numPr>
        <w:tabs>
          <w:tab w:pos="618" w:val="left" w:leader="none"/>
        </w:tabs>
        <w:spacing w:line="240" w:lineRule="auto" w:before="0" w:after="0"/>
        <w:ind w:left="61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ListParagraph"/>
        <w:numPr>
          <w:ilvl w:val="2"/>
          <w:numId w:val="18"/>
        </w:numPr>
        <w:tabs>
          <w:tab w:pos="619" w:val="left" w:leader="none"/>
        </w:tabs>
        <w:spacing w:line="240" w:lineRule="auto" w:before="40" w:after="0"/>
        <w:ind w:left="619" w:right="0" w:hanging="500"/>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w:t>
      </w:r>
      <w:r>
        <w:rPr>
          <w:spacing w:val="-1"/>
          <w:sz w:val="20"/>
        </w:rPr>
        <w:t> </w:t>
      </w:r>
      <w:r>
        <w:rPr>
          <w:spacing w:val="-2"/>
          <w:sz w:val="20"/>
        </w:rPr>
        <w:t>venda;</w:t>
      </w:r>
    </w:p>
    <w:p>
      <w:pPr>
        <w:pStyle w:val="ListParagraph"/>
        <w:spacing w:after="0" w:line="240" w:lineRule="auto"/>
        <w:jc w:val="left"/>
        <w:rPr>
          <w:sz w:val="20"/>
        </w:rPr>
        <w:sectPr>
          <w:type w:val="continuous"/>
          <w:pgSz w:w="15840" w:h="24480"/>
          <w:pgMar w:top="160" w:bottom="0" w:left="0" w:right="0"/>
        </w:sectPr>
      </w:pPr>
    </w:p>
    <w:p>
      <w:pPr>
        <w:pStyle w:val="ListParagraph"/>
        <w:numPr>
          <w:ilvl w:val="2"/>
          <w:numId w:val="18"/>
        </w:numPr>
        <w:tabs>
          <w:tab w:pos="626" w:val="left" w:leader="none"/>
        </w:tabs>
        <w:spacing w:line="280" w:lineRule="auto" w:before="23" w:after="0"/>
        <w:ind w:left="119" w:right="118" w:firstLine="0"/>
        <w:jc w:val="left"/>
        <w:rPr>
          <w:sz w:val="20"/>
        </w:rPr>
      </w:pPr>
      <w:r>
        <w:rPr>
          <w:sz w:val="20"/>
        </w:rPr>
        <w:t>A memória</w:t>
      </w:r>
      <w:r>
        <w:rPr>
          <w:spacing w:val="16"/>
          <w:sz w:val="20"/>
        </w:rPr>
        <w:t> </w:t>
      </w:r>
      <w:r>
        <w:rPr>
          <w:sz w:val="20"/>
        </w:rPr>
        <w:t>de</w:t>
      </w:r>
      <w:r>
        <w:rPr>
          <w:spacing w:val="16"/>
          <w:sz w:val="20"/>
        </w:rPr>
        <w:t> </w:t>
      </w:r>
      <w:r>
        <w:rPr>
          <w:sz w:val="20"/>
        </w:rPr>
        <w:t>cálculo</w:t>
      </w:r>
      <w:r>
        <w:rPr>
          <w:spacing w:val="16"/>
          <w:sz w:val="20"/>
        </w:rPr>
        <w:t> </w:t>
      </w:r>
      <w:r>
        <w:rPr>
          <w:sz w:val="20"/>
        </w:rPr>
        <w:t>para</w:t>
      </w:r>
      <w:r>
        <w:rPr>
          <w:spacing w:val="16"/>
          <w:sz w:val="20"/>
        </w:rPr>
        <w:t> </w:t>
      </w:r>
      <w:r>
        <w:rPr>
          <w:sz w:val="20"/>
        </w:rPr>
        <w:t>compor</w:t>
      </w:r>
      <w:r>
        <w:rPr>
          <w:spacing w:val="16"/>
          <w:sz w:val="20"/>
        </w:rPr>
        <w:t> </w:t>
      </w:r>
      <w:r>
        <w:rPr>
          <w:sz w:val="20"/>
        </w:rPr>
        <w:t>a</w:t>
      </w:r>
      <w:r>
        <w:rPr>
          <w:spacing w:val="16"/>
          <w:sz w:val="20"/>
        </w:rPr>
        <w:t> </w:t>
      </w:r>
      <w:r>
        <w:rPr>
          <w:sz w:val="20"/>
        </w:rPr>
        <w:t>quantidade</w:t>
      </w:r>
      <w:r>
        <w:rPr>
          <w:spacing w:val="16"/>
          <w:sz w:val="20"/>
        </w:rPr>
        <w:t> </w:t>
      </w:r>
      <w:r>
        <w:rPr>
          <w:sz w:val="20"/>
        </w:rPr>
        <w:t>total</w:t>
      </w:r>
      <w:r>
        <w:rPr>
          <w:spacing w:val="16"/>
          <w:sz w:val="20"/>
        </w:rPr>
        <w:t> </w:t>
      </w:r>
      <w:r>
        <w:rPr>
          <w:sz w:val="20"/>
        </w:rPr>
        <w:t>de</w:t>
      </w:r>
      <w:r>
        <w:rPr>
          <w:spacing w:val="16"/>
          <w:sz w:val="20"/>
        </w:rPr>
        <w:t> </w:t>
      </w:r>
      <w:r>
        <w:rPr>
          <w:sz w:val="20"/>
        </w:rPr>
        <w:t>itens</w:t>
      </w:r>
      <w:r>
        <w:rPr>
          <w:spacing w:val="16"/>
          <w:sz w:val="20"/>
        </w:rPr>
        <w:t> </w:t>
      </w:r>
      <w:r>
        <w:rPr>
          <w:sz w:val="20"/>
        </w:rPr>
        <w:t>a</w:t>
      </w:r>
      <w:r>
        <w:rPr>
          <w:spacing w:val="16"/>
          <w:sz w:val="20"/>
        </w:rPr>
        <w:t> </w:t>
      </w:r>
      <w:r>
        <w:rPr>
          <w:sz w:val="20"/>
        </w:rPr>
        <w:t>ser</w:t>
      </w:r>
      <w:r>
        <w:rPr>
          <w:spacing w:val="16"/>
          <w:sz w:val="20"/>
        </w:rPr>
        <w:t> </w:t>
      </w:r>
      <w:r>
        <w:rPr>
          <w:sz w:val="20"/>
        </w:rPr>
        <w:t>contratada</w:t>
      </w:r>
      <w:r>
        <w:rPr>
          <w:spacing w:val="16"/>
          <w:sz w:val="20"/>
        </w:rPr>
        <w:t> </w:t>
      </w:r>
      <w:r>
        <w:rPr>
          <w:sz w:val="20"/>
        </w:rPr>
        <w:t>se</w:t>
      </w:r>
      <w:r>
        <w:rPr>
          <w:spacing w:val="16"/>
          <w:sz w:val="20"/>
        </w:rPr>
        <w:t> </w:t>
      </w:r>
      <w:r>
        <w:rPr>
          <w:sz w:val="20"/>
        </w:rPr>
        <w:t>baseia</w:t>
      </w:r>
      <w:r>
        <w:rPr>
          <w:spacing w:val="16"/>
          <w:sz w:val="20"/>
        </w:rPr>
        <w:t> </w:t>
      </w:r>
      <w:r>
        <w:rPr>
          <w:sz w:val="20"/>
        </w:rPr>
        <w:t>na</w:t>
      </w:r>
      <w:r>
        <w:rPr>
          <w:spacing w:val="16"/>
          <w:sz w:val="20"/>
        </w:rPr>
        <w:t> </w:t>
      </w:r>
      <w:r>
        <w:rPr>
          <w:sz w:val="20"/>
        </w:rPr>
        <w:t>análise</w:t>
      </w:r>
      <w:r>
        <w:rPr>
          <w:spacing w:val="16"/>
          <w:sz w:val="20"/>
        </w:rPr>
        <w:t> </w:t>
      </w:r>
      <w:r>
        <w:rPr>
          <w:sz w:val="20"/>
        </w:rPr>
        <w:t>do</w:t>
      </w:r>
      <w:r>
        <w:rPr>
          <w:spacing w:val="16"/>
          <w:sz w:val="20"/>
        </w:rPr>
        <w:t> </w:t>
      </w:r>
      <w:r>
        <w:rPr>
          <w:sz w:val="20"/>
        </w:rPr>
        <w:t>consumo</w:t>
      </w:r>
      <w:r>
        <w:rPr>
          <w:spacing w:val="16"/>
          <w:sz w:val="20"/>
        </w:rPr>
        <w:t> </w:t>
      </w:r>
      <w:r>
        <w:rPr>
          <w:sz w:val="20"/>
        </w:rPr>
        <w:t>do</w:t>
      </w:r>
      <w:r>
        <w:rPr>
          <w:spacing w:val="16"/>
          <w:sz w:val="20"/>
        </w:rPr>
        <w:t> </w:t>
      </w:r>
      <w:r>
        <w:rPr>
          <w:sz w:val="20"/>
        </w:rPr>
        <w:t>contrato</w:t>
      </w:r>
      <w:r>
        <w:rPr>
          <w:spacing w:val="16"/>
          <w:sz w:val="20"/>
        </w:rPr>
        <w:t> </w:t>
      </w:r>
      <w:r>
        <w:rPr>
          <w:sz w:val="20"/>
        </w:rPr>
        <w:t>anterior</w:t>
      </w:r>
      <w:r>
        <w:rPr>
          <w:spacing w:val="16"/>
          <w:sz w:val="20"/>
        </w:rPr>
        <w:t> </w:t>
      </w:r>
      <w:r>
        <w:rPr>
          <w:sz w:val="20"/>
        </w:rPr>
        <w:t>acrescido</w:t>
      </w:r>
      <w:r>
        <w:rPr>
          <w:spacing w:val="16"/>
          <w:sz w:val="20"/>
        </w:rPr>
        <w:t> </w:t>
      </w:r>
      <w:r>
        <w:rPr>
          <w:sz w:val="20"/>
        </w:rPr>
        <w:t>de</w:t>
      </w:r>
      <w:r>
        <w:rPr>
          <w:spacing w:val="16"/>
          <w:sz w:val="20"/>
        </w:rPr>
        <w:t> </w:t>
      </w:r>
      <w:r>
        <w:rPr>
          <w:sz w:val="20"/>
        </w:rPr>
        <w:t>20%</w:t>
      </w:r>
      <w:r>
        <w:rPr>
          <w:spacing w:val="16"/>
          <w:sz w:val="20"/>
        </w:rPr>
        <w:t> </w:t>
      </w:r>
      <w:r>
        <w:rPr>
          <w:sz w:val="20"/>
        </w:rPr>
        <w:t>como</w:t>
      </w:r>
      <w:r>
        <w:rPr>
          <w:spacing w:val="16"/>
          <w:sz w:val="20"/>
        </w:rPr>
        <w:t> </w:t>
      </w:r>
      <w:r>
        <w:rPr>
          <w:sz w:val="20"/>
        </w:rPr>
        <w:t>margem</w:t>
      </w:r>
      <w:r>
        <w:rPr>
          <w:spacing w:val="16"/>
          <w:sz w:val="20"/>
        </w:rPr>
        <w:t> </w:t>
      </w:r>
      <w:r>
        <w:rPr>
          <w:sz w:val="20"/>
        </w:rPr>
        <w:t>de</w:t>
      </w:r>
      <w:r>
        <w:rPr>
          <w:spacing w:val="16"/>
          <w:sz w:val="20"/>
        </w:rPr>
        <w:t> </w:t>
      </w:r>
      <w:r>
        <w:rPr>
          <w:sz w:val="20"/>
        </w:rPr>
        <w:t>segurança,</w:t>
      </w:r>
      <w:r>
        <w:rPr>
          <w:spacing w:val="16"/>
          <w:sz w:val="20"/>
        </w:rPr>
        <w:t> </w:t>
      </w:r>
      <w:r>
        <w:rPr>
          <w:sz w:val="20"/>
        </w:rPr>
        <w:t>na solicitação da unidade demandante e, por último, na autorização da Direção Geral, conforme o doc. 91441639.</w:t>
      </w:r>
    </w:p>
    <w:p>
      <w:pPr>
        <w:pStyle w:val="BodyText"/>
        <w:spacing w:before="42"/>
      </w:pPr>
    </w:p>
    <w:p>
      <w:pPr>
        <w:pStyle w:val="Heading3"/>
        <w:numPr>
          <w:ilvl w:val="1"/>
          <w:numId w:val="18"/>
        </w:numPr>
        <w:tabs>
          <w:tab w:pos="468" w:val="left" w:leader="none"/>
        </w:tabs>
        <w:spacing w:line="240" w:lineRule="auto" w:before="0" w:after="0"/>
        <w:ind w:left="468" w:right="0" w:hanging="349"/>
        <w:jc w:val="left"/>
      </w:pPr>
      <w:r>
        <w:rPr/>
        <w:t>POSSIBILIDADE</w:t>
      </w:r>
      <w:r>
        <w:rPr>
          <w:spacing w:val="-11"/>
        </w:rPr>
        <w:t> </w:t>
      </w:r>
      <w:r>
        <w:rPr/>
        <w:t>DE</w:t>
      </w:r>
      <w:r>
        <w:rPr>
          <w:spacing w:val="-10"/>
        </w:rPr>
        <w:t> </w:t>
      </w:r>
      <w:r>
        <w:rPr/>
        <w:t>PARTICIPAÇÃO</w:t>
      </w:r>
      <w:r>
        <w:rPr>
          <w:spacing w:val="-11"/>
        </w:rPr>
        <w:t> </w:t>
      </w:r>
      <w:r>
        <w:rPr/>
        <w:t>DE</w:t>
      </w:r>
      <w:r>
        <w:rPr>
          <w:spacing w:val="-10"/>
        </w:rPr>
        <w:t> </w:t>
      </w:r>
      <w:r>
        <w:rPr>
          <w:spacing w:val="-2"/>
        </w:rPr>
        <w:t>COOPERATIVA:</w:t>
      </w:r>
    </w:p>
    <w:p>
      <w:pPr>
        <w:pStyle w:val="BodyText"/>
        <w:spacing w:line="280" w:lineRule="auto"/>
        <w:ind w:left="119" w:right="118"/>
        <w:jc w:val="both"/>
      </w:pPr>
      <w:r>
        <w:rPr/>
        <w:t>Não</w:t>
      </w:r>
      <w:r>
        <w:rPr>
          <w:spacing w:val="-2"/>
        </w:rPr>
        <w:t> </w:t>
      </w:r>
      <w:r>
        <w:rPr/>
        <w:t>será</w:t>
      </w:r>
      <w:r>
        <w:rPr>
          <w:spacing w:val="-2"/>
        </w:rPr>
        <w:t> </w:t>
      </w:r>
      <w:r>
        <w:rPr/>
        <w:t>permitida</w:t>
      </w:r>
      <w:r>
        <w:rPr>
          <w:spacing w:val="-2"/>
        </w:rPr>
        <w:t> </w:t>
      </w:r>
      <w:r>
        <w:rPr/>
        <w:t>a</w:t>
      </w:r>
      <w:r>
        <w:rPr>
          <w:spacing w:val="-2"/>
        </w:rPr>
        <w:t> </w:t>
      </w:r>
      <w:r>
        <w:rPr/>
        <w:t>participação</w:t>
      </w:r>
      <w:r>
        <w:rPr>
          <w:spacing w:val="-2"/>
        </w:rPr>
        <w:t> </w:t>
      </w:r>
      <w:r>
        <w:rPr/>
        <w:t>de</w:t>
      </w:r>
      <w:r>
        <w:rPr>
          <w:spacing w:val="-2"/>
        </w:rPr>
        <w:t> </w:t>
      </w:r>
      <w:r>
        <w:rPr/>
        <w:t>Cooperativas,</w:t>
      </w:r>
      <w:r>
        <w:rPr>
          <w:spacing w:val="-2"/>
        </w:rPr>
        <w:t> </w:t>
      </w:r>
      <w:r>
        <w:rPr/>
        <w:t>uma</w:t>
      </w:r>
      <w:r>
        <w:rPr>
          <w:spacing w:val="-2"/>
        </w:rPr>
        <w:t> </w:t>
      </w:r>
      <w:r>
        <w:rPr/>
        <w:t>vez</w:t>
      </w:r>
      <w:r>
        <w:rPr>
          <w:spacing w:val="-2"/>
        </w:rPr>
        <w:t> </w:t>
      </w:r>
      <w:r>
        <w:rPr/>
        <w:t>que</w:t>
      </w:r>
      <w:r>
        <w:rPr>
          <w:spacing w:val="-2"/>
        </w:rPr>
        <w:t> </w:t>
      </w:r>
      <w:r>
        <w:rPr/>
        <w:t>fere</w:t>
      </w:r>
      <w:r>
        <w:rPr>
          <w:spacing w:val="-2"/>
        </w:rPr>
        <w:t> </w:t>
      </w:r>
      <w:r>
        <w:rPr/>
        <w:t>o</w:t>
      </w:r>
      <w:r>
        <w:rPr>
          <w:spacing w:val="-2"/>
        </w:rPr>
        <w:t> </w:t>
      </w:r>
      <w:r>
        <w:rPr/>
        <w:t>Princípio</w:t>
      </w:r>
      <w:r>
        <w:rPr>
          <w:spacing w:val="-2"/>
        </w:rPr>
        <w:t> </w:t>
      </w:r>
      <w:r>
        <w:rPr/>
        <w:t>Constitucional</w:t>
      </w:r>
      <w:r>
        <w:rPr>
          <w:spacing w:val="-2"/>
        </w:rPr>
        <w:t> </w:t>
      </w:r>
      <w:r>
        <w:rPr/>
        <w:t>da</w:t>
      </w:r>
      <w:r>
        <w:rPr>
          <w:spacing w:val="-2"/>
        </w:rPr>
        <w:t> </w:t>
      </w:r>
      <w:r>
        <w:rPr/>
        <w:t>Eficiência,</w:t>
      </w:r>
      <w:r>
        <w:rPr>
          <w:spacing w:val="-2"/>
        </w:rPr>
        <w:t> </w:t>
      </w:r>
      <w:r>
        <w:rPr/>
        <w:t>considerando</w:t>
      </w:r>
      <w:r>
        <w:rPr>
          <w:spacing w:val="-2"/>
        </w:rPr>
        <w:t> </w:t>
      </w:r>
      <w:r>
        <w:rPr/>
        <w:t>que</w:t>
      </w:r>
      <w:r>
        <w:rPr>
          <w:spacing w:val="-2"/>
        </w:rPr>
        <w:t> </w:t>
      </w:r>
      <w:r>
        <w:rPr/>
        <w:t>todo</w:t>
      </w:r>
      <w:r>
        <w:rPr>
          <w:spacing w:val="-2"/>
        </w:rPr>
        <w:t> </w:t>
      </w:r>
      <w:r>
        <w:rPr/>
        <w:t>e</w:t>
      </w:r>
      <w:r>
        <w:rPr>
          <w:spacing w:val="-2"/>
        </w:rPr>
        <w:t> </w:t>
      </w:r>
      <w:r>
        <w:rPr/>
        <w:t>qualquer</w:t>
      </w:r>
      <w:r>
        <w:rPr>
          <w:spacing w:val="-2"/>
        </w:rPr>
        <w:t> </w:t>
      </w:r>
      <w:r>
        <w:rPr/>
        <w:t>procedimento</w:t>
      </w:r>
      <w:r>
        <w:rPr>
          <w:spacing w:val="-2"/>
        </w:rPr>
        <w:t> </w:t>
      </w:r>
      <w:r>
        <w:rPr/>
        <w:t>referente</w:t>
      </w:r>
      <w:r>
        <w:rPr>
          <w:spacing w:val="-2"/>
        </w:rPr>
        <w:t> </w:t>
      </w:r>
      <w:r>
        <w:rPr/>
        <w:t>ao</w:t>
      </w:r>
      <w:r>
        <w:rPr>
          <w:spacing w:val="-2"/>
        </w:rPr>
        <w:t> </w:t>
      </w:r>
      <w:r>
        <w:rPr/>
        <w:t>contrato,</w:t>
      </w:r>
      <w:r>
        <w:rPr>
          <w:spacing w:val="-2"/>
        </w:rPr>
        <w:t> </w:t>
      </w:r>
      <w:r>
        <w:rPr/>
        <w:t>aos</w:t>
      </w:r>
      <w:r>
        <w:rPr>
          <w:spacing w:val="-2"/>
        </w:rPr>
        <w:t> </w:t>
      </w:r>
      <w:r>
        <w:rPr/>
        <w:t>aditivos</w:t>
      </w:r>
      <w:r>
        <w:rPr>
          <w:spacing w:val="-2"/>
        </w:rPr>
        <w:t> </w:t>
      </w:r>
      <w:r>
        <w:rPr/>
        <w:t>e pagamentos, necessitariam, obrigatoriamente, da assinatura, e da consequente anuência de todos os cooperados dificultando, ou até, impossibilitando, a célere execução do objeto pretendido.</w:t>
      </w:r>
    </w:p>
    <w:p>
      <w:pPr>
        <w:pStyle w:val="BodyText"/>
        <w:spacing w:before="42"/>
      </w:pPr>
    </w:p>
    <w:p>
      <w:pPr>
        <w:pStyle w:val="Heading3"/>
        <w:numPr>
          <w:ilvl w:val="1"/>
          <w:numId w:val="18"/>
        </w:numPr>
        <w:tabs>
          <w:tab w:pos="468" w:val="left" w:leader="none"/>
        </w:tabs>
        <w:spacing w:line="240" w:lineRule="auto" w:before="0" w:after="0"/>
        <w:ind w:left="468" w:right="0" w:hanging="349"/>
        <w:jc w:val="left"/>
      </w:pPr>
      <w:r>
        <w:rPr/>
        <w:t>POSSIBILIDADE</w:t>
      </w:r>
      <w:r>
        <w:rPr>
          <w:spacing w:val="-11"/>
        </w:rPr>
        <w:t> </w:t>
      </w:r>
      <w:r>
        <w:rPr/>
        <w:t>DE</w:t>
      </w:r>
      <w:r>
        <w:rPr>
          <w:spacing w:val="-10"/>
        </w:rPr>
        <w:t> </w:t>
      </w:r>
      <w:r>
        <w:rPr/>
        <w:t>PARTICIPAÇÃO</w:t>
      </w:r>
      <w:r>
        <w:rPr>
          <w:spacing w:val="-11"/>
        </w:rPr>
        <w:t> </w:t>
      </w:r>
      <w:r>
        <w:rPr/>
        <w:t>DE</w:t>
      </w:r>
      <w:r>
        <w:rPr>
          <w:spacing w:val="-10"/>
        </w:rPr>
        <w:t> </w:t>
      </w:r>
      <w:r>
        <w:rPr>
          <w:spacing w:val="-2"/>
        </w:rPr>
        <w:t>CONSÓRCIO:</w:t>
      </w:r>
    </w:p>
    <w:p>
      <w:pPr>
        <w:pStyle w:val="BodyText"/>
        <w:spacing w:line="280" w:lineRule="auto"/>
        <w:ind w:left="119" w:right="118"/>
        <w:jc w:val="both"/>
      </w:pPr>
      <w:r>
        <w:rPr/>
        <w:t>Tradicionalmente, a formação de consórcios é admitida quando o objeto a ser licitado envolve questões de alta complexidade ou de relevante vulto, em que empresas, isoladamente, não </w:t>
      </w:r>
      <w:r>
        <w:rPr/>
        <w:t>teriam condições de suprir os requisitos de habilitação do edital. Nestes casos, a</w:t>
      </w:r>
      <w:r>
        <w:rPr>
          <w:spacing w:val="-7"/>
        </w:rPr>
        <w:t> </w:t>
      </w:r>
      <w:r>
        <w:rPr/>
        <w:t>Administração, com vistas a aumentar o número de participantes, admite a formação de consórcio.</w:t>
      </w:r>
    </w:p>
    <w:p>
      <w:pPr>
        <w:pStyle w:val="BodyText"/>
        <w:spacing w:before="2"/>
        <w:ind w:left="119"/>
        <w:jc w:val="both"/>
      </w:pPr>
      <w:r>
        <w:rPr/>
        <w:t>O</w:t>
      </w:r>
      <w:r>
        <w:rPr>
          <w:spacing w:val="-1"/>
        </w:rPr>
        <w:t> </w:t>
      </w:r>
      <w:r>
        <w:rPr/>
        <w:t>Professor</w:t>
      </w:r>
      <w:r>
        <w:rPr>
          <w:spacing w:val="-1"/>
        </w:rPr>
        <w:t> </w:t>
      </w:r>
      <w:r>
        <w:rPr/>
        <w:t>MARÇAL</w:t>
      </w:r>
      <w:r>
        <w:rPr>
          <w:spacing w:val="-8"/>
        </w:rPr>
        <w:t> </w:t>
      </w:r>
      <w:r>
        <w:rPr/>
        <w:t>JUSTEN</w:t>
      </w:r>
      <w:r>
        <w:rPr>
          <w:spacing w:val="-1"/>
        </w:rPr>
        <w:t> </w:t>
      </w:r>
      <w:r>
        <w:rPr/>
        <w:t>FILHO,</w:t>
      </w:r>
      <w:r>
        <w:rPr>
          <w:spacing w:val="-1"/>
        </w:rPr>
        <w:t> </w:t>
      </w:r>
      <w:r>
        <w:rPr/>
        <w:t>in</w:t>
      </w:r>
      <w:r>
        <w:rPr>
          <w:spacing w:val="-1"/>
        </w:rPr>
        <w:t> </w:t>
      </w:r>
      <w:r>
        <w:rPr/>
        <w:t>Comentários</w:t>
      </w:r>
      <w:r>
        <w:rPr>
          <w:spacing w:val="-1"/>
        </w:rPr>
        <w:t> </w:t>
      </w:r>
      <w:r>
        <w:rPr/>
        <w:t>à</w:t>
      </w:r>
      <w:r>
        <w:rPr>
          <w:spacing w:val="-1"/>
        </w:rPr>
        <w:t> </w:t>
      </w:r>
      <w:r>
        <w:rPr/>
        <w:t>Lei</w:t>
      </w:r>
      <w:r>
        <w:rPr>
          <w:spacing w:val="-1"/>
        </w:rPr>
        <w:t> </w:t>
      </w:r>
      <w:r>
        <w:rPr/>
        <w:t>de</w:t>
      </w:r>
      <w:r>
        <w:rPr>
          <w:spacing w:val="-1"/>
        </w:rPr>
        <w:t> </w:t>
      </w:r>
      <w:r>
        <w:rPr/>
        <w:t>Licitações</w:t>
      </w:r>
      <w:r>
        <w:rPr>
          <w:spacing w:val="-1"/>
        </w:rPr>
        <w:t> </w:t>
      </w:r>
      <w:r>
        <w:rPr/>
        <w:t>e</w:t>
      </w:r>
      <w:r>
        <w:rPr>
          <w:spacing w:val="-1"/>
        </w:rPr>
        <w:t> </w:t>
      </w:r>
      <w:r>
        <w:rPr/>
        <w:t>Contratos</w:t>
      </w:r>
      <w:r>
        <w:rPr>
          <w:spacing w:val="-12"/>
        </w:rPr>
        <w:t> </w:t>
      </w:r>
      <w:r>
        <w:rPr/>
        <w:t>Administrativos,</w:t>
      </w:r>
      <w:r>
        <w:rPr>
          <w:spacing w:val="-1"/>
        </w:rPr>
        <w:t> </w:t>
      </w:r>
      <w:r>
        <w:rPr/>
        <w:t>13</w:t>
      </w:r>
      <w:r>
        <w:rPr>
          <w:spacing w:val="-1"/>
        </w:rPr>
        <w:t> </w:t>
      </w:r>
      <w:r>
        <w:rPr/>
        <w:t>ed.2009,</w:t>
      </w:r>
      <w:r>
        <w:rPr>
          <w:spacing w:val="-1"/>
        </w:rPr>
        <w:t> </w:t>
      </w:r>
      <w:r>
        <w:rPr/>
        <w:t>pág.</w:t>
      </w:r>
      <w:r>
        <w:rPr>
          <w:spacing w:val="-1"/>
        </w:rPr>
        <w:t> </w:t>
      </w:r>
      <w:r>
        <w:rPr/>
        <w:t>47</w:t>
      </w:r>
      <w:r>
        <w:rPr>
          <w:spacing w:val="-1"/>
        </w:rPr>
        <w:t> </w:t>
      </w:r>
      <w:r>
        <w:rPr/>
        <w:t>e</w:t>
      </w:r>
      <w:r>
        <w:rPr>
          <w:spacing w:val="-1"/>
        </w:rPr>
        <w:t> </w:t>
      </w:r>
      <w:r>
        <w:rPr/>
        <w:t>477,</w:t>
      </w:r>
      <w:r>
        <w:rPr>
          <w:spacing w:val="-1"/>
        </w:rPr>
        <w:t> </w:t>
      </w:r>
      <w:r>
        <w:rPr/>
        <w:t>diz</w:t>
      </w:r>
      <w:r>
        <w:rPr>
          <w:spacing w:val="-1"/>
        </w:rPr>
        <w:t> </w:t>
      </w:r>
      <w:r>
        <w:rPr>
          <w:spacing w:val="-4"/>
        </w:rPr>
        <w:t>que:</w:t>
      </w:r>
    </w:p>
    <w:p>
      <w:pPr>
        <w:pStyle w:val="BodyText"/>
        <w:spacing w:line="280" w:lineRule="auto"/>
        <w:ind w:left="119" w:right="118"/>
        <w:jc w:val="both"/>
      </w:pPr>
      <w:r>
        <w:rPr/>
        <w:t>“Em regra, o consórcio não é favorecido ou incentivado pelo nosso Direito. Assim se passa porque, como instrumento de atuação empresarial, o consórcio pode conduzir a resultados</w:t>
      </w:r>
      <w:r>
        <w:rPr>
          <w:spacing w:val="40"/>
        </w:rPr>
        <w:t> </w:t>
      </w:r>
      <w:r>
        <w:rPr/>
        <w:t>indesejáveis. A formação de consórcios acarreta risco da dominação do mercado, através de pactos de eliminação de competição entre os empresários. No campo de licitações, a formação </w:t>
      </w:r>
      <w:r>
        <w:rPr/>
        <w:t>de consórcios poderia reduzir o universo da disputa. O consórcio poderia retratar uma composição entre eventuais interessados: em vez de estabelecerem disputa entre si, formalizariam acordo para eliminar a competição.</w:t>
      </w:r>
    </w:p>
    <w:p>
      <w:pPr>
        <w:pStyle w:val="BodyText"/>
        <w:spacing w:line="280" w:lineRule="auto" w:before="3"/>
        <w:ind w:left="119" w:right="118"/>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80" w:lineRule="auto" w:before="3"/>
        <w:ind w:left="119" w:right="118"/>
        <w:jc w:val="both"/>
      </w:pPr>
      <w:r>
        <w:rPr/>
        <w:t>É</w:t>
      </w:r>
      <w:r>
        <w:rPr>
          <w:spacing w:val="-2"/>
        </w:rPr>
        <w:t> </w:t>
      </w:r>
      <w:r>
        <w:rPr/>
        <w:t>usual</w:t>
      </w:r>
      <w:r>
        <w:rPr>
          <w:spacing w:val="-2"/>
        </w:rPr>
        <w:t> </w:t>
      </w:r>
      <w:r>
        <w:rPr/>
        <w:t>que</w:t>
      </w:r>
      <w:r>
        <w:rPr>
          <w:spacing w:val="-2"/>
        </w:rPr>
        <w:t> </w:t>
      </w:r>
      <w:r>
        <w:rPr/>
        <w:t>a</w:t>
      </w:r>
      <w:r>
        <w:rPr>
          <w:spacing w:val="-13"/>
        </w:rPr>
        <w:t> </w:t>
      </w:r>
      <w:r>
        <w:rPr/>
        <w:t>Administração</w:t>
      </w:r>
      <w:r>
        <w:rPr>
          <w:spacing w:val="-1"/>
        </w:rPr>
        <w:t> </w:t>
      </w:r>
      <w:r>
        <w:rPr/>
        <w:t>Pública</w:t>
      </w:r>
      <w:r>
        <w:rPr>
          <w:spacing w:val="-2"/>
        </w:rPr>
        <w:t> </w:t>
      </w:r>
      <w:r>
        <w:rPr/>
        <w:t>apenas</w:t>
      </w:r>
      <w:r>
        <w:rPr>
          <w:spacing w:val="-2"/>
        </w:rPr>
        <w:t> </w:t>
      </w:r>
      <w:r>
        <w:rPr/>
        <w:t>autorize</w:t>
      </w:r>
      <w:r>
        <w:rPr>
          <w:spacing w:val="-2"/>
        </w:rPr>
        <w:t> </w:t>
      </w:r>
      <w:r>
        <w:rPr/>
        <w:t>a</w:t>
      </w:r>
      <w:r>
        <w:rPr>
          <w:spacing w:val="-2"/>
        </w:rPr>
        <w:t> </w:t>
      </w:r>
      <w:r>
        <w:rPr/>
        <w:t>participação</w:t>
      </w:r>
      <w:r>
        <w:rPr>
          <w:spacing w:val="-2"/>
        </w:rPr>
        <w:t> </w:t>
      </w:r>
      <w:r>
        <w:rPr/>
        <w:t>de</w:t>
      </w:r>
      <w:r>
        <w:rPr>
          <w:spacing w:val="-2"/>
        </w:rPr>
        <w:t> </w:t>
      </w:r>
      <w:r>
        <w:rPr/>
        <w:t>empresas</w:t>
      </w:r>
      <w:r>
        <w:rPr>
          <w:spacing w:val="-2"/>
        </w:rPr>
        <w:t> </w:t>
      </w:r>
      <w:r>
        <w:rPr/>
        <w:t>em</w:t>
      </w:r>
      <w:r>
        <w:rPr>
          <w:spacing w:val="-2"/>
        </w:rPr>
        <w:t> </w:t>
      </w:r>
      <w:r>
        <w:rPr/>
        <w:t>consórcio</w:t>
      </w:r>
      <w:r>
        <w:rPr>
          <w:spacing w:val="-2"/>
        </w:rPr>
        <w:t> </w:t>
      </w:r>
      <w:r>
        <w:rPr/>
        <w:t>quando</w:t>
      </w:r>
      <w:r>
        <w:rPr>
          <w:spacing w:val="-2"/>
        </w:rPr>
        <w:t> </w:t>
      </w:r>
      <w:r>
        <w:rPr/>
        <w:t>as</w:t>
      </w:r>
      <w:r>
        <w:rPr>
          <w:spacing w:val="-2"/>
        </w:rPr>
        <w:t> </w:t>
      </w:r>
      <w:r>
        <w:rPr/>
        <w:t>dimensões</w:t>
      </w:r>
      <w:r>
        <w:rPr>
          <w:spacing w:val="-2"/>
        </w:rPr>
        <w:t> </w:t>
      </w:r>
      <w:r>
        <w:rPr/>
        <w:t>e</w:t>
      </w:r>
      <w:r>
        <w:rPr>
          <w:spacing w:val="-2"/>
        </w:rPr>
        <w:t> </w:t>
      </w:r>
      <w:r>
        <w:rPr/>
        <w:t>complexidade</w:t>
      </w:r>
      <w:r>
        <w:rPr>
          <w:spacing w:val="-2"/>
        </w:rPr>
        <w:t> </w:t>
      </w:r>
      <w:r>
        <w:rPr/>
        <w:t>do</w:t>
      </w:r>
      <w:r>
        <w:rPr>
          <w:spacing w:val="-2"/>
        </w:rPr>
        <w:t> </w:t>
      </w:r>
      <w:r>
        <w:rPr/>
        <w:t>objeto</w:t>
      </w:r>
      <w:r>
        <w:rPr>
          <w:spacing w:val="-2"/>
        </w:rPr>
        <w:t> </w:t>
      </w:r>
      <w:r>
        <w:rPr/>
        <w:t>ou</w:t>
      </w:r>
      <w:r>
        <w:rPr>
          <w:spacing w:val="-2"/>
        </w:rPr>
        <w:t> </w:t>
      </w:r>
      <w:r>
        <w:rPr/>
        <w:t>das</w:t>
      </w:r>
      <w:r>
        <w:rPr>
          <w:spacing w:val="-2"/>
        </w:rPr>
        <w:t> </w:t>
      </w:r>
      <w:r>
        <w:rPr/>
        <w:t>circunstâncias</w:t>
      </w:r>
      <w:r>
        <w:rPr>
          <w:spacing w:val="-2"/>
        </w:rPr>
        <w:t> </w:t>
      </w:r>
      <w:r>
        <w:rPr/>
        <w:t>concretas</w:t>
      </w:r>
      <w:r>
        <w:rPr>
          <w:spacing w:val="-2"/>
        </w:rPr>
        <w:t> </w:t>
      </w:r>
      <w:r>
        <w:rPr/>
        <w:t>exijam</w:t>
      </w:r>
      <w:r>
        <w:rPr>
          <w:spacing w:val="-2"/>
        </w:rPr>
        <w:t> </w:t>
      </w:r>
      <w:r>
        <w:rPr/>
        <w:t>a</w:t>
      </w:r>
      <w:r>
        <w:rPr>
          <w:spacing w:val="-2"/>
        </w:rPr>
        <w:t> </w:t>
      </w:r>
      <w:r>
        <w:rPr/>
        <w:t>associação entre os particulares.São as hipóteses em que apenas poucas empresas estariam aptas a preencher as condições especiais exigidas para a licitação.”</w:t>
      </w:r>
    </w:p>
    <w:p>
      <w:pPr>
        <w:pStyle w:val="BodyText"/>
        <w:spacing w:before="2"/>
        <w:ind w:left="119"/>
        <w:jc w:val="both"/>
      </w:pPr>
      <w:r>
        <w:rPr/>
        <w:t>Ainda,</w:t>
      </w:r>
      <w:r>
        <w:rPr>
          <w:spacing w:val="-1"/>
        </w:rPr>
        <w:t> </w:t>
      </w:r>
      <w:r>
        <w:rPr/>
        <w:t>sobre</w:t>
      </w:r>
      <w:r>
        <w:rPr>
          <w:spacing w:val="-1"/>
        </w:rPr>
        <w:t> </w:t>
      </w:r>
      <w:r>
        <w:rPr/>
        <w:t>a</w:t>
      </w:r>
      <w:r>
        <w:rPr>
          <w:spacing w:val="-1"/>
        </w:rPr>
        <w:t> </w:t>
      </w:r>
      <w:r>
        <w:rPr/>
        <w:t>questão</w:t>
      </w:r>
      <w:r>
        <w:rPr>
          <w:spacing w:val="-1"/>
        </w:rPr>
        <w:t> </w:t>
      </w:r>
      <w:r>
        <w:rPr/>
        <w:t>da</w:t>
      </w:r>
      <w:r>
        <w:rPr>
          <w:spacing w:val="-1"/>
        </w:rPr>
        <w:t> </w:t>
      </w:r>
      <w:r>
        <w:rPr/>
        <w:t>discricionaridade,</w:t>
      </w:r>
      <w:r>
        <w:rPr>
          <w:spacing w:val="-1"/>
        </w:rPr>
        <w:t> </w:t>
      </w:r>
      <w:r>
        <w:rPr/>
        <w:t>o</w:t>
      </w:r>
      <w:r>
        <w:rPr>
          <w:spacing w:val="-1"/>
        </w:rPr>
        <w:t> </w:t>
      </w:r>
      <w:r>
        <w:rPr/>
        <w:t>Professor</w:t>
      </w:r>
      <w:r>
        <w:rPr>
          <w:spacing w:val="-1"/>
        </w:rPr>
        <w:t> </w:t>
      </w:r>
      <w:r>
        <w:rPr/>
        <w:t>diz</w:t>
      </w:r>
      <w:r>
        <w:rPr>
          <w:spacing w:val="-1"/>
        </w:rPr>
        <w:t> </w:t>
      </w:r>
      <w:r>
        <w:rPr>
          <w:spacing w:val="-4"/>
        </w:rPr>
        <w:t>que:</w:t>
      </w:r>
    </w:p>
    <w:p>
      <w:pPr>
        <w:pStyle w:val="BodyText"/>
        <w:spacing w:line="280" w:lineRule="auto"/>
        <w:ind w:left="119" w:right="4472"/>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6"/>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3"/>
        </w:rPr>
        <w:t> </w:t>
      </w:r>
      <w:r>
        <w:rPr/>
        <w:t>Administração</w:t>
      </w:r>
      <w:r>
        <w:rPr>
          <w:spacing w:val="-3"/>
        </w:rPr>
        <w:t> </w:t>
      </w:r>
      <w:r>
        <w:rPr/>
        <w:t>Pública." A</w:t>
      </w:r>
      <w:r>
        <w:rPr>
          <w:spacing w:val="-4"/>
        </w:rPr>
        <w:t> </w:t>
      </w:r>
      <w:r>
        <w:rPr/>
        <w:t>jurisprudência do TCU também avaliou a discricionaridade da</w:t>
      </w:r>
      <w:r>
        <w:rPr>
          <w:spacing w:val="-4"/>
        </w:rPr>
        <w:t> </w:t>
      </w:r>
      <w:r>
        <w:rPr/>
        <w:t>Administração quanto a admissibilidade da participação de consorcios:</w:t>
      </w:r>
    </w:p>
    <w:p>
      <w:pPr>
        <w:pStyle w:val="BodyText"/>
        <w:spacing w:line="280" w:lineRule="auto" w:before="2"/>
        <w:ind w:left="119" w:right="118"/>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w:t>
      </w:r>
      <w:r>
        <w:rPr>
          <w:spacing w:val="-11"/>
        </w:rPr>
        <w:t> </w:t>
      </w:r>
      <w:r>
        <w:rPr/>
        <w:t>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before="3"/>
        <w:ind w:left="119"/>
        <w:jc w:val="both"/>
      </w:pPr>
      <w:r>
        <w:rPr/>
        <w:t>(Acórdão</w:t>
      </w:r>
      <w:r>
        <w:rPr>
          <w:spacing w:val="-1"/>
        </w:rPr>
        <w:t> </w:t>
      </w:r>
      <w:r>
        <w:rPr/>
        <w:t>nº1.946/2006</w:t>
      </w:r>
      <w:r>
        <w:rPr>
          <w:spacing w:val="-1"/>
        </w:rPr>
        <w:t> </w:t>
      </w:r>
      <w:r>
        <w:rPr/>
        <w:t>-</w:t>
      </w:r>
      <w:r>
        <w:rPr>
          <w:spacing w:val="-1"/>
        </w:rPr>
        <w:t> </w:t>
      </w:r>
      <w:r>
        <w:rPr/>
        <w:t>Plénário</w:t>
      </w:r>
      <w:r>
        <w:rPr>
          <w:spacing w:val="-1"/>
        </w:rPr>
        <w:t> </w:t>
      </w:r>
      <w:r>
        <w:rPr/>
        <w:t>-</w:t>
      </w:r>
      <w:r>
        <w:rPr>
          <w:spacing w:val="-4"/>
        </w:rPr>
        <w:t> </w:t>
      </w:r>
      <w:r>
        <w:rPr/>
        <w:t>TCU</w:t>
      </w:r>
      <w:r>
        <w:rPr>
          <w:spacing w:val="-1"/>
        </w:rPr>
        <w:t> </w:t>
      </w:r>
      <w:r>
        <w:rPr/>
        <w:t>-</w:t>
      </w:r>
      <w:r>
        <w:rPr>
          <w:spacing w:val="-1"/>
        </w:rPr>
        <w:t> </w:t>
      </w:r>
      <w:r>
        <w:rPr/>
        <w:t>rel.</w:t>
      </w:r>
      <w:r>
        <w:rPr>
          <w:spacing w:val="-1"/>
        </w:rPr>
        <w:t> </w:t>
      </w:r>
      <w:r>
        <w:rPr/>
        <w:t>Min.</w:t>
      </w:r>
      <w:r>
        <w:rPr>
          <w:spacing w:val="-1"/>
        </w:rPr>
        <w:t> </w:t>
      </w:r>
      <w:r>
        <w:rPr/>
        <w:t>Marcos</w:t>
      </w:r>
      <w:r>
        <w:rPr>
          <w:spacing w:val="-1"/>
        </w:rPr>
        <w:t> </w:t>
      </w:r>
      <w:r>
        <w:rPr>
          <w:spacing w:val="-2"/>
        </w:rPr>
        <w:t>Bemquerer)</w:t>
      </w:r>
    </w:p>
    <w:p>
      <w:pPr>
        <w:pStyle w:val="BodyText"/>
        <w:spacing w:line="280" w:lineRule="auto"/>
        <w:ind w:left="119" w:right="118"/>
        <w:jc w:val="both"/>
      </w:pPr>
      <w:r>
        <w:rPr/>
        <w:t>"A</w:t>
      </w:r>
      <w:r>
        <w:rPr>
          <w:spacing w:val="-6"/>
        </w:rPr>
        <w:t> </w:t>
      </w:r>
      <w:r>
        <w:rPr/>
        <w:t>aceitação de consórcios na disputa licitatória situa-se no âmbito o poder discricionário da administração contratante, conforme art.33, caput, da Lei nº 8.666/1993, requerendo-se, porém, </w:t>
      </w:r>
      <w:r>
        <w:rPr/>
        <w:t>que sua opção seja sempre justificada."</w:t>
      </w:r>
    </w:p>
    <w:p>
      <w:pPr>
        <w:pStyle w:val="BodyText"/>
        <w:spacing w:before="2"/>
        <w:ind w:left="119"/>
        <w:jc w:val="both"/>
      </w:pPr>
      <w:r>
        <w:rPr/>
        <w:t>(Acórdão</w:t>
      </w:r>
      <w:r>
        <w:rPr>
          <w:spacing w:val="-5"/>
        </w:rPr>
        <w:t> </w:t>
      </w:r>
      <w:r>
        <w:rPr/>
        <w:t>nº</w:t>
      </w:r>
      <w:r>
        <w:rPr>
          <w:spacing w:val="-2"/>
        </w:rPr>
        <w:t> </w:t>
      </w:r>
      <w:r>
        <w:rPr/>
        <w:t>566/2006</w:t>
      </w:r>
      <w:r>
        <w:rPr>
          <w:spacing w:val="-2"/>
        </w:rPr>
        <w:t> </w:t>
      </w:r>
      <w:r>
        <w:rPr/>
        <w:t>-</w:t>
      </w:r>
      <w:r>
        <w:rPr>
          <w:spacing w:val="-2"/>
        </w:rPr>
        <w:t> </w:t>
      </w:r>
      <w:r>
        <w:rPr/>
        <w:t>Plenário</w:t>
      </w:r>
      <w:r>
        <w:rPr>
          <w:spacing w:val="-2"/>
        </w:rPr>
        <w:t> </w:t>
      </w:r>
      <w:r>
        <w:rPr/>
        <w:t>-</w:t>
      </w:r>
      <w:r>
        <w:rPr>
          <w:spacing w:val="-5"/>
        </w:rPr>
        <w:t> </w:t>
      </w:r>
      <w:r>
        <w:rPr/>
        <w:t>TCU</w:t>
      </w:r>
      <w:r>
        <w:rPr>
          <w:spacing w:val="-2"/>
        </w:rPr>
        <w:t> </w:t>
      </w:r>
      <w:r>
        <w:rPr/>
        <w:t>-</w:t>
      </w:r>
      <w:r>
        <w:rPr>
          <w:spacing w:val="-2"/>
        </w:rPr>
        <w:t> </w:t>
      </w:r>
      <w:r>
        <w:rPr/>
        <w:t>rel.</w:t>
      </w:r>
      <w:r>
        <w:rPr>
          <w:spacing w:val="-2"/>
        </w:rPr>
        <w:t> </w:t>
      </w:r>
      <w:r>
        <w:rPr/>
        <w:t>Min.</w:t>
      </w:r>
      <w:r>
        <w:rPr>
          <w:spacing w:val="-2"/>
        </w:rPr>
        <w:t> </w:t>
      </w:r>
      <w:r>
        <w:rPr/>
        <w:t>Marcus</w:t>
      </w:r>
      <w:r>
        <w:rPr>
          <w:spacing w:val="-5"/>
        </w:rPr>
        <w:t> </w:t>
      </w:r>
      <w:r>
        <w:rPr/>
        <w:t>Vinícius</w:t>
      </w:r>
      <w:r>
        <w:rPr>
          <w:spacing w:val="-4"/>
        </w:rPr>
        <w:t> </w:t>
      </w:r>
      <w:r>
        <w:rPr>
          <w:spacing w:val="-2"/>
        </w:rPr>
        <w:t>Vilaça).</w:t>
      </w:r>
    </w:p>
    <w:p>
      <w:pPr>
        <w:pStyle w:val="BodyText"/>
        <w:spacing w:line="280" w:lineRule="auto"/>
        <w:ind w:left="119" w:right="118"/>
        <w:jc w:val="both"/>
      </w:pPr>
      <w:r>
        <w:rPr/>
        <w:t>Dado o exposto e considerando que da análise dos instrumentos da fase preparatória e da pesquisa de mercado depreendeu-se a existência de mercado fornecedor, recomenda-se a vedação </w:t>
      </w:r>
      <w:r>
        <w:rPr/>
        <w:t>da participação de consórcios no futuro certame, visto que a ausência do mesmo não trará prejuízos à competitividade.</w:t>
      </w:r>
    </w:p>
    <w:p>
      <w:pPr>
        <w:pStyle w:val="BodyText"/>
        <w:spacing w:before="42"/>
      </w:pPr>
    </w:p>
    <w:p>
      <w:pPr>
        <w:pStyle w:val="Heading3"/>
        <w:numPr>
          <w:ilvl w:val="1"/>
          <w:numId w:val="18"/>
        </w:numPr>
        <w:tabs>
          <w:tab w:pos="468" w:val="left" w:leader="none"/>
        </w:tabs>
        <w:spacing w:line="240" w:lineRule="auto" w:before="0" w:after="0"/>
        <w:ind w:left="468" w:right="0" w:hanging="349"/>
        <w:jc w:val="left"/>
      </w:pPr>
      <w:r>
        <w:rPr/>
        <w:t>DURAÇÃO</w:t>
      </w:r>
      <w:r>
        <w:rPr>
          <w:spacing w:val="-1"/>
        </w:rPr>
        <w:t> </w:t>
      </w:r>
      <w:r>
        <w:rPr/>
        <w:t>DO</w:t>
      </w:r>
      <w:r>
        <w:rPr>
          <w:spacing w:val="-1"/>
        </w:rPr>
        <w:t> </w:t>
      </w:r>
      <w:r>
        <w:rPr>
          <w:spacing w:val="-2"/>
        </w:rPr>
        <w:t>CONTRATO:</w:t>
      </w:r>
    </w:p>
    <w:p>
      <w:pPr>
        <w:pStyle w:val="BodyText"/>
        <w:spacing w:before="80"/>
        <w:rPr>
          <w:b/>
        </w:rPr>
      </w:pPr>
    </w:p>
    <w:p>
      <w:pPr>
        <w:pStyle w:val="ListParagraph"/>
        <w:numPr>
          <w:ilvl w:val="2"/>
          <w:numId w:val="18"/>
        </w:numPr>
        <w:tabs>
          <w:tab w:pos="620" w:val="left" w:leader="none"/>
        </w:tabs>
        <w:spacing w:line="280" w:lineRule="auto" w:before="0" w:after="0"/>
        <w:ind w:left="119" w:right="118" w:firstLine="0"/>
        <w:jc w:val="left"/>
        <w:rPr>
          <w:sz w:val="20"/>
        </w:rPr>
      </w:pPr>
      <w:r>
        <w:rPr>
          <w:sz w:val="20"/>
        </w:rPr>
        <w:t>O prazo de vigência do contrato será de 12 meses, contados a partir da data da publicação no Portal Nacional de Contratações Públicas (PNCP), podendo ser prorrogado conforme</w:t>
      </w:r>
      <w:r>
        <w:rPr>
          <w:spacing w:val="-11"/>
          <w:sz w:val="20"/>
        </w:rPr>
        <w:t> </w:t>
      </w:r>
      <w:r>
        <w:rPr>
          <w:sz w:val="20"/>
        </w:rPr>
        <w:t>Art. 107, da Lei 14.133/2021, observadas as seguintes diretrizes:</w:t>
      </w:r>
    </w:p>
    <w:p>
      <w:pPr>
        <w:pStyle w:val="ListParagraph"/>
        <w:numPr>
          <w:ilvl w:val="3"/>
          <w:numId w:val="18"/>
        </w:numPr>
        <w:tabs>
          <w:tab w:pos="757" w:val="left" w:leader="none"/>
        </w:tabs>
        <w:spacing w:line="240" w:lineRule="auto" w:before="2" w:after="0"/>
        <w:ind w:left="75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ListParagraph"/>
        <w:numPr>
          <w:ilvl w:val="3"/>
          <w:numId w:val="18"/>
        </w:numPr>
        <w:tabs>
          <w:tab w:pos="757" w:val="left" w:leader="none"/>
        </w:tabs>
        <w:spacing w:line="240" w:lineRule="auto" w:before="40" w:after="0"/>
        <w:ind w:left="757" w:right="0" w:hanging="638"/>
        <w:jc w:val="left"/>
        <w:rPr>
          <w:sz w:val="20"/>
        </w:rPr>
      </w:pPr>
      <w:r>
        <w:rPr>
          <w:sz w:val="20"/>
        </w:rPr>
        <w:t>A</w:t>
      </w:r>
      <w:r>
        <w:rPr>
          <w:spacing w:val="-23"/>
          <w:sz w:val="20"/>
        </w:rPr>
        <w:t> </w:t>
      </w:r>
      <w:r>
        <w:rPr>
          <w:sz w:val="20"/>
        </w:rPr>
        <w:t>Administração</w:t>
      </w:r>
      <w:r>
        <w:rPr>
          <w:spacing w:val="-2"/>
          <w:sz w:val="20"/>
        </w:rPr>
        <w:t> </w:t>
      </w:r>
      <w:r>
        <w:rPr>
          <w:sz w:val="20"/>
        </w:rPr>
        <w:t>deverá</w:t>
      </w:r>
      <w:r>
        <w:rPr>
          <w:spacing w:val="-1"/>
          <w:sz w:val="20"/>
        </w:rPr>
        <w:t> </w:t>
      </w:r>
      <w:r>
        <w:rPr>
          <w:sz w:val="20"/>
        </w:rPr>
        <w:t>atestar,</w:t>
      </w:r>
      <w:r>
        <w:rPr>
          <w:spacing w:val="-2"/>
          <w:sz w:val="20"/>
        </w:rPr>
        <w:t> </w:t>
      </w:r>
      <w:r>
        <w:rPr>
          <w:sz w:val="20"/>
        </w:rPr>
        <w:t>no</w:t>
      </w:r>
      <w:r>
        <w:rPr>
          <w:spacing w:val="-1"/>
          <w:sz w:val="20"/>
        </w:rPr>
        <w:t> </w:t>
      </w:r>
      <w:r>
        <w:rPr>
          <w:sz w:val="20"/>
        </w:rPr>
        <w:t>início</w:t>
      </w:r>
      <w:r>
        <w:rPr>
          <w:spacing w:val="-1"/>
          <w:sz w:val="20"/>
        </w:rPr>
        <w:t> </w:t>
      </w:r>
      <w:r>
        <w:rPr>
          <w:sz w:val="20"/>
        </w:rPr>
        <w:t>da</w:t>
      </w:r>
      <w:r>
        <w:rPr>
          <w:spacing w:val="-2"/>
          <w:sz w:val="20"/>
        </w:rPr>
        <w:t> </w:t>
      </w:r>
      <w:r>
        <w:rPr>
          <w:sz w:val="20"/>
        </w:rPr>
        <w:t>contratação</w:t>
      </w:r>
      <w:r>
        <w:rPr>
          <w:spacing w:val="-1"/>
          <w:sz w:val="20"/>
        </w:rPr>
        <w:t> </w:t>
      </w:r>
      <w:r>
        <w:rPr>
          <w:sz w:val="20"/>
        </w:rPr>
        <w:t>e</w:t>
      </w:r>
      <w:r>
        <w:rPr>
          <w:spacing w:val="-1"/>
          <w:sz w:val="20"/>
        </w:rPr>
        <w:t> </w:t>
      </w:r>
      <w:r>
        <w:rPr>
          <w:sz w:val="20"/>
        </w:rPr>
        <w:t>de</w:t>
      </w:r>
      <w:r>
        <w:rPr>
          <w:spacing w:val="-2"/>
          <w:sz w:val="20"/>
        </w:rPr>
        <w:t> </w:t>
      </w:r>
      <w:r>
        <w:rPr>
          <w:sz w:val="20"/>
        </w:rPr>
        <w:t>cada</w:t>
      </w:r>
      <w:r>
        <w:rPr>
          <w:spacing w:val="-1"/>
          <w:sz w:val="20"/>
        </w:rPr>
        <w:t> </w:t>
      </w:r>
      <w:r>
        <w:rPr>
          <w:sz w:val="20"/>
        </w:rPr>
        <w:t>exercício,</w:t>
      </w:r>
      <w:r>
        <w:rPr>
          <w:spacing w:val="-1"/>
          <w:sz w:val="20"/>
        </w:rPr>
        <w:t> </w:t>
      </w:r>
      <w:r>
        <w:rPr>
          <w:sz w:val="20"/>
        </w:rPr>
        <w:t>a</w:t>
      </w:r>
      <w:r>
        <w:rPr>
          <w:spacing w:val="-2"/>
          <w:sz w:val="20"/>
        </w:rPr>
        <w:t> </w:t>
      </w:r>
      <w:r>
        <w:rPr>
          <w:sz w:val="20"/>
        </w:rPr>
        <w:t>existência</w:t>
      </w:r>
      <w:r>
        <w:rPr>
          <w:spacing w:val="-1"/>
          <w:sz w:val="20"/>
        </w:rPr>
        <w:t> </w:t>
      </w:r>
      <w:r>
        <w:rPr>
          <w:sz w:val="20"/>
        </w:rPr>
        <w:t>de</w:t>
      </w:r>
      <w:r>
        <w:rPr>
          <w:spacing w:val="-1"/>
          <w:sz w:val="20"/>
        </w:rPr>
        <w:t> </w:t>
      </w:r>
      <w:r>
        <w:rPr>
          <w:sz w:val="20"/>
        </w:rPr>
        <w:t>créditos</w:t>
      </w:r>
      <w:r>
        <w:rPr>
          <w:spacing w:val="-2"/>
          <w:sz w:val="20"/>
        </w:rPr>
        <w:t> </w:t>
      </w:r>
      <w:r>
        <w:rPr>
          <w:sz w:val="20"/>
        </w:rPr>
        <w:t>orçamentários</w:t>
      </w:r>
      <w:r>
        <w:rPr>
          <w:spacing w:val="-1"/>
          <w:sz w:val="20"/>
        </w:rPr>
        <w:t> </w:t>
      </w:r>
      <w:r>
        <w:rPr>
          <w:sz w:val="20"/>
        </w:rPr>
        <w:t>vinculados</w:t>
      </w:r>
      <w:r>
        <w:rPr>
          <w:spacing w:val="-1"/>
          <w:sz w:val="20"/>
        </w:rPr>
        <w:t> </w:t>
      </w:r>
      <w:r>
        <w:rPr>
          <w:sz w:val="20"/>
        </w:rPr>
        <w:t>à</w:t>
      </w:r>
      <w:r>
        <w:rPr>
          <w:spacing w:val="-2"/>
          <w:sz w:val="20"/>
        </w:rPr>
        <w:t> </w:t>
      </w:r>
      <w:r>
        <w:rPr>
          <w:sz w:val="20"/>
        </w:rPr>
        <w:t>contratação</w:t>
      </w:r>
      <w:r>
        <w:rPr>
          <w:spacing w:val="-1"/>
          <w:sz w:val="20"/>
        </w:rPr>
        <w:t> </w:t>
      </w:r>
      <w:r>
        <w:rPr>
          <w:sz w:val="20"/>
        </w:rPr>
        <w:t>e</w:t>
      </w:r>
      <w:r>
        <w:rPr>
          <w:spacing w:val="-1"/>
          <w:sz w:val="20"/>
        </w:rPr>
        <w:t> </w:t>
      </w:r>
      <w:r>
        <w:rPr>
          <w:sz w:val="20"/>
        </w:rPr>
        <w:t>a</w:t>
      </w:r>
      <w:r>
        <w:rPr>
          <w:spacing w:val="-2"/>
          <w:sz w:val="20"/>
        </w:rPr>
        <w:t> </w:t>
      </w:r>
      <w:r>
        <w:rPr>
          <w:sz w:val="20"/>
        </w:rPr>
        <w:t>vantagem</w:t>
      </w:r>
      <w:r>
        <w:rPr>
          <w:spacing w:val="-1"/>
          <w:sz w:val="20"/>
        </w:rPr>
        <w:t> </w:t>
      </w:r>
      <w:r>
        <w:rPr>
          <w:sz w:val="20"/>
        </w:rPr>
        <w:t>em</w:t>
      </w:r>
      <w:r>
        <w:rPr>
          <w:spacing w:val="-1"/>
          <w:sz w:val="20"/>
        </w:rPr>
        <w:t> </w:t>
      </w:r>
      <w:r>
        <w:rPr>
          <w:sz w:val="20"/>
        </w:rPr>
        <w:t>sua</w:t>
      </w:r>
      <w:r>
        <w:rPr>
          <w:spacing w:val="-1"/>
          <w:sz w:val="20"/>
        </w:rPr>
        <w:t> </w:t>
      </w:r>
      <w:r>
        <w:rPr>
          <w:spacing w:val="-2"/>
          <w:sz w:val="20"/>
        </w:rPr>
        <w:t>manutenção;</w:t>
      </w:r>
    </w:p>
    <w:p>
      <w:pPr>
        <w:pStyle w:val="ListParagraph"/>
        <w:numPr>
          <w:ilvl w:val="3"/>
          <w:numId w:val="18"/>
        </w:numPr>
        <w:tabs>
          <w:tab w:pos="770" w:val="left" w:leader="none"/>
        </w:tabs>
        <w:spacing w:line="280" w:lineRule="auto" w:before="40" w:after="0"/>
        <w:ind w:left="119" w:right="118" w:firstLine="0"/>
        <w:jc w:val="left"/>
        <w:rPr>
          <w:sz w:val="20"/>
        </w:rPr>
      </w:pPr>
      <w:r>
        <w:rPr>
          <w:sz w:val="20"/>
        </w:rPr>
        <w:t>A</w:t>
      </w:r>
      <w:r>
        <w:rPr>
          <w:spacing w:val="-11"/>
          <w:sz w:val="20"/>
        </w:rPr>
        <w:t> </w:t>
      </w:r>
      <w:r>
        <w:rPr>
          <w:sz w:val="20"/>
        </w:rPr>
        <w:t>Administração</w:t>
      </w:r>
      <w:r>
        <w:rPr>
          <w:spacing w:val="10"/>
          <w:sz w:val="20"/>
        </w:rPr>
        <w:t> </w:t>
      </w:r>
      <w:r>
        <w:rPr>
          <w:sz w:val="20"/>
        </w:rPr>
        <w:t>terá</w:t>
      </w:r>
      <w:r>
        <w:rPr>
          <w:spacing w:val="10"/>
          <w:sz w:val="20"/>
        </w:rPr>
        <w:t> </w:t>
      </w:r>
      <w:r>
        <w:rPr>
          <w:sz w:val="20"/>
        </w:rPr>
        <w:t>a</w:t>
      </w:r>
      <w:r>
        <w:rPr>
          <w:spacing w:val="10"/>
          <w:sz w:val="20"/>
        </w:rPr>
        <w:t> </w:t>
      </w:r>
      <w:r>
        <w:rPr>
          <w:sz w:val="20"/>
        </w:rPr>
        <w:t>opção</w:t>
      </w:r>
      <w:r>
        <w:rPr>
          <w:spacing w:val="10"/>
          <w:sz w:val="20"/>
        </w:rPr>
        <w:t> </w:t>
      </w:r>
      <w:r>
        <w:rPr>
          <w:sz w:val="20"/>
        </w:rPr>
        <w:t>de</w:t>
      </w:r>
      <w:r>
        <w:rPr>
          <w:spacing w:val="10"/>
          <w:sz w:val="20"/>
        </w:rPr>
        <w:t> </w:t>
      </w:r>
      <w:r>
        <w:rPr>
          <w:sz w:val="20"/>
        </w:rPr>
        <w:t>extinguir</w:t>
      </w:r>
      <w:r>
        <w:rPr>
          <w:spacing w:val="10"/>
          <w:sz w:val="20"/>
        </w:rPr>
        <w:t> </w:t>
      </w:r>
      <w:r>
        <w:rPr>
          <w:sz w:val="20"/>
        </w:rPr>
        <w:t>o</w:t>
      </w:r>
      <w:r>
        <w:rPr>
          <w:spacing w:val="10"/>
          <w:sz w:val="20"/>
        </w:rPr>
        <w:t> </w:t>
      </w:r>
      <w:r>
        <w:rPr>
          <w:sz w:val="20"/>
        </w:rPr>
        <w:t>contrato,</w:t>
      </w:r>
      <w:r>
        <w:rPr>
          <w:spacing w:val="10"/>
          <w:sz w:val="20"/>
        </w:rPr>
        <w:t> </w:t>
      </w:r>
      <w:r>
        <w:rPr>
          <w:sz w:val="20"/>
        </w:rPr>
        <w:t>sem</w:t>
      </w:r>
      <w:r>
        <w:rPr>
          <w:spacing w:val="10"/>
          <w:sz w:val="20"/>
        </w:rPr>
        <w:t> </w:t>
      </w:r>
      <w:r>
        <w:rPr>
          <w:sz w:val="20"/>
        </w:rPr>
        <w:t>ônus,</w:t>
      </w:r>
      <w:r>
        <w:rPr>
          <w:spacing w:val="10"/>
          <w:sz w:val="20"/>
        </w:rPr>
        <w:t> </w:t>
      </w:r>
      <w:r>
        <w:rPr>
          <w:sz w:val="20"/>
        </w:rPr>
        <w:t>quando</w:t>
      </w:r>
      <w:r>
        <w:rPr>
          <w:spacing w:val="10"/>
          <w:sz w:val="20"/>
        </w:rPr>
        <w:t> </w:t>
      </w:r>
      <w:r>
        <w:rPr>
          <w:sz w:val="20"/>
        </w:rPr>
        <w:t>não</w:t>
      </w:r>
      <w:r>
        <w:rPr>
          <w:spacing w:val="10"/>
          <w:sz w:val="20"/>
        </w:rPr>
        <w:t> </w:t>
      </w:r>
      <w:r>
        <w:rPr>
          <w:sz w:val="20"/>
        </w:rPr>
        <w:t>dispuser</w:t>
      </w:r>
      <w:r>
        <w:rPr>
          <w:spacing w:val="10"/>
          <w:sz w:val="20"/>
        </w:rPr>
        <w:t> </w:t>
      </w:r>
      <w:r>
        <w:rPr>
          <w:sz w:val="20"/>
        </w:rPr>
        <w:t>de</w:t>
      </w:r>
      <w:r>
        <w:rPr>
          <w:spacing w:val="10"/>
          <w:sz w:val="20"/>
        </w:rPr>
        <w:t> </w:t>
      </w:r>
      <w:r>
        <w:rPr>
          <w:sz w:val="20"/>
        </w:rPr>
        <w:t>créditos</w:t>
      </w:r>
      <w:r>
        <w:rPr>
          <w:spacing w:val="10"/>
          <w:sz w:val="20"/>
        </w:rPr>
        <w:t> </w:t>
      </w:r>
      <w:r>
        <w:rPr>
          <w:sz w:val="20"/>
        </w:rPr>
        <w:t>orçamentários</w:t>
      </w:r>
      <w:r>
        <w:rPr>
          <w:spacing w:val="10"/>
          <w:sz w:val="20"/>
        </w:rPr>
        <w:t> </w:t>
      </w:r>
      <w:r>
        <w:rPr>
          <w:sz w:val="20"/>
        </w:rPr>
        <w:t>para</w:t>
      </w:r>
      <w:r>
        <w:rPr>
          <w:spacing w:val="10"/>
          <w:sz w:val="20"/>
        </w:rPr>
        <w:t> </w:t>
      </w:r>
      <w:r>
        <w:rPr>
          <w:sz w:val="20"/>
        </w:rPr>
        <w:t>sua</w:t>
      </w:r>
      <w:r>
        <w:rPr>
          <w:spacing w:val="10"/>
          <w:sz w:val="20"/>
        </w:rPr>
        <w:t> </w:t>
      </w:r>
      <w:r>
        <w:rPr>
          <w:sz w:val="20"/>
        </w:rPr>
        <w:t>continuidade</w:t>
      </w:r>
      <w:r>
        <w:rPr>
          <w:spacing w:val="10"/>
          <w:sz w:val="20"/>
        </w:rPr>
        <w:t> </w:t>
      </w:r>
      <w:r>
        <w:rPr>
          <w:sz w:val="20"/>
        </w:rPr>
        <w:t>ou</w:t>
      </w:r>
      <w:r>
        <w:rPr>
          <w:spacing w:val="10"/>
          <w:sz w:val="20"/>
        </w:rPr>
        <w:t> </w:t>
      </w:r>
      <w:r>
        <w:rPr>
          <w:sz w:val="20"/>
        </w:rPr>
        <w:t>quando</w:t>
      </w:r>
      <w:r>
        <w:rPr>
          <w:spacing w:val="10"/>
          <w:sz w:val="20"/>
        </w:rPr>
        <w:t> </w:t>
      </w:r>
      <w:r>
        <w:rPr>
          <w:sz w:val="20"/>
        </w:rPr>
        <w:t>entender</w:t>
      </w:r>
      <w:r>
        <w:rPr>
          <w:spacing w:val="10"/>
          <w:sz w:val="20"/>
        </w:rPr>
        <w:t> </w:t>
      </w:r>
      <w:r>
        <w:rPr>
          <w:sz w:val="20"/>
        </w:rPr>
        <w:t>que</w:t>
      </w:r>
      <w:r>
        <w:rPr>
          <w:spacing w:val="10"/>
          <w:sz w:val="20"/>
        </w:rPr>
        <w:t> </w:t>
      </w:r>
      <w:r>
        <w:rPr>
          <w:sz w:val="20"/>
        </w:rPr>
        <w:t>o</w:t>
      </w:r>
      <w:r>
        <w:rPr>
          <w:spacing w:val="10"/>
          <w:sz w:val="20"/>
        </w:rPr>
        <w:t> </w:t>
      </w:r>
      <w:r>
        <w:rPr>
          <w:sz w:val="20"/>
        </w:rPr>
        <w:t>contrato</w:t>
      </w:r>
      <w:r>
        <w:rPr>
          <w:spacing w:val="10"/>
          <w:sz w:val="20"/>
        </w:rPr>
        <w:t> </w:t>
      </w:r>
      <w:r>
        <w:rPr>
          <w:sz w:val="20"/>
        </w:rPr>
        <w:t>não</w:t>
      </w:r>
      <w:r>
        <w:rPr>
          <w:spacing w:val="10"/>
          <w:sz w:val="20"/>
        </w:rPr>
        <w:t> </w:t>
      </w:r>
      <w:r>
        <w:rPr>
          <w:sz w:val="20"/>
        </w:rPr>
        <w:t>mais</w:t>
      </w:r>
      <w:r>
        <w:rPr>
          <w:spacing w:val="10"/>
          <w:sz w:val="20"/>
        </w:rPr>
        <w:t> </w:t>
      </w:r>
      <w:r>
        <w:rPr>
          <w:sz w:val="20"/>
        </w:rPr>
        <w:t>lhe oferece vantagem.</w:t>
      </w:r>
    </w:p>
    <w:p>
      <w:pPr>
        <w:pStyle w:val="BodyText"/>
        <w:spacing w:before="42"/>
      </w:pPr>
    </w:p>
    <w:p>
      <w:pPr>
        <w:pStyle w:val="Heading3"/>
        <w:numPr>
          <w:ilvl w:val="1"/>
          <w:numId w:val="18"/>
        </w:numPr>
        <w:tabs>
          <w:tab w:pos="468" w:val="left" w:leader="none"/>
        </w:tabs>
        <w:spacing w:line="240" w:lineRule="auto" w:before="0" w:after="0"/>
        <w:ind w:left="468" w:right="0" w:hanging="349"/>
        <w:jc w:val="left"/>
      </w:pPr>
      <w:r>
        <w:rPr/>
        <w:t>REAJUSTE</w:t>
      </w:r>
      <w:r>
        <w:rPr>
          <w:spacing w:val="-1"/>
        </w:rPr>
        <w:t> </w:t>
      </w:r>
      <w:r>
        <w:rPr/>
        <w:t>DE</w:t>
      </w:r>
      <w:r>
        <w:rPr>
          <w:spacing w:val="-1"/>
        </w:rPr>
        <w:t> </w:t>
      </w:r>
      <w:r>
        <w:rPr>
          <w:spacing w:val="-2"/>
        </w:rPr>
        <w:t>PREÇOS:</w:t>
      </w:r>
    </w:p>
    <w:p>
      <w:pPr>
        <w:pStyle w:val="BodyText"/>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spacing w:val="-2"/>
        </w:rPr>
        <w:t>GARANTIA:</w:t>
      </w:r>
    </w:p>
    <w:p>
      <w:pPr>
        <w:pStyle w:val="BodyText"/>
        <w:spacing w:before="80"/>
        <w:rPr>
          <w:b/>
        </w:rPr>
      </w:pPr>
    </w:p>
    <w:p>
      <w:pPr>
        <w:pStyle w:val="ListParagraph"/>
        <w:numPr>
          <w:ilvl w:val="2"/>
          <w:numId w:val="18"/>
        </w:numPr>
        <w:tabs>
          <w:tab w:pos="607" w:val="left" w:leader="none"/>
        </w:tabs>
        <w:spacing w:line="240" w:lineRule="auto" w:before="0" w:after="0"/>
        <w:ind w:left="607" w:right="0" w:hanging="488"/>
        <w:jc w:val="left"/>
        <w:rPr>
          <w:sz w:val="20"/>
        </w:rPr>
      </w:pPr>
      <w:r>
        <w:rPr>
          <w:sz w:val="20"/>
        </w:rPr>
        <w:t>A</w:t>
      </w:r>
      <w:r>
        <w:rPr>
          <w:spacing w:val="-12"/>
          <w:sz w:val="20"/>
        </w:rPr>
        <w:t> </w:t>
      </w:r>
      <w:r>
        <w:rPr>
          <w:sz w:val="20"/>
        </w:rPr>
        <w:t>cobertura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OS-003-GDG-2024,</w:t>
      </w:r>
      <w:r>
        <w:rPr>
          <w:spacing w:val="-1"/>
          <w:sz w:val="20"/>
        </w:rPr>
        <w:t> </w:t>
      </w:r>
      <w:r>
        <w:rPr>
          <w:sz w:val="20"/>
        </w:rPr>
        <w:t>conforme</w:t>
      </w:r>
      <w:r>
        <w:rPr>
          <w:spacing w:val="-1"/>
          <w:sz w:val="20"/>
        </w:rPr>
        <w:t> </w:t>
      </w:r>
      <w:r>
        <w:rPr>
          <w:sz w:val="20"/>
        </w:rPr>
        <w:t>documento</w:t>
      </w:r>
      <w:r>
        <w:rPr>
          <w:spacing w:val="-1"/>
          <w:sz w:val="20"/>
        </w:rPr>
        <w:t> </w:t>
      </w:r>
      <w:r>
        <w:rPr>
          <w:sz w:val="20"/>
        </w:rPr>
        <w:t>SEI 70136509,</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spacing w:val="-2"/>
        </w:rPr>
        <w:t>SUBCONTRATAÇÃO:</w:t>
      </w:r>
    </w:p>
    <w:p>
      <w:pPr>
        <w:pStyle w:val="BodyText"/>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t>INCIDÊNCIA</w:t>
      </w:r>
      <w:r>
        <w:rPr>
          <w:spacing w:val="-12"/>
        </w:rPr>
        <w:t> </w:t>
      </w:r>
      <w:r>
        <w:rPr/>
        <w:t>DO</w:t>
      </w:r>
      <w:r>
        <w:rPr>
          <w:spacing w:val="-1"/>
        </w:rPr>
        <w:t> </w:t>
      </w:r>
      <w:r>
        <w:rPr/>
        <w:t>PROGRAMA</w:t>
      </w:r>
      <w:r>
        <w:rPr>
          <w:spacing w:val="-12"/>
        </w:rPr>
        <w:t> </w:t>
      </w:r>
      <w:r>
        <w:rPr/>
        <w:t>DE</w:t>
      </w:r>
      <w:r>
        <w:rPr>
          <w:spacing w:val="-1"/>
        </w:rPr>
        <w:t> </w:t>
      </w:r>
      <w:r>
        <w:rPr>
          <w:spacing w:val="-2"/>
        </w:rPr>
        <w:t>INTEGRIDADE:</w:t>
      </w:r>
    </w:p>
    <w:p>
      <w:pPr>
        <w:pStyle w:val="BodyText"/>
        <w:ind w:left="119"/>
      </w:pPr>
      <w:r>
        <w:rPr/>
        <w:t>Não</w:t>
      </w:r>
      <w:r>
        <w:rPr>
          <w:spacing w:val="-1"/>
        </w:rPr>
        <w:t> </w:t>
      </w:r>
      <w:r>
        <w:rPr/>
        <w:t>se</w:t>
      </w:r>
      <w:r>
        <w:rPr>
          <w:spacing w:val="-1"/>
        </w:rPr>
        <w:t> </w:t>
      </w:r>
      <w:r>
        <w:rPr>
          <w:spacing w:val="-2"/>
        </w:rPr>
        <w:t>aplica.</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spacing w:val="-2"/>
        </w:rPr>
        <w:t>POSSÍVEIS</w:t>
      </w:r>
      <w:r>
        <w:rPr>
          <w:spacing w:val="7"/>
        </w:rPr>
        <w:t> </w:t>
      </w:r>
      <w:r>
        <w:rPr>
          <w:spacing w:val="-2"/>
        </w:rPr>
        <w:t>IMPACTOS</w:t>
      </w:r>
      <w:r>
        <w:rPr>
          <w:spacing w:val="-5"/>
        </w:rPr>
        <w:t> </w:t>
      </w:r>
      <w:r>
        <w:rPr>
          <w:spacing w:val="-2"/>
        </w:rPr>
        <w:t>AMBIENTAIS:</w:t>
      </w:r>
    </w:p>
    <w:p>
      <w:pPr>
        <w:pStyle w:val="BodyText"/>
        <w:spacing w:line="280" w:lineRule="auto"/>
        <w:ind w:left="119" w:right="118"/>
        <w:jc w:val="both"/>
      </w:pPr>
      <w:r>
        <w:rPr/>
        <w:t>Os resíduos gerados serão acondicionados em locais adequados e posteriormente recolhidos pela empresa contratada pela UERJ/HUPE para realizar o descarte correto, sob a gestão da </w:t>
      </w:r>
      <w:r>
        <w:rPr/>
        <w:t>Hotelaria </w:t>
      </w:r>
      <w:r>
        <w:rPr>
          <w:spacing w:val="-2"/>
        </w:rPr>
        <w:t>Hospitalar.</w:t>
      </w:r>
    </w:p>
    <w:p>
      <w:pPr>
        <w:pStyle w:val="BodyText"/>
        <w:spacing w:before="42"/>
      </w:pPr>
    </w:p>
    <w:p>
      <w:pPr>
        <w:pStyle w:val="Heading3"/>
        <w:numPr>
          <w:ilvl w:val="1"/>
          <w:numId w:val="18"/>
        </w:numPr>
        <w:tabs>
          <w:tab w:pos="568" w:val="left" w:leader="none"/>
        </w:tabs>
        <w:spacing w:line="240" w:lineRule="auto" w:before="0" w:after="0"/>
        <w:ind w:left="568" w:right="0" w:hanging="449"/>
        <w:jc w:val="left"/>
      </w:pPr>
      <w:r>
        <w:rPr/>
        <w:t>OBRIGAÇÕES</w:t>
      </w:r>
      <w:r>
        <w:rPr>
          <w:spacing w:val="-1"/>
        </w:rPr>
        <w:t> </w:t>
      </w:r>
      <w:r>
        <w:rPr/>
        <w:t>DAS</w:t>
      </w:r>
      <w:r>
        <w:rPr>
          <w:spacing w:val="-1"/>
        </w:rPr>
        <w:t> </w:t>
      </w:r>
      <w:r>
        <w:rPr>
          <w:spacing w:val="-2"/>
        </w:rPr>
        <w:t>PARTES:</w:t>
      </w:r>
    </w:p>
    <w:p>
      <w:pPr>
        <w:pStyle w:val="ListParagraph"/>
        <w:numPr>
          <w:ilvl w:val="2"/>
          <w:numId w:val="18"/>
        </w:numPr>
        <w:tabs>
          <w:tab w:pos="718" w:val="left" w:leader="none"/>
        </w:tabs>
        <w:spacing w:line="240" w:lineRule="auto" w:before="40" w:after="0"/>
        <w:ind w:left="71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ListParagraph"/>
        <w:numPr>
          <w:ilvl w:val="3"/>
          <w:numId w:val="18"/>
        </w:numPr>
        <w:tabs>
          <w:tab w:pos="868" w:val="left" w:leader="none"/>
        </w:tabs>
        <w:spacing w:line="240" w:lineRule="auto" w:before="40" w:after="0"/>
        <w:ind w:left="86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3"/>
          <w:numId w:val="18"/>
        </w:numPr>
        <w:tabs>
          <w:tab w:pos="868" w:val="left" w:leader="none"/>
        </w:tabs>
        <w:spacing w:line="240" w:lineRule="auto" w:before="40" w:after="0"/>
        <w:ind w:left="86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ListParagraph"/>
        <w:numPr>
          <w:ilvl w:val="3"/>
          <w:numId w:val="18"/>
        </w:numPr>
        <w:tabs>
          <w:tab w:pos="868" w:val="left" w:leader="none"/>
        </w:tabs>
        <w:spacing w:line="240" w:lineRule="auto" w:before="40" w:after="0"/>
        <w:ind w:left="86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3"/>
          <w:numId w:val="18"/>
        </w:numPr>
        <w:tabs>
          <w:tab w:pos="868" w:val="left" w:leader="none"/>
        </w:tabs>
        <w:spacing w:line="240" w:lineRule="auto" w:before="40" w:after="0"/>
        <w:ind w:left="86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spacing w:before="80"/>
      </w:pPr>
    </w:p>
    <w:p>
      <w:pPr>
        <w:pStyle w:val="Heading3"/>
        <w:numPr>
          <w:ilvl w:val="2"/>
          <w:numId w:val="18"/>
        </w:numPr>
        <w:tabs>
          <w:tab w:pos="718" w:val="left" w:leader="none"/>
        </w:tabs>
        <w:spacing w:line="240" w:lineRule="auto" w:before="0" w:after="0"/>
        <w:ind w:left="718" w:right="0" w:hanging="599"/>
        <w:jc w:val="left"/>
      </w:pPr>
      <w:r>
        <w:rPr/>
        <w:t>OBRIGAÇÕES</w:t>
      </w:r>
      <w:r>
        <w:rPr>
          <w:spacing w:val="-1"/>
        </w:rPr>
        <w:t> </w:t>
      </w:r>
      <w:r>
        <w:rPr/>
        <w:t>DO</w:t>
      </w:r>
      <w:r>
        <w:rPr>
          <w:spacing w:val="-1"/>
        </w:rPr>
        <w:t> </w:t>
      </w:r>
      <w:r>
        <w:rPr>
          <w:spacing w:val="-2"/>
        </w:rPr>
        <w:t>FORNECEDOR/CONTRATADO:</w:t>
      </w:r>
    </w:p>
    <w:p>
      <w:pPr>
        <w:pStyle w:val="BodyText"/>
        <w:spacing w:before="80"/>
        <w:rPr>
          <w:b/>
        </w:rPr>
      </w:pPr>
    </w:p>
    <w:p>
      <w:pPr>
        <w:pStyle w:val="ListParagraph"/>
        <w:numPr>
          <w:ilvl w:val="3"/>
          <w:numId w:val="18"/>
        </w:numPr>
        <w:tabs>
          <w:tab w:pos="868" w:val="left" w:leader="none"/>
        </w:tabs>
        <w:spacing w:line="240" w:lineRule="auto" w:before="0" w:after="0"/>
        <w:ind w:left="86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ListParagraph"/>
        <w:numPr>
          <w:ilvl w:val="3"/>
          <w:numId w:val="18"/>
        </w:numPr>
        <w:tabs>
          <w:tab w:pos="893" w:val="left" w:leader="none"/>
        </w:tabs>
        <w:spacing w:line="280" w:lineRule="auto" w:before="40" w:after="0"/>
        <w:ind w:left="119" w:right="118" w:firstLine="0"/>
        <w:jc w:val="left"/>
        <w:rPr>
          <w:sz w:val="20"/>
        </w:rPr>
      </w:pPr>
      <w:r>
        <w:rPr>
          <w:sz w:val="20"/>
        </w:rPr>
        <w:t>Entregar</w:t>
      </w:r>
      <w:r>
        <w:rPr>
          <w:spacing w:val="21"/>
          <w:sz w:val="20"/>
        </w:rPr>
        <w:t> </w:t>
      </w:r>
      <w:r>
        <w:rPr>
          <w:sz w:val="20"/>
        </w:rPr>
        <w:t>o</w:t>
      </w:r>
      <w:r>
        <w:rPr>
          <w:spacing w:val="21"/>
          <w:sz w:val="20"/>
        </w:rPr>
        <w:t> </w:t>
      </w:r>
      <w:r>
        <w:rPr>
          <w:sz w:val="20"/>
        </w:rPr>
        <w:t>objeto</w:t>
      </w:r>
      <w:r>
        <w:rPr>
          <w:spacing w:val="21"/>
          <w:sz w:val="20"/>
        </w:rPr>
        <w:t> </w:t>
      </w:r>
      <w:r>
        <w:rPr>
          <w:sz w:val="20"/>
        </w:rPr>
        <w:t>do</w:t>
      </w:r>
      <w:r>
        <w:rPr>
          <w:spacing w:val="21"/>
          <w:sz w:val="20"/>
        </w:rPr>
        <w:t> </w:t>
      </w:r>
      <w:r>
        <w:rPr>
          <w:sz w:val="20"/>
        </w:rPr>
        <w:t>contrato</w:t>
      </w:r>
      <w:r>
        <w:rPr>
          <w:spacing w:val="21"/>
          <w:sz w:val="20"/>
        </w:rPr>
        <w:t> </w:t>
      </w:r>
      <w:r>
        <w:rPr>
          <w:sz w:val="20"/>
        </w:rPr>
        <w:t>sem</w:t>
      </w:r>
      <w:r>
        <w:rPr>
          <w:spacing w:val="21"/>
          <w:sz w:val="20"/>
        </w:rPr>
        <w:t> </w:t>
      </w:r>
      <w:r>
        <w:rPr>
          <w:sz w:val="20"/>
        </w:rPr>
        <w:t>qualquer</w:t>
      </w:r>
      <w:r>
        <w:rPr>
          <w:spacing w:val="21"/>
          <w:sz w:val="20"/>
        </w:rPr>
        <w:t> </w:t>
      </w:r>
      <w:r>
        <w:rPr>
          <w:sz w:val="20"/>
        </w:rPr>
        <w:t>ônus</w:t>
      </w:r>
      <w:r>
        <w:rPr>
          <w:spacing w:val="21"/>
          <w:sz w:val="20"/>
        </w:rPr>
        <w:t> </w:t>
      </w:r>
      <w:r>
        <w:rPr>
          <w:sz w:val="20"/>
        </w:rPr>
        <w:t>para</w:t>
      </w:r>
      <w:r>
        <w:rPr>
          <w:spacing w:val="21"/>
          <w:sz w:val="20"/>
        </w:rPr>
        <w:t> </w:t>
      </w:r>
      <w:r>
        <w:rPr>
          <w:sz w:val="20"/>
        </w:rPr>
        <w:t>o</w:t>
      </w:r>
      <w:r>
        <w:rPr>
          <w:spacing w:val="21"/>
          <w:sz w:val="20"/>
        </w:rPr>
        <w:t> </w:t>
      </w:r>
      <w:r>
        <w:rPr>
          <w:sz w:val="20"/>
        </w:rPr>
        <w:t>CONTRATANTE,</w:t>
      </w:r>
      <w:r>
        <w:rPr>
          <w:spacing w:val="21"/>
          <w:sz w:val="20"/>
        </w:rPr>
        <w:t> </w:t>
      </w:r>
      <w:r>
        <w:rPr>
          <w:sz w:val="20"/>
        </w:rPr>
        <w:t>estando</w:t>
      </w:r>
      <w:r>
        <w:rPr>
          <w:spacing w:val="21"/>
          <w:sz w:val="20"/>
        </w:rPr>
        <w:t> </w:t>
      </w:r>
      <w:r>
        <w:rPr>
          <w:sz w:val="20"/>
        </w:rPr>
        <w:t>incluído</w:t>
      </w:r>
      <w:r>
        <w:rPr>
          <w:spacing w:val="21"/>
          <w:sz w:val="20"/>
        </w:rPr>
        <w:t> </w:t>
      </w:r>
      <w:r>
        <w:rPr>
          <w:sz w:val="20"/>
        </w:rPr>
        <w:t>no</w:t>
      </w:r>
      <w:r>
        <w:rPr>
          <w:spacing w:val="21"/>
          <w:sz w:val="20"/>
        </w:rPr>
        <w:t> </w:t>
      </w:r>
      <w:r>
        <w:rPr>
          <w:sz w:val="20"/>
        </w:rPr>
        <w:t>valor</w:t>
      </w:r>
      <w:r>
        <w:rPr>
          <w:spacing w:val="21"/>
          <w:sz w:val="20"/>
        </w:rPr>
        <w:t> </w:t>
      </w:r>
      <w:r>
        <w:rPr>
          <w:sz w:val="20"/>
        </w:rPr>
        <w:t>do</w:t>
      </w:r>
      <w:r>
        <w:rPr>
          <w:spacing w:val="21"/>
          <w:sz w:val="20"/>
        </w:rPr>
        <w:t> </w:t>
      </w:r>
      <w:r>
        <w:rPr>
          <w:sz w:val="20"/>
        </w:rPr>
        <w:t>pagamento</w:t>
      </w:r>
      <w:r>
        <w:rPr>
          <w:spacing w:val="21"/>
          <w:sz w:val="20"/>
        </w:rPr>
        <w:t> </w:t>
      </w:r>
      <w:r>
        <w:rPr>
          <w:sz w:val="20"/>
        </w:rPr>
        <w:t>todas</w:t>
      </w:r>
      <w:r>
        <w:rPr>
          <w:spacing w:val="21"/>
          <w:sz w:val="20"/>
        </w:rPr>
        <w:t> </w:t>
      </w:r>
      <w:r>
        <w:rPr>
          <w:sz w:val="20"/>
        </w:rPr>
        <w:t>e</w:t>
      </w:r>
      <w:r>
        <w:rPr>
          <w:spacing w:val="21"/>
          <w:sz w:val="20"/>
        </w:rPr>
        <w:t> </w:t>
      </w:r>
      <w:r>
        <w:rPr>
          <w:sz w:val="20"/>
        </w:rPr>
        <w:t>quaisquer</w:t>
      </w:r>
      <w:r>
        <w:rPr>
          <w:spacing w:val="21"/>
          <w:sz w:val="20"/>
        </w:rPr>
        <w:t> </w:t>
      </w:r>
      <w:r>
        <w:rPr>
          <w:sz w:val="20"/>
        </w:rPr>
        <w:t>despesas,</w:t>
      </w:r>
      <w:r>
        <w:rPr>
          <w:spacing w:val="21"/>
          <w:sz w:val="20"/>
        </w:rPr>
        <w:t> </w:t>
      </w:r>
      <w:r>
        <w:rPr>
          <w:sz w:val="20"/>
        </w:rPr>
        <w:t>tais</w:t>
      </w:r>
      <w:r>
        <w:rPr>
          <w:spacing w:val="21"/>
          <w:sz w:val="20"/>
        </w:rPr>
        <w:t> </w:t>
      </w:r>
      <w:r>
        <w:rPr>
          <w:sz w:val="20"/>
        </w:rPr>
        <w:t>como</w:t>
      </w:r>
      <w:r>
        <w:rPr>
          <w:spacing w:val="21"/>
          <w:sz w:val="20"/>
        </w:rPr>
        <w:t> </w:t>
      </w:r>
      <w:r>
        <w:rPr>
          <w:sz w:val="20"/>
        </w:rPr>
        <w:t>tributos,</w:t>
      </w:r>
      <w:r>
        <w:rPr>
          <w:spacing w:val="21"/>
          <w:sz w:val="20"/>
        </w:rPr>
        <w:t> </w:t>
      </w:r>
      <w:r>
        <w:rPr>
          <w:sz w:val="20"/>
        </w:rPr>
        <w:t>frete,</w:t>
      </w:r>
      <w:r>
        <w:rPr>
          <w:spacing w:val="21"/>
          <w:sz w:val="20"/>
        </w:rPr>
        <w:t> </w:t>
      </w:r>
      <w:r>
        <w:rPr>
          <w:sz w:val="20"/>
        </w:rPr>
        <w:t>seguro</w:t>
      </w:r>
      <w:r>
        <w:rPr>
          <w:spacing w:val="21"/>
          <w:sz w:val="20"/>
        </w:rPr>
        <w:t> </w:t>
      </w:r>
      <w:r>
        <w:rPr>
          <w:sz w:val="20"/>
        </w:rPr>
        <w:t>e descarregamento das mercadorias;</w:t>
      </w:r>
    </w:p>
    <w:p>
      <w:pPr>
        <w:pStyle w:val="ListParagraph"/>
        <w:numPr>
          <w:ilvl w:val="3"/>
          <w:numId w:val="18"/>
        </w:numPr>
        <w:tabs>
          <w:tab w:pos="868" w:val="left" w:leader="none"/>
        </w:tabs>
        <w:spacing w:line="240" w:lineRule="auto" w:before="2" w:after="0"/>
        <w:ind w:left="86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897" w:val="left" w:leader="none"/>
        </w:tabs>
        <w:spacing w:line="280" w:lineRule="auto" w:before="40" w:after="0"/>
        <w:ind w:left="119" w:right="118" w:firstLine="0"/>
        <w:jc w:val="left"/>
        <w:rPr>
          <w:sz w:val="20"/>
        </w:rPr>
      </w:pPr>
      <w:r>
        <w:rPr>
          <w:sz w:val="20"/>
        </w:rPr>
        <w:t>Comunicar</w:t>
      </w:r>
      <w:r>
        <w:rPr>
          <w:spacing w:val="26"/>
          <w:sz w:val="20"/>
        </w:rPr>
        <w:t> </w:t>
      </w:r>
      <w:r>
        <w:rPr>
          <w:sz w:val="20"/>
        </w:rPr>
        <w:t>ao</w:t>
      </w:r>
      <w:r>
        <w:rPr>
          <w:spacing w:val="26"/>
          <w:sz w:val="20"/>
        </w:rPr>
        <w:t> </w:t>
      </w:r>
      <w:r>
        <w:rPr>
          <w:sz w:val="20"/>
        </w:rPr>
        <w:t>Fiscal</w:t>
      </w:r>
      <w:r>
        <w:rPr>
          <w:spacing w:val="26"/>
          <w:sz w:val="20"/>
        </w:rPr>
        <w:t> </w:t>
      </w:r>
      <w:r>
        <w:rPr>
          <w:sz w:val="20"/>
        </w:rPr>
        <w:t>do</w:t>
      </w:r>
      <w:r>
        <w:rPr>
          <w:spacing w:val="26"/>
          <w:sz w:val="20"/>
        </w:rPr>
        <w:t> </w:t>
      </w:r>
      <w:r>
        <w:rPr>
          <w:sz w:val="20"/>
        </w:rPr>
        <w:t>contrato,</w:t>
      </w:r>
      <w:r>
        <w:rPr>
          <w:spacing w:val="26"/>
          <w:sz w:val="20"/>
        </w:rPr>
        <w:t> </w:t>
      </w:r>
      <w:r>
        <w:rPr>
          <w:sz w:val="20"/>
        </w:rPr>
        <w:t>por</w:t>
      </w:r>
      <w:r>
        <w:rPr>
          <w:spacing w:val="26"/>
          <w:sz w:val="20"/>
        </w:rPr>
        <w:t> </w:t>
      </w:r>
      <w:r>
        <w:rPr>
          <w:sz w:val="20"/>
        </w:rPr>
        <w:t>escrito</w:t>
      </w:r>
      <w:r>
        <w:rPr>
          <w:spacing w:val="26"/>
          <w:sz w:val="20"/>
        </w:rPr>
        <w:t> </w:t>
      </w:r>
      <w:r>
        <w:rPr>
          <w:sz w:val="20"/>
        </w:rPr>
        <w:t>e</w:t>
      </w:r>
      <w:r>
        <w:rPr>
          <w:spacing w:val="26"/>
          <w:sz w:val="20"/>
        </w:rPr>
        <w:t> </w:t>
      </w:r>
      <w:r>
        <w:rPr>
          <w:sz w:val="20"/>
        </w:rPr>
        <w:t>tão</w:t>
      </w:r>
      <w:r>
        <w:rPr>
          <w:spacing w:val="26"/>
          <w:sz w:val="20"/>
        </w:rPr>
        <w:t> </w:t>
      </w:r>
      <w:r>
        <w:rPr>
          <w:sz w:val="20"/>
        </w:rPr>
        <w:t>logo</w:t>
      </w:r>
      <w:r>
        <w:rPr>
          <w:spacing w:val="26"/>
          <w:sz w:val="20"/>
        </w:rPr>
        <w:t> </w:t>
      </w:r>
      <w:r>
        <w:rPr>
          <w:sz w:val="20"/>
        </w:rPr>
        <w:t>constatado</w:t>
      </w:r>
      <w:r>
        <w:rPr>
          <w:spacing w:val="26"/>
          <w:sz w:val="20"/>
        </w:rPr>
        <w:t> </w:t>
      </w:r>
      <w:r>
        <w:rPr>
          <w:sz w:val="20"/>
        </w:rPr>
        <w:t>problema</w:t>
      </w:r>
      <w:r>
        <w:rPr>
          <w:spacing w:val="26"/>
          <w:sz w:val="20"/>
        </w:rPr>
        <w:t> </w:t>
      </w:r>
      <w:r>
        <w:rPr>
          <w:sz w:val="20"/>
        </w:rPr>
        <w:t>ou</w:t>
      </w:r>
      <w:r>
        <w:rPr>
          <w:spacing w:val="26"/>
          <w:sz w:val="20"/>
        </w:rPr>
        <w:t> </w:t>
      </w:r>
      <w:r>
        <w:rPr>
          <w:sz w:val="20"/>
        </w:rPr>
        <w:t>a</w:t>
      </w:r>
      <w:r>
        <w:rPr>
          <w:spacing w:val="26"/>
          <w:sz w:val="20"/>
        </w:rPr>
        <w:t> </w:t>
      </w:r>
      <w:r>
        <w:rPr>
          <w:sz w:val="20"/>
        </w:rPr>
        <w:t>impossibilidade</w:t>
      </w:r>
      <w:r>
        <w:rPr>
          <w:spacing w:val="26"/>
          <w:sz w:val="20"/>
        </w:rPr>
        <w:t> </w:t>
      </w:r>
      <w:r>
        <w:rPr>
          <w:sz w:val="20"/>
        </w:rPr>
        <w:t>de</w:t>
      </w:r>
      <w:r>
        <w:rPr>
          <w:spacing w:val="26"/>
          <w:sz w:val="20"/>
        </w:rPr>
        <w:t> </w:t>
      </w:r>
      <w:r>
        <w:rPr>
          <w:sz w:val="20"/>
        </w:rPr>
        <w:t>execução</w:t>
      </w:r>
      <w:r>
        <w:rPr>
          <w:spacing w:val="26"/>
          <w:sz w:val="20"/>
        </w:rPr>
        <w:t> </w:t>
      </w:r>
      <w:r>
        <w:rPr>
          <w:sz w:val="20"/>
        </w:rPr>
        <w:t>de</w:t>
      </w:r>
      <w:r>
        <w:rPr>
          <w:spacing w:val="26"/>
          <w:sz w:val="20"/>
        </w:rPr>
        <w:t> </w:t>
      </w:r>
      <w:r>
        <w:rPr>
          <w:sz w:val="20"/>
        </w:rPr>
        <w:t>qualquer</w:t>
      </w:r>
      <w:r>
        <w:rPr>
          <w:spacing w:val="26"/>
          <w:sz w:val="20"/>
        </w:rPr>
        <w:t> </w:t>
      </w:r>
      <w:r>
        <w:rPr>
          <w:sz w:val="20"/>
        </w:rPr>
        <w:t>obrigação</w:t>
      </w:r>
      <w:r>
        <w:rPr>
          <w:spacing w:val="26"/>
          <w:sz w:val="20"/>
        </w:rPr>
        <w:t> </w:t>
      </w:r>
      <w:r>
        <w:rPr>
          <w:sz w:val="20"/>
        </w:rPr>
        <w:t>contratual,</w:t>
      </w:r>
      <w:r>
        <w:rPr>
          <w:spacing w:val="26"/>
          <w:sz w:val="20"/>
        </w:rPr>
        <w:t> </w:t>
      </w:r>
      <w:r>
        <w:rPr>
          <w:sz w:val="20"/>
        </w:rPr>
        <w:t>para</w:t>
      </w:r>
      <w:r>
        <w:rPr>
          <w:spacing w:val="26"/>
          <w:sz w:val="20"/>
        </w:rPr>
        <w:t> </w:t>
      </w:r>
      <w:r>
        <w:rPr>
          <w:sz w:val="20"/>
        </w:rPr>
        <w:t>a</w:t>
      </w:r>
      <w:r>
        <w:rPr>
          <w:spacing w:val="26"/>
          <w:sz w:val="20"/>
        </w:rPr>
        <w:t> </w:t>
      </w:r>
      <w:r>
        <w:rPr>
          <w:sz w:val="20"/>
        </w:rPr>
        <w:t>adoção</w:t>
      </w:r>
      <w:r>
        <w:rPr>
          <w:spacing w:val="26"/>
          <w:sz w:val="20"/>
        </w:rPr>
        <w:t> </w:t>
      </w:r>
      <w:r>
        <w:rPr>
          <w:sz w:val="20"/>
        </w:rPr>
        <w:t>das</w:t>
      </w:r>
      <w:r>
        <w:rPr>
          <w:spacing w:val="26"/>
          <w:sz w:val="20"/>
        </w:rPr>
        <w:t> </w:t>
      </w:r>
      <w:r>
        <w:rPr>
          <w:sz w:val="20"/>
        </w:rPr>
        <w:t>providências </w:t>
      </w:r>
      <w:r>
        <w:rPr>
          <w:spacing w:val="-2"/>
          <w:sz w:val="20"/>
        </w:rPr>
        <w:t>cabíveis;</w:t>
      </w:r>
    </w:p>
    <w:p>
      <w:pPr>
        <w:pStyle w:val="ListParagraph"/>
        <w:numPr>
          <w:ilvl w:val="4"/>
          <w:numId w:val="18"/>
        </w:numPr>
        <w:tabs>
          <w:tab w:pos="1007" w:val="left" w:leader="none"/>
        </w:tabs>
        <w:spacing w:line="240" w:lineRule="auto" w:before="2" w:after="0"/>
        <w:ind w:left="100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ListParagraph"/>
        <w:numPr>
          <w:ilvl w:val="3"/>
          <w:numId w:val="18"/>
        </w:numPr>
        <w:tabs>
          <w:tab w:pos="882" w:val="left" w:leader="none"/>
        </w:tabs>
        <w:spacing w:line="280" w:lineRule="auto" w:before="40" w:after="0"/>
        <w:ind w:left="119" w:right="118" w:firstLine="0"/>
        <w:jc w:val="both"/>
        <w:rPr>
          <w:sz w:val="20"/>
        </w:rPr>
      </w:pPr>
      <w:r>
        <w:rPr>
          <w:sz w:val="20"/>
        </w:rPr>
        <w:t>Entregar os materiais com </w:t>
      </w:r>
      <w:r>
        <w:rPr>
          <w:b/>
          <w:sz w:val="20"/>
        </w:rPr>
        <w:t>validade mínima de 85% </w:t>
      </w:r>
      <w:r>
        <w:rPr>
          <w:sz w:val="20"/>
        </w:rPr>
        <w:t>do seu período total de validade, conforme Resolução SES nº 1342/2016, conforme documento 91441104. Caso a validade </w:t>
      </w:r>
      <w:r>
        <w:rPr>
          <w:sz w:val="20"/>
        </w:rPr>
        <w:t>seja inferior ao que está aqui estabelecido, a empresa deverá se comprometer formalmente, por meio de carta de compromisso, a efetuar a troca dos insumos que venham ter a sua validade expirada, sem qualquer ônus para a Administração;</w:t>
      </w:r>
    </w:p>
    <w:p>
      <w:pPr>
        <w:pStyle w:val="ListParagraph"/>
        <w:numPr>
          <w:ilvl w:val="3"/>
          <w:numId w:val="18"/>
        </w:numPr>
        <w:tabs>
          <w:tab w:pos="873" w:val="left" w:leader="none"/>
        </w:tabs>
        <w:spacing w:line="280" w:lineRule="auto" w:before="3" w:after="0"/>
        <w:ind w:left="119" w:right="118"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18"/>
        </w:numPr>
        <w:tabs>
          <w:tab w:pos="900" w:val="left" w:leader="none"/>
        </w:tabs>
        <w:spacing w:line="280" w:lineRule="auto" w:before="2" w:after="0"/>
        <w:ind w:left="119" w:right="118"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18"/>
        </w:numPr>
        <w:tabs>
          <w:tab w:pos="868" w:val="left" w:leader="none"/>
        </w:tabs>
        <w:spacing w:line="240" w:lineRule="auto" w:before="2" w:after="0"/>
        <w:ind w:left="86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79"/>
      </w:pPr>
    </w:p>
    <w:p>
      <w:pPr>
        <w:pStyle w:val="Heading3"/>
        <w:numPr>
          <w:ilvl w:val="0"/>
          <w:numId w:val="18"/>
        </w:numPr>
        <w:tabs>
          <w:tab w:pos="318" w:val="left" w:leader="none"/>
        </w:tabs>
        <w:spacing w:line="240" w:lineRule="auto" w:before="1" w:after="0"/>
        <w:ind w:left="318" w:right="0" w:hanging="199"/>
        <w:jc w:val="left"/>
      </w:pPr>
      <w:r>
        <w:rPr/>
        <w:t>REQUISITOS</w:t>
      </w:r>
      <w:r>
        <w:rPr>
          <w:spacing w:val="-13"/>
        </w:rPr>
        <w:t> </w:t>
      </w:r>
      <w:r>
        <w:rPr/>
        <w:t>MÍNIMOS</w:t>
      </w:r>
      <w:r>
        <w:rPr>
          <w:spacing w:val="-8"/>
        </w:rPr>
        <w:t> </w:t>
      </w:r>
      <w:r>
        <w:rPr/>
        <w:t>PARA</w:t>
      </w:r>
      <w:r>
        <w:rPr>
          <w:spacing w:val="-12"/>
        </w:rPr>
        <w:t> </w:t>
      </w:r>
      <w:r>
        <w:rPr>
          <w:spacing w:val="-2"/>
        </w:rPr>
        <w:t>EXECUÇÃO:</w:t>
      </w:r>
    </w:p>
    <w:p>
      <w:pPr>
        <w:pStyle w:val="BodyText"/>
        <w:spacing w:before="79"/>
        <w:rPr>
          <w:b/>
        </w:rPr>
      </w:pPr>
    </w:p>
    <w:p>
      <w:pPr>
        <w:pStyle w:val="ListParagraph"/>
        <w:numPr>
          <w:ilvl w:val="1"/>
          <w:numId w:val="18"/>
        </w:numPr>
        <w:tabs>
          <w:tab w:pos="468" w:val="left" w:leader="none"/>
        </w:tabs>
        <w:spacing w:line="240" w:lineRule="auto" w:before="1" w:after="0"/>
        <w:ind w:left="468" w:right="0" w:hanging="349"/>
        <w:jc w:val="left"/>
        <w:rPr>
          <w:sz w:val="20"/>
        </w:rPr>
      </w:pPr>
      <w:r>
        <w:rPr>
          <w:sz w:val="20"/>
        </w:rPr>
        <w:t>Habilitação</w:t>
      </w:r>
      <w:r>
        <w:rPr>
          <w:spacing w:val="-3"/>
          <w:sz w:val="20"/>
        </w:rPr>
        <w:t> </w:t>
      </w:r>
      <w:r>
        <w:rPr>
          <w:spacing w:val="-2"/>
          <w:sz w:val="20"/>
        </w:rPr>
        <w:t>Jurídica</w:t>
      </w:r>
    </w:p>
    <w:p>
      <w:pPr>
        <w:pStyle w:val="ListParagraph"/>
        <w:numPr>
          <w:ilvl w:val="2"/>
          <w:numId w:val="18"/>
        </w:numPr>
        <w:tabs>
          <w:tab w:pos="618" w:val="left" w:leader="none"/>
        </w:tabs>
        <w:spacing w:line="240" w:lineRule="auto" w:before="40" w:after="0"/>
        <w:ind w:left="618" w:right="0" w:hanging="499"/>
        <w:jc w:val="left"/>
        <w:rPr>
          <w:sz w:val="20"/>
        </w:rPr>
      </w:pPr>
      <w:r>
        <w:rPr>
          <w:sz w:val="20"/>
        </w:rPr>
        <w:t>Para</w:t>
      </w:r>
      <w:r>
        <w:rPr>
          <w:spacing w:val="-1"/>
          <w:sz w:val="20"/>
        </w:rPr>
        <w:t> </w:t>
      </w:r>
      <w:r>
        <w:rPr>
          <w:sz w:val="20"/>
        </w:rPr>
        <w:t>fins</w:t>
      </w:r>
      <w:r>
        <w:rPr>
          <w:spacing w:val="-1"/>
          <w:sz w:val="20"/>
        </w:rPr>
        <w:t> </w:t>
      </w:r>
      <w:r>
        <w:rPr>
          <w:sz w:val="20"/>
        </w:rPr>
        <w:t>de</w:t>
      </w:r>
      <w:r>
        <w:rPr>
          <w:spacing w:val="-1"/>
          <w:sz w:val="20"/>
        </w:rPr>
        <w:t> </w:t>
      </w:r>
      <w:r>
        <w:rPr>
          <w:sz w:val="20"/>
        </w:rPr>
        <w:t>comprovação</w:t>
      </w:r>
      <w:r>
        <w:rPr>
          <w:spacing w:val="-1"/>
          <w:sz w:val="20"/>
        </w:rPr>
        <w:t> </w:t>
      </w:r>
      <w:r>
        <w:rPr>
          <w:sz w:val="20"/>
        </w:rPr>
        <w:t>da</w:t>
      </w:r>
      <w:r>
        <w:rPr>
          <w:spacing w:val="-1"/>
          <w:sz w:val="20"/>
        </w:rPr>
        <w:t> </w:t>
      </w:r>
      <w:r>
        <w:rPr>
          <w:sz w:val="20"/>
        </w:rPr>
        <w:t>habilitação</w:t>
      </w:r>
      <w:r>
        <w:rPr>
          <w:spacing w:val="-1"/>
          <w:sz w:val="20"/>
        </w:rPr>
        <w:t> </w:t>
      </w:r>
      <w:r>
        <w:rPr>
          <w:sz w:val="20"/>
        </w:rPr>
        <w:t>jurídica,</w:t>
      </w:r>
      <w:r>
        <w:rPr>
          <w:spacing w:val="-1"/>
          <w:sz w:val="20"/>
        </w:rPr>
        <w:t> </w:t>
      </w:r>
      <w:r>
        <w:rPr>
          <w:sz w:val="20"/>
        </w:rPr>
        <w:t>deverão</w:t>
      </w:r>
      <w:r>
        <w:rPr>
          <w:spacing w:val="-1"/>
          <w:sz w:val="20"/>
        </w:rPr>
        <w:t> </w:t>
      </w:r>
      <w:r>
        <w:rPr>
          <w:sz w:val="20"/>
        </w:rPr>
        <w:t>ser</w:t>
      </w:r>
      <w:r>
        <w:rPr>
          <w:spacing w:val="-1"/>
          <w:sz w:val="20"/>
        </w:rPr>
        <w:t> </w:t>
      </w:r>
      <w:r>
        <w:rPr>
          <w:sz w:val="20"/>
        </w:rPr>
        <w:t>apresentados,</w:t>
      </w:r>
      <w:r>
        <w:rPr>
          <w:spacing w:val="-1"/>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z w:val="20"/>
        </w:rPr>
        <w:t>os</w:t>
      </w:r>
      <w:r>
        <w:rPr>
          <w:spacing w:val="-1"/>
          <w:sz w:val="20"/>
        </w:rPr>
        <w:t> </w:t>
      </w:r>
      <w:r>
        <w:rPr>
          <w:sz w:val="20"/>
        </w:rPr>
        <w:t>seguintes</w:t>
      </w:r>
      <w:r>
        <w:rPr>
          <w:spacing w:val="-1"/>
          <w:sz w:val="20"/>
        </w:rPr>
        <w:t> </w:t>
      </w:r>
      <w:r>
        <w:rPr>
          <w:spacing w:val="-2"/>
          <w:sz w:val="20"/>
        </w:rPr>
        <w:t>documentos:</w:t>
      </w:r>
    </w:p>
    <w:p>
      <w:pPr>
        <w:pStyle w:val="ListParagraph"/>
        <w:numPr>
          <w:ilvl w:val="0"/>
          <w:numId w:val="19"/>
        </w:numPr>
        <w:tabs>
          <w:tab w:pos="323" w:val="left" w:leader="none"/>
        </w:tabs>
        <w:spacing w:line="240" w:lineRule="auto" w:before="40" w:after="0"/>
        <w:ind w:left="323" w:right="0" w:hanging="204"/>
        <w:jc w:val="left"/>
        <w:rPr>
          <w:sz w:val="20"/>
        </w:rPr>
      </w:pP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e</w:t>
      </w:r>
      <w:r>
        <w:rPr>
          <w:spacing w:val="-1"/>
          <w:sz w:val="20"/>
        </w:rPr>
        <w:t> </w:t>
      </w:r>
      <w:r>
        <w:rPr>
          <w:sz w:val="20"/>
        </w:rPr>
        <w:t>CPF</w:t>
      </w:r>
      <w:r>
        <w:rPr>
          <w:spacing w:val="-1"/>
          <w:sz w:val="20"/>
        </w:rPr>
        <w:t> </w:t>
      </w:r>
      <w:r>
        <w:rPr>
          <w:sz w:val="20"/>
        </w:rPr>
        <w:t>dos</w:t>
      </w:r>
      <w:r>
        <w:rPr>
          <w:spacing w:val="-1"/>
          <w:sz w:val="20"/>
        </w:rPr>
        <w:t> </w:t>
      </w:r>
      <w:r>
        <w:rPr>
          <w:sz w:val="20"/>
        </w:rPr>
        <w:t>sócios</w:t>
      </w:r>
      <w:r>
        <w:rPr>
          <w:spacing w:val="-1"/>
          <w:sz w:val="20"/>
        </w:rPr>
        <w:t> </w:t>
      </w:r>
      <w:r>
        <w:rPr>
          <w:sz w:val="20"/>
        </w:rPr>
        <w:t>ou</w:t>
      </w:r>
      <w:r>
        <w:rPr>
          <w:spacing w:val="-1"/>
          <w:sz w:val="20"/>
        </w:rPr>
        <w:t> </w:t>
      </w:r>
      <w:r>
        <w:rPr>
          <w:sz w:val="20"/>
        </w:rPr>
        <w:t>dos</w:t>
      </w:r>
      <w:r>
        <w:rPr>
          <w:spacing w:val="-1"/>
          <w:sz w:val="20"/>
        </w:rPr>
        <w:t> </w:t>
      </w:r>
      <w:r>
        <w:rPr>
          <w:spacing w:val="-2"/>
          <w:sz w:val="20"/>
        </w:rPr>
        <w:t>diretores;</w:t>
      </w:r>
    </w:p>
    <w:p>
      <w:pPr>
        <w:pStyle w:val="ListParagraph"/>
        <w:spacing w:after="0" w:line="240" w:lineRule="auto"/>
        <w:jc w:val="left"/>
        <w:rPr>
          <w:sz w:val="20"/>
        </w:rPr>
        <w:sectPr>
          <w:pgSz w:w="15840" w:h="24480"/>
          <w:pgMar w:top="0" w:bottom="0" w:left="0" w:right="0"/>
        </w:sectPr>
      </w:pPr>
    </w:p>
    <w:p>
      <w:pPr>
        <w:pStyle w:val="ListParagraph"/>
        <w:numPr>
          <w:ilvl w:val="0"/>
          <w:numId w:val="19"/>
        </w:numPr>
        <w:tabs>
          <w:tab w:pos="334" w:val="left" w:leader="none"/>
        </w:tabs>
        <w:spacing w:line="240" w:lineRule="auto" w:before="23" w:after="0"/>
        <w:ind w:left="334" w:right="0" w:hanging="215"/>
        <w:jc w:val="left"/>
        <w:rPr>
          <w:sz w:val="20"/>
        </w:rPr>
      </w:pPr>
      <w:r>
        <w:rPr>
          <w:sz w:val="20"/>
        </w:rPr>
        <w:t>Registro</w:t>
      </w:r>
      <w:r>
        <w:rPr>
          <w:spacing w:val="-1"/>
          <w:sz w:val="20"/>
        </w:rPr>
        <w:t> </w:t>
      </w:r>
      <w:r>
        <w:rPr>
          <w:sz w:val="20"/>
        </w:rPr>
        <w:t>Comercial,</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empresário</w:t>
      </w:r>
      <w:r>
        <w:rPr>
          <w:spacing w:val="-1"/>
          <w:sz w:val="20"/>
        </w:rPr>
        <w:t> </w:t>
      </w:r>
      <w:r>
        <w:rPr>
          <w:sz w:val="20"/>
        </w:rPr>
        <w:t>pessoa</w:t>
      </w:r>
      <w:r>
        <w:rPr>
          <w:spacing w:val="-1"/>
          <w:sz w:val="20"/>
        </w:rPr>
        <w:t> </w:t>
      </w:r>
      <w:r>
        <w:rPr>
          <w:spacing w:val="-2"/>
          <w:sz w:val="20"/>
        </w:rPr>
        <w:t>física;</w:t>
      </w:r>
    </w:p>
    <w:p>
      <w:pPr>
        <w:pStyle w:val="ListParagraph"/>
        <w:numPr>
          <w:ilvl w:val="0"/>
          <w:numId w:val="19"/>
        </w:numPr>
        <w:tabs>
          <w:tab w:pos="320" w:val="left" w:leader="none"/>
        </w:tabs>
        <w:spacing w:line="280" w:lineRule="auto" w:before="40" w:after="0"/>
        <w:ind w:left="119" w:right="118" w:firstLine="0"/>
        <w:jc w:val="left"/>
        <w:rPr>
          <w:sz w:val="20"/>
        </w:rPr>
      </w:pPr>
      <w:r>
        <w:rPr>
          <w:sz w:val="20"/>
        </w:rPr>
        <w:t>Ato constitutivo, estatuto ou contrato social em vigor, devidamente registrado, em se tratando de sociedades empresárias, e, no caso de sociedades por ações, acompanhado de documentos de eleição de seus administradores.</w:t>
      </w:r>
    </w:p>
    <w:p>
      <w:pPr>
        <w:pStyle w:val="ListParagraph"/>
        <w:numPr>
          <w:ilvl w:val="0"/>
          <w:numId w:val="19"/>
        </w:numPr>
        <w:tabs>
          <w:tab w:pos="334" w:val="left" w:leader="none"/>
        </w:tabs>
        <w:spacing w:line="240" w:lineRule="auto" w:before="2" w:after="0"/>
        <w:ind w:left="334" w:right="0" w:hanging="215"/>
        <w:jc w:val="left"/>
        <w:rPr>
          <w:sz w:val="20"/>
        </w:rPr>
      </w:pP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sociedades</w:t>
      </w:r>
      <w:r>
        <w:rPr>
          <w:spacing w:val="-1"/>
          <w:sz w:val="20"/>
        </w:rPr>
        <w:t> </w:t>
      </w:r>
      <w:r>
        <w:rPr>
          <w:sz w:val="20"/>
        </w:rPr>
        <w:t>simples,</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de</w:t>
      </w:r>
      <w:r>
        <w:rPr>
          <w:spacing w:val="-1"/>
          <w:sz w:val="20"/>
        </w:rPr>
        <w:t> </w:t>
      </w:r>
      <w:r>
        <w:rPr>
          <w:sz w:val="20"/>
        </w:rPr>
        <w:t>diretoria</w:t>
      </w:r>
      <w:r>
        <w:rPr>
          <w:spacing w:val="-1"/>
          <w:sz w:val="20"/>
        </w:rPr>
        <w:t> </w:t>
      </w:r>
      <w:r>
        <w:rPr>
          <w:sz w:val="20"/>
        </w:rPr>
        <w:t>em</w:t>
      </w:r>
      <w:r>
        <w:rPr>
          <w:spacing w:val="-1"/>
          <w:sz w:val="20"/>
        </w:rPr>
        <w:t> </w:t>
      </w:r>
      <w:r>
        <w:rPr>
          <w:spacing w:val="-2"/>
          <w:sz w:val="20"/>
        </w:rPr>
        <w:t>exercício;</w:t>
      </w:r>
    </w:p>
    <w:p>
      <w:pPr>
        <w:pStyle w:val="ListParagraph"/>
        <w:numPr>
          <w:ilvl w:val="0"/>
          <w:numId w:val="19"/>
        </w:numPr>
        <w:tabs>
          <w:tab w:pos="331" w:val="left" w:leader="none"/>
        </w:tabs>
        <w:spacing w:line="280" w:lineRule="auto" w:before="40" w:after="0"/>
        <w:ind w:left="119" w:right="118" w:firstLine="0"/>
        <w:jc w:val="left"/>
        <w:rPr>
          <w:sz w:val="20"/>
        </w:rPr>
      </w:pPr>
      <w:r>
        <w:rPr>
          <w:sz w:val="20"/>
        </w:rPr>
        <w:t>Decreto de autorização, em se tratando de empresa ou sociedade estrangeira em funcionamento no país, e ato de registro ou autorização para funcionamento expedido pelo órgão competente, quando a atividade assim o exigir.</w:t>
      </w:r>
    </w:p>
    <w:p>
      <w:pPr>
        <w:pStyle w:val="ListParagraph"/>
        <w:numPr>
          <w:ilvl w:val="0"/>
          <w:numId w:val="19"/>
        </w:numPr>
        <w:tabs>
          <w:tab w:pos="296" w:val="left" w:leader="none"/>
        </w:tabs>
        <w:spacing w:line="280" w:lineRule="auto" w:before="2" w:after="0"/>
        <w:ind w:left="119" w:right="118" w:firstLine="0"/>
        <w:jc w:val="left"/>
        <w:rPr>
          <w:sz w:val="20"/>
        </w:rPr>
      </w:pPr>
      <w:r>
        <w:rPr>
          <w:sz w:val="20"/>
        </w:rPr>
        <w:t>A</w:t>
      </w:r>
      <w:r>
        <w:rPr>
          <w:spacing w:val="-7"/>
          <w:sz w:val="20"/>
        </w:rPr>
        <w:t> </w:t>
      </w:r>
      <w:r>
        <w:rPr>
          <w:sz w:val="20"/>
        </w:rPr>
        <w:t>sociedade simples que não adotar um dos tipos regulados nos artigos 1.039 a 1.092, deverá mencionar, no contrato social, por força do art. 997, inciso</w:t>
      </w:r>
      <w:r>
        <w:rPr>
          <w:spacing w:val="-1"/>
          <w:sz w:val="20"/>
        </w:rPr>
        <w:t> </w:t>
      </w:r>
      <w:r>
        <w:rPr>
          <w:sz w:val="20"/>
        </w:rPr>
        <w:t>VI, as pessoas naturais incumbidas da </w:t>
      </w:r>
      <w:r>
        <w:rPr>
          <w:spacing w:val="-2"/>
          <w:sz w:val="20"/>
        </w:rPr>
        <w:t>administração;</w:t>
      </w:r>
    </w:p>
    <w:p>
      <w:pPr>
        <w:pStyle w:val="ListParagraph"/>
        <w:numPr>
          <w:ilvl w:val="0"/>
          <w:numId w:val="19"/>
        </w:numPr>
        <w:tabs>
          <w:tab w:pos="341" w:val="left" w:leader="none"/>
        </w:tabs>
        <w:spacing w:line="280" w:lineRule="auto" w:before="2" w:after="0"/>
        <w:ind w:left="119" w:right="118" w:firstLine="0"/>
        <w:jc w:val="left"/>
        <w:rPr>
          <w:sz w:val="20"/>
        </w:rPr>
      </w:pPr>
      <w:r>
        <w:rPr>
          <w:sz w:val="20"/>
        </w:rPr>
        <w:t>Ata</w:t>
      </w:r>
      <w:r>
        <w:rPr>
          <w:spacing w:val="16"/>
          <w:sz w:val="20"/>
        </w:rPr>
        <w:t> </w:t>
      </w:r>
      <w:r>
        <w:rPr>
          <w:sz w:val="20"/>
        </w:rPr>
        <w:t>da</w:t>
      </w:r>
      <w:r>
        <w:rPr>
          <w:spacing w:val="16"/>
          <w:sz w:val="20"/>
        </w:rPr>
        <w:t> </w:t>
      </w:r>
      <w:r>
        <w:rPr>
          <w:sz w:val="20"/>
        </w:rPr>
        <w:t>respectiva</w:t>
      </w:r>
      <w:r>
        <w:rPr>
          <w:spacing w:val="16"/>
          <w:sz w:val="20"/>
        </w:rPr>
        <w:t> </w:t>
      </w:r>
      <w:r>
        <w:rPr>
          <w:sz w:val="20"/>
        </w:rPr>
        <w:t>fundação,</w:t>
      </w:r>
      <w:r>
        <w:rPr>
          <w:spacing w:val="16"/>
          <w:sz w:val="20"/>
        </w:rPr>
        <w:t> </w:t>
      </w:r>
      <w:r>
        <w:rPr>
          <w:sz w:val="20"/>
        </w:rPr>
        <w:t>e</w:t>
      </w:r>
      <w:r>
        <w:rPr>
          <w:spacing w:val="16"/>
          <w:sz w:val="20"/>
        </w:rPr>
        <w:t> </w:t>
      </w:r>
      <w:r>
        <w:rPr>
          <w:sz w:val="20"/>
        </w:rPr>
        <w:t>o</w:t>
      </w:r>
      <w:r>
        <w:rPr>
          <w:spacing w:val="16"/>
          <w:sz w:val="20"/>
        </w:rPr>
        <w:t> </w:t>
      </w:r>
      <w:r>
        <w:rPr>
          <w:sz w:val="20"/>
        </w:rPr>
        <w:t>correspondente</w:t>
      </w:r>
      <w:r>
        <w:rPr>
          <w:spacing w:val="16"/>
          <w:sz w:val="20"/>
        </w:rPr>
        <w:t> </w:t>
      </w:r>
      <w:r>
        <w:rPr>
          <w:sz w:val="20"/>
        </w:rPr>
        <w:t>registro</w:t>
      </w:r>
      <w:r>
        <w:rPr>
          <w:spacing w:val="16"/>
          <w:sz w:val="20"/>
        </w:rPr>
        <w:t> </w:t>
      </w:r>
      <w:r>
        <w:rPr>
          <w:sz w:val="20"/>
        </w:rPr>
        <w:t>na</w:t>
      </w:r>
      <w:r>
        <w:rPr>
          <w:spacing w:val="16"/>
          <w:sz w:val="20"/>
        </w:rPr>
        <w:t> </w:t>
      </w:r>
      <w:r>
        <w:rPr>
          <w:sz w:val="20"/>
        </w:rPr>
        <w:t>Junta</w:t>
      </w:r>
      <w:r>
        <w:rPr>
          <w:spacing w:val="16"/>
          <w:sz w:val="20"/>
        </w:rPr>
        <w:t> </w:t>
      </w:r>
      <w:r>
        <w:rPr>
          <w:sz w:val="20"/>
        </w:rPr>
        <w:t>Comercial,</w:t>
      </w:r>
      <w:r>
        <w:rPr>
          <w:spacing w:val="16"/>
          <w:sz w:val="20"/>
        </w:rPr>
        <w:t> </w:t>
      </w:r>
      <w:r>
        <w:rPr>
          <w:sz w:val="20"/>
        </w:rPr>
        <w:t>bem</w:t>
      </w:r>
      <w:r>
        <w:rPr>
          <w:spacing w:val="16"/>
          <w:sz w:val="20"/>
        </w:rPr>
        <w:t> </w:t>
      </w:r>
      <w:r>
        <w:rPr>
          <w:sz w:val="20"/>
        </w:rPr>
        <w:t>como</w:t>
      </w:r>
      <w:r>
        <w:rPr>
          <w:spacing w:val="16"/>
          <w:sz w:val="20"/>
        </w:rPr>
        <w:t> </w:t>
      </w:r>
      <w:r>
        <w:rPr>
          <w:sz w:val="20"/>
        </w:rPr>
        <w:t>o</w:t>
      </w:r>
      <w:r>
        <w:rPr>
          <w:spacing w:val="16"/>
          <w:sz w:val="20"/>
        </w:rPr>
        <w:t> </w:t>
      </w:r>
      <w:r>
        <w:rPr>
          <w:sz w:val="20"/>
        </w:rPr>
        <w:t>estatuto</w:t>
      </w:r>
      <w:r>
        <w:rPr>
          <w:spacing w:val="16"/>
          <w:sz w:val="20"/>
        </w:rPr>
        <w:t> </w:t>
      </w:r>
      <w:r>
        <w:rPr>
          <w:sz w:val="20"/>
        </w:rPr>
        <w:t>com</w:t>
      </w:r>
      <w:r>
        <w:rPr>
          <w:spacing w:val="16"/>
          <w:sz w:val="20"/>
        </w:rPr>
        <w:t> </w:t>
      </w:r>
      <w:r>
        <w:rPr>
          <w:sz w:val="20"/>
        </w:rPr>
        <w:t>a</w:t>
      </w:r>
      <w:r>
        <w:rPr>
          <w:spacing w:val="16"/>
          <w:sz w:val="20"/>
        </w:rPr>
        <w:t> </w:t>
      </w:r>
      <w:r>
        <w:rPr>
          <w:sz w:val="20"/>
        </w:rPr>
        <w:t>ata</w:t>
      </w:r>
      <w:r>
        <w:rPr>
          <w:spacing w:val="16"/>
          <w:sz w:val="20"/>
        </w:rPr>
        <w:t> </w:t>
      </w:r>
      <w:r>
        <w:rPr>
          <w:sz w:val="20"/>
        </w:rPr>
        <w:t>da</w:t>
      </w:r>
      <w:r>
        <w:rPr>
          <w:spacing w:val="16"/>
          <w:sz w:val="20"/>
        </w:rPr>
        <w:t> </w:t>
      </w:r>
      <w:r>
        <w:rPr>
          <w:sz w:val="20"/>
        </w:rPr>
        <w:t>assembleia</w:t>
      </w:r>
      <w:r>
        <w:rPr>
          <w:spacing w:val="16"/>
          <w:sz w:val="20"/>
        </w:rPr>
        <w:t> </w:t>
      </w:r>
      <w:r>
        <w:rPr>
          <w:sz w:val="20"/>
        </w:rPr>
        <w:t>de</w:t>
      </w:r>
      <w:r>
        <w:rPr>
          <w:spacing w:val="16"/>
          <w:sz w:val="20"/>
        </w:rPr>
        <w:t> </w:t>
      </w:r>
      <w:r>
        <w:rPr>
          <w:sz w:val="20"/>
        </w:rPr>
        <w:t>aprovação,</w:t>
      </w:r>
      <w:r>
        <w:rPr>
          <w:spacing w:val="16"/>
          <w:sz w:val="20"/>
        </w:rPr>
        <w:t> </w:t>
      </w:r>
      <w:r>
        <w:rPr>
          <w:sz w:val="20"/>
        </w:rPr>
        <w:t>na</w:t>
      </w:r>
      <w:r>
        <w:rPr>
          <w:spacing w:val="16"/>
          <w:sz w:val="20"/>
        </w:rPr>
        <w:t> </w:t>
      </w:r>
      <w:r>
        <w:rPr>
          <w:sz w:val="20"/>
        </w:rPr>
        <w:t>forma</w:t>
      </w:r>
      <w:r>
        <w:rPr>
          <w:spacing w:val="16"/>
          <w:sz w:val="20"/>
        </w:rPr>
        <w:t> </w:t>
      </w:r>
      <w:r>
        <w:rPr>
          <w:sz w:val="20"/>
        </w:rPr>
        <w:t>do</w:t>
      </w:r>
      <w:r>
        <w:rPr>
          <w:spacing w:val="16"/>
          <w:sz w:val="20"/>
        </w:rPr>
        <w:t> </w:t>
      </w:r>
      <w:r>
        <w:rPr>
          <w:sz w:val="20"/>
        </w:rPr>
        <w:t>artigo</w:t>
      </w:r>
      <w:r>
        <w:rPr>
          <w:spacing w:val="16"/>
          <w:sz w:val="20"/>
        </w:rPr>
        <w:t> </w:t>
      </w:r>
      <w:r>
        <w:rPr>
          <w:sz w:val="20"/>
        </w:rPr>
        <w:t>18</w:t>
      </w:r>
      <w:r>
        <w:rPr>
          <w:spacing w:val="16"/>
          <w:sz w:val="20"/>
        </w:rPr>
        <w:t> </w:t>
      </w:r>
      <w:r>
        <w:rPr>
          <w:sz w:val="20"/>
        </w:rPr>
        <w:t>da</w:t>
      </w:r>
      <w:r>
        <w:rPr>
          <w:spacing w:val="16"/>
          <w:sz w:val="20"/>
        </w:rPr>
        <w:t> </w:t>
      </w:r>
      <w:r>
        <w:rPr>
          <w:sz w:val="20"/>
        </w:rPr>
        <w:t>Lei</w:t>
      </w:r>
      <w:r>
        <w:rPr>
          <w:spacing w:val="16"/>
          <w:sz w:val="20"/>
        </w:rPr>
        <w:t> </w:t>
      </w:r>
      <w:r>
        <w:rPr>
          <w:sz w:val="20"/>
        </w:rPr>
        <w:t>nº</w:t>
      </w:r>
      <w:r>
        <w:rPr>
          <w:spacing w:val="16"/>
          <w:sz w:val="20"/>
        </w:rPr>
        <w:t> </w:t>
      </w:r>
      <w:r>
        <w:rPr>
          <w:sz w:val="20"/>
        </w:rPr>
        <w:t>5.764/71,</w:t>
      </w:r>
      <w:r>
        <w:rPr>
          <w:spacing w:val="16"/>
          <w:sz w:val="20"/>
        </w:rPr>
        <w:t> </w:t>
      </w:r>
      <w:r>
        <w:rPr>
          <w:sz w:val="20"/>
        </w:rPr>
        <w:t>em</w:t>
      </w:r>
      <w:r>
        <w:rPr>
          <w:spacing w:val="16"/>
          <w:sz w:val="20"/>
        </w:rPr>
        <w:t> </w:t>
      </w:r>
      <w:r>
        <w:rPr>
          <w:sz w:val="20"/>
        </w:rPr>
        <w:t>se tratando de sociedade cooperativa.</w:t>
      </w:r>
    </w:p>
    <w:p>
      <w:pPr>
        <w:pStyle w:val="BodyText"/>
        <w:spacing w:before="41"/>
      </w:pPr>
    </w:p>
    <w:p>
      <w:pPr>
        <w:pStyle w:val="ListParagraph"/>
        <w:numPr>
          <w:ilvl w:val="1"/>
          <w:numId w:val="18"/>
        </w:numPr>
        <w:tabs>
          <w:tab w:pos="469" w:val="left" w:leader="none"/>
        </w:tabs>
        <w:spacing w:line="240" w:lineRule="auto" w:before="0" w:after="0"/>
        <w:ind w:left="469" w:right="0" w:hanging="350"/>
        <w:jc w:val="left"/>
        <w:rPr>
          <w:b/>
          <w:sz w:val="20"/>
        </w:rPr>
      </w:pPr>
      <w:r>
        <w:rPr>
          <w:sz w:val="20"/>
        </w:rPr>
        <w:t>Habilitação</w:t>
      </w:r>
      <w:r>
        <w:rPr>
          <w:spacing w:val="-6"/>
          <w:sz w:val="20"/>
        </w:rPr>
        <w:t> </w:t>
      </w:r>
      <w:r>
        <w:rPr>
          <w:spacing w:val="-2"/>
          <w:sz w:val="20"/>
        </w:rPr>
        <w:t>Técnica:</w:t>
      </w:r>
    </w:p>
    <w:p>
      <w:pPr>
        <w:pStyle w:val="ListParagraph"/>
        <w:numPr>
          <w:ilvl w:val="2"/>
          <w:numId w:val="18"/>
        </w:numPr>
        <w:tabs>
          <w:tab w:pos="620" w:val="left" w:leader="none"/>
        </w:tabs>
        <w:spacing w:line="280" w:lineRule="auto" w:before="40" w:after="0"/>
        <w:ind w:left="119" w:right="118" w:firstLine="0"/>
        <w:jc w:val="left"/>
        <w:rPr>
          <w:sz w:val="20"/>
        </w:rPr>
      </w:pPr>
      <w:r>
        <w:rPr>
          <w:sz w:val="20"/>
        </w:rPr>
        <w:t>O licitante deverá comprovar a aptidão para o fornecimento de 50% dos bens objetos deste termo mediante a apresentação de atestados de capacidade técnica fornecidos por pessoa jurídica de direito público ou privado;</w:t>
      </w:r>
    </w:p>
    <w:p>
      <w:pPr>
        <w:pStyle w:val="BodyText"/>
        <w:spacing w:before="42"/>
      </w:pPr>
    </w:p>
    <w:p>
      <w:pPr>
        <w:pStyle w:val="ListParagraph"/>
        <w:numPr>
          <w:ilvl w:val="2"/>
          <w:numId w:val="18"/>
        </w:numPr>
        <w:tabs>
          <w:tab w:pos="607" w:val="left" w:leader="none"/>
        </w:tabs>
        <w:spacing w:line="240" w:lineRule="auto" w:before="0" w:after="0"/>
        <w:ind w:left="60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33">
        <w:r>
          <w:rPr>
            <w:color w:val="0000ED"/>
            <w:sz w:val="20"/>
            <w:u w:val="single" w:color="0000ED"/>
          </w:rPr>
          <w:t>Cartilha</w:t>
        </w:r>
        <w:r>
          <w:rPr>
            <w:color w:val="0000ED"/>
            <w:spacing w:val="-1"/>
            <w:sz w:val="20"/>
            <w:u w:val="single" w:color="0000ED"/>
          </w:rPr>
          <w:t> </w:t>
        </w:r>
        <w:r>
          <w:rPr>
            <w:color w:val="0000ED"/>
            <w:sz w:val="20"/>
            <w:u w:val="single" w:color="0000ED"/>
          </w:rPr>
          <w:t>Licitação</w:t>
        </w:r>
        <w:r>
          <w:rPr>
            <w:color w:val="0000ED"/>
            <w:spacing w:val="-12"/>
            <w:sz w:val="20"/>
            <w:u w:val="single" w:color="0000ED"/>
          </w:rPr>
          <w:t> </w:t>
        </w:r>
        <w:r>
          <w:rPr>
            <w:color w:val="0000ED"/>
            <w:spacing w:val="-2"/>
            <w:sz w:val="20"/>
            <w:u w:val="single" w:color="0000ED"/>
          </w:rPr>
          <w:t>ANVISA</w:t>
        </w:r>
      </w:hyperlink>
    </w:p>
    <w:p>
      <w:pPr>
        <w:pStyle w:val="ListParagraph"/>
        <w:numPr>
          <w:ilvl w:val="3"/>
          <w:numId w:val="18"/>
        </w:numPr>
        <w:tabs>
          <w:tab w:pos="757" w:val="left" w:leader="none"/>
        </w:tabs>
        <w:spacing w:line="240" w:lineRule="auto" w:before="40" w:after="0"/>
        <w:ind w:left="75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3"/>
          <w:numId w:val="18"/>
        </w:numPr>
        <w:tabs>
          <w:tab w:pos="768" w:val="left" w:leader="none"/>
        </w:tabs>
        <w:spacing w:line="240" w:lineRule="auto" w:before="40" w:after="0"/>
        <w:ind w:left="76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3"/>
          <w:numId w:val="18"/>
        </w:numPr>
        <w:tabs>
          <w:tab w:pos="768" w:val="left" w:leader="none"/>
        </w:tabs>
        <w:spacing w:line="240" w:lineRule="auto" w:before="40" w:after="0"/>
        <w:ind w:left="76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ListParagraph"/>
        <w:numPr>
          <w:ilvl w:val="3"/>
          <w:numId w:val="18"/>
        </w:numPr>
        <w:tabs>
          <w:tab w:pos="757" w:val="left" w:leader="none"/>
        </w:tabs>
        <w:spacing w:line="240" w:lineRule="auto" w:before="40" w:after="0"/>
        <w:ind w:left="757" w:right="0" w:hanging="638"/>
        <w:jc w:val="left"/>
        <w:rPr>
          <w:sz w:val="20"/>
        </w:rPr>
      </w:pPr>
      <w:r>
        <w:rPr>
          <w:sz w:val="20"/>
        </w:rPr>
        <w:t>As</w:t>
      </w:r>
      <w:r>
        <w:rPr>
          <w:spacing w:val="-4"/>
          <w:sz w:val="20"/>
        </w:rPr>
        <w:t> </w:t>
      </w:r>
      <w:r>
        <w:rPr>
          <w:sz w:val="20"/>
        </w:rPr>
        <w:t>CNDs</w:t>
      </w:r>
      <w:r>
        <w:rPr>
          <w:spacing w:val="-2"/>
          <w:sz w:val="20"/>
        </w:rPr>
        <w:t> </w:t>
      </w:r>
      <w:r>
        <w:rPr>
          <w:sz w:val="20"/>
        </w:rPr>
        <w:t>Federal,</w:t>
      </w:r>
      <w:r>
        <w:rPr>
          <w:spacing w:val="-2"/>
          <w:sz w:val="20"/>
        </w:rPr>
        <w:t> </w:t>
      </w:r>
      <w:r>
        <w:rPr>
          <w:sz w:val="20"/>
        </w:rPr>
        <w:t>Estadual,</w:t>
      </w:r>
      <w:r>
        <w:rPr>
          <w:spacing w:val="-1"/>
          <w:sz w:val="20"/>
        </w:rPr>
        <w:t> </w:t>
      </w:r>
      <w:r>
        <w:rPr>
          <w:sz w:val="20"/>
        </w:rPr>
        <w:t>Municipal,</w:t>
      </w:r>
      <w:r>
        <w:rPr>
          <w:spacing w:val="-2"/>
          <w:sz w:val="20"/>
        </w:rPr>
        <w:t> </w:t>
      </w:r>
      <w:r>
        <w:rPr>
          <w:sz w:val="20"/>
        </w:rPr>
        <w:t>FGTS</w:t>
      </w:r>
      <w:r>
        <w:rPr>
          <w:spacing w:val="-2"/>
          <w:sz w:val="20"/>
        </w:rPr>
        <w:t> </w:t>
      </w:r>
      <w:r>
        <w:rPr>
          <w:sz w:val="20"/>
        </w:rPr>
        <w:t>e</w:t>
      </w:r>
      <w:r>
        <w:rPr>
          <w:spacing w:val="-4"/>
          <w:sz w:val="20"/>
        </w:rPr>
        <w:t> </w:t>
      </w:r>
      <w:r>
        <w:rPr>
          <w:sz w:val="20"/>
        </w:rPr>
        <w:t>Trabalhista,</w:t>
      </w:r>
      <w:r>
        <w:rPr>
          <w:spacing w:val="-2"/>
          <w:sz w:val="20"/>
        </w:rPr>
        <w:t> </w:t>
      </w:r>
      <w:r>
        <w:rPr>
          <w:sz w:val="20"/>
        </w:rPr>
        <w:t>que</w:t>
      </w:r>
      <w:r>
        <w:rPr>
          <w:spacing w:val="-1"/>
          <w:sz w:val="20"/>
        </w:rPr>
        <w:t> </w:t>
      </w:r>
      <w:r>
        <w:rPr>
          <w:sz w:val="20"/>
        </w:rPr>
        <w:t>constam</w:t>
      </w:r>
      <w:r>
        <w:rPr>
          <w:spacing w:val="-2"/>
          <w:sz w:val="20"/>
        </w:rPr>
        <w:t> </w:t>
      </w:r>
      <w:r>
        <w:rPr>
          <w:sz w:val="20"/>
        </w:rPr>
        <w:t>na</w:t>
      </w:r>
      <w:r>
        <w:rPr>
          <w:spacing w:val="-2"/>
          <w:sz w:val="20"/>
        </w:rPr>
        <w:t> </w:t>
      </w:r>
      <w:r>
        <w:rPr>
          <w:sz w:val="20"/>
        </w:rPr>
        <w:t>legislação</w:t>
      </w:r>
      <w:r>
        <w:rPr>
          <w:spacing w:val="-1"/>
          <w:sz w:val="20"/>
        </w:rPr>
        <w:t> </w:t>
      </w:r>
      <w:r>
        <w:rPr>
          <w:spacing w:val="-2"/>
          <w:sz w:val="20"/>
        </w:rPr>
        <w:t>vigente.</w:t>
      </w:r>
    </w:p>
    <w:p>
      <w:pPr>
        <w:pStyle w:val="BodyText"/>
        <w:spacing w:before="80"/>
      </w:pPr>
    </w:p>
    <w:p>
      <w:pPr>
        <w:pStyle w:val="ListParagraph"/>
        <w:numPr>
          <w:ilvl w:val="1"/>
          <w:numId w:val="18"/>
        </w:numPr>
        <w:tabs>
          <w:tab w:pos="469" w:val="left" w:leader="none"/>
        </w:tabs>
        <w:spacing w:line="240" w:lineRule="auto" w:before="0" w:after="0"/>
        <w:ind w:left="469" w:right="0" w:hanging="350"/>
        <w:jc w:val="left"/>
        <w:rPr>
          <w:b/>
          <w:sz w:val="20"/>
        </w:rPr>
      </w:pPr>
      <w:r>
        <w:rPr>
          <w:sz w:val="20"/>
        </w:rPr>
        <w:t>Regularidade</w:t>
      </w:r>
      <w:r>
        <w:rPr>
          <w:spacing w:val="-1"/>
          <w:sz w:val="20"/>
        </w:rPr>
        <w:t> </w:t>
      </w:r>
      <w:r>
        <w:rPr>
          <w:sz w:val="20"/>
        </w:rPr>
        <w:t>fiscal,</w:t>
      </w:r>
      <w:r>
        <w:rPr>
          <w:spacing w:val="-1"/>
          <w:sz w:val="20"/>
        </w:rPr>
        <w:t> </w:t>
      </w:r>
      <w:r>
        <w:rPr>
          <w:sz w:val="20"/>
        </w:rPr>
        <w:t>social</w:t>
      </w:r>
      <w:r>
        <w:rPr>
          <w:spacing w:val="-1"/>
          <w:sz w:val="20"/>
        </w:rPr>
        <w:t> </w:t>
      </w:r>
      <w:r>
        <w:rPr>
          <w:sz w:val="20"/>
        </w:rPr>
        <w:t>e</w:t>
      </w:r>
      <w:r>
        <w:rPr>
          <w:spacing w:val="-1"/>
          <w:sz w:val="20"/>
        </w:rPr>
        <w:t> </w:t>
      </w:r>
      <w:r>
        <w:rPr>
          <w:spacing w:val="-2"/>
          <w:sz w:val="20"/>
        </w:rPr>
        <w:t>trabalhista:</w:t>
      </w:r>
    </w:p>
    <w:p>
      <w:pPr>
        <w:pStyle w:val="BodyText"/>
        <w:ind w:left="119"/>
      </w:pPr>
      <w:r>
        <w:rPr/>
        <w:t>4.3.1</w:t>
      </w:r>
      <w:r>
        <w:rPr>
          <w:spacing w:val="-1"/>
        </w:rPr>
        <w:t> </w:t>
      </w:r>
      <w:r>
        <w:rPr/>
        <w:t>Para</w:t>
      </w:r>
      <w:r>
        <w:rPr>
          <w:spacing w:val="-1"/>
        </w:rPr>
        <w:t> </w:t>
      </w:r>
      <w:r>
        <w:rPr/>
        <w:t>fins</w:t>
      </w:r>
      <w:r>
        <w:rPr>
          <w:spacing w:val="-1"/>
        </w:rPr>
        <w:t> </w:t>
      </w:r>
      <w:r>
        <w:rPr/>
        <w:t>de</w:t>
      </w:r>
      <w:r>
        <w:rPr>
          <w:spacing w:val="-1"/>
        </w:rPr>
        <w:t> </w:t>
      </w:r>
      <w:r>
        <w:rPr/>
        <w:t>comprovação</w:t>
      </w:r>
      <w:r>
        <w:rPr>
          <w:spacing w:val="-1"/>
        </w:rPr>
        <w:t> </w:t>
      </w:r>
      <w:r>
        <w:rPr/>
        <w:t>da</w:t>
      </w:r>
      <w:r>
        <w:rPr>
          <w:spacing w:val="-1"/>
        </w:rPr>
        <w:t> </w:t>
      </w:r>
      <w:r>
        <w:rPr/>
        <w:t>regularidade</w:t>
      </w:r>
      <w:r>
        <w:rPr>
          <w:spacing w:val="-1"/>
        </w:rPr>
        <w:t> </w:t>
      </w:r>
      <w:r>
        <w:rPr/>
        <w:t>fiscal</w:t>
      </w:r>
      <w:r>
        <w:rPr>
          <w:spacing w:val="-1"/>
        </w:rPr>
        <w:t> </w:t>
      </w:r>
      <w:r>
        <w:rPr/>
        <w:t>e</w:t>
      </w:r>
      <w:r>
        <w:rPr>
          <w:spacing w:val="-1"/>
        </w:rPr>
        <w:t> </w:t>
      </w:r>
      <w:r>
        <w:rPr/>
        <w:t>trabalhista,</w:t>
      </w:r>
      <w:r>
        <w:rPr>
          <w:spacing w:val="-1"/>
        </w:rPr>
        <w:t> </w:t>
      </w:r>
      <w:r>
        <w:rPr/>
        <w:t>deverão</w:t>
      </w:r>
      <w:r>
        <w:rPr>
          <w:spacing w:val="-1"/>
        </w:rPr>
        <w:t> </w:t>
      </w:r>
      <w:r>
        <w:rPr/>
        <w:t>ser</w:t>
      </w:r>
      <w:r>
        <w:rPr>
          <w:spacing w:val="-1"/>
        </w:rPr>
        <w:t> </w:t>
      </w:r>
      <w:r>
        <w:rPr/>
        <w:t>apresentados</w:t>
      </w:r>
      <w:r>
        <w:rPr>
          <w:spacing w:val="-1"/>
        </w:rPr>
        <w:t> </w:t>
      </w:r>
      <w:r>
        <w:rPr/>
        <w:t>os</w:t>
      </w:r>
      <w:r>
        <w:rPr>
          <w:spacing w:val="-1"/>
        </w:rPr>
        <w:t> </w:t>
      </w:r>
      <w:r>
        <w:rPr/>
        <w:t>seguintes</w:t>
      </w:r>
      <w:r>
        <w:rPr>
          <w:spacing w:val="-1"/>
        </w:rPr>
        <w:t> </w:t>
      </w:r>
      <w:r>
        <w:rPr>
          <w:spacing w:val="-2"/>
        </w:rPr>
        <w:t>documentos:</w:t>
      </w:r>
    </w:p>
    <w:p>
      <w:pPr>
        <w:pStyle w:val="ListParagraph"/>
        <w:numPr>
          <w:ilvl w:val="0"/>
          <w:numId w:val="20"/>
        </w:numPr>
        <w:tabs>
          <w:tab w:pos="323" w:val="left" w:leader="none"/>
        </w:tabs>
        <w:spacing w:line="240" w:lineRule="auto" w:before="40" w:after="0"/>
        <w:ind w:left="323" w:right="0" w:hanging="204"/>
        <w:jc w:val="left"/>
        <w:rPr>
          <w:sz w:val="20"/>
        </w:rPr>
      </w:pPr>
      <w:r>
        <w:rPr>
          <w:sz w:val="20"/>
        </w:rPr>
        <w:t>prova</w:t>
      </w:r>
      <w:r>
        <w:rPr>
          <w:spacing w:val="-1"/>
          <w:sz w:val="20"/>
        </w:rPr>
        <w:t> </w:t>
      </w:r>
      <w:r>
        <w:rPr>
          <w:sz w:val="20"/>
        </w:rPr>
        <w:t>de</w:t>
      </w:r>
      <w:r>
        <w:rPr>
          <w:spacing w:val="-1"/>
          <w:sz w:val="20"/>
        </w:rPr>
        <w:t> </w:t>
      </w: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(CPF)</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pacing w:val="-2"/>
          <w:sz w:val="20"/>
        </w:rPr>
        <w:t>(CNPJ);</w:t>
      </w:r>
    </w:p>
    <w:p>
      <w:pPr>
        <w:pStyle w:val="ListParagraph"/>
        <w:numPr>
          <w:ilvl w:val="0"/>
          <w:numId w:val="20"/>
        </w:numPr>
        <w:tabs>
          <w:tab w:pos="334" w:val="left" w:leader="none"/>
        </w:tabs>
        <w:spacing w:line="240" w:lineRule="auto" w:before="40" w:after="0"/>
        <w:ind w:left="334" w:right="0" w:hanging="215"/>
        <w:jc w:val="left"/>
        <w:rPr>
          <w:sz w:val="20"/>
        </w:rPr>
      </w:pPr>
      <w:r>
        <w:rPr>
          <w:sz w:val="20"/>
        </w:rPr>
        <w:t>prova</w:t>
      </w:r>
      <w:r>
        <w:rPr>
          <w:spacing w:val="-2"/>
          <w:sz w:val="20"/>
        </w:rPr>
        <w:t> </w:t>
      </w:r>
      <w:r>
        <w:rPr>
          <w:sz w:val="20"/>
        </w:rPr>
        <w:t>de</w:t>
      </w:r>
      <w:r>
        <w:rPr>
          <w:spacing w:val="-1"/>
          <w:sz w:val="20"/>
        </w:rPr>
        <w:t> </w:t>
      </w:r>
      <w:r>
        <w:rPr>
          <w:sz w:val="20"/>
        </w:rPr>
        <w:t>inscrição</w:t>
      </w:r>
      <w:r>
        <w:rPr>
          <w:spacing w:val="-1"/>
          <w:sz w:val="20"/>
        </w:rPr>
        <w:t> </w:t>
      </w:r>
      <w:r>
        <w:rPr>
          <w:sz w:val="20"/>
        </w:rPr>
        <w:t>no</w:t>
      </w:r>
      <w:r>
        <w:rPr>
          <w:spacing w:val="-2"/>
          <w:sz w:val="20"/>
        </w:rPr>
        <w:t> </w:t>
      </w:r>
      <w:r>
        <w:rPr>
          <w:sz w:val="20"/>
        </w:rPr>
        <w:t>cadastro</w:t>
      </w:r>
      <w:r>
        <w:rPr>
          <w:spacing w:val="-1"/>
          <w:sz w:val="20"/>
        </w:rPr>
        <w:t> </w:t>
      </w:r>
      <w:r>
        <w:rPr>
          <w:sz w:val="20"/>
        </w:rPr>
        <w:t>de</w:t>
      </w:r>
      <w:r>
        <w:rPr>
          <w:spacing w:val="-1"/>
          <w:sz w:val="20"/>
        </w:rPr>
        <w:t> </w:t>
      </w:r>
      <w:r>
        <w:rPr>
          <w:sz w:val="20"/>
        </w:rPr>
        <w:t>contribuintes</w:t>
      </w:r>
      <w:r>
        <w:rPr>
          <w:spacing w:val="-2"/>
          <w:sz w:val="20"/>
        </w:rPr>
        <w:t> </w:t>
      </w:r>
      <w:r>
        <w:rPr>
          <w:sz w:val="20"/>
        </w:rPr>
        <w:t>estadual</w:t>
      </w:r>
      <w:r>
        <w:rPr>
          <w:spacing w:val="-1"/>
          <w:sz w:val="20"/>
        </w:rPr>
        <w:t> </w:t>
      </w:r>
      <w:r>
        <w:rPr>
          <w:sz w:val="20"/>
        </w:rPr>
        <w:t>ou</w:t>
      </w:r>
      <w:r>
        <w:rPr>
          <w:spacing w:val="-1"/>
          <w:sz w:val="20"/>
        </w:rPr>
        <w:t> </w:t>
      </w:r>
      <w:r>
        <w:rPr>
          <w:sz w:val="20"/>
        </w:rPr>
        <w:t>municipal,</w:t>
      </w:r>
      <w:r>
        <w:rPr>
          <w:spacing w:val="-2"/>
          <w:sz w:val="20"/>
        </w:rPr>
        <w:t> </w:t>
      </w:r>
      <w:r>
        <w:rPr>
          <w:sz w:val="20"/>
        </w:rPr>
        <w:t>se</w:t>
      </w:r>
      <w:r>
        <w:rPr>
          <w:spacing w:val="-1"/>
          <w:sz w:val="20"/>
        </w:rPr>
        <w:t> </w:t>
      </w:r>
      <w:r>
        <w:rPr>
          <w:sz w:val="20"/>
        </w:rPr>
        <w:t>houver,</w:t>
      </w:r>
      <w:r>
        <w:rPr>
          <w:spacing w:val="-1"/>
          <w:sz w:val="20"/>
        </w:rPr>
        <w:t> </w:t>
      </w:r>
      <w:r>
        <w:rPr>
          <w:sz w:val="20"/>
        </w:rPr>
        <w:t>relativo</w:t>
      </w:r>
      <w:r>
        <w:rPr>
          <w:spacing w:val="-2"/>
          <w:sz w:val="20"/>
        </w:rPr>
        <w:t> </w:t>
      </w:r>
      <w:r>
        <w:rPr>
          <w:sz w:val="20"/>
        </w:rPr>
        <w:t>ao</w:t>
      </w:r>
      <w:r>
        <w:rPr>
          <w:spacing w:val="-1"/>
          <w:sz w:val="20"/>
        </w:rPr>
        <w:t> </w:t>
      </w:r>
      <w:r>
        <w:rPr>
          <w:sz w:val="20"/>
        </w:rPr>
        <w:t>domicílio</w:t>
      </w:r>
      <w:r>
        <w:rPr>
          <w:spacing w:val="-1"/>
          <w:sz w:val="20"/>
        </w:rPr>
        <w:t> </w:t>
      </w:r>
      <w:r>
        <w:rPr>
          <w:sz w:val="20"/>
        </w:rPr>
        <w:t>ou</w:t>
      </w:r>
      <w:r>
        <w:rPr>
          <w:spacing w:val="-2"/>
          <w:sz w:val="20"/>
        </w:rPr>
        <w:t> </w:t>
      </w:r>
      <w:r>
        <w:rPr>
          <w:sz w:val="20"/>
        </w:rPr>
        <w:t>sede</w:t>
      </w:r>
      <w:r>
        <w:rPr>
          <w:spacing w:val="-1"/>
          <w:sz w:val="20"/>
        </w:rPr>
        <w:t> </w:t>
      </w:r>
      <w:r>
        <w:rPr>
          <w:sz w:val="20"/>
        </w:rPr>
        <w:t>do</w:t>
      </w:r>
      <w:r>
        <w:rPr>
          <w:spacing w:val="-1"/>
          <w:sz w:val="20"/>
        </w:rPr>
        <w:t> </w:t>
      </w:r>
      <w:r>
        <w:rPr>
          <w:sz w:val="20"/>
        </w:rPr>
        <w:t>licitante,</w:t>
      </w:r>
      <w:r>
        <w:rPr>
          <w:spacing w:val="-2"/>
          <w:sz w:val="20"/>
        </w:rPr>
        <w:t> </w:t>
      </w:r>
      <w:r>
        <w:rPr>
          <w:sz w:val="20"/>
        </w:rPr>
        <w:t>ou</w:t>
      </w:r>
      <w:r>
        <w:rPr>
          <w:spacing w:val="-1"/>
          <w:sz w:val="20"/>
        </w:rPr>
        <w:t> </w:t>
      </w:r>
      <w:r>
        <w:rPr>
          <w:sz w:val="20"/>
        </w:rPr>
        <w:t>outra</w:t>
      </w:r>
      <w:r>
        <w:rPr>
          <w:spacing w:val="-1"/>
          <w:sz w:val="20"/>
        </w:rPr>
        <w:t> </w:t>
      </w:r>
      <w:r>
        <w:rPr>
          <w:sz w:val="20"/>
        </w:rPr>
        <w:t>equivalente,</w:t>
      </w:r>
      <w:r>
        <w:rPr>
          <w:spacing w:val="-2"/>
          <w:sz w:val="20"/>
        </w:rPr>
        <w:t> </w:t>
      </w:r>
      <w:r>
        <w:rPr>
          <w:sz w:val="20"/>
        </w:rPr>
        <w:t>na</w:t>
      </w:r>
      <w:r>
        <w:rPr>
          <w:spacing w:val="-1"/>
          <w:sz w:val="20"/>
        </w:rPr>
        <w:t> </w:t>
      </w:r>
      <w:r>
        <w:rPr>
          <w:sz w:val="20"/>
        </w:rPr>
        <w:t>forma</w:t>
      </w:r>
      <w:r>
        <w:rPr>
          <w:spacing w:val="-1"/>
          <w:sz w:val="20"/>
        </w:rPr>
        <w:t> </w:t>
      </w:r>
      <w:r>
        <w:rPr>
          <w:sz w:val="20"/>
        </w:rPr>
        <w:t>da</w:t>
      </w:r>
      <w:r>
        <w:rPr>
          <w:spacing w:val="-1"/>
          <w:sz w:val="20"/>
        </w:rPr>
        <w:t> </w:t>
      </w:r>
      <w:r>
        <w:rPr>
          <w:spacing w:val="-4"/>
          <w:sz w:val="20"/>
        </w:rPr>
        <w:t>lei;</w:t>
      </w:r>
    </w:p>
    <w:p>
      <w:pPr>
        <w:pStyle w:val="ListParagraph"/>
        <w:numPr>
          <w:ilvl w:val="0"/>
          <w:numId w:val="20"/>
        </w:numPr>
        <w:tabs>
          <w:tab w:pos="323" w:val="left" w:leader="none"/>
        </w:tabs>
        <w:spacing w:line="240" w:lineRule="auto" w:before="41" w:after="0"/>
        <w:ind w:left="323" w:right="0" w:hanging="20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Federal,</w:t>
      </w:r>
      <w:r>
        <w:rPr>
          <w:spacing w:val="-1"/>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z w:val="20"/>
        </w:rPr>
        <w:t>licitante,</w:t>
      </w:r>
      <w:r>
        <w:rPr>
          <w:spacing w:val="-1"/>
          <w:sz w:val="20"/>
        </w:rPr>
        <w:t> </w:t>
      </w:r>
      <w:r>
        <w:rPr>
          <w:sz w:val="20"/>
        </w:rPr>
        <w:t>que</w:t>
      </w:r>
      <w:r>
        <w:rPr>
          <w:spacing w:val="-1"/>
          <w:sz w:val="20"/>
        </w:rPr>
        <w:t> </w:t>
      </w:r>
      <w:r>
        <w:rPr>
          <w:sz w:val="20"/>
        </w:rPr>
        <w:t>será</w:t>
      </w:r>
      <w:r>
        <w:rPr>
          <w:spacing w:val="-1"/>
          <w:sz w:val="20"/>
        </w:rPr>
        <w:t> </w:t>
      </w:r>
      <w:r>
        <w:rPr>
          <w:sz w:val="20"/>
        </w:rPr>
        <w:t>realizada</w:t>
      </w:r>
      <w:r>
        <w:rPr>
          <w:spacing w:val="-1"/>
          <w:sz w:val="20"/>
        </w:rPr>
        <w:t> </w:t>
      </w:r>
      <w:r>
        <w:rPr>
          <w:sz w:val="20"/>
        </w:rPr>
        <w:t>da</w:t>
      </w:r>
      <w:r>
        <w:rPr>
          <w:spacing w:val="-1"/>
          <w:sz w:val="20"/>
        </w:rPr>
        <w:t> </w:t>
      </w:r>
      <w:r>
        <w:rPr>
          <w:sz w:val="20"/>
        </w:rPr>
        <w:t>seguinte</w:t>
      </w:r>
      <w:r>
        <w:rPr>
          <w:spacing w:val="-1"/>
          <w:sz w:val="20"/>
        </w:rPr>
        <w:t> </w:t>
      </w:r>
      <w:r>
        <w:rPr>
          <w:spacing w:val="-2"/>
          <w:sz w:val="20"/>
        </w:rPr>
        <w:t>forma:</w:t>
      </w:r>
    </w:p>
    <w:p>
      <w:pPr>
        <w:pStyle w:val="ListParagraph"/>
        <w:numPr>
          <w:ilvl w:val="1"/>
          <w:numId w:val="20"/>
        </w:numPr>
        <w:tabs>
          <w:tab w:pos="500" w:val="left" w:leader="none"/>
        </w:tabs>
        <w:spacing w:line="280" w:lineRule="auto" w:before="40" w:after="0"/>
        <w:ind w:left="119" w:right="118" w:firstLine="0"/>
        <w:jc w:val="both"/>
        <w:rPr>
          <w:sz w:val="20"/>
        </w:rPr>
      </w:pPr>
      <w:r>
        <w:rPr>
          <w:sz w:val="20"/>
        </w:rPr>
        <w:t>Fazenda Federal: apresentação de Certidão Conjunta Negativa de Débitos relativos a Tributos Federais e à Dívida Ativa da União, ou Certidão Conjunta Positiva com efeito negativo, expedida pela Secretaria da Receita Federal do Brasil (RFB) e Procuradoria-Geral da Fazenda Nacional (PGFN), que abrange, inclusive, as contribuições sociais previstas nas alíneas a a d, </w:t>
      </w:r>
      <w:r>
        <w:rPr>
          <w:sz w:val="20"/>
        </w:rPr>
        <w:t>do parágrafo único, do art. 11, da Lei nº 8.212, de 1991;</w:t>
      </w:r>
    </w:p>
    <w:p>
      <w:pPr>
        <w:pStyle w:val="ListParagraph"/>
        <w:numPr>
          <w:ilvl w:val="1"/>
          <w:numId w:val="20"/>
        </w:numPr>
        <w:tabs>
          <w:tab w:pos="486" w:val="left" w:leader="none"/>
        </w:tabs>
        <w:spacing w:line="280" w:lineRule="auto" w:before="2" w:after="0"/>
        <w:ind w:left="119" w:right="118" w:firstLine="0"/>
        <w:jc w:val="both"/>
        <w:rPr>
          <w:sz w:val="20"/>
        </w:rPr>
      </w:pPr>
      <w:r>
        <w:rPr>
          <w:sz w:val="20"/>
        </w:rPr>
        <w:t>Fazenda Estadual: apresentação da Certidão Negativa de Débitos, ou Certidão Positiva com efeito de Negativa, do Imposto sobre Operações relativas à Circulação de Mercadorias e sobre Prestações de Serviços de Transporte Interestadual, Intermunicipal e de Comunicação - ICMS, expedida pela Secretaria de Estado de Fazenda, ou, se for o caso, certidão comprobatória de que o licitante, em razão do objeto social, está isento de inscrição estadual;</w:t>
      </w:r>
    </w:p>
    <w:p>
      <w:pPr>
        <w:pStyle w:val="ListParagraph"/>
        <w:numPr>
          <w:ilvl w:val="2"/>
          <w:numId w:val="20"/>
        </w:numPr>
        <w:tabs>
          <w:tab w:pos="632" w:val="left" w:leader="none"/>
        </w:tabs>
        <w:spacing w:line="280" w:lineRule="auto" w:before="3" w:after="0"/>
        <w:ind w:left="119" w:right="118" w:firstLine="0"/>
        <w:jc w:val="both"/>
        <w:rPr>
          <w:sz w:val="20"/>
        </w:rPr>
      </w:pPr>
      <w:r>
        <w:rPr>
          <w:sz w:val="20"/>
        </w:rPr>
        <w:t>caso o licitante esteja estabelecido no Estado do Rio de Janeiro, a prova de regularidade com a Fazenda Estadual será feita por meio da apresentação da Certidão Negativa de Débitos, ou Certidão Positiva com efeito de Negativa, expedida pela Secretaria de Estado de Fazenda e Certidão Negativa de Débitos em Dívida</w:t>
      </w:r>
      <w:r>
        <w:rPr>
          <w:spacing w:val="-10"/>
          <w:sz w:val="20"/>
        </w:rPr>
        <w:t> </w:t>
      </w:r>
      <w:r>
        <w:rPr>
          <w:sz w:val="20"/>
        </w:rPr>
        <w:t>Ativa, ou Certidão Positiva com efeito de Negativa, expedida pela Procuradoria Geral do Estado ou, se for o caso, certidão comprobatória de que o licitante, em razão do objeto social, está isento de inscrição estadual;</w:t>
      </w:r>
    </w:p>
    <w:p>
      <w:pPr>
        <w:pStyle w:val="ListParagraph"/>
        <w:numPr>
          <w:ilvl w:val="1"/>
          <w:numId w:val="20"/>
        </w:numPr>
        <w:tabs>
          <w:tab w:pos="485" w:val="left" w:leader="none"/>
        </w:tabs>
        <w:spacing w:line="280" w:lineRule="auto" w:before="3" w:after="0"/>
        <w:ind w:left="119" w:right="118" w:firstLine="0"/>
        <w:jc w:val="both"/>
        <w:rPr>
          <w:sz w:val="20"/>
        </w:rPr>
      </w:pPr>
      <w:r>
        <w:rPr>
          <w:sz w:val="20"/>
        </w:rPr>
        <w:t>Fazenda Municipal: apresentação da Certidão Negativa de Débitos, ou Certidão Positiva com efeito de Negativa, do Imposto sobre Serviços de Qualquer Natureza - ISS, ou, se for o </w:t>
      </w:r>
      <w:r>
        <w:rPr>
          <w:sz w:val="20"/>
        </w:rPr>
        <w:t>caso, certidão comprobatória de que o licitante, em razão do objeto social, está isento de inscrição municipal;</w:t>
      </w:r>
    </w:p>
    <w:p>
      <w:pPr>
        <w:pStyle w:val="ListParagraph"/>
        <w:numPr>
          <w:ilvl w:val="0"/>
          <w:numId w:val="20"/>
        </w:numPr>
        <w:tabs>
          <w:tab w:pos="334" w:val="left" w:leader="none"/>
        </w:tabs>
        <w:spacing w:line="240" w:lineRule="auto" w:before="2" w:after="0"/>
        <w:ind w:left="334" w:right="0" w:hanging="215"/>
        <w:jc w:val="both"/>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z w:val="20"/>
        </w:rPr>
        <w:t>–</w:t>
      </w:r>
      <w:r>
        <w:rPr>
          <w:spacing w:val="-1"/>
          <w:sz w:val="20"/>
        </w:rPr>
        <w:t> </w:t>
      </w:r>
      <w:r>
        <w:rPr>
          <w:spacing w:val="-4"/>
          <w:sz w:val="20"/>
        </w:rPr>
        <w:t>CRF;</w:t>
      </w:r>
    </w:p>
    <w:p>
      <w:pPr>
        <w:pStyle w:val="ListParagraph"/>
        <w:numPr>
          <w:ilvl w:val="0"/>
          <w:numId w:val="20"/>
        </w:numPr>
        <w:tabs>
          <w:tab w:pos="326" w:val="left" w:leader="none"/>
        </w:tabs>
        <w:spacing w:line="280" w:lineRule="auto" w:before="40" w:after="0"/>
        <w:ind w:left="119" w:right="118" w:firstLine="0"/>
        <w:jc w:val="left"/>
        <w:rPr>
          <w:sz w:val="20"/>
        </w:rPr>
      </w:pPr>
      <w:r>
        <w:rPr>
          <w:sz w:val="20"/>
        </w:rPr>
        <w:t>prova de inexistência de débitos inadimplidos perante a Justiça do</w:t>
      </w:r>
      <w:r>
        <w:rPr>
          <w:spacing w:val="-4"/>
          <w:sz w:val="20"/>
        </w:rPr>
        <w:t> </w:t>
      </w:r>
      <w:r>
        <w:rPr>
          <w:sz w:val="20"/>
        </w:rPr>
        <w:t>Trabalho, mediante a apresentação de Certidão Negativa de Débitos</w:t>
      </w:r>
      <w:r>
        <w:rPr>
          <w:spacing w:val="-4"/>
          <w:sz w:val="20"/>
        </w:rPr>
        <w:t> </w:t>
      </w:r>
      <w:r>
        <w:rPr>
          <w:sz w:val="20"/>
        </w:rPr>
        <w:t>Trabalhistas (CNDT) ou da Certidão Positiva de Débitos Trabalhistas com os mesmos efeitos da CNDT.</w:t>
      </w:r>
    </w:p>
    <w:p>
      <w:pPr>
        <w:pStyle w:val="ListParagraph"/>
        <w:numPr>
          <w:ilvl w:val="2"/>
          <w:numId w:val="21"/>
        </w:numPr>
        <w:tabs>
          <w:tab w:pos="647" w:val="left" w:leader="none"/>
        </w:tabs>
        <w:spacing w:line="280" w:lineRule="auto" w:before="2" w:after="0"/>
        <w:ind w:left="119" w:right="118" w:firstLine="0"/>
        <w:jc w:val="left"/>
        <w:rPr>
          <w:sz w:val="20"/>
        </w:rPr>
      </w:pPr>
      <w:r>
        <w:rPr>
          <w:sz w:val="20"/>
        </w:rPr>
        <w:t>Na</w:t>
      </w:r>
      <w:r>
        <w:rPr>
          <w:spacing w:val="27"/>
          <w:sz w:val="20"/>
        </w:rPr>
        <w:t> </w:t>
      </w:r>
      <w:r>
        <w:rPr>
          <w:sz w:val="20"/>
        </w:rPr>
        <w:t>hipótese</w:t>
      </w:r>
      <w:r>
        <w:rPr>
          <w:spacing w:val="27"/>
          <w:sz w:val="20"/>
        </w:rPr>
        <w:t> </w:t>
      </w:r>
      <w:r>
        <w:rPr>
          <w:sz w:val="20"/>
        </w:rPr>
        <w:t>de</w:t>
      </w:r>
      <w:r>
        <w:rPr>
          <w:spacing w:val="27"/>
          <w:sz w:val="20"/>
        </w:rPr>
        <w:t> </w:t>
      </w:r>
      <w:r>
        <w:rPr>
          <w:sz w:val="20"/>
        </w:rPr>
        <w:t>tratar-se</w:t>
      </w:r>
      <w:r>
        <w:rPr>
          <w:spacing w:val="27"/>
          <w:sz w:val="20"/>
        </w:rPr>
        <w:t> </w:t>
      </w:r>
      <w:r>
        <w:rPr>
          <w:sz w:val="20"/>
        </w:rPr>
        <w:t>de</w:t>
      </w:r>
      <w:r>
        <w:rPr>
          <w:spacing w:val="27"/>
          <w:sz w:val="20"/>
        </w:rPr>
        <w:t> </w:t>
      </w:r>
      <w:r>
        <w:rPr>
          <w:sz w:val="20"/>
        </w:rPr>
        <w:t>microempresa</w:t>
      </w:r>
      <w:r>
        <w:rPr>
          <w:spacing w:val="27"/>
          <w:sz w:val="20"/>
        </w:rPr>
        <w:t> </w:t>
      </w:r>
      <w:r>
        <w:rPr>
          <w:sz w:val="20"/>
        </w:rPr>
        <w:t>ou</w:t>
      </w:r>
      <w:r>
        <w:rPr>
          <w:spacing w:val="27"/>
          <w:sz w:val="20"/>
        </w:rPr>
        <w:t> </w:t>
      </w:r>
      <w:r>
        <w:rPr>
          <w:sz w:val="20"/>
        </w:rPr>
        <w:t>de</w:t>
      </w:r>
      <w:r>
        <w:rPr>
          <w:spacing w:val="27"/>
          <w:sz w:val="20"/>
        </w:rPr>
        <w:t> </w:t>
      </w:r>
      <w:r>
        <w:rPr>
          <w:sz w:val="20"/>
        </w:rPr>
        <w:t>empresa</w:t>
      </w:r>
      <w:r>
        <w:rPr>
          <w:spacing w:val="27"/>
          <w:sz w:val="20"/>
        </w:rPr>
        <w:t> </w:t>
      </w:r>
      <w:r>
        <w:rPr>
          <w:sz w:val="20"/>
        </w:rPr>
        <w:t>de</w:t>
      </w:r>
      <w:r>
        <w:rPr>
          <w:spacing w:val="27"/>
          <w:sz w:val="20"/>
        </w:rPr>
        <w:t> </w:t>
      </w:r>
      <w:r>
        <w:rPr>
          <w:sz w:val="20"/>
        </w:rPr>
        <w:t>pequeno</w:t>
      </w:r>
      <w:r>
        <w:rPr>
          <w:spacing w:val="27"/>
          <w:sz w:val="20"/>
        </w:rPr>
        <w:t> </w:t>
      </w:r>
      <w:r>
        <w:rPr>
          <w:sz w:val="20"/>
        </w:rPr>
        <w:t>porte,</w:t>
      </w:r>
      <w:r>
        <w:rPr>
          <w:spacing w:val="27"/>
          <w:sz w:val="20"/>
        </w:rPr>
        <w:t> </w:t>
      </w:r>
      <w:r>
        <w:rPr>
          <w:sz w:val="20"/>
        </w:rPr>
        <w:t>na</w:t>
      </w:r>
      <w:r>
        <w:rPr>
          <w:spacing w:val="27"/>
          <w:sz w:val="20"/>
        </w:rPr>
        <w:t> </w:t>
      </w:r>
      <w:r>
        <w:rPr>
          <w:sz w:val="20"/>
        </w:rPr>
        <w:t>forma</w:t>
      </w:r>
      <w:r>
        <w:rPr>
          <w:spacing w:val="27"/>
          <w:sz w:val="20"/>
        </w:rPr>
        <w:t> </w:t>
      </w:r>
      <w:r>
        <w:rPr>
          <w:sz w:val="20"/>
        </w:rPr>
        <w:t>da</w:t>
      </w:r>
      <w:r>
        <w:rPr>
          <w:spacing w:val="27"/>
          <w:sz w:val="20"/>
        </w:rPr>
        <w:t> </w:t>
      </w:r>
      <w:r>
        <w:rPr>
          <w:sz w:val="20"/>
        </w:rPr>
        <w:t>lei,</w:t>
      </w:r>
      <w:r>
        <w:rPr>
          <w:spacing w:val="27"/>
          <w:sz w:val="20"/>
        </w:rPr>
        <w:t> </w:t>
      </w:r>
      <w:r>
        <w:rPr>
          <w:sz w:val="20"/>
        </w:rPr>
        <w:t>não</w:t>
      </w:r>
      <w:r>
        <w:rPr>
          <w:spacing w:val="27"/>
          <w:sz w:val="20"/>
        </w:rPr>
        <w:t> </w:t>
      </w:r>
      <w:r>
        <w:rPr>
          <w:sz w:val="20"/>
        </w:rPr>
        <w:t>obstante</w:t>
      </w:r>
      <w:r>
        <w:rPr>
          <w:spacing w:val="27"/>
          <w:sz w:val="20"/>
        </w:rPr>
        <w:t> </w:t>
      </w:r>
      <w:r>
        <w:rPr>
          <w:sz w:val="20"/>
        </w:rPr>
        <w:t>a</w:t>
      </w:r>
      <w:r>
        <w:rPr>
          <w:spacing w:val="27"/>
          <w:sz w:val="20"/>
        </w:rPr>
        <w:t> </w:t>
      </w:r>
      <w:r>
        <w:rPr>
          <w:sz w:val="20"/>
        </w:rPr>
        <w:t>obrigatoriedade</w:t>
      </w:r>
      <w:r>
        <w:rPr>
          <w:spacing w:val="27"/>
          <w:sz w:val="20"/>
        </w:rPr>
        <w:t> </w:t>
      </w:r>
      <w:r>
        <w:rPr>
          <w:sz w:val="20"/>
        </w:rPr>
        <w:t>de</w:t>
      </w:r>
      <w:r>
        <w:rPr>
          <w:spacing w:val="27"/>
          <w:sz w:val="20"/>
        </w:rPr>
        <w:t> </w:t>
      </w:r>
      <w:r>
        <w:rPr>
          <w:sz w:val="20"/>
        </w:rPr>
        <w:t>apresentação</w:t>
      </w:r>
      <w:r>
        <w:rPr>
          <w:spacing w:val="27"/>
          <w:sz w:val="20"/>
        </w:rPr>
        <w:t> </w:t>
      </w:r>
      <w:r>
        <w:rPr>
          <w:sz w:val="20"/>
        </w:rPr>
        <w:t>de</w:t>
      </w:r>
      <w:r>
        <w:rPr>
          <w:spacing w:val="27"/>
          <w:sz w:val="20"/>
        </w:rPr>
        <w:t> </w:t>
      </w:r>
      <w:r>
        <w:rPr>
          <w:sz w:val="20"/>
        </w:rPr>
        <w:t>toda</w:t>
      </w:r>
      <w:r>
        <w:rPr>
          <w:spacing w:val="27"/>
          <w:sz w:val="20"/>
        </w:rPr>
        <w:t> </w:t>
      </w:r>
      <w:r>
        <w:rPr>
          <w:sz w:val="20"/>
        </w:rPr>
        <w:t>a</w:t>
      </w:r>
      <w:r>
        <w:rPr>
          <w:spacing w:val="27"/>
          <w:sz w:val="20"/>
        </w:rPr>
        <w:t> </w:t>
      </w:r>
      <w:r>
        <w:rPr>
          <w:sz w:val="20"/>
        </w:rPr>
        <w:t>documentação</w:t>
      </w:r>
      <w:r>
        <w:rPr>
          <w:spacing w:val="27"/>
          <w:sz w:val="20"/>
        </w:rPr>
        <w:t> </w:t>
      </w:r>
      <w:r>
        <w:rPr>
          <w:sz w:val="20"/>
        </w:rPr>
        <w:t>habilitatória,</w:t>
      </w:r>
      <w:r>
        <w:rPr>
          <w:spacing w:val="27"/>
          <w:sz w:val="20"/>
        </w:rPr>
        <w:t> </w:t>
      </w:r>
      <w:r>
        <w:rPr>
          <w:sz w:val="20"/>
        </w:rPr>
        <w:t>a comprovação da regularidade fiscal somente será exigida para efeito de assinatura do contrato caso se sagre vencedora na licitação.</w:t>
      </w:r>
    </w:p>
    <w:p>
      <w:pPr>
        <w:pStyle w:val="ListParagraph"/>
        <w:numPr>
          <w:ilvl w:val="2"/>
          <w:numId w:val="21"/>
        </w:numPr>
        <w:tabs>
          <w:tab w:pos="639" w:val="left" w:leader="none"/>
        </w:tabs>
        <w:spacing w:line="280" w:lineRule="auto" w:before="1" w:after="0"/>
        <w:ind w:left="119" w:right="118" w:firstLine="0"/>
        <w:jc w:val="left"/>
        <w:rPr>
          <w:sz w:val="20"/>
        </w:rPr>
      </w:pPr>
      <w:r>
        <w:rPr>
          <w:sz w:val="20"/>
        </w:rPr>
        <w:t>Em</w:t>
      </w:r>
      <w:r>
        <w:rPr>
          <w:spacing w:val="18"/>
          <w:sz w:val="20"/>
        </w:rPr>
        <w:t> </w:t>
      </w:r>
      <w:r>
        <w:rPr>
          <w:sz w:val="20"/>
        </w:rPr>
        <w:t>sendo</w:t>
      </w:r>
      <w:r>
        <w:rPr>
          <w:spacing w:val="18"/>
          <w:sz w:val="20"/>
        </w:rPr>
        <w:t> </w:t>
      </w:r>
      <w:r>
        <w:rPr>
          <w:sz w:val="20"/>
        </w:rPr>
        <w:t>declarada</w:t>
      </w:r>
      <w:r>
        <w:rPr>
          <w:spacing w:val="18"/>
          <w:sz w:val="20"/>
        </w:rPr>
        <w:t> </w:t>
      </w:r>
      <w:r>
        <w:rPr>
          <w:sz w:val="20"/>
        </w:rPr>
        <w:t>vencedora</w:t>
      </w:r>
      <w:r>
        <w:rPr>
          <w:spacing w:val="18"/>
          <w:sz w:val="20"/>
        </w:rPr>
        <w:t> </w:t>
      </w:r>
      <w:r>
        <w:rPr>
          <w:sz w:val="20"/>
        </w:rPr>
        <w:t>do</w:t>
      </w:r>
      <w:r>
        <w:rPr>
          <w:spacing w:val="18"/>
          <w:sz w:val="20"/>
        </w:rPr>
        <w:t> </w:t>
      </w:r>
      <w:r>
        <w:rPr>
          <w:sz w:val="20"/>
        </w:rPr>
        <w:t>certame</w:t>
      </w:r>
      <w:r>
        <w:rPr>
          <w:spacing w:val="18"/>
          <w:sz w:val="20"/>
        </w:rPr>
        <w:t> </w:t>
      </w:r>
      <w:r>
        <w:rPr>
          <w:sz w:val="20"/>
        </w:rPr>
        <w:t>microempresa</w:t>
      </w:r>
      <w:r>
        <w:rPr>
          <w:spacing w:val="18"/>
          <w:sz w:val="20"/>
        </w:rPr>
        <w:t> </w:t>
      </w:r>
      <w:r>
        <w:rPr>
          <w:sz w:val="20"/>
        </w:rPr>
        <w:t>ou</w:t>
      </w:r>
      <w:r>
        <w:rPr>
          <w:spacing w:val="18"/>
          <w:sz w:val="20"/>
        </w:rPr>
        <w:t> </w:t>
      </w:r>
      <w:r>
        <w:rPr>
          <w:sz w:val="20"/>
        </w:rPr>
        <w:t>empresa</w:t>
      </w:r>
      <w:r>
        <w:rPr>
          <w:spacing w:val="18"/>
          <w:sz w:val="20"/>
        </w:rPr>
        <w:t> </w:t>
      </w:r>
      <w:r>
        <w:rPr>
          <w:sz w:val="20"/>
        </w:rPr>
        <w:t>de</w:t>
      </w:r>
      <w:r>
        <w:rPr>
          <w:spacing w:val="18"/>
          <w:sz w:val="20"/>
        </w:rPr>
        <w:t> </w:t>
      </w:r>
      <w:r>
        <w:rPr>
          <w:sz w:val="20"/>
        </w:rPr>
        <w:t>pequeno</w:t>
      </w:r>
      <w:r>
        <w:rPr>
          <w:spacing w:val="18"/>
          <w:sz w:val="20"/>
        </w:rPr>
        <w:t> </w:t>
      </w:r>
      <w:r>
        <w:rPr>
          <w:sz w:val="20"/>
        </w:rPr>
        <w:t>porte</w:t>
      </w:r>
      <w:r>
        <w:rPr>
          <w:spacing w:val="18"/>
          <w:sz w:val="20"/>
        </w:rPr>
        <w:t> </w:t>
      </w:r>
      <w:r>
        <w:rPr>
          <w:sz w:val="20"/>
        </w:rPr>
        <w:t>com</w:t>
      </w:r>
      <w:r>
        <w:rPr>
          <w:spacing w:val="18"/>
          <w:sz w:val="20"/>
        </w:rPr>
        <w:t> </w:t>
      </w:r>
      <w:r>
        <w:rPr>
          <w:sz w:val="20"/>
        </w:rPr>
        <w:t>débitos</w:t>
      </w:r>
      <w:r>
        <w:rPr>
          <w:spacing w:val="18"/>
          <w:sz w:val="20"/>
        </w:rPr>
        <w:t> </w:t>
      </w:r>
      <w:r>
        <w:rPr>
          <w:sz w:val="20"/>
        </w:rPr>
        <w:t>fiscais,</w:t>
      </w:r>
      <w:r>
        <w:rPr>
          <w:spacing w:val="18"/>
          <w:sz w:val="20"/>
        </w:rPr>
        <w:t> </w:t>
      </w:r>
      <w:r>
        <w:rPr>
          <w:sz w:val="20"/>
        </w:rPr>
        <w:t>ficará</w:t>
      </w:r>
      <w:r>
        <w:rPr>
          <w:spacing w:val="18"/>
          <w:sz w:val="20"/>
        </w:rPr>
        <w:t> </w:t>
      </w:r>
      <w:r>
        <w:rPr>
          <w:sz w:val="20"/>
        </w:rPr>
        <w:t>assegurado,</w:t>
      </w:r>
      <w:r>
        <w:rPr>
          <w:spacing w:val="18"/>
          <w:sz w:val="20"/>
        </w:rPr>
        <w:t> </w:t>
      </w:r>
      <w:r>
        <w:rPr>
          <w:sz w:val="20"/>
        </w:rPr>
        <w:t>a</w:t>
      </w:r>
      <w:r>
        <w:rPr>
          <w:spacing w:val="18"/>
          <w:sz w:val="20"/>
        </w:rPr>
        <w:t> </w:t>
      </w:r>
      <w:r>
        <w:rPr>
          <w:sz w:val="20"/>
        </w:rPr>
        <w:t>partir</w:t>
      </w:r>
      <w:r>
        <w:rPr>
          <w:spacing w:val="18"/>
          <w:sz w:val="20"/>
        </w:rPr>
        <w:t> </w:t>
      </w:r>
      <w:r>
        <w:rPr>
          <w:sz w:val="20"/>
        </w:rPr>
        <w:t>de</w:t>
      </w:r>
      <w:r>
        <w:rPr>
          <w:spacing w:val="18"/>
          <w:sz w:val="20"/>
        </w:rPr>
        <w:t> </w:t>
      </w:r>
      <w:r>
        <w:rPr>
          <w:sz w:val="20"/>
        </w:rPr>
        <w:t>então,</w:t>
      </w:r>
      <w:r>
        <w:rPr>
          <w:spacing w:val="18"/>
          <w:sz w:val="20"/>
        </w:rPr>
        <w:t> </w:t>
      </w:r>
      <w:r>
        <w:rPr>
          <w:sz w:val="20"/>
        </w:rPr>
        <w:t>o</w:t>
      </w:r>
      <w:r>
        <w:rPr>
          <w:spacing w:val="18"/>
          <w:sz w:val="20"/>
        </w:rPr>
        <w:t> </w:t>
      </w:r>
      <w:r>
        <w:rPr>
          <w:sz w:val="20"/>
        </w:rPr>
        <w:t>prazo</w:t>
      </w:r>
      <w:r>
        <w:rPr>
          <w:spacing w:val="18"/>
          <w:sz w:val="20"/>
        </w:rPr>
        <w:t> </w:t>
      </w:r>
      <w:r>
        <w:rPr>
          <w:sz w:val="20"/>
        </w:rPr>
        <w:t>de</w:t>
      </w:r>
      <w:r>
        <w:rPr>
          <w:spacing w:val="18"/>
          <w:sz w:val="20"/>
        </w:rPr>
        <w:t> </w:t>
      </w:r>
      <w:r>
        <w:rPr>
          <w:sz w:val="20"/>
        </w:rPr>
        <w:t>5</w:t>
      </w:r>
      <w:r>
        <w:rPr>
          <w:spacing w:val="18"/>
          <w:sz w:val="20"/>
        </w:rPr>
        <w:t> </w:t>
      </w:r>
      <w:r>
        <w:rPr>
          <w:sz w:val="20"/>
        </w:rPr>
        <w:t>(cinco)</w:t>
      </w:r>
      <w:r>
        <w:rPr>
          <w:spacing w:val="18"/>
          <w:sz w:val="20"/>
        </w:rPr>
        <w:t> </w:t>
      </w:r>
      <w:r>
        <w:rPr>
          <w:sz w:val="20"/>
        </w:rPr>
        <w:t>dias</w:t>
      </w:r>
      <w:r>
        <w:rPr>
          <w:spacing w:val="18"/>
          <w:sz w:val="20"/>
        </w:rPr>
        <w:t> </w:t>
      </w:r>
      <w:r>
        <w:rPr>
          <w:sz w:val="20"/>
        </w:rPr>
        <w:t>úteis</w:t>
      </w:r>
      <w:r>
        <w:rPr>
          <w:spacing w:val="18"/>
          <w:sz w:val="20"/>
        </w:rPr>
        <w:t> </w:t>
      </w:r>
      <w:r>
        <w:rPr>
          <w:sz w:val="20"/>
        </w:rPr>
        <w:t>para</w:t>
      </w:r>
      <w:r>
        <w:rPr>
          <w:spacing w:val="18"/>
          <w:sz w:val="20"/>
        </w:rPr>
        <w:t> </w:t>
      </w:r>
      <w:r>
        <w:rPr>
          <w:sz w:val="20"/>
        </w:rPr>
        <w:t>a regularização da documentação, pagamento ou parcelamento do débito, e emissão de eventuais certidões negativas ou positivas com efeito de negativas.</w:t>
      </w:r>
    </w:p>
    <w:p>
      <w:pPr>
        <w:pStyle w:val="ListParagraph"/>
        <w:numPr>
          <w:ilvl w:val="2"/>
          <w:numId w:val="21"/>
        </w:numPr>
        <w:tabs>
          <w:tab w:pos="607" w:val="left" w:leader="none"/>
        </w:tabs>
        <w:spacing w:line="240" w:lineRule="auto" w:before="2" w:after="0"/>
        <w:ind w:left="607" w:right="0" w:hanging="488"/>
        <w:jc w:val="left"/>
        <w:rPr>
          <w:sz w:val="20"/>
        </w:rPr>
      </w:pPr>
      <w:r>
        <w:rPr>
          <w:sz w:val="20"/>
        </w:rPr>
        <w:t>A</w:t>
      </w:r>
      <w:r>
        <w:rPr>
          <w:spacing w:val="-12"/>
          <w:sz w:val="20"/>
        </w:rPr>
        <w:t> </w:t>
      </w:r>
      <w:r>
        <w:rPr>
          <w:sz w:val="20"/>
        </w:rPr>
        <w:t>não</w:t>
      </w:r>
      <w:r>
        <w:rPr>
          <w:spacing w:val="-1"/>
          <w:sz w:val="20"/>
        </w:rPr>
        <w:t> </w:t>
      </w:r>
      <w:r>
        <w:rPr>
          <w:sz w:val="20"/>
        </w:rPr>
        <w:t>regularização</w:t>
      </w:r>
      <w:r>
        <w:rPr>
          <w:spacing w:val="-1"/>
          <w:sz w:val="20"/>
        </w:rPr>
        <w:t> </w:t>
      </w:r>
      <w:r>
        <w:rPr>
          <w:sz w:val="20"/>
        </w:rPr>
        <w:t>da</w:t>
      </w:r>
      <w:r>
        <w:rPr>
          <w:spacing w:val="-1"/>
          <w:sz w:val="20"/>
        </w:rPr>
        <w:t> </w:t>
      </w:r>
      <w:r>
        <w:rPr>
          <w:sz w:val="20"/>
        </w:rPr>
        <w:t>documentação</w:t>
      </w:r>
      <w:r>
        <w:rPr>
          <w:spacing w:val="-1"/>
          <w:sz w:val="20"/>
        </w:rPr>
        <w:t> </w:t>
      </w:r>
      <w:r>
        <w:rPr>
          <w:sz w:val="20"/>
        </w:rPr>
        <w:t>no</w:t>
      </w:r>
      <w:r>
        <w:rPr>
          <w:spacing w:val="-1"/>
          <w:sz w:val="20"/>
        </w:rPr>
        <w:t> </w:t>
      </w:r>
      <w:r>
        <w:rPr>
          <w:sz w:val="20"/>
        </w:rPr>
        <w:t>prazo</w:t>
      </w:r>
      <w:r>
        <w:rPr>
          <w:spacing w:val="-1"/>
          <w:sz w:val="20"/>
        </w:rPr>
        <w:t> </w:t>
      </w:r>
      <w:r>
        <w:rPr>
          <w:sz w:val="20"/>
        </w:rPr>
        <w:t>estipulado</w:t>
      </w:r>
      <w:r>
        <w:rPr>
          <w:spacing w:val="-1"/>
          <w:sz w:val="20"/>
        </w:rPr>
        <w:t> </w:t>
      </w:r>
      <w:r>
        <w:rPr>
          <w:sz w:val="20"/>
        </w:rPr>
        <w:t>implicará</w:t>
      </w:r>
      <w:r>
        <w:rPr>
          <w:spacing w:val="-1"/>
          <w:sz w:val="20"/>
        </w:rPr>
        <w:t> </w:t>
      </w:r>
      <w:r>
        <w:rPr>
          <w:sz w:val="20"/>
        </w:rPr>
        <w:t>a</w:t>
      </w:r>
      <w:r>
        <w:rPr>
          <w:spacing w:val="-1"/>
          <w:sz w:val="20"/>
        </w:rPr>
        <w:t> </w:t>
      </w:r>
      <w:r>
        <w:rPr>
          <w:sz w:val="20"/>
        </w:rPr>
        <w:t>decadência</w:t>
      </w:r>
      <w:r>
        <w:rPr>
          <w:spacing w:val="-1"/>
          <w:sz w:val="20"/>
        </w:rPr>
        <w:t> </w:t>
      </w:r>
      <w:r>
        <w:rPr>
          <w:sz w:val="20"/>
        </w:rPr>
        <w:t>do</w:t>
      </w:r>
      <w:r>
        <w:rPr>
          <w:spacing w:val="-1"/>
          <w:sz w:val="20"/>
        </w:rPr>
        <w:t> </w:t>
      </w:r>
      <w:r>
        <w:rPr>
          <w:sz w:val="20"/>
        </w:rPr>
        <w:t>direito</w:t>
      </w:r>
      <w:r>
        <w:rPr>
          <w:spacing w:val="-1"/>
          <w:sz w:val="20"/>
        </w:rPr>
        <w:t> </w:t>
      </w:r>
      <w:r>
        <w:rPr>
          <w:sz w:val="20"/>
        </w:rPr>
        <w:t>à</w:t>
      </w:r>
      <w:r>
        <w:rPr>
          <w:spacing w:val="-1"/>
          <w:sz w:val="20"/>
        </w:rPr>
        <w:t> </w:t>
      </w:r>
      <w:r>
        <w:rPr>
          <w:sz w:val="20"/>
        </w:rPr>
        <w:t>contratação,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14.133/21.</w:t>
      </w:r>
    </w:p>
    <w:p>
      <w:pPr>
        <w:pStyle w:val="BodyText"/>
        <w:spacing w:before="80"/>
      </w:pPr>
    </w:p>
    <w:p>
      <w:pPr>
        <w:pStyle w:val="ListParagraph"/>
        <w:numPr>
          <w:ilvl w:val="1"/>
          <w:numId w:val="22"/>
        </w:numPr>
        <w:tabs>
          <w:tab w:pos="418" w:val="left" w:leader="none"/>
        </w:tabs>
        <w:spacing w:line="240" w:lineRule="auto" w:before="0" w:after="0"/>
        <w:ind w:left="418" w:right="0" w:hanging="299"/>
        <w:jc w:val="both"/>
        <w:rPr>
          <w:sz w:val="20"/>
        </w:rPr>
      </w:pPr>
      <w:r>
        <w:rPr>
          <w:sz w:val="20"/>
        </w:rPr>
        <w:t>Qualificação</w:t>
      </w:r>
      <w:r>
        <w:rPr>
          <w:spacing w:val="-1"/>
          <w:sz w:val="20"/>
        </w:rPr>
        <w:t> </w:t>
      </w:r>
      <w:r>
        <w:rPr>
          <w:sz w:val="20"/>
        </w:rPr>
        <w:t>Econômico-</w:t>
      </w:r>
      <w:r>
        <w:rPr>
          <w:spacing w:val="-2"/>
          <w:sz w:val="20"/>
        </w:rPr>
        <w:t>Financeira</w:t>
      </w:r>
    </w:p>
    <w:p>
      <w:pPr>
        <w:pStyle w:val="ListParagraph"/>
        <w:numPr>
          <w:ilvl w:val="2"/>
          <w:numId w:val="22"/>
        </w:numPr>
        <w:tabs>
          <w:tab w:pos="625" w:val="left" w:leader="none"/>
        </w:tabs>
        <w:spacing w:line="280" w:lineRule="auto" w:before="40" w:after="0"/>
        <w:ind w:left="119" w:right="118" w:firstLine="0"/>
        <w:jc w:val="both"/>
        <w:rPr>
          <w:sz w:val="20"/>
        </w:rPr>
      </w:pPr>
      <w:r>
        <w:rPr>
          <w:sz w:val="20"/>
        </w:rPr>
        <w:t>O licitante detentor da proposta ou lance de menor preço deverá apresentar certidões negativas de falências e recuperação judicial e extrajudicial expedidas pelos distribuidores da sede da pessoa jurídica, ou de execução patrimonial, expedida no domicílio da pessoa física. Se o licitante não for sediado na Comarca da Capital do Estado do Rio de Janeiro, as certidões deverão </w:t>
      </w:r>
      <w:r>
        <w:rPr>
          <w:sz w:val="20"/>
        </w:rPr>
        <w:t>vir acompanhadas de declaração oficial da autoridade judiciária competente, relacionando os distribuidores que, na Comarca de sua sede, tenham atribuição para expedir certidões negativas de falências e recuperação judicial, ou de execução patrimonial.</w:t>
      </w:r>
    </w:p>
    <w:p>
      <w:pPr>
        <w:pStyle w:val="ListParagraph"/>
        <w:numPr>
          <w:ilvl w:val="3"/>
          <w:numId w:val="22"/>
        </w:numPr>
        <w:tabs>
          <w:tab w:pos="757" w:val="left" w:leader="none"/>
        </w:tabs>
        <w:spacing w:line="240" w:lineRule="auto" w:before="4" w:after="0"/>
        <w:ind w:left="757" w:right="0" w:hanging="638"/>
        <w:jc w:val="both"/>
        <w:rPr>
          <w:sz w:val="20"/>
        </w:rPr>
      </w:pPr>
      <w:r>
        <w:rPr>
          <w:sz w:val="20"/>
        </w:rPr>
        <w:t>As</w:t>
      </w:r>
      <w:r>
        <w:rPr>
          <w:spacing w:val="-1"/>
          <w:sz w:val="20"/>
        </w:rPr>
        <w:t> </w:t>
      </w:r>
      <w:r>
        <w:rPr>
          <w:sz w:val="20"/>
        </w:rPr>
        <w:t>certidões</w:t>
      </w:r>
      <w:r>
        <w:rPr>
          <w:spacing w:val="-1"/>
          <w:sz w:val="20"/>
        </w:rPr>
        <w:t> </w:t>
      </w:r>
      <w:r>
        <w:rPr>
          <w:sz w:val="20"/>
        </w:rPr>
        <w:t>comprobatórias</w:t>
      </w:r>
      <w:r>
        <w:rPr>
          <w:spacing w:val="-1"/>
          <w:sz w:val="20"/>
        </w:rPr>
        <w:t> </w:t>
      </w:r>
      <w:r>
        <w:rPr>
          <w:sz w:val="20"/>
        </w:rPr>
        <w:t>do</w:t>
      </w:r>
      <w:r>
        <w:rPr>
          <w:spacing w:val="-1"/>
          <w:sz w:val="20"/>
        </w:rPr>
        <w:t> </w:t>
      </w:r>
      <w:r>
        <w:rPr>
          <w:sz w:val="20"/>
        </w:rPr>
        <w:t>atendimento</w:t>
      </w:r>
      <w:r>
        <w:rPr>
          <w:spacing w:val="-1"/>
          <w:sz w:val="20"/>
        </w:rPr>
        <w:t> </w:t>
      </w:r>
      <w:r>
        <w:rPr>
          <w:sz w:val="20"/>
        </w:rPr>
        <w:t>ao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12.4.1,</w:t>
      </w:r>
      <w:r>
        <w:rPr>
          <w:spacing w:val="-1"/>
          <w:sz w:val="20"/>
        </w:rPr>
        <w:t> </w:t>
      </w:r>
      <w:r>
        <w:rPr>
          <w:sz w:val="20"/>
        </w:rPr>
        <w:t>quando</w:t>
      </w:r>
      <w:r>
        <w:rPr>
          <w:spacing w:val="-1"/>
          <w:sz w:val="20"/>
        </w:rPr>
        <w:t> </w:t>
      </w:r>
      <w:r>
        <w:rPr>
          <w:sz w:val="20"/>
        </w:rPr>
        <w:t>emitidas</w:t>
      </w:r>
      <w:r>
        <w:rPr>
          <w:spacing w:val="-1"/>
          <w:sz w:val="20"/>
        </w:rPr>
        <w:t> </w:t>
      </w:r>
      <w:r>
        <w:rPr>
          <w:sz w:val="20"/>
        </w:rPr>
        <w:t>no</w:t>
      </w:r>
      <w:r>
        <w:rPr>
          <w:spacing w:val="-1"/>
          <w:sz w:val="20"/>
        </w:rPr>
        <w:t> </w:t>
      </w:r>
      <w:r>
        <w:rPr>
          <w:sz w:val="20"/>
        </w:rPr>
        <w:t>Município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serão</w:t>
      </w:r>
      <w:r>
        <w:rPr>
          <w:spacing w:val="-1"/>
          <w:sz w:val="20"/>
        </w:rPr>
        <w:t> </w:t>
      </w:r>
      <w:r>
        <w:rPr>
          <w:sz w:val="20"/>
        </w:rPr>
        <w:t>as</w:t>
      </w:r>
      <w:r>
        <w:rPr>
          <w:spacing w:val="-1"/>
          <w:sz w:val="20"/>
        </w:rPr>
        <w:t> </w:t>
      </w:r>
      <w:r>
        <w:rPr>
          <w:sz w:val="20"/>
        </w:rPr>
        <w:t>dos</w:t>
      </w:r>
      <w:r>
        <w:rPr>
          <w:spacing w:val="-1"/>
          <w:sz w:val="20"/>
        </w:rPr>
        <w:t> </w:t>
      </w:r>
      <w:r>
        <w:rPr>
          <w:sz w:val="20"/>
        </w:rPr>
        <w:t>1º,</w:t>
      </w:r>
      <w:r>
        <w:rPr>
          <w:spacing w:val="-1"/>
          <w:sz w:val="20"/>
        </w:rPr>
        <w:t> </w:t>
      </w:r>
      <w:r>
        <w:rPr>
          <w:sz w:val="20"/>
        </w:rPr>
        <w:t>2º,</w:t>
      </w:r>
      <w:r>
        <w:rPr>
          <w:spacing w:val="-1"/>
          <w:sz w:val="20"/>
        </w:rPr>
        <w:t> </w:t>
      </w:r>
      <w:r>
        <w:rPr>
          <w:sz w:val="20"/>
        </w:rPr>
        <w:t>3º</w:t>
      </w:r>
      <w:r>
        <w:rPr>
          <w:spacing w:val="-1"/>
          <w:sz w:val="20"/>
        </w:rPr>
        <w:t> </w:t>
      </w:r>
      <w:r>
        <w:rPr>
          <w:sz w:val="20"/>
        </w:rPr>
        <w:t>e</w:t>
      </w:r>
      <w:r>
        <w:rPr>
          <w:spacing w:val="-1"/>
          <w:sz w:val="20"/>
        </w:rPr>
        <w:t> </w:t>
      </w:r>
      <w:r>
        <w:rPr>
          <w:sz w:val="20"/>
        </w:rPr>
        <w:t>4º</w:t>
      </w:r>
      <w:r>
        <w:rPr>
          <w:spacing w:val="-1"/>
          <w:sz w:val="20"/>
        </w:rPr>
        <w:t> </w:t>
      </w:r>
      <w:r>
        <w:rPr>
          <w:sz w:val="20"/>
        </w:rPr>
        <w:t>Ofícios</w:t>
      </w:r>
      <w:r>
        <w:rPr>
          <w:spacing w:val="-1"/>
          <w:sz w:val="20"/>
        </w:rPr>
        <w:t> </w:t>
      </w: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Distribuição.</w:t>
      </w:r>
    </w:p>
    <w:p>
      <w:pPr>
        <w:pStyle w:val="ListParagraph"/>
        <w:numPr>
          <w:ilvl w:val="2"/>
          <w:numId w:val="22"/>
        </w:numPr>
        <w:tabs>
          <w:tab w:pos="620" w:val="left" w:leader="none"/>
        </w:tabs>
        <w:spacing w:line="280" w:lineRule="auto" w:before="40" w:after="0"/>
        <w:ind w:left="119" w:right="118" w:firstLine="0"/>
        <w:jc w:val="both"/>
        <w:rPr>
          <w:sz w:val="20"/>
        </w:rPr>
      </w:pPr>
      <w:r>
        <w:rPr>
          <w:sz w:val="20"/>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22"/>
        </w:numPr>
        <w:tabs>
          <w:tab w:pos="640" w:val="left" w:leader="none"/>
        </w:tabs>
        <w:spacing w:line="280" w:lineRule="auto" w:before="2" w:after="0"/>
        <w:ind w:left="119" w:right="118" w:firstLine="0"/>
        <w:jc w:val="both"/>
        <w:rPr>
          <w:sz w:val="20"/>
        </w:rPr>
      </w:pPr>
      <w:r>
        <w:rPr>
          <w:sz w:val="20"/>
        </w:rPr>
        <w:t>Balanço Patrimonial e demonstrações contábeis do último exercício social, já exigíveis e apresentados na forma da lei, que comprovem a boa situação financeira da empresa. </w:t>
      </w:r>
      <w:r>
        <w:rPr>
          <w:sz w:val="20"/>
        </w:rPr>
        <w:t>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42"/>
      </w:pPr>
    </w:p>
    <w:p>
      <w:pPr>
        <w:pStyle w:val="Heading3"/>
        <w:numPr>
          <w:ilvl w:val="1"/>
          <w:numId w:val="23"/>
        </w:numPr>
        <w:tabs>
          <w:tab w:pos="468" w:val="left" w:leader="none"/>
        </w:tabs>
        <w:spacing w:line="240" w:lineRule="auto" w:before="1" w:after="0"/>
        <w:ind w:left="468" w:right="0" w:hanging="349"/>
        <w:jc w:val="left"/>
      </w:pPr>
      <w:r>
        <w:rPr>
          <w:spacing w:val="-2"/>
        </w:rPr>
        <w:t>ENTREGA,</w:t>
      </w:r>
      <w:r>
        <w:rPr>
          <w:spacing w:val="-10"/>
        </w:rPr>
        <w:t> </w:t>
      </w:r>
      <w:r>
        <w:rPr>
          <w:spacing w:val="-2"/>
        </w:rPr>
        <w:t>AVALIAÇÃO</w:t>
      </w:r>
      <w:r>
        <w:rPr>
          <w:spacing w:val="3"/>
        </w:rPr>
        <w:t> </w:t>
      </w:r>
      <w:r>
        <w:rPr>
          <w:spacing w:val="-2"/>
        </w:rPr>
        <w:t>DA</w:t>
      </w:r>
      <w:r>
        <w:rPr>
          <w:spacing w:val="-10"/>
        </w:rPr>
        <w:t> </w:t>
      </w:r>
      <w:r>
        <w:rPr>
          <w:spacing w:val="-2"/>
        </w:rPr>
        <w:t>QUALIDADE</w:t>
      </w:r>
      <w:r>
        <w:rPr>
          <w:spacing w:val="3"/>
        </w:rPr>
        <w:t> </w:t>
      </w:r>
      <w:r>
        <w:rPr>
          <w:spacing w:val="-2"/>
        </w:rPr>
        <w:t>E</w:t>
      </w:r>
      <w:r>
        <w:rPr>
          <w:spacing w:val="-9"/>
        </w:rPr>
        <w:t> </w:t>
      </w:r>
      <w:r>
        <w:rPr>
          <w:spacing w:val="-2"/>
        </w:rPr>
        <w:t>ACEITE</w:t>
      </w:r>
      <w:r>
        <w:rPr>
          <w:spacing w:val="2"/>
        </w:rPr>
        <w:t> </w:t>
      </w:r>
      <w:r>
        <w:rPr>
          <w:spacing w:val="-2"/>
        </w:rPr>
        <w:t>DO</w:t>
      </w:r>
      <w:r>
        <w:rPr>
          <w:spacing w:val="3"/>
        </w:rPr>
        <w:t> </w:t>
      </w:r>
      <w:r>
        <w:rPr>
          <w:spacing w:val="-2"/>
        </w:rPr>
        <w:t>OBJETO:</w:t>
      </w:r>
    </w:p>
    <w:p>
      <w:pPr>
        <w:pStyle w:val="BodyText"/>
        <w:spacing w:before="79"/>
        <w:rPr>
          <w:b/>
        </w:rPr>
      </w:pPr>
    </w:p>
    <w:p>
      <w:pPr>
        <w:pStyle w:val="ListParagraph"/>
        <w:numPr>
          <w:ilvl w:val="2"/>
          <w:numId w:val="23"/>
        </w:numPr>
        <w:tabs>
          <w:tab w:pos="617" w:val="left" w:leader="none"/>
        </w:tabs>
        <w:spacing w:line="280" w:lineRule="auto" w:before="1" w:after="0"/>
        <w:ind w:left="119" w:right="118" w:firstLine="0"/>
        <w:jc w:val="left"/>
        <w:rPr>
          <w:sz w:val="20"/>
        </w:rPr>
      </w:pPr>
      <w:r>
        <w:rPr>
          <w:sz w:val="20"/>
        </w:rPr>
        <w:t>Após a concretização da contratação, conforme necessidade da CONTRATANTE será enviada à CONTRATADA</w:t>
      </w:r>
      <w:r>
        <w:rPr>
          <w:spacing w:val="-6"/>
          <w:sz w:val="20"/>
        </w:rPr>
        <w:t> </w:t>
      </w:r>
      <w:r>
        <w:rPr>
          <w:sz w:val="20"/>
        </w:rPr>
        <w:t>uma autorização de entrega de material, conforme anexo em documento SEI 30203367.</w:t>
      </w:r>
    </w:p>
    <w:p>
      <w:pPr>
        <w:pStyle w:val="ListParagraph"/>
        <w:numPr>
          <w:ilvl w:val="2"/>
          <w:numId w:val="23"/>
        </w:numPr>
        <w:tabs>
          <w:tab w:pos="628" w:val="left" w:leader="none"/>
        </w:tabs>
        <w:spacing w:line="280" w:lineRule="auto" w:before="2" w:after="0"/>
        <w:ind w:left="119" w:right="118" w:firstLine="0"/>
        <w:jc w:val="left"/>
        <w:rPr>
          <w:sz w:val="20"/>
        </w:rPr>
      </w:pPr>
      <w:r>
        <w:rPr>
          <w:sz w:val="20"/>
        </w:rPr>
        <w:t>Havendo necessidade por parte da CONTRATANTE, a CONTRATADA</w:t>
      </w:r>
      <w:r>
        <w:rPr>
          <w:spacing w:val="-6"/>
          <w:sz w:val="20"/>
        </w:rPr>
        <w:t> </w:t>
      </w:r>
      <w:r>
        <w:rPr>
          <w:sz w:val="20"/>
        </w:rPr>
        <w:t>fica obrigada a comunicar antecipadamente quais os nomes/descrições que constarão na Nota Fiscal, para fins de identificação dos materiais recebidos e correspondência com os itens contratados.</w:t>
      </w:r>
    </w:p>
    <w:p>
      <w:pPr>
        <w:pStyle w:val="ListParagraph"/>
        <w:numPr>
          <w:ilvl w:val="2"/>
          <w:numId w:val="23"/>
        </w:numPr>
        <w:tabs>
          <w:tab w:pos="607" w:val="left" w:leader="none"/>
        </w:tabs>
        <w:spacing w:line="240" w:lineRule="auto" w:before="1" w:after="0"/>
        <w:ind w:left="60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ListParagraph"/>
        <w:numPr>
          <w:ilvl w:val="2"/>
          <w:numId w:val="23"/>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w:t>
      </w:r>
      <w:r>
        <w:rPr>
          <w:b/>
          <w:sz w:val="20"/>
        </w:rPr>
        <w:t>10</w:t>
      </w:r>
      <w:r>
        <w:rPr>
          <w:b/>
          <w:spacing w:val="-1"/>
          <w:sz w:val="20"/>
        </w:rPr>
        <w:t> </w:t>
      </w:r>
      <w:r>
        <w:rPr>
          <w:b/>
          <w:sz w:val="20"/>
        </w:rPr>
        <w:t>(dez)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ListParagraph"/>
        <w:numPr>
          <w:ilvl w:val="2"/>
          <w:numId w:val="23"/>
        </w:numPr>
        <w:tabs>
          <w:tab w:pos="628" w:val="left" w:leader="none"/>
        </w:tabs>
        <w:spacing w:line="280" w:lineRule="auto" w:before="40" w:after="0"/>
        <w:ind w:left="119" w:right="118" w:firstLine="0"/>
        <w:jc w:val="left"/>
        <w:rPr>
          <w:sz w:val="20"/>
        </w:rPr>
      </w:pPr>
      <w:r>
        <w:rPr>
          <w:sz w:val="20"/>
        </w:rPr>
        <w:t>No momento da entrega do medicamento / insumo, a CONTRATADA</w:t>
      </w:r>
      <w:r>
        <w:rPr>
          <w:spacing w:val="-5"/>
          <w:sz w:val="20"/>
        </w:rPr>
        <w:t> </w:t>
      </w:r>
      <w:r>
        <w:rPr>
          <w:sz w:val="20"/>
        </w:rPr>
        <w:t>deverá enviar o LAUDO DE CONTROLE DE QUALIDADE referente ao LOTE fornecido, bem como, uma </w:t>
      </w:r>
      <w:r>
        <w:rPr>
          <w:sz w:val="20"/>
        </w:rPr>
        <w:t>cópia do empenho junto à nota fiscal;</w:t>
      </w:r>
    </w:p>
    <w:p>
      <w:pPr>
        <w:pStyle w:val="ListParagraph"/>
        <w:numPr>
          <w:ilvl w:val="2"/>
          <w:numId w:val="23"/>
        </w:numPr>
        <w:tabs>
          <w:tab w:pos="618" w:val="left" w:leader="none"/>
        </w:tabs>
        <w:spacing w:line="240" w:lineRule="auto" w:before="2" w:after="0"/>
        <w:ind w:left="618" w:right="0" w:hanging="499"/>
        <w:jc w:val="left"/>
        <w:rPr>
          <w:sz w:val="20"/>
        </w:rPr>
      </w:pPr>
      <w:r>
        <w:rPr>
          <w:sz w:val="20"/>
        </w:rPr>
        <w:t>Os</w:t>
      </w:r>
      <w:r>
        <w:rPr>
          <w:spacing w:val="-1"/>
          <w:sz w:val="20"/>
        </w:rPr>
        <w:t> </w:t>
      </w:r>
      <w:r>
        <w:rPr>
          <w:sz w:val="20"/>
        </w:rPr>
        <w:t>produtos</w:t>
      </w:r>
      <w:r>
        <w:rPr>
          <w:spacing w:val="-1"/>
          <w:sz w:val="20"/>
        </w:rPr>
        <w:t> </w:t>
      </w:r>
      <w:r>
        <w:rPr>
          <w:sz w:val="20"/>
        </w:rPr>
        <w:t>termolábeis</w:t>
      </w:r>
      <w:r>
        <w:rPr>
          <w:spacing w:val="-1"/>
          <w:sz w:val="20"/>
        </w:rPr>
        <w:t> </w:t>
      </w:r>
      <w:r>
        <w:rPr>
          <w:sz w:val="20"/>
        </w:rPr>
        <w:t>e</w:t>
      </w:r>
      <w:r>
        <w:rPr>
          <w:spacing w:val="-1"/>
          <w:sz w:val="20"/>
        </w:rPr>
        <w:t> </w:t>
      </w:r>
      <w:r>
        <w:rPr>
          <w:sz w:val="20"/>
        </w:rPr>
        <w:t>foto-sensíveis</w:t>
      </w:r>
      <w:r>
        <w:rPr>
          <w:spacing w:val="-1"/>
          <w:sz w:val="20"/>
        </w:rPr>
        <w:t> </w:t>
      </w:r>
      <w:r>
        <w:rPr>
          <w:sz w:val="20"/>
        </w:rPr>
        <w:t>deverão</w:t>
      </w:r>
      <w:r>
        <w:rPr>
          <w:spacing w:val="-1"/>
          <w:sz w:val="20"/>
        </w:rPr>
        <w:t> </w:t>
      </w:r>
      <w:r>
        <w:rPr>
          <w:sz w:val="20"/>
        </w:rPr>
        <w:t>ser</w:t>
      </w:r>
      <w:r>
        <w:rPr>
          <w:spacing w:val="-1"/>
          <w:sz w:val="20"/>
        </w:rPr>
        <w:t> </w:t>
      </w:r>
      <w:r>
        <w:rPr>
          <w:sz w:val="20"/>
        </w:rPr>
        <w:t>transportados</w:t>
      </w:r>
      <w:r>
        <w:rPr>
          <w:spacing w:val="-1"/>
          <w:sz w:val="20"/>
        </w:rPr>
        <w:t> </w:t>
      </w:r>
      <w:r>
        <w:rPr>
          <w:sz w:val="20"/>
        </w:rPr>
        <w:t>e</w:t>
      </w:r>
      <w:r>
        <w:rPr>
          <w:spacing w:val="-1"/>
          <w:sz w:val="20"/>
        </w:rPr>
        <w:t> </w:t>
      </w:r>
      <w:r>
        <w:rPr>
          <w:sz w:val="20"/>
        </w:rPr>
        <w:t>entregues</w:t>
      </w:r>
      <w:r>
        <w:rPr>
          <w:spacing w:val="-1"/>
          <w:sz w:val="20"/>
        </w:rPr>
        <w:t> </w:t>
      </w:r>
      <w:r>
        <w:rPr>
          <w:sz w:val="20"/>
        </w:rPr>
        <w:t>na</w:t>
      </w:r>
      <w:r>
        <w:rPr>
          <w:spacing w:val="-1"/>
          <w:sz w:val="20"/>
        </w:rPr>
        <w:t> </w:t>
      </w:r>
      <w:r>
        <w:rPr>
          <w:sz w:val="20"/>
        </w:rPr>
        <w:t>Central</w:t>
      </w:r>
      <w:r>
        <w:rPr>
          <w:spacing w:val="-1"/>
          <w:sz w:val="20"/>
        </w:rPr>
        <w:t> </w:t>
      </w:r>
      <w:r>
        <w:rPr>
          <w:sz w:val="20"/>
        </w:rPr>
        <w:t>de</w:t>
      </w:r>
      <w:r>
        <w:rPr>
          <w:spacing w:val="-12"/>
          <w:sz w:val="20"/>
        </w:rPr>
        <w:t> </w:t>
      </w:r>
      <w:r>
        <w:rPr>
          <w:sz w:val="20"/>
        </w:rPr>
        <w:t>Abastecimento</w:t>
      </w:r>
      <w:r>
        <w:rPr>
          <w:spacing w:val="-1"/>
          <w:sz w:val="20"/>
        </w:rPr>
        <w:t> </w:t>
      </w:r>
      <w:r>
        <w:rPr>
          <w:sz w:val="20"/>
        </w:rPr>
        <w:t>Farmacêutico</w:t>
      </w:r>
      <w:r>
        <w:rPr>
          <w:spacing w:val="-1"/>
          <w:sz w:val="20"/>
        </w:rPr>
        <w:t> </w:t>
      </w:r>
      <w:r>
        <w:rPr>
          <w:sz w:val="20"/>
        </w:rPr>
        <w:t>(CAF)</w:t>
      </w:r>
      <w:r>
        <w:rPr>
          <w:spacing w:val="-1"/>
          <w:sz w:val="20"/>
        </w:rPr>
        <w:t> </w:t>
      </w:r>
      <w:r>
        <w:rPr>
          <w:sz w:val="20"/>
        </w:rPr>
        <w:t>desse</w:t>
      </w:r>
      <w:r>
        <w:rPr>
          <w:spacing w:val="-1"/>
          <w:sz w:val="20"/>
        </w:rPr>
        <w:t> </w:t>
      </w:r>
      <w:r>
        <w:rPr>
          <w:sz w:val="20"/>
        </w:rPr>
        <w:t>hospital</w:t>
      </w:r>
      <w:r>
        <w:rPr>
          <w:spacing w:val="-1"/>
          <w:sz w:val="20"/>
        </w:rPr>
        <w:t> </w:t>
      </w:r>
      <w:r>
        <w:rPr>
          <w:sz w:val="20"/>
        </w:rPr>
        <w:t>em</w:t>
      </w:r>
      <w:r>
        <w:rPr>
          <w:spacing w:val="-1"/>
          <w:sz w:val="20"/>
        </w:rPr>
        <w:t> </w:t>
      </w:r>
      <w:r>
        <w:rPr>
          <w:sz w:val="20"/>
        </w:rPr>
        <w:t>condições</w:t>
      </w:r>
      <w:r>
        <w:rPr>
          <w:spacing w:val="-1"/>
          <w:sz w:val="20"/>
        </w:rPr>
        <w:t> </w:t>
      </w:r>
      <w:r>
        <w:rPr>
          <w:sz w:val="20"/>
        </w:rPr>
        <w:t>apropriadas</w:t>
      </w:r>
      <w:r>
        <w:rPr>
          <w:spacing w:val="-1"/>
          <w:sz w:val="20"/>
        </w:rPr>
        <w:t> </w:t>
      </w:r>
      <w:r>
        <w:rPr>
          <w:sz w:val="20"/>
        </w:rPr>
        <w:t>ao</w:t>
      </w:r>
      <w:r>
        <w:rPr>
          <w:spacing w:val="-1"/>
          <w:sz w:val="20"/>
        </w:rPr>
        <w:t> </w:t>
      </w:r>
      <w:r>
        <w:rPr>
          <w:spacing w:val="-2"/>
          <w:sz w:val="20"/>
        </w:rPr>
        <w:t>consumo;</w:t>
      </w:r>
    </w:p>
    <w:p>
      <w:pPr>
        <w:pStyle w:val="ListParagraph"/>
        <w:numPr>
          <w:ilvl w:val="2"/>
          <w:numId w:val="23"/>
        </w:numPr>
        <w:tabs>
          <w:tab w:pos="638" w:val="left" w:leader="none"/>
        </w:tabs>
        <w:spacing w:line="280" w:lineRule="auto" w:before="40" w:after="0"/>
        <w:ind w:left="119" w:right="118" w:firstLine="0"/>
        <w:jc w:val="left"/>
        <w:rPr>
          <w:sz w:val="20"/>
        </w:rPr>
      </w:pPr>
      <w:r>
        <w:rPr>
          <w:sz w:val="20"/>
        </w:rPr>
        <w:t>O</w:t>
      </w:r>
      <w:r>
        <w:rPr>
          <w:spacing w:val="16"/>
          <w:sz w:val="20"/>
        </w:rPr>
        <w:t> </w:t>
      </w:r>
      <w:r>
        <w:rPr>
          <w:sz w:val="20"/>
        </w:rPr>
        <w:t>local</w:t>
      </w:r>
      <w:r>
        <w:rPr>
          <w:spacing w:val="16"/>
          <w:sz w:val="20"/>
        </w:rPr>
        <w:t> </w:t>
      </w:r>
      <w:r>
        <w:rPr>
          <w:sz w:val="20"/>
        </w:rPr>
        <w:t>de</w:t>
      </w:r>
      <w:r>
        <w:rPr>
          <w:spacing w:val="16"/>
          <w:sz w:val="20"/>
        </w:rPr>
        <w:t> </w:t>
      </w:r>
      <w:r>
        <w:rPr>
          <w:sz w:val="20"/>
        </w:rPr>
        <w:t>entrega</w:t>
      </w:r>
      <w:r>
        <w:rPr>
          <w:spacing w:val="16"/>
          <w:sz w:val="20"/>
        </w:rPr>
        <w:t> </w:t>
      </w:r>
      <w:r>
        <w:rPr>
          <w:sz w:val="20"/>
        </w:rPr>
        <w:t>dos</w:t>
      </w:r>
      <w:r>
        <w:rPr>
          <w:spacing w:val="16"/>
          <w:sz w:val="20"/>
        </w:rPr>
        <w:t> </w:t>
      </w:r>
      <w:r>
        <w:rPr>
          <w:sz w:val="20"/>
        </w:rPr>
        <w:t>medicamentos</w:t>
      </w:r>
      <w:r>
        <w:rPr>
          <w:spacing w:val="16"/>
          <w:sz w:val="20"/>
        </w:rPr>
        <w:t> </w:t>
      </w:r>
      <w:r>
        <w:rPr>
          <w:sz w:val="20"/>
        </w:rPr>
        <w:t>será</w:t>
      </w:r>
      <w:r>
        <w:rPr>
          <w:spacing w:val="16"/>
          <w:sz w:val="20"/>
        </w:rPr>
        <w:t> </w:t>
      </w:r>
      <w:r>
        <w:rPr>
          <w:sz w:val="20"/>
        </w:rPr>
        <w:t>na</w:t>
      </w:r>
      <w:r>
        <w:rPr>
          <w:spacing w:val="16"/>
          <w:sz w:val="20"/>
        </w:rPr>
        <w:t> </w:t>
      </w:r>
      <w:r>
        <w:rPr>
          <w:sz w:val="20"/>
        </w:rPr>
        <w:t>Central</w:t>
      </w:r>
      <w:r>
        <w:rPr>
          <w:spacing w:val="16"/>
          <w:sz w:val="20"/>
        </w:rPr>
        <w:t> </w:t>
      </w:r>
      <w:r>
        <w:rPr>
          <w:sz w:val="20"/>
        </w:rPr>
        <w:t>de Abastecimento</w:t>
      </w:r>
      <w:r>
        <w:rPr>
          <w:spacing w:val="16"/>
          <w:sz w:val="20"/>
        </w:rPr>
        <w:t> </w:t>
      </w:r>
      <w:r>
        <w:rPr>
          <w:sz w:val="20"/>
        </w:rPr>
        <w:t>Farmacêutico</w:t>
      </w:r>
      <w:r>
        <w:rPr>
          <w:spacing w:val="16"/>
          <w:sz w:val="20"/>
        </w:rPr>
        <w:t> </w:t>
      </w:r>
      <w:r>
        <w:rPr>
          <w:sz w:val="20"/>
        </w:rPr>
        <w:t>-</w:t>
      </w:r>
      <w:r>
        <w:rPr>
          <w:spacing w:val="16"/>
          <w:sz w:val="20"/>
        </w:rPr>
        <w:t> </w:t>
      </w:r>
      <w:r>
        <w:rPr>
          <w:sz w:val="20"/>
        </w:rPr>
        <w:t>CAF,</w:t>
      </w:r>
      <w:r>
        <w:rPr>
          <w:spacing w:val="16"/>
          <w:sz w:val="20"/>
        </w:rPr>
        <w:t> </w:t>
      </w:r>
      <w:r>
        <w:rPr>
          <w:sz w:val="20"/>
        </w:rPr>
        <w:t>situado</w:t>
      </w:r>
      <w:r>
        <w:rPr>
          <w:spacing w:val="16"/>
          <w:sz w:val="20"/>
        </w:rPr>
        <w:t> </w:t>
      </w:r>
      <w:r>
        <w:rPr>
          <w:sz w:val="20"/>
        </w:rPr>
        <w:t>na Avenida</w:t>
      </w:r>
      <w:r>
        <w:rPr>
          <w:spacing w:val="16"/>
          <w:sz w:val="20"/>
        </w:rPr>
        <w:t> </w:t>
      </w:r>
      <w:r>
        <w:rPr>
          <w:sz w:val="20"/>
        </w:rPr>
        <w:t>Boulevard</w:t>
      </w:r>
      <w:r>
        <w:rPr>
          <w:spacing w:val="16"/>
          <w:sz w:val="20"/>
        </w:rPr>
        <w:t> </w:t>
      </w:r>
      <w:r>
        <w:rPr>
          <w:sz w:val="20"/>
        </w:rPr>
        <w:t>28</w:t>
      </w:r>
      <w:r>
        <w:rPr>
          <w:spacing w:val="16"/>
          <w:sz w:val="20"/>
        </w:rPr>
        <w:t> </w:t>
      </w:r>
      <w:r>
        <w:rPr>
          <w:sz w:val="20"/>
        </w:rPr>
        <w:t>de</w:t>
      </w:r>
      <w:r>
        <w:rPr>
          <w:spacing w:val="16"/>
          <w:sz w:val="20"/>
        </w:rPr>
        <w:t> </w:t>
      </w:r>
      <w:r>
        <w:rPr>
          <w:sz w:val="20"/>
        </w:rPr>
        <w:t>Setembro,</w:t>
      </w:r>
      <w:r>
        <w:rPr>
          <w:spacing w:val="16"/>
          <w:sz w:val="20"/>
        </w:rPr>
        <w:t> </w:t>
      </w:r>
      <w:r>
        <w:rPr>
          <w:sz w:val="20"/>
        </w:rPr>
        <w:t>77</w:t>
      </w:r>
      <w:r>
        <w:rPr>
          <w:spacing w:val="16"/>
          <w:sz w:val="20"/>
        </w:rPr>
        <w:t> </w:t>
      </w:r>
      <w:r>
        <w:rPr>
          <w:sz w:val="20"/>
        </w:rPr>
        <w:t>–</w:t>
      </w:r>
      <w:r>
        <w:rPr>
          <w:spacing w:val="12"/>
          <w:sz w:val="20"/>
        </w:rPr>
        <w:t> </w:t>
      </w:r>
      <w:r>
        <w:rPr>
          <w:sz w:val="20"/>
        </w:rPr>
        <w:t>Vila</w:t>
      </w:r>
      <w:r>
        <w:rPr>
          <w:spacing w:val="16"/>
          <w:sz w:val="20"/>
        </w:rPr>
        <w:t> </w:t>
      </w:r>
      <w:r>
        <w:rPr>
          <w:sz w:val="20"/>
        </w:rPr>
        <w:t>Isabel,</w:t>
      </w:r>
      <w:r>
        <w:rPr>
          <w:spacing w:val="16"/>
          <w:sz w:val="20"/>
        </w:rPr>
        <w:t> </w:t>
      </w:r>
      <w:r>
        <w:rPr>
          <w:sz w:val="20"/>
        </w:rPr>
        <w:t>Rio</w:t>
      </w:r>
      <w:r>
        <w:rPr>
          <w:spacing w:val="16"/>
          <w:sz w:val="20"/>
        </w:rPr>
        <w:t> </w:t>
      </w:r>
      <w:r>
        <w:rPr>
          <w:sz w:val="20"/>
        </w:rPr>
        <w:t>de</w:t>
      </w:r>
      <w:r>
        <w:rPr>
          <w:spacing w:val="16"/>
          <w:sz w:val="20"/>
        </w:rPr>
        <w:t> </w:t>
      </w:r>
      <w:r>
        <w:rPr>
          <w:sz w:val="20"/>
        </w:rPr>
        <w:t>Janeiro/RJ,</w:t>
      </w:r>
      <w:r>
        <w:rPr>
          <w:spacing w:val="16"/>
          <w:sz w:val="20"/>
        </w:rPr>
        <w:t> </w:t>
      </w:r>
      <w:r>
        <w:rPr>
          <w:sz w:val="20"/>
        </w:rPr>
        <w:t>CEP </w:t>
      </w:r>
      <w:r>
        <w:rPr>
          <w:spacing w:val="-2"/>
          <w:sz w:val="20"/>
        </w:rPr>
        <w:t>20.551-030.</w:t>
      </w:r>
    </w:p>
    <w:p>
      <w:pPr>
        <w:pStyle w:val="ListParagraph"/>
        <w:numPr>
          <w:ilvl w:val="2"/>
          <w:numId w:val="23"/>
        </w:numPr>
        <w:tabs>
          <w:tab w:pos="607" w:val="left" w:leader="none"/>
        </w:tabs>
        <w:spacing w:line="240" w:lineRule="auto" w:before="2" w:after="0"/>
        <w:ind w:left="607" w:right="0" w:hanging="488"/>
        <w:jc w:val="left"/>
        <w:rPr>
          <w:sz w:val="20"/>
        </w:rPr>
      </w:pPr>
      <w:r>
        <w:rPr>
          <w:sz w:val="20"/>
        </w:rPr>
        <w:t>A</w:t>
      </w:r>
      <w:r>
        <w:rPr>
          <w:spacing w:val="-12"/>
          <w:sz w:val="20"/>
        </w:rPr>
        <w:t> </w:t>
      </w:r>
      <w:r>
        <w:rPr>
          <w:sz w:val="20"/>
        </w:rPr>
        <w:t>entrega</w:t>
      </w:r>
      <w:r>
        <w:rPr>
          <w:spacing w:val="-1"/>
          <w:sz w:val="20"/>
        </w:rPr>
        <w:t> </w:t>
      </w:r>
      <w:r>
        <w:rPr>
          <w:sz w:val="20"/>
        </w:rPr>
        <w:t>deverá</w:t>
      </w:r>
      <w:r>
        <w:rPr>
          <w:spacing w:val="-1"/>
          <w:sz w:val="20"/>
        </w:rPr>
        <w:t> </w:t>
      </w:r>
      <w:r>
        <w:rPr>
          <w:sz w:val="20"/>
        </w:rPr>
        <w:t>ocorrer</w:t>
      </w:r>
      <w:r>
        <w:rPr>
          <w:spacing w:val="-1"/>
          <w:sz w:val="20"/>
        </w:rPr>
        <w:t> </w:t>
      </w:r>
      <w:r>
        <w:rPr>
          <w:sz w:val="20"/>
        </w:rPr>
        <w:t>de</w:t>
      </w:r>
      <w:r>
        <w:rPr>
          <w:spacing w:val="-1"/>
          <w:sz w:val="20"/>
        </w:rPr>
        <w:t> </w:t>
      </w:r>
      <w:r>
        <w:rPr>
          <w:sz w:val="20"/>
        </w:rPr>
        <w:t>segunda-feira</w:t>
      </w:r>
      <w:r>
        <w:rPr>
          <w:spacing w:val="-1"/>
          <w:sz w:val="20"/>
        </w:rPr>
        <w:t> </w:t>
      </w:r>
      <w:r>
        <w:rPr>
          <w:sz w:val="20"/>
        </w:rPr>
        <w:t>a</w:t>
      </w:r>
      <w:r>
        <w:rPr>
          <w:spacing w:val="-1"/>
          <w:sz w:val="20"/>
        </w:rPr>
        <w:t> </w:t>
      </w:r>
      <w:r>
        <w:rPr>
          <w:sz w:val="20"/>
        </w:rPr>
        <w:t>sexta-feira,</w:t>
      </w:r>
      <w:r>
        <w:rPr>
          <w:spacing w:val="-1"/>
          <w:sz w:val="20"/>
        </w:rPr>
        <w:t> </w:t>
      </w:r>
      <w:r>
        <w:rPr>
          <w:sz w:val="20"/>
        </w:rPr>
        <w:t>das</w:t>
      </w:r>
      <w:r>
        <w:rPr>
          <w:spacing w:val="-1"/>
          <w:sz w:val="20"/>
        </w:rPr>
        <w:t> </w:t>
      </w:r>
      <w:r>
        <w:rPr>
          <w:sz w:val="20"/>
        </w:rPr>
        <w:t>08h</w:t>
      </w:r>
      <w:r>
        <w:rPr>
          <w:spacing w:val="-1"/>
          <w:sz w:val="20"/>
        </w:rPr>
        <w:t> </w:t>
      </w:r>
      <w:r>
        <w:rPr>
          <w:sz w:val="20"/>
        </w:rPr>
        <w:t>às</w:t>
      </w:r>
      <w:r>
        <w:rPr>
          <w:spacing w:val="-1"/>
          <w:sz w:val="20"/>
        </w:rPr>
        <w:t> </w:t>
      </w:r>
      <w:r>
        <w:rPr>
          <w:sz w:val="20"/>
        </w:rPr>
        <w:t>12h</w:t>
      </w:r>
      <w:r>
        <w:rPr>
          <w:spacing w:val="-1"/>
          <w:sz w:val="20"/>
        </w:rPr>
        <w:t> </w:t>
      </w:r>
      <w:r>
        <w:rPr>
          <w:sz w:val="20"/>
        </w:rPr>
        <w:t>e</w:t>
      </w:r>
      <w:r>
        <w:rPr>
          <w:spacing w:val="-1"/>
          <w:sz w:val="20"/>
        </w:rPr>
        <w:t> </w:t>
      </w:r>
      <w:r>
        <w:rPr>
          <w:sz w:val="20"/>
        </w:rPr>
        <w:t>das</w:t>
      </w:r>
      <w:r>
        <w:rPr>
          <w:spacing w:val="-1"/>
          <w:sz w:val="20"/>
        </w:rPr>
        <w:t> </w:t>
      </w:r>
      <w:r>
        <w:rPr>
          <w:sz w:val="20"/>
        </w:rPr>
        <w:t>13h30</w:t>
      </w:r>
      <w:r>
        <w:rPr>
          <w:spacing w:val="-1"/>
          <w:sz w:val="20"/>
        </w:rPr>
        <w:t> </w:t>
      </w:r>
      <w:r>
        <w:rPr>
          <w:sz w:val="20"/>
        </w:rPr>
        <w:t>às</w:t>
      </w:r>
      <w:r>
        <w:rPr>
          <w:spacing w:val="-1"/>
          <w:sz w:val="20"/>
        </w:rPr>
        <w:t> </w:t>
      </w:r>
      <w:r>
        <w:rPr>
          <w:spacing w:val="-4"/>
          <w:sz w:val="20"/>
        </w:rPr>
        <w:t>16h;</w:t>
      </w:r>
    </w:p>
    <w:p>
      <w:pPr>
        <w:pStyle w:val="ListParagraph"/>
        <w:numPr>
          <w:ilvl w:val="2"/>
          <w:numId w:val="23"/>
        </w:numPr>
        <w:tabs>
          <w:tab w:pos="631" w:val="left" w:leader="none"/>
        </w:tabs>
        <w:spacing w:line="280" w:lineRule="auto" w:before="40" w:after="0"/>
        <w:ind w:left="119" w:right="118" w:firstLine="0"/>
        <w:jc w:val="left"/>
        <w:rPr>
          <w:sz w:val="20"/>
        </w:rPr>
      </w:pPr>
      <w:r>
        <w:rPr>
          <w:sz w:val="20"/>
        </w:rPr>
        <w:t>O material deverá apresentar em sua embalagem dados de identificação, procedência, data da fabricação, validade (conforme subitem 3.10.2.5.), número do lote e registro/notificação </w:t>
      </w:r>
      <w:r>
        <w:rPr>
          <w:sz w:val="20"/>
        </w:rPr>
        <w:t>no</w:t>
      </w:r>
      <w:r>
        <w:rPr>
          <w:spacing w:val="80"/>
          <w:sz w:val="20"/>
        </w:rPr>
        <w:t> </w:t>
      </w:r>
      <w:r>
        <w:rPr>
          <w:sz w:val="20"/>
        </w:rPr>
        <w:t>MS ou ANVISA para os itens que forem necessários;</w:t>
      </w:r>
    </w:p>
    <w:p>
      <w:pPr>
        <w:pStyle w:val="ListParagraph"/>
        <w:numPr>
          <w:ilvl w:val="2"/>
          <w:numId w:val="23"/>
        </w:numPr>
        <w:tabs>
          <w:tab w:pos="753" w:val="left" w:leader="none"/>
        </w:tabs>
        <w:spacing w:line="280" w:lineRule="auto" w:before="2" w:after="0"/>
        <w:ind w:left="119" w:right="118" w:firstLine="0"/>
        <w:jc w:val="left"/>
        <w:rPr>
          <w:sz w:val="20"/>
        </w:rPr>
      </w:pPr>
      <w:r>
        <w:rPr>
          <w:sz w:val="20"/>
        </w:rPr>
        <w:t>Medicamentos</w:t>
      </w:r>
      <w:r>
        <w:rPr>
          <w:spacing w:val="32"/>
          <w:sz w:val="20"/>
        </w:rPr>
        <w:t> </w:t>
      </w:r>
      <w:r>
        <w:rPr>
          <w:sz w:val="20"/>
        </w:rPr>
        <w:t>fora</w:t>
      </w:r>
      <w:r>
        <w:rPr>
          <w:spacing w:val="32"/>
          <w:sz w:val="20"/>
        </w:rPr>
        <w:t> </w:t>
      </w:r>
      <w:r>
        <w:rPr>
          <w:sz w:val="20"/>
        </w:rPr>
        <w:t>das</w:t>
      </w:r>
      <w:r>
        <w:rPr>
          <w:spacing w:val="32"/>
          <w:sz w:val="20"/>
        </w:rPr>
        <w:t> </w:t>
      </w:r>
      <w:r>
        <w:rPr>
          <w:sz w:val="20"/>
        </w:rPr>
        <w:t>condições</w:t>
      </w:r>
      <w:r>
        <w:rPr>
          <w:spacing w:val="32"/>
          <w:sz w:val="20"/>
        </w:rPr>
        <w:t> </w:t>
      </w:r>
      <w:r>
        <w:rPr>
          <w:sz w:val="20"/>
        </w:rPr>
        <w:t>estabelecidas</w:t>
      </w:r>
      <w:r>
        <w:rPr>
          <w:spacing w:val="32"/>
          <w:sz w:val="20"/>
        </w:rPr>
        <w:t> </w:t>
      </w:r>
      <w:r>
        <w:rPr>
          <w:sz w:val="20"/>
        </w:rPr>
        <w:t>no</w:t>
      </w:r>
      <w:r>
        <w:rPr>
          <w:spacing w:val="32"/>
          <w:sz w:val="20"/>
        </w:rPr>
        <w:t> </w:t>
      </w:r>
      <w:r>
        <w:rPr>
          <w:sz w:val="20"/>
        </w:rPr>
        <w:t>subitem</w:t>
      </w:r>
      <w:r>
        <w:rPr>
          <w:spacing w:val="32"/>
          <w:sz w:val="20"/>
        </w:rPr>
        <w:t> </w:t>
      </w:r>
      <w:r>
        <w:rPr>
          <w:sz w:val="20"/>
        </w:rPr>
        <w:t>3.10.2.5</w:t>
      </w:r>
      <w:r>
        <w:rPr>
          <w:spacing w:val="32"/>
          <w:sz w:val="20"/>
        </w:rPr>
        <w:t> </w:t>
      </w:r>
      <w:r>
        <w:rPr>
          <w:sz w:val="20"/>
        </w:rPr>
        <w:t>só</w:t>
      </w:r>
      <w:r>
        <w:rPr>
          <w:spacing w:val="32"/>
          <w:sz w:val="20"/>
        </w:rPr>
        <w:t> </w:t>
      </w:r>
      <w:r>
        <w:rPr>
          <w:sz w:val="20"/>
        </w:rPr>
        <w:t>serão</w:t>
      </w:r>
      <w:r>
        <w:rPr>
          <w:spacing w:val="32"/>
          <w:sz w:val="20"/>
        </w:rPr>
        <w:t> </w:t>
      </w:r>
      <w:r>
        <w:rPr>
          <w:sz w:val="20"/>
        </w:rPr>
        <w:t>recebidos</w:t>
      </w:r>
      <w:r>
        <w:rPr>
          <w:spacing w:val="32"/>
          <w:sz w:val="20"/>
        </w:rPr>
        <w:t> </w:t>
      </w:r>
      <w:r>
        <w:rPr>
          <w:sz w:val="20"/>
        </w:rPr>
        <w:t>após</w:t>
      </w:r>
      <w:r>
        <w:rPr>
          <w:spacing w:val="32"/>
          <w:sz w:val="20"/>
        </w:rPr>
        <w:t> </w:t>
      </w:r>
      <w:r>
        <w:rPr>
          <w:sz w:val="20"/>
        </w:rPr>
        <w:t>prévia</w:t>
      </w:r>
      <w:r>
        <w:rPr>
          <w:spacing w:val="32"/>
          <w:sz w:val="20"/>
        </w:rPr>
        <w:t> </w:t>
      </w:r>
      <w:r>
        <w:rPr>
          <w:sz w:val="20"/>
        </w:rPr>
        <w:t>análise</w:t>
      </w:r>
      <w:r>
        <w:rPr>
          <w:spacing w:val="32"/>
          <w:sz w:val="20"/>
        </w:rPr>
        <w:t> </w:t>
      </w:r>
      <w:r>
        <w:rPr>
          <w:sz w:val="20"/>
        </w:rPr>
        <w:t>do</w:t>
      </w:r>
      <w:r>
        <w:rPr>
          <w:spacing w:val="32"/>
          <w:sz w:val="20"/>
        </w:rPr>
        <w:t> </w:t>
      </w:r>
      <w:r>
        <w:rPr>
          <w:sz w:val="20"/>
        </w:rPr>
        <w:t>Serviço</w:t>
      </w:r>
      <w:r>
        <w:rPr>
          <w:spacing w:val="32"/>
          <w:sz w:val="20"/>
        </w:rPr>
        <w:t> </w:t>
      </w:r>
      <w:r>
        <w:rPr>
          <w:sz w:val="20"/>
        </w:rPr>
        <w:t>de</w:t>
      </w:r>
      <w:r>
        <w:rPr>
          <w:spacing w:val="32"/>
          <w:sz w:val="20"/>
        </w:rPr>
        <w:t> </w:t>
      </w:r>
      <w:r>
        <w:rPr>
          <w:sz w:val="20"/>
        </w:rPr>
        <w:t>Farmácia</w:t>
      </w:r>
      <w:r>
        <w:rPr>
          <w:spacing w:val="32"/>
          <w:sz w:val="20"/>
        </w:rPr>
        <w:t> </w:t>
      </w:r>
      <w:r>
        <w:rPr>
          <w:sz w:val="20"/>
        </w:rPr>
        <w:t>do</w:t>
      </w:r>
      <w:r>
        <w:rPr>
          <w:spacing w:val="32"/>
          <w:sz w:val="20"/>
        </w:rPr>
        <w:t> </w:t>
      </w:r>
      <w:r>
        <w:rPr>
          <w:sz w:val="20"/>
        </w:rPr>
        <w:t>HUPE.</w:t>
      </w:r>
      <w:r>
        <w:rPr>
          <w:spacing w:val="32"/>
          <w:sz w:val="20"/>
        </w:rPr>
        <w:t> </w:t>
      </w:r>
      <w:r>
        <w:rPr>
          <w:sz w:val="20"/>
        </w:rPr>
        <w:t>Quaisquer</w:t>
      </w:r>
      <w:r>
        <w:rPr>
          <w:spacing w:val="32"/>
          <w:sz w:val="20"/>
        </w:rPr>
        <w:t> </w:t>
      </w:r>
      <w:r>
        <w:rPr>
          <w:sz w:val="20"/>
        </w:rPr>
        <w:t>solicitações</w:t>
      </w:r>
      <w:r>
        <w:rPr>
          <w:spacing w:val="32"/>
          <w:sz w:val="20"/>
        </w:rPr>
        <w:t> </w:t>
      </w:r>
      <w:r>
        <w:rPr>
          <w:sz w:val="20"/>
        </w:rPr>
        <w:t>deverão</w:t>
      </w:r>
      <w:r>
        <w:rPr>
          <w:spacing w:val="32"/>
          <w:sz w:val="20"/>
        </w:rPr>
        <w:t> </w:t>
      </w:r>
      <w:r>
        <w:rPr>
          <w:sz w:val="20"/>
        </w:rPr>
        <w:t>ser acompanhadas da carta do Laboratório vencedor informando a previsão de um novo lote e carta de comprometimento de troca para validade;</w:t>
      </w:r>
    </w:p>
    <w:p>
      <w:pPr>
        <w:pStyle w:val="ListParagraph"/>
        <w:numPr>
          <w:ilvl w:val="2"/>
          <w:numId w:val="23"/>
        </w:numPr>
        <w:tabs>
          <w:tab w:pos="702" w:val="left" w:leader="none"/>
        </w:tabs>
        <w:spacing w:line="280" w:lineRule="auto" w:before="2" w:after="0"/>
        <w:ind w:left="119" w:right="118" w:firstLine="0"/>
        <w:jc w:val="left"/>
        <w:rPr>
          <w:sz w:val="20"/>
        </w:rPr>
      </w:pPr>
      <w:r>
        <w:rPr>
          <w:sz w:val="20"/>
        </w:rPr>
        <w:t>A</w:t>
      </w:r>
      <w:r>
        <w:rPr>
          <w:spacing w:val="-10"/>
          <w:sz w:val="20"/>
        </w:rPr>
        <w:t> </w:t>
      </w:r>
      <w:r>
        <w:rPr>
          <w:sz w:val="20"/>
        </w:rPr>
        <w:t>marca do medicamento licitado terá que ser efetivamente entregue. Para a troca de marca é necessário enviar a documentação do Laboratório vencedor com a informação de previsão de entrega e ou documento da</w:t>
      </w:r>
      <w:r>
        <w:rPr>
          <w:spacing w:val="-1"/>
          <w:sz w:val="20"/>
        </w:rPr>
        <w:t> </w:t>
      </w:r>
      <w:r>
        <w:rPr>
          <w:sz w:val="20"/>
        </w:rPr>
        <w:t>ANVISA</w:t>
      </w:r>
      <w:r>
        <w:rPr>
          <w:spacing w:val="-1"/>
          <w:sz w:val="20"/>
        </w:rPr>
        <w:t> </w:t>
      </w:r>
      <w:r>
        <w:rPr>
          <w:sz w:val="20"/>
        </w:rPr>
        <w:t>informando sobre a descontinuação do medicamento.</w:t>
      </w:r>
    </w:p>
    <w:p>
      <w:pPr>
        <w:pStyle w:val="ListParagraph"/>
        <w:numPr>
          <w:ilvl w:val="2"/>
          <w:numId w:val="23"/>
        </w:numPr>
        <w:tabs>
          <w:tab w:pos="743" w:val="left" w:leader="none"/>
        </w:tabs>
        <w:spacing w:line="280" w:lineRule="auto" w:before="2" w:after="0"/>
        <w:ind w:left="119" w:right="118" w:firstLine="0"/>
        <w:jc w:val="left"/>
        <w:rPr>
          <w:sz w:val="20"/>
        </w:rPr>
      </w:pPr>
      <w:r>
        <w:rPr>
          <w:sz w:val="20"/>
        </w:rPr>
        <w:t>Em</w:t>
      </w:r>
      <w:r>
        <w:rPr>
          <w:spacing w:val="21"/>
          <w:sz w:val="20"/>
        </w:rPr>
        <w:t> </w:t>
      </w:r>
      <w:r>
        <w:rPr>
          <w:sz w:val="20"/>
        </w:rPr>
        <w:t>caso</w:t>
      </w:r>
      <w:r>
        <w:rPr>
          <w:spacing w:val="21"/>
          <w:sz w:val="20"/>
        </w:rPr>
        <w:t> </w:t>
      </w:r>
      <w:r>
        <w:rPr>
          <w:sz w:val="20"/>
        </w:rPr>
        <w:t>de</w:t>
      </w:r>
      <w:r>
        <w:rPr>
          <w:spacing w:val="21"/>
          <w:sz w:val="20"/>
        </w:rPr>
        <w:t> </w:t>
      </w:r>
      <w:r>
        <w:rPr>
          <w:sz w:val="20"/>
        </w:rPr>
        <w:t>material</w:t>
      </w:r>
      <w:r>
        <w:rPr>
          <w:spacing w:val="21"/>
          <w:sz w:val="20"/>
        </w:rPr>
        <w:t> </w:t>
      </w:r>
      <w:r>
        <w:rPr>
          <w:sz w:val="20"/>
        </w:rPr>
        <w:t>importado,</w:t>
      </w:r>
      <w:r>
        <w:rPr>
          <w:spacing w:val="21"/>
          <w:sz w:val="20"/>
        </w:rPr>
        <w:t> </w:t>
      </w:r>
      <w:r>
        <w:rPr>
          <w:sz w:val="20"/>
        </w:rPr>
        <w:t>deve</w:t>
      </w:r>
      <w:r>
        <w:rPr>
          <w:spacing w:val="21"/>
          <w:sz w:val="20"/>
        </w:rPr>
        <w:t> </w:t>
      </w:r>
      <w:r>
        <w:rPr>
          <w:sz w:val="20"/>
        </w:rPr>
        <w:t>ter,</w:t>
      </w:r>
      <w:r>
        <w:rPr>
          <w:spacing w:val="21"/>
          <w:sz w:val="20"/>
        </w:rPr>
        <w:t> </w:t>
      </w:r>
      <w:r>
        <w:rPr>
          <w:sz w:val="20"/>
        </w:rPr>
        <w:t>adicionalmente,</w:t>
      </w:r>
      <w:r>
        <w:rPr>
          <w:spacing w:val="21"/>
          <w:sz w:val="20"/>
        </w:rPr>
        <w:t> </w:t>
      </w:r>
      <w:r>
        <w:rPr>
          <w:sz w:val="20"/>
        </w:rPr>
        <w:t>etiqueta</w:t>
      </w:r>
      <w:r>
        <w:rPr>
          <w:spacing w:val="21"/>
          <w:sz w:val="20"/>
        </w:rPr>
        <w:t> </w:t>
      </w:r>
      <w:r>
        <w:rPr>
          <w:sz w:val="20"/>
        </w:rPr>
        <w:t>e/ou</w:t>
      </w:r>
      <w:r>
        <w:rPr>
          <w:spacing w:val="21"/>
          <w:sz w:val="20"/>
        </w:rPr>
        <w:t> </w:t>
      </w:r>
      <w:r>
        <w:rPr>
          <w:sz w:val="20"/>
        </w:rPr>
        <w:t>manual</w:t>
      </w:r>
      <w:r>
        <w:rPr>
          <w:spacing w:val="21"/>
          <w:sz w:val="20"/>
        </w:rPr>
        <w:t> </w:t>
      </w:r>
      <w:r>
        <w:rPr>
          <w:sz w:val="20"/>
        </w:rPr>
        <w:t>com</w:t>
      </w:r>
      <w:r>
        <w:rPr>
          <w:spacing w:val="21"/>
          <w:sz w:val="20"/>
        </w:rPr>
        <w:t> </w:t>
      </w:r>
      <w:r>
        <w:rPr>
          <w:sz w:val="20"/>
        </w:rPr>
        <w:t>todas</w:t>
      </w:r>
      <w:r>
        <w:rPr>
          <w:spacing w:val="21"/>
          <w:sz w:val="20"/>
        </w:rPr>
        <w:t> </w:t>
      </w:r>
      <w:r>
        <w:rPr>
          <w:sz w:val="20"/>
        </w:rPr>
        <w:t>as</w:t>
      </w:r>
      <w:r>
        <w:rPr>
          <w:spacing w:val="21"/>
          <w:sz w:val="20"/>
        </w:rPr>
        <w:t> </w:t>
      </w:r>
      <w:r>
        <w:rPr>
          <w:sz w:val="20"/>
        </w:rPr>
        <w:t>informações</w:t>
      </w:r>
      <w:r>
        <w:rPr>
          <w:spacing w:val="21"/>
          <w:sz w:val="20"/>
        </w:rPr>
        <w:t> </w:t>
      </w:r>
      <w:r>
        <w:rPr>
          <w:sz w:val="20"/>
        </w:rPr>
        <w:t>técnicas</w:t>
      </w:r>
      <w:r>
        <w:rPr>
          <w:spacing w:val="21"/>
          <w:sz w:val="20"/>
        </w:rPr>
        <w:t> </w:t>
      </w:r>
      <w:r>
        <w:rPr>
          <w:sz w:val="20"/>
        </w:rPr>
        <w:t>em</w:t>
      </w:r>
      <w:r>
        <w:rPr>
          <w:spacing w:val="21"/>
          <w:sz w:val="20"/>
        </w:rPr>
        <w:t> </w:t>
      </w:r>
      <w:r>
        <w:rPr>
          <w:sz w:val="20"/>
        </w:rPr>
        <w:t>português.</w:t>
      </w:r>
      <w:r>
        <w:rPr>
          <w:spacing w:val="21"/>
          <w:sz w:val="20"/>
        </w:rPr>
        <w:t> </w:t>
      </w:r>
      <w:r>
        <w:rPr>
          <w:sz w:val="20"/>
        </w:rPr>
        <w:t>Informações</w:t>
      </w:r>
      <w:r>
        <w:rPr>
          <w:spacing w:val="21"/>
          <w:sz w:val="20"/>
        </w:rPr>
        <w:t> </w:t>
      </w:r>
      <w:r>
        <w:rPr>
          <w:sz w:val="20"/>
        </w:rPr>
        <w:t>incorretas</w:t>
      </w:r>
      <w:r>
        <w:rPr>
          <w:spacing w:val="21"/>
          <w:sz w:val="20"/>
        </w:rPr>
        <w:t> </w:t>
      </w:r>
      <w:r>
        <w:rPr>
          <w:sz w:val="20"/>
        </w:rPr>
        <w:t>ou</w:t>
      </w:r>
      <w:r>
        <w:rPr>
          <w:spacing w:val="21"/>
          <w:sz w:val="20"/>
        </w:rPr>
        <w:t> </w:t>
      </w:r>
      <w:r>
        <w:rPr>
          <w:sz w:val="20"/>
        </w:rPr>
        <w:t>inconsistências</w:t>
      </w:r>
      <w:r>
        <w:rPr>
          <w:spacing w:val="21"/>
          <w:sz w:val="20"/>
        </w:rPr>
        <w:t> </w:t>
      </w:r>
      <w:r>
        <w:rPr>
          <w:sz w:val="20"/>
        </w:rPr>
        <w:t>serão</w:t>
      </w:r>
      <w:r>
        <w:rPr>
          <w:spacing w:val="21"/>
          <w:sz w:val="20"/>
        </w:rPr>
        <w:t> </w:t>
      </w:r>
      <w:r>
        <w:rPr>
          <w:sz w:val="20"/>
        </w:rPr>
        <w:t>de responsabilidade exclusiva do fornecedor;</w:t>
      </w:r>
    </w:p>
    <w:p>
      <w:pPr>
        <w:pStyle w:val="BodyText"/>
        <w:spacing w:before="0"/>
      </w:pPr>
    </w:p>
    <w:p>
      <w:pPr>
        <w:pStyle w:val="BodyText"/>
        <w:spacing w:before="81"/>
      </w:pPr>
    </w:p>
    <w:p>
      <w:pPr>
        <w:pStyle w:val="Heading3"/>
        <w:numPr>
          <w:ilvl w:val="0"/>
          <w:numId w:val="18"/>
        </w:numPr>
        <w:tabs>
          <w:tab w:pos="318" w:val="left" w:leader="none"/>
        </w:tabs>
        <w:spacing w:line="240" w:lineRule="auto" w:before="1" w:after="0"/>
        <w:ind w:left="318" w:right="0" w:hanging="199"/>
        <w:jc w:val="left"/>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BodyText"/>
        <w:spacing w:before="79"/>
        <w:rPr>
          <w:b/>
        </w:rPr>
      </w:pPr>
    </w:p>
    <w:p>
      <w:pPr>
        <w:pStyle w:val="ListParagraph"/>
        <w:numPr>
          <w:ilvl w:val="1"/>
          <w:numId w:val="18"/>
        </w:numPr>
        <w:tabs>
          <w:tab w:pos="457" w:val="left" w:leader="none"/>
        </w:tabs>
        <w:spacing w:line="240" w:lineRule="auto" w:before="1" w:after="0"/>
        <w:ind w:left="457" w:right="0" w:hanging="338"/>
        <w:jc w:val="left"/>
        <w:rPr>
          <w:b/>
          <w:sz w:val="20"/>
        </w:rPr>
      </w:pPr>
      <w:r>
        <w:rPr>
          <w:b/>
          <w:sz w:val="20"/>
        </w:rPr>
        <w:t>AGENTES</w:t>
      </w:r>
      <w:r>
        <w:rPr>
          <w:b/>
          <w:spacing w:val="-15"/>
          <w:sz w:val="20"/>
        </w:rPr>
        <w:t> </w:t>
      </w:r>
      <w:r>
        <w:rPr>
          <w:b/>
          <w:sz w:val="20"/>
        </w:rPr>
        <w:t>QUE</w:t>
      </w:r>
      <w:r>
        <w:rPr>
          <w:b/>
          <w:spacing w:val="-7"/>
          <w:sz w:val="20"/>
        </w:rPr>
        <w:t> </w:t>
      </w:r>
      <w:r>
        <w:rPr>
          <w:b/>
          <w:sz w:val="20"/>
        </w:rPr>
        <w:t>PARTICIPARÃO</w:t>
      </w:r>
      <w:r>
        <w:rPr>
          <w:b/>
          <w:spacing w:val="-8"/>
          <w:sz w:val="20"/>
        </w:rPr>
        <w:t> </w:t>
      </w:r>
      <w:r>
        <w:rPr>
          <w:b/>
          <w:sz w:val="20"/>
        </w:rPr>
        <w:t>DA</w:t>
      </w:r>
      <w:r>
        <w:rPr>
          <w:b/>
          <w:spacing w:val="-12"/>
          <w:sz w:val="20"/>
        </w:rPr>
        <w:t> </w:t>
      </w:r>
      <w:r>
        <w:rPr>
          <w:b/>
          <w:sz w:val="20"/>
        </w:rPr>
        <w:t>GESTÃO</w:t>
      </w:r>
      <w:r>
        <w:rPr>
          <w:b/>
          <w:spacing w:val="-8"/>
          <w:sz w:val="20"/>
        </w:rPr>
        <w:t> </w:t>
      </w:r>
      <w:r>
        <w:rPr>
          <w:b/>
          <w:sz w:val="20"/>
        </w:rPr>
        <w:t>DO</w:t>
      </w:r>
      <w:r>
        <w:rPr>
          <w:b/>
          <w:spacing w:val="-7"/>
          <w:sz w:val="20"/>
        </w:rPr>
        <w:t> </w:t>
      </w:r>
      <w:r>
        <w:rPr>
          <w:b/>
          <w:spacing w:val="-2"/>
          <w:sz w:val="20"/>
        </w:rPr>
        <w:t>CONTRATO:</w:t>
      </w:r>
    </w:p>
    <w:p>
      <w:pPr>
        <w:pStyle w:val="ListParagraph"/>
        <w:numPr>
          <w:ilvl w:val="2"/>
          <w:numId w:val="18"/>
        </w:numPr>
        <w:tabs>
          <w:tab w:pos="638" w:val="left" w:leader="none"/>
        </w:tabs>
        <w:spacing w:line="280" w:lineRule="auto" w:before="40" w:after="0"/>
        <w:ind w:left="119" w:right="118" w:firstLine="0"/>
        <w:jc w:val="both"/>
        <w:rPr>
          <w:sz w:val="20"/>
        </w:rPr>
      </w:pPr>
      <w:r>
        <w:rPr>
          <w:sz w:val="20"/>
        </w:rPr>
        <w:t>A gestão e a fiscalização da execução da contratação serão realizadas por agentes públicos, designados pela CONTRATANTE, que indicará o gestor e fiscal(is) para cada contrato, observando-se os requisitos estabelecidos pelo</w:t>
      </w:r>
      <w:r>
        <w:rPr>
          <w:spacing w:val="-2"/>
          <w:sz w:val="20"/>
        </w:rPr>
        <w:t> </w:t>
      </w:r>
      <w:r>
        <w:rPr>
          <w:sz w:val="20"/>
        </w:rPr>
        <w:t>Art. 7º da Lei nº 14.133, de 2021;</w:t>
      </w:r>
    </w:p>
    <w:p>
      <w:pPr>
        <w:pStyle w:val="ListParagraph"/>
        <w:numPr>
          <w:ilvl w:val="2"/>
          <w:numId w:val="18"/>
        </w:numPr>
        <w:tabs>
          <w:tab w:pos="623" w:val="left" w:leader="none"/>
        </w:tabs>
        <w:spacing w:line="280" w:lineRule="auto" w:before="1" w:after="0"/>
        <w:ind w:left="119" w:right="118" w:firstLine="0"/>
        <w:jc w:val="both"/>
        <w:rPr>
          <w:sz w:val="20"/>
        </w:rPr>
      </w:pPr>
      <w:r>
        <w:rPr>
          <w:sz w:val="20"/>
        </w:rPr>
        <w:t>Será designado um fiscal (ou mais, a depender da complexidade do contrato) de perfil técnico, que ficará a cargo de acompanhar o contrato com o objetivo de avaliar a execução do objeto nos moldes contratados e, se for o caso, aferir se a quantidade, a qualidade, o tempo e o modo da prestação ou da execução do objeto estão compatíveis com os indicadores estabelecidos no</w:t>
      </w:r>
      <w:r>
        <w:rPr>
          <w:spacing w:val="40"/>
          <w:sz w:val="20"/>
        </w:rPr>
        <w:t> </w:t>
      </w:r>
      <w:r>
        <w:rPr>
          <w:sz w:val="20"/>
        </w:rPr>
        <w:t>edital, para fins de pagamento, conforme o resultado pretendido pela administração;</w:t>
      </w:r>
    </w:p>
    <w:p>
      <w:pPr>
        <w:pStyle w:val="ListParagraph"/>
        <w:spacing w:after="0" w:line="280" w:lineRule="auto"/>
        <w:jc w:val="both"/>
        <w:rPr>
          <w:sz w:val="20"/>
        </w:rPr>
        <w:sectPr>
          <w:pgSz w:w="15840" w:h="24480"/>
          <w:pgMar w:top="0" w:bottom="0" w:left="0" w:right="0"/>
        </w:sectPr>
      </w:pPr>
    </w:p>
    <w:p>
      <w:pPr>
        <w:pStyle w:val="ListParagraph"/>
        <w:numPr>
          <w:ilvl w:val="3"/>
          <w:numId w:val="18"/>
        </w:numPr>
        <w:tabs>
          <w:tab w:pos="769" w:val="left" w:leader="none"/>
        </w:tabs>
        <w:spacing w:line="280" w:lineRule="auto" w:before="23" w:after="0"/>
        <w:ind w:left="119" w:right="118" w:firstLine="0"/>
        <w:jc w:val="both"/>
        <w:rPr>
          <w:sz w:val="20"/>
        </w:rPr>
      </w:pPr>
      <w:r>
        <w:rPr>
          <w:sz w:val="20"/>
        </w:rPr>
        <w:t>Especificamente</w:t>
      </w:r>
      <w:r>
        <w:rPr>
          <w:spacing w:val="-2"/>
          <w:sz w:val="20"/>
        </w:rPr>
        <w:t> </w:t>
      </w:r>
      <w:r>
        <w:rPr>
          <w:sz w:val="20"/>
        </w:rPr>
        <w:t>sobre</w:t>
      </w:r>
      <w:r>
        <w:rPr>
          <w:spacing w:val="-2"/>
          <w:sz w:val="20"/>
        </w:rPr>
        <w:t> </w:t>
      </w:r>
      <w:r>
        <w:rPr>
          <w:sz w:val="20"/>
        </w:rPr>
        <w:t>aquisição</w:t>
      </w:r>
      <w:r>
        <w:rPr>
          <w:spacing w:val="-2"/>
          <w:sz w:val="20"/>
        </w:rPr>
        <w:t> </w:t>
      </w:r>
      <w:r>
        <w:rPr>
          <w:sz w:val="20"/>
        </w:rPr>
        <w:t>de</w:t>
      </w:r>
      <w:r>
        <w:rPr>
          <w:spacing w:val="-2"/>
          <w:sz w:val="20"/>
        </w:rPr>
        <w:t> </w:t>
      </w:r>
      <w:r>
        <w:rPr>
          <w:sz w:val="20"/>
        </w:rPr>
        <w:t>PPS,</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materiais</w:t>
      </w:r>
      <w:r>
        <w:rPr>
          <w:spacing w:val="-2"/>
          <w:sz w:val="20"/>
        </w:rPr>
        <w:t> </w:t>
      </w:r>
      <w:r>
        <w:rPr>
          <w:sz w:val="20"/>
        </w:rPr>
        <w:t>médico-hospitalares,</w:t>
      </w:r>
      <w:r>
        <w:rPr>
          <w:spacing w:val="-2"/>
          <w:sz w:val="20"/>
        </w:rPr>
        <w:t> </w:t>
      </w:r>
      <w:r>
        <w:rPr>
          <w:sz w:val="20"/>
        </w:rPr>
        <w:t>serão</w:t>
      </w:r>
      <w:r>
        <w:rPr>
          <w:spacing w:val="-2"/>
          <w:sz w:val="20"/>
        </w:rPr>
        <w:t> </w:t>
      </w:r>
      <w:r>
        <w:rPr>
          <w:sz w:val="20"/>
        </w:rPr>
        <w:t>confrontadas</w:t>
      </w:r>
      <w:r>
        <w:rPr>
          <w:spacing w:val="-2"/>
          <w:sz w:val="20"/>
        </w:rPr>
        <w:t> </w:t>
      </w:r>
      <w:r>
        <w:rPr>
          <w:sz w:val="20"/>
        </w:rPr>
        <w:t>as</w:t>
      </w:r>
      <w:r>
        <w:rPr>
          <w:spacing w:val="-2"/>
          <w:sz w:val="20"/>
        </w:rPr>
        <w:t> </w:t>
      </w:r>
      <w:r>
        <w:rPr>
          <w:sz w:val="20"/>
        </w:rPr>
        <w:t>descrições</w:t>
      </w:r>
      <w:r>
        <w:rPr>
          <w:spacing w:val="-2"/>
          <w:sz w:val="20"/>
        </w:rPr>
        <w:t> </w:t>
      </w:r>
      <w:r>
        <w:rPr>
          <w:sz w:val="20"/>
        </w:rPr>
        <w:t>constantes</w:t>
      </w:r>
      <w:r>
        <w:rPr>
          <w:spacing w:val="-2"/>
          <w:sz w:val="20"/>
        </w:rPr>
        <w:t> </w:t>
      </w:r>
      <w:r>
        <w:rPr>
          <w:sz w:val="20"/>
        </w:rPr>
        <w:t>no</w:t>
      </w:r>
      <w:r>
        <w:rPr>
          <w:spacing w:val="-2"/>
          <w:sz w:val="20"/>
        </w:rPr>
        <w:t> </w:t>
      </w:r>
      <w:r>
        <w:rPr>
          <w:sz w:val="20"/>
        </w:rPr>
        <w:t>presente</w:t>
      </w:r>
      <w:r>
        <w:rPr>
          <w:spacing w:val="-2"/>
          <w:sz w:val="20"/>
        </w:rPr>
        <w:t> </w:t>
      </w:r>
      <w:r>
        <w:rPr>
          <w:sz w:val="20"/>
        </w:rPr>
        <w:t>termo</w:t>
      </w:r>
      <w:r>
        <w:rPr>
          <w:spacing w:val="-2"/>
          <w:sz w:val="20"/>
        </w:rPr>
        <w:t> </w:t>
      </w:r>
      <w:r>
        <w:rPr>
          <w:sz w:val="20"/>
        </w:rPr>
        <w:t>com</w:t>
      </w:r>
      <w:r>
        <w:rPr>
          <w:spacing w:val="-2"/>
          <w:sz w:val="20"/>
        </w:rPr>
        <w:t> </w:t>
      </w:r>
      <w:r>
        <w:rPr>
          <w:sz w:val="20"/>
        </w:rPr>
        <w:t>o</w:t>
      </w:r>
      <w:r>
        <w:rPr>
          <w:spacing w:val="-2"/>
          <w:sz w:val="20"/>
        </w:rPr>
        <w:t> </w:t>
      </w:r>
      <w:r>
        <w:rPr>
          <w:sz w:val="20"/>
        </w:rPr>
        <w:t>material</w:t>
      </w:r>
      <w:r>
        <w:rPr>
          <w:spacing w:val="-2"/>
          <w:sz w:val="20"/>
        </w:rPr>
        <w:t> </w:t>
      </w:r>
      <w:r>
        <w:rPr>
          <w:sz w:val="20"/>
        </w:rPr>
        <w:t>que</w:t>
      </w:r>
      <w:r>
        <w:rPr>
          <w:spacing w:val="-2"/>
          <w:sz w:val="20"/>
        </w:rPr>
        <w:t> </w:t>
      </w:r>
      <w:r>
        <w:rPr>
          <w:sz w:val="20"/>
        </w:rPr>
        <w:t>é</w:t>
      </w:r>
      <w:r>
        <w:rPr>
          <w:spacing w:val="-2"/>
          <w:sz w:val="20"/>
        </w:rPr>
        <w:t> </w:t>
      </w:r>
      <w:r>
        <w:rPr>
          <w:sz w:val="20"/>
        </w:rPr>
        <w:t>entregue</w:t>
      </w:r>
      <w:r>
        <w:rPr>
          <w:spacing w:val="-2"/>
          <w:sz w:val="20"/>
        </w:rPr>
        <w:t> </w:t>
      </w:r>
      <w:r>
        <w:rPr>
          <w:sz w:val="20"/>
        </w:rPr>
        <w:t>pela CONTRATADA, bem como a marca ofertada no certame, sua qualidade no momento do uso, ou qualquer outra inconformidade que venha a ser verificada adversa a todo o registrado na fase </w:t>
      </w:r>
      <w:r>
        <w:rPr>
          <w:spacing w:val="-2"/>
          <w:sz w:val="20"/>
        </w:rPr>
        <w:t>habilitatória;</w:t>
      </w:r>
    </w:p>
    <w:p>
      <w:pPr>
        <w:pStyle w:val="ListParagraph"/>
        <w:numPr>
          <w:ilvl w:val="2"/>
          <w:numId w:val="18"/>
        </w:numPr>
        <w:tabs>
          <w:tab w:pos="622" w:val="left" w:leader="none"/>
        </w:tabs>
        <w:spacing w:line="280" w:lineRule="auto" w:before="3" w:after="0"/>
        <w:ind w:left="119" w:right="118" w:firstLine="0"/>
        <w:jc w:val="both"/>
        <w:rPr>
          <w:sz w:val="20"/>
        </w:rPr>
      </w:pPr>
      <w:r>
        <w:rPr>
          <w:sz w:val="20"/>
        </w:rPr>
        <w:t>Em caso de necessidade da garantia contratual, a gestão solicitará à CONTRATADA</w:t>
      </w:r>
      <w:r>
        <w:rPr>
          <w:spacing w:val="-10"/>
          <w:sz w:val="20"/>
        </w:rPr>
        <w:t> </w:t>
      </w:r>
      <w:r>
        <w:rPr>
          <w:sz w:val="20"/>
        </w:rPr>
        <w:t>o valor referente ao disposto no item 3.6, o qual pode ser efetuado em forma de depósito ou apólice </w:t>
      </w:r>
      <w:r>
        <w:rPr>
          <w:sz w:val="20"/>
        </w:rPr>
        <w:t>de </w:t>
      </w:r>
      <w:r>
        <w:rPr>
          <w:spacing w:val="-2"/>
          <w:sz w:val="20"/>
        </w:rPr>
        <w:t>seguro;</w:t>
      </w:r>
    </w:p>
    <w:p>
      <w:pPr>
        <w:pStyle w:val="ListParagraph"/>
        <w:numPr>
          <w:ilvl w:val="2"/>
          <w:numId w:val="18"/>
        </w:numPr>
        <w:tabs>
          <w:tab w:pos="630" w:val="left" w:leader="none"/>
        </w:tabs>
        <w:spacing w:line="280" w:lineRule="auto" w:before="2" w:after="0"/>
        <w:ind w:left="119" w:right="118" w:firstLine="0"/>
        <w:jc w:val="both"/>
        <w:rPr>
          <w:sz w:val="20"/>
        </w:rPr>
      </w:pPr>
      <w:r>
        <w:rPr>
          <w:sz w:val="20"/>
        </w:rPr>
        <w:t>Havendo necessidade de intervenção, a fiscalização notificará o gestor, que entrará em contato com a CONTRATADA, seja através de preposto previamente designado, ou nos canais de contato habituais, como </w:t>
      </w:r>
      <w:r>
        <w:rPr>
          <w:i/>
          <w:sz w:val="20"/>
        </w:rPr>
        <w:t>e-mail</w:t>
      </w:r>
      <w:r>
        <w:rPr>
          <w:sz w:val="20"/>
        </w:rPr>
        <w:t>, telefones, etc;</w:t>
      </w:r>
    </w:p>
    <w:p>
      <w:pPr>
        <w:pStyle w:val="ListParagraph"/>
        <w:numPr>
          <w:ilvl w:val="3"/>
          <w:numId w:val="18"/>
        </w:numPr>
        <w:tabs>
          <w:tab w:pos="768" w:val="left" w:leader="none"/>
        </w:tabs>
        <w:spacing w:line="240" w:lineRule="auto" w:before="1" w:after="0"/>
        <w:ind w:left="768" w:right="0" w:hanging="649"/>
        <w:jc w:val="both"/>
        <w:rPr>
          <w:sz w:val="20"/>
        </w:rPr>
      </w:pPr>
      <w:r>
        <w:rPr>
          <w:sz w:val="20"/>
        </w:rPr>
        <w:t>Persistindo</w:t>
      </w:r>
      <w:r>
        <w:rPr>
          <w:spacing w:val="-1"/>
          <w:sz w:val="20"/>
        </w:rPr>
        <w:t> </w:t>
      </w:r>
      <w:r>
        <w:rPr>
          <w:sz w:val="20"/>
        </w:rPr>
        <w:t>a</w:t>
      </w:r>
      <w:r>
        <w:rPr>
          <w:spacing w:val="-1"/>
          <w:sz w:val="20"/>
        </w:rPr>
        <w:t> </w:t>
      </w:r>
      <w:r>
        <w:rPr>
          <w:sz w:val="20"/>
        </w:rPr>
        <w:t>situação</w:t>
      </w:r>
      <w:r>
        <w:rPr>
          <w:spacing w:val="-1"/>
          <w:sz w:val="20"/>
        </w:rPr>
        <w:t> </w:t>
      </w:r>
      <w:r>
        <w:rPr>
          <w:sz w:val="20"/>
        </w:rPr>
        <w:t>adversa</w:t>
      </w:r>
      <w:r>
        <w:rPr>
          <w:spacing w:val="-1"/>
          <w:sz w:val="20"/>
        </w:rPr>
        <w:t> </w:t>
      </w:r>
      <w:r>
        <w:rPr>
          <w:sz w:val="20"/>
        </w:rPr>
        <w:t>ao</w:t>
      </w:r>
      <w:r>
        <w:rPr>
          <w:spacing w:val="-1"/>
          <w:sz w:val="20"/>
        </w:rPr>
        <w:t> </w:t>
      </w:r>
      <w:r>
        <w:rPr>
          <w:sz w:val="20"/>
        </w:rPr>
        <w:t>determinado</w:t>
      </w:r>
      <w:r>
        <w:rPr>
          <w:spacing w:val="-1"/>
          <w:sz w:val="20"/>
        </w:rPr>
        <w:t> </w:t>
      </w:r>
      <w:r>
        <w:rPr>
          <w:sz w:val="20"/>
        </w:rPr>
        <w:t>em</w:t>
      </w:r>
      <w:r>
        <w:rPr>
          <w:spacing w:val="-1"/>
          <w:sz w:val="20"/>
        </w:rPr>
        <w:t> </w:t>
      </w:r>
      <w:r>
        <w:rPr>
          <w:sz w:val="20"/>
        </w:rPr>
        <w:t>contrato,</w:t>
      </w:r>
      <w:r>
        <w:rPr>
          <w:spacing w:val="-1"/>
          <w:sz w:val="20"/>
        </w:rPr>
        <w:t> </w:t>
      </w:r>
      <w:r>
        <w:rPr>
          <w:sz w:val="20"/>
        </w:rPr>
        <w:t>será</w:t>
      </w:r>
      <w:r>
        <w:rPr>
          <w:spacing w:val="-1"/>
          <w:sz w:val="20"/>
        </w:rPr>
        <w:t> </w:t>
      </w:r>
      <w:r>
        <w:rPr>
          <w:sz w:val="20"/>
        </w:rPr>
        <w:t>aberto</w:t>
      </w:r>
      <w:r>
        <w:rPr>
          <w:spacing w:val="-1"/>
          <w:sz w:val="20"/>
        </w:rPr>
        <w:t> </w:t>
      </w:r>
      <w:r>
        <w:rPr>
          <w:sz w:val="20"/>
        </w:rPr>
        <w:t>processo</w:t>
      </w:r>
      <w:r>
        <w:rPr>
          <w:spacing w:val="-1"/>
          <w:sz w:val="20"/>
        </w:rPr>
        <w:t> </w:t>
      </w:r>
      <w:r>
        <w:rPr>
          <w:sz w:val="20"/>
        </w:rPr>
        <w:t>administrativo</w:t>
      </w:r>
      <w:r>
        <w:rPr>
          <w:spacing w:val="-1"/>
          <w:sz w:val="20"/>
        </w:rPr>
        <w:t> </w:t>
      </w:r>
      <w:r>
        <w:rPr>
          <w:sz w:val="20"/>
        </w:rPr>
        <w:t>para</w:t>
      </w:r>
      <w:r>
        <w:rPr>
          <w:spacing w:val="-1"/>
          <w:sz w:val="20"/>
        </w:rPr>
        <w:t> </w:t>
      </w:r>
      <w:r>
        <w:rPr>
          <w:sz w:val="20"/>
        </w:rPr>
        <w:t>apuração</w:t>
      </w:r>
      <w:r>
        <w:rPr>
          <w:spacing w:val="-1"/>
          <w:sz w:val="20"/>
        </w:rPr>
        <w:t> </w:t>
      </w:r>
      <w:r>
        <w:rPr>
          <w:sz w:val="20"/>
        </w:rPr>
        <w:t>de</w:t>
      </w:r>
      <w:r>
        <w:rPr>
          <w:spacing w:val="-1"/>
          <w:sz w:val="20"/>
        </w:rPr>
        <w:t> </w:t>
      </w:r>
      <w:r>
        <w:rPr>
          <w:sz w:val="20"/>
        </w:rPr>
        <w:t>responsabilidade</w:t>
      </w:r>
      <w:r>
        <w:rPr>
          <w:spacing w:val="-1"/>
          <w:sz w:val="20"/>
        </w:rPr>
        <w:t> </w:t>
      </w:r>
      <w:r>
        <w:rPr>
          <w:sz w:val="20"/>
        </w:rPr>
        <w:t>da</w:t>
      </w:r>
      <w:r>
        <w:rPr>
          <w:spacing w:val="-1"/>
          <w:sz w:val="20"/>
        </w:rPr>
        <w:t> </w:t>
      </w:r>
      <w:r>
        <w:rPr>
          <w:spacing w:val="-2"/>
          <w:sz w:val="20"/>
        </w:rPr>
        <w:t>CONTRATADA;</w:t>
      </w:r>
    </w:p>
    <w:p>
      <w:pPr>
        <w:pStyle w:val="ListParagraph"/>
        <w:numPr>
          <w:ilvl w:val="3"/>
          <w:numId w:val="18"/>
        </w:numPr>
        <w:tabs>
          <w:tab w:pos="778" w:val="left" w:leader="none"/>
        </w:tabs>
        <w:spacing w:line="280" w:lineRule="auto" w:before="40" w:after="0"/>
        <w:ind w:left="119" w:right="118" w:firstLine="0"/>
        <w:jc w:val="both"/>
        <w:rPr>
          <w:sz w:val="20"/>
        </w:rPr>
      </w:pPr>
      <w:r>
        <w:rPr>
          <w:sz w:val="20"/>
        </w:rPr>
        <w:t>O procedimento será observado pela</w:t>
      </w:r>
      <w:r>
        <w:rPr>
          <w:spacing w:val="-3"/>
          <w:sz w:val="20"/>
        </w:rPr>
        <w:t> </w:t>
      </w:r>
      <w:r>
        <w:rPr>
          <w:sz w:val="20"/>
        </w:rPr>
        <w:t>Administração Pública e pelo administrado, e garantirá os princípios da legalidade, do devido processo legal, do contraditório, da ampla defesa, da motivação, da proporcionalidade, bem como os demais princípios constitucionais e legais que regem a atuação da</w:t>
      </w:r>
      <w:r>
        <w:rPr>
          <w:spacing w:val="-5"/>
          <w:sz w:val="20"/>
        </w:rPr>
        <w:t> </w:t>
      </w:r>
      <w:r>
        <w:rPr>
          <w:sz w:val="20"/>
        </w:rPr>
        <w:t>Administração Pública.</w:t>
      </w:r>
    </w:p>
    <w:p>
      <w:pPr>
        <w:pStyle w:val="ListParagraph"/>
        <w:numPr>
          <w:ilvl w:val="3"/>
          <w:numId w:val="18"/>
        </w:numPr>
        <w:tabs>
          <w:tab w:pos="757" w:val="left" w:leader="none"/>
        </w:tabs>
        <w:spacing w:line="240" w:lineRule="auto" w:before="2" w:after="0"/>
        <w:ind w:left="757" w:right="0" w:hanging="638"/>
        <w:jc w:val="both"/>
        <w:rPr>
          <w:sz w:val="20"/>
        </w:rPr>
      </w:pPr>
      <w:r>
        <w:rPr>
          <w:sz w:val="20"/>
        </w:rPr>
        <w:t>As</w:t>
      </w:r>
      <w:r>
        <w:rPr>
          <w:spacing w:val="-1"/>
          <w:sz w:val="20"/>
        </w:rPr>
        <w:t> </w:t>
      </w:r>
      <w:r>
        <w:rPr>
          <w:sz w:val="20"/>
        </w:rPr>
        <w:t>possíveis</w:t>
      </w:r>
      <w:r>
        <w:rPr>
          <w:spacing w:val="-1"/>
          <w:sz w:val="20"/>
        </w:rPr>
        <w:t> </w:t>
      </w:r>
      <w:r>
        <w:rPr>
          <w:sz w:val="20"/>
        </w:rPr>
        <w:t>infrações</w:t>
      </w:r>
      <w:r>
        <w:rPr>
          <w:spacing w:val="-1"/>
          <w:sz w:val="20"/>
        </w:rPr>
        <w:t> </w:t>
      </w:r>
      <w:r>
        <w:rPr>
          <w:sz w:val="20"/>
        </w:rPr>
        <w:t>e</w:t>
      </w:r>
      <w:r>
        <w:rPr>
          <w:spacing w:val="-1"/>
          <w:sz w:val="20"/>
        </w:rPr>
        <w:t> </w:t>
      </w:r>
      <w:r>
        <w:rPr>
          <w:sz w:val="20"/>
        </w:rPr>
        <w:t>sanções</w:t>
      </w:r>
      <w:r>
        <w:rPr>
          <w:spacing w:val="-1"/>
          <w:sz w:val="20"/>
        </w:rPr>
        <w:t> </w:t>
      </w:r>
      <w:r>
        <w:rPr>
          <w:sz w:val="20"/>
        </w:rPr>
        <w:t>a</w:t>
      </w:r>
      <w:r>
        <w:rPr>
          <w:spacing w:val="-1"/>
          <w:sz w:val="20"/>
        </w:rPr>
        <w:t> </w:t>
      </w:r>
      <w:r>
        <w:rPr>
          <w:sz w:val="20"/>
        </w:rPr>
        <w:t>serem</w:t>
      </w:r>
      <w:r>
        <w:rPr>
          <w:spacing w:val="-1"/>
          <w:sz w:val="20"/>
        </w:rPr>
        <w:t> </w:t>
      </w:r>
      <w:r>
        <w:rPr>
          <w:sz w:val="20"/>
        </w:rPr>
        <w:t>verificadas</w:t>
      </w:r>
      <w:r>
        <w:rPr>
          <w:spacing w:val="-1"/>
          <w:sz w:val="20"/>
        </w:rPr>
        <w:t> </w:t>
      </w:r>
      <w:r>
        <w:rPr>
          <w:sz w:val="20"/>
        </w:rPr>
        <w:t>estão</w:t>
      </w:r>
      <w:r>
        <w:rPr>
          <w:spacing w:val="-1"/>
          <w:sz w:val="20"/>
        </w:rPr>
        <w:t> </w:t>
      </w:r>
      <w:r>
        <w:rPr>
          <w:sz w:val="20"/>
        </w:rPr>
        <w:t>previstas</w:t>
      </w:r>
      <w:r>
        <w:rPr>
          <w:spacing w:val="-1"/>
          <w:sz w:val="20"/>
        </w:rPr>
        <w:t> </w:t>
      </w:r>
      <w:r>
        <w:rPr>
          <w:sz w:val="20"/>
        </w:rPr>
        <w:t>nos</w:t>
      </w:r>
      <w:r>
        <w:rPr>
          <w:spacing w:val="-12"/>
          <w:sz w:val="20"/>
        </w:rPr>
        <w:t> </w:t>
      </w:r>
      <w:r>
        <w:rPr>
          <w:sz w:val="20"/>
        </w:rPr>
        <w:t>Artigos</w:t>
      </w:r>
      <w:r>
        <w:rPr>
          <w:spacing w:val="-1"/>
          <w:sz w:val="20"/>
        </w:rPr>
        <w:t> </w:t>
      </w:r>
      <w:r>
        <w:rPr>
          <w:sz w:val="20"/>
        </w:rPr>
        <w:t>155</w:t>
      </w:r>
      <w:r>
        <w:rPr>
          <w:spacing w:val="-1"/>
          <w:sz w:val="20"/>
        </w:rPr>
        <w:t> </w:t>
      </w:r>
      <w:r>
        <w:rPr>
          <w:sz w:val="20"/>
        </w:rPr>
        <w:t>a</w:t>
      </w:r>
      <w:r>
        <w:rPr>
          <w:spacing w:val="-1"/>
          <w:sz w:val="20"/>
        </w:rPr>
        <w:t> </w:t>
      </w:r>
      <w:r>
        <w:rPr>
          <w:sz w:val="20"/>
        </w:rPr>
        <w:t>163,</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ListParagraph"/>
        <w:numPr>
          <w:ilvl w:val="3"/>
          <w:numId w:val="18"/>
        </w:numPr>
        <w:tabs>
          <w:tab w:pos="757" w:val="left" w:leader="none"/>
        </w:tabs>
        <w:spacing w:line="240" w:lineRule="auto" w:before="40" w:after="0"/>
        <w:ind w:left="757" w:right="0" w:hanging="638"/>
        <w:jc w:val="both"/>
        <w:rPr>
          <w:sz w:val="20"/>
        </w:rPr>
      </w:pPr>
      <w:r>
        <w:rPr>
          <w:sz w:val="20"/>
        </w:rPr>
        <w:t>Após</w:t>
      </w:r>
      <w:r>
        <w:rPr>
          <w:spacing w:val="-3"/>
          <w:sz w:val="20"/>
        </w:rPr>
        <w:t> </w:t>
      </w:r>
      <w:r>
        <w:rPr>
          <w:sz w:val="20"/>
        </w:rPr>
        <w:t>a</w:t>
      </w:r>
      <w:r>
        <w:rPr>
          <w:spacing w:val="-3"/>
          <w:sz w:val="20"/>
        </w:rPr>
        <w:t> </w:t>
      </w:r>
      <w:r>
        <w:rPr>
          <w:sz w:val="20"/>
        </w:rPr>
        <w:t>apuração</w:t>
      </w:r>
      <w:r>
        <w:rPr>
          <w:spacing w:val="-2"/>
          <w:sz w:val="20"/>
        </w:rPr>
        <w:t> </w:t>
      </w:r>
      <w:r>
        <w:rPr>
          <w:sz w:val="20"/>
        </w:rPr>
        <w:t>da</w:t>
      </w:r>
      <w:r>
        <w:rPr>
          <w:spacing w:val="-3"/>
          <w:sz w:val="20"/>
        </w:rPr>
        <w:t> </w:t>
      </w:r>
      <w:r>
        <w:rPr>
          <w:sz w:val="20"/>
        </w:rPr>
        <w:t>penalidade,</w:t>
      </w:r>
      <w:r>
        <w:rPr>
          <w:spacing w:val="-2"/>
          <w:sz w:val="20"/>
        </w:rPr>
        <w:t> </w:t>
      </w:r>
      <w:r>
        <w:rPr>
          <w:sz w:val="20"/>
        </w:rPr>
        <w:t>a</w:t>
      </w:r>
      <w:r>
        <w:rPr>
          <w:spacing w:val="-3"/>
          <w:sz w:val="20"/>
        </w:rPr>
        <w:t> </w:t>
      </w:r>
      <w:r>
        <w:rPr>
          <w:sz w:val="20"/>
        </w:rPr>
        <w:t>depender</w:t>
      </w:r>
      <w:r>
        <w:rPr>
          <w:spacing w:val="-3"/>
          <w:sz w:val="20"/>
        </w:rPr>
        <w:t> </w:t>
      </w:r>
      <w:r>
        <w:rPr>
          <w:sz w:val="20"/>
        </w:rPr>
        <w:t>do</w:t>
      </w:r>
      <w:r>
        <w:rPr>
          <w:spacing w:val="-2"/>
          <w:sz w:val="20"/>
        </w:rPr>
        <w:t> </w:t>
      </w:r>
      <w:r>
        <w:rPr>
          <w:sz w:val="20"/>
        </w:rPr>
        <w:t>entendimento</w:t>
      </w:r>
      <w:r>
        <w:rPr>
          <w:spacing w:val="-3"/>
          <w:sz w:val="20"/>
        </w:rPr>
        <w:t> </w:t>
      </w:r>
      <w:r>
        <w:rPr>
          <w:sz w:val="20"/>
        </w:rPr>
        <w:t>jurídico,</w:t>
      </w:r>
      <w:r>
        <w:rPr>
          <w:spacing w:val="-2"/>
          <w:sz w:val="20"/>
        </w:rPr>
        <w:t> </w:t>
      </w:r>
      <w:r>
        <w:rPr>
          <w:sz w:val="20"/>
        </w:rPr>
        <w:t>bem</w:t>
      </w:r>
      <w:r>
        <w:rPr>
          <w:spacing w:val="-3"/>
          <w:sz w:val="20"/>
        </w:rPr>
        <w:t> </w:t>
      </w:r>
      <w:r>
        <w:rPr>
          <w:sz w:val="20"/>
        </w:rPr>
        <w:t>como</w:t>
      </w:r>
      <w:r>
        <w:rPr>
          <w:spacing w:val="-3"/>
          <w:sz w:val="20"/>
        </w:rPr>
        <w:t> </w:t>
      </w:r>
      <w:r>
        <w:rPr>
          <w:sz w:val="20"/>
        </w:rPr>
        <w:t>da</w:t>
      </w:r>
      <w:r>
        <w:rPr>
          <w:spacing w:val="-2"/>
          <w:sz w:val="20"/>
        </w:rPr>
        <w:t> </w:t>
      </w:r>
      <w:r>
        <w:rPr>
          <w:sz w:val="20"/>
        </w:rPr>
        <w:t>decisão</w:t>
      </w:r>
      <w:r>
        <w:rPr>
          <w:spacing w:val="-3"/>
          <w:sz w:val="20"/>
        </w:rPr>
        <w:t> </w:t>
      </w:r>
      <w:r>
        <w:rPr>
          <w:sz w:val="20"/>
        </w:rPr>
        <w:t>da</w:t>
      </w:r>
      <w:r>
        <w:rPr>
          <w:spacing w:val="-2"/>
          <w:sz w:val="20"/>
        </w:rPr>
        <w:t> </w:t>
      </w:r>
      <w:r>
        <w:rPr>
          <w:sz w:val="20"/>
        </w:rPr>
        <w:t>CONTRATANTE,</w:t>
      </w:r>
      <w:r>
        <w:rPr>
          <w:spacing w:val="-3"/>
          <w:sz w:val="20"/>
        </w:rPr>
        <w:t> </w:t>
      </w:r>
      <w:r>
        <w:rPr>
          <w:sz w:val="20"/>
        </w:rPr>
        <w:t>a</w:t>
      </w:r>
      <w:r>
        <w:rPr>
          <w:spacing w:val="-3"/>
          <w:sz w:val="20"/>
        </w:rPr>
        <w:t> </w:t>
      </w:r>
      <w:r>
        <w:rPr>
          <w:sz w:val="20"/>
        </w:rPr>
        <w:t>gestão</w:t>
      </w:r>
      <w:r>
        <w:rPr>
          <w:spacing w:val="-2"/>
          <w:sz w:val="20"/>
        </w:rPr>
        <w:t> </w:t>
      </w:r>
      <w:r>
        <w:rPr>
          <w:sz w:val="20"/>
        </w:rPr>
        <w:t>poderá</w:t>
      </w:r>
      <w:r>
        <w:rPr>
          <w:spacing w:val="-3"/>
          <w:sz w:val="20"/>
        </w:rPr>
        <w:t> </w:t>
      </w:r>
      <w:r>
        <w:rPr>
          <w:sz w:val="20"/>
        </w:rPr>
        <w:t>solicitar</w:t>
      </w:r>
      <w:r>
        <w:rPr>
          <w:spacing w:val="-2"/>
          <w:sz w:val="20"/>
        </w:rPr>
        <w:t> </w:t>
      </w:r>
      <w:r>
        <w:rPr>
          <w:sz w:val="20"/>
        </w:rPr>
        <w:t>o</w:t>
      </w:r>
      <w:r>
        <w:rPr>
          <w:spacing w:val="-3"/>
          <w:sz w:val="20"/>
        </w:rPr>
        <w:t> </w:t>
      </w:r>
      <w:r>
        <w:rPr>
          <w:sz w:val="20"/>
        </w:rPr>
        <w:t>distrato</w:t>
      </w:r>
      <w:r>
        <w:rPr>
          <w:spacing w:val="-3"/>
          <w:sz w:val="20"/>
        </w:rPr>
        <w:t> </w:t>
      </w:r>
      <w:r>
        <w:rPr>
          <w:sz w:val="20"/>
        </w:rPr>
        <w:t>contratual</w:t>
      </w:r>
      <w:r>
        <w:rPr>
          <w:spacing w:val="-2"/>
          <w:sz w:val="20"/>
        </w:rPr>
        <w:t> </w:t>
      </w:r>
      <w:r>
        <w:rPr>
          <w:sz w:val="20"/>
        </w:rPr>
        <w:t>(amigável</w:t>
      </w:r>
      <w:r>
        <w:rPr>
          <w:spacing w:val="-3"/>
          <w:sz w:val="20"/>
        </w:rPr>
        <w:t> </w:t>
      </w:r>
      <w:r>
        <w:rPr>
          <w:sz w:val="20"/>
        </w:rPr>
        <w:t>ou</w:t>
      </w:r>
      <w:r>
        <w:rPr>
          <w:spacing w:val="-2"/>
          <w:sz w:val="20"/>
        </w:rPr>
        <w:t> unilateral).</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t>RECEBIMENTO</w:t>
      </w:r>
      <w:r>
        <w:rPr>
          <w:spacing w:val="-3"/>
        </w:rPr>
        <w:t> </w:t>
      </w:r>
      <w:r>
        <w:rPr/>
        <w:t>PROVISÓRIO</w:t>
      </w:r>
      <w:r>
        <w:rPr>
          <w:spacing w:val="-3"/>
        </w:rPr>
        <w:t> </w:t>
      </w:r>
      <w:r>
        <w:rPr/>
        <w:t>E</w:t>
      </w:r>
      <w:r>
        <w:rPr>
          <w:spacing w:val="-2"/>
        </w:rPr>
        <w:t> </w:t>
      </w:r>
      <w:r>
        <w:rPr/>
        <w:t>DEFINITIVO</w:t>
      </w:r>
      <w:r>
        <w:rPr>
          <w:spacing w:val="-3"/>
        </w:rPr>
        <w:t> </w:t>
      </w:r>
      <w:r>
        <w:rPr/>
        <w:t>DO</w:t>
      </w:r>
      <w:r>
        <w:rPr>
          <w:spacing w:val="-2"/>
        </w:rPr>
        <w:t> OBJETO:</w:t>
      </w:r>
    </w:p>
    <w:p>
      <w:pPr>
        <w:pStyle w:val="BodyText"/>
        <w:spacing w:before="80"/>
        <w:rPr>
          <w:b/>
        </w:rPr>
      </w:pPr>
    </w:p>
    <w:p>
      <w:pPr>
        <w:pStyle w:val="ListParagraph"/>
        <w:numPr>
          <w:ilvl w:val="2"/>
          <w:numId w:val="18"/>
        </w:numPr>
        <w:tabs>
          <w:tab w:pos="621" w:val="left" w:leader="none"/>
        </w:tabs>
        <w:spacing w:line="280" w:lineRule="auto" w:before="0" w:after="0"/>
        <w:ind w:left="119" w:right="118" w:firstLine="0"/>
        <w:jc w:val="left"/>
        <w:rPr>
          <w:sz w:val="20"/>
        </w:rPr>
      </w:pPr>
      <w:r>
        <w:rPr>
          <w:sz w:val="20"/>
        </w:rPr>
        <w:t>Os bens serão recebidos provisoriamente no prazo de 02 (dois) dias, para efeito de posterior verificação de sua conformidade com as especificações constantes neste</w:t>
      </w:r>
      <w:r>
        <w:rPr>
          <w:spacing w:val="-2"/>
          <w:sz w:val="20"/>
        </w:rPr>
        <w:t> </w:t>
      </w:r>
      <w:r>
        <w:rPr>
          <w:sz w:val="20"/>
        </w:rPr>
        <w:t>Termo de Referência e na proposta;</w:t>
      </w:r>
    </w:p>
    <w:p>
      <w:pPr>
        <w:pStyle w:val="ListParagraph"/>
        <w:numPr>
          <w:ilvl w:val="2"/>
          <w:numId w:val="18"/>
        </w:numPr>
        <w:tabs>
          <w:tab w:pos="621" w:val="left" w:leader="none"/>
        </w:tabs>
        <w:spacing w:line="280" w:lineRule="auto" w:before="2" w:after="0"/>
        <w:ind w:left="119" w:right="118" w:firstLine="0"/>
        <w:jc w:val="left"/>
        <w:rPr>
          <w:sz w:val="20"/>
        </w:rPr>
      </w:pPr>
      <w:r>
        <w:rPr>
          <w:sz w:val="20"/>
        </w:rPr>
        <w:t>Os bens poderão ser rejeitados, no todo ou em parte, quando em desacordo com as especificações constantes neste</w:t>
      </w:r>
      <w:r>
        <w:rPr>
          <w:spacing w:val="-4"/>
          <w:sz w:val="20"/>
        </w:rPr>
        <w:t> </w:t>
      </w:r>
      <w:r>
        <w:rPr>
          <w:sz w:val="20"/>
        </w:rPr>
        <w:t>Termo de Referência e na proposta, devendo ser substituídos no prazo de 02 (dois) dias, a contar da notificação da contratada, às suas custas, sem prejuízo da aplicação das penalidades;</w:t>
      </w:r>
    </w:p>
    <w:p>
      <w:pPr>
        <w:pStyle w:val="ListParagraph"/>
        <w:numPr>
          <w:ilvl w:val="2"/>
          <w:numId w:val="18"/>
        </w:numPr>
        <w:tabs>
          <w:tab w:pos="618" w:val="left" w:leader="none"/>
        </w:tabs>
        <w:spacing w:line="240" w:lineRule="auto" w:before="2" w:after="0"/>
        <w:ind w:left="618" w:right="0" w:hanging="4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spacing w:val="-2"/>
        </w:rPr>
        <w:t>PAGAMENTO:</w:t>
      </w:r>
    </w:p>
    <w:p>
      <w:pPr>
        <w:pStyle w:val="ListParagraph"/>
        <w:numPr>
          <w:ilvl w:val="2"/>
          <w:numId w:val="18"/>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realizado</w:t>
      </w:r>
      <w:r>
        <w:rPr>
          <w:spacing w:val="-1"/>
          <w:sz w:val="20"/>
        </w:rPr>
        <w:t> </w:t>
      </w:r>
      <w:r>
        <w:rPr>
          <w:sz w:val="20"/>
        </w:rPr>
        <w:t>até</w:t>
      </w:r>
      <w:r>
        <w:rPr>
          <w:spacing w:val="-1"/>
          <w:sz w:val="20"/>
        </w:rPr>
        <w:t> </w:t>
      </w:r>
      <w:r>
        <w:rPr>
          <w:sz w:val="20"/>
        </w:rPr>
        <w:t>30</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adimplemento</w:t>
      </w:r>
      <w:r>
        <w:rPr>
          <w:spacing w:val="-1"/>
          <w:sz w:val="20"/>
        </w:rPr>
        <w:t> </w:t>
      </w:r>
      <w:r>
        <w:rPr>
          <w:sz w:val="20"/>
        </w:rPr>
        <w:t>de</w:t>
      </w:r>
      <w:r>
        <w:rPr>
          <w:spacing w:val="-1"/>
          <w:sz w:val="20"/>
        </w:rPr>
        <w:t> </w:t>
      </w:r>
      <w:r>
        <w:rPr>
          <w:sz w:val="20"/>
        </w:rPr>
        <w:t>cada</w:t>
      </w:r>
      <w:r>
        <w:rPr>
          <w:spacing w:val="-1"/>
          <w:sz w:val="20"/>
        </w:rPr>
        <w:t> </w:t>
      </w:r>
      <w:r>
        <w:rPr>
          <w:sz w:val="20"/>
        </w:rPr>
        <w:t>parcela,</w:t>
      </w:r>
      <w:r>
        <w:rPr>
          <w:spacing w:val="-1"/>
          <w:sz w:val="20"/>
        </w:rPr>
        <w:t> </w:t>
      </w:r>
      <w:r>
        <w:rPr>
          <w:sz w:val="20"/>
        </w:rPr>
        <w:t>que</w:t>
      </w:r>
      <w:r>
        <w:rPr>
          <w:spacing w:val="-1"/>
          <w:sz w:val="20"/>
        </w:rPr>
        <w:t> </w:t>
      </w:r>
      <w:r>
        <w:rPr>
          <w:sz w:val="20"/>
        </w:rPr>
        <w:t>será</w:t>
      </w:r>
      <w:r>
        <w:rPr>
          <w:spacing w:val="-1"/>
          <w:sz w:val="20"/>
        </w:rPr>
        <w:t> </w:t>
      </w:r>
      <w:r>
        <w:rPr>
          <w:sz w:val="20"/>
        </w:rPr>
        <w:t>solicitada</w:t>
      </w:r>
      <w:r>
        <w:rPr>
          <w:spacing w:val="-1"/>
          <w:sz w:val="20"/>
        </w:rPr>
        <w:t> </w:t>
      </w:r>
      <w:r>
        <w:rPr>
          <w:sz w:val="20"/>
        </w:rPr>
        <w:t>pelo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pacing w:val="-2"/>
          <w:sz w:val="20"/>
        </w:rPr>
        <w:t>Hospitalares;</w:t>
      </w:r>
    </w:p>
    <w:p>
      <w:pPr>
        <w:pStyle w:val="ListParagraph"/>
        <w:numPr>
          <w:ilvl w:val="3"/>
          <w:numId w:val="18"/>
        </w:numPr>
        <w:tabs>
          <w:tab w:pos="768" w:val="left" w:leader="none"/>
        </w:tabs>
        <w:spacing w:line="240" w:lineRule="auto" w:before="40" w:after="0"/>
        <w:ind w:left="768" w:right="0" w:hanging="649"/>
        <w:jc w:val="left"/>
        <w:rPr>
          <w:sz w:val="20"/>
        </w:rPr>
      </w:pPr>
      <w:r>
        <w:rPr>
          <w:sz w:val="20"/>
        </w:rPr>
        <w:t>Considera-se</w:t>
      </w:r>
      <w:r>
        <w:rPr>
          <w:spacing w:val="-1"/>
          <w:sz w:val="20"/>
        </w:rPr>
        <w:t> </w:t>
      </w:r>
      <w:r>
        <w:rPr>
          <w:sz w:val="20"/>
        </w:rPr>
        <w:t>adimplemento</w:t>
      </w:r>
      <w:r>
        <w:rPr>
          <w:spacing w:val="-1"/>
          <w:sz w:val="20"/>
        </w:rPr>
        <w:t> </w:t>
      </w:r>
      <w:r>
        <w:rPr>
          <w:sz w:val="20"/>
        </w:rPr>
        <w:t>o</w:t>
      </w:r>
      <w:r>
        <w:rPr>
          <w:spacing w:val="-1"/>
          <w:sz w:val="20"/>
        </w:rPr>
        <w:t> </w:t>
      </w:r>
      <w:r>
        <w:rPr>
          <w:sz w:val="20"/>
        </w:rPr>
        <w:t>cumprimento</w:t>
      </w:r>
      <w:r>
        <w:rPr>
          <w:spacing w:val="-1"/>
          <w:sz w:val="20"/>
        </w:rPr>
        <w:t> </w:t>
      </w:r>
      <w:r>
        <w:rPr>
          <w:sz w:val="20"/>
        </w:rPr>
        <w:t>da</w:t>
      </w:r>
      <w:r>
        <w:rPr>
          <w:spacing w:val="-1"/>
          <w:sz w:val="20"/>
        </w:rPr>
        <w:t> </w:t>
      </w:r>
      <w:r>
        <w:rPr>
          <w:sz w:val="20"/>
        </w:rPr>
        <w:t>prestação</w:t>
      </w:r>
      <w:r>
        <w:rPr>
          <w:spacing w:val="-1"/>
          <w:sz w:val="20"/>
        </w:rPr>
        <w:t> </w:t>
      </w:r>
      <w:r>
        <w:rPr>
          <w:sz w:val="20"/>
        </w:rPr>
        <w:t>com</w:t>
      </w:r>
      <w:r>
        <w:rPr>
          <w:spacing w:val="-1"/>
          <w:sz w:val="20"/>
        </w:rPr>
        <w:t> </w:t>
      </w:r>
      <w:r>
        <w:rPr>
          <w:sz w:val="20"/>
        </w:rPr>
        <w:t>a</w:t>
      </w:r>
      <w:r>
        <w:rPr>
          <w:spacing w:val="-1"/>
          <w:sz w:val="20"/>
        </w:rPr>
        <w:t> </w:t>
      </w:r>
      <w:r>
        <w:rPr>
          <w:sz w:val="20"/>
        </w:rPr>
        <w:t>entrega</w:t>
      </w:r>
      <w:r>
        <w:rPr>
          <w:spacing w:val="-1"/>
          <w:sz w:val="20"/>
        </w:rPr>
        <w:t> </w:t>
      </w:r>
      <w:r>
        <w:rPr>
          <w:sz w:val="20"/>
        </w:rPr>
        <w:t>devidamente</w:t>
      </w:r>
      <w:r>
        <w:rPr>
          <w:spacing w:val="-1"/>
          <w:sz w:val="20"/>
        </w:rPr>
        <w:t> </w:t>
      </w:r>
      <w:r>
        <w:rPr>
          <w:sz w:val="20"/>
        </w:rPr>
        <w:t>atestada</w:t>
      </w:r>
      <w:r>
        <w:rPr>
          <w:spacing w:val="-1"/>
          <w:sz w:val="20"/>
        </w:rPr>
        <w:t> </w:t>
      </w:r>
      <w:r>
        <w:rPr>
          <w:sz w:val="20"/>
        </w:rPr>
        <w:t>por</w:t>
      </w:r>
      <w:r>
        <w:rPr>
          <w:spacing w:val="-1"/>
          <w:sz w:val="20"/>
        </w:rPr>
        <w:t> </w:t>
      </w:r>
      <w:r>
        <w:rPr>
          <w:sz w:val="20"/>
        </w:rPr>
        <w:t>agente</w:t>
      </w:r>
      <w:r>
        <w:rPr>
          <w:spacing w:val="-1"/>
          <w:sz w:val="20"/>
        </w:rPr>
        <w:t> </w:t>
      </w:r>
      <w:r>
        <w:rPr>
          <w:sz w:val="20"/>
        </w:rPr>
        <w:t>competente</w:t>
      </w:r>
      <w:r>
        <w:rPr>
          <w:spacing w:val="-1"/>
          <w:sz w:val="20"/>
        </w:rPr>
        <w:t> </w:t>
      </w:r>
      <w:r>
        <w:rPr>
          <w:sz w:val="20"/>
        </w:rPr>
        <w:t>e</w:t>
      </w:r>
      <w:r>
        <w:rPr>
          <w:spacing w:val="-1"/>
          <w:sz w:val="20"/>
        </w:rPr>
        <w:t> </w:t>
      </w:r>
      <w:r>
        <w:rPr>
          <w:sz w:val="20"/>
        </w:rPr>
        <w:t>da</w:t>
      </w:r>
      <w:r>
        <w:rPr>
          <w:spacing w:val="-1"/>
          <w:sz w:val="20"/>
        </w:rPr>
        <w:t> </w:t>
      </w:r>
      <w:r>
        <w:rPr>
          <w:sz w:val="20"/>
        </w:rPr>
        <w:t>instalação</w:t>
      </w:r>
      <w:r>
        <w:rPr>
          <w:spacing w:val="-1"/>
          <w:sz w:val="20"/>
        </w:rPr>
        <w:t> </w:t>
      </w:r>
      <w:r>
        <w:rPr>
          <w:sz w:val="20"/>
        </w:rPr>
        <w:t>(quando</w:t>
      </w:r>
      <w:r>
        <w:rPr>
          <w:spacing w:val="-1"/>
          <w:sz w:val="20"/>
        </w:rPr>
        <w:t> </w:t>
      </w:r>
      <w:r>
        <w:rPr>
          <w:sz w:val="20"/>
        </w:rPr>
        <w:t>houver)</w:t>
      </w:r>
      <w:r>
        <w:rPr>
          <w:spacing w:val="-1"/>
          <w:sz w:val="20"/>
        </w:rPr>
        <w:t> </w:t>
      </w:r>
      <w:r>
        <w:rPr>
          <w:sz w:val="20"/>
        </w:rPr>
        <w:t>do</w:t>
      </w:r>
      <w:r>
        <w:rPr>
          <w:spacing w:val="-1"/>
          <w:sz w:val="20"/>
        </w:rPr>
        <w:t> </w:t>
      </w:r>
      <w:r>
        <w:rPr>
          <w:spacing w:val="-2"/>
          <w:sz w:val="20"/>
        </w:rPr>
        <w:t>objeto;</w:t>
      </w:r>
    </w:p>
    <w:p>
      <w:pPr>
        <w:pStyle w:val="ListParagraph"/>
        <w:numPr>
          <w:ilvl w:val="2"/>
          <w:numId w:val="18"/>
        </w:numPr>
        <w:tabs>
          <w:tab w:pos="644" w:val="left" w:leader="none"/>
        </w:tabs>
        <w:spacing w:line="280" w:lineRule="auto" w:before="40" w:after="0"/>
        <w:ind w:left="119" w:right="118" w:firstLine="0"/>
        <w:jc w:val="left"/>
        <w:rPr>
          <w:sz w:val="20"/>
        </w:rPr>
      </w:pPr>
      <w:r>
        <w:rPr>
          <w:sz w:val="20"/>
        </w:rPr>
        <w:t>Caso</w:t>
      </w:r>
      <w:r>
        <w:rPr>
          <w:spacing w:val="21"/>
          <w:sz w:val="20"/>
        </w:rPr>
        <w:t> </w:t>
      </w:r>
      <w:r>
        <w:rPr>
          <w:sz w:val="20"/>
        </w:rPr>
        <w:t>se</w:t>
      </w:r>
      <w:r>
        <w:rPr>
          <w:spacing w:val="21"/>
          <w:sz w:val="20"/>
        </w:rPr>
        <w:t> </w:t>
      </w:r>
      <w:r>
        <w:rPr>
          <w:sz w:val="20"/>
        </w:rPr>
        <w:t>faça</w:t>
      </w:r>
      <w:r>
        <w:rPr>
          <w:spacing w:val="21"/>
          <w:sz w:val="20"/>
        </w:rPr>
        <w:t> </w:t>
      </w:r>
      <w:r>
        <w:rPr>
          <w:sz w:val="20"/>
        </w:rPr>
        <w:t>necessária,</w:t>
      </w:r>
      <w:r>
        <w:rPr>
          <w:spacing w:val="21"/>
          <w:sz w:val="20"/>
        </w:rPr>
        <w:t> </w:t>
      </w:r>
      <w:r>
        <w:rPr>
          <w:sz w:val="20"/>
        </w:rPr>
        <w:t>a</w:t>
      </w:r>
      <w:r>
        <w:rPr>
          <w:spacing w:val="21"/>
          <w:sz w:val="20"/>
        </w:rPr>
        <w:t> </w:t>
      </w:r>
      <w:r>
        <w:rPr>
          <w:sz w:val="20"/>
        </w:rPr>
        <w:t>reapresentação</w:t>
      </w:r>
      <w:r>
        <w:rPr>
          <w:spacing w:val="21"/>
          <w:sz w:val="20"/>
        </w:rPr>
        <w:t> </w:t>
      </w:r>
      <w:r>
        <w:rPr>
          <w:sz w:val="20"/>
        </w:rPr>
        <w:t>da</w:t>
      </w:r>
      <w:r>
        <w:rPr>
          <w:spacing w:val="21"/>
          <w:sz w:val="20"/>
        </w:rPr>
        <w:t> </w:t>
      </w:r>
      <w:r>
        <w:rPr>
          <w:sz w:val="20"/>
        </w:rPr>
        <w:t>Nota</w:t>
      </w:r>
      <w:r>
        <w:rPr>
          <w:spacing w:val="21"/>
          <w:sz w:val="20"/>
        </w:rPr>
        <w:t> </w:t>
      </w:r>
      <w:r>
        <w:rPr>
          <w:sz w:val="20"/>
        </w:rPr>
        <w:t>Fiscal</w:t>
      </w:r>
      <w:r>
        <w:rPr>
          <w:spacing w:val="21"/>
          <w:sz w:val="20"/>
        </w:rPr>
        <w:t> </w:t>
      </w:r>
      <w:r>
        <w:rPr>
          <w:sz w:val="20"/>
        </w:rPr>
        <w:t>Eletrônica</w:t>
      </w:r>
      <w:r>
        <w:rPr>
          <w:spacing w:val="21"/>
          <w:sz w:val="20"/>
        </w:rPr>
        <w:t> </w:t>
      </w:r>
      <w:r>
        <w:rPr>
          <w:sz w:val="20"/>
        </w:rPr>
        <w:t>de</w:t>
      </w:r>
      <w:r>
        <w:rPr>
          <w:spacing w:val="17"/>
          <w:sz w:val="20"/>
        </w:rPr>
        <w:t> </w:t>
      </w:r>
      <w:r>
        <w:rPr>
          <w:sz w:val="20"/>
        </w:rPr>
        <w:t>Venda</w:t>
      </w:r>
      <w:r>
        <w:rPr>
          <w:spacing w:val="21"/>
          <w:sz w:val="20"/>
        </w:rPr>
        <w:t> </w:t>
      </w:r>
      <w:r>
        <w:rPr>
          <w:sz w:val="20"/>
        </w:rPr>
        <w:t>(ou</w:t>
      </w:r>
      <w:r>
        <w:rPr>
          <w:spacing w:val="21"/>
          <w:sz w:val="20"/>
        </w:rPr>
        <w:t> </w:t>
      </w:r>
      <w:r>
        <w:rPr>
          <w:sz w:val="20"/>
        </w:rPr>
        <w:t>apresentação</w:t>
      </w:r>
      <w:r>
        <w:rPr>
          <w:spacing w:val="21"/>
          <w:sz w:val="20"/>
        </w:rPr>
        <w:t> </w:t>
      </w:r>
      <w:r>
        <w:rPr>
          <w:sz w:val="20"/>
        </w:rPr>
        <w:t>da</w:t>
      </w:r>
      <w:r>
        <w:rPr>
          <w:spacing w:val="21"/>
          <w:sz w:val="20"/>
        </w:rPr>
        <w:t> </w:t>
      </w:r>
      <w:r>
        <w:rPr>
          <w:sz w:val="20"/>
        </w:rPr>
        <w:t>carta</w:t>
      </w:r>
      <w:r>
        <w:rPr>
          <w:spacing w:val="21"/>
          <w:sz w:val="20"/>
        </w:rPr>
        <w:t> </w:t>
      </w:r>
      <w:r>
        <w:rPr>
          <w:sz w:val="20"/>
        </w:rPr>
        <w:t>de</w:t>
      </w:r>
      <w:r>
        <w:rPr>
          <w:spacing w:val="21"/>
          <w:sz w:val="20"/>
        </w:rPr>
        <w:t> </w:t>
      </w:r>
      <w:r>
        <w:rPr>
          <w:sz w:val="20"/>
        </w:rPr>
        <w:t>correção)</w:t>
      </w:r>
      <w:r>
        <w:rPr>
          <w:spacing w:val="21"/>
          <w:sz w:val="20"/>
        </w:rPr>
        <w:t> </w:t>
      </w:r>
      <w:r>
        <w:rPr>
          <w:sz w:val="20"/>
        </w:rPr>
        <w:t>por</w:t>
      </w:r>
      <w:r>
        <w:rPr>
          <w:spacing w:val="21"/>
          <w:sz w:val="20"/>
        </w:rPr>
        <w:t> </w:t>
      </w:r>
      <w:r>
        <w:rPr>
          <w:sz w:val="20"/>
        </w:rPr>
        <w:t>culpa</w:t>
      </w:r>
      <w:r>
        <w:rPr>
          <w:spacing w:val="21"/>
          <w:sz w:val="20"/>
        </w:rPr>
        <w:t> </w:t>
      </w:r>
      <w:r>
        <w:rPr>
          <w:sz w:val="20"/>
        </w:rPr>
        <w:t>da</w:t>
      </w:r>
      <w:r>
        <w:rPr>
          <w:spacing w:val="21"/>
          <w:sz w:val="20"/>
        </w:rPr>
        <w:t> </w:t>
      </w:r>
      <w:r>
        <w:rPr>
          <w:sz w:val="20"/>
        </w:rPr>
        <w:t>CONTRATADA,</w:t>
      </w:r>
      <w:r>
        <w:rPr>
          <w:spacing w:val="21"/>
          <w:sz w:val="20"/>
        </w:rPr>
        <w:t> </w:t>
      </w:r>
      <w:r>
        <w:rPr>
          <w:sz w:val="20"/>
        </w:rPr>
        <w:t>o</w:t>
      </w:r>
      <w:r>
        <w:rPr>
          <w:spacing w:val="21"/>
          <w:sz w:val="20"/>
        </w:rPr>
        <w:t> </w:t>
      </w:r>
      <w:r>
        <w:rPr>
          <w:sz w:val="20"/>
        </w:rPr>
        <w:t>prazo</w:t>
      </w:r>
      <w:r>
        <w:rPr>
          <w:spacing w:val="21"/>
          <w:sz w:val="20"/>
        </w:rPr>
        <w:t> </w:t>
      </w:r>
      <w:r>
        <w:rPr>
          <w:sz w:val="20"/>
        </w:rPr>
        <w:t>de</w:t>
      </w:r>
      <w:r>
        <w:rPr>
          <w:spacing w:val="21"/>
          <w:sz w:val="20"/>
        </w:rPr>
        <w:t> </w:t>
      </w:r>
      <w:r>
        <w:rPr>
          <w:sz w:val="20"/>
        </w:rPr>
        <w:t>30</w:t>
      </w:r>
      <w:r>
        <w:rPr>
          <w:spacing w:val="21"/>
          <w:sz w:val="20"/>
        </w:rPr>
        <w:t> </w:t>
      </w:r>
      <w:r>
        <w:rPr>
          <w:sz w:val="20"/>
        </w:rPr>
        <w:t>(trinta)</w:t>
      </w:r>
      <w:r>
        <w:rPr>
          <w:spacing w:val="21"/>
          <w:sz w:val="20"/>
        </w:rPr>
        <w:t> </w:t>
      </w:r>
      <w:r>
        <w:rPr>
          <w:sz w:val="20"/>
        </w:rPr>
        <w:t>dias</w:t>
      </w:r>
      <w:r>
        <w:rPr>
          <w:spacing w:val="21"/>
          <w:sz w:val="20"/>
        </w:rPr>
        <w:t> </w:t>
      </w:r>
      <w:r>
        <w:rPr>
          <w:sz w:val="20"/>
        </w:rPr>
        <w:t>ficará suspenso, prosseguindo a sua contagem a partir da data da respectiva reapresentação.</w:t>
      </w:r>
    </w:p>
    <w:p>
      <w:pPr>
        <w:pStyle w:val="ListParagraph"/>
        <w:numPr>
          <w:ilvl w:val="2"/>
          <w:numId w:val="18"/>
        </w:numPr>
        <w:tabs>
          <w:tab w:pos="618" w:val="left" w:leader="none"/>
        </w:tabs>
        <w:spacing w:line="240" w:lineRule="auto" w:before="2" w:after="0"/>
        <w:ind w:left="61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spacing w:before="80"/>
      </w:pPr>
    </w:p>
    <w:p>
      <w:pPr>
        <w:pStyle w:val="Heading3"/>
        <w:numPr>
          <w:ilvl w:val="0"/>
          <w:numId w:val="18"/>
        </w:numPr>
        <w:tabs>
          <w:tab w:pos="318" w:val="left" w:leader="none"/>
        </w:tabs>
        <w:spacing w:line="240" w:lineRule="auto" w:before="0" w:after="0"/>
        <w:ind w:left="318" w:right="0" w:hanging="199"/>
        <w:jc w:val="left"/>
      </w:pPr>
      <w:r>
        <w:rPr/>
        <w:t>JULGAMENTO</w:t>
      </w:r>
      <w:r>
        <w:rPr>
          <w:spacing w:val="-7"/>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4"/>
        </w:rPr>
        <w:t> </w:t>
      </w:r>
      <w:r>
        <w:rPr>
          <w:spacing w:val="-2"/>
        </w:rPr>
        <w:t>PREÇOS:</w:t>
      </w:r>
    </w:p>
    <w:p>
      <w:pPr>
        <w:pStyle w:val="ListParagraph"/>
        <w:numPr>
          <w:ilvl w:val="1"/>
          <w:numId w:val="18"/>
        </w:numPr>
        <w:tabs>
          <w:tab w:pos="496" w:val="left" w:leader="none"/>
        </w:tabs>
        <w:spacing w:line="280" w:lineRule="auto" w:before="40" w:after="0"/>
        <w:ind w:left="119" w:right="118" w:firstLine="0"/>
        <w:jc w:val="left"/>
        <w:rPr>
          <w:sz w:val="20"/>
        </w:rPr>
      </w:pPr>
      <w:r>
        <w:rPr>
          <w:sz w:val="20"/>
        </w:rPr>
        <w:t>Será</w:t>
      </w:r>
      <w:r>
        <w:rPr>
          <w:spacing w:val="24"/>
          <w:sz w:val="20"/>
        </w:rPr>
        <w:t> </w:t>
      </w:r>
      <w:r>
        <w:rPr>
          <w:sz w:val="20"/>
        </w:rPr>
        <w:t>contratada</w:t>
      </w:r>
      <w:r>
        <w:rPr>
          <w:spacing w:val="24"/>
          <w:sz w:val="20"/>
        </w:rPr>
        <w:t> </w:t>
      </w:r>
      <w:r>
        <w:rPr>
          <w:sz w:val="20"/>
        </w:rPr>
        <w:t>a</w:t>
      </w:r>
      <w:r>
        <w:rPr>
          <w:spacing w:val="24"/>
          <w:sz w:val="20"/>
        </w:rPr>
        <w:t> </w:t>
      </w:r>
      <w:r>
        <w:rPr>
          <w:sz w:val="20"/>
        </w:rPr>
        <w:t>empresa</w:t>
      </w:r>
      <w:r>
        <w:rPr>
          <w:spacing w:val="24"/>
          <w:sz w:val="20"/>
        </w:rPr>
        <w:t> </w:t>
      </w:r>
      <w:r>
        <w:rPr>
          <w:sz w:val="20"/>
        </w:rPr>
        <w:t>que</w:t>
      </w:r>
      <w:r>
        <w:rPr>
          <w:spacing w:val="24"/>
          <w:sz w:val="20"/>
        </w:rPr>
        <w:t> </w:t>
      </w:r>
      <w:r>
        <w:rPr>
          <w:sz w:val="20"/>
        </w:rPr>
        <w:t>ofertar</w:t>
      </w:r>
      <w:r>
        <w:rPr>
          <w:spacing w:val="24"/>
          <w:sz w:val="20"/>
        </w:rPr>
        <w:t> </w:t>
      </w:r>
      <w:r>
        <w:rPr>
          <w:sz w:val="20"/>
        </w:rPr>
        <w:t>o</w:t>
      </w:r>
      <w:r>
        <w:rPr>
          <w:spacing w:val="24"/>
          <w:sz w:val="20"/>
        </w:rPr>
        <w:t> </w:t>
      </w:r>
      <w:r>
        <w:rPr>
          <w:b/>
          <w:sz w:val="20"/>
        </w:rPr>
        <w:t>MENOR</w:t>
      </w:r>
      <w:r>
        <w:rPr>
          <w:b/>
          <w:spacing w:val="24"/>
          <w:sz w:val="20"/>
        </w:rPr>
        <w:t> </w:t>
      </w:r>
      <w:r>
        <w:rPr>
          <w:b/>
          <w:sz w:val="20"/>
        </w:rPr>
        <w:t>PREÇO</w:t>
      </w:r>
      <w:r>
        <w:rPr>
          <w:b/>
          <w:spacing w:val="24"/>
          <w:sz w:val="20"/>
        </w:rPr>
        <w:t> </w:t>
      </w:r>
      <w:r>
        <w:rPr>
          <w:b/>
          <w:sz w:val="20"/>
        </w:rPr>
        <w:t>UNITÁRIO</w:t>
      </w:r>
      <w:r>
        <w:rPr>
          <w:b/>
          <w:spacing w:val="24"/>
          <w:sz w:val="20"/>
        </w:rPr>
        <w:t> </w:t>
      </w:r>
      <w:r>
        <w:rPr>
          <w:b/>
          <w:sz w:val="20"/>
        </w:rPr>
        <w:t>POR</w:t>
      </w:r>
      <w:r>
        <w:rPr>
          <w:b/>
          <w:spacing w:val="24"/>
          <w:sz w:val="20"/>
        </w:rPr>
        <w:t> </w:t>
      </w:r>
      <w:r>
        <w:rPr>
          <w:b/>
          <w:sz w:val="20"/>
        </w:rPr>
        <w:t>ITEM</w:t>
      </w:r>
      <w:r>
        <w:rPr>
          <w:b/>
          <w:spacing w:val="24"/>
          <w:sz w:val="20"/>
        </w:rPr>
        <w:t> </w:t>
      </w:r>
      <w:r>
        <w:rPr>
          <w:sz w:val="20"/>
        </w:rPr>
        <w:t>em</w:t>
      </w:r>
      <w:r>
        <w:rPr>
          <w:spacing w:val="24"/>
          <w:sz w:val="20"/>
        </w:rPr>
        <w:t> </w:t>
      </w:r>
      <w:r>
        <w:rPr>
          <w:b/>
          <w:sz w:val="20"/>
        </w:rPr>
        <w:t>MODO</w:t>
      </w:r>
      <w:r>
        <w:rPr>
          <w:b/>
          <w:spacing w:val="24"/>
          <w:sz w:val="20"/>
        </w:rPr>
        <w:t> </w:t>
      </w:r>
      <w:r>
        <w:rPr>
          <w:b/>
          <w:sz w:val="20"/>
        </w:rPr>
        <w:t>DE</w:t>
      </w:r>
      <w:r>
        <w:rPr>
          <w:b/>
          <w:spacing w:val="24"/>
          <w:sz w:val="20"/>
        </w:rPr>
        <w:t> </w:t>
      </w:r>
      <w:r>
        <w:rPr>
          <w:b/>
          <w:sz w:val="20"/>
        </w:rPr>
        <w:t>DISPUTA ABERTO</w:t>
      </w:r>
      <w:r>
        <w:rPr>
          <w:b/>
          <w:spacing w:val="24"/>
          <w:sz w:val="20"/>
        </w:rPr>
        <w:t> </w:t>
      </w:r>
      <w:r>
        <w:rPr>
          <w:sz w:val="20"/>
        </w:rPr>
        <w:t>e</w:t>
      </w:r>
      <w:r>
        <w:rPr>
          <w:spacing w:val="24"/>
          <w:sz w:val="20"/>
        </w:rPr>
        <w:t> </w:t>
      </w:r>
      <w:r>
        <w:rPr>
          <w:sz w:val="20"/>
        </w:rPr>
        <w:t>atender</w:t>
      </w:r>
      <w:r>
        <w:rPr>
          <w:spacing w:val="24"/>
          <w:sz w:val="20"/>
        </w:rPr>
        <w:t> </w:t>
      </w:r>
      <w:r>
        <w:rPr>
          <w:sz w:val="20"/>
        </w:rPr>
        <w:t>a</w:t>
      </w:r>
      <w:r>
        <w:rPr>
          <w:spacing w:val="24"/>
          <w:sz w:val="20"/>
        </w:rPr>
        <w:t> </w:t>
      </w:r>
      <w:r>
        <w:rPr>
          <w:sz w:val="20"/>
        </w:rPr>
        <w:t>todas</w:t>
      </w:r>
      <w:r>
        <w:rPr>
          <w:spacing w:val="24"/>
          <w:sz w:val="20"/>
        </w:rPr>
        <w:t> </w:t>
      </w:r>
      <w:r>
        <w:rPr>
          <w:sz w:val="20"/>
        </w:rPr>
        <w:t>as</w:t>
      </w:r>
      <w:r>
        <w:rPr>
          <w:spacing w:val="24"/>
          <w:sz w:val="20"/>
        </w:rPr>
        <w:t> </w:t>
      </w:r>
      <w:r>
        <w:rPr>
          <w:sz w:val="20"/>
        </w:rPr>
        <w:t>fases</w:t>
      </w:r>
      <w:r>
        <w:rPr>
          <w:spacing w:val="24"/>
          <w:sz w:val="20"/>
        </w:rPr>
        <w:t> </w:t>
      </w:r>
      <w:r>
        <w:rPr>
          <w:sz w:val="20"/>
        </w:rPr>
        <w:t>de</w:t>
      </w:r>
      <w:r>
        <w:rPr>
          <w:spacing w:val="24"/>
          <w:sz w:val="20"/>
        </w:rPr>
        <w:t> </w:t>
      </w:r>
      <w:r>
        <w:rPr>
          <w:sz w:val="20"/>
        </w:rPr>
        <w:t>habilitação</w:t>
      </w:r>
      <w:r>
        <w:rPr>
          <w:spacing w:val="24"/>
          <w:sz w:val="20"/>
        </w:rPr>
        <w:t> </w:t>
      </w:r>
      <w:r>
        <w:rPr>
          <w:sz w:val="20"/>
        </w:rPr>
        <w:t>do</w:t>
      </w:r>
      <w:r>
        <w:rPr>
          <w:spacing w:val="24"/>
          <w:sz w:val="20"/>
        </w:rPr>
        <w:t> </w:t>
      </w:r>
      <w:r>
        <w:rPr>
          <w:sz w:val="20"/>
        </w:rPr>
        <w:t>certame,</w:t>
      </w:r>
      <w:r>
        <w:rPr>
          <w:spacing w:val="24"/>
          <w:sz w:val="20"/>
        </w:rPr>
        <w:t> </w:t>
      </w:r>
      <w:r>
        <w:rPr>
          <w:sz w:val="20"/>
        </w:rPr>
        <w:t>que constarão em futuro edital;</w:t>
      </w:r>
    </w:p>
    <w:p>
      <w:pPr>
        <w:pStyle w:val="ListParagraph"/>
        <w:numPr>
          <w:ilvl w:val="1"/>
          <w:numId w:val="18"/>
        </w:numPr>
        <w:tabs>
          <w:tab w:pos="471" w:val="left" w:leader="none"/>
        </w:tabs>
        <w:spacing w:line="280" w:lineRule="auto" w:before="2" w:after="0"/>
        <w:ind w:left="119" w:right="118" w:firstLine="0"/>
        <w:jc w:val="left"/>
        <w:rPr>
          <w:sz w:val="20"/>
        </w:rPr>
      </w:pPr>
      <w:r>
        <w:rPr>
          <w:sz w:val="20"/>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18"/>
        </w:numPr>
        <w:tabs>
          <w:tab w:pos="468" w:val="left" w:leader="none"/>
        </w:tabs>
        <w:spacing w:line="240" w:lineRule="auto" w:before="2" w:after="0"/>
        <w:ind w:left="468" w:right="0" w:hanging="34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8"/>
        </w:numPr>
        <w:tabs>
          <w:tab w:pos="618" w:val="left" w:leader="none"/>
        </w:tabs>
        <w:spacing w:line="240" w:lineRule="auto" w:before="40" w:after="0"/>
        <w:ind w:left="618" w:right="0" w:hanging="499"/>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8"/>
        </w:numPr>
        <w:tabs>
          <w:tab w:pos="618" w:val="left" w:leader="none"/>
        </w:tabs>
        <w:spacing w:line="240" w:lineRule="auto" w:before="40" w:after="0"/>
        <w:ind w:left="618" w:right="0" w:hanging="499"/>
        <w:jc w:val="left"/>
        <w:rPr>
          <w:sz w:val="20"/>
        </w:rPr>
      </w:pPr>
      <w:r>
        <w:rPr>
          <w:spacing w:val="-2"/>
          <w:sz w:val="20"/>
        </w:rPr>
        <w:t>Marca;</w:t>
      </w:r>
    </w:p>
    <w:p>
      <w:pPr>
        <w:pStyle w:val="ListParagraph"/>
        <w:numPr>
          <w:ilvl w:val="2"/>
          <w:numId w:val="18"/>
        </w:numPr>
        <w:tabs>
          <w:tab w:pos="618" w:val="left" w:leader="none"/>
        </w:tabs>
        <w:spacing w:line="240" w:lineRule="auto" w:before="40" w:after="0"/>
        <w:ind w:left="618" w:right="0" w:hanging="499"/>
        <w:jc w:val="left"/>
        <w:rPr>
          <w:sz w:val="20"/>
        </w:rPr>
      </w:pPr>
      <w:r>
        <w:rPr>
          <w:spacing w:val="-2"/>
          <w:sz w:val="20"/>
        </w:rPr>
        <w:t>Fabricante;</w:t>
      </w:r>
    </w:p>
    <w:p>
      <w:pPr>
        <w:pStyle w:val="ListParagraph"/>
        <w:numPr>
          <w:ilvl w:val="2"/>
          <w:numId w:val="18"/>
        </w:numPr>
        <w:tabs>
          <w:tab w:pos="618" w:val="left" w:leader="none"/>
        </w:tabs>
        <w:spacing w:line="240" w:lineRule="auto" w:before="40" w:after="0"/>
        <w:ind w:left="618" w:right="0" w:hanging="49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1"/>
          <w:numId w:val="18"/>
        </w:numPr>
        <w:tabs>
          <w:tab w:pos="465" w:val="left" w:leader="none"/>
        </w:tabs>
        <w:spacing w:line="240" w:lineRule="auto" w:before="40" w:after="0"/>
        <w:ind w:left="465"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8"/>
        </w:numPr>
        <w:tabs>
          <w:tab w:pos="475" w:val="left" w:leader="none"/>
        </w:tabs>
        <w:spacing w:line="280" w:lineRule="auto" w:before="40" w:after="0"/>
        <w:ind w:left="119" w:right="118" w:firstLine="0"/>
        <w:jc w:val="left"/>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8"/>
        </w:numPr>
        <w:tabs>
          <w:tab w:pos="488" w:val="left" w:leader="none"/>
        </w:tabs>
        <w:spacing w:line="280" w:lineRule="auto" w:before="2" w:after="0"/>
        <w:ind w:left="119" w:right="118" w:firstLine="0"/>
        <w:jc w:val="left"/>
        <w:rPr>
          <w:sz w:val="20"/>
        </w:rPr>
      </w:pPr>
      <w:r>
        <w:rPr>
          <w:sz w:val="20"/>
        </w:rPr>
        <w:t>Os</w:t>
      </w:r>
      <w:r>
        <w:rPr>
          <w:spacing w:val="18"/>
          <w:sz w:val="20"/>
        </w:rPr>
        <w:t> </w:t>
      </w:r>
      <w:r>
        <w:rPr>
          <w:sz w:val="20"/>
        </w:rPr>
        <w:t>preços</w:t>
      </w:r>
      <w:r>
        <w:rPr>
          <w:spacing w:val="18"/>
          <w:sz w:val="20"/>
        </w:rPr>
        <w:t> </w:t>
      </w:r>
      <w:r>
        <w:rPr>
          <w:sz w:val="20"/>
        </w:rPr>
        <w:t>ofertados,</w:t>
      </w:r>
      <w:r>
        <w:rPr>
          <w:spacing w:val="18"/>
          <w:sz w:val="20"/>
        </w:rPr>
        <w:t> </w:t>
      </w:r>
      <w:r>
        <w:rPr>
          <w:sz w:val="20"/>
        </w:rPr>
        <w:t>tanto</w:t>
      </w:r>
      <w:r>
        <w:rPr>
          <w:spacing w:val="18"/>
          <w:sz w:val="20"/>
        </w:rPr>
        <w:t> </w:t>
      </w:r>
      <w:r>
        <w:rPr>
          <w:sz w:val="20"/>
        </w:rPr>
        <w:t>na</w:t>
      </w:r>
      <w:r>
        <w:rPr>
          <w:spacing w:val="18"/>
          <w:sz w:val="20"/>
        </w:rPr>
        <w:t> </w:t>
      </w:r>
      <w:r>
        <w:rPr>
          <w:sz w:val="20"/>
        </w:rPr>
        <w:t>proposta</w:t>
      </w:r>
      <w:r>
        <w:rPr>
          <w:spacing w:val="18"/>
          <w:sz w:val="20"/>
        </w:rPr>
        <w:t> </w:t>
      </w:r>
      <w:r>
        <w:rPr>
          <w:sz w:val="20"/>
        </w:rPr>
        <w:t>inicial,</w:t>
      </w:r>
      <w:r>
        <w:rPr>
          <w:spacing w:val="18"/>
          <w:sz w:val="20"/>
        </w:rPr>
        <w:t> </w:t>
      </w:r>
      <w:r>
        <w:rPr>
          <w:sz w:val="20"/>
        </w:rPr>
        <w:t>quanto</w:t>
      </w:r>
      <w:r>
        <w:rPr>
          <w:spacing w:val="18"/>
          <w:sz w:val="20"/>
        </w:rPr>
        <w:t> </w:t>
      </w:r>
      <w:r>
        <w:rPr>
          <w:sz w:val="20"/>
        </w:rPr>
        <w:t>na</w:t>
      </w:r>
      <w:r>
        <w:rPr>
          <w:spacing w:val="18"/>
          <w:sz w:val="20"/>
        </w:rPr>
        <w:t> </w:t>
      </w:r>
      <w:r>
        <w:rPr>
          <w:sz w:val="20"/>
        </w:rPr>
        <w:t>etapa</w:t>
      </w:r>
      <w:r>
        <w:rPr>
          <w:spacing w:val="18"/>
          <w:sz w:val="20"/>
        </w:rPr>
        <w:t> </w:t>
      </w:r>
      <w:r>
        <w:rPr>
          <w:sz w:val="20"/>
        </w:rPr>
        <w:t>de</w:t>
      </w:r>
      <w:r>
        <w:rPr>
          <w:spacing w:val="18"/>
          <w:sz w:val="20"/>
        </w:rPr>
        <w:t> </w:t>
      </w:r>
      <w:r>
        <w:rPr>
          <w:sz w:val="20"/>
        </w:rPr>
        <w:t>lances,</w:t>
      </w:r>
      <w:r>
        <w:rPr>
          <w:spacing w:val="18"/>
          <w:sz w:val="20"/>
        </w:rPr>
        <w:t> </w:t>
      </w:r>
      <w:r>
        <w:rPr>
          <w:sz w:val="20"/>
        </w:rPr>
        <w:t>serão</w:t>
      </w:r>
      <w:r>
        <w:rPr>
          <w:spacing w:val="18"/>
          <w:sz w:val="20"/>
        </w:rPr>
        <w:t> </w:t>
      </w:r>
      <w:r>
        <w:rPr>
          <w:sz w:val="20"/>
        </w:rPr>
        <w:t>de</w:t>
      </w:r>
      <w:r>
        <w:rPr>
          <w:spacing w:val="18"/>
          <w:sz w:val="20"/>
        </w:rPr>
        <w:t> </w:t>
      </w:r>
      <w:r>
        <w:rPr>
          <w:sz w:val="20"/>
        </w:rPr>
        <w:t>exclusiva</w:t>
      </w:r>
      <w:r>
        <w:rPr>
          <w:spacing w:val="18"/>
          <w:sz w:val="20"/>
        </w:rPr>
        <w:t> </w:t>
      </w:r>
      <w:r>
        <w:rPr>
          <w:sz w:val="20"/>
        </w:rPr>
        <w:t>responsabilidade</w:t>
      </w:r>
      <w:r>
        <w:rPr>
          <w:spacing w:val="18"/>
          <w:sz w:val="20"/>
        </w:rPr>
        <w:t> </w:t>
      </w:r>
      <w:r>
        <w:rPr>
          <w:sz w:val="20"/>
        </w:rPr>
        <w:t>do</w:t>
      </w:r>
      <w:r>
        <w:rPr>
          <w:spacing w:val="18"/>
          <w:sz w:val="20"/>
        </w:rPr>
        <w:t> </w:t>
      </w:r>
      <w:r>
        <w:rPr>
          <w:sz w:val="20"/>
        </w:rPr>
        <w:t>licitante,</w:t>
      </w:r>
      <w:r>
        <w:rPr>
          <w:spacing w:val="18"/>
          <w:sz w:val="20"/>
        </w:rPr>
        <w:t> </w:t>
      </w:r>
      <w:r>
        <w:rPr>
          <w:sz w:val="20"/>
        </w:rPr>
        <w:t>não</w:t>
      </w:r>
      <w:r>
        <w:rPr>
          <w:spacing w:val="18"/>
          <w:sz w:val="20"/>
        </w:rPr>
        <w:t> </w:t>
      </w:r>
      <w:r>
        <w:rPr>
          <w:sz w:val="20"/>
        </w:rPr>
        <w:t>lhe</w:t>
      </w:r>
      <w:r>
        <w:rPr>
          <w:spacing w:val="18"/>
          <w:sz w:val="20"/>
        </w:rPr>
        <w:t> </w:t>
      </w:r>
      <w:r>
        <w:rPr>
          <w:sz w:val="20"/>
        </w:rPr>
        <w:t>assistindo</w:t>
      </w:r>
      <w:r>
        <w:rPr>
          <w:spacing w:val="18"/>
          <w:sz w:val="20"/>
        </w:rPr>
        <w:t> </w:t>
      </w:r>
      <w:r>
        <w:rPr>
          <w:sz w:val="20"/>
        </w:rPr>
        <w:t>o</w:t>
      </w:r>
      <w:r>
        <w:rPr>
          <w:spacing w:val="18"/>
          <w:sz w:val="20"/>
        </w:rPr>
        <w:t> </w:t>
      </w:r>
      <w:r>
        <w:rPr>
          <w:sz w:val="20"/>
        </w:rPr>
        <w:t>direito</w:t>
      </w:r>
      <w:r>
        <w:rPr>
          <w:spacing w:val="18"/>
          <w:sz w:val="20"/>
        </w:rPr>
        <w:t> </w:t>
      </w:r>
      <w:r>
        <w:rPr>
          <w:sz w:val="20"/>
        </w:rPr>
        <w:t>de</w:t>
      </w:r>
      <w:r>
        <w:rPr>
          <w:spacing w:val="18"/>
          <w:sz w:val="20"/>
        </w:rPr>
        <w:t> </w:t>
      </w:r>
      <w:r>
        <w:rPr>
          <w:sz w:val="20"/>
        </w:rPr>
        <w:t>pleitear</w:t>
      </w:r>
      <w:r>
        <w:rPr>
          <w:spacing w:val="18"/>
          <w:sz w:val="20"/>
        </w:rPr>
        <w:t> </w:t>
      </w:r>
      <w:r>
        <w:rPr>
          <w:sz w:val="20"/>
        </w:rPr>
        <w:t>qualquer</w:t>
      </w:r>
      <w:r>
        <w:rPr>
          <w:spacing w:val="18"/>
          <w:sz w:val="20"/>
        </w:rPr>
        <w:t> </w:t>
      </w:r>
      <w:r>
        <w:rPr>
          <w:sz w:val="20"/>
        </w:rPr>
        <w:t>alteração,</w:t>
      </w:r>
      <w:r>
        <w:rPr>
          <w:spacing w:val="18"/>
          <w:sz w:val="20"/>
        </w:rPr>
        <w:t> </w:t>
      </w:r>
      <w:r>
        <w:rPr>
          <w:sz w:val="20"/>
        </w:rPr>
        <w:t>sob alegação de erro, omissão ou qualquer outro pretexto;</w:t>
      </w:r>
    </w:p>
    <w:p>
      <w:pPr>
        <w:pStyle w:val="ListParagraph"/>
        <w:numPr>
          <w:ilvl w:val="1"/>
          <w:numId w:val="18"/>
        </w:numPr>
        <w:tabs>
          <w:tab w:pos="474" w:val="left" w:leader="none"/>
        </w:tabs>
        <w:spacing w:line="280" w:lineRule="auto" w:before="2" w:after="0"/>
        <w:ind w:left="119" w:right="118" w:firstLine="0"/>
        <w:jc w:val="left"/>
        <w:rPr>
          <w:sz w:val="20"/>
        </w:rPr>
      </w:pPr>
      <w:r>
        <w:rPr>
          <w:sz w:val="20"/>
        </w:rPr>
        <w:t>O prazo de validade da proposta não será inferior a 60 (sessenta) dias corridos, a contar da data de sua apresentação, podendo ser prorrogado, por igual período, salvo se houver justificativa para prazo diverso aceita pela Administração.</w:t>
      </w:r>
    </w:p>
    <w:p>
      <w:pPr>
        <w:pStyle w:val="BodyText"/>
        <w:spacing w:before="41"/>
      </w:pPr>
    </w:p>
    <w:p>
      <w:pPr>
        <w:pStyle w:val="Heading3"/>
        <w:numPr>
          <w:ilvl w:val="0"/>
          <w:numId w:val="18"/>
        </w:numPr>
        <w:tabs>
          <w:tab w:pos="318" w:val="left" w:leader="none"/>
        </w:tabs>
        <w:spacing w:line="240" w:lineRule="auto" w:before="0" w:after="0"/>
        <w:ind w:left="318" w:right="0" w:hanging="199"/>
        <w:jc w:val="left"/>
      </w:pPr>
      <w:r>
        <w:rPr/>
        <w:t>SANÇÕES</w:t>
      </w:r>
      <w:r>
        <w:rPr>
          <w:spacing w:val="-14"/>
        </w:rPr>
        <w:t> </w:t>
      </w:r>
      <w:r>
        <w:rPr>
          <w:spacing w:val="-2"/>
        </w:rPr>
        <w:t>ADMINISTRATIVAS:</w:t>
      </w:r>
    </w:p>
    <w:p>
      <w:pPr>
        <w:pStyle w:val="BodyText"/>
        <w:spacing w:line="280" w:lineRule="auto"/>
        <w:ind w:left="119"/>
      </w:pPr>
      <w:r>
        <w:rPr/>
        <w:t>A</w:t>
      </w:r>
      <w:r>
        <w:rPr>
          <w:spacing w:val="18"/>
        </w:rPr>
        <w:t> </w:t>
      </w:r>
      <w:r>
        <w:rPr/>
        <w:t>inexecução</w:t>
      </w:r>
      <w:r>
        <w:rPr>
          <w:spacing w:val="29"/>
        </w:rPr>
        <w:t> </w:t>
      </w:r>
      <w:r>
        <w:rPr/>
        <w:t>dos</w:t>
      </w:r>
      <w:r>
        <w:rPr>
          <w:spacing w:val="29"/>
        </w:rPr>
        <w:t> </w:t>
      </w:r>
      <w:r>
        <w:rPr/>
        <w:t>serviços,</w:t>
      </w:r>
      <w:r>
        <w:rPr>
          <w:spacing w:val="29"/>
        </w:rPr>
        <w:t> </w:t>
      </w:r>
      <w:r>
        <w:rPr/>
        <w:t>total</w:t>
      </w:r>
      <w:r>
        <w:rPr>
          <w:spacing w:val="29"/>
        </w:rPr>
        <w:t> </w:t>
      </w:r>
      <w:r>
        <w:rPr/>
        <w:t>ou</w:t>
      </w:r>
      <w:r>
        <w:rPr>
          <w:spacing w:val="29"/>
        </w:rPr>
        <w:t> </w:t>
      </w:r>
      <w:r>
        <w:rPr/>
        <w:t>parcial,</w:t>
      </w:r>
      <w:r>
        <w:rPr>
          <w:spacing w:val="29"/>
        </w:rPr>
        <w:t> </w:t>
      </w:r>
      <w:r>
        <w:rPr/>
        <w:t>a</w:t>
      </w:r>
      <w:r>
        <w:rPr>
          <w:spacing w:val="29"/>
        </w:rPr>
        <w:t> </w:t>
      </w:r>
      <w:r>
        <w:rPr/>
        <w:t>execução</w:t>
      </w:r>
      <w:r>
        <w:rPr>
          <w:spacing w:val="29"/>
        </w:rPr>
        <w:t> </w:t>
      </w:r>
      <w:r>
        <w:rPr/>
        <w:t>imperfeita,</w:t>
      </w:r>
      <w:r>
        <w:rPr>
          <w:spacing w:val="29"/>
        </w:rPr>
        <w:t> </w:t>
      </w:r>
      <w:r>
        <w:rPr/>
        <w:t>a</w:t>
      </w:r>
      <w:r>
        <w:rPr>
          <w:spacing w:val="29"/>
        </w:rPr>
        <w:t> </w:t>
      </w:r>
      <w:r>
        <w:rPr/>
        <w:t>mora</w:t>
      </w:r>
      <w:r>
        <w:rPr>
          <w:spacing w:val="29"/>
        </w:rPr>
        <w:t> </w:t>
      </w:r>
      <w:r>
        <w:rPr/>
        <w:t>na</w:t>
      </w:r>
      <w:r>
        <w:rPr>
          <w:spacing w:val="29"/>
        </w:rPr>
        <w:t> </w:t>
      </w:r>
      <w:r>
        <w:rPr/>
        <w:t>execução</w:t>
      </w:r>
      <w:r>
        <w:rPr>
          <w:spacing w:val="29"/>
        </w:rPr>
        <w:t> </w:t>
      </w:r>
      <w:r>
        <w:rPr/>
        <w:t>ou</w:t>
      </w:r>
      <w:r>
        <w:rPr>
          <w:spacing w:val="29"/>
        </w:rPr>
        <w:t> </w:t>
      </w:r>
      <w:r>
        <w:rPr/>
        <w:t>qualquer</w:t>
      </w:r>
      <w:r>
        <w:rPr>
          <w:spacing w:val="29"/>
        </w:rPr>
        <w:t> </w:t>
      </w:r>
      <w:r>
        <w:rPr/>
        <w:t>inadimplemento</w:t>
      </w:r>
      <w:r>
        <w:rPr>
          <w:spacing w:val="29"/>
        </w:rPr>
        <w:t> </w:t>
      </w:r>
      <w:r>
        <w:rPr/>
        <w:t>ou</w:t>
      </w:r>
      <w:r>
        <w:rPr>
          <w:spacing w:val="29"/>
        </w:rPr>
        <w:t> </w:t>
      </w:r>
      <w:r>
        <w:rPr/>
        <w:t>infração</w:t>
      </w:r>
      <w:r>
        <w:rPr>
          <w:spacing w:val="29"/>
        </w:rPr>
        <w:t> </w:t>
      </w:r>
      <w:r>
        <w:rPr/>
        <w:t>contratual,</w:t>
      </w:r>
      <w:r>
        <w:rPr>
          <w:spacing w:val="29"/>
        </w:rPr>
        <w:t> </w:t>
      </w:r>
      <w:r>
        <w:rPr/>
        <w:t>sujeitará</w:t>
      </w:r>
      <w:r>
        <w:rPr>
          <w:spacing w:val="29"/>
        </w:rPr>
        <w:t> </w:t>
      </w:r>
      <w:r>
        <w:rPr/>
        <w:t>a</w:t>
      </w:r>
      <w:r>
        <w:rPr>
          <w:spacing w:val="29"/>
        </w:rPr>
        <w:t> </w:t>
      </w:r>
      <w:r>
        <w:rPr/>
        <w:t>CONTRATADA,</w:t>
      </w:r>
      <w:r>
        <w:rPr>
          <w:spacing w:val="29"/>
        </w:rPr>
        <w:t> </w:t>
      </w:r>
      <w:r>
        <w:rPr/>
        <w:t>sem</w:t>
      </w:r>
      <w:r>
        <w:rPr>
          <w:spacing w:val="29"/>
        </w:rPr>
        <w:t> </w:t>
      </w:r>
      <w:r>
        <w:rPr/>
        <w:t>prejuízo</w:t>
      </w:r>
      <w:r>
        <w:rPr>
          <w:spacing w:val="29"/>
        </w:rPr>
        <w:t> </w:t>
      </w:r>
      <w:r>
        <w:rPr/>
        <w:t>da responsabilidade civil ou criminal que couber, às sanções previstas na Lei n.º 14.133/21 e demais normas pertinentes, assegurados, nos termos da lei, a ampla defesa e o contraditório.</w:t>
      </w:r>
    </w:p>
    <w:p>
      <w:pPr>
        <w:pStyle w:val="BodyText"/>
        <w:spacing w:before="42"/>
      </w:pPr>
    </w:p>
    <w:p>
      <w:pPr>
        <w:pStyle w:val="Heading3"/>
        <w:numPr>
          <w:ilvl w:val="0"/>
          <w:numId w:val="18"/>
        </w:numPr>
        <w:tabs>
          <w:tab w:pos="318" w:val="left" w:leader="none"/>
        </w:tabs>
        <w:spacing w:line="240" w:lineRule="auto" w:before="0" w:after="0"/>
        <w:ind w:left="318" w:right="0" w:hanging="199"/>
        <w:jc w:val="left"/>
      </w:pPr>
      <w:r>
        <w:rPr/>
        <w:t>DAS</w:t>
      </w:r>
      <w:r>
        <w:rPr>
          <w:spacing w:val="-1"/>
        </w:rPr>
        <w:t> </w:t>
      </w:r>
      <w:r>
        <w:rPr/>
        <w:t>DISPOSIÇÕES</w:t>
      </w:r>
      <w:r>
        <w:rPr>
          <w:spacing w:val="-1"/>
        </w:rPr>
        <w:t> </w:t>
      </w:r>
      <w:r>
        <w:rPr>
          <w:spacing w:val="-2"/>
        </w:rPr>
        <w:t>FINAIS:</w:t>
      </w:r>
    </w:p>
    <w:p>
      <w:pPr>
        <w:pStyle w:val="ListParagraph"/>
        <w:numPr>
          <w:ilvl w:val="1"/>
          <w:numId w:val="18"/>
        </w:numPr>
        <w:tabs>
          <w:tab w:pos="468" w:val="left" w:leader="none"/>
        </w:tabs>
        <w:spacing w:line="240" w:lineRule="auto" w:before="40" w:after="0"/>
        <w:ind w:left="468" w:right="0" w:hanging="349"/>
        <w:jc w:val="left"/>
        <w:rPr>
          <w:sz w:val="20"/>
        </w:rPr>
      </w:pPr>
      <w:r>
        <w:rPr>
          <w:sz w:val="20"/>
        </w:rPr>
        <w:t>Somente</w:t>
      </w:r>
      <w:r>
        <w:rPr>
          <w:spacing w:val="-3"/>
          <w:sz w:val="20"/>
        </w:rPr>
        <w:t> </w:t>
      </w:r>
      <w:r>
        <w:rPr>
          <w:sz w:val="20"/>
        </w:rPr>
        <w:t>a</w:t>
      </w:r>
      <w:r>
        <w:rPr>
          <w:spacing w:val="-1"/>
          <w:sz w:val="20"/>
        </w:rPr>
        <w:t> </w:t>
      </w:r>
      <w:r>
        <w:rPr>
          <w:sz w:val="20"/>
        </w:rPr>
        <w:t>Divisão</w:t>
      </w:r>
      <w:r>
        <w:rPr>
          <w:spacing w:val="-1"/>
          <w:sz w:val="20"/>
        </w:rPr>
        <w:t> </w:t>
      </w:r>
      <w:r>
        <w:rPr>
          <w:sz w:val="20"/>
        </w:rPr>
        <w:t>Logística</w:t>
      </w:r>
      <w:r>
        <w:rPr>
          <w:spacing w:val="-1"/>
          <w:sz w:val="20"/>
        </w:rPr>
        <w:t> </w:t>
      </w:r>
      <w:r>
        <w:rPr>
          <w:sz w:val="20"/>
        </w:rPr>
        <w:t>de</w:t>
      </w:r>
      <w:r>
        <w:rPr>
          <w:spacing w:val="-1"/>
          <w:sz w:val="20"/>
        </w:rPr>
        <w:t> </w:t>
      </w:r>
      <w:r>
        <w:rPr>
          <w:sz w:val="20"/>
        </w:rPr>
        <w:t>Suprimentos</w:t>
      </w:r>
      <w:r>
        <w:rPr>
          <w:spacing w:val="-1"/>
          <w:sz w:val="20"/>
        </w:rPr>
        <w:t> </w:t>
      </w:r>
      <w:r>
        <w:rPr>
          <w:sz w:val="20"/>
        </w:rPr>
        <w:t>(DIVLS)</w:t>
      </w:r>
      <w:r>
        <w:rPr>
          <w:spacing w:val="-1"/>
          <w:sz w:val="20"/>
        </w:rPr>
        <w:t> </w:t>
      </w:r>
      <w:r>
        <w:rPr>
          <w:sz w:val="20"/>
        </w:rPr>
        <w:t>/</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Medicamentos</w:t>
      </w:r>
      <w:r>
        <w:rPr>
          <w:spacing w:val="-1"/>
          <w:sz w:val="20"/>
        </w:rPr>
        <w:t> </w:t>
      </w:r>
      <w:r>
        <w:rPr>
          <w:sz w:val="20"/>
        </w:rPr>
        <w:t>poderá</w:t>
      </w:r>
      <w:r>
        <w:rPr>
          <w:spacing w:val="-1"/>
          <w:sz w:val="20"/>
        </w:rPr>
        <w:t> </w:t>
      </w:r>
      <w:r>
        <w:rPr>
          <w:sz w:val="20"/>
        </w:rPr>
        <w:t>solicitar/autorizar</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material,</w:t>
      </w:r>
      <w:r>
        <w:rPr>
          <w:spacing w:val="-1"/>
          <w:sz w:val="20"/>
        </w:rPr>
        <w:t> </w:t>
      </w:r>
      <w:r>
        <w:rPr>
          <w:sz w:val="20"/>
        </w:rPr>
        <w:t>salvo</w:t>
      </w:r>
      <w:r>
        <w:rPr>
          <w:spacing w:val="-1"/>
          <w:sz w:val="20"/>
        </w:rPr>
        <w:t> </w:t>
      </w:r>
      <w:r>
        <w:rPr>
          <w:sz w:val="20"/>
        </w:rPr>
        <w:t>comando</w:t>
      </w:r>
      <w:r>
        <w:rPr>
          <w:spacing w:val="-1"/>
          <w:sz w:val="20"/>
        </w:rPr>
        <w:t> </w:t>
      </w:r>
      <w:r>
        <w:rPr>
          <w:sz w:val="20"/>
        </w:rPr>
        <w:t>de</w:t>
      </w:r>
      <w:r>
        <w:rPr>
          <w:spacing w:val="-1"/>
          <w:sz w:val="20"/>
        </w:rPr>
        <w:t> </w:t>
      </w:r>
      <w:r>
        <w:rPr>
          <w:sz w:val="20"/>
        </w:rPr>
        <w:t>departamento</w:t>
      </w:r>
      <w:r>
        <w:rPr>
          <w:spacing w:val="-1"/>
          <w:sz w:val="20"/>
        </w:rPr>
        <w:t> </w:t>
      </w:r>
      <w:r>
        <w:rPr>
          <w:spacing w:val="-2"/>
          <w:sz w:val="20"/>
        </w:rPr>
        <w:t>superior.</w:t>
      </w:r>
    </w:p>
    <w:p>
      <w:pPr>
        <w:pStyle w:val="ListParagraph"/>
        <w:numPr>
          <w:ilvl w:val="2"/>
          <w:numId w:val="18"/>
        </w:numPr>
        <w:tabs>
          <w:tab w:pos="619" w:val="left" w:leader="none"/>
        </w:tabs>
        <w:spacing w:line="280" w:lineRule="auto" w:before="40" w:after="0"/>
        <w:ind w:left="119" w:right="118" w:firstLine="0"/>
        <w:jc w:val="left"/>
        <w:rPr>
          <w:sz w:val="20"/>
        </w:rPr>
      </w:pPr>
      <w:r>
        <w:rPr>
          <w:sz w:val="20"/>
        </w:rPr>
        <w:t>Os</w:t>
      </w:r>
      <w:r>
        <w:rPr>
          <w:spacing w:val="-4"/>
          <w:sz w:val="20"/>
        </w:rPr>
        <w:t> </w:t>
      </w:r>
      <w:r>
        <w:rPr>
          <w:sz w:val="20"/>
        </w:rPr>
        <w:t>setores/clínicas</w:t>
      </w:r>
      <w:r>
        <w:rPr>
          <w:spacing w:val="-3"/>
          <w:sz w:val="20"/>
        </w:rPr>
        <w:t> </w:t>
      </w:r>
      <w:r>
        <w:rPr>
          <w:sz w:val="20"/>
        </w:rPr>
        <w:t>de</w:t>
      </w:r>
      <w:r>
        <w:rPr>
          <w:spacing w:val="-3"/>
          <w:sz w:val="20"/>
        </w:rPr>
        <w:t> </w:t>
      </w:r>
      <w:r>
        <w:rPr>
          <w:sz w:val="20"/>
        </w:rPr>
        <w:t>destino</w:t>
      </w:r>
      <w:r>
        <w:rPr>
          <w:spacing w:val="-3"/>
          <w:sz w:val="20"/>
        </w:rPr>
        <w:t> </w:t>
      </w:r>
      <w:r>
        <w:rPr>
          <w:sz w:val="20"/>
        </w:rPr>
        <w:t>do</w:t>
      </w:r>
      <w:r>
        <w:rPr>
          <w:spacing w:val="-3"/>
          <w:sz w:val="20"/>
        </w:rPr>
        <w:t> </w:t>
      </w:r>
      <w:r>
        <w:rPr>
          <w:sz w:val="20"/>
        </w:rPr>
        <w:t>material</w:t>
      </w:r>
      <w:r>
        <w:rPr>
          <w:spacing w:val="-3"/>
          <w:sz w:val="20"/>
        </w:rPr>
        <w:t> </w:t>
      </w:r>
      <w:r>
        <w:rPr>
          <w:b/>
          <w:sz w:val="20"/>
          <w:u w:val="single"/>
        </w:rPr>
        <w:t>NÃO</w:t>
      </w:r>
      <w:r>
        <w:rPr>
          <w:b/>
          <w:spacing w:val="-3"/>
          <w:sz w:val="20"/>
        </w:rPr>
        <w:t> </w:t>
      </w:r>
      <w:r>
        <w:rPr>
          <w:sz w:val="20"/>
        </w:rPr>
        <w:t>estão</w:t>
      </w:r>
      <w:r>
        <w:rPr>
          <w:spacing w:val="-3"/>
          <w:sz w:val="20"/>
        </w:rPr>
        <w:t> </w:t>
      </w:r>
      <w:r>
        <w:rPr>
          <w:sz w:val="20"/>
        </w:rPr>
        <w:t>autorizados</w:t>
      </w:r>
      <w:r>
        <w:rPr>
          <w:spacing w:val="-3"/>
          <w:sz w:val="20"/>
        </w:rPr>
        <w:t> </w:t>
      </w:r>
      <w:r>
        <w:rPr>
          <w:sz w:val="20"/>
        </w:rPr>
        <w:t>a</w:t>
      </w:r>
      <w:r>
        <w:rPr>
          <w:spacing w:val="-3"/>
          <w:sz w:val="20"/>
        </w:rPr>
        <w:t> </w:t>
      </w:r>
      <w:r>
        <w:rPr>
          <w:sz w:val="20"/>
        </w:rPr>
        <w:t>solicitar</w:t>
      </w:r>
      <w:r>
        <w:rPr>
          <w:spacing w:val="-3"/>
          <w:sz w:val="20"/>
        </w:rPr>
        <w:t> </w:t>
      </w:r>
      <w:r>
        <w:rPr>
          <w:sz w:val="20"/>
        </w:rPr>
        <w:t>diretamente</w:t>
      </w:r>
      <w:r>
        <w:rPr>
          <w:spacing w:val="-3"/>
          <w:sz w:val="20"/>
        </w:rPr>
        <w:t> </w:t>
      </w:r>
      <w:r>
        <w:rPr>
          <w:sz w:val="20"/>
        </w:rPr>
        <w:t>junto</w:t>
      </w:r>
      <w:r>
        <w:rPr>
          <w:spacing w:val="-3"/>
          <w:sz w:val="20"/>
        </w:rPr>
        <w:t> </w:t>
      </w:r>
      <w:r>
        <w:rPr>
          <w:sz w:val="20"/>
        </w:rPr>
        <w:t>a</w:t>
      </w:r>
      <w:r>
        <w:rPr>
          <w:spacing w:val="-3"/>
          <w:sz w:val="20"/>
        </w:rPr>
        <w:t> </w:t>
      </w:r>
      <w:r>
        <w:rPr>
          <w:sz w:val="20"/>
        </w:rPr>
        <w:t>CONTRATADA</w:t>
      </w:r>
      <w:r>
        <w:rPr>
          <w:spacing w:val="-13"/>
          <w:sz w:val="20"/>
        </w:rPr>
        <w:t> </w:t>
      </w:r>
      <w:r>
        <w:rPr>
          <w:sz w:val="20"/>
        </w:rPr>
        <w:t>a</w:t>
      </w:r>
      <w:r>
        <w:rPr>
          <w:spacing w:val="-3"/>
          <w:sz w:val="20"/>
        </w:rPr>
        <w:t> </w:t>
      </w:r>
      <w:r>
        <w:rPr>
          <w:sz w:val="20"/>
        </w:rPr>
        <w:t>entrega</w:t>
      </w:r>
      <w:r>
        <w:rPr>
          <w:spacing w:val="-3"/>
          <w:sz w:val="20"/>
        </w:rPr>
        <w:t> </w:t>
      </w:r>
      <w:r>
        <w:rPr>
          <w:sz w:val="20"/>
        </w:rPr>
        <w:t>do</w:t>
      </w:r>
      <w:r>
        <w:rPr>
          <w:spacing w:val="-3"/>
          <w:sz w:val="20"/>
        </w:rPr>
        <w:t> </w:t>
      </w:r>
      <w:r>
        <w:rPr>
          <w:sz w:val="20"/>
        </w:rPr>
        <w:t>material,</w:t>
      </w:r>
      <w:r>
        <w:rPr>
          <w:spacing w:val="-3"/>
          <w:sz w:val="20"/>
        </w:rPr>
        <w:t> </w:t>
      </w:r>
      <w:r>
        <w:rPr>
          <w:sz w:val="20"/>
        </w:rPr>
        <w:t>salvo</w:t>
      </w:r>
      <w:r>
        <w:rPr>
          <w:spacing w:val="-3"/>
          <w:sz w:val="20"/>
        </w:rPr>
        <w:t> </w:t>
      </w:r>
      <w:r>
        <w:rPr>
          <w:sz w:val="20"/>
        </w:rPr>
        <w:t>permitido</w:t>
      </w:r>
      <w:r>
        <w:rPr>
          <w:spacing w:val="-3"/>
          <w:sz w:val="20"/>
        </w:rPr>
        <w:t> </w:t>
      </w:r>
      <w:r>
        <w:rPr>
          <w:sz w:val="20"/>
        </w:rPr>
        <w:t>pela</w:t>
      </w:r>
      <w:r>
        <w:rPr>
          <w:spacing w:val="-3"/>
          <w:sz w:val="20"/>
        </w:rPr>
        <w:t> </w:t>
      </w:r>
      <w:r>
        <w:rPr>
          <w:sz w:val="20"/>
        </w:rPr>
        <w:t>DIVLS/</w:t>
      </w:r>
      <w:r>
        <w:rPr>
          <w:spacing w:val="-3"/>
          <w:sz w:val="20"/>
        </w:rPr>
        <w:t> </w:t>
      </w:r>
      <w:r>
        <w:rPr>
          <w:sz w:val="20"/>
        </w:rPr>
        <w:t>Serviço</w:t>
      </w:r>
      <w:r>
        <w:rPr>
          <w:spacing w:val="-3"/>
          <w:sz w:val="20"/>
        </w:rPr>
        <w:t> </w:t>
      </w:r>
      <w:r>
        <w:rPr>
          <w:sz w:val="20"/>
        </w:rPr>
        <w:t>de</w:t>
      </w:r>
      <w:r>
        <w:rPr>
          <w:spacing w:val="-3"/>
          <w:sz w:val="20"/>
        </w:rPr>
        <w:t> </w:t>
      </w:r>
      <w:r>
        <w:rPr>
          <w:sz w:val="20"/>
        </w:rPr>
        <w:t>Controle</w:t>
      </w:r>
      <w:r>
        <w:rPr>
          <w:spacing w:val="-3"/>
          <w:sz w:val="20"/>
        </w:rPr>
        <w:t> </w:t>
      </w:r>
      <w:r>
        <w:rPr>
          <w:sz w:val="20"/>
        </w:rPr>
        <w:t>de Medicamentos ou departamento superior.</w:t>
      </w:r>
    </w:p>
    <w:p>
      <w:pPr>
        <w:pStyle w:val="ListParagraph"/>
        <w:numPr>
          <w:ilvl w:val="1"/>
          <w:numId w:val="18"/>
        </w:numPr>
        <w:tabs>
          <w:tab w:pos="466" w:val="left" w:leader="none"/>
        </w:tabs>
        <w:spacing w:line="280" w:lineRule="auto" w:before="2" w:after="0"/>
        <w:ind w:left="119" w:right="118"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18"/>
        </w:numPr>
        <w:tabs>
          <w:tab w:pos="457" w:val="left" w:leader="none"/>
        </w:tabs>
        <w:spacing w:line="240" w:lineRule="auto" w:before="2" w:after="0"/>
        <w:ind w:left="457" w:right="0" w:hanging="33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pacing w:val="-2"/>
          <w:sz w:val="20"/>
        </w:rPr>
        <w:t>termos.</w:t>
      </w:r>
    </w:p>
    <w:p>
      <w:pPr>
        <w:pStyle w:val="ListParagraph"/>
        <w:numPr>
          <w:ilvl w:val="1"/>
          <w:numId w:val="18"/>
        </w:numPr>
        <w:tabs>
          <w:tab w:pos="504" w:val="left" w:leader="none"/>
        </w:tabs>
        <w:spacing w:line="280" w:lineRule="auto" w:before="40" w:after="0"/>
        <w:ind w:left="119" w:right="118" w:firstLine="0"/>
        <w:jc w:val="left"/>
        <w:rPr>
          <w:sz w:val="20"/>
        </w:rPr>
      </w:pPr>
      <w:r>
        <w:rPr>
          <w:sz w:val="20"/>
        </w:rPr>
        <w:t>O</w:t>
      </w:r>
      <w:r>
        <w:rPr>
          <w:spacing w:val="34"/>
          <w:sz w:val="20"/>
        </w:rPr>
        <w:t> </w:t>
      </w:r>
      <w:r>
        <w:rPr>
          <w:sz w:val="20"/>
        </w:rPr>
        <w:t>preço</w:t>
      </w:r>
      <w:r>
        <w:rPr>
          <w:spacing w:val="34"/>
          <w:sz w:val="20"/>
        </w:rPr>
        <w:t> </w:t>
      </w:r>
      <w:r>
        <w:rPr>
          <w:sz w:val="20"/>
        </w:rPr>
        <w:t>total</w:t>
      </w:r>
      <w:r>
        <w:rPr>
          <w:spacing w:val="34"/>
          <w:sz w:val="20"/>
        </w:rPr>
        <w:t> </w:t>
      </w:r>
      <w:r>
        <w:rPr>
          <w:sz w:val="20"/>
        </w:rPr>
        <w:t>proposto</w:t>
      </w:r>
      <w:r>
        <w:rPr>
          <w:spacing w:val="34"/>
          <w:sz w:val="20"/>
        </w:rPr>
        <w:t> </w:t>
      </w:r>
      <w:r>
        <w:rPr>
          <w:sz w:val="20"/>
        </w:rPr>
        <w:t>deverá</w:t>
      </w:r>
      <w:r>
        <w:rPr>
          <w:spacing w:val="34"/>
          <w:sz w:val="20"/>
        </w:rPr>
        <w:t> </w:t>
      </w:r>
      <w:r>
        <w:rPr>
          <w:sz w:val="20"/>
        </w:rPr>
        <w:t>considerar</w:t>
      </w:r>
      <w:r>
        <w:rPr>
          <w:spacing w:val="34"/>
          <w:sz w:val="20"/>
        </w:rPr>
        <w:t> </w:t>
      </w:r>
      <w:r>
        <w:rPr>
          <w:sz w:val="20"/>
        </w:rPr>
        <w:t>a</w:t>
      </w:r>
      <w:r>
        <w:rPr>
          <w:spacing w:val="34"/>
          <w:sz w:val="20"/>
        </w:rPr>
        <w:t> </w:t>
      </w:r>
      <w:r>
        <w:rPr>
          <w:sz w:val="20"/>
        </w:rPr>
        <w:t>consecução</w:t>
      </w:r>
      <w:r>
        <w:rPr>
          <w:spacing w:val="34"/>
          <w:sz w:val="20"/>
        </w:rPr>
        <w:t> </w:t>
      </w:r>
      <w:r>
        <w:rPr>
          <w:sz w:val="20"/>
        </w:rPr>
        <w:t>do</w:t>
      </w:r>
      <w:r>
        <w:rPr>
          <w:spacing w:val="34"/>
          <w:sz w:val="20"/>
        </w:rPr>
        <w:t> </w:t>
      </w:r>
      <w:r>
        <w:rPr>
          <w:sz w:val="20"/>
        </w:rPr>
        <w:t>objeto</w:t>
      </w:r>
      <w:r>
        <w:rPr>
          <w:spacing w:val="34"/>
          <w:sz w:val="20"/>
        </w:rPr>
        <w:t> </w:t>
      </w:r>
      <w:r>
        <w:rPr>
          <w:sz w:val="20"/>
        </w:rPr>
        <w:t>referente</w:t>
      </w:r>
      <w:r>
        <w:rPr>
          <w:spacing w:val="34"/>
          <w:sz w:val="20"/>
        </w:rPr>
        <w:t> </w:t>
      </w:r>
      <w:r>
        <w:rPr>
          <w:sz w:val="20"/>
        </w:rPr>
        <w:t>a</w:t>
      </w:r>
      <w:r>
        <w:rPr>
          <w:spacing w:val="34"/>
          <w:sz w:val="20"/>
        </w:rPr>
        <w:t> </w:t>
      </w:r>
      <w:r>
        <w:rPr>
          <w:sz w:val="20"/>
        </w:rPr>
        <w:t>presente</w:t>
      </w:r>
      <w:r>
        <w:rPr>
          <w:spacing w:val="34"/>
          <w:sz w:val="20"/>
        </w:rPr>
        <w:t> </w:t>
      </w:r>
      <w:r>
        <w:rPr>
          <w:sz w:val="20"/>
        </w:rPr>
        <w:t>contratação,</w:t>
      </w:r>
      <w:r>
        <w:rPr>
          <w:spacing w:val="34"/>
          <w:sz w:val="20"/>
        </w:rPr>
        <w:t> </w:t>
      </w:r>
      <w:r>
        <w:rPr>
          <w:sz w:val="20"/>
        </w:rPr>
        <w:t>englobando</w:t>
      </w:r>
      <w:r>
        <w:rPr>
          <w:spacing w:val="34"/>
          <w:sz w:val="20"/>
        </w:rPr>
        <w:t> </w:t>
      </w:r>
      <w:r>
        <w:rPr>
          <w:sz w:val="20"/>
        </w:rPr>
        <w:t>todos</w:t>
      </w:r>
      <w:r>
        <w:rPr>
          <w:spacing w:val="34"/>
          <w:sz w:val="20"/>
        </w:rPr>
        <w:t> </w:t>
      </w:r>
      <w:r>
        <w:rPr>
          <w:sz w:val="20"/>
        </w:rPr>
        <w:t>os</w:t>
      </w:r>
      <w:r>
        <w:rPr>
          <w:spacing w:val="34"/>
          <w:sz w:val="20"/>
        </w:rPr>
        <w:t> </w:t>
      </w:r>
      <w:r>
        <w:rPr>
          <w:sz w:val="20"/>
        </w:rPr>
        <w:t>custos</w:t>
      </w:r>
      <w:r>
        <w:rPr>
          <w:spacing w:val="34"/>
          <w:sz w:val="20"/>
        </w:rPr>
        <w:t> </w:t>
      </w:r>
      <w:r>
        <w:rPr>
          <w:sz w:val="20"/>
        </w:rPr>
        <w:t>diretos</w:t>
      </w:r>
      <w:r>
        <w:rPr>
          <w:spacing w:val="34"/>
          <w:sz w:val="20"/>
        </w:rPr>
        <w:t> </w:t>
      </w:r>
      <w:r>
        <w:rPr>
          <w:sz w:val="20"/>
        </w:rPr>
        <w:t>e</w:t>
      </w:r>
      <w:r>
        <w:rPr>
          <w:spacing w:val="34"/>
          <w:sz w:val="20"/>
        </w:rPr>
        <w:t> </w:t>
      </w:r>
      <w:r>
        <w:rPr>
          <w:sz w:val="20"/>
        </w:rPr>
        <w:t>indiretos</w:t>
      </w:r>
      <w:r>
        <w:rPr>
          <w:spacing w:val="34"/>
          <w:sz w:val="20"/>
        </w:rPr>
        <w:t> </w:t>
      </w:r>
      <w:r>
        <w:rPr>
          <w:sz w:val="20"/>
        </w:rPr>
        <w:t>incidentes,</w:t>
      </w:r>
      <w:r>
        <w:rPr>
          <w:spacing w:val="34"/>
          <w:sz w:val="20"/>
        </w:rPr>
        <w:t> </w:t>
      </w:r>
      <w:r>
        <w:rPr>
          <w:sz w:val="20"/>
        </w:rPr>
        <w:t>inclusive</w:t>
      </w:r>
      <w:r>
        <w:rPr>
          <w:spacing w:val="34"/>
          <w:sz w:val="20"/>
        </w:rPr>
        <w:t> </w:t>
      </w:r>
      <w:r>
        <w:rPr>
          <w:sz w:val="20"/>
        </w:rPr>
        <w:t>a</w:t>
      </w:r>
      <w:r>
        <w:rPr>
          <w:spacing w:val="34"/>
          <w:sz w:val="20"/>
        </w:rPr>
        <w:t> </w:t>
      </w:r>
      <w:r>
        <w:rPr>
          <w:sz w:val="20"/>
        </w:rPr>
        <w:t>entrega</w:t>
      </w:r>
      <w:r>
        <w:rPr>
          <w:spacing w:val="34"/>
          <w:sz w:val="20"/>
        </w:rPr>
        <w:t> </w:t>
      </w:r>
      <w:r>
        <w:rPr>
          <w:sz w:val="20"/>
        </w:rPr>
        <w:t>e</w:t>
      </w:r>
      <w:r>
        <w:rPr>
          <w:spacing w:val="34"/>
          <w:sz w:val="20"/>
        </w:rPr>
        <w:t> </w:t>
      </w:r>
      <w:r>
        <w:rPr>
          <w:sz w:val="20"/>
        </w:rPr>
        <w:t>o </w:t>
      </w:r>
      <w:r>
        <w:rPr>
          <w:spacing w:val="-2"/>
          <w:sz w:val="20"/>
        </w:rPr>
        <w:t>descarregamento.</w:t>
      </w:r>
    </w:p>
    <w:p>
      <w:pPr>
        <w:pStyle w:val="BodyText"/>
        <w:spacing w:before="42"/>
      </w:pPr>
    </w:p>
    <w:p>
      <w:pPr>
        <w:pStyle w:val="Heading3"/>
        <w:numPr>
          <w:ilvl w:val="0"/>
          <w:numId w:val="18"/>
        </w:numPr>
        <w:tabs>
          <w:tab w:pos="318" w:val="left" w:leader="none"/>
        </w:tabs>
        <w:spacing w:line="240" w:lineRule="auto" w:before="0" w:after="0"/>
        <w:ind w:left="31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spacing w:before="57"/>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460"/>
        <w:gridCol w:w="5460"/>
      </w:tblGrid>
      <w:tr>
        <w:trPr>
          <w:trHeight w:val="269" w:hRule="atLeast"/>
        </w:trPr>
        <w:tc>
          <w:tcPr>
            <w:tcW w:w="5460" w:type="dxa"/>
          </w:tcPr>
          <w:p>
            <w:pPr>
              <w:pStyle w:val="TableParagraph"/>
              <w:spacing w:line="227" w:lineRule="exact" w:before="23"/>
              <w:ind w:left="112"/>
              <w:rPr>
                <w:b/>
                <w:sz w:val="20"/>
              </w:rPr>
            </w:pPr>
            <w:r>
              <w:rPr>
                <w:b/>
                <w:sz w:val="20"/>
              </w:rPr>
              <w:t>Luiz</w:t>
            </w:r>
            <w:r>
              <w:rPr>
                <w:b/>
                <w:spacing w:val="-6"/>
                <w:sz w:val="20"/>
              </w:rPr>
              <w:t> </w:t>
            </w:r>
            <w:r>
              <w:rPr>
                <w:b/>
                <w:sz w:val="20"/>
              </w:rPr>
              <w:t>Fernando</w:t>
            </w:r>
            <w:r>
              <w:rPr>
                <w:b/>
                <w:spacing w:val="-9"/>
                <w:sz w:val="20"/>
              </w:rPr>
              <w:t> </w:t>
            </w:r>
            <w:r>
              <w:rPr>
                <w:b/>
                <w:sz w:val="20"/>
              </w:rPr>
              <w:t>Ventura</w:t>
            </w:r>
            <w:r>
              <w:rPr>
                <w:b/>
                <w:spacing w:val="-6"/>
                <w:sz w:val="20"/>
              </w:rPr>
              <w:t> </w:t>
            </w:r>
            <w:r>
              <w:rPr>
                <w:b/>
                <w:sz w:val="20"/>
              </w:rPr>
              <w:t>de</w:t>
            </w:r>
            <w:r>
              <w:rPr>
                <w:b/>
                <w:spacing w:val="-5"/>
                <w:sz w:val="20"/>
              </w:rPr>
              <w:t> </w:t>
            </w:r>
            <w:r>
              <w:rPr>
                <w:b/>
                <w:spacing w:val="-2"/>
                <w:sz w:val="20"/>
              </w:rPr>
              <w:t>Souza</w:t>
            </w:r>
          </w:p>
        </w:tc>
        <w:tc>
          <w:tcPr>
            <w:tcW w:w="5460" w:type="dxa"/>
          </w:tcPr>
          <w:p>
            <w:pPr>
              <w:pStyle w:val="TableParagraph"/>
              <w:spacing w:line="227" w:lineRule="exact" w:before="23"/>
              <w:ind w:left="112"/>
              <w:rPr>
                <w:b/>
                <w:sz w:val="20"/>
              </w:rPr>
            </w:pPr>
            <w:r>
              <w:rPr>
                <w:b/>
                <w:sz w:val="20"/>
              </w:rPr>
              <w:t>Simone</w:t>
            </w:r>
            <w:r>
              <w:rPr>
                <w:b/>
                <w:spacing w:val="-1"/>
                <w:sz w:val="20"/>
              </w:rPr>
              <w:t> </w:t>
            </w:r>
            <w:r>
              <w:rPr>
                <w:b/>
                <w:sz w:val="20"/>
              </w:rPr>
              <w:t>Oliveira</w:t>
            </w:r>
            <w:r>
              <w:rPr>
                <w:b/>
                <w:spacing w:val="-1"/>
                <w:sz w:val="20"/>
              </w:rPr>
              <w:t> </w:t>
            </w:r>
            <w:r>
              <w:rPr>
                <w:b/>
                <w:sz w:val="20"/>
              </w:rPr>
              <w:t>da</w:t>
            </w:r>
            <w:r>
              <w:rPr>
                <w:b/>
                <w:spacing w:val="-1"/>
                <w:sz w:val="20"/>
              </w:rPr>
              <w:t> </w:t>
            </w:r>
            <w:r>
              <w:rPr>
                <w:b/>
                <w:spacing w:val="-2"/>
                <w:sz w:val="20"/>
              </w:rPr>
              <w:t>Rocha</w:t>
            </w:r>
          </w:p>
        </w:tc>
      </w:tr>
      <w:tr>
        <w:trPr>
          <w:trHeight w:val="269" w:hRule="atLeast"/>
        </w:trPr>
        <w:tc>
          <w:tcPr>
            <w:tcW w:w="5460" w:type="dxa"/>
          </w:tcPr>
          <w:p>
            <w:pPr>
              <w:pStyle w:val="TableParagraph"/>
              <w:spacing w:line="227" w:lineRule="exact" w:before="23"/>
              <w:ind w:left="112"/>
              <w:rPr>
                <w:sz w:val="20"/>
              </w:rPr>
            </w:pPr>
            <w:r>
              <w:rPr>
                <w:sz w:val="20"/>
              </w:rPr>
              <w:t>Matrícula:</w:t>
            </w:r>
            <w:r>
              <w:rPr>
                <w:spacing w:val="-1"/>
                <w:sz w:val="20"/>
              </w:rPr>
              <w:t> </w:t>
            </w:r>
            <w:r>
              <w:rPr>
                <w:sz w:val="20"/>
              </w:rPr>
              <w:t>36229-</w:t>
            </w:r>
            <w:r>
              <w:rPr>
                <w:spacing w:val="-10"/>
                <w:sz w:val="20"/>
              </w:rPr>
              <w:t>3</w:t>
            </w:r>
          </w:p>
        </w:tc>
        <w:tc>
          <w:tcPr>
            <w:tcW w:w="5460" w:type="dxa"/>
          </w:tcPr>
          <w:p>
            <w:pPr>
              <w:pStyle w:val="TableParagraph"/>
              <w:spacing w:line="227" w:lineRule="exact" w:before="23"/>
              <w:ind w:left="112"/>
              <w:rPr>
                <w:sz w:val="20"/>
              </w:rPr>
            </w:pPr>
            <w:r>
              <w:rPr>
                <w:sz w:val="20"/>
              </w:rPr>
              <w:t>Matrícula:</w:t>
            </w:r>
            <w:r>
              <w:rPr>
                <w:spacing w:val="-1"/>
                <w:sz w:val="20"/>
              </w:rPr>
              <w:t> </w:t>
            </w:r>
            <w:r>
              <w:rPr>
                <w:sz w:val="20"/>
              </w:rPr>
              <w:t>33.775-</w:t>
            </w:r>
            <w:r>
              <w:rPr>
                <w:spacing w:val="-10"/>
                <w:sz w:val="20"/>
              </w:rPr>
              <w:t>8</w:t>
            </w:r>
          </w:p>
        </w:tc>
      </w:tr>
      <w:tr>
        <w:trPr>
          <w:trHeight w:val="269" w:hRule="atLeast"/>
        </w:trPr>
        <w:tc>
          <w:tcPr>
            <w:tcW w:w="5460" w:type="dxa"/>
          </w:tcPr>
          <w:p>
            <w:pPr>
              <w:pStyle w:val="TableParagraph"/>
              <w:spacing w:line="227" w:lineRule="exact" w:before="23"/>
              <w:ind w:left="112"/>
              <w:rPr>
                <w:sz w:val="20"/>
              </w:rPr>
            </w:pPr>
            <w:r>
              <w:rPr>
                <w:sz w:val="20"/>
              </w:rPr>
              <w:t>ID</w:t>
            </w:r>
            <w:r>
              <w:rPr>
                <w:spacing w:val="-1"/>
                <w:sz w:val="20"/>
              </w:rPr>
              <w:t> </w:t>
            </w:r>
            <w:r>
              <w:rPr>
                <w:sz w:val="20"/>
              </w:rPr>
              <w:t>Funcional:</w:t>
            </w:r>
            <w:r>
              <w:rPr>
                <w:spacing w:val="-1"/>
                <w:sz w:val="20"/>
              </w:rPr>
              <w:t> </w:t>
            </w:r>
            <w:r>
              <w:rPr>
                <w:sz w:val="20"/>
              </w:rPr>
              <w:t>443098-</w:t>
            </w:r>
            <w:r>
              <w:rPr>
                <w:spacing w:val="-10"/>
                <w:sz w:val="20"/>
              </w:rPr>
              <w:t>4</w:t>
            </w:r>
          </w:p>
        </w:tc>
        <w:tc>
          <w:tcPr>
            <w:tcW w:w="5460" w:type="dxa"/>
          </w:tcPr>
          <w:p>
            <w:pPr>
              <w:pStyle w:val="TableParagraph"/>
              <w:spacing w:line="227" w:lineRule="exact" w:before="23"/>
              <w:ind w:left="112"/>
              <w:rPr>
                <w:sz w:val="20"/>
              </w:rPr>
            </w:pPr>
            <w:r>
              <w:rPr>
                <w:sz w:val="20"/>
              </w:rPr>
              <w:t>ID</w:t>
            </w:r>
            <w:r>
              <w:rPr>
                <w:spacing w:val="-1"/>
                <w:sz w:val="20"/>
              </w:rPr>
              <w:t> </w:t>
            </w:r>
            <w:r>
              <w:rPr>
                <w:sz w:val="20"/>
              </w:rPr>
              <w:t>Funcional:</w:t>
            </w:r>
            <w:r>
              <w:rPr>
                <w:spacing w:val="-1"/>
                <w:sz w:val="20"/>
              </w:rPr>
              <w:t> </w:t>
            </w:r>
            <w:r>
              <w:rPr>
                <w:spacing w:val="-2"/>
                <w:sz w:val="20"/>
              </w:rPr>
              <w:t>2040816</w:t>
            </w:r>
          </w:p>
        </w:tc>
      </w:tr>
      <w:tr>
        <w:trPr>
          <w:trHeight w:val="269" w:hRule="atLeast"/>
        </w:trPr>
        <w:tc>
          <w:tcPr>
            <w:tcW w:w="5460" w:type="dxa"/>
          </w:tcPr>
          <w:p>
            <w:pPr>
              <w:pStyle w:val="TableParagraph"/>
              <w:spacing w:line="227" w:lineRule="exact" w:before="23"/>
              <w:ind w:left="112"/>
              <w:rPr>
                <w:sz w:val="20"/>
              </w:rPr>
            </w:pPr>
            <w:r>
              <w:rPr>
                <w:sz w:val="20"/>
              </w:rPr>
              <w:t>Telefone:</w:t>
            </w:r>
            <w:r>
              <w:rPr>
                <w:spacing w:val="-8"/>
                <w:sz w:val="20"/>
              </w:rPr>
              <w:t> </w:t>
            </w:r>
            <w:r>
              <w:rPr>
                <w:sz w:val="20"/>
              </w:rPr>
              <w:t>(21)</w:t>
            </w:r>
            <w:r>
              <w:rPr>
                <w:spacing w:val="-8"/>
                <w:sz w:val="20"/>
              </w:rPr>
              <w:t> </w:t>
            </w:r>
            <w:r>
              <w:rPr>
                <w:sz w:val="20"/>
              </w:rPr>
              <w:t>2868-</w:t>
            </w:r>
            <w:r>
              <w:rPr>
                <w:spacing w:val="-4"/>
                <w:sz w:val="20"/>
              </w:rPr>
              <w:t>8352</w:t>
            </w:r>
          </w:p>
        </w:tc>
        <w:tc>
          <w:tcPr>
            <w:tcW w:w="5460" w:type="dxa"/>
          </w:tcPr>
          <w:p>
            <w:pPr>
              <w:pStyle w:val="TableParagraph"/>
              <w:spacing w:line="227" w:lineRule="exact" w:before="23"/>
              <w:ind w:left="112"/>
              <w:rPr>
                <w:sz w:val="20"/>
              </w:rPr>
            </w:pPr>
            <w:r>
              <w:rPr>
                <w:sz w:val="20"/>
              </w:rPr>
              <w:t>Telefone:</w:t>
            </w:r>
            <w:r>
              <w:rPr>
                <w:spacing w:val="-8"/>
                <w:sz w:val="20"/>
              </w:rPr>
              <w:t> </w:t>
            </w:r>
            <w:r>
              <w:rPr>
                <w:sz w:val="20"/>
              </w:rPr>
              <w:t>(21)</w:t>
            </w:r>
            <w:r>
              <w:rPr>
                <w:spacing w:val="-8"/>
                <w:sz w:val="20"/>
              </w:rPr>
              <w:t> </w:t>
            </w:r>
            <w:r>
              <w:rPr>
                <w:sz w:val="20"/>
              </w:rPr>
              <w:t>2868-</w:t>
            </w:r>
            <w:r>
              <w:rPr>
                <w:spacing w:val="-4"/>
                <w:sz w:val="20"/>
              </w:rPr>
              <w:t>8464</w:t>
            </w:r>
          </w:p>
        </w:tc>
      </w:tr>
    </w:tbl>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27"/>
        <w:rPr>
          <w:b/>
        </w:rPr>
      </w:pPr>
    </w:p>
    <w:p>
      <w:pPr>
        <w:spacing w:before="1"/>
        <w:ind w:left="0" w:right="103" w:firstLine="0"/>
        <w:jc w:val="center"/>
        <w:rPr>
          <w:b/>
          <w:sz w:val="20"/>
        </w:rPr>
      </w:pPr>
      <w:r>
        <w:rPr>
          <w:b/>
          <w:sz w:val="20"/>
          <w:u w:val="single"/>
        </w:rPr>
        <w:t>ANEXO</w:t>
      </w:r>
      <w:r>
        <w:rPr>
          <w:b/>
          <w:spacing w:val="-6"/>
          <w:sz w:val="20"/>
          <w:u w:val="single"/>
        </w:rPr>
        <w:t> </w:t>
      </w:r>
      <w:r>
        <w:rPr>
          <w:b/>
          <w:sz w:val="20"/>
          <w:u w:val="single"/>
        </w:rPr>
        <w:t>II-</w:t>
      </w:r>
      <w:r>
        <w:rPr>
          <w:b/>
          <w:spacing w:val="-3"/>
          <w:sz w:val="20"/>
          <w:u w:val="single"/>
        </w:rPr>
        <w:t> </w:t>
      </w:r>
      <w:r>
        <w:rPr>
          <w:b/>
          <w:sz w:val="20"/>
          <w:u w:val="single"/>
        </w:rPr>
        <w:t>MINUTA</w:t>
      </w:r>
      <w:r>
        <w:rPr>
          <w:b/>
          <w:spacing w:val="-13"/>
          <w:sz w:val="20"/>
          <w:u w:val="single"/>
        </w:rPr>
        <w:t> </w:t>
      </w:r>
      <w:r>
        <w:rPr>
          <w:b/>
          <w:sz w:val="20"/>
          <w:u w:val="single"/>
        </w:rPr>
        <w:t>DE</w:t>
      </w:r>
      <w:r>
        <w:rPr>
          <w:b/>
          <w:spacing w:val="-6"/>
          <w:sz w:val="20"/>
          <w:u w:val="single"/>
        </w:rPr>
        <w:t> </w:t>
      </w:r>
      <w:r>
        <w:rPr>
          <w:b/>
          <w:sz w:val="20"/>
          <w:u w:val="single"/>
        </w:rPr>
        <w:t>TERMO</w:t>
      </w:r>
      <w:r>
        <w:rPr>
          <w:b/>
          <w:spacing w:val="-4"/>
          <w:sz w:val="20"/>
          <w:u w:val="single"/>
        </w:rPr>
        <w:t> </w:t>
      </w:r>
      <w:r>
        <w:rPr>
          <w:b/>
          <w:sz w:val="20"/>
          <w:u w:val="single"/>
        </w:rPr>
        <w:t>DE</w:t>
      </w:r>
      <w:r>
        <w:rPr>
          <w:b/>
          <w:spacing w:val="-3"/>
          <w:sz w:val="20"/>
          <w:u w:val="single"/>
        </w:rPr>
        <w:t> </w:t>
      </w:r>
      <w:r>
        <w:rPr>
          <w:b/>
          <w:spacing w:val="-2"/>
          <w:sz w:val="20"/>
          <w:u w:val="single"/>
        </w:rPr>
        <w:t>CONTRATO</w:t>
      </w:r>
    </w:p>
    <w:p>
      <w:pPr>
        <w:spacing w:after="0"/>
        <w:jc w:val="center"/>
        <w:rPr>
          <w:b/>
          <w:sz w:val="20"/>
        </w:rPr>
        <w:sectPr>
          <w:pgSz w:w="15840" w:h="24480"/>
          <w:pgMar w:top="0" w:bottom="0" w:left="0" w:right="0"/>
        </w:sectPr>
      </w:pPr>
    </w:p>
    <w:p>
      <w:pPr>
        <w:pStyle w:val="Heading3"/>
        <w:spacing w:line="280" w:lineRule="auto" w:before="63"/>
        <w:ind w:left="119"/>
      </w:pPr>
      <w:r>
        <w:rPr/>
        <w:t>CONTRATO</w:t>
      </w:r>
      <w:r>
        <w:rPr>
          <w:spacing w:val="29"/>
        </w:rPr>
        <w:t> </w:t>
      </w:r>
      <w:r>
        <w:rPr/>
        <w:t>Nº</w:t>
      </w:r>
      <w:r>
        <w:rPr>
          <w:spacing w:val="29"/>
        </w:rPr>
        <w:t> </w:t>
      </w:r>
      <w:r>
        <w:rPr/>
        <w:t>................./2025/HUPE,</w:t>
      </w:r>
      <w:r>
        <w:rPr>
          <w:spacing w:val="29"/>
        </w:rPr>
        <w:t> </w:t>
      </w:r>
      <w:r>
        <w:rPr/>
        <w:t>DE</w:t>
      </w:r>
      <w:r>
        <w:rPr>
          <w:spacing w:val="19"/>
        </w:rPr>
        <w:t> </w:t>
      </w:r>
      <w:r>
        <w:rPr/>
        <w:t>AQUISIÇÃO</w:t>
      </w:r>
      <w:r>
        <w:rPr>
          <w:spacing w:val="29"/>
        </w:rPr>
        <w:t> </w:t>
      </w:r>
      <w:r>
        <w:rPr/>
        <w:t>DE</w:t>
      </w:r>
      <w:r>
        <w:rPr>
          <w:spacing w:val="29"/>
        </w:rPr>
        <w:t> </w:t>
      </w:r>
      <w:r>
        <w:rPr/>
        <w:t>MEDICAMENTOS,</w:t>
      </w:r>
      <w:r>
        <w:rPr>
          <w:spacing w:val="29"/>
        </w:rPr>
        <w:t> </w:t>
      </w:r>
      <w:r>
        <w:rPr/>
        <w:t>QUE</w:t>
      </w:r>
      <w:r>
        <w:rPr>
          <w:spacing w:val="29"/>
        </w:rPr>
        <w:t> </w:t>
      </w:r>
      <w:r>
        <w:rPr/>
        <w:t>FAZEM</w:t>
      </w:r>
      <w:r>
        <w:rPr>
          <w:spacing w:val="29"/>
        </w:rPr>
        <w:t> </w:t>
      </w:r>
      <w:r>
        <w:rPr/>
        <w:t>ENTRE</w:t>
      </w:r>
      <w:r>
        <w:rPr>
          <w:spacing w:val="29"/>
        </w:rPr>
        <w:t> </w:t>
      </w:r>
      <w:r>
        <w:rPr/>
        <w:t>SI</w:t>
      </w:r>
      <w:r>
        <w:rPr>
          <w:spacing w:val="19"/>
        </w:rPr>
        <w:t> </w:t>
      </w:r>
      <w:r>
        <w:rPr/>
        <w:t>A</w:t>
      </w:r>
      <w:r>
        <w:rPr>
          <w:spacing w:val="19"/>
        </w:rPr>
        <w:t> </w:t>
      </w:r>
      <w:r>
        <w:rPr/>
        <w:t>UNIVERSIDADE</w:t>
      </w:r>
      <w:r>
        <w:rPr>
          <w:spacing w:val="29"/>
        </w:rPr>
        <w:t> </w:t>
      </w:r>
      <w:r>
        <w:rPr/>
        <w:t>DO</w:t>
      </w:r>
      <w:r>
        <w:rPr>
          <w:spacing w:val="29"/>
        </w:rPr>
        <w:t> </w:t>
      </w:r>
      <w:r>
        <w:rPr/>
        <w:t>ESTADO</w:t>
      </w:r>
      <w:r>
        <w:rPr>
          <w:spacing w:val="29"/>
        </w:rPr>
        <w:t> </w:t>
      </w:r>
      <w:r>
        <w:rPr/>
        <w:t>DO</w:t>
      </w:r>
      <w:r>
        <w:rPr>
          <w:spacing w:val="29"/>
        </w:rPr>
        <w:t> </w:t>
      </w:r>
      <w:r>
        <w:rPr/>
        <w:t>RIO</w:t>
      </w:r>
      <w:r>
        <w:rPr>
          <w:spacing w:val="29"/>
        </w:rPr>
        <w:t> </w:t>
      </w:r>
      <w:r>
        <w:rPr/>
        <w:t>DE</w:t>
      </w:r>
      <w:r>
        <w:rPr>
          <w:spacing w:val="29"/>
        </w:rPr>
        <w:t> </w:t>
      </w:r>
      <w:r>
        <w:rPr/>
        <w:t>JANEIRO</w:t>
      </w:r>
      <w:r>
        <w:rPr>
          <w:spacing w:val="29"/>
        </w:rPr>
        <w:t> </w:t>
      </w:r>
      <w:r>
        <w:rPr/>
        <w:t>E</w:t>
      </w:r>
      <w:r>
        <w:rPr>
          <w:spacing w:val="19"/>
        </w:rPr>
        <w:t> </w:t>
      </w:r>
      <w:r>
        <w:rPr/>
        <w:t>A EMPRESA</w:t>
      </w:r>
      <w:r>
        <w:rPr>
          <w:spacing w:val="-13"/>
        </w:rPr>
        <w:t> </w:t>
      </w:r>
      <w:r>
        <w:rPr/>
        <w:t>..................................................</w:t>
      </w:r>
    </w:p>
    <w:p>
      <w:pPr>
        <w:pStyle w:val="BodyText"/>
        <w:spacing w:before="42"/>
        <w:rPr>
          <w:b/>
        </w:rPr>
      </w:pPr>
    </w:p>
    <w:p>
      <w:pPr>
        <w:pStyle w:val="BodyText"/>
        <w:spacing w:line="280" w:lineRule="auto" w:before="0"/>
        <w:ind w:left="119" w:right="118"/>
        <w:jc w:val="both"/>
      </w:pPr>
      <w:r>
        <w:rPr>
          <w:b/>
        </w:rPr>
        <w:t>A 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52.22513-9 CRM/RJ,</w:t>
      </w:r>
      <w:r>
        <w:rPr>
          <w:spacing w:val="46"/>
        </w:rPr>
        <w:t> </w:t>
      </w:r>
      <w:r>
        <w:rPr/>
        <w:t>CPF</w:t>
      </w:r>
      <w:r>
        <w:rPr>
          <w:spacing w:val="47"/>
        </w:rPr>
        <w:t> </w:t>
      </w:r>
      <w:r>
        <w:rPr/>
        <w:t>nº</w:t>
      </w:r>
      <w:r>
        <w:rPr>
          <w:spacing w:val="47"/>
        </w:rPr>
        <w:t> </w:t>
      </w:r>
      <w:r>
        <w:rPr/>
        <w:t>332.272.257-00,</w:t>
      </w:r>
      <w:r>
        <w:rPr>
          <w:spacing w:val="47"/>
        </w:rPr>
        <w:t> </w:t>
      </w:r>
      <w:r>
        <w:rPr/>
        <w:t>doravante</w:t>
      </w:r>
      <w:r>
        <w:rPr>
          <w:spacing w:val="47"/>
        </w:rPr>
        <w:t> </w:t>
      </w:r>
      <w:r>
        <w:rPr/>
        <w:t>denominado</w:t>
      </w:r>
      <w:r>
        <w:rPr>
          <w:spacing w:val="47"/>
        </w:rPr>
        <w:t> </w:t>
      </w:r>
      <w:r>
        <w:rPr>
          <w:b/>
        </w:rPr>
        <w:t>CONTRATANTE</w:t>
      </w:r>
      <w:r>
        <w:rPr/>
        <w:t>,</w:t>
      </w:r>
      <w:r>
        <w:rPr>
          <w:spacing w:val="47"/>
        </w:rPr>
        <w:t> </w:t>
      </w:r>
      <w:r>
        <w:rPr/>
        <w:t>e</w:t>
      </w:r>
      <w:r>
        <w:rPr>
          <w:spacing w:val="67"/>
        </w:rPr>
        <w:t> </w:t>
      </w:r>
      <w:r>
        <w:rPr/>
        <w:t>a</w:t>
      </w:r>
      <w:r>
        <w:rPr>
          <w:spacing w:val="64"/>
          <w:w w:val="150"/>
        </w:rPr>
        <w:t> </w:t>
      </w:r>
      <w:r>
        <w:rPr/>
        <w:t>empresa..............................,</w:t>
      </w:r>
      <w:r>
        <w:rPr>
          <w:spacing w:val="47"/>
        </w:rPr>
        <w:t> </w:t>
      </w:r>
      <w:r>
        <w:rPr/>
        <w:t>com</w:t>
      </w:r>
      <w:r>
        <w:rPr>
          <w:spacing w:val="47"/>
        </w:rPr>
        <w:t> </w:t>
      </w:r>
      <w:r>
        <w:rPr/>
        <w:t>sede</w:t>
      </w:r>
      <w:r>
        <w:rPr>
          <w:spacing w:val="47"/>
        </w:rPr>
        <w:t> </w:t>
      </w:r>
      <w:r>
        <w:rPr/>
        <w:t>na</w:t>
      </w:r>
      <w:r>
        <w:rPr>
          <w:spacing w:val="47"/>
        </w:rPr>
        <w:t> </w:t>
      </w:r>
      <w:r>
        <w:rPr/>
        <w:t>............,</w:t>
      </w:r>
      <w:r>
        <w:rPr>
          <w:spacing w:val="47"/>
        </w:rPr>
        <w:t> </w:t>
      </w:r>
      <w:r>
        <w:rPr/>
        <w:t>inscrita</w:t>
      </w:r>
      <w:r>
        <w:rPr>
          <w:spacing w:val="47"/>
        </w:rPr>
        <w:t> </w:t>
      </w:r>
      <w:r>
        <w:rPr/>
        <w:t>no</w:t>
      </w:r>
      <w:r>
        <w:rPr>
          <w:spacing w:val="46"/>
        </w:rPr>
        <w:t> </w:t>
      </w:r>
      <w:r>
        <w:rPr/>
        <w:t>CNPJ/MF</w:t>
      </w:r>
      <w:r>
        <w:rPr>
          <w:spacing w:val="47"/>
        </w:rPr>
        <w:t> </w:t>
      </w:r>
      <w:r>
        <w:rPr/>
        <w:t>sob</w:t>
      </w:r>
      <w:r>
        <w:rPr>
          <w:spacing w:val="47"/>
        </w:rPr>
        <w:t> </w:t>
      </w:r>
      <w:r>
        <w:rPr/>
        <w:t>o</w:t>
      </w:r>
      <w:r>
        <w:rPr>
          <w:spacing w:val="47"/>
        </w:rPr>
        <w:t> </w:t>
      </w:r>
      <w:r>
        <w:rPr/>
        <w:t>nº</w:t>
      </w:r>
      <w:r>
        <w:rPr>
          <w:spacing w:val="47"/>
        </w:rPr>
        <w:t> </w:t>
      </w:r>
      <w:r>
        <w:rPr/>
        <w:t>.............,</w:t>
      </w:r>
      <w:r>
        <w:rPr>
          <w:spacing w:val="47"/>
        </w:rPr>
        <w:t> </w:t>
      </w:r>
      <w:r>
        <w:rPr/>
        <w:t>neste</w:t>
      </w:r>
      <w:r>
        <w:rPr>
          <w:spacing w:val="47"/>
        </w:rPr>
        <w:t> </w:t>
      </w:r>
      <w:r>
        <w:rPr>
          <w:spacing w:val="-5"/>
        </w:rPr>
        <w:t>ato</w:t>
      </w:r>
    </w:p>
    <w:p>
      <w:pPr>
        <w:pStyle w:val="BodyText"/>
        <w:tabs>
          <w:tab w:pos="9046" w:val="left" w:leader="dot"/>
        </w:tabs>
        <w:spacing w:before="3"/>
        <w:ind w:left="119"/>
        <w:jc w:val="both"/>
        <w:rPr>
          <w:b/>
        </w:rPr>
      </w:pPr>
      <w:r>
        <w:rPr/>
        <w:t>representada</w:t>
      </w:r>
      <w:r>
        <w:rPr>
          <w:spacing w:val="19"/>
        </w:rPr>
        <w:t> </w:t>
      </w:r>
      <w:r>
        <w:rPr/>
        <w:t>por</w:t>
      </w:r>
      <w:r>
        <w:rPr>
          <w:spacing w:val="19"/>
        </w:rPr>
        <w:t> </w:t>
      </w:r>
      <w:r>
        <w:rPr/>
        <w:t>..................................,</w:t>
      </w:r>
      <w:r>
        <w:rPr>
          <w:spacing w:val="19"/>
        </w:rPr>
        <w:t> </w:t>
      </w:r>
      <w:r>
        <w:rPr/>
        <w:t>portador</w:t>
      </w:r>
      <w:r>
        <w:rPr>
          <w:spacing w:val="19"/>
        </w:rPr>
        <w:t> </w:t>
      </w:r>
      <w:r>
        <w:rPr/>
        <w:t>da</w:t>
      </w:r>
      <w:r>
        <w:rPr>
          <w:spacing w:val="19"/>
        </w:rPr>
        <w:t> </w:t>
      </w:r>
      <w:r>
        <w:rPr/>
        <w:t>Carteira</w:t>
      </w:r>
      <w:r>
        <w:rPr>
          <w:spacing w:val="19"/>
        </w:rPr>
        <w:t> </w:t>
      </w:r>
      <w:r>
        <w:rPr/>
        <w:t>de</w:t>
      </w:r>
      <w:r>
        <w:rPr>
          <w:spacing w:val="19"/>
        </w:rPr>
        <w:t> </w:t>
      </w:r>
      <w:r>
        <w:rPr/>
        <w:t>Identidade</w:t>
      </w:r>
      <w:r>
        <w:rPr>
          <w:spacing w:val="19"/>
        </w:rPr>
        <w:t> </w:t>
      </w:r>
      <w:r>
        <w:rPr/>
        <w:t>nº</w:t>
      </w:r>
      <w:r>
        <w:rPr>
          <w:spacing w:val="19"/>
        </w:rPr>
        <w:t> </w:t>
      </w:r>
      <w:r>
        <w:rPr/>
        <w:t>.................,</w:t>
      </w:r>
      <w:r>
        <w:rPr>
          <w:spacing w:val="19"/>
        </w:rPr>
        <w:t> </w:t>
      </w:r>
      <w:r>
        <w:rPr/>
        <w:t>CPF</w:t>
      </w:r>
      <w:r>
        <w:rPr>
          <w:spacing w:val="19"/>
        </w:rPr>
        <w:t> </w:t>
      </w:r>
      <w:r>
        <w:rPr>
          <w:spacing w:val="-5"/>
        </w:rPr>
        <w:t>nº</w:t>
      </w:r>
      <w:r>
        <w:rPr/>
        <w:tab/>
        <w:t>,</w:t>
      </w:r>
      <w:r>
        <w:rPr>
          <w:spacing w:val="15"/>
        </w:rPr>
        <w:t> </w:t>
      </w:r>
      <w:r>
        <w:rPr/>
        <w:t>doravante</w:t>
      </w:r>
      <w:r>
        <w:rPr>
          <w:spacing w:val="16"/>
        </w:rPr>
        <w:t> </w:t>
      </w:r>
      <w:r>
        <w:rPr/>
        <w:t>denominado</w:t>
      </w:r>
      <w:r>
        <w:rPr>
          <w:spacing w:val="16"/>
        </w:rPr>
        <w:t> </w:t>
      </w:r>
      <w:r>
        <w:rPr>
          <w:b/>
        </w:rPr>
        <w:t>CONTRATADO</w:t>
      </w:r>
      <w:r>
        <w:rPr/>
        <w:t>,</w:t>
      </w:r>
      <w:r>
        <w:rPr>
          <w:spacing w:val="15"/>
        </w:rPr>
        <w:t> </w:t>
      </w:r>
      <w:r>
        <w:rPr/>
        <w:t>com</w:t>
      </w:r>
      <w:r>
        <w:rPr>
          <w:spacing w:val="16"/>
        </w:rPr>
        <w:t> </w:t>
      </w:r>
      <w:r>
        <w:rPr/>
        <w:t>fundamento</w:t>
      </w:r>
      <w:r>
        <w:rPr>
          <w:spacing w:val="16"/>
        </w:rPr>
        <w:t> </w:t>
      </w:r>
      <w:r>
        <w:rPr/>
        <w:t>no</w:t>
      </w:r>
      <w:r>
        <w:rPr>
          <w:spacing w:val="15"/>
        </w:rPr>
        <w:t> </w:t>
      </w:r>
      <w:r>
        <w:rPr/>
        <w:t>Processo</w:t>
      </w:r>
      <w:r>
        <w:rPr>
          <w:spacing w:val="16"/>
        </w:rPr>
        <w:t> </w:t>
      </w:r>
      <w:r>
        <w:rPr/>
        <w:t>nº</w:t>
      </w:r>
      <w:r>
        <w:rPr>
          <w:spacing w:val="16"/>
        </w:rPr>
        <w:t> </w:t>
      </w:r>
      <w:r>
        <w:rPr>
          <w:b/>
          <w:spacing w:val="-4"/>
        </w:rPr>
        <w:t>SEI-</w:t>
      </w:r>
    </w:p>
    <w:p>
      <w:pPr>
        <w:pStyle w:val="BodyText"/>
        <w:spacing w:line="280" w:lineRule="auto"/>
        <w:ind w:left="119" w:right="118"/>
        <w:jc w:val="both"/>
      </w:pPr>
      <w:r>
        <w:rPr>
          <w:b/>
        </w:rPr>
        <w:t>260007/000500/2025</w:t>
      </w:r>
      <w:r>
        <w:rPr/>
        <w:t>, que se regerá pelas disposições da Lei nº 14.133, de 1º de abril de 2021, e pelos normativos estaduais aplicáveis, todos disponíveis no endereço </w:t>
      </w:r>
      <w:r>
        <w:rPr/>
        <w:t>eletrônico redelog.rj.gov.br/redelog/legislação-licitacoes/, resolvem celebrar o presente instrumento de Contrato, decorrente Edital de licitação por </w:t>
      </w:r>
      <w:r>
        <w:rPr>
          <w:b/>
        </w:rPr>
        <w:t>Pregão Eletrônico nº 159/2025</w:t>
      </w:r>
      <w:r>
        <w:rPr/>
        <w:t>, mediante as cláusulas e condições a seguir enunciadas.</w:t>
      </w:r>
    </w:p>
    <w:p>
      <w:pPr>
        <w:pStyle w:val="BodyText"/>
        <w:spacing w:before="147"/>
      </w:pPr>
    </w:p>
    <w:p>
      <w:pPr>
        <w:pStyle w:val="Heading3"/>
        <w:ind w:left="119"/>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24"/>
        </w:numPr>
        <w:tabs>
          <w:tab w:pos="452" w:val="left" w:leader="none"/>
        </w:tabs>
        <w:spacing w:line="240" w:lineRule="auto" w:before="160" w:after="0"/>
        <w:ind w:left="452" w:right="0" w:hanging="333"/>
        <w:jc w:val="left"/>
        <w:rPr>
          <w:sz w:val="20"/>
        </w:rPr>
      </w:pPr>
      <w:r>
        <w:rPr>
          <w:sz w:val="20"/>
        </w:rPr>
        <w:t>O</w:t>
      </w:r>
      <w:r>
        <w:rPr>
          <w:spacing w:val="29"/>
          <w:sz w:val="20"/>
        </w:rPr>
        <w:t> </w:t>
      </w:r>
      <w:r>
        <w:rPr>
          <w:sz w:val="20"/>
        </w:rPr>
        <w:t>objeto</w:t>
      </w:r>
      <w:r>
        <w:rPr>
          <w:spacing w:val="29"/>
          <w:sz w:val="20"/>
        </w:rPr>
        <w:t> </w:t>
      </w:r>
      <w:r>
        <w:rPr>
          <w:sz w:val="20"/>
        </w:rPr>
        <w:t>do</w:t>
      </w:r>
      <w:r>
        <w:rPr>
          <w:spacing w:val="29"/>
          <w:sz w:val="20"/>
        </w:rPr>
        <w:t> </w:t>
      </w:r>
      <w:r>
        <w:rPr>
          <w:sz w:val="20"/>
        </w:rPr>
        <w:t>presente</w:t>
      </w:r>
      <w:r>
        <w:rPr>
          <w:spacing w:val="29"/>
          <w:sz w:val="20"/>
        </w:rPr>
        <w:t> </w:t>
      </w:r>
      <w:r>
        <w:rPr>
          <w:sz w:val="20"/>
        </w:rPr>
        <w:t>Contrato</w:t>
      </w:r>
      <w:r>
        <w:rPr>
          <w:spacing w:val="29"/>
          <w:sz w:val="20"/>
        </w:rPr>
        <w:t> </w:t>
      </w:r>
      <w:r>
        <w:rPr>
          <w:sz w:val="20"/>
        </w:rPr>
        <w:t>é</w:t>
      </w:r>
      <w:r>
        <w:rPr>
          <w:spacing w:val="30"/>
          <w:sz w:val="20"/>
        </w:rPr>
        <w:t> </w:t>
      </w:r>
      <w:r>
        <w:rPr>
          <w:sz w:val="20"/>
        </w:rPr>
        <w:t>a</w:t>
      </w:r>
      <w:r>
        <w:rPr>
          <w:spacing w:val="30"/>
          <w:sz w:val="20"/>
        </w:rPr>
        <w:t> </w:t>
      </w:r>
      <w:r>
        <w:rPr>
          <w:b/>
          <w:sz w:val="20"/>
        </w:rPr>
        <w:t>AQUISIÇÃO</w:t>
      </w:r>
      <w:r>
        <w:rPr>
          <w:b/>
          <w:spacing w:val="29"/>
          <w:sz w:val="20"/>
        </w:rPr>
        <w:t> </w:t>
      </w:r>
      <w:r>
        <w:rPr>
          <w:b/>
          <w:sz w:val="20"/>
        </w:rPr>
        <w:t>DE</w:t>
      </w:r>
      <w:r>
        <w:rPr>
          <w:b/>
          <w:spacing w:val="29"/>
          <w:sz w:val="20"/>
        </w:rPr>
        <w:t> </w:t>
      </w:r>
      <w:r>
        <w:rPr>
          <w:b/>
          <w:sz w:val="20"/>
        </w:rPr>
        <w:t>MEDICAMENTOS</w:t>
      </w:r>
      <w:r>
        <w:rPr>
          <w:b/>
          <w:spacing w:val="29"/>
          <w:sz w:val="20"/>
        </w:rPr>
        <w:t> </w:t>
      </w:r>
      <w:r>
        <w:rPr>
          <w:b/>
          <w:sz w:val="20"/>
        </w:rPr>
        <w:t>(DEXAMETASONA,</w:t>
      </w:r>
      <w:r>
        <w:rPr>
          <w:b/>
          <w:spacing w:val="29"/>
          <w:sz w:val="20"/>
        </w:rPr>
        <w:t> </w:t>
      </w:r>
      <w:r>
        <w:rPr>
          <w:b/>
          <w:sz w:val="20"/>
        </w:rPr>
        <w:t>ETC)</w:t>
      </w:r>
      <w:r>
        <w:rPr>
          <w:b/>
          <w:spacing w:val="30"/>
          <w:sz w:val="20"/>
        </w:rPr>
        <w:t> </w:t>
      </w:r>
      <w:r>
        <w:rPr>
          <w:b/>
          <w:sz w:val="20"/>
        </w:rPr>
        <w:t>PARA</w:t>
      </w:r>
      <w:r>
        <w:rPr>
          <w:b/>
          <w:spacing w:val="18"/>
          <w:sz w:val="20"/>
        </w:rPr>
        <w:t> </w:t>
      </w:r>
      <w:r>
        <w:rPr>
          <w:b/>
          <w:sz w:val="20"/>
        </w:rPr>
        <w:t>O</w:t>
      </w:r>
      <w:r>
        <w:rPr>
          <w:b/>
          <w:spacing w:val="29"/>
          <w:sz w:val="20"/>
        </w:rPr>
        <w:t> </w:t>
      </w:r>
      <w:r>
        <w:rPr>
          <w:b/>
          <w:sz w:val="20"/>
        </w:rPr>
        <w:t>HOSPITAL</w:t>
      </w:r>
      <w:r>
        <w:rPr>
          <w:b/>
          <w:spacing w:val="19"/>
          <w:sz w:val="20"/>
        </w:rPr>
        <w:t> </w:t>
      </w:r>
      <w:r>
        <w:rPr>
          <w:b/>
          <w:sz w:val="20"/>
        </w:rPr>
        <w:t>UNIVERSITÁRIO</w:t>
      </w:r>
      <w:r>
        <w:rPr>
          <w:b/>
          <w:spacing w:val="29"/>
          <w:sz w:val="20"/>
        </w:rPr>
        <w:t> </w:t>
      </w:r>
      <w:r>
        <w:rPr>
          <w:b/>
          <w:sz w:val="20"/>
        </w:rPr>
        <w:t>PEDRO</w:t>
      </w:r>
      <w:r>
        <w:rPr>
          <w:b/>
          <w:spacing w:val="29"/>
          <w:sz w:val="20"/>
        </w:rPr>
        <w:t> </w:t>
      </w:r>
      <w:r>
        <w:rPr>
          <w:b/>
          <w:sz w:val="20"/>
        </w:rPr>
        <w:t>ERNESTO</w:t>
      </w:r>
      <w:r>
        <w:rPr>
          <w:b/>
          <w:spacing w:val="29"/>
          <w:sz w:val="20"/>
        </w:rPr>
        <w:t> </w:t>
      </w:r>
      <w:r>
        <w:rPr>
          <w:sz w:val="20"/>
        </w:rPr>
        <w:t>a</w:t>
      </w:r>
      <w:r>
        <w:rPr>
          <w:spacing w:val="30"/>
          <w:sz w:val="20"/>
        </w:rPr>
        <w:t> </w:t>
      </w:r>
      <w:r>
        <w:rPr>
          <w:spacing w:val="-2"/>
          <w:sz w:val="20"/>
        </w:rPr>
        <w:t>serem</w:t>
      </w:r>
    </w:p>
    <w:p>
      <w:pPr>
        <w:pStyle w:val="BodyText"/>
        <w:ind w:left="119"/>
        <w:jc w:val="both"/>
      </w:pPr>
      <w:r>
        <w:rPr/>
        <w:t>executados</w:t>
      </w:r>
      <w:r>
        <w:rPr>
          <w:spacing w:val="-3"/>
        </w:rPr>
        <w:t> </w:t>
      </w:r>
      <w:r>
        <w:rPr/>
        <w:t>nas</w:t>
      </w:r>
      <w:r>
        <w:rPr>
          <w:spacing w:val="-2"/>
        </w:rPr>
        <w:t> </w:t>
      </w:r>
      <w:r>
        <w:rPr/>
        <w:t>condições</w:t>
      </w:r>
      <w:r>
        <w:rPr>
          <w:spacing w:val="-2"/>
        </w:rPr>
        <w:t> </w:t>
      </w:r>
      <w:r>
        <w:rPr/>
        <w:t>estabelecidas</w:t>
      </w:r>
      <w:r>
        <w:rPr>
          <w:spacing w:val="-2"/>
        </w:rPr>
        <w:t> </w:t>
      </w:r>
      <w:r>
        <w:rPr/>
        <w:t>no</w:t>
      </w:r>
      <w:r>
        <w:rPr>
          <w:spacing w:val="-5"/>
        </w:rPr>
        <w:t> </w:t>
      </w:r>
      <w:r>
        <w:rPr/>
        <w:t>Termo</w:t>
      </w:r>
      <w:r>
        <w:rPr>
          <w:spacing w:val="-2"/>
        </w:rPr>
        <w:t> </w:t>
      </w:r>
      <w:r>
        <w:rPr/>
        <w:t>de</w:t>
      </w:r>
      <w:r>
        <w:rPr>
          <w:spacing w:val="-3"/>
        </w:rPr>
        <w:t> </w:t>
      </w:r>
      <w:r>
        <w:rPr/>
        <w:t>Referência</w:t>
      </w:r>
      <w:r>
        <w:rPr>
          <w:spacing w:val="-2"/>
        </w:rPr>
        <w:t> </w:t>
      </w:r>
      <w:r>
        <w:rPr/>
        <w:t>e</w:t>
      </w:r>
      <w:r>
        <w:rPr>
          <w:spacing w:val="-2"/>
        </w:rPr>
        <w:t> </w:t>
      </w:r>
      <w:r>
        <w:rPr/>
        <w:t>nos</w:t>
      </w:r>
      <w:r>
        <w:rPr>
          <w:spacing w:val="-2"/>
        </w:rPr>
        <w:t> </w:t>
      </w:r>
      <w:r>
        <w:rPr/>
        <w:t>anexos</w:t>
      </w:r>
      <w:r>
        <w:rPr>
          <w:spacing w:val="-2"/>
        </w:rPr>
        <w:t> </w:t>
      </w:r>
      <w:r>
        <w:rPr/>
        <w:t>deste</w:t>
      </w:r>
      <w:r>
        <w:rPr>
          <w:spacing w:val="-2"/>
        </w:rPr>
        <w:t> Contrato.</w:t>
      </w:r>
    </w:p>
    <w:p>
      <w:pPr>
        <w:pStyle w:val="BodyText"/>
        <w:spacing w:before="80"/>
      </w:pPr>
    </w:p>
    <w:p>
      <w:pPr>
        <w:pStyle w:val="ListParagraph"/>
        <w:numPr>
          <w:ilvl w:val="1"/>
          <w:numId w:val="24"/>
        </w:numPr>
        <w:tabs>
          <w:tab w:pos="419" w:val="left" w:leader="none"/>
        </w:tabs>
        <w:spacing w:line="240" w:lineRule="auto" w:before="1" w:after="0"/>
        <w:ind w:left="41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161"/>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5970"/>
        <w:gridCol w:w="1260"/>
        <w:gridCol w:w="1725"/>
        <w:gridCol w:w="1725"/>
        <w:gridCol w:w="1890"/>
        <w:gridCol w:w="1875"/>
      </w:tblGrid>
      <w:tr>
        <w:trPr>
          <w:trHeight w:val="539" w:hRule="atLeast"/>
        </w:trPr>
        <w:tc>
          <w:tcPr>
            <w:tcW w:w="780" w:type="dxa"/>
          </w:tcPr>
          <w:p>
            <w:pPr>
              <w:pStyle w:val="TableParagraph"/>
              <w:spacing w:before="60"/>
              <w:ind w:left="19"/>
              <w:jc w:val="center"/>
              <w:rPr>
                <w:b/>
                <w:sz w:val="16"/>
              </w:rPr>
            </w:pPr>
            <w:r>
              <w:rPr>
                <w:b/>
                <w:spacing w:val="-4"/>
                <w:sz w:val="16"/>
              </w:rPr>
              <w:t>ITEM</w:t>
            </w:r>
          </w:p>
        </w:tc>
        <w:tc>
          <w:tcPr>
            <w:tcW w:w="5970" w:type="dxa"/>
          </w:tcPr>
          <w:p>
            <w:pPr>
              <w:pStyle w:val="TableParagraph"/>
              <w:spacing w:before="60"/>
              <w:ind w:left="127"/>
              <w:jc w:val="center"/>
              <w:rPr>
                <w:b/>
                <w:sz w:val="16"/>
              </w:rPr>
            </w:pPr>
            <w:r>
              <w:rPr>
                <w:b/>
                <w:spacing w:val="-2"/>
                <w:sz w:val="16"/>
              </w:rPr>
              <w:t>ESPECIFICAÇÃO</w:t>
            </w:r>
          </w:p>
        </w:tc>
        <w:tc>
          <w:tcPr>
            <w:tcW w:w="1260" w:type="dxa"/>
          </w:tcPr>
          <w:p>
            <w:pPr>
              <w:pStyle w:val="TableParagraph"/>
              <w:spacing w:before="60"/>
              <w:ind w:left="78"/>
              <w:rPr>
                <w:b/>
                <w:sz w:val="16"/>
              </w:rPr>
            </w:pPr>
            <w:r>
              <w:rPr>
                <w:b/>
                <w:sz w:val="16"/>
              </w:rPr>
              <w:t>CÓD.</w:t>
            </w:r>
            <w:r>
              <w:rPr>
                <w:b/>
                <w:spacing w:val="-1"/>
                <w:sz w:val="16"/>
              </w:rPr>
              <w:t> </w:t>
            </w:r>
            <w:r>
              <w:rPr>
                <w:b/>
                <w:sz w:val="16"/>
              </w:rPr>
              <w:t>ID</w:t>
            </w:r>
            <w:r>
              <w:rPr>
                <w:b/>
                <w:spacing w:val="-1"/>
                <w:sz w:val="16"/>
              </w:rPr>
              <w:t> </w:t>
            </w:r>
            <w:r>
              <w:rPr>
                <w:b/>
                <w:spacing w:val="-4"/>
                <w:sz w:val="16"/>
              </w:rPr>
              <w:t>SIGA</w:t>
            </w:r>
          </w:p>
        </w:tc>
        <w:tc>
          <w:tcPr>
            <w:tcW w:w="1725" w:type="dxa"/>
          </w:tcPr>
          <w:p>
            <w:pPr>
              <w:pStyle w:val="TableParagraph"/>
              <w:spacing w:before="60"/>
              <w:ind w:left="119"/>
              <w:jc w:val="center"/>
              <w:rPr>
                <w:b/>
                <w:sz w:val="16"/>
              </w:rPr>
            </w:pPr>
            <w:r>
              <w:rPr>
                <w:b/>
                <w:sz w:val="16"/>
              </w:rPr>
              <w:t>UNIDADE</w:t>
            </w:r>
            <w:r>
              <w:rPr>
                <w:b/>
                <w:spacing w:val="-1"/>
                <w:sz w:val="16"/>
              </w:rPr>
              <w:t> </w:t>
            </w:r>
            <w:r>
              <w:rPr>
                <w:b/>
                <w:spacing w:val="-5"/>
                <w:sz w:val="16"/>
              </w:rPr>
              <w:t>DE</w:t>
            </w:r>
          </w:p>
          <w:p>
            <w:pPr>
              <w:pStyle w:val="TableParagraph"/>
              <w:spacing w:before="86"/>
              <w:ind w:left="119"/>
              <w:jc w:val="center"/>
              <w:rPr>
                <w:b/>
                <w:sz w:val="16"/>
              </w:rPr>
            </w:pPr>
            <w:r>
              <w:rPr>
                <w:b/>
                <w:spacing w:val="-2"/>
                <w:sz w:val="16"/>
              </w:rPr>
              <w:t>MEDIDA</w:t>
            </w:r>
          </w:p>
        </w:tc>
        <w:tc>
          <w:tcPr>
            <w:tcW w:w="1725" w:type="dxa"/>
          </w:tcPr>
          <w:p>
            <w:pPr>
              <w:pStyle w:val="TableParagraph"/>
              <w:spacing w:before="60"/>
              <w:ind w:left="303"/>
              <w:rPr>
                <w:b/>
                <w:sz w:val="16"/>
              </w:rPr>
            </w:pPr>
            <w:r>
              <w:rPr>
                <w:b/>
                <w:spacing w:val="-2"/>
                <w:sz w:val="16"/>
              </w:rPr>
              <w:t>QUANTIDADE</w:t>
            </w:r>
          </w:p>
        </w:tc>
        <w:tc>
          <w:tcPr>
            <w:tcW w:w="1890" w:type="dxa"/>
          </w:tcPr>
          <w:p>
            <w:pPr>
              <w:pStyle w:val="TableParagraph"/>
              <w:spacing w:before="60"/>
              <w:ind w:left="74"/>
              <w:rPr>
                <w:b/>
                <w:sz w:val="16"/>
              </w:rPr>
            </w:pPr>
            <w:r>
              <w:rPr>
                <w:b/>
                <w:spacing w:val="-2"/>
                <w:sz w:val="16"/>
              </w:rPr>
              <w:t>VALOR</w:t>
            </w:r>
            <w:r>
              <w:rPr>
                <w:b/>
                <w:spacing w:val="1"/>
                <w:sz w:val="16"/>
              </w:rPr>
              <w:t> </w:t>
            </w:r>
            <w:r>
              <w:rPr>
                <w:b/>
                <w:spacing w:val="-2"/>
                <w:sz w:val="16"/>
              </w:rPr>
              <w:t>UNITÁRIO</w:t>
            </w:r>
            <w:r>
              <w:rPr>
                <w:b/>
                <w:spacing w:val="2"/>
                <w:sz w:val="16"/>
              </w:rPr>
              <w:t> </w:t>
            </w:r>
            <w:r>
              <w:rPr>
                <w:b/>
                <w:spacing w:val="-4"/>
                <w:sz w:val="16"/>
              </w:rPr>
              <w:t>(R$)</w:t>
            </w:r>
          </w:p>
        </w:tc>
        <w:tc>
          <w:tcPr>
            <w:tcW w:w="1875" w:type="dxa"/>
          </w:tcPr>
          <w:p>
            <w:pPr>
              <w:pStyle w:val="TableParagraph"/>
              <w:spacing w:before="60"/>
              <w:ind w:left="203"/>
              <w:rPr>
                <w:b/>
                <w:sz w:val="16"/>
              </w:rPr>
            </w:pPr>
            <w:r>
              <w:rPr>
                <w:b/>
                <w:spacing w:val="-4"/>
                <w:sz w:val="16"/>
              </w:rPr>
              <w:t>VALOR</w:t>
            </w:r>
            <w:r>
              <w:rPr>
                <w:b/>
                <w:spacing w:val="-3"/>
                <w:sz w:val="16"/>
              </w:rPr>
              <w:t> </w:t>
            </w:r>
            <w:r>
              <w:rPr>
                <w:b/>
                <w:spacing w:val="-4"/>
                <w:sz w:val="16"/>
              </w:rPr>
              <w:t>TOTAL</w:t>
            </w:r>
            <w:r>
              <w:rPr>
                <w:b/>
                <w:spacing w:val="-7"/>
                <w:sz w:val="16"/>
              </w:rPr>
              <w:t> </w:t>
            </w:r>
            <w:r>
              <w:rPr>
                <w:b/>
                <w:spacing w:val="-4"/>
                <w:sz w:val="16"/>
              </w:rPr>
              <w:t>(R$)</w:t>
            </w:r>
          </w:p>
        </w:tc>
      </w:tr>
      <w:tr>
        <w:trPr>
          <w:trHeight w:val="269" w:hRule="atLeast"/>
        </w:trPr>
        <w:tc>
          <w:tcPr>
            <w:tcW w:w="780" w:type="dxa"/>
          </w:tcPr>
          <w:p>
            <w:pPr>
              <w:pStyle w:val="TableParagraph"/>
              <w:spacing w:before="60"/>
              <w:ind w:left="19"/>
              <w:jc w:val="center"/>
              <w:rPr>
                <w:b/>
                <w:sz w:val="16"/>
              </w:rPr>
            </w:pPr>
            <w:r>
              <w:rPr>
                <w:b/>
                <w:spacing w:val="-10"/>
                <w:sz w:val="16"/>
              </w:rPr>
              <w:t>1</w:t>
            </w:r>
          </w:p>
        </w:tc>
        <w:tc>
          <w:tcPr>
            <w:tcW w:w="5970" w:type="dxa"/>
          </w:tcPr>
          <w:p>
            <w:pPr>
              <w:pStyle w:val="TableParagraph"/>
              <w:rPr>
                <w:sz w:val="18"/>
              </w:rPr>
            </w:pPr>
          </w:p>
        </w:tc>
        <w:tc>
          <w:tcPr>
            <w:tcW w:w="1260" w:type="dxa"/>
          </w:tcPr>
          <w:p>
            <w:pPr>
              <w:pStyle w:val="TableParagraph"/>
              <w:rPr>
                <w:sz w:val="18"/>
              </w:rPr>
            </w:pPr>
          </w:p>
        </w:tc>
        <w:tc>
          <w:tcPr>
            <w:tcW w:w="1725" w:type="dxa"/>
          </w:tcPr>
          <w:p>
            <w:pPr>
              <w:pStyle w:val="TableParagraph"/>
              <w:rPr>
                <w:sz w:val="18"/>
              </w:rPr>
            </w:pPr>
          </w:p>
        </w:tc>
        <w:tc>
          <w:tcPr>
            <w:tcW w:w="1725" w:type="dxa"/>
          </w:tcPr>
          <w:p>
            <w:pPr>
              <w:pStyle w:val="TableParagraph"/>
              <w:rPr>
                <w:sz w:val="18"/>
              </w:rPr>
            </w:pPr>
          </w:p>
        </w:tc>
        <w:tc>
          <w:tcPr>
            <w:tcW w:w="1890" w:type="dxa"/>
          </w:tcPr>
          <w:p>
            <w:pPr>
              <w:pStyle w:val="TableParagraph"/>
              <w:rPr>
                <w:sz w:val="18"/>
              </w:rPr>
            </w:pPr>
          </w:p>
        </w:tc>
        <w:tc>
          <w:tcPr>
            <w:tcW w:w="1875" w:type="dxa"/>
          </w:tcPr>
          <w:p>
            <w:pPr>
              <w:pStyle w:val="TableParagraph"/>
              <w:rPr>
                <w:sz w:val="18"/>
              </w:rPr>
            </w:pPr>
          </w:p>
        </w:tc>
      </w:tr>
      <w:tr>
        <w:trPr>
          <w:trHeight w:val="269" w:hRule="atLeast"/>
        </w:trPr>
        <w:tc>
          <w:tcPr>
            <w:tcW w:w="780" w:type="dxa"/>
          </w:tcPr>
          <w:p>
            <w:pPr>
              <w:pStyle w:val="TableParagraph"/>
              <w:spacing w:before="60"/>
              <w:ind w:left="19"/>
              <w:jc w:val="center"/>
              <w:rPr>
                <w:b/>
                <w:sz w:val="16"/>
              </w:rPr>
            </w:pPr>
            <w:r>
              <w:rPr>
                <w:b/>
                <w:spacing w:val="-10"/>
                <w:sz w:val="16"/>
              </w:rPr>
              <w:t>2</w:t>
            </w:r>
          </w:p>
        </w:tc>
        <w:tc>
          <w:tcPr>
            <w:tcW w:w="5970" w:type="dxa"/>
          </w:tcPr>
          <w:p>
            <w:pPr>
              <w:pStyle w:val="TableParagraph"/>
              <w:rPr>
                <w:sz w:val="18"/>
              </w:rPr>
            </w:pPr>
          </w:p>
        </w:tc>
        <w:tc>
          <w:tcPr>
            <w:tcW w:w="1260" w:type="dxa"/>
          </w:tcPr>
          <w:p>
            <w:pPr>
              <w:pStyle w:val="TableParagraph"/>
              <w:rPr>
                <w:sz w:val="18"/>
              </w:rPr>
            </w:pPr>
          </w:p>
        </w:tc>
        <w:tc>
          <w:tcPr>
            <w:tcW w:w="1725" w:type="dxa"/>
          </w:tcPr>
          <w:p>
            <w:pPr>
              <w:pStyle w:val="TableParagraph"/>
              <w:rPr>
                <w:sz w:val="18"/>
              </w:rPr>
            </w:pPr>
          </w:p>
        </w:tc>
        <w:tc>
          <w:tcPr>
            <w:tcW w:w="1725" w:type="dxa"/>
          </w:tcPr>
          <w:p>
            <w:pPr>
              <w:pStyle w:val="TableParagraph"/>
              <w:rPr>
                <w:sz w:val="18"/>
              </w:rPr>
            </w:pPr>
          </w:p>
        </w:tc>
        <w:tc>
          <w:tcPr>
            <w:tcW w:w="1890" w:type="dxa"/>
          </w:tcPr>
          <w:p>
            <w:pPr>
              <w:pStyle w:val="TableParagraph"/>
              <w:rPr>
                <w:sz w:val="18"/>
              </w:rPr>
            </w:pPr>
          </w:p>
        </w:tc>
        <w:tc>
          <w:tcPr>
            <w:tcW w:w="1875" w:type="dxa"/>
          </w:tcPr>
          <w:p>
            <w:pPr>
              <w:pStyle w:val="TableParagraph"/>
              <w:rPr>
                <w:sz w:val="18"/>
              </w:rPr>
            </w:pPr>
          </w:p>
        </w:tc>
      </w:tr>
      <w:tr>
        <w:trPr>
          <w:trHeight w:val="269" w:hRule="atLeast"/>
        </w:trPr>
        <w:tc>
          <w:tcPr>
            <w:tcW w:w="780" w:type="dxa"/>
          </w:tcPr>
          <w:p>
            <w:pPr>
              <w:pStyle w:val="TableParagraph"/>
              <w:spacing w:before="60"/>
              <w:ind w:left="19"/>
              <w:jc w:val="center"/>
              <w:rPr>
                <w:b/>
                <w:sz w:val="16"/>
              </w:rPr>
            </w:pPr>
            <w:r>
              <w:rPr>
                <w:b/>
                <w:spacing w:val="-10"/>
                <w:sz w:val="16"/>
              </w:rPr>
              <w:t>3</w:t>
            </w:r>
          </w:p>
        </w:tc>
        <w:tc>
          <w:tcPr>
            <w:tcW w:w="5970" w:type="dxa"/>
          </w:tcPr>
          <w:p>
            <w:pPr>
              <w:pStyle w:val="TableParagraph"/>
              <w:rPr>
                <w:sz w:val="18"/>
              </w:rPr>
            </w:pPr>
          </w:p>
        </w:tc>
        <w:tc>
          <w:tcPr>
            <w:tcW w:w="1260" w:type="dxa"/>
          </w:tcPr>
          <w:p>
            <w:pPr>
              <w:pStyle w:val="TableParagraph"/>
              <w:rPr>
                <w:sz w:val="18"/>
              </w:rPr>
            </w:pPr>
          </w:p>
        </w:tc>
        <w:tc>
          <w:tcPr>
            <w:tcW w:w="1725" w:type="dxa"/>
          </w:tcPr>
          <w:p>
            <w:pPr>
              <w:pStyle w:val="TableParagraph"/>
              <w:rPr>
                <w:sz w:val="18"/>
              </w:rPr>
            </w:pPr>
          </w:p>
        </w:tc>
        <w:tc>
          <w:tcPr>
            <w:tcW w:w="1725" w:type="dxa"/>
          </w:tcPr>
          <w:p>
            <w:pPr>
              <w:pStyle w:val="TableParagraph"/>
              <w:rPr>
                <w:sz w:val="18"/>
              </w:rPr>
            </w:pPr>
          </w:p>
        </w:tc>
        <w:tc>
          <w:tcPr>
            <w:tcW w:w="1890" w:type="dxa"/>
          </w:tcPr>
          <w:p>
            <w:pPr>
              <w:pStyle w:val="TableParagraph"/>
              <w:rPr>
                <w:sz w:val="18"/>
              </w:rPr>
            </w:pPr>
          </w:p>
        </w:tc>
        <w:tc>
          <w:tcPr>
            <w:tcW w:w="1875" w:type="dxa"/>
          </w:tcPr>
          <w:p>
            <w:pPr>
              <w:pStyle w:val="TableParagraph"/>
              <w:rPr>
                <w:sz w:val="18"/>
              </w:rPr>
            </w:pPr>
          </w:p>
        </w:tc>
      </w:tr>
      <w:tr>
        <w:trPr>
          <w:trHeight w:val="269" w:hRule="atLeast"/>
        </w:trPr>
        <w:tc>
          <w:tcPr>
            <w:tcW w:w="780" w:type="dxa"/>
          </w:tcPr>
          <w:p>
            <w:pPr>
              <w:pStyle w:val="TableParagraph"/>
              <w:spacing w:before="60"/>
              <w:ind w:left="19"/>
              <w:jc w:val="center"/>
              <w:rPr>
                <w:b/>
                <w:sz w:val="16"/>
              </w:rPr>
            </w:pPr>
            <w:r>
              <w:rPr>
                <w:b/>
                <w:spacing w:val="-5"/>
                <w:sz w:val="16"/>
              </w:rPr>
              <w:t>...</w:t>
            </w:r>
          </w:p>
        </w:tc>
        <w:tc>
          <w:tcPr>
            <w:tcW w:w="5970" w:type="dxa"/>
          </w:tcPr>
          <w:p>
            <w:pPr>
              <w:pStyle w:val="TableParagraph"/>
              <w:rPr>
                <w:sz w:val="18"/>
              </w:rPr>
            </w:pPr>
          </w:p>
        </w:tc>
        <w:tc>
          <w:tcPr>
            <w:tcW w:w="1260" w:type="dxa"/>
          </w:tcPr>
          <w:p>
            <w:pPr>
              <w:pStyle w:val="TableParagraph"/>
              <w:rPr>
                <w:sz w:val="18"/>
              </w:rPr>
            </w:pPr>
          </w:p>
        </w:tc>
        <w:tc>
          <w:tcPr>
            <w:tcW w:w="1725" w:type="dxa"/>
          </w:tcPr>
          <w:p>
            <w:pPr>
              <w:pStyle w:val="TableParagraph"/>
              <w:rPr>
                <w:sz w:val="18"/>
              </w:rPr>
            </w:pPr>
          </w:p>
        </w:tc>
        <w:tc>
          <w:tcPr>
            <w:tcW w:w="1725" w:type="dxa"/>
          </w:tcPr>
          <w:p>
            <w:pPr>
              <w:pStyle w:val="TableParagraph"/>
              <w:rPr>
                <w:sz w:val="18"/>
              </w:rPr>
            </w:pPr>
          </w:p>
        </w:tc>
        <w:tc>
          <w:tcPr>
            <w:tcW w:w="1890" w:type="dxa"/>
          </w:tcPr>
          <w:p>
            <w:pPr>
              <w:pStyle w:val="TableParagraph"/>
              <w:rPr>
                <w:sz w:val="18"/>
              </w:rPr>
            </w:pPr>
          </w:p>
        </w:tc>
        <w:tc>
          <w:tcPr>
            <w:tcW w:w="1875" w:type="dxa"/>
          </w:tcPr>
          <w:p>
            <w:pPr>
              <w:pStyle w:val="TableParagraph"/>
              <w:rPr>
                <w:sz w:val="18"/>
              </w:rPr>
            </w:pPr>
          </w:p>
        </w:tc>
      </w:tr>
    </w:tbl>
    <w:p>
      <w:pPr>
        <w:pStyle w:val="BodyText"/>
        <w:spacing w:before="68"/>
      </w:pPr>
    </w:p>
    <w:p>
      <w:pPr>
        <w:pStyle w:val="ListParagraph"/>
        <w:numPr>
          <w:ilvl w:val="1"/>
          <w:numId w:val="24"/>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24"/>
        </w:numPr>
        <w:tabs>
          <w:tab w:pos="569" w:val="left" w:leader="none"/>
        </w:tabs>
        <w:spacing w:line="240" w:lineRule="auto" w:before="40" w:after="0"/>
        <w:ind w:left="56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24"/>
        </w:numPr>
        <w:tabs>
          <w:tab w:pos="569" w:val="left" w:leader="none"/>
        </w:tabs>
        <w:spacing w:line="240" w:lineRule="auto" w:before="40" w:after="0"/>
        <w:ind w:left="56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24"/>
        </w:numPr>
        <w:tabs>
          <w:tab w:pos="558" w:val="left" w:leader="none"/>
        </w:tabs>
        <w:spacing w:line="240" w:lineRule="auto" w:before="40" w:after="0"/>
        <w:ind w:left="55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24"/>
        </w:numPr>
        <w:tabs>
          <w:tab w:pos="569" w:val="left" w:leader="none"/>
        </w:tabs>
        <w:spacing w:line="240" w:lineRule="auto" w:before="40" w:after="0"/>
        <w:ind w:left="56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24"/>
        </w:numPr>
        <w:tabs>
          <w:tab w:pos="419" w:val="left" w:leader="none"/>
        </w:tabs>
        <w:spacing w:line="240" w:lineRule="auto" w:before="40" w:after="0"/>
        <w:ind w:left="41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3"/>
        <w:ind w:left="11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ListParagraph"/>
        <w:numPr>
          <w:ilvl w:val="1"/>
          <w:numId w:val="25"/>
        </w:numPr>
        <w:tabs>
          <w:tab w:pos="419" w:val="left" w:leader="none"/>
        </w:tabs>
        <w:spacing w:line="240" w:lineRule="auto" w:before="55"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5"/>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2"/>
          <w:numId w:val="25"/>
        </w:numPr>
        <w:tabs>
          <w:tab w:pos="572" w:val="left" w:leader="none"/>
        </w:tabs>
        <w:spacing w:line="280" w:lineRule="auto" w:before="40" w:after="0"/>
        <w:ind w:left="119" w:right="118" w:firstLine="0"/>
        <w:jc w:val="left"/>
        <w:rPr>
          <w:sz w:val="20"/>
        </w:rPr>
      </w:pPr>
      <w:r>
        <w:rPr>
          <w:sz w:val="20"/>
        </w:rPr>
        <w:t>A prorrogação</w:t>
      </w:r>
      <w:r>
        <w:rPr>
          <w:spacing w:val="12"/>
          <w:sz w:val="20"/>
        </w:rPr>
        <w:t> </w:t>
      </w:r>
      <w:r>
        <w:rPr>
          <w:sz w:val="20"/>
        </w:rPr>
        <w:t>de</w:t>
      </w:r>
      <w:r>
        <w:rPr>
          <w:spacing w:val="12"/>
          <w:sz w:val="20"/>
        </w:rPr>
        <w:t> </w:t>
      </w:r>
      <w:r>
        <w:rPr>
          <w:sz w:val="20"/>
        </w:rPr>
        <w:t>que</w:t>
      </w:r>
      <w:r>
        <w:rPr>
          <w:spacing w:val="12"/>
          <w:sz w:val="20"/>
        </w:rPr>
        <w:t> </w:t>
      </w:r>
      <w:r>
        <w:rPr>
          <w:sz w:val="20"/>
        </w:rPr>
        <w:t>trata</w:t>
      </w:r>
      <w:r>
        <w:rPr>
          <w:spacing w:val="12"/>
          <w:sz w:val="20"/>
        </w:rPr>
        <w:t> </w:t>
      </w:r>
      <w:r>
        <w:rPr>
          <w:sz w:val="20"/>
        </w:rPr>
        <w:t>este</w:t>
      </w:r>
      <w:r>
        <w:rPr>
          <w:spacing w:val="12"/>
          <w:sz w:val="20"/>
        </w:rPr>
        <w:t> </w:t>
      </w:r>
      <w:r>
        <w:rPr>
          <w:sz w:val="20"/>
        </w:rPr>
        <w:t>item</w:t>
      </w:r>
      <w:r>
        <w:rPr>
          <w:spacing w:val="12"/>
          <w:sz w:val="20"/>
        </w:rPr>
        <w:t> </w:t>
      </w:r>
      <w:r>
        <w:rPr>
          <w:sz w:val="20"/>
        </w:rPr>
        <w:t>está</w:t>
      </w:r>
      <w:r>
        <w:rPr>
          <w:spacing w:val="12"/>
          <w:sz w:val="20"/>
        </w:rPr>
        <w:t> </w:t>
      </w:r>
      <w:r>
        <w:rPr>
          <w:sz w:val="20"/>
        </w:rPr>
        <w:t>condicionada</w:t>
      </w:r>
      <w:r>
        <w:rPr>
          <w:spacing w:val="12"/>
          <w:sz w:val="20"/>
        </w:rPr>
        <w:t> </w:t>
      </w:r>
      <w:r>
        <w:rPr>
          <w:sz w:val="20"/>
        </w:rPr>
        <w:t>ao</w:t>
      </w:r>
      <w:r>
        <w:rPr>
          <w:spacing w:val="12"/>
          <w:sz w:val="20"/>
        </w:rPr>
        <w:t> </w:t>
      </w:r>
      <w:r>
        <w:rPr>
          <w:sz w:val="20"/>
        </w:rPr>
        <w:t>ateste,</w:t>
      </w:r>
      <w:r>
        <w:rPr>
          <w:spacing w:val="12"/>
          <w:sz w:val="20"/>
        </w:rPr>
        <w:t> </w:t>
      </w:r>
      <w:r>
        <w:rPr>
          <w:sz w:val="20"/>
        </w:rPr>
        <w:t>pela</w:t>
      </w:r>
      <w:r>
        <w:rPr>
          <w:spacing w:val="12"/>
          <w:sz w:val="20"/>
        </w:rPr>
        <w:t> </w:t>
      </w:r>
      <w:r>
        <w:rPr>
          <w:sz w:val="20"/>
        </w:rPr>
        <w:t>autoridade</w:t>
      </w:r>
      <w:r>
        <w:rPr>
          <w:spacing w:val="12"/>
          <w:sz w:val="20"/>
        </w:rPr>
        <w:t> </w:t>
      </w:r>
      <w:r>
        <w:rPr>
          <w:sz w:val="20"/>
        </w:rPr>
        <w:t>competente,</w:t>
      </w:r>
      <w:r>
        <w:rPr>
          <w:spacing w:val="12"/>
          <w:sz w:val="20"/>
        </w:rPr>
        <w:t> </w:t>
      </w:r>
      <w:r>
        <w:rPr>
          <w:sz w:val="20"/>
        </w:rPr>
        <w:t>de</w:t>
      </w:r>
      <w:r>
        <w:rPr>
          <w:spacing w:val="12"/>
          <w:sz w:val="20"/>
        </w:rPr>
        <w:t> </w:t>
      </w:r>
      <w:r>
        <w:rPr>
          <w:sz w:val="20"/>
        </w:rPr>
        <w:t>que</w:t>
      </w:r>
      <w:r>
        <w:rPr>
          <w:spacing w:val="12"/>
          <w:sz w:val="20"/>
        </w:rPr>
        <w:t> </w:t>
      </w:r>
      <w:r>
        <w:rPr>
          <w:sz w:val="20"/>
        </w:rPr>
        <w:t>as</w:t>
      </w:r>
      <w:r>
        <w:rPr>
          <w:spacing w:val="12"/>
          <w:sz w:val="20"/>
        </w:rPr>
        <w:t> </w:t>
      </w:r>
      <w:r>
        <w:rPr>
          <w:sz w:val="20"/>
        </w:rPr>
        <w:t>condições</w:t>
      </w:r>
      <w:r>
        <w:rPr>
          <w:spacing w:val="12"/>
          <w:sz w:val="20"/>
        </w:rPr>
        <w:t> </w:t>
      </w:r>
      <w:r>
        <w:rPr>
          <w:sz w:val="20"/>
        </w:rPr>
        <w:t>e</w:t>
      </w:r>
      <w:r>
        <w:rPr>
          <w:spacing w:val="12"/>
          <w:sz w:val="20"/>
        </w:rPr>
        <w:t> </w:t>
      </w:r>
      <w:r>
        <w:rPr>
          <w:sz w:val="20"/>
        </w:rPr>
        <w:t>os</w:t>
      </w:r>
      <w:r>
        <w:rPr>
          <w:spacing w:val="12"/>
          <w:sz w:val="20"/>
        </w:rPr>
        <w:t> </w:t>
      </w:r>
      <w:r>
        <w:rPr>
          <w:sz w:val="20"/>
        </w:rPr>
        <w:t>preços</w:t>
      </w:r>
      <w:r>
        <w:rPr>
          <w:spacing w:val="12"/>
          <w:sz w:val="20"/>
        </w:rPr>
        <w:t> </w:t>
      </w:r>
      <w:r>
        <w:rPr>
          <w:sz w:val="20"/>
        </w:rPr>
        <w:t>permanecem</w:t>
      </w:r>
      <w:r>
        <w:rPr>
          <w:spacing w:val="12"/>
          <w:sz w:val="20"/>
        </w:rPr>
        <w:t> </w:t>
      </w:r>
      <w:r>
        <w:rPr>
          <w:sz w:val="20"/>
        </w:rPr>
        <w:t>vantajosos</w:t>
      </w:r>
      <w:r>
        <w:rPr>
          <w:spacing w:val="12"/>
          <w:sz w:val="20"/>
        </w:rPr>
        <w:t> </w:t>
      </w:r>
      <w:r>
        <w:rPr>
          <w:sz w:val="20"/>
        </w:rPr>
        <w:t>para</w:t>
      </w:r>
      <w:r>
        <w:rPr>
          <w:spacing w:val="12"/>
          <w:sz w:val="20"/>
        </w:rPr>
        <w:t> </w:t>
      </w:r>
      <w:r>
        <w:rPr>
          <w:sz w:val="20"/>
        </w:rPr>
        <w:t>a Administração,</w:t>
      </w:r>
      <w:r>
        <w:rPr>
          <w:spacing w:val="12"/>
          <w:sz w:val="20"/>
        </w:rPr>
        <w:t> </w:t>
      </w:r>
      <w:r>
        <w:rPr>
          <w:sz w:val="20"/>
        </w:rPr>
        <w:t>permitida</w:t>
      </w:r>
      <w:r>
        <w:rPr>
          <w:spacing w:val="12"/>
          <w:sz w:val="20"/>
        </w:rPr>
        <w:t> </w:t>
      </w:r>
      <w:r>
        <w:rPr>
          <w:sz w:val="20"/>
        </w:rPr>
        <w:t>a negociação com o </w:t>
      </w:r>
      <w:r>
        <w:rPr>
          <w:b/>
          <w:sz w:val="20"/>
        </w:rPr>
        <w:t>CONTRATADO</w:t>
      </w:r>
      <w:r>
        <w:rPr>
          <w:sz w:val="20"/>
        </w:rPr>
        <w:t>, desde que observados, ainda, os seguintes requisitos:</w:t>
      </w:r>
    </w:p>
    <w:p>
      <w:pPr>
        <w:pStyle w:val="ListParagraph"/>
        <w:numPr>
          <w:ilvl w:val="0"/>
          <w:numId w:val="26"/>
        </w:numPr>
        <w:tabs>
          <w:tab w:pos="323" w:val="left" w:leader="none"/>
        </w:tabs>
        <w:spacing w:line="240" w:lineRule="auto" w:before="2" w:after="0"/>
        <w:ind w:left="32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ListParagraph"/>
        <w:numPr>
          <w:ilvl w:val="0"/>
          <w:numId w:val="26"/>
        </w:numPr>
        <w:tabs>
          <w:tab w:pos="334" w:val="left" w:leader="none"/>
        </w:tabs>
        <w:spacing w:line="240" w:lineRule="auto" w:before="40" w:after="0"/>
        <w:ind w:left="33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ListParagraph"/>
        <w:numPr>
          <w:ilvl w:val="0"/>
          <w:numId w:val="26"/>
        </w:numPr>
        <w:tabs>
          <w:tab w:pos="323" w:val="left" w:leader="none"/>
        </w:tabs>
        <w:spacing w:line="240" w:lineRule="auto" w:before="40" w:after="0"/>
        <w:ind w:left="32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ListParagraph"/>
        <w:numPr>
          <w:ilvl w:val="0"/>
          <w:numId w:val="26"/>
        </w:numPr>
        <w:tabs>
          <w:tab w:pos="334" w:val="left" w:leader="none"/>
        </w:tabs>
        <w:spacing w:line="240" w:lineRule="auto" w:before="40" w:after="0"/>
        <w:ind w:left="33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ListParagraph"/>
        <w:numPr>
          <w:ilvl w:val="0"/>
          <w:numId w:val="26"/>
        </w:numPr>
        <w:tabs>
          <w:tab w:pos="323" w:val="left" w:leader="none"/>
        </w:tabs>
        <w:spacing w:line="240" w:lineRule="auto" w:before="40" w:after="0"/>
        <w:ind w:left="32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ListParagraph"/>
        <w:numPr>
          <w:ilvl w:val="0"/>
          <w:numId w:val="26"/>
        </w:numPr>
        <w:tabs>
          <w:tab w:pos="301" w:val="left" w:leader="none"/>
        </w:tabs>
        <w:spacing w:line="240" w:lineRule="auto" w:before="145" w:after="0"/>
        <w:ind w:left="30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spacing w:before="80"/>
      </w:pPr>
    </w:p>
    <w:p>
      <w:pPr>
        <w:pStyle w:val="ListParagraph"/>
        <w:numPr>
          <w:ilvl w:val="1"/>
          <w:numId w:val="27"/>
        </w:numPr>
        <w:tabs>
          <w:tab w:pos="469" w:val="left" w:leader="none"/>
        </w:tabs>
        <w:spacing w:line="240" w:lineRule="auto" w:before="0" w:after="0"/>
        <w:ind w:left="46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27"/>
        </w:numPr>
        <w:tabs>
          <w:tab w:pos="457" w:val="left" w:leader="none"/>
        </w:tabs>
        <w:spacing w:line="240" w:lineRule="auto" w:before="40" w:after="0"/>
        <w:ind w:left="45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27"/>
        </w:numPr>
        <w:tabs>
          <w:tab w:pos="484" w:val="left" w:leader="none"/>
        </w:tabs>
        <w:spacing w:line="280" w:lineRule="auto" w:before="40" w:after="0"/>
        <w:ind w:left="119" w:right="118" w:firstLine="0"/>
        <w:jc w:val="left"/>
        <w:rPr>
          <w:sz w:val="20"/>
        </w:rPr>
      </w:pPr>
      <w:r>
        <w:rPr>
          <w:sz w:val="20"/>
        </w:rPr>
        <w:t>O</w:t>
      </w:r>
      <w:r>
        <w:rPr>
          <w:spacing w:val="12"/>
          <w:sz w:val="20"/>
        </w:rPr>
        <w:t> </w:t>
      </w:r>
      <w:r>
        <w:rPr>
          <w:sz w:val="20"/>
        </w:rPr>
        <w:t>Contrato</w:t>
      </w:r>
      <w:r>
        <w:rPr>
          <w:spacing w:val="12"/>
          <w:sz w:val="20"/>
        </w:rPr>
        <w:t> </w:t>
      </w:r>
      <w:r>
        <w:rPr>
          <w:sz w:val="20"/>
        </w:rPr>
        <w:t>não</w:t>
      </w:r>
      <w:r>
        <w:rPr>
          <w:spacing w:val="12"/>
          <w:sz w:val="20"/>
        </w:rPr>
        <w:t> </w:t>
      </w:r>
      <w:r>
        <w:rPr>
          <w:sz w:val="20"/>
        </w:rPr>
        <w:t>poderá</w:t>
      </w:r>
      <w:r>
        <w:rPr>
          <w:spacing w:val="12"/>
          <w:sz w:val="20"/>
        </w:rPr>
        <w:t> </w:t>
      </w:r>
      <w:r>
        <w:rPr>
          <w:sz w:val="20"/>
        </w:rPr>
        <w:t>ser</w:t>
      </w:r>
      <w:r>
        <w:rPr>
          <w:spacing w:val="12"/>
          <w:sz w:val="20"/>
        </w:rPr>
        <w:t> </w:t>
      </w:r>
      <w:r>
        <w:rPr>
          <w:sz w:val="20"/>
        </w:rPr>
        <w:t>prorrogado</w:t>
      </w:r>
      <w:r>
        <w:rPr>
          <w:spacing w:val="12"/>
          <w:sz w:val="20"/>
        </w:rPr>
        <w:t> </w:t>
      </w:r>
      <w:r>
        <w:rPr>
          <w:sz w:val="20"/>
        </w:rPr>
        <w:t>quando</w:t>
      </w:r>
      <w:r>
        <w:rPr>
          <w:spacing w:val="12"/>
          <w:sz w:val="20"/>
        </w:rPr>
        <w:t> </w:t>
      </w:r>
      <w:r>
        <w:rPr>
          <w:sz w:val="20"/>
        </w:rPr>
        <w:t>o</w:t>
      </w:r>
      <w:r>
        <w:rPr>
          <w:spacing w:val="12"/>
          <w:sz w:val="20"/>
        </w:rPr>
        <w:t> </w:t>
      </w:r>
      <w:r>
        <w:rPr>
          <w:b/>
          <w:sz w:val="20"/>
        </w:rPr>
        <w:t>CONTRATADO</w:t>
      </w:r>
      <w:r>
        <w:rPr>
          <w:b/>
          <w:spacing w:val="12"/>
          <w:sz w:val="20"/>
        </w:rPr>
        <w:t> </w:t>
      </w:r>
      <w:r>
        <w:rPr>
          <w:sz w:val="20"/>
        </w:rPr>
        <w:t>tiver</w:t>
      </w:r>
      <w:r>
        <w:rPr>
          <w:spacing w:val="12"/>
          <w:sz w:val="20"/>
        </w:rPr>
        <w:t> </w:t>
      </w:r>
      <w:r>
        <w:rPr>
          <w:sz w:val="20"/>
        </w:rPr>
        <w:t>sido</w:t>
      </w:r>
      <w:r>
        <w:rPr>
          <w:spacing w:val="12"/>
          <w:sz w:val="20"/>
        </w:rPr>
        <w:t> </w:t>
      </w:r>
      <w:r>
        <w:rPr>
          <w:sz w:val="20"/>
        </w:rPr>
        <w:t>penalizado</w:t>
      </w:r>
      <w:r>
        <w:rPr>
          <w:spacing w:val="12"/>
          <w:sz w:val="20"/>
        </w:rPr>
        <w:t> </w:t>
      </w:r>
      <w:r>
        <w:rPr>
          <w:sz w:val="20"/>
        </w:rPr>
        <w:t>com</w:t>
      </w:r>
      <w:r>
        <w:rPr>
          <w:spacing w:val="12"/>
          <w:sz w:val="20"/>
        </w:rPr>
        <w:t> </w:t>
      </w:r>
      <w:r>
        <w:rPr>
          <w:sz w:val="20"/>
        </w:rPr>
        <w:t>as</w:t>
      </w:r>
      <w:r>
        <w:rPr>
          <w:spacing w:val="12"/>
          <w:sz w:val="20"/>
        </w:rPr>
        <w:t> </w:t>
      </w:r>
      <w:r>
        <w:rPr>
          <w:sz w:val="20"/>
        </w:rPr>
        <w:t>sanções</w:t>
      </w:r>
      <w:r>
        <w:rPr>
          <w:spacing w:val="12"/>
          <w:sz w:val="20"/>
        </w:rPr>
        <w:t> </w:t>
      </w:r>
      <w:r>
        <w:rPr>
          <w:sz w:val="20"/>
        </w:rPr>
        <w:t>de</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ou</w:t>
      </w:r>
      <w:r>
        <w:rPr>
          <w:spacing w:val="12"/>
          <w:sz w:val="20"/>
        </w:rPr>
        <w:t> </w:t>
      </w:r>
      <w:r>
        <w:rPr>
          <w:sz w:val="20"/>
        </w:rPr>
        <w:t>impedimento</w:t>
      </w:r>
      <w:r>
        <w:rPr>
          <w:spacing w:val="12"/>
          <w:sz w:val="20"/>
        </w:rPr>
        <w:t> </w:t>
      </w:r>
      <w:r>
        <w:rPr>
          <w:sz w:val="20"/>
        </w:rPr>
        <w:t>de</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com</w:t>
      </w:r>
      <w:r>
        <w:rPr>
          <w:spacing w:val="12"/>
          <w:sz w:val="20"/>
        </w:rPr>
        <w:t> </w:t>
      </w:r>
      <w:r>
        <w:rPr>
          <w:sz w:val="20"/>
        </w:rPr>
        <w:t>o</w:t>
      </w:r>
      <w:r>
        <w:rPr>
          <w:spacing w:val="12"/>
          <w:sz w:val="20"/>
        </w:rPr>
        <w:t> </w:t>
      </w:r>
      <w:r>
        <w:rPr>
          <w:sz w:val="20"/>
        </w:rPr>
        <w:t>poder público, observadas as abrangências de aplicação.</w:t>
      </w:r>
    </w:p>
    <w:p>
      <w:pPr>
        <w:pStyle w:val="BodyText"/>
        <w:spacing w:before="87"/>
      </w:pPr>
    </w:p>
    <w:p>
      <w:pPr>
        <w:pStyle w:val="Heading3"/>
        <w:ind w:left="119"/>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line="280" w:lineRule="auto" w:before="55"/>
        <w:ind w:left="119" w:right="33"/>
      </w:pPr>
      <w:r>
        <w:rPr/>
        <w:t>3.1 O regime de execução contratual, o modelo de gestão e a fiscalização, assim como os prazos e condições de conclusão, entrega, observação e recebimento se submetem ao disposto no</w:t>
      </w:r>
      <w:r>
        <w:rPr>
          <w:spacing w:val="-3"/>
        </w:rPr>
        <w:t> </w:t>
      </w:r>
      <w:r>
        <w:rPr/>
        <w:t>Termo de Referência anexo a este Contrato e no Decreto nº 48.817, 24 de novembro de 2023.</w:t>
      </w:r>
    </w:p>
    <w:p>
      <w:pPr>
        <w:pStyle w:val="BodyText"/>
        <w:spacing w:before="87"/>
      </w:pPr>
    </w:p>
    <w:p>
      <w:pPr>
        <w:pStyle w:val="Heading3"/>
        <w:ind w:left="119"/>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ListParagraph"/>
        <w:numPr>
          <w:ilvl w:val="1"/>
          <w:numId w:val="28"/>
        </w:numPr>
        <w:tabs>
          <w:tab w:pos="418" w:val="left" w:leader="none"/>
        </w:tabs>
        <w:spacing w:line="240" w:lineRule="auto" w:before="55" w:after="0"/>
        <w:ind w:left="418" w:right="0" w:hanging="299"/>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80"/>
      </w:pPr>
    </w:p>
    <w:p>
      <w:pPr>
        <w:pStyle w:val="Heading3"/>
        <w:ind w:left="119"/>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ListParagraph"/>
        <w:numPr>
          <w:ilvl w:val="1"/>
          <w:numId w:val="29"/>
        </w:numPr>
        <w:tabs>
          <w:tab w:pos="418" w:val="left" w:leader="none"/>
          <w:tab w:pos="4673" w:val="left" w:leader="dot"/>
        </w:tabs>
        <w:spacing w:line="240" w:lineRule="auto" w:before="40" w:after="0"/>
        <w:ind w:left="418" w:right="0" w:hanging="299"/>
        <w:jc w:val="left"/>
        <w:rPr>
          <w:b/>
          <w:sz w:val="20"/>
        </w:rPr>
      </w:pPr>
      <w:r>
        <w:rPr>
          <w:sz w:val="20"/>
        </w:rPr>
        <w:t>O</w:t>
      </w:r>
      <w:r>
        <w:rPr>
          <w:spacing w:val="-1"/>
          <w:sz w:val="20"/>
        </w:rPr>
        <w:t> </w:t>
      </w:r>
      <w:r>
        <w:rPr>
          <w:sz w:val="20"/>
        </w:rPr>
        <w:t>valor</w:t>
      </w:r>
      <w:r>
        <w:rPr>
          <w:spacing w:val="-1"/>
          <w:sz w:val="20"/>
        </w:rPr>
        <w:t> </w:t>
      </w:r>
      <w:r>
        <w:rPr>
          <w:sz w:val="20"/>
        </w:rPr>
        <w:t>total</w:t>
      </w:r>
      <w:r>
        <w:rPr>
          <w:spacing w:val="-1"/>
          <w:sz w:val="20"/>
        </w:rPr>
        <w:t> </w:t>
      </w:r>
      <w:r>
        <w:rPr>
          <w:sz w:val="20"/>
        </w:rPr>
        <w:t>máximo</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 </w:t>
      </w:r>
      <w:r>
        <w:rPr>
          <w:b/>
          <w:sz w:val="20"/>
        </w:rPr>
        <w:t>R$ .........</w:t>
      </w:r>
      <w:r>
        <w:rPr>
          <w:b/>
          <w:spacing w:val="-1"/>
          <w:sz w:val="20"/>
        </w:rPr>
        <w:t> </w:t>
      </w:r>
      <w:r>
        <w:rPr>
          <w:b/>
          <w:spacing w:val="-10"/>
          <w:sz w:val="20"/>
        </w:rPr>
        <w:t>(</w:t>
      </w:r>
      <w:r>
        <w:rPr>
          <w:sz w:val="20"/>
        </w:rPr>
        <w:tab/>
      </w:r>
      <w:r>
        <w:rPr>
          <w:b/>
          <w:spacing w:val="-5"/>
          <w:sz w:val="20"/>
        </w:rPr>
        <w:t>).</w:t>
      </w:r>
    </w:p>
    <w:p>
      <w:pPr>
        <w:pStyle w:val="ListParagraph"/>
        <w:numPr>
          <w:ilvl w:val="1"/>
          <w:numId w:val="29"/>
        </w:numPr>
        <w:tabs>
          <w:tab w:pos="431" w:val="left" w:leader="none"/>
        </w:tabs>
        <w:spacing w:line="280" w:lineRule="auto" w:before="40" w:after="0"/>
        <w:ind w:left="119" w:right="118" w:firstLine="0"/>
        <w:jc w:val="left"/>
        <w:rPr>
          <w:sz w:val="20"/>
        </w:rPr>
      </w:pPr>
      <w:r>
        <w:rPr>
          <w:sz w:val="20"/>
        </w:rPr>
        <w:t>No valor acima estão incluídas todas as despesas ordinárias diretas e indiretas decorrentes da execução do objeto, inclusive tributos, encargos sociais, trabalhistas, previdenciários, fiscais </w:t>
      </w:r>
      <w:r>
        <w:rPr>
          <w:sz w:val="20"/>
        </w:rPr>
        <w:t>e</w:t>
      </w:r>
      <w:r>
        <w:rPr>
          <w:spacing w:val="80"/>
          <w:sz w:val="20"/>
        </w:rPr>
        <w:t> </w:t>
      </w:r>
      <w:r>
        <w:rPr>
          <w:sz w:val="20"/>
        </w:rPr>
        <w:t>comerciais incidentes, taxa de administração, frete, seguro e outros necessários ao cumprimento integral do objeto da contratação.</w:t>
      </w:r>
    </w:p>
    <w:p>
      <w:pPr>
        <w:pStyle w:val="ListParagraph"/>
        <w:numPr>
          <w:ilvl w:val="1"/>
          <w:numId w:val="29"/>
        </w:numPr>
        <w:tabs>
          <w:tab w:pos="418" w:val="left" w:leader="none"/>
        </w:tabs>
        <w:spacing w:line="240" w:lineRule="auto" w:before="2" w:after="0"/>
        <w:ind w:left="418" w:right="0" w:hanging="299"/>
        <w:jc w:val="left"/>
        <w:rPr>
          <w:sz w:val="20"/>
        </w:rPr>
      </w:pPr>
      <w:r>
        <w:rPr>
          <w:sz w:val="20"/>
        </w:rPr>
        <w:t>Os</w:t>
      </w:r>
      <w:r>
        <w:rPr>
          <w:spacing w:val="-5"/>
          <w:sz w:val="20"/>
        </w:rPr>
        <w:t> </w:t>
      </w:r>
      <w:r>
        <w:rPr>
          <w:sz w:val="20"/>
        </w:rPr>
        <w:t>pagamentos</w:t>
      </w:r>
      <w:r>
        <w:rPr>
          <w:spacing w:val="-4"/>
          <w:sz w:val="20"/>
        </w:rPr>
        <w:t> </w:t>
      </w:r>
      <w:r>
        <w:rPr>
          <w:sz w:val="20"/>
        </w:rPr>
        <w:t>devidos</w:t>
      </w:r>
      <w:r>
        <w:rPr>
          <w:spacing w:val="-4"/>
          <w:sz w:val="20"/>
        </w:rPr>
        <w:t> </w:t>
      </w:r>
      <w:r>
        <w:rPr>
          <w:sz w:val="20"/>
        </w:rPr>
        <w:t>ao</w:t>
      </w:r>
      <w:r>
        <w:rPr>
          <w:spacing w:val="-4"/>
          <w:sz w:val="20"/>
        </w:rPr>
        <w:t> </w:t>
      </w:r>
      <w:r>
        <w:rPr>
          <w:b/>
          <w:sz w:val="20"/>
        </w:rPr>
        <w:t>CONTRATADO</w:t>
      </w:r>
      <w:r>
        <w:rPr>
          <w:b/>
          <w:spacing w:val="-3"/>
          <w:sz w:val="20"/>
        </w:rPr>
        <w:t> </w:t>
      </w:r>
      <w:r>
        <w:rPr>
          <w:sz w:val="20"/>
        </w:rPr>
        <w:t>dependerão</w:t>
      </w:r>
      <w:r>
        <w:rPr>
          <w:spacing w:val="-5"/>
          <w:sz w:val="20"/>
        </w:rPr>
        <w:t> </w:t>
      </w:r>
      <w:r>
        <w:rPr>
          <w:sz w:val="20"/>
        </w:rPr>
        <w:t>dos</w:t>
      </w:r>
      <w:r>
        <w:rPr>
          <w:spacing w:val="-4"/>
          <w:sz w:val="20"/>
        </w:rPr>
        <w:t> </w:t>
      </w:r>
      <w:r>
        <w:rPr>
          <w:sz w:val="20"/>
        </w:rPr>
        <w:t>quantitativos</w:t>
      </w:r>
      <w:r>
        <w:rPr>
          <w:spacing w:val="-4"/>
          <w:sz w:val="20"/>
        </w:rPr>
        <w:t> </w:t>
      </w:r>
      <w:r>
        <w:rPr>
          <w:sz w:val="20"/>
        </w:rPr>
        <w:t>efetivamente</w:t>
      </w:r>
      <w:r>
        <w:rPr>
          <w:spacing w:val="-4"/>
          <w:sz w:val="20"/>
        </w:rPr>
        <w:t> </w:t>
      </w:r>
      <w:r>
        <w:rPr>
          <w:spacing w:val="-2"/>
          <w:sz w:val="20"/>
        </w:rPr>
        <w:t>fornecidos.</w:t>
      </w:r>
    </w:p>
    <w:p>
      <w:pPr>
        <w:pStyle w:val="BodyText"/>
        <w:spacing w:before="125"/>
      </w:pPr>
    </w:p>
    <w:p>
      <w:pPr>
        <w:pStyle w:val="Heading3"/>
        <w:ind w:left="119"/>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ListParagraph"/>
        <w:numPr>
          <w:ilvl w:val="1"/>
          <w:numId w:val="30"/>
        </w:numPr>
        <w:tabs>
          <w:tab w:pos="450" w:val="left" w:leader="none"/>
        </w:tabs>
        <w:spacing w:line="280" w:lineRule="auto" w:before="55"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w:t>
      </w:r>
      <w:r>
        <w:rPr>
          <w:sz w:val="20"/>
        </w:rPr>
        <w:t>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30"/>
        </w:numPr>
        <w:tabs>
          <w:tab w:pos="455" w:val="left" w:leader="none"/>
        </w:tabs>
        <w:spacing w:line="280" w:lineRule="auto" w:before="2"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30"/>
        </w:numPr>
        <w:tabs>
          <w:tab w:pos="426" w:val="left" w:leader="none"/>
        </w:tabs>
        <w:spacing w:line="280" w:lineRule="auto" w:before="4"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30"/>
        </w:numPr>
        <w:tabs>
          <w:tab w:pos="569" w:val="left" w:leader="none"/>
        </w:tabs>
        <w:spacing w:line="240" w:lineRule="auto" w:before="1" w:after="0"/>
        <w:ind w:left="56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30"/>
        </w:numPr>
        <w:tabs>
          <w:tab w:pos="423" w:val="left" w:leader="none"/>
        </w:tabs>
        <w:spacing w:line="240" w:lineRule="auto" w:before="40" w:after="0"/>
        <w:ind w:left="423" w:right="0" w:hanging="304"/>
        <w:jc w:val="both"/>
        <w:rPr>
          <w:sz w:val="20"/>
        </w:rPr>
      </w:pPr>
      <w:r>
        <w:rPr>
          <w:sz w:val="20"/>
        </w:rPr>
        <w:t>O</w:t>
      </w:r>
      <w:r>
        <w:rPr>
          <w:spacing w:val="1"/>
          <w:sz w:val="20"/>
        </w:rPr>
        <w:t> </w:t>
      </w:r>
      <w:r>
        <w:rPr>
          <w:sz w:val="20"/>
        </w:rPr>
        <w:t>CONTRATADO</w:t>
      </w:r>
      <w:r>
        <w:rPr>
          <w:spacing w:val="1"/>
          <w:sz w:val="20"/>
        </w:rPr>
        <w:t> </w:t>
      </w:r>
      <w:r>
        <w:rPr>
          <w:sz w:val="20"/>
        </w:rPr>
        <w:t>deverá</w:t>
      </w:r>
      <w:r>
        <w:rPr>
          <w:spacing w:val="1"/>
          <w:sz w:val="20"/>
        </w:rPr>
        <w:t> </w:t>
      </w:r>
      <w:r>
        <w:rPr>
          <w:sz w:val="20"/>
        </w:rPr>
        <w:t>encaminhar</w:t>
      </w:r>
      <w:r>
        <w:rPr>
          <w:spacing w:val="1"/>
          <w:sz w:val="20"/>
        </w:rPr>
        <w:t> </w:t>
      </w:r>
      <w:r>
        <w:rPr>
          <w:sz w:val="20"/>
        </w:rPr>
        <w:t>a</w:t>
      </w:r>
      <w:r>
        <w:rPr>
          <w:spacing w:val="2"/>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r>
        <w:rPr>
          <w:spacing w:val="2"/>
          <w:sz w:val="20"/>
        </w:rPr>
        <w:t> </w:t>
      </w:r>
      <w:r>
        <w:rPr>
          <w:sz w:val="20"/>
        </w:rPr>
        <w:t>para</w:t>
      </w:r>
      <w:r>
        <w:rPr>
          <w:spacing w:val="1"/>
          <w:sz w:val="20"/>
        </w:rPr>
        <w:t> </w:t>
      </w:r>
      <w:r>
        <w:rPr>
          <w:sz w:val="20"/>
        </w:rPr>
        <w:t>pagamento</w:t>
      </w:r>
      <w:r>
        <w:rPr>
          <w:spacing w:val="1"/>
          <w:sz w:val="20"/>
        </w:rPr>
        <w:t> </w:t>
      </w:r>
      <w:r>
        <w:rPr>
          <w:sz w:val="20"/>
        </w:rPr>
        <w:t>ao</w:t>
      </w:r>
      <w:r>
        <w:rPr>
          <w:spacing w:val="1"/>
          <w:sz w:val="20"/>
        </w:rPr>
        <w:t> </w:t>
      </w:r>
      <w:r>
        <w:rPr>
          <w:sz w:val="20"/>
        </w:rPr>
        <w:t>Hospital</w:t>
      </w:r>
      <w:r>
        <w:rPr>
          <w:spacing w:val="2"/>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w:t>
      </w:r>
      <w:r>
        <w:rPr>
          <w:spacing w:val="2"/>
          <w:sz w:val="20"/>
        </w:rPr>
        <w:t> </w:t>
      </w:r>
      <w:r>
        <w:rPr>
          <w:sz w:val="20"/>
        </w:rPr>
        <w:t>HUPE,</w:t>
      </w:r>
      <w:r>
        <w:rPr>
          <w:spacing w:val="1"/>
          <w:sz w:val="20"/>
        </w:rPr>
        <w:t> </w:t>
      </w:r>
      <w:r>
        <w:rPr>
          <w:sz w:val="20"/>
        </w:rPr>
        <w:t>sito</w:t>
      </w:r>
      <w:r>
        <w:rPr>
          <w:spacing w:val="1"/>
          <w:sz w:val="20"/>
        </w:rPr>
        <w:t> </w:t>
      </w:r>
      <w:r>
        <w:rPr>
          <w:sz w:val="20"/>
        </w:rPr>
        <w:t>à</w:t>
      </w:r>
      <w:r>
        <w:rPr>
          <w:spacing w:val="-9"/>
          <w:sz w:val="20"/>
        </w:rPr>
        <w:t> </w:t>
      </w:r>
      <w:r>
        <w:rPr>
          <w:sz w:val="20"/>
        </w:rPr>
        <w:t>Avenida</w:t>
      </w:r>
      <w:r>
        <w:rPr>
          <w:spacing w:val="-3"/>
          <w:sz w:val="20"/>
        </w:rPr>
        <w:t> </w:t>
      </w:r>
      <w:r>
        <w:rPr>
          <w:sz w:val="20"/>
        </w:rPr>
        <w:t>Vinte</w:t>
      </w:r>
      <w:r>
        <w:rPr>
          <w:spacing w:val="2"/>
          <w:sz w:val="20"/>
        </w:rPr>
        <w:t> </w:t>
      </w:r>
      <w:r>
        <w:rPr>
          <w:sz w:val="20"/>
        </w:rPr>
        <w:t>e</w:t>
      </w:r>
      <w:r>
        <w:rPr>
          <w:spacing w:val="1"/>
          <w:sz w:val="20"/>
        </w:rPr>
        <w:t> </w:t>
      </w:r>
      <w:r>
        <w:rPr>
          <w:sz w:val="20"/>
        </w:rPr>
        <w:t>Oito</w:t>
      </w:r>
      <w:r>
        <w:rPr>
          <w:spacing w:val="1"/>
          <w:sz w:val="20"/>
        </w:rPr>
        <w:t> </w:t>
      </w:r>
      <w:r>
        <w:rPr>
          <w:sz w:val="20"/>
        </w:rPr>
        <w:t>de</w:t>
      </w:r>
      <w:r>
        <w:rPr>
          <w:spacing w:val="1"/>
          <w:sz w:val="20"/>
        </w:rPr>
        <w:t> </w:t>
      </w:r>
      <w:r>
        <w:rPr>
          <w:sz w:val="20"/>
        </w:rPr>
        <w:t>Setembro,</w:t>
      </w:r>
      <w:r>
        <w:rPr>
          <w:spacing w:val="2"/>
          <w:sz w:val="20"/>
        </w:rPr>
        <w:t> </w:t>
      </w:r>
      <w:r>
        <w:rPr>
          <w:sz w:val="20"/>
        </w:rPr>
        <w:t>77</w:t>
      </w:r>
      <w:r>
        <w:rPr>
          <w:spacing w:val="1"/>
          <w:sz w:val="20"/>
        </w:rPr>
        <w:t> </w:t>
      </w:r>
      <w:r>
        <w:rPr>
          <w:sz w:val="20"/>
        </w:rPr>
        <w:t>—</w:t>
      </w:r>
      <w:r>
        <w:rPr>
          <w:spacing w:val="-3"/>
          <w:sz w:val="20"/>
        </w:rPr>
        <w:t> </w:t>
      </w:r>
      <w:r>
        <w:rPr>
          <w:sz w:val="20"/>
        </w:rPr>
        <w:t>Vila</w:t>
      </w:r>
      <w:r>
        <w:rPr>
          <w:spacing w:val="2"/>
          <w:sz w:val="20"/>
        </w:rPr>
        <w:t> </w:t>
      </w:r>
      <w:r>
        <w:rPr>
          <w:spacing w:val="-2"/>
          <w:sz w:val="20"/>
        </w:rPr>
        <w:t>Isabel</w:t>
      </w:r>
    </w:p>
    <w:p>
      <w:pPr>
        <w:pStyle w:val="BodyText"/>
        <w:ind w:left="119"/>
        <w:jc w:val="both"/>
      </w:pPr>
      <w:r>
        <w:rPr/>
        <w:t>—</w:t>
      </w:r>
      <w:r>
        <w:rPr>
          <w:spacing w:val="-1"/>
        </w:rPr>
        <w:t> </w:t>
      </w:r>
      <w:r>
        <w:rPr/>
        <w:t>CEP:</w:t>
      </w:r>
      <w:r>
        <w:rPr>
          <w:spacing w:val="-1"/>
        </w:rPr>
        <w:t> </w:t>
      </w:r>
      <w:r>
        <w:rPr/>
        <w:t>20.551-</w:t>
      </w:r>
      <w:r>
        <w:rPr>
          <w:spacing w:val="-4"/>
        </w:rPr>
        <w:t>030.</w:t>
      </w:r>
    </w:p>
    <w:p>
      <w:pPr>
        <w:pStyle w:val="BodyText"/>
        <w:spacing w:before="80"/>
      </w:pPr>
    </w:p>
    <w:p>
      <w:pPr>
        <w:pStyle w:val="ListParagraph"/>
        <w:numPr>
          <w:ilvl w:val="1"/>
          <w:numId w:val="30"/>
        </w:numPr>
        <w:tabs>
          <w:tab w:pos="419" w:val="left" w:leader="none"/>
        </w:tabs>
        <w:spacing w:line="240" w:lineRule="auto" w:before="0" w:after="0"/>
        <w:ind w:left="41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31"/>
        </w:numPr>
        <w:tabs>
          <w:tab w:pos="321" w:val="left" w:leader="none"/>
        </w:tabs>
        <w:spacing w:line="240" w:lineRule="auto" w:before="40" w:after="0"/>
        <w:ind w:left="32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31"/>
        </w:numPr>
        <w:tabs>
          <w:tab w:pos="332" w:val="left" w:leader="none"/>
        </w:tabs>
        <w:spacing w:line="240" w:lineRule="auto" w:before="40" w:after="0"/>
        <w:ind w:left="332" w:right="0" w:hanging="213"/>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pacing w:val="-10"/>
          <w:sz w:val="20"/>
        </w:rPr>
        <w:t>e</w:t>
      </w:r>
    </w:p>
    <w:p>
      <w:pPr>
        <w:pStyle w:val="ListParagraph"/>
        <w:numPr>
          <w:ilvl w:val="0"/>
          <w:numId w:val="31"/>
        </w:numPr>
        <w:tabs>
          <w:tab w:pos="321" w:val="left" w:leader="none"/>
        </w:tabs>
        <w:spacing w:line="240" w:lineRule="auto" w:before="41" w:after="0"/>
        <w:ind w:left="321" w:right="0" w:hanging="202"/>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pacing w:val="-2"/>
          <w:sz w:val="20"/>
        </w:rPr>
        <w:t>Indiretas.</w:t>
      </w:r>
    </w:p>
    <w:p>
      <w:pPr>
        <w:pStyle w:val="BodyText"/>
        <w:spacing w:before="79"/>
      </w:pPr>
    </w:p>
    <w:p>
      <w:pPr>
        <w:pStyle w:val="ListParagraph"/>
        <w:numPr>
          <w:ilvl w:val="2"/>
          <w:numId w:val="30"/>
        </w:numPr>
        <w:tabs>
          <w:tab w:pos="572" w:val="left" w:leader="none"/>
        </w:tabs>
        <w:spacing w:line="280" w:lineRule="auto" w:before="1"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w:t>
      </w:r>
      <w:r>
        <w:rPr>
          <w:sz w:val="20"/>
        </w:rPr>
        <w:t>no mesmo prazo, apresente sua defesa e especifique as provas que pretende produzir. O prazo poderá ser prorrogado uma vez, por igual período, a critério do </w:t>
      </w:r>
      <w:r>
        <w:rPr>
          <w:b/>
          <w:sz w:val="20"/>
        </w:rPr>
        <w:t>CONTRATANTE</w:t>
      </w:r>
      <w:r>
        <w:rPr>
          <w:sz w:val="20"/>
        </w:rPr>
        <w:t>.</w:t>
      </w:r>
    </w:p>
    <w:p>
      <w:pPr>
        <w:pStyle w:val="ListParagraph"/>
        <w:numPr>
          <w:ilvl w:val="2"/>
          <w:numId w:val="30"/>
        </w:numPr>
        <w:tabs>
          <w:tab w:pos="580" w:val="left" w:leader="none"/>
        </w:tabs>
        <w:spacing w:line="280" w:lineRule="auto" w:before="1"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w:t>
      </w:r>
      <w:r>
        <w:rPr>
          <w:sz w:val="20"/>
        </w:rPr>
        <w:t>à inadimplência do </w:t>
      </w:r>
      <w:r>
        <w:rPr>
          <w:b/>
          <w:sz w:val="20"/>
        </w:rPr>
        <w:t>CONTRATADO</w:t>
      </w:r>
      <w:r>
        <w:rPr>
          <w:sz w:val="20"/>
        </w:rPr>
        <w:t>, bem como quanto à existência de pagamento a ser efetuado, para que sejam acionados os meios pertinentes e necessários para garantir o recebimento de seus </w:t>
      </w:r>
      <w:r>
        <w:rPr>
          <w:spacing w:val="-2"/>
          <w:sz w:val="20"/>
        </w:rPr>
        <w:t>créditos.</w:t>
      </w:r>
    </w:p>
    <w:p>
      <w:pPr>
        <w:pStyle w:val="ListParagraph"/>
        <w:spacing w:after="0" w:line="280" w:lineRule="auto"/>
        <w:jc w:val="both"/>
        <w:rPr>
          <w:sz w:val="20"/>
        </w:rPr>
        <w:sectPr>
          <w:pgSz w:w="15840" w:h="24480"/>
          <w:pgMar w:top="500" w:bottom="280" w:left="0" w:right="0"/>
        </w:sectPr>
      </w:pPr>
    </w:p>
    <w:p>
      <w:pPr>
        <w:pStyle w:val="ListParagraph"/>
        <w:numPr>
          <w:ilvl w:val="2"/>
          <w:numId w:val="30"/>
        </w:numPr>
        <w:tabs>
          <w:tab w:pos="607" w:val="left" w:leader="none"/>
        </w:tabs>
        <w:spacing w:line="240" w:lineRule="auto" w:before="23" w:after="0"/>
        <w:ind w:left="607" w:right="0" w:hanging="488"/>
        <w:jc w:val="left"/>
        <w:rPr>
          <w:sz w:val="20"/>
        </w:rPr>
      </w:pPr>
      <w:r>
        <w:rPr>
          <w:sz w:val="20"/>
        </w:rPr>
        <w:t>Persistindo</w:t>
      </w:r>
      <w:r>
        <w:rPr>
          <w:spacing w:val="34"/>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6"/>
          <w:sz w:val="20"/>
        </w:rPr>
        <w:t> </w:t>
      </w:r>
      <w:r>
        <w:rPr>
          <w:sz w:val="20"/>
        </w:rPr>
        <w:t>deverá</w:t>
      </w:r>
      <w:r>
        <w:rPr>
          <w:spacing w:val="37"/>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6"/>
          <w:sz w:val="20"/>
        </w:rPr>
        <w:t> </w:t>
      </w:r>
      <w:r>
        <w:rPr>
          <w:sz w:val="20"/>
        </w:rPr>
        <w:t>à</w:t>
      </w:r>
      <w:r>
        <w:rPr>
          <w:spacing w:val="37"/>
          <w:sz w:val="20"/>
        </w:rPr>
        <w:t> </w:t>
      </w:r>
      <w:r>
        <w:rPr>
          <w:sz w:val="20"/>
        </w:rPr>
        <w:t>rescisão</w:t>
      </w:r>
      <w:r>
        <w:rPr>
          <w:spacing w:val="36"/>
          <w:sz w:val="20"/>
        </w:rPr>
        <w:t> </w:t>
      </w:r>
      <w:r>
        <w:rPr>
          <w:sz w:val="20"/>
        </w:rPr>
        <w:t>do</w:t>
      </w:r>
      <w:r>
        <w:rPr>
          <w:spacing w:val="37"/>
          <w:sz w:val="20"/>
        </w:rPr>
        <w:t> </w:t>
      </w:r>
      <w:r>
        <w:rPr>
          <w:sz w:val="20"/>
        </w:rPr>
        <w:t>Contrato</w:t>
      </w:r>
      <w:r>
        <w:rPr>
          <w:spacing w:val="37"/>
          <w:sz w:val="20"/>
        </w:rPr>
        <w:t> </w:t>
      </w:r>
      <w:r>
        <w:rPr>
          <w:sz w:val="20"/>
        </w:rPr>
        <w:t>nos</w:t>
      </w:r>
      <w:r>
        <w:rPr>
          <w:spacing w:val="36"/>
          <w:sz w:val="20"/>
        </w:rPr>
        <w:t> </w:t>
      </w:r>
      <w:r>
        <w:rPr>
          <w:sz w:val="20"/>
        </w:rPr>
        <w:t>autos</w:t>
      </w:r>
      <w:r>
        <w:rPr>
          <w:spacing w:val="37"/>
          <w:sz w:val="20"/>
        </w:rPr>
        <w:t> </w:t>
      </w:r>
      <w:r>
        <w:rPr>
          <w:sz w:val="20"/>
        </w:rPr>
        <w:t>do</w:t>
      </w:r>
      <w:r>
        <w:rPr>
          <w:spacing w:val="36"/>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pacing w:val="-5"/>
          <w:sz w:val="20"/>
        </w:rPr>
        <w:t>ao</w:t>
      </w:r>
    </w:p>
    <w:p>
      <w:pPr>
        <w:spacing w:before="40"/>
        <w:ind w:left="11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30"/>
        </w:numPr>
        <w:tabs>
          <w:tab w:pos="569" w:val="left" w:leader="none"/>
        </w:tabs>
        <w:spacing w:line="240" w:lineRule="auto" w:before="40" w:after="0"/>
        <w:ind w:left="569" w:right="0" w:hanging="450"/>
        <w:jc w:val="left"/>
        <w:rPr>
          <w:sz w:val="20"/>
        </w:rPr>
      </w:pPr>
      <w:r>
        <w:rPr>
          <w:sz w:val="20"/>
        </w:rPr>
        <w:t>Havendo</w:t>
      </w:r>
      <w:r>
        <w:rPr>
          <w:spacing w:val="-3"/>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3"/>
          <w:sz w:val="20"/>
        </w:rPr>
        <w:t> </w:t>
      </w:r>
      <w:r>
        <w:rPr>
          <w:sz w:val="20"/>
        </w:rPr>
        <w:t>os</w:t>
      </w:r>
      <w:r>
        <w:rPr>
          <w:spacing w:val="-2"/>
          <w:sz w:val="20"/>
        </w:rPr>
        <w:t> </w:t>
      </w:r>
      <w:r>
        <w:rPr>
          <w:sz w:val="20"/>
        </w:rPr>
        <w:t>pagamentos</w:t>
      </w:r>
      <w:r>
        <w:rPr>
          <w:spacing w:val="-2"/>
          <w:sz w:val="20"/>
        </w:rPr>
        <w:t> </w:t>
      </w:r>
      <w:r>
        <w:rPr>
          <w:sz w:val="20"/>
        </w:rPr>
        <w:t>serão</w:t>
      </w:r>
      <w:r>
        <w:rPr>
          <w:spacing w:val="-2"/>
          <w:sz w:val="20"/>
        </w:rPr>
        <w:t> </w:t>
      </w:r>
      <w:r>
        <w:rPr>
          <w:sz w:val="20"/>
        </w:rPr>
        <w:t>realizados</w:t>
      </w:r>
      <w:r>
        <w:rPr>
          <w:spacing w:val="-2"/>
          <w:sz w:val="20"/>
        </w:rPr>
        <w:t> </w:t>
      </w:r>
      <w:r>
        <w:rPr>
          <w:sz w:val="20"/>
        </w:rPr>
        <w:t>normalmente,</w:t>
      </w:r>
      <w:r>
        <w:rPr>
          <w:spacing w:val="-3"/>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2"/>
          <w:sz w:val="20"/>
        </w:rPr>
        <w:t> </w:t>
      </w:r>
      <w:r>
        <w:rPr>
          <w:sz w:val="20"/>
        </w:rPr>
        <w:t>pela</w:t>
      </w:r>
      <w:r>
        <w:rPr>
          <w:spacing w:val="-3"/>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2"/>
          <w:sz w:val="20"/>
        </w:rPr>
        <w:t> </w:t>
      </w:r>
      <w:r>
        <w:rPr>
          <w:b/>
          <w:sz w:val="20"/>
        </w:rPr>
        <w:t>CONTRATADO</w:t>
      </w:r>
      <w:r>
        <w:rPr>
          <w:b/>
          <w:spacing w:val="-1"/>
          <w:sz w:val="20"/>
        </w:rPr>
        <w:t> </w:t>
      </w:r>
      <w:r>
        <w:rPr>
          <w:sz w:val="20"/>
        </w:rPr>
        <w:t>não</w:t>
      </w:r>
      <w:r>
        <w:rPr>
          <w:spacing w:val="-2"/>
          <w:sz w:val="20"/>
        </w:rPr>
        <w:t> </w:t>
      </w:r>
      <w:r>
        <w:rPr>
          <w:sz w:val="20"/>
        </w:rPr>
        <w:t>regularize</w:t>
      </w:r>
      <w:r>
        <w:rPr>
          <w:spacing w:val="-2"/>
          <w:sz w:val="20"/>
        </w:rPr>
        <w:t> </w:t>
      </w:r>
      <w:r>
        <w:rPr>
          <w:sz w:val="20"/>
        </w:rPr>
        <w:t>sua</w:t>
      </w:r>
      <w:r>
        <w:rPr>
          <w:spacing w:val="-2"/>
          <w:sz w:val="20"/>
        </w:rPr>
        <w:t> situação.</w:t>
      </w:r>
    </w:p>
    <w:p>
      <w:pPr>
        <w:pStyle w:val="ListParagraph"/>
        <w:numPr>
          <w:ilvl w:val="1"/>
          <w:numId w:val="30"/>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30"/>
        </w:numPr>
        <w:tabs>
          <w:tab w:pos="585" w:val="left" w:leader="none"/>
        </w:tabs>
        <w:spacing w:line="280" w:lineRule="auto" w:before="40" w:after="0"/>
        <w:ind w:left="119" w:right="118" w:firstLine="0"/>
        <w:jc w:val="left"/>
        <w:rPr>
          <w:sz w:val="20"/>
        </w:rPr>
      </w:pPr>
      <w:r>
        <w:rPr>
          <w:sz w:val="20"/>
        </w:rPr>
        <w:t>Havendo</w:t>
      </w:r>
      <w:r>
        <w:rPr>
          <w:spacing w:val="13"/>
          <w:sz w:val="20"/>
        </w:rPr>
        <w:t> </w:t>
      </w:r>
      <w:r>
        <w:rPr>
          <w:sz w:val="20"/>
        </w:rPr>
        <w:t>erro</w:t>
      </w:r>
      <w:r>
        <w:rPr>
          <w:spacing w:val="13"/>
          <w:sz w:val="20"/>
        </w:rPr>
        <w:t> </w:t>
      </w:r>
      <w:r>
        <w:rPr>
          <w:sz w:val="20"/>
        </w:rPr>
        <w:t>na</w:t>
      </w:r>
      <w:r>
        <w:rPr>
          <w:spacing w:val="13"/>
          <w:sz w:val="20"/>
        </w:rPr>
        <w:t> </w:t>
      </w:r>
      <w:r>
        <w:rPr>
          <w:sz w:val="20"/>
        </w:rPr>
        <w:t>apresentação</w:t>
      </w:r>
      <w:r>
        <w:rPr>
          <w:spacing w:val="13"/>
          <w:sz w:val="20"/>
        </w:rPr>
        <w:t> </w:t>
      </w:r>
      <w:r>
        <w:rPr>
          <w:sz w:val="20"/>
        </w:rPr>
        <w:t>da</w:t>
      </w:r>
      <w:r>
        <w:rPr>
          <w:spacing w:val="13"/>
          <w:sz w:val="20"/>
        </w:rPr>
        <w:t> </w:t>
      </w:r>
      <w:r>
        <w:rPr>
          <w:sz w:val="20"/>
        </w:rPr>
        <w:t>Nota</w:t>
      </w:r>
      <w:r>
        <w:rPr>
          <w:spacing w:val="13"/>
          <w:sz w:val="20"/>
        </w:rPr>
        <w:t> </w:t>
      </w:r>
      <w:r>
        <w:rPr>
          <w:sz w:val="20"/>
        </w:rPr>
        <w:t>Fiscal</w:t>
      </w:r>
      <w:r>
        <w:rPr>
          <w:spacing w:val="13"/>
          <w:sz w:val="20"/>
        </w:rPr>
        <w:t> </w:t>
      </w:r>
      <w:r>
        <w:rPr>
          <w:sz w:val="20"/>
        </w:rPr>
        <w:t>ou</w:t>
      </w:r>
      <w:r>
        <w:rPr>
          <w:spacing w:val="13"/>
          <w:sz w:val="20"/>
        </w:rPr>
        <w:t> </w:t>
      </w:r>
      <w:r>
        <w:rPr>
          <w:sz w:val="20"/>
        </w:rPr>
        <w:t>Fatura,</w:t>
      </w:r>
      <w:r>
        <w:rPr>
          <w:spacing w:val="13"/>
          <w:sz w:val="20"/>
        </w:rPr>
        <w:t> </w:t>
      </w:r>
      <w:r>
        <w:rPr>
          <w:sz w:val="20"/>
        </w:rPr>
        <w:t>ou</w:t>
      </w:r>
      <w:r>
        <w:rPr>
          <w:spacing w:val="13"/>
          <w:sz w:val="20"/>
        </w:rPr>
        <w:t> </w:t>
      </w:r>
      <w:r>
        <w:rPr>
          <w:sz w:val="20"/>
        </w:rPr>
        <w:t>circunstância</w:t>
      </w:r>
      <w:r>
        <w:rPr>
          <w:spacing w:val="13"/>
          <w:sz w:val="20"/>
        </w:rPr>
        <w:t> </w:t>
      </w:r>
      <w:r>
        <w:rPr>
          <w:sz w:val="20"/>
        </w:rPr>
        <w:t>que</w:t>
      </w:r>
      <w:r>
        <w:rPr>
          <w:spacing w:val="13"/>
          <w:sz w:val="20"/>
        </w:rPr>
        <w:t> </w:t>
      </w:r>
      <w:r>
        <w:rPr>
          <w:sz w:val="20"/>
        </w:rPr>
        <w:t>impeça</w:t>
      </w:r>
      <w:r>
        <w:rPr>
          <w:spacing w:val="13"/>
          <w:sz w:val="20"/>
        </w:rPr>
        <w:t> </w:t>
      </w:r>
      <w:r>
        <w:rPr>
          <w:sz w:val="20"/>
        </w:rPr>
        <w:t>a</w:t>
      </w:r>
      <w:r>
        <w:rPr>
          <w:spacing w:val="13"/>
          <w:sz w:val="20"/>
        </w:rPr>
        <w:t> </w:t>
      </w:r>
      <w:r>
        <w:rPr>
          <w:sz w:val="20"/>
        </w:rPr>
        <w:t>liquidação</w:t>
      </w:r>
      <w:r>
        <w:rPr>
          <w:spacing w:val="13"/>
          <w:sz w:val="20"/>
        </w:rPr>
        <w:t> </w:t>
      </w:r>
      <w:r>
        <w:rPr>
          <w:sz w:val="20"/>
        </w:rPr>
        <w:t>da</w:t>
      </w:r>
      <w:r>
        <w:rPr>
          <w:spacing w:val="13"/>
          <w:sz w:val="20"/>
        </w:rPr>
        <w:t> </w:t>
      </w:r>
      <w:r>
        <w:rPr>
          <w:sz w:val="20"/>
        </w:rPr>
        <w:t>despesa,</w:t>
      </w:r>
      <w:r>
        <w:rPr>
          <w:spacing w:val="13"/>
          <w:sz w:val="20"/>
        </w:rPr>
        <w:t> </w:t>
      </w:r>
      <w:r>
        <w:rPr>
          <w:sz w:val="20"/>
        </w:rPr>
        <w:t>o</w:t>
      </w:r>
      <w:r>
        <w:rPr>
          <w:spacing w:val="13"/>
          <w:sz w:val="20"/>
        </w:rPr>
        <w:t> </w:t>
      </w:r>
      <w:r>
        <w:rPr>
          <w:sz w:val="20"/>
        </w:rPr>
        <w:t>pagamento</w:t>
      </w:r>
      <w:r>
        <w:rPr>
          <w:spacing w:val="13"/>
          <w:sz w:val="20"/>
        </w:rPr>
        <w:t> </w:t>
      </w:r>
      <w:r>
        <w:rPr>
          <w:sz w:val="20"/>
        </w:rPr>
        <w:t>ficará</w:t>
      </w:r>
      <w:r>
        <w:rPr>
          <w:spacing w:val="13"/>
          <w:sz w:val="20"/>
        </w:rPr>
        <w:t> </w:t>
      </w:r>
      <w:r>
        <w:rPr>
          <w:sz w:val="20"/>
        </w:rPr>
        <w:t>sobrestado</w:t>
      </w:r>
      <w:r>
        <w:rPr>
          <w:spacing w:val="13"/>
          <w:sz w:val="20"/>
        </w:rPr>
        <w:t> </w:t>
      </w:r>
      <w:r>
        <w:rPr>
          <w:sz w:val="20"/>
        </w:rPr>
        <w:t>até</w:t>
      </w:r>
      <w:r>
        <w:rPr>
          <w:spacing w:val="13"/>
          <w:sz w:val="20"/>
        </w:rPr>
        <w:t> </w:t>
      </w:r>
      <w:r>
        <w:rPr>
          <w:sz w:val="20"/>
        </w:rPr>
        <w:t>que</w:t>
      </w:r>
      <w:r>
        <w:rPr>
          <w:spacing w:val="13"/>
          <w:sz w:val="20"/>
        </w:rPr>
        <w:t> </w:t>
      </w:r>
      <w:r>
        <w:rPr>
          <w:sz w:val="20"/>
        </w:rPr>
        <w:t>o</w:t>
      </w:r>
      <w:r>
        <w:rPr>
          <w:spacing w:val="13"/>
          <w:sz w:val="20"/>
        </w:rPr>
        <w:t> </w:t>
      </w:r>
      <w:r>
        <w:rPr>
          <w:b/>
          <w:sz w:val="20"/>
        </w:rPr>
        <w:t>CONTRATADO</w:t>
      </w:r>
      <w:r>
        <w:rPr>
          <w:b/>
          <w:spacing w:val="13"/>
          <w:sz w:val="20"/>
        </w:rPr>
        <w:t> </w:t>
      </w:r>
      <w:r>
        <w:rPr>
          <w:sz w:val="20"/>
        </w:rPr>
        <w:t>providencie</w:t>
      </w:r>
      <w:r>
        <w:rPr>
          <w:spacing w:val="13"/>
          <w:sz w:val="20"/>
        </w:rPr>
        <w:t> </w:t>
      </w:r>
      <w:r>
        <w:rPr>
          <w:sz w:val="20"/>
        </w:rPr>
        <w:t>as medidas saneadoras. Nessa hipótese, o prazo para pagamento iniciar-se-á após a comprovação da regularização da situação, não acarretando qualquer ônus para o </w:t>
      </w:r>
      <w:r>
        <w:rPr>
          <w:b/>
          <w:sz w:val="20"/>
        </w:rPr>
        <w:t>CONTRATANTE</w:t>
      </w:r>
      <w:r>
        <w:rPr>
          <w:sz w:val="20"/>
        </w:rPr>
        <w:t>.</w:t>
      </w:r>
    </w:p>
    <w:p>
      <w:pPr>
        <w:pStyle w:val="ListParagraph"/>
        <w:numPr>
          <w:ilvl w:val="1"/>
          <w:numId w:val="30"/>
        </w:numPr>
        <w:tabs>
          <w:tab w:pos="419" w:val="left" w:leader="none"/>
        </w:tabs>
        <w:spacing w:line="240" w:lineRule="auto" w:before="2" w:after="0"/>
        <w:ind w:left="419" w:right="0" w:hanging="300"/>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30"/>
        </w:numPr>
        <w:tabs>
          <w:tab w:pos="569" w:val="left" w:leader="none"/>
        </w:tabs>
        <w:spacing w:line="240" w:lineRule="auto" w:before="40" w:after="0"/>
        <w:ind w:left="569" w:right="0" w:hanging="4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30"/>
        </w:numPr>
        <w:tabs>
          <w:tab w:pos="592" w:val="left" w:leader="none"/>
        </w:tabs>
        <w:spacing w:line="280" w:lineRule="auto" w:before="40"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0"/>
        </w:numPr>
        <w:tabs>
          <w:tab w:pos="429" w:val="left" w:leader="none"/>
        </w:tabs>
        <w:spacing w:line="280" w:lineRule="auto" w:before="3"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30"/>
        </w:numPr>
        <w:tabs>
          <w:tab w:pos="455" w:val="left" w:leader="none"/>
        </w:tabs>
        <w:spacing w:line="280" w:lineRule="auto" w:before="2"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30"/>
        </w:numPr>
        <w:tabs>
          <w:tab w:pos="523" w:val="left" w:leader="none"/>
        </w:tabs>
        <w:spacing w:line="240" w:lineRule="auto" w:before="2" w:after="0"/>
        <w:ind w:left="523" w:right="0" w:hanging="404"/>
        <w:jc w:val="both"/>
        <w:rPr>
          <w:sz w:val="20"/>
        </w:rPr>
      </w:pPr>
      <w:r>
        <w:rPr>
          <w:sz w:val="20"/>
        </w:rPr>
        <w:t>Caso</w:t>
      </w:r>
      <w:r>
        <w:rPr>
          <w:spacing w:val="2"/>
          <w:sz w:val="20"/>
        </w:rPr>
        <w:t> </w:t>
      </w:r>
      <w:r>
        <w:rPr>
          <w:sz w:val="20"/>
        </w:rPr>
        <w:t>o</w:t>
      </w:r>
      <w:r>
        <w:rPr>
          <w:spacing w:val="3"/>
          <w:sz w:val="20"/>
        </w:rPr>
        <w:t> </w:t>
      </w:r>
      <w:r>
        <w:rPr>
          <w:sz w:val="20"/>
        </w:rPr>
        <w:t>Edital</w:t>
      </w:r>
      <w:r>
        <w:rPr>
          <w:spacing w:val="2"/>
          <w:sz w:val="20"/>
        </w:rPr>
        <w:t> </w:t>
      </w:r>
      <w:r>
        <w:rPr>
          <w:sz w:val="20"/>
        </w:rPr>
        <w:t>admita</w:t>
      </w:r>
      <w:r>
        <w:rPr>
          <w:spacing w:val="3"/>
          <w:sz w:val="20"/>
        </w:rPr>
        <w:t> </w:t>
      </w:r>
      <w:r>
        <w:rPr>
          <w:sz w:val="20"/>
        </w:rPr>
        <w:t>a</w:t>
      </w:r>
      <w:r>
        <w:rPr>
          <w:spacing w:val="3"/>
          <w:sz w:val="20"/>
        </w:rPr>
        <w:t> </w:t>
      </w:r>
      <w:r>
        <w:rPr>
          <w:sz w:val="20"/>
        </w:rPr>
        <w:t>subcontratação,</w:t>
      </w:r>
      <w:r>
        <w:rPr>
          <w:spacing w:val="2"/>
          <w:sz w:val="20"/>
        </w:rPr>
        <w:t> </w:t>
      </w:r>
      <w:r>
        <w:rPr>
          <w:sz w:val="20"/>
        </w:rPr>
        <w:t>os</w:t>
      </w:r>
      <w:r>
        <w:rPr>
          <w:spacing w:val="3"/>
          <w:sz w:val="20"/>
        </w:rPr>
        <w:t> </w:t>
      </w:r>
      <w:r>
        <w:rPr>
          <w:sz w:val="20"/>
        </w:rPr>
        <w:t>pagamentos</w:t>
      </w:r>
      <w:r>
        <w:rPr>
          <w:spacing w:val="3"/>
          <w:sz w:val="20"/>
        </w:rPr>
        <w:t> </w:t>
      </w:r>
      <w:r>
        <w:rPr>
          <w:sz w:val="20"/>
        </w:rPr>
        <w:t>aos</w:t>
      </w:r>
      <w:r>
        <w:rPr>
          <w:spacing w:val="2"/>
          <w:sz w:val="20"/>
        </w:rPr>
        <w:t> </w:t>
      </w:r>
      <w:r>
        <w:rPr>
          <w:sz w:val="20"/>
        </w:rPr>
        <w:t>subcontratados</w:t>
      </w:r>
      <w:r>
        <w:rPr>
          <w:spacing w:val="3"/>
          <w:sz w:val="20"/>
        </w:rPr>
        <w:t> </w:t>
      </w:r>
      <w:r>
        <w:rPr>
          <w:sz w:val="20"/>
        </w:rPr>
        <w:t>serão</w:t>
      </w:r>
      <w:r>
        <w:rPr>
          <w:spacing w:val="3"/>
          <w:sz w:val="20"/>
        </w:rPr>
        <w:t> </w:t>
      </w:r>
      <w:r>
        <w:rPr>
          <w:sz w:val="20"/>
        </w:rPr>
        <w:t>realizados</w:t>
      </w:r>
      <w:r>
        <w:rPr>
          <w:spacing w:val="2"/>
          <w:sz w:val="20"/>
        </w:rPr>
        <w:t> </w:t>
      </w:r>
      <w:r>
        <w:rPr>
          <w:sz w:val="20"/>
        </w:rPr>
        <w:t>diretamente</w:t>
      </w:r>
      <w:r>
        <w:rPr>
          <w:spacing w:val="3"/>
          <w:sz w:val="20"/>
        </w:rPr>
        <w:t> </w:t>
      </w:r>
      <w:r>
        <w:rPr>
          <w:sz w:val="20"/>
        </w:rPr>
        <w:t>pelo</w:t>
      </w:r>
      <w:r>
        <w:rPr>
          <w:spacing w:val="2"/>
          <w:sz w:val="20"/>
        </w:rPr>
        <w:t> </w:t>
      </w:r>
      <w:r>
        <w:rPr>
          <w:b/>
          <w:sz w:val="20"/>
        </w:rPr>
        <w:t>CONTRATADO</w:t>
      </w:r>
      <w:r>
        <w:rPr>
          <w:sz w:val="20"/>
        </w:rPr>
        <w:t>,</w:t>
      </w:r>
      <w:r>
        <w:rPr>
          <w:spacing w:val="3"/>
          <w:sz w:val="20"/>
        </w:rPr>
        <w:t> </w:t>
      </w:r>
      <w:r>
        <w:rPr>
          <w:sz w:val="20"/>
        </w:rPr>
        <w:t>ficando</w:t>
      </w:r>
      <w:r>
        <w:rPr>
          <w:spacing w:val="3"/>
          <w:sz w:val="20"/>
        </w:rPr>
        <w:t> </w:t>
      </w:r>
      <w:r>
        <w:rPr>
          <w:sz w:val="20"/>
        </w:rPr>
        <w:t>vedada</w:t>
      </w:r>
      <w:r>
        <w:rPr>
          <w:spacing w:val="2"/>
          <w:sz w:val="20"/>
        </w:rPr>
        <w:t> </w:t>
      </w:r>
      <w:r>
        <w:rPr>
          <w:sz w:val="20"/>
        </w:rPr>
        <w:t>a</w:t>
      </w:r>
      <w:r>
        <w:rPr>
          <w:spacing w:val="3"/>
          <w:sz w:val="20"/>
        </w:rPr>
        <w:t> </w:t>
      </w:r>
      <w:r>
        <w:rPr>
          <w:sz w:val="20"/>
        </w:rPr>
        <w:t>emissão</w:t>
      </w:r>
      <w:r>
        <w:rPr>
          <w:spacing w:val="3"/>
          <w:sz w:val="20"/>
        </w:rPr>
        <w:t> </w:t>
      </w:r>
      <w:r>
        <w:rPr>
          <w:sz w:val="20"/>
        </w:rPr>
        <w:t>de</w:t>
      </w:r>
      <w:r>
        <w:rPr>
          <w:spacing w:val="2"/>
          <w:sz w:val="20"/>
        </w:rPr>
        <w:t> </w:t>
      </w:r>
      <w:r>
        <w:rPr>
          <w:sz w:val="20"/>
        </w:rPr>
        <w:t>empenho</w:t>
      </w:r>
      <w:r>
        <w:rPr>
          <w:spacing w:val="3"/>
          <w:sz w:val="20"/>
        </w:rPr>
        <w:t> </w:t>
      </w:r>
      <w:r>
        <w:rPr>
          <w:sz w:val="20"/>
        </w:rPr>
        <w:t>do</w:t>
      </w:r>
      <w:r>
        <w:rPr>
          <w:spacing w:val="3"/>
          <w:sz w:val="20"/>
        </w:rPr>
        <w:t> </w:t>
      </w:r>
      <w:r>
        <w:rPr>
          <w:b/>
          <w:spacing w:val="-2"/>
          <w:sz w:val="20"/>
        </w:rPr>
        <w:t>CONTRATANTE</w:t>
      </w:r>
    </w:p>
    <w:p>
      <w:pPr>
        <w:pStyle w:val="BodyText"/>
        <w:ind w:left="119"/>
        <w:jc w:val="both"/>
      </w:pPr>
      <w:r>
        <w:rPr/>
        <w:t>diretamente</w:t>
      </w:r>
      <w:r>
        <w:rPr>
          <w:spacing w:val="-1"/>
        </w:rPr>
        <w:t> </w:t>
      </w:r>
      <w:r>
        <w:rPr/>
        <w:t>aos</w:t>
      </w:r>
      <w:r>
        <w:rPr>
          <w:spacing w:val="-1"/>
        </w:rPr>
        <w:t> </w:t>
      </w:r>
      <w:r>
        <w:rPr/>
        <w:t>subcontratados,</w:t>
      </w:r>
      <w:r>
        <w:rPr>
          <w:spacing w:val="-1"/>
        </w:rPr>
        <w:t> </w:t>
      </w:r>
      <w:r>
        <w:rPr/>
        <w:t>ressalvada</w:t>
      </w:r>
      <w:r>
        <w:rPr>
          <w:spacing w:val="-1"/>
        </w:rPr>
        <w:t> </w:t>
      </w:r>
      <w:r>
        <w:rPr/>
        <w:t>a</w:t>
      </w:r>
      <w:r>
        <w:rPr>
          <w:spacing w:val="-1"/>
        </w:rPr>
        <w:t> </w:t>
      </w:r>
      <w:r>
        <w:rPr/>
        <w:t>hipótese</w:t>
      </w:r>
      <w:r>
        <w:rPr>
          <w:spacing w:val="-1"/>
        </w:rPr>
        <w:t> </w:t>
      </w:r>
      <w:r>
        <w:rPr/>
        <w:t>dos</w:t>
      </w:r>
      <w:r>
        <w:rPr>
          <w:spacing w:val="-1"/>
        </w:rPr>
        <w:t> </w:t>
      </w:r>
      <w:r>
        <w:rPr/>
        <w:t>arts.</w:t>
      </w:r>
      <w:r>
        <w:rPr>
          <w:spacing w:val="-1"/>
        </w:rPr>
        <w:t> </w:t>
      </w:r>
      <w:r>
        <w:rPr/>
        <w:t>48</w:t>
      </w:r>
      <w:r>
        <w:rPr>
          <w:spacing w:val="-1"/>
        </w:rPr>
        <w:t> </w:t>
      </w:r>
      <w:r>
        <w:rPr/>
        <w:t>e</w:t>
      </w:r>
      <w:r>
        <w:rPr>
          <w:spacing w:val="-1"/>
        </w:rPr>
        <w:t> </w:t>
      </w:r>
      <w:r>
        <w:rPr/>
        <w:t>49</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de</w:t>
      </w:r>
      <w:r>
        <w:rPr>
          <w:spacing w:val="-1"/>
        </w:rPr>
        <w:t> </w:t>
      </w:r>
      <w:r>
        <w:rPr/>
        <w:t>14</w:t>
      </w:r>
      <w:r>
        <w:rPr>
          <w:spacing w:val="-1"/>
        </w:rPr>
        <w:t> </w:t>
      </w:r>
      <w:r>
        <w:rPr/>
        <w:t>de</w:t>
      </w:r>
      <w:r>
        <w:rPr>
          <w:spacing w:val="-1"/>
        </w:rPr>
        <w:t> </w:t>
      </w:r>
      <w:r>
        <w:rPr/>
        <w:t>dezembro</w:t>
      </w:r>
      <w:r>
        <w:rPr>
          <w:spacing w:val="-1"/>
        </w:rPr>
        <w:t> </w:t>
      </w:r>
      <w:r>
        <w:rPr/>
        <w:t>de</w:t>
      </w:r>
      <w:r>
        <w:rPr>
          <w:spacing w:val="-1"/>
        </w:rPr>
        <w:t> </w:t>
      </w:r>
      <w:r>
        <w:rPr>
          <w:spacing w:val="-2"/>
        </w:rPr>
        <w:t>2006.</w:t>
      </w:r>
    </w:p>
    <w:p>
      <w:pPr>
        <w:pStyle w:val="ListParagraph"/>
        <w:numPr>
          <w:ilvl w:val="2"/>
          <w:numId w:val="30"/>
        </w:numPr>
        <w:tabs>
          <w:tab w:pos="669" w:val="left" w:leader="none"/>
        </w:tabs>
        <w:spacing w:line="240" w:lineRule="auto" w:before="40" w:after="0"/>
        <w:ind w:left="669" w:right="0" w:hanging="550"/>
        <w:jc w:val="both"/>
        <w:rPr>
          <w:sz w:val="20"/>
        </w:rPr>
      </w:pPr>
      <w:r>
        <w:rPr>
          <w:sz w:val="20"/>
        </w:rPr>
        <w:t>A</w:t>
      </w:r>
      <w:r>
        <w:rPr>
          <w:spacing w:val="4"/>
          <w:sz w:val="20"/>
        </w:rPr>
        <w:t> </w:t>
      </w:r>
      <w:r>
        <w:rPr>
          <w:sz w:val="20"/>
        </w:rPr>
        <w:t>subcontratação</w:t>
      </w:r>
      <w:r>
        <w:rPr>
          <w:spacing w:val="-1"/>
          <w:sz w:val="20"/>
        </w:rPr>
        <w:t> </w:t>
      </w:r>
      <w:r>
        <w:rPr>
          <w:sz w:val="20"/>
        </w:rPr>
        <w:t>porventura</w:t>
      </w:r>
      <w:r>
        <w:rPr>
          <w:spacing w:val="-1"/>
          <w:sz w:val="20"/>
        </w:rPr>
        <w:t> </w:t>
      </w:r>
      <w:r>
        <w:rPr>
          <w:sz w:val="20"/>
        </w:rPr>
        <w:t>realizada</w:t>
      </w:r>
      <w:r>
        <w:rPr>
          <w:spacing w:val="-1"/>
          <w:sz w:val="20"/>
        </w:rPr>
        <w:t> </w:t>
      </w:r>
      <w:r>
        <w:rPr>
          <w:sz w:val="20"/>
        </w:rPr>
        <w:t>será</w:t>
      </w:r>
      <w:r>
        <w:rPr>
          <w:spacing w:val="-1"/>
          <w:sz w:val="20"/>
        </w:rPr>
        <w:t> </w:t>
      </w:r>
      <w:r>
        <w:rPr>
          <w:sz w:val="20"/>
        </w:rPr>
        <w:t>integralmente</w:t>
      </w:r>
      <w:r>
        <w:rPr>
          <w:spacing w:val="-1"/>
          <w:sz w:val="20"/>
        </w:rPr>
        <w:t> </w:t>
      </w:r>
      <w:r>
        <w:rPr>
          <w:sz w:val="20"/>
        </w:rPr>
        <w:t>custeada</w:t>
      </w:r>
      <w:r>
        <w:rPr>
          <w:spacing w:val="-1"/>
          <w:sz w:val="20"/>
        </w:rPr>
        <w:t> </w:t>
      </w:r>
      <w:r>
        <w:rPr>
          <w:sz w:val="20"/>
        </w:rPr>
        <w:t>pelo </w:t>
      </w:r>
      <w:r>
        <w:rPr>
          <w:b/>
          <w:spacing w:val="-2"/>
          <w:sz w:val="20"/>
        </w:rPr>
        <w:t>CONTRATADO</w:t>
      </w:r>
      <w:r>
        <w:rPr>
          <w:spacing w:val="-2"/>
          <w:sz w:val="20"/>
        </w:rPr>
        <w:t>.</w:t>
      </w:r>
    </w:p>
    <w:p>
      <w:pPr>
        <w:pStyle w:val="BodyText"/>
        <w:spacing w:before="80"/>
      </w:pPr>
    </w:p>
    <w:p>
      <w:pPr>
        <w:pStyle w:val="Heading3"/>
        <w:ind w:left="119"/>
      </w:pPr>
      <w:r>
        <w:rPr/>
        <w:t>CLÁUSULA</w:t>
      </w:r>
      <w:r>
        <w:rPr>
          <w:spacing w:val="-14"/>
        </w:rPr>
        <w:t> </w:t>
      </w:r>
      <w:r>
        <w:rPr/>
        <w:t>SÉTIMA</w:t>
      </w:r>
      <w:r>
        <w:rPr>
          <w:spacing w:val="-12"/>
        </w:rPr>
        <w:t> </w:t>
      </w:r>
      <w:r>
        <w:rPr/>
        <w:t>-</w:t>
      </w:r>
      <w:r>
        <w:rPr>
          <w:spacing w:val="-1"/>
        </w:rPr>
        <w:t> </w:t>
      </w:r>
      <w:r>
        <w:rPr>
          <w:spacing w:val="-2"/>
        </w:rPr>
        <w:t>REAJUSTE</w:t>
      </w:r>
    </w:p>
    <w:p>
      <w:pPr>
        <w:pStyle w:val="ListParagraph"/>
        <w:numPr>
          <w:ilvl w:val="1"/>
          <w:numId w:val="32"/>
        </w:numPr>
        <w:tabs>
          <w:tab w:pos="419" w:val="left" w:leader="none"/>
        </w:tabs>
        <w:spacing w:line="240" w:lineRule="auto" w:before="40" w:after="0"/>
        <w:ind w:left="41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32"/>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32"/>
        </w:numPr>
        <w:tabs>
          <w:tab w:pos="419" w:val="left" w:leader="none"/>
        </w:tabs>
        <w:spacing w:line="240" w:lineRule="auto" w:before="40" w:after="0"/>
        <w:ind w:left="41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32"/>
        </w:numPr>
        <w:tabs>
          <w:tab w:pos="419" w:val="left" w:leader="none"/>
        </w:tabs>
        <w:spacing w:line="240" w:lineRule="auto" w:before="40" w:after="0"/>
        <w:ind w:left="41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32"/>
        </w:numPr>
        <w:tabs>
          <w:tab w:pos="423" w:val="left" w:leader="none"/>
        </w:tabs>
        <w:spacing w:line="280" w:lineRule="auto" w:before="41" w:after="0"/>
        <w:ind w:left="119" w:right="11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variação conhecida, liquidando a diferença correspondente tão logo seja(m) divulgado(s) o(s) índice(s) definitivo(s).</w:t>
      </w:r>
    </w:p>
    <w:p>
      <w:pPr>
        <w:pStyle w:val="ListParagraph"/>
        <w:numPr>
          <w:ilvl w:val="2"/>
          <w:numId w:val="32"/>
        </w:numPr>
        <w:tabs>
          <w:tab w:pos="577" w:val="left" w:leader="none"/>
        </w:tabs>
        <w:spacing w:line="280" w:lineRule="auto" w:before="1" w:after="0"/>
        <w:ind w:left="119" w:right="117"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 aferição final </w:t>
      </w:r>
      <w:r>
        <w:rPr>
          <w:sz w:val="20"/>
        </w:rPr>
        <w:t>o índice definitivo.</w:t>
      </w:r>
    </w:p>
    <w:p>
      <w:pPr>
        <w:pStyle w:val="ListParagraph"/>
        <w:numPr>
          <w:ilvl w:val="1"/>
          <w:numId w:val="32"/>
        </w:numPr>
        <w:tabs>
          <w:tab w:pos="444" w:val="left" w:leader="none"/>
        </w:tabs>
        <w:spacing w:line="280" w:lineRule="auto" w:before="2" w:after="0"/>
        <w:ind w:left="119" w:right="119" w:firstLine="0"/>
        <w:jc w:val="left"/>
        <w:rPr>
          <w:sz w:val="20"/>
        </w:rPr>
      </w:pPr>
      <w:r>
        <w:rPr>
          <w:sz w:val="20"/>
        </w:rPr>
        <w:t>Caso</w:t>
      </w:r>
      <w:r>
        <w:rPr>
          <w:spacing w:val="23"/>
          <w:sz w:val="20"/>
        </w:rPr>
        <w:t> </w:t>
      </w:r>
      <w:r>
        <w:rPr>
          <w:sz w:val="20"/>
        </w:rPr>
        <w:t>o(s)</w:t>
      </w:r>
      <w:r>
        <w:rPr>
          <w:spacing w:val="23"/>
          <w:sz w:val="20"/>
        </w:rPr>
        <w:t> </w:t>
      </w:r>
      <w:r>
        <w:rPr>
          <w:sz w:val="20"/>
        </w:rPr>
        <w:t>índice(s)</w:t>
      </w:r>
      <w:r>
        <w:rPr>
          <w:spacing w:val="23"/>
          <w:sz w:val="20"/>
        </w:rPr>
        <w:t> </w:t>
      </w:r>
      <w:r>
        <w:rPr>
          <w:sz w:val="20"/>
        </w:rPr>
        <w:t>estabelecido(s)</w:t>
      </w:r>
      <w:r>
        <w:rPr>
          <w:spacing w:val="23"/>
          <w:sz w:val="20"/>
        </w:rPr>
        <w:t> </w:t>
      </w:r>
      <w:r>
        <w:rPr>
          <w:sz w:val="20"/>
        </w:rPr>
        <w:t>para</w:t>
      </w:r>
      <w:r>
        <w:rPr>
          <w:spacing w:val="23"/>
          <w:sz w:val="20"/>
        </w:rPr>
        <w:t> </w:t>
      </w:r>
      <w:r>
        <w:rPr>
          <w:sz w:val="20"/>
        </w:rPr>
        <w:t>reajustamento</w:t>
      </w:r>
      <w:r>
        <w:rPr>
          <w:spacing w:val="23"/>
          <w:sz w:val="20"/>
        </w:rPr>
        <w:t> </w:t>
      </w:r>
      <w:r>
        <w:rPr>
          <w:sz w:val="20"/>
        </w:rPr>
        <w:t>venha(m)</w:t>
      </w:r>
      <w:r>
        <w:rPr>
          <w:spacing w:val="23"/>
          <w:sz w:val="20"/>
        </w:rPr>
        <w:t> </w:t>
      </w:r>
      <w:r>
        <w:rPr>
          <w:sz w:val="20"/>
        </w:rPr>
        <w:t>a</w:t>
      </w:r>
      <w:r>
        <w:rPr>
          <w:spacing w:val="23"/>
          <w:sz w:val="20"/>
        </w:rPr>
        <w:t> </w:t>
      </w:r>
      <w:r>
        <w:rPr>
          <w:sz w:val="20"/>
        </w:rPr>
        <w:t>ser</w:t>
      </w:r>
      <w:r>
        <w:rPr>
          <w:spacing w:val="23"/>
          <w:sz w:val="20"/>
        </w:rPr>
        <w:t> </w:t>
      </w:r>
      <w:r>
        <w:rPr>
          <w:sz w:val="20"/>
        </w:rPr>
        <w:t>extinto(s)</w:t>
      </w:r>
      <w:r>
        <w:rPr>
          <w:spacing w:val="23"/>
          <w:sz w:val="20"/>
        </w:rPr>
        <w:t> </w:t>
      </w:r>
      <w:r>
        <w:rPr>
          <w:sz w:val="20"/>
        </w:rPr>
        <w:t>ou</w:t>
      </w:r>
      <w:r>
        <w:rPr>
          <w:spacing w:val="23"/>
          <w:sz w:val="20"/>
        </w:rPr>
        <w:t> </w:t>
      </w:r>
      <w:r>
        <w:rPr>
          <w:sz w:val="20"/>
        </w:rPr>
        <w:t>de</w:t>
      </w:r>
      <w:r>
        <w:rPr>
          <w:spacing w:val="23"/>
          <w:sz w:val="20"/>
        </w:rPr>
        <w:t> </w:t>
      </w:r>
      <w:r>
        <w:rPr>
          <w:sz w:val="20"/>
        </w:rPr>
        <w:t>qualquer</w:t>
      </w:r>
      <w:r>
        <w:rPr>
          <w:spacing w:val="23"/>
          <w:sz w:val="20"/>
        </w:rPr>
        <w:t> </w:t>
      </w:r>
      <w:r>
        <w:rPr>
          <w:sz w:val="20"/>
        </w:rPr>
        <w:t>forma</w:t>
      </w:r>
      <w:r>
        <w:rPr>
          <w:spacing w:val="23"/>
          <w:sz w:val="20"/>
        </w:rPr>
        <w:t> </w:t>
      </w:r>
      <w:r>
        <w:rPr>
          <w:sz w:val="20"/>
        </w:rPr>
        <w:t>não</w:t>
      </w:r>
      <w:r>
        <w:rPr>
          <w:spacing w:val="23"/>
          <w:sz w:val="20"/>
        </w:rPr>
        <w:t> </w:t>
      </w:r>
      <w:r>
        <w:rPr>
          <w:sz w:val="20"/>
        </w:rPr>
        <w:t>possa(m)</w:t>
      </w:r>
      <w:r>
        <w:rPr>
          <w:spacing w:val="23"/>
          <w:sz w:val="20"/>
        </w:rPr>
        <w:t> </w:t>
      </w:r>
      <w:r>
        <w:rPr>
          <w:sz w:val="20"/>
        </w:rPr>
        <w:t>mais</w:t>
      </w:r>
      <w:r>
        <w:rPr>
          <w:spacing w:val="23"/>
          <w:sz w:val="20"/>
        </w:rPr>
        <w:t> </w:t>
      </w:r>
      <w:r>
        <w:rPr>
          <w:sz w:val="20"/>
        </w:rPr>
        <w:t>ser</w:t>
      </w:r>
      <w:r>
        <w:rPr>
          <w:spacing w:val="23"/>
          <w:sz w:val="20"/>
        </w:rPr>
        <w:t> </w:t>
      </w:r>
      <w:r>
        <w:rPr>
          <w:sz w:val="20"/>
        </w:rPr>
        <w:t>utilizado(s),</w:t>
      </w:r>
      <w:r>
        <w:rPr>
          <w:spacing w:val="23"/>
          <w:sz w:val="20"/>
        </w:rPr>
        <w:t> </w:t>
      </w:r>
      <w:r>
        <w:rPr>
          <w:sz w:val="20"/>
        </w:rPr>
        <w:t>será(ão)</w:t>
      </w:r>
      <w:r>
        <w:rPr>
          <w:spacing w:val="23"/>
          <w:sz w:val="20"/>
        </w:rPr>
        <w:t> </w:t>
      </w:r>
      <w:r>
        <w:rPr>
          <w:sz w:val="20"/>
        </w:rPr>
        <w:t>adotado(s),</w:t>
      </w:r>
      <w:r>
        <w:rPr>
          <w:spacing w:val="23"/>
          <w:sz w:val="20"/>
        </w:rPr>
        <w:t> </w:t>
      </w:r>
      <w:r>
        <w:rPr>
          <w:sz w:val="20"/>
        </w:rPr>
        <w:t>em</w:t>
      </w:r>
      <w:r>
        <w:rPr>
          <w:spacing w:val="23"/>
          <w:sz w:val="20"/>
        </w:rPr>
        <w:t> </w:t>
      </w:r>
      <w:r>
        <w:rPr>
          <w:sz w:val="20"/>
        </w:rPr>
        <w:t>substituição,</w:t>
      </w:r>
      <w:r>
        <w:rPr>
          <w:spacing w:val="23"/>
          <w:sz w:val="20"/>
        </w:rPr>
        <w:t> </w:t>
      </w:r>
      <w:r>
        <w:rPr>
          <w:sz w:val="20"/>
        </w:rPr>
        <w:t>o(s)</w:t>
      </w:r>
      <w:r>
        <w:rPr>
          <w:spacing w:val="23"/>
          <w:sz w:val="20"/>
        </w:rPr>
        <w:t> </w:t>
      </w:r>
      <w:r>
        <w:rPr>
          <w:sz w:val="20"/>
        </w:rPr>
        <w:t>que vier(em) a ser determinado(s) pela legislação então em vigor.</w:t>
      </w:r>
    </w:p>
    <w:p>
      <w:pPr>
        <w:pStyle w:val="ListParagraph"/>
        <w:numPr>
          <w:ilvl w:val="1"/>
          <w:numId w:val="32"/>
        </w:numPr>
        <w:tabs>
          <w:tab w:pos="427" w:val="left" w:leader="none"/>
        </w:tabs>
        <w:spacing w:line="280" w:lineRule="auto" w:before="2" w:after="0"/>
        <w:ind w:left="119" w:right="118" w:firstLine="0"/>
        <w:jc w:val="left"/>
        <w:rPr>
          <w:sz w:val="20"/>
        </w:rPr>
      </w:pPr>
      <w:r>
        <w:rPr>
          <w:sz w:val="20"/>
        </w:rPr>
        <w:t>Na ausência de previsão legal quanto ao índice substituto, as partes elegerão novo índice oficial, para reajustamento do preço do valor remanescente dos custos decorrentes do mercado, por</w:t>
      </w:r>
      <w:r>
        <w:rPr>
          <w:spacing w:val="40"/>
          <w:sz w:val="20"/>
        </w:rPr>
        <w:t> </w:t>
      </w:r>
      <w:r>
        <w:rPr>
          <w:sz w:val="20"/>
        </w:rPr>
        <w:t>meio de termo aditivo.</w:t>
      </w:r>
    </w:p>
    <w:p>
      <w:pPr>
        <w:pStyle w:val="ListParagraph"/>
        <w:numPr>
          <w:ilvl w:val="1"/>
          <w:numId w:val="32"/>
        </w:numPr>
        <w:tabs>
          <w:tab w:pos="419" w:val="left" w:leader="none"/>
        </w:tabs>
        <w:spacing w:line="240" w:lineRule="auto" w:before="2" w:after="0"/>
        <w:ind w:left="41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32"/>
        </w:numPr>
        <w:tabs>
          <w:tab w:pos="569" w:val="left" w:leader="none"/>
        </w:tabs>
        <w:spacing w:line="240" w:lineRule="auto" w:before="40" w:after="0"/>
        <w:ind w:left="56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33"/>
        </w:numPr>
        <w:tabs>
          <w:tab w:pos="321" w:val="left" w:leader="none"/>
        </w:tabs>
        <w:spacing w:line="240" w:lineRule="auto" w:before="40" w:after="0"/>
        <w:ind w:left="32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33"/>
        </w:numPr>
        <w:tabs>
          <w:tab w:pos="355" w:val="left" w:leader="none"/>
        </w:tabs>
        <w:spacing w:line="280" w:lineRule="auto" w:before="40" w:after="0"/>
        <w:ind w:left="119" w:right="118" w:firstLine="0"/>
        <w:jc w:val="left"/>
        <w:rPr>
          <w:sz w:val="20"/>
        </w:rPr>
      </w:pPr>
      <w:r>
        <w:rPr>
          <w:sz w:val="20"/>
        </w:rPr>
        <w:t>a</w:t>
      </w:r>
      <w:r>
        <w:rPr>
          <w:spacing w:val="21"/>
          <w:sz w:val="20"/>
        </w:rPr>
        <w:t> </w:t>
      </w:r>
      <w:r>
        <w:rPr>
          <w:sz w:val="20"/>
        </w:rPr>
        <w:t>partir</w:t>
      </w:r>
      <w:r>
        <w:rPr>
          <w:spacing w:val="21"/>
          <w:sz w:val="20"/>
        </w:rPr>
        <w:t> </w:t>
      </w:r>
      <w:r>
        <w:rPr>
          <w:sz w:val="20"/>
        </w:rPr>
        <w:t>da</w:t>
      </w:r>
      <w:r>
        <w:rPr>
          <w:spacing w:val="21"/>
          <w:sz w:val="20"/>
        </w:rPr>
        <w:t> </w:t>
      </w:r>
      <w:r>
        <w:rPr>
          <w:sz w:val="20"/>
        </w:rPr>
        <w:t>data</w:t>
      </w:r>
      <w:r>
        <w:rPr>
          <w:spacing w:val="21"/>
          <w:sz w:val="20"/>
        </w:rPr>
        <w:t> </w:t>
      </w:r>
      <w:r>
        <w:rPr>
          <w:sz w:val="20"/>
        </w:rPr>
        <w:t>do</w:t>
      </w:r>
      <w:r>
        <w:rPr>
          <w:spacing w:val="21"/>
          <w:sz w:val="20"/>
        </w:rPr>
        <w:t> </w:t>
      </w:r>
      <w:r>
        <w:rPr>
          <w:sz w:val="20"/>
        </w:rPr>
        <w:t>requerimento</w:t>
      </w:r>
      <w:r>
        <w:rPr>
          <w:spacing w:val="21"/>
          <w:sz w:val="20"/>
        </w:rPr>
        <w:t> </w:t>
      </w:r>
      <w:r>
        <w:rPr>
          <w:sz w:val="20"/>
        </w:rPr>
        <w:t>do</w:t>
      </w:r>
      <w:r>
        <w:rPr>
          <w:spacing w:val="21"/>
          <w:sz w:val="20"/>
        </w:rPr>
        <w:t> </w:t>
      </w:r>
      <w:r>
        <w:rPr>
          <w:b/>
          <w:sz w:val="20"/>
        </w:rPr>
        <w:t>CONTRATADO</w:t>
      </w:r>
      <w:r>
        <w:rPr>
          <w:sz w:val="20"/>
        </w:rPr>
        <w:t>,</w:t>
      </w:r>
      <w:r>
        <w:rPr>
          <w:spacing w:val="21"/>
          <w:sz w:val="20"/>
        </w:rPr>
        <w:t> </w:t>
      </w:r>
      <w:r>
        <w:rPr>
          <w:sz w:val="20"/>
        </w:rPr>
        <w:t>caso</w:t>
      </w:r>
      <w:r>
        <w:rPr>
          <w:spacing w:val="21"/>
          <w:sz w:val="20"/>
        </w:rPr>
        <w:t> </w:t>
      </w:r>
      <w:r>
        <w:rPr>
          <w:sz w:val="20"/>
        </w:rPr>
        <w:t>o</w:t>
      </w:r>
      <w:r>
        <w:rPr>
          <w:spacing w:val="21"/>
          <w:sz w:val="20"/>
        </w:rPr>
        <w:t> </w:t>
      </w:r>
      <w:r>
        <w:rPr>
          <w:sz w:val="20"/>
        </w:rPr>
        <w:t>pedido</w:t>
      </w:r>
      <w:r>
        <w:rPr>
          <w:spacing w:val="21"/>
          <w:sz w:val="20"/>
        </w:rPr>
        <w:t> </w:t>
      </w:r>
      <w:r>
        <w:rPr>
          <w:sz w:val="20"/>
        </w:rPr>
        <w:t>seja</w:t>
      </w:r>
      <w:r>
        <w:rPr>
          <w:spacing w:val="21"/>
          <w:sz w:val="20"/>
        </w:rPr>
        <w:t> </w:t>
      </w:r>
      <w:r>
        <w:rPr>
          <w:sz w:val="20"/>
        </w:rPr>
        <w:t>formulado</w:t>
      </w:r>
      <w:r>
        <w:rPr>
          <w:spacing w:val="21"/>
          <w:sz w:val="20"/>
        </w:rPr>
        <w:t> </w:t>
      </w:r>
      <w:r>
        <w:rPr>
          <w:sz w:val="20"/>
        </w:rPr>
        <w:t>após</w:t>
      </w:r>
      <w:r>
        <w:rPr>
          <w:spacing w:val="21"/>
          <w:sz w:val="20"/>
        </w:rPr>
        <w:t> </w:t>
      </w:r>
      <w:r>
        <w:rPr>
          <w:sz w:val="20"/>
        </w:rPr>
        <w:t>o</w:t>
      </w:r>
      <w:r>
        <w:rPr>
          <w:spacing w:val="21"/>
          <w:sz w:val="20"/>
        </w:rPr>
        <w:t> </w:t>
      </w:r>
      <w:r>
        <w:rPr>
          <w:sz w:val="20"/>
        </w:rPr>
        <w:t>prazo</w:t>
      </w:r>
      <w:r>
        <w:rPr>
          <w:spacing w:val="21"/>
          <w:sz w:val="20"/>
        </w:rPr>
        <w:t> </w:t>
      </w:r>
      <w:r>
        <w:rPr>
          <w:sz w:val="20"/>
        </w:rPr>
        <w:t>fixado</w:t>
      </w:r>
      <w:r>
        <w:rPr>
          <w:spacing w:val="21"/>
          <w:sz w:val="20"/>
        </w:rPr>
        <w:t> </w:t>
      </w:r>
      <w:r>
        <w:rPr>
          <w:sz w:val="20"/>
        </w:rPr>
        <w:t>na</w:t>
      </w:r>
      <w:r>
        <w:rPr>
          <w:spacing w:val="21"/>
          <w:sz w:val="20"/>
        </w:rPr>
        <w:t> </w:t>
      </w:r>
      <w:r>
        <w:rPr>
          <w:sz w:val="20"/>
        </w:rPr>
        <w:t>alínea</w:t>
      </w:r>
      <w:r>
        <w:rPr>
          <w:spacing w:val="21"/>
          <w:sz w:val="20"/>
        </w:rPr>
        <w:t> </w:t>
      </w:r>
      <w:r>
        <w:rPr>
          <w:sz w:val="20"/>
          <w:u w:val="single"/>
        </w:rPr>
        <w:t>a</w:t>
      </w:r>
      <w:r>
        <w:rPr>
          <w:sz w:val="20"/>
        </w:rPr>
        <w:t>,</w:t>
      </w:r>
      <w:r>
        <w:rPr>
          <w:spacing w:val="21"/>
          <w:sz w:val="20"/>
        </w:rPr>
        <w:t> </w:t>
      </w:r>
      <w:r>
        <w:rPr>
          <w:sz w:val="20"/>
        </w:rPr>
        <w:t>acima,</w:t>
      </w:r>
      <w:r>
        <w:rPr>
          <w:spacing w:val="21"/>
          <w:sz w:val="20"/>
        </w:rPr>
        <w:t> </w:t>
      </w:r>
      <w:r>
        <w:rPr>
          <w:sz w:val="20"/>
        </w:rPr>
        <w:t>o</w:t>
      </w:r>
      <w:r>
        <w:rPr>
          <w:spacing w:val="21"/>
          <w:sz w:val="20"/>
        </w:rPr>
        <w:t> </w:t>
      </w:r>
      <w:r>
        <w:rPr>
          <w:sz w:val="20"/>
        </w:rPr>
        <w:t>que</w:t>
      </w:r>
      <w:r>
        <w:rPr>
          <w:spacing w:val="21"/>
          <w:sz w:val="20"/>
        </w:rPr>
        <w:t> </w:t>
      </w:r>
      <w:r>
        <w:rPr>
          <w:sz w:val="20"/>
        </w:rPr>
        <w:t>não</w:t>
      </w:r>
      <w:r>
        <w:rPr>
          <w:spacing w:val="21"/>
          <w:sz w:val="20"/>
        </w:rPr>
        <w:t> </w:t>
      </w:r>
      <w:r>
        <w:rPr>
          <w:sz w:val="20"/>
        </w:rPr>
        <w:t>acarretará</w:t>
      </w:r>
      <w:r>
        <w:rPr>
          <w:spacing w:val="21"/>
          <w:sz w:val="20"/>
        </w:rPr>
        <w:t> </w:t>
      </w:r>
      <w:r>
        <w:rPr>
          <w:sz w:val="20"/>
        </w:rPr>
        <w:t>a</w:t>
      </w:r>
      <w:r>
        <w:rPr>
          <w:spacing w:val="21"/>
          <w:sz w:val="20"/>
        </w:rPr>
        <w:t> </w:t>
      </w:r>
      <w:r>
        <w:rPr>
          <w:sz w:val="20"/>
        </w:rPr>
        <w:t>alteração</w:t>
      </w:r>
      <w:r>
        <w:rPr>
          <w:spacing w:val="21"/>
          <w:sz w:val="20"/>
        </w:rPr>
        <w:t> </w:t>
      </w:r>
      <w:r>
        <w:rPr>
          <w:sz w:val="20"/>
        </w:rPr>
        <w:t>do</w:t>
      </w:r>
      <w:r>
        <w:rPr>
          <w:spacing w:val="21"/>
          <w:sz w:val="20"/>
        </w:rPr>
        <w:t> </w:t>
      </w:r>
      <w:r>
        <w:rPr>
          <w:sz w:val="20"/>
        </w:rPr>
        <w:t>marco</w:t>
      </w:r>
      <w:r>
        <w:rPr>
          <w:spacing w:val="21"/>
          <w:sz w:val="20"/>
        </w:rPr>
        <w:t> </w:t>
      </w:r>
      <w:r>
        <w:rPr>
          <w:sz w:val="20"/>
        </w:rPr>
        <w:t>para</w:t>
      </w:r>
      <w:r>
        <w:rPr>
          <w:spacing w:val="21"/>
          <w:sz w:val="20"/>
        </w:rPr>
        <w:t> </w:t>
      </w:r>
      <w:r>
        <w:rPr>
          <w:sz w:val="20"/>
        </w:rPr>
        <w:t>cômputo</w:t>
      </w:r>
      <w:r>
        <w:rPr>
          <w:spacing w:val="21"/>
          <w:sz w:val="20"/>
        </w:rPr>
        <w:t> </w:t>
      </w:r>
      <w:r>
        <w:rPr>
          <w:sz w:val="20"/>
        </w:rPr>
        <w:t>da anualidade do reajuste, já adotado no edital e no contrato.</w:t>
      </w:r>
    </w:p>
    <w:p>
      <w:pPr>
        <w:pStyle w:val="ListParagraph"/>
        <w:numPr>
          <w:ilvl w:val="1"/>
          <w:numId w:val="32"/>
        </w:numPr>
        <w:tabs>
          <w:tab w:pos="454" w:val="left" w:leader="none"/>
        </w:tabs>
        <w:spacing w:line="280" w:lineRule="auto" w:before="2" w:after="0"/>
        <w:ind w:left="119" w:right="118" w:firstLine="0"/>
        <w:jc w:val="left"/>
        <w:rPr>
          <w:sz w:val="20"/>
        </w:rPr>
      </w:pPr>
      <w:r>
        <w:rPr>
          <w:sz w:val="20"/>
        </w:rPr>
        <w:t>Caso,</w:t>
      </w:r>
      <w:r>
        <w:rPr>
          <w:spacing w:val="32"/>
          <w:sz w:val="20"/>
        </w:rPr>
        <w:t> </w:t>
      </w:r>
      <w:r>
        <w:rPr>
          <w:sz w:val="20"/>
        </w:rPr>
        <w:t>na</w:t>
      </w:r>
      <w:r>
        <w:rPr>
          <w:spacing w:val="32"/>
          <w:sz w:val="20"/>
        </w:rPr>
        <w:t> </w:t>
      </w:r>
      <w:r>
        <w:rPr>
          <w:sz w:val="20"/>
        </w:rPr>
        <w:t>data</w:t>
      </w:r>
      <w:r>
        <w:rPr>
          <w:spacing w:val="32"/>
          <w:sz w:val="20"/>
        </w:rPr>
        <w:t> </w:t>
      </w:r>
      <w:r>
        <w:rPr>
          <w:sz w:val="20"/>
        </w:rPr>
        <w:t>da</w:t>
      </w:r>
      <w:r>
        <w:rPr>
          <w:spacing w:val="32"/>
          <w:sz w:val="20"/>
        </w:rPr>
        <w:t> </w:t>
      </w:r>
      <w:r>
        <w:rPr>
          <w:sz w:val="20"/>
        </w:rPr>
        <w:t>prorrogação</w:t>
      </w:r>
      <w:r>
        <w:rPr>
          <w:spacing w:val="32"/>
          <w:sz w:val="20"/>
        </w:rPr>
        <w:t> </w:t>
      </w:r>
      <w:r>
        <w:rPr>
          <w:sz w:val="20"/>
        </w:rPr>
        <w:t>contratual,</w:t>
      </w:r>
      <w:r>
        <w:rPr>
          <w:spacing w:val="32"/>
          <w:sz w:val="20"/>
        </w:rPr>
        <w:t> </w:t>
      </w:r>
      <w:r>
        <w:rPr>
          <w:sz w:val="20"/>
        </w:rPr>
        <w:t>ainda</w:t>
      </w:r>
      <w:r>
        <w:rPr>
          <w:spacing w:val="32"/>
          <w:sz w:val="20"/>
        </w:rPr>
        <w:t> </w:t>
      </w:r>
      <w:r>
        <w:rPr>
          <w:sz w:val="20"/>
        </w:rPr>
        <w:t>não</w:t>
      </w:r>
      <w:r>
        <w:rPr>
          <w:spacing w:val="32"/>
          <w:sz w:val="20"/>
        </w:rPr>
        <w:t> </w:t>
      </w:r>
      <w:r>
        <w:rPr>
          <w:sz w:val="20"/>
        </w:rPr>
        <w:t>tenha</w:t>
      </w:r>
      <w:r>
        <w:rPr>
          <w:spacing w:val="32"/>
          <w:sz w:val="20"/>
        </w:rPr>
        <w:t> </w:t>
      </w:r>
      <w:r>
        <w:rPr>
          <w:sz w:val="20"/>
        </w:rPr>
        <w:t>sido</w:t>
      </w:r>
      <w:r>
        <w:rPr>
          <w:spacing w:val="32"/>
          <w:sz w:val="20"/>
        </w:rPr>
        <w:t> </w:t>
      </w:r>
      <w:r>
        <w:rPr>
          <w:sz w:val="20"/>
        </w:rPr>
        <w:t>divulgado</w:t>
      </w:r>
      <w:r>
        <w:rPr>
          <w:spacing w:val="32"/>
          <w:sz w:val="20"/>
        </w:rPr>
        <w:t> </w:t>
      </w:r>
      <w:r>
        <w:rPr>
          <w:sz w:val="20"/>
        </w:rPr>
        <w:t>o</w:t>
      </w:r>
      <w:r>
        <w:rPr>
          <w:spacing w:val="32"/>
          <w:sz w:val="20"/>
        </w:rPr>
        <w:t> </w:t>
      </w:r>
      <w:r>
        <w:rPr>
          <w:sz w:val="20"/>
        </w:rPr>
        <w:t>índice</w:t>
      </w:r>
      <w:r>
        <w:rPr>
          <w:spacing w:val="32"/>
          <w:sz w:val="20"/>
        </w:rPr>
        <w:t> </w:t>
      </w:r>
      <w:r>
        <w:rPr>
          <w:sz w:val="20"/>
        </w:rPr>
        <w:t>de</w:t>
      </w:r>
      <w:r>
        <w:rPr>
          <w:spacing w:val="32"/>
          <w:sz w:val="20"/>
        </w:rPr>
        <w:t> </w:t>
      </w:r>
      <w:r>
        <w:rPr>
          <w:sz w:val="20"/>
        </w:rPr>
        <w:t>reajuste,</w:t>
      </w:r>
      <w:r>
        <w:rPr>
          <w:spacing w:val="32"/>
          <w:sz w:val="20"/>
        </w:rPr>
        <w:t> </w:t>
      </w:r>
      <w:r>
        <w:rPr>
          <w:sz w:val="20"/>
        </w:rPr>
        <w:t>deverá,</w:t>
      </w:r>
      <w:r>
        <w:rPr>
          <w:spacing w:val="32"/>
          <w:sz w:val="20"/>
        </w:rPr>
        <w:t> </w:t>
      </w:r>
      <w:r>
        <w:rPr>
          <w:sz w:val="20"/>
        </w:rPr>
        <w:t>a</w:t>
      </w:r>
      <w:r>
        <w:rPr>
          <w:spacing w:val="32"/>
          <w:sz w:val="20"/>
        </w:rPr>
        <w:t> </w:t>
      </w:r>
      <w:r>
        <w:rPr>
          <w:sz w:val="20"/>
        </w:rPr>
        <w:t>requerimento</w:t>
      </w:r>
      <w:r>
        <w:rPr>
          <w:spacing w:val="32"/>
          <w:sz w:val="20"/>
        </w:rPr>
        <w:t> </w:t>
      </w:r>
      <w:r>
        <w:rPr>
          <w:sz w:val="20"/>
        </w:rPr>
        <w:t>do</w:t>
      </w:r>
      <w:r>
        <w:rPr>
          <w:spacing w:val="32"/>
          <w:sz w:val="20"/>
        </w:rPr>
        <w:t> </w:t>
      </w:r>
      <w:r>
        <w:rPr>
          <w:b/>
          <w:sz w:val="20"/>
        </w:rPr>
        <w:t>CONTRATADO</w:t>
      </w:r>
      <w:r>
        <w:rPr>
          <w:sz w:val="20"/>
        </w:rPr>
        <w:t>,</w:t>
      </w:r>
      <w:r>
        <w:rPr>
          <w:spacing w:val="32"/>
          <w:sz w:val="20"/>
        </w:rPr>
        <w:t> </w:t>
      </w:r>
      <w:r>
        <w:rPr>
          <w:sz w:val="20"/>
        </w:rPr>
        <w:t>ser</w:t>
      </w:r>
      <w:r>
        <w:rPr>
          <w:spacing w:val="32"/>
          <w:sz w:val="20"/>
        </w:rPr>
        <w:t> </w:t>
      </w:r>
      <w:r>
        <w:rPr>
          <w:sz w:val="20"/>
        </w:rPr>
        <w:t>inserida</w:t>
      </w:r>
      <w:r>
        <w:rPr>
          <w:spacing w:val="32"/>
          <w:sz w:val="20"/>
        </w:rPr>
        <w:t> </w:t>
      </w:r>
      <w:r>
        <w:rPr>
          <w:sz w:val="20"/>
        </w:rPr>
        <w:t>cláusula</w:t>
      </w:r>
      <w:r>
        <w:rPr>
          <w:spacing w:val="32"/>
          <w:sz w:val="20"/>
        </w:rPr>
        <w:t> </w:t>
      </w:r>
      <w:r>
        <w:rPr>
          <w:sz w:val="20"/>
        </w:rPr>
        <w:t>no</w:t>
      </w:r>
      <w:r>
        <w:rPr>
          <w:spacing w:val="32"/>
          <w:sz w:val="20"/>
        </w:rPr>
        <w:t> </w:t>
      </w:r>
      <w:r>
        <w:rPr>
          <w:sz w:val="20"/>
        </w:rPr>
        <w:t>termo</w:t>
      </w:r>
      <w:r>
        <w:rPr>
          <w:spacing w:val="32"/>
          <w:sz w:val="20"/>
        </w:rPr>
        <w:t> </w:t>
      </w:r>
      <w:r>
        <w:rPr>
          <w:sz w:val="20"/>
        </w:rPr>
        <w:t>aditivo</w:t>
      </w:r>
      <w:r>
        <w:rPr>
          <w:spacing w:val="32"/>
          <w:sz w:val="20"/>
        </w:rPr>
        <w:t> </w:t>
      </w:r>
      <w:r>
        <w:rPr>
          <w:sz w:val="20"/>
        </w:rPr>
        <w:t>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32"/>
        </w:numPr>
        <w:tabs>
          <w:tab w:pos="508" w:val="left" w:leader="none"/>
        </w:tabs>
        <w:spacing w:line="240" w:lineRule="auto" w:before="2" w:after="0"/>
        <w:ind w:left="50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32"/>
        </w:numPr>
        <w:tabs>
          <w:tab w:pos="511" w:val="left" w:leader="none"/>
        </w:tabs>
        <w:spacing w:line="240" w:lineRule="auto" w:before="40" w:after="0"/>
        <w:ind w:left="51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32"/>
        </w:numPr>
        <w:tabs>
          <w:tab w:pos="528" w:val="left" w:leader="none"/>
        </w:tabs>
        <w:spacing w:line="280" w:lineRule="auto" w:before="40" w:after="0"/>
        <w:ind w:left="119" w:right="118" w:firstLine="0"/>
        <w:jc w:val="left"/>
        <w:rPr>
          <w:sz w:val="20"/>
        </w:rPr>
      </w:pPr>
      <w:r>
        <w:rPr>
          <w:sz w:val="20"/>
        </w:rPr>
        <w:t>O reajuste dos preços não interfere no direito das partes de solicitar, a qualquer momento, a manutenção do equilíbrio econômico dos contratos com base no disposto no art. 124, inciso II,</w:t>
      </w:r>
      <w:r>
        <w:rPr>
          <w:spacing w:val="40"/>
          <w:sz w:val="20"/>
        </w:rPr>
        <w:t> </w:t>
      </w:r>
      <w:r>
        <w:rPr>
          <w:sz w:val="20"/>
        </w:rPr>
        <w:t>alínea “d”, da Lei nº 14.133/2021.</w:t>
      </w:r>
    </w:p>
    <w:p>
      <w:pPr>
        <w:pStyle w:val="BodyText"/>
        <w:spacing w:before="86"/>
      </w:pPr>
    </w:p>
    <w:p>
      <w:pPr>
        <w:pStyle w:val="Heading3"/>
        <w:spacing w:before="1"/>
        <w:ind w:left="119"/>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ListParagraph"/>
        <w:numPr>
          <w:ilvl w:val="1"/>
          <w:numId w:val="34"/>
        </w:numPr>
        <w:tabs>
          <w:tab w:pos="419" w:val="left" w:leader="none"/>
        </w:tabs>
        <w:spacing w:line="240" w:lineRule="auto" w:before="55" w:after="0"/>
        <w:ind w:left="419" w:right="0" w:hanging="300"/>
        <w:jc w:val="both"/>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34"/>
        </w:numPr>
        <w:tabs>
          <w:tab w:pos="569" w:val="left" w:leader="none"/>
        </w:tabs>
        <w:spacing w:line="240" w:lineRule="auto" w:before="40" w:after="0"/>
        <w:ind w:left="56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34"/>
        </w:numPr>
        <w:tabs>
          <w:tab w:pos="569" w:val="left" w:leader="none"/>
        </w:tabs>
        <w:spacing w:line="240" w:lineRule="auto" w:before="40" w:after="0"/>
        <w:ind w:left="56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34"/>
        </w:numPr>
        <w:tabs>
          <w:tab w:pos="570" w:val="left" w:leader="none"/>
        </w:tabs>
        <w:spacing w:line="280" w:lineRule="auto" w:before="40" w:after="0"/>
        <w:ind w:left="119" w:right="118" w:firstLine="0"/>
        <w:jc w:val="left"/>
        <w:rPr>
          <w:sz w:val="20"/>
        </w:rPr>
      </w:pPr>
      <w:r>
        <w:rPr>
          <w:sz w:val="20"/>
        </w:rPr>
        <w:t>Notificar</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por</w:t>
      </w:r>
      <w:r>
        <w:rPr>
          <w:spacing w:val="-1"/>
          <w:sz w:val="20"/>
        </w:rPr>
        <w:t> </w:t>
      </w:r>
      <w:r>
        <w:rPr>
          <w:sz w:val="20"/>
        </w:rPr>
        <w:t>escrito,</w:t>
      </w:r>
      <w:r>
        <w:rPr>
          <w:spacing w:val="-1"/>
          <w:sz w:val="20"/>
        </w:rPr>
        <w:t> </w:t>
      </w:r>
      <w:r>
        <w:rPr>
          <w:sz w:val="20"/>
        </w:rPr>
        <w:t>sobre</w:t>
      </w:r>
      <w:r>
        <w:rPr>
          <w:spacing w:val="-1"/>
          <w:sz w:val="20"/>
        </w:rPr>
        <w:t> </w:t>
      </w:r>
      <w:r>
        <w:rPr>
          <w:sz w:val="20"/>
        </w:rPr>
        <w:t>vícios,</w:t>
      </w:r>
      <w:r>
        <w:rPr>
          <w:spacing w:val="-1"/>
          <w:sz w:val="20"/>
        </w:rPr>
        <w:t> </w:t>
      </w:r>
      <w:r>
        <w:rPr>
          <w:sz w:val="20"/>
        </w:rPr>
        <w:t>defeitos</w:t>
      </w:r>
      <w:r>
        <w:rPr>
          <w:spacing w:val="-1"/>
          <w:sz w:val="20"/>
        </w:rPr>
        <w:t> </w:t>
      </w:r>
      <w:r>
        <w:rPr>
          <w:sz w:val="20"/>
        </w:rPr>
        <w:t>ou</w:t>
      </w:r>
      <w:r>
        <w:rPr>
          <w:spacing w:val="-1"/>
          <w:sz w:val="20"/>
        </w:rPr>
        <w:t> </w:t>
      </w:r>
      <w:r>
        <w:rPr>
          <w:sz w:val="20"/>
        </w:rPr>
        <w:t>incorreções</w:t>
      </w:r>
      <w:r>
        <w:rPr>
          <w:spacing w:val="-1"/>
          <w:sz w:val="20"/>
        </w:rPr>
        <w:t> </w:t>
      </w:r>
      <w:r>
        <w:rPr>
          <w:sz w:val="20"/>
        </w:rPr>
        <w:t>verificadas</w:t>
      </w:r>
      <w:r>
        <w:rPr>
          <w:spacing w:val="-1"/>
          <w:sz w:val="20"/>
        </w:rPr>
        <w:t> </w:t>
      </w:r>
      <w:r>
        <w:rPr>
          <w:sz w:val="20"/>
        </w:rPr>
        <w:t>no</w:t>
      </w:r>
      <w:r>
        <w:rPr>
          <w:spacing w:val="-1"/>
          <w:sz w:val="20"/>
        </w:rPr>
        <w:t> </w:t>
      </w:r>
      <w:r>
        <w:rPr>
          <w:sz w:val="20"/>
        </w:rPr>
        <w:t>objeto</w:t>
      </w:r>
      <w:r>
        <w:rPr>
          <w:spacing w:val="-1"/>
          <w:sz w:val="20"/>
        </w:rPr>
        <w:t> </w:t>
      </w:r>
      <w:r>
        <w:rPr>
          <w:sz w:val="20"/>
        </w:rPr>
        <w:t>fornecido,</w:t>
      </w:r>
      <w:r>
        <w:rPr>
          <w:spacing w:val="-1"/>
          <w:sz w:val="20"/>
        </w:rPr>
        <w:t> </w:t>
      </w:r>
      <w:r>
        <w:rPr>
          <w:sz w:val="20"/>
        </w:rPr>
        <w:t>para</w:t>
      </w:r>
      <w:r>
        <w:rPr>
          <w:spacing w:val="-1"/>
          <w:sz w:val="20"/>
        </w:rPr>
        <w:t> </w:t>
      </w:r>
      <w:r>
        <w:rPr>
          <w:sz w:val="20"/>
        </w:rPr>
        <w:t>que</w:t>
      </w:r>
      <w:r>
        <w:rPr>
          <w:spacing w:val="-1"/>
          <w:sz w:val="20"/>
        </w:rPr>
        <w:t> </w:t>
      </w:r>
      <w:r>
        <w:rPr>
          <w:sz w:val="20"/>
        </w:rPr>
        <w:t>seja</w:t>
      </w:r>
      <w:r>
        <w:rPr>
          <w:spacing w:val="-1"/>
          <w:sz w:val="20"/>
        </w:rPr>
        <w:t> </w:t>
      </w:r>
      <w:r>
        <w:rPr>
          <w:sz w:val="20"/>
        </w:rPr>
        <w:t>por</w:t>
      </w:r>
      <w:r>
        <w:rPr>
          <w:spacing w:val="-1"/>
          <w:sz w:val="20"/>
        </w:rPr>
        <w:t> </w:t>
      </w:r>
      <w:r>
        <w:rPr>
          <w:sz w:val="20"/>
        </w:rPr>
        <w:t>ele</w:t>
      </w:r>
      <w:r>
        <w:rPr>
          <w:spacing w:val="-1"/>
          <w:sz w:val="20"/>
        </w:rPr>
        <w:t> </w:t>
      </w:r>
      <w:r>
        <w:rPr>
          <w:sz w:val="20"/>
        </w:rPr>
        <w:t>substituído,</w:t>
      </w:r>
      <w:r>
        <w:rPr>
          <w:spacing w:val="-1"/>
          <w:sz w:val="20"/>
        </w:rPr>
        <w:t> </w:t>
      </w:r>
      <w:r>
        <w:rPr>
          <w:sz w:val="20"/>
        </w:rPr>
        <w:t>reparado</w:t>
      </w:r>
      <w:r>
        <w:rPr>
          <w:spacing w:val="-1"/>
          <w:sz w:val="20"/>
        </w:rPr>
        <w:t> </w:t>
      </w:r>
      <w:r>
        <w:rPr>
          <w:sz w:val="20"/>
        </w:rPr>
        <w:t>ou</w:t>
      </w:r>
      <w:r>
        <w:rPr>
          <w:spacing w:val="-1"/>
          <w:sz w:val="20"/>
        </w:rPr>
        <w:t> </w:t>
      </w:r>
      <w:r>
        <w:rPr>
          <w:sz w:val="20"/>
        </w:rPr>
        <w:t>corrigido,</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 às suas expensas.</w:t>
      </w:r>
    </w:p>
    <w:p>
      <w:pPr>
        <w:pStyle w:val="ListParagraph"/>
        <w:numPr>
          <w:ilvl w:val="2"/>
          <w:numId w:val="34"/>
        </w:numPr>
        <w:tabs>
          <w:tab w:pos="558" w:val="left" w:leader="none"/>
        </w:tabs>
        <w:spacing w:line="240" w:lineRule="auto" w:before="1" w:after="0"/>
        <w:ind w:left="55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34"/>
        </w:numPr>
        <w:tabs>
          <w:tab w:pos="576" w:val="left" w:leader="none"/>
        </w:tabs>
        <w:spacing w:line="280" w:lineRule="auto" w:before="40" w:after="0"/>
        <w:ind w:left="119" w:right="118" w:firstLine="0"/>
        <w:jc w:val="left"/>
        <w:rPr>
          <w:sz w:val="20"/>
        </w:rPr>
      </w:pPr>
      <w:r>
        <w:rPr>
          <w:sz w:val="20"/>
        </w:rPr>
        <w:t>Comunicar ao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34"/>
        </w:numPr>
        <w:tabs>
          <w:tab w:pos="569" w:val="left" w:leader="none"/>
        </w:tabs>
        <w:spacing w:line="240" w:lineRule="auto" w:before="2" w:after="0"/>
        <w:ind w:left="56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34"/>
        </w:numPr>
        <w:tabs>
          <w:tab w:pos="558" w:val="left" w:leader="none"/>
        </w:tabs>
        <w:spacing w:line="240" w:lineRule="auto" w:before="40" w:after="0"/>
        <w:ind w:left="55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34"/>
        </w:numPr>
        <w:tabs>
          <w:tab w:pos="600" w:val="left" w:leader="none"/>
        </w:tabs>
        <w:spacing w:line="280" w:lineRule="auto" w:before="40" w:after="0"/>
        <w:ind w:left="119" w:right="118" w:firstLine="0"/>
        <w:jc w:val="left"/>
        <w:rPr>
          <w:sz w:val="20"/>
        </w:rPr>
      </w:pPr>
      <w:r>
        <w:rPr>
          <w:sz w:val="20"/>
        </w:rPr>
        <w:t>Dar</w:t>
      </w:r>
      <w:r>
        <w:rPr>
          <w:spacing w:val="29"/>
          <w:sz w:val="20"/>
        </w:rPr>
        <w:t> </w:t>
      </w:r>
      <w:r>
        <w:rPr>
          <w:sz w:val="20"/>
        </w:rPr>
        <w:t>ciência</w:t>
      </w:r>
      <w:r>
        <w:rPr>
          <w:spacing w:val="29"/>
          <w:sz w:val="20"/>
        </w:rPr>
        <w:t> </w:t>
      </w:r>
      <w:r>
        <w:rPr>
          <w:sz w:val="20"/>
        </w:rPr>
        <w:t>à</w:t>
      </w:r>
      <w:r>
        <w:rPr>
          <w:spacing w:val="18"/>
          <w:sz w:val="20"/>
        </w:rPr>
        <w:t> </w:t>
      </w:r>
      <w:r>
        <w:rPr>
          <w:sz w:val="20"/>
        </w:rPr>
        <w:t>Assessoria</w:t>
      </w:r>
      <w:r>
        <w:rPr>
          <w:spacing w:val="29"/>
          <w:sz w:val="20"/>
        </w:rPr>
        <w:t> </w:t>
      </w:r>
      <w:r>
        <w:rPr>
          <w:sz w:val="20"/>
        </w:rPr>
        <w:t>Jurídica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para</w:t>
      </w:r>
      <w:r>
        <w:rPr>
          <w:spacing w:val="29"/>
          <w:sz w:val="20"/>
        </w:rPr>
        <w:t> </w:t>
      </w:r>
      <w:r>
        <w:rPr>
          <w:sz w:val="20"/>
        </w:rPr>
        <w:t>as</w:t>
      </w:r>
      <w:r>
        <w:rPr>
          <w:spacing w:val="29"/>
          <w:sz w:val="20"/>
        </w:rPr>
        <w:t> </w:t>
      </w:r>
      <w:r>
        <w:rPr>
          <w:sz w:val="20"/>
        </w:rPr>
        <w:t>providências</w:t>
      </w:r>
      <w:r>
        <w:rPr>
          <w:spacing w:val="29"/>
          <w:sz w:val="20"/>
        </w:rPr>
        <w:t> </w:t>
      </w:r>
      <w:r>
        <w:rPr>
          <w:sz w:val="20"/>
        </w:rPr>
        <w:t>junto</w:t>
      </w:r>
      <w:r>
        <w:rPr>
          <w:spacing w:val="29"/>
          <w:sz w:val="20"/>
        </w:rPr>
        <w:t> </w:t>
      </w:r>
      <w:r>
        <w:rPr>
          <w:sz w:val="20"/>
        </w:rPr>
        <w:t>à</w:t>
      </w:r>
      <w:r>
        <w:rPr>
          <w:spacing w:val="29"/>
          <w:sz w:val="20"/>
        </w:rPr>
        <w:t> </w:t>
      </w:r>
      <w:r>
        <w:rPr>
          <w:sz w:val="20"/>
        </w:rPr>
        <w:t>Procuradoria</w:t>
      </w:r>
      <w:r>
        <w:rPr>
          <w:spacing w:val="29"/>
          <w:sz w:val="20"/>
        </w:rPr>
        <w:t> </w:t>
      </w:r>
      <w:r>
        <w:rPr>
          <w:sz w:val="20"/>
        </w:rPr>
        <w:t>Geral</w:t>
      </w:r>
      <w:r>
        <w:rPr>
          <w:spacing w:val="29"/>
          <w:sz w:val="20"/>
        </w:rPr>
        <w:t> </w:t>
      </w:r>
      <w:r>
        <w:rPr>
          <w:sz w:val="20"/>
        </w:rPr>
        <w:t>do</w:t>
      </w:r>
      <w:r>
        <w:rPr>
          <w:spacing w:val="29"/>
          <w:sz w:val="20"/>
        </w:rPr>
        <w:t> </w:t>
      </w:r>
      <w:r>
        <w:rPr>
          <w:sz w:val="20"/>
        </w:rPr>
        <w:t>Estado,</w:t>
      </w:r>
      <w:r>
        <w:rPr>
          <w:spacing w:val="29"/>
          <w:sz w:val="20"/>
        </w:rPr>
        <w:t> </w:t>
      </w:r>
      <w:r>
        <w:rPr>
          <w:sz w:val="20"/>
        </w:rPr>
        <w:t>com</w:t>
      </w:r>
      <w:r>
        <w:rPr>
          <w:spacing w:val="29"/>
          <w:sz w:val="20"/>
        </w:rPr>
        <w:t> </w:t>
      </w:r>
      <w:r>
        <w:rPr>
          <w:sz w:val="20"/>
        </w:rPr>
        <w:t>vistas</w:t>
      </w:r>
      <w:r>
        <w:rPr>
          <w:spacing w:val="29"/>
          <w:sz w:val="20"/>
        </w:rPr>
        <w:t> </w:t>
      </w:r>
      <w:r>
        <w:rPr>
          <w:sz w:val="20"/>
        </w:rPr>
        <w:t>a</w:t>
      </w:r>
      <w:r>
        <w:rPr>
          <w:spacing w:val="29"/>
          <w:sz w:val="20"/>
        </w:rPr>
        <w:t> </w:t>
      </w:r>
      <w:r>
        <w:rPr>
          <w:sz w:val="20"/>
        </w:rPr>
        <w:t>adoção</w:t>
      </w:r>
      <w:r>
        <w:rPr>
          <w:spacing w:val="29"/>
          <w:sz w:val="20"/>
        </w:rPr>
        <w:t> </w:t>
      </w:r>
      <w:r>
        <w:rPr>
          <w:sz w:val="20"/>
        </w:rPr>
        <w:t>de</w:t>
      </w:r>
      <w:r>
        <w:rPr>
          <w:spacing w:val="29"/>
          <w:sz w:val="20"/>
        </w:rPr>
        <w:t> </w:t>
      </w:r>
      <w:r>
        <w:rPr>
          <w:sz w:val="20"/>
        </w:rPr>
        <w:t>eventuais</w:t>
      </w:r>
      <w:r>
        <w:rPr>
          <w:spacing w:val="29"/>
          <w:sz w:val="20"/>
        </w:rPr>
        <w:t> </w:t>
      </w:r>
      <w:r>
        <w:rPr>
          <w:sz w:val="20"/>
        </w:rPr>
        <w:t>medidas</w:t>
      </w:r>
      <w:r>
        <w:rPr>
          <w:spacing w:val="29"/>
          <w:sz w:val="20"/>
        </w:rPr>
        <w:t> </w:t>
      </w:r>
      <w:r>
        <w:rPr>
          <w:sz w:val="20"/>
        </w:rPr>
        <w:t>judiciais,</w:t>
      </w:r>
      <w:r>
        <w:rPr>
          <w:spacing w:val="29"/>
          <w:sz w:val="20"/>
        </w:rPr>
        <w:t> </w:t>
      </w:r>
      <w:r>
        <w:rPr>
          <w:sz w:val="20"/>
        </w:rPr>
        <w:t>em</w:t>
      </w:r>
      <w:r>
        <w:rPr>
          <w:spacing w:val="29"/>
          <w:sz w:val="20"/>
        </w:rPr>
        <w:t> </w:t>
      </w:r>
      <w:r>
        <w:rPr>
          <w:sz w:val="20"/>
        </w:rPr>
        <w:t>caso</w:t>
      </w:r>
      <w:r>
        <w:rPr>
          <w:spacing w:val="29"/>
          <w:sz w:val="20"/>
        </w:rPr>
        <w:t> </w:t>
      </w:r>
      <w:r>
        <w:rPr>
          <w:sz w:val="20"/>
        </w:rPr>
        <w:t>de descumprimento de obrigações pelo </w:t>
      </w:r>
      <w:r>
        <w:rPr>
          <w:b/>
          <w:sz w:val="20"/>
        </w:rPr>
        <w:t>CONTRATADO</w:t>
      </w:r>
      <w:r>
        <w:rPr>
          <w:sz w:val="20"/>
        </w:rPr>
        <w:t>.</w:t>
      </w:r>
    </w:p>
    <w:p>
      <w:pPr>
        <w:pStyle w:val="ListParagraph"/>
        <w:numPr>
          <w:ilvl w:val="2"/>
          <w:numId w:val="34"/>
        </w:numPr>
        <w:tabs>
          <w:tab w:pos="610" w:val="left" w:leader="none"/>
        </w:tabs>
        <w:spacing w:line="280" w:lineRule="auto" w:before="2" w:after="0"/>
        <w:ind w:left="119" w:right="118" w:firstLine="0"/>
        <w:jc w:val="left"/>
        <w:rPr>
          <w:sz w:val="20"/>
        </w:rPr>
      </w:pPr>
      <w:r>
        <w:rPr>
          <w:sz w:val="20"/>
        </w:rPr>
        <w:t>Emitir</w:t>
      </w:r>
      <w:r>
        <w:rPr>
          <w:spacing w:val="39"/>
          <w:sz w:val="20"/>
        </w:rPr>
        <w:t> </w:t>
      </w:r>
      <w:r>
        <w:rPr>
          <w:sz w:val="20"/>
        </w:rPr>
        <w:t>decisão</w:t>
      </w:r>
      <w:r>
        <w:rPr>
          <w:spacing w:val="39"/>
          <w:sz w:val="20"/>
        </w:rPr>
        <w:t> </w:t>
      </w:r>
      <w:r>
        <w:rPr>
          <w:sz w:val="20"/>
        </w:rPr>
        <w:t>fundamentada</w:t>
      </w:r>
      <w:r>
        <w:rPr>
          <w:spacing w:val="39"/>
          <w:sz w:val="20"/>
        </w:rPr>
        <w:t> </w:t>
      </w:r>
      <w:r>
        <w:rPr>
          <w:sz w:val="20"/>
        </w:rPr>
        <w:t>sobre</w:t>
      </w:r>
      <w:r>
        <w:rPr>
          <w:spacing w:val="39"/>
          <w:sz w:val="20"/>
        </w:rPr>
        <w:t> </w:t>
      </w:r>
      <w:r>
        <w:rPr>
          <w:sz w:val="20"/>
        </w:rPr>
        <w:t>todas</w:t>
      </w:r>
      <w:r>
        <w:rPr>
          <w:spacing w:val="39"/>
          <w:sz w:val="20"/>
        </w:rPr>
        <w:t> </w:t>
      </w:r>
      <w:r>
        <w:rPr>
          <w:sz w:val="20"/>
        </w:rPr>
        <w:t>as</w:t>
      </w:r>
      <w:r>
        <w:rPr>
          <w:spacing w:val="39"/>
          <w:sz w:val="20"/>
        </w:rPr>
        <w:t> </w:t>
      </w:r>
      <w:r>
        <w:rPr>
          <w:sz w:val="20"/>
        </w:rPr>
        <w:t>solicitações</w:t>
      </w:r>
      <w:r>
        <w:rPr>
          <w:spacing w:val="39"/>
          <w:sz w:val="20"/>
        </w:rPr>
        <w:t> </w:t>
      </w:r>
      <w:r>
        <w:rPr>
          <w:sz w:val="20"/>
        </w:rPr>
        <w:t>e</w:t>
      </w:r>
      <w:r>
        <w:rPr>
          <w:spacing w:val="39"/>
          <w:sz w:val="20"/>
        </w:rPr>
        <w:t> </w:t>
      </w:r>
      <w:r>
        <w:rPr>
          <w:sz w:val="20"/>
        </w:rPr>
        <w:t>reclamações</w:t>
      </w:r>
      <w:r>
        <w:rPr>
          <w:spacing w:val="39"/>
          <w:sz w:val="20"/>
        </w:rPr>
        <w:t> </w:t>
      </w:r>
      <w:r>
        <w:rPr>
          <w:sz w:val="20"/>
        </w:rPr>
        <w:t>relacionadas</w:t>
      </w:r>
      <w:r>
        <w:rPr>
          <w:spacing w:val="39"/>
          <w:sz w:val="20"/>
        </w:rPr>
        <w:t> </w:t>
      </w:r>
      <w:r>
        <w:rPr>
          <w:sz w:val="20"/>
        </w:rPr>
        <w:t>à</w:t>
      </w:r>
      <w:r>
        <w:rPr>
          <w:spacing w:val="39"/>
          <w:sz w:val="20"/>
        </w:rPr>
        <w:t> </w:t>
      </w:r>
      <w:r>
        <w:rPr>
          <w:sz w:val="20"/>
        </w:rPr>
        <w:t>execução</w:t>
      </w:r>
      <w:r>
        <w:rPr>
          <w:spacing w:val="39"/>
          <w:sz w:val="20"/>
        </w:rPr>
        <w:t> </w:t>
      </w:r>
      <w:r>
        <w:rPr>
          <w:sz w:val="20"/>
        </w:rPr>
        <w:t>do</w:t>
      </w:r>
      <w:r>
        <w:rPr>
          <w:spacing w:val="39"/>
          <w:sz w:val="20"/>
        </w:rPr>
        <w:t> </w:t>
      </w:r>
      <w:r>
        <w:rPr>
          <w:sz w:val="20"/>
        </w:rPr>
        <w:t>presente</w:t>
      </w:r>
      <w:r>
        <w:rPr>
          <w:spacing w:val="39"/>
          <w:sz w:val="20"/>
        </w:rPr>
        <w:t> </w:t>
      </w:r>
      <w:r>
        <w:rPr>
          <w:sz w:val="20"/>
        </w:rPr>
        <w:t>Contrato,</w:t>
      </w:r>
      <w:r>
        <w:rPr>
          <w:spacing w:val="39"/>
          <w:sz w:val="20"/>
        </w:rPr>
        <w:t> </w:t>
      </w:r>
      <w:r>
        <w:rPr>
          <w:sz w:val="20"/>
        </w:rPr>
        <w:t>ressalvados</w:t>
      </w:r>
      <w:r>
        <w:rPr>
          <w:spacing w:val="39"/>
          <w:sz w:val="20"/>
        </w:rPr>
        <w:t> </w:t>
      </w:r>
      <w:r>
        <w:rPr>
          <w:sz w:val="20"/>
        </w:rPr>
        <w:t>os</w:t>
      </w:r>
      <w:r>
        <w:rPr>
          <w:spacing w:val="39"/>
          <w:sz w:val="20"/>
        </w:rPr>
        <w:t> </w:t>
      </w:r>
      <w:r>
        <w:rPr>
          <w:sz w:val="20"/>
        </w:rPr>
        <w:t>requerimentos</w:t>
      </w:r>
      <w:r>
        <w:rPr>
          <w:spacing w:val="39"/>
          <w:sz w:val="20"/>
        </w:rPr>
        <w:t> </w:t>
      </w:r>
      <w:r>
        <w:rPr>
          <w:sz w:val="20"/>
        </w:rPr>
        <w:t>manifestamente</w:t>
      </w:r>
      <w:r>
        <w:rPr>
          <w:spacing w:val="39"/>
          <w:sz w:val="20"/>
        </w:rPr>
        <w:t> </w:t>
      </w:r>
      <w:r>
        <w:rPr>
          <w:sz w:val="20"/>
        </w:rPr>
        <w:t>impertinentes, meramente protelatórios ou de nenhum interesse para a boa execução do ajuste.</w:t>
      </w:r>
    </w:p>
    <w:p>
      <w:pPr>
        <w:pStyle w:val="ListParagraph"/>
        <w:numPr>
          <w:ilvl w:val="3"/>
          <w:numId w:val="34"/>
        </w:numPr>
        <w:tabs>
          <w:tab w:pos="719" w:val="left" w:leader="none"/>
        </w:tabs>
        <w:spacing w:line="240" w:lineRule="auto" w:before="2" w:after="0"/>
        <w:ind w:left="71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34"/>
        </w:numPr>
        <w:tabs>
          <w:tab w:pos="689" w:val="left" w:leader="none"/>
        </w:tabs>
        <w:spacing w:line="280" w:lineRule="auto" w:before="40" w:after="0"/>
        <w:ind w:left="119" w:right="118" w:firstLine="0"/>
        <w:jc w:val="left"/>
        <w:rPr>
          <w:sz w:val="20"/>
        </w:rPr>
      </w:pPr>
      <w:r>
        <w:rPr>
          <w:sz w:val="20"/>
        </w:rPr>
        <w:t>Responder</w:t>
      </w:r>
      <w:r>
        <w:rPr>
          <w:spacing w:val="16"/>
          <w:sz w:val="20"/>
        </w:rPr>
        <w:t> </w:t>
      </w:r>
      <w:r>
        <w:rPr>
          <w:sz w:val="20"/>
        </w:rPr>
        <w:t>aos</w:t>
      </w:r>
      <w:r>
        <w:rPr>
          <w:spacing w:val="16"/>
          <w:sz w:val="20"/>
        </w:rPr>
        <w:t> </w:t>
      </w:r>
      <w:r>
        <w:rPr>
          <w:sz w:val="20"/>
        </w:rPr>
        <w:t>eventuais</w:t>
      </w:r>
      <w:r>
        <w:rPr>
          <w:spacing w:val="16"/>
          <w:sz w:val="20"/>
        </w:rPr>
        <w:t> </w:t>
      </w:r>
      <w:r>
        <w:rPr>
          <w:sz w:val="20"/>
        </w:rPr>
        <w:t>pedidos</w:t>
      </w:r>
      <w:r>
        <w:rPr>
          <w:spacing w:val="16"/>
          <w:sz w:val="20"/>
        </w:rPr>
        <w:t> </w:t>
      </w:r>
      <w:r>
        <w:rPr>
          <w:sz w:val="20"/>
        </w:rPr>
        <w:t>de</w:t>
      </w:r>
      <w:r>
        <w:rPr>
          <w:spacing w:val="16"/>
          <w:sz w:val="20"/>
        </w:rPr>
        <w:t> </w:t>
      </w:r>
      <w:r>
        <w:rPr>
          <w:sz w:val="20"/>
        </w:rPr>
        <w:t>restabelecimento</w:t>
      </w:r>
      <w:r>
        <w:rPr>
          <w:spacing w:val="16"/>
          <w:sz w:val="20"/>
        </w:rPr>
        <w:t> </w:t>
      </w:r>
      <w:r>
        <w:rPr>
          <w:sz w:val="20"/>
        </w:rPr>
        <w:t>do</w:t>
      </w:r>
      <w:r>
        <w:rPr>
          <w:spacing w:val="16"/>
          <w:sz w:val="20"/>
        </w:rPr>
        <w:t> </w:t>
      </w:r>
      <w:r>
        <w:rPr>
          <w:sz w:val="20"/>
        </w:rPr>
        <w:t>equilíbrio</w:t>
      </w:r>
      <w:r>
        <w:rPr>
          <w:spacing w:val="16"/>
          <w:sz w:val="20"/>
        </w:rPr>
        <w:t> </w:t>
      </w:r>
      <w:r>
        <w:rPr>
          <w:sz w:val="20"/>
        </w:rPr>
        <w:t>econômico-financeiro</w:t>
      </w:r>
      <w:r>
        <w:rPr>
          <w:spacing w:val="16"/>
          <w:sz w:val="20"/>
        </w:rPr>
        <w:t> </w:t>
      </w:r>
      <w:r>
        <w:rPr>
          <w:sz w:val="20"/>
        </w:rPr>
        <w:t>efetuados</w:t>
      </w:r>
      <w:r>
        <w:rPr>
          <w:spacing w:val="16"/>
          <w:sz w:val="20"/>
        </w:rPr>
        <w:t> </w:t>
      </w:r>
      <w:r>
        <w:rPr>
          <w:sz w:val="20"/>
        </w:rPr>
        <w:t>pelo</w:t>
      </w:r>
      <w:r>
        <w:rPr>
          <w:spacing w:val="17"/>
          <w:sz w:val="20"/>
        </w:rPr>
        <w:t> </w:t>
      </w:r>
      <w:r>
        <w:rPr>
          <w:b/>
          <w:sz w:val="20"/>
        </w:rPr>
        <w:t>CONTRATADO</w:t>
      </w:r>
      <w:r>
        <w:rPr>
          <w:b/>
          <w:spacing w:val="17"/>
          <w:sz w:val="20"/>
        </w:rPr>
        <w:t> </w:t>
      </w:r>
      <w:r>
        <w:rPr>
          <w:sz w:val="20"/>
        </w:rPr>
        <w:t>no</w:t>
      </w:r>
      <w:r>
        <w:rPr>
          <w:spacing w:val="16"/>
          <w:sz w:val="20"/>
        </w:rPr>
        <w:t> </w:t>
      </w:r>
      <w:r>
        <w:rPr>
          <w:sz w:val="20"/>
        </w:rPr>
        <w:t>prazo</w:t>
      </w:r>
      <w:r>
        <w:rPr>
          <w:spacing w:val="16"/>
          <w:sz w:val="20"/>
        </w:rPr>
        <w:t> </w:t>
      </w:r>
      <w:r>
        <w:rPr>
          <w:sz w:val="20"/>
        </w:rPr>
        <w:t>máximo</w:t>
      </w:r>
      <w:r>
        <w:rPr>
          <w:spacing w:val="16"/>
          <w:sz w:val="20"/>
        </w:rPr>
        <w:t> </w:t>
      </w:r>
      <w:r>
        <w:rPr>
          <w:sz w:val="20"/>
        </w:rPr>
        <w:t>de</w:t>
      </w:r>
      <w:r>
        <w:rPr>
          <w:spacing w:val="16"/>
          <w:sz w:val="20"/>
        </w:rPr>
        <w:t> </w:t>
      </w:r>
      <w:r>
        <w:rPr>
          <w:sz w:val="20"/>
        </w:rPr>
        <w:t>45</w:t>
      </w:r>
      <w:r>
        <w:rPr>
          <w:spacing w:val="16"/>
          <w:sz w:val="20"/>
        </w:rPr>
        <w:t> </w:t>
      </w:r>
      <w:r>
        <w:rPr>
          <w:sz w:val="20"/>
        </w:rPr>
        <w:t>(quarenta</w:t>
      </w:r>
      <w:r>
        <w:rPr>
          <w:spacing w:val="16"/>
          <w:sz w:val="20"/>
        </w:rPr>
        <w:t> </w:t>
      </w:r>
      <w:r>
        <w:rPr>
          <w:sz w:val="20"/>
        </w:rPr>
        <w:t>e</w:t>
      </w:r>
      <w:r>
        <w:rPr>
          <w:spacing w:val="16"/>
          <w:sz w:val="20"/>
        </w:rPr>
        <w:t> </w:t>
      </w:r>
      <w:r>
        <w:rPr>
          <w:sz w:val="20"/>
        </w:rPr>
        <w:t>cinco)</w:t>
      </w:r>
      <w:r>
        <w:rPr>
          <w:spacing w:val="16"/>
          <w:sz w:val="20"/>
        </w:rPr>
        <w:t> </w:t>
      </w:r>
      <w:r>
        <w:rPr>
          <w:sz w:val="20"/>
        </w:rPr>
        <w:t>dias,</w:t>
      </w:r>
      <w:r>
        <w:rPr>
          <w:spacing w:val="16"/>
          <w:sz w:val="20"/>
        </w:rPr>
        <w:t> </w:t>
      </w:r>
      <w:r>
        <w:rPr>
          <w:sz w:val="20"/>
        </w:rPr>
        <w:t>admitida</w:t>
      </w:r>
      <w:r>
        <w:rPr>
          <w:spacing w:val="16"/>
          <w:sz w:val="20"/>
        </w:rPr>
        <w:t> </w:t>
      </w:r>
      <w:r>
        <w:rPr>
          <w:sz w:val="20"/>
        </w:rPr>
        <w:t>a prorrogação motivada, uma única vez, por igual período.</w:t>
      </w:r>
    </w:p>
    <w:p>
      <w:pPr>
        <w:pStyle w:val="ListParagraph"/>
        <w:numPr>
          <w:ilvl w:val="2"/>
          <w:numId w:val="34"/>
        </w:numPr>
        <w:tabs>
          <w:tab w:pos="696" w:val="left" w:leader="none"/>
        </w:tabs>
        <w:spacing w:line="280" w:lineRule="auto" w:before="2" w:after="0"/>
        <w:ind w:left="119" w:right="118" w:firstLine="0"/>
        <w:jc w:val="left"/>
        <w:rPr>
          <w:sz w:val="20"/>
        </w:rPr>
      </w:pPr>
      <w:r>
        <w:rPr>
          <w:sz w:val="20"/>
        </w:rPr>
        <w:t>Notificar</w:t>
      </w:r>
      <w:r>
        <w:rPr>
          <w:spacing w:val="33"/>
          <w:sz w:val="20"/>
        </w:rPr>
        <w:t> </w:t>
      </w:r>
      <w:r>
        <w:rPr>
          <w:sz w:val="20"/>
        </w:rPr>
        <w:t>os</w:t>
      </w:r>
      <w:r>
        <w:rPr>
          <w:spacing w:val="33"/>
          <w:sz w:val="20"/>
        </w:rPr>
        <w:t> </w:t>
      </w:r>
      <w:r>
        <w:rPr>
          <w:sz w:val="20"/>
        </w:rPr>
        <w:t>emitentes</w:t>
      </w:r>
      <w:r>
        <w:rPr>
          <w:spacing w:val="33"/>
          <w:sz w:val="20"/>
        </w:rPr>
        <w:t> </w:t>
      </w:r>
      <w:r>
        <w:rPr>
          <w:sz w:val="20"/>
        </w:rPr>
        <w:t>das</w:t>
      </w:r>
      <w:r>
        <w:rPr>
          <w:spacing w:val="33"/>
          <w:sz w:val="20"/>
        </w:rPr>
        <w:t> </w:t>
      </w:r>
      <w:r>
        <w:rPr>
          <w:sz w:val="20"/>
        </w:rPr>
        <w:t>garantias</w:t>
      </w:r>
      <w:r>
        <w:rPr>
          <w:spacing w:val="33"/>
          <w:sz w:val="20"/>
        </w:rPr>
        <w:t> </w:t>
      </w:r>
      <w:r>
        <w:rPr>
          <w:sz w:val="20"/>
        </w:rPr>
        <w:t>quanto</w:t>
      </w:r>
      <w:r>
        <w:rPr>
          <w:spacing w:val="33"/>
          <w:sz w:val="20"/>
        </w:rPr>
        <w:t> </w:t>
      </w:r>
      <w:r>
        <w:rPr>
          <w:sz w:val="20"/>
        </w:rPr>
        <w:t>ao</w:t>
      </w:r>
      <w:r>
        <w:rPr>
          <w:spacing w:val="33"/>
          <w:sz w:val="20"/>
        </w:rPr>
        <w:t> </w:t>
      </w:r>
      <w:r>
        <w:rPr>
          <w:sz w:val="20"/>
        </w:rPr>
        <w:t>início</w:t>
      </w:r>
      <w:r>
        <w:rPr>
          <w:spacing w:val="33"/>
          <w:sz w:val="20"/>
        </w:rPr>
        <w:t> </w:t>
      </w:r>
      <w:r>
        <w:rPr>
          <w:sz w:val="20"/>
        </w:rPr>
        <w:t>de</w:t>
      </w:r>
      <w:r>
        <w:rPr>
          <w:spacing w:val="33"/>
          <w:sz w:val="20"/>
        </w:rPr>
        <w:t> </w:t>
      </w:r>
      <w:r>
        <w:rPr>
          <w:sz w:val="20"/>
        </w:rPr>
        <w:t>processo</w:t>
      </w:r>
      <w:r>
        <w:rPr>
          <w:spacing w:val="33"/>
          <w:sz w:val="20"/>
        </w:rPr>
        <w:t> </w:t>
      </w:r>
      <w:r>
        <w:rPr>
          <w:sz w:val="20"/>
        </w:rPr>
        <w:t>administrativo</w:t>
      </w:r>
      <w:r>
        <w:rPr>
          <w:spacing w:val="33"/>
          <w:sz w:val="20"/>
        </w:rPr>
        <w:t> </w:t>
      </w:r>
      <w:r>
        <w:rPr>
          <w:sz w:val="20"/>
        </w:rPr>
        <w:t>para</w:t>
      </w:r>
      <w:r>
        <w:rPr>
          <w:spacing w:val="33"/>
          <w:sz w:val="20"/>
        </w:rPr>
        <w:t> </w:t>
      </w:r>
      <w:r>
        <w:rPr>
          <w:sz w:val="20"/>
        </w:rPr>
        <w:t>apuração</w:t>
      </w:r>
      <w:r>
        <w:rPr>
          <w:spacing w:val="33"/>
          <w:sz w:val="20"/>
        </w:rPr>
        <w:t> </w:t>
      </w:r>
      <w:r>
        <w:rPr>
          <w:sz w:val="20"/>
        </w:rPr>
        <w:t>de</w:t>
      </w:r>
      <w:r>
        <w:rPr>
          <w:spacing w:val="33"/>
          <w:sz w:val="20"/>
        </w:rPr>
        <w:t> </w:t>
      </w:r>
      <w:r>
        <w:rPr>
          <w:sz w:val="20"/>
        </w:rPr>
        <w:t>descumprimento</w:t>
      </w:r>
      <w:r>
        <w:rPr>
          <w:spacing w:val="33"/>
          <w:sz w:val="20"/>
        </w:rPr>
        <w:t> </w:t>
      </w:r>
      <w:r>
        <w:rPr>
          <w:sz w:val="20"/>
        </w:rPr>
        <w:t>de</w:t>
      </w:r>
      <w:r>
        <w:rPr>
          <w:spacing w:val="33"/>
          <w:sz w:val="20"/>
        </w:rPr>
        <w:t> </w:t>
      </w:r>
      <w:r>
        <w:rPr>
          <w:sz w:val="20"/>
        </w:rPr>
        <w:t>cláusulas</w:t>
      </w:r>
      <w:r>
        <w:rPr>
          <w:spacing w:val="33"/>
          <w:sz w:val="20"/>
        </w:rPr>
        <w:t> </w:t>
      </w:r>
      <w:r>
        <w:rPr>
          <w:sz w:val="20"/>
        </w:rPr>
        <w:t>contratuais,</w:t>
      </w:r>
      <w:r>
        <w:rPr>
          <w:spacing w:val="33"/>
          <w:sz w:val="20"/>
        </w:rPr>
        <w:t> </w:t>
      </w:r>
      <w:r>
        <w:rPr>
          <w:sz w:val="20"/>
        </w:rPr>
        <w:t>na</w:t>
      </w:r>
      <w:r>
        <w:rPr>
          <w:spacing w:val="33"/>
          <w:sz w:val="20"/>
        </w:rPr>
        <w:t> </w:t>
      </w:r>
      <w:r>
        <w:rPr>
          <w:sz w:val="20"/>
        </w:rPr>
        <w:t>forma</w:t>
      </w:r>
      <w:r>
        <w:rPr>
          <w:spacing w:val="33"/>
          <w:sz w:val="20"/>
        </w:rPr>
        <w:t> </w:t>
      </w:r>
      <w:r>
        <w:rPr>
          <w:sz w:val="20"/>
        </w:rPr>
        <w:t>do</w:t>
      </w:r>
      <w:r>
        <w:rPr>
          <w:spacing w:val="33"/>
          <w:sz w:val="20"/>
        </w:rPr>
        <w:t> </w:t>
      </w:r>
      <w:r>
        <w:rPr>
          <w:sz w:val="20"/>
        </w:rPr>
        <w:t>art.</w:t>
      </w:r>
      <w:r>
        <w:rPr>
          <w:spacing w:val="33"/>
          <w:sz w:val="20"/>
        </w:rPr>
        <w:t> </w:t>
      </w:r>
      <w:r>
        <w:rPr>
          <w:sz w:val="20"/>
        </w:rPr>
        <w:t>137,</w:t>
      </w:r>
      <w:r>
        <w:rPr>
          <w:spacing w:val="33"/>
          <w:sz w:val="20"/>
        </w:rPr>
        <w:t> </w:t>
      </w:r>
      <w:r>
        <w:rPr>
          <w:sz w:val="20"/>
        </w:rPr>
        <w:t>§</w:t>
      </w:r>
      <w:r>
        <w:rPr>
          <w:spacing w:val="33"/>
          <w:sz w:val="20"/>
        </w:rPr>
        <w:t> </w:t>
      </w:r>
      <w:r>
        <w:rPr>
          <w:sz w:val="20"/>
        </w:rPr>
        <w:t>4º,</w:t>
      </w:r>
      <w:r>
        <w:rPr>
          <w:spacing w:val="33"/>
          <w:sz w:val="20"/>
        </w:rPr>
        <w:t> </w:t>
      </w:r>
      <w:r>
        <w:rPr>
          <w:sz w:val="20"/>
        </w:rPr>
        <w:t>da</w:t>
      </w:r>
      <w:r>
        <w:rPr>
          <w:spacing w:val="33"/>
          <w:sz w:val="20"/>
        </w:rPr>
        <w:t> </w:t>
      </w:r>
      <w:r>
        <w:rPr>
          <w:sz w:val="20"/>
        </w:rPr>
        <w:t>Lei</w:t>
      </w:r>
      <w:r>
        <w:rPr>
          <w:spacing w:val="33"/>
          <w:sz w:val="20"/>
        </w:rPr>
        <w:t> </w:t>
      </w:r>
      <w:r>
        <w:rPr>
          <w:sz w:val="20"/>
        </w:rPr>
        <w:t>nº </w:t>
      </w:r>
      <w:r>
        <w:rPr>
          <w:spacing w:val="-2"/>
          <w:sz w:val="20"/>
        </w:rPr>
        <w:t>14.133/2021.</w:t>
      </w:r>
    </w:p>
    <w:p>
      <w:pPr>
        <w:pStyle w:val="ListParagraph"/>
        <w:numPr>
          <w:ilvl w:val="2"/>
          <w:numId w:val="34"/>
        </w:numPr>
        <w:tabs>
          <w:tab w:pos="675" w:val="left" w:leader="none"/>
        </w:tabs>
        <w:spacing w:line="280" w:lineRule="auto" w:before="2" w:after="0"/>
        <w:ind w:left="119" w:right="118" w:firstLine="0"/>
        <w:jc w:val="left"/>
        <w:rPr>
          <w:sz w:val="20"/>
        </w:rPr>
      </w:pPr>
      <w:r>
        <w:rPr>
          <w:sz w:val="20"/>
        </w:rPr>
        <w:t>A</w:t>
      </w:r>
      <w:r>
        <w:rPr>
          <w:spacing w:val="-18"/>
          <w:sz w:val="20"/>
        </w:rPr>
        <w:t> </w:t>
      </w:r>
      <w:r>
        <w:rPr>
          <w:sz w:val="20"/>
        </w:rPr>
        <w:t>Administração</w:t>
      </w:r>
      <w:r>
        <w:rPr>
          <w:spacing w:val="-6"/>
          <w:sz w:val="20"/>
        </w:rPr>
        <w:t> </w:t>
      </w:r>
      <w:r>
        <w:rPr>
          <w:sz w:val="20"/>
        </w:rPr>
        <w:t>não</w:t>
      </w:r>
      <w:r>
        <w:rPr>
          <w:spacing w:val="-3"/>
          <w:sz w:val="20"/>
        </w:rPr>
        <w:t> </w:t>
      </w:r>
      <w:r>
        <w:rPr>
          <w:sz w:val="20"/>
        </w:rPr>
        <w:t>responderá</w:t>
      </w:r>
      <w:r>
        <w:rPr>
          <w:spacing w:val="-3"/>
          <w:sz w:val="20"/>
        </w:rPr>
        <w:t> </w:t>
      </w:r>
      <w:r>
        <w:rPr>
          <w:sz w:val="20"/>
        </w:rPr>
        <w:t>por</w:t>
      </w:r>
      <w:r>
        <w:rPr>
          <w:spacing w:val="-3"/>
          <w:sz w:val="20"/>
        </w:rPr>
        <w:t> </w:t>
      </w:r>
      <w:r>
        <w:rPr>
          <w:sz w:val="20"/>
        </w:rPr>
        <w:t>quaisquer</w:t>
      </w:r>
      <w:r>
        <w:rPr>
          <w:spacing w:val="-3"/>
          <w:sz w:val="20"/>
        </w:rPr>
        <w:t> </w:t>
      </w:r>
      <w:r>
        <w:rPr>
          <w:sz w:val="20"/>
        </w:rPr>
        <w:t>compromissos</w:t>
      </w:r>
      <w:r>
        <w:rPr>
          <w:spacing w:val="-3"/>
          <w:sz w:val="20"/>
        </w:rPr>
        <w:t> </w:t>
      </w:r>
      <w:r>
        <w:rPr>
          <w:sz w:val="20"/>
        </w:rPr>
        <w:t>assumidos</w:t>
      </w:r>
      <w:r>
        <w:rPr>
          <w:spacing w:val="-3"/>
          <w:sz w:val="20"/>
        </w:rPr>
        <w:t> </w:t>
      </w:r>
      <w:r>
        <w:rPr>
          <w:sz w:val="20"/>
        </w:rPr>
        <w:t>pelo</w:t>
      </w:r>
      <w:r>
        <w:rPr>
          <w:spacing w:val="-3"/>
          <w:sz w:val="20"/>
        </w:rPr>
        <w:t> </w:t>
      </w:r>
      <w:r>
        <w:rPr>
          <w:b/>
          <w:sz w:val="20"/>
        </w:rPr>
        <w:t>CONTRATADO</w:t>
      </w:r>
      <w:r>
        <w:rPr>
          <w:b/>
          <w:spacing w:val="-3"/>
          <w:sz w:val="20"/>
        </w:rPr>
        <w:t> </w:t>
      </w:r>
      <w:r>
        <w:rPr>
          <w:sz w:val="20"/>
        </w:rPr>
        <w:t>com</w:t>
      </w:r>
      <w:r>
        <w:rPr>
          <w:spacing w:val="-3"/>
          <w:sz w:val="20"/>
        </w:rPr>
        <w:t> </w:t>
      </w:r>
      <w:r>
        <w:rPr>
          <w:sz w:val="20"/>
        </w:rPr>
        <w:t>terceiros,</w:t>
      </w:r>
      <w:r>
        <w:rPr>
          <w:spacing w:val="-3"/>
          <w:sz w:val="20"/>
        </w:rPr>
        <w:t> </w:t>
      </w:r>
      <w:r>
        <w:rPr>
          <w:sz w:val="20"/>
        </w:rPr>
        <w:t>ainda</w:t>
      </w:r>
      <w:r>
        <w:rPr>
          <w:spacing w:val="-1"/>
          <w:sz w:val="20"/>
        </w:rPr>
        <w:t> </w:t>
      </w:r>
      <w:r>
        <w:rPr>
          <w:sz w:val="20"/>
        </w:rPr>
        <w:t>que</w:t>
      </w:r>
      <w:r>
        <w:rPr>
          <w:spacing w:val="-1"/>
          <w:sz w:val="20"/>
        </w:rPr>
        <w:t> </w:t>
      </w:r>
      <w:r>
        <w:rPr>
          <w:sz w:val="20"/>
        </w:rPr>
        <w:t>vinculados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bem</w:t>
      </w:r>
      <w:r>
        <w:rPr>
          <w:spacing w:val="-1"/>
          <w:sz w:val="20"/>
        </w:rPr>
        <w:t> </w:t>
      </w:r>
      <w:r>
        <w:rPr>
          <w:sz w:val="20"/>
        </w:rPr>
        <w:t>como</w:t>
      </w:r>
      <w:r>
        <w:rPr>
          <w:spacing w:val="-1"/>
          <w:sz w:val="20"/>
        </w:rPr>
        <w:t> </w:t>
      </w:r>
      <w:r>
        <w:rPr>
          <w:sz w:val="20"/>
        </w:rPr>
        <w:t>por</w:t>
      </w:r>
      <w:r>
        <w:rPr>
          <w:spacing w:val="-1"/>
          <w:sz w:val="20"/>
        </w:rPr>
        <w:t> </w:t>
      </w:r>
      <w:r>
        <w:rPr>
          <w:sz w:val="20"/>
        </w:rPr>
        <w:t>qualquer</w:t>
      </w:r>
      <w:r>
        <w:rPr>
          <w:spacing w:val="-1"/>
          <w:sz w:val="20"/>
        </w:rPr>
        <w:t> </w:t>
      </w:r>
      <w:r>
        <w:rPr>
          <w:sz w:val="20"/>
        </w:rPr>
        <w:t>dano causado a terceiros em decorrência de ato do </w:t>
      </w:r>
      <w:r>
        <w:rPr>
          <w:b/>
          <w:sz w:val="20"/>
        </w:rPr>
        <w:t>CONTRATADO</w:t>
      </w:r>
      <w:r>
        <w:rPr>
          <w:sz w:val="20"/>
        </w:rPr>
        <w:t>, de seus empregados, prepostos ou subordinados.</w:t>
      </w:r>
    </w:p>
    <w:p>
      <w:pPr>
        <w:pStyle w:val="ListParagraph"/>
        <w:numPr>
          <w:ilvl w:val="2"/>
          <w:numId w:val="34"/>
        </w:numPr>
        <w:tabs>
          <w:tab w:pos="669" w:val="left" w:leader="none"/>
        </w:tabs>
        <w:spacing w:line="236" w:lineRule="exact" w:before="0" w:after="0"/>
        <w:ind w:left="669" w:right="0" w:hanging="550"/>
        <w:jc w:val="left"/>
        <w:rPr>
          <w:sz w:val="22"/>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2"/>
        </w:rPr>
        <w:t>.</w:t>
      </w:r>
    </w:p>
    <w:p>
      <w:pPr>
        <w:pStyle w:val="BodyText"/>
        <w:spacing w:before="135"/>
      </w:pPr>
    </w:p>
    <w:p>
      <w:pPr>
        <w:pStyle w:val="Heading3"/>
        <w:ind w:left="119"/>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ListParagraph"/>
        <w:numPr>
          <w:ilvl w:val="1"/>
          <w:numId w:val="35"/>
        </w:numPr>
        <w:tabs>
          <w:tab w:pos="440" w:val="left" w:leader="none"/>
        </w:tabs>
        <w:spacing w:line="280" w:lineRule="auto" w:before="41" w:after="0"/>
        <w:ind w:left="119" w:right="118" w:firstLine="0"/>
        <w:jc w:val="both"/>
        <w:rPr>
          <w:sz w:val="20"/>
        </w:rPr>
      </w:pPr>
      <w:r>
        <w:rPr>
          <w:sz w:val="20"/>
        </w:rPr>
        <w:t>O </w:t>
      </w:r>
      <w:r>
        <w:rPr>
          <w:b/>
          <w:sz w:val="20"/>
        </w:rPr>
        <w:t>CONTRATADO </w:t>
      </w:r>
      <w:r>
        <w:rPr>
          <w:sz w:val="20"/>
        </w:rPr>
        <w:t>deverá cumprir todas as obrigações constantes deste Contrato e em seus Anexos, assumindo como exclusivamente seus os riscos e as despesas decorrentes da boa </w:t>
      </w:r>
      <w:r>
        <w:rPr>
          <w:sz w:val="20"/>
        </w:rPr>
        <w:t>e perfeita execução do objeto, observando, ainda, as obrigações a seguir dispostas:</w:t>
      </w:r>
    </w:p>
    <w:p>
      <w:pPr>
        <w:pStyle w:val="ListParagraph"/>
        <w:numPr>
          <w:ilvl w:val="2"/>
          <w:numId w:val="35"/>
        </w:numPr>
        <w:tabs>
          <w:tab w:pos="568" w:val="left" w:leader="none"/>
        </w:tabs>
        <w:spacing w:line="240" w:lineRule="auto" w:before="1" w:after="0"/>
        <w:ind w:left="568" w:right="0" w:hanging="449"/>
        <w:jc w:val="both"/>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35"/>
        </w:numPr>
        <w:tabs>
          <w:tab w:pos="581" w:val="left" w:leader="none"/>
        </w:tabs>
        <w:spacing w:line="280" w:lineRule="auto" w:before="40" w:after="0"/>
        <w:ind w:left="119" w:right="118" w:firstLine="0"/>
        <w:jc w:val="both"/>
        <w:rPr>
          <w:sz w:val="20"/>
        </w:rPr>
      </w:pPr>
      <w:r>
        <w:rPr>
          <w:sz w:val="20"/>
        </w:rPr>
        <w:t>Comunicar ao </w:t>
      </w:r>
      <w:r>
        <w:rPr>
          <w:b/>
          <w:sz w:val="20"/>
        </w:rPr>
        <w:t>CONTRATANTE</w:t>
      </w:r>
      <w:r>
        <w:rPr>
          <w:sz w:val="20"/>
        </w:rPr>
        <w:t>, no prazo máximo de 24 (vinte e quatro) horas que antecede a data da entrega, os motivos que impossibilitem o cumprimento do prazo previsto, com a devida comprovação.</w:t>
      </w:r>
    </w:p>
    <w:p>
      <w:pPr>
        <w:pStyle w:val="ListParagraph"/>
        <w:numPr>
          <w:ilvl w:val="2"/>
          <w:numId w:val="35"/>
        </w:numPr>
        <w:tabs>
          <w:tab w:pos="567" w:val="left" w:leader="none"/>
        </w:tabs>
        <w:spacing w:line="280" w:lineRule="auto" w:before="2" w:after="0"/>
        <w:ind w:left="119" w:right="118" w:firstLine="0"/>
        <w:jc w:val="both"/>
        <w:rPr>
          <w:sz w:val="20"/>
        </w:rPr>
      </w:pPr>
      <w:r>
        <w:rPr>
          <w:sz w:val="20"/>
        </w:rPr>
        <w:t>Atender às determinações regulares emitidas pelo fiscal ou gestor do Contrato ou autoridade superior (</w:t>
      </w:r>
      <w:hyperlink r:id="rId34">
        <w:r>
          <w:rPr>
            <w:color w:val="000080"/>
            <w:sz w:val="20"/>
            <w:u w:val="single" w:color="000080"/>
          </w:rPr>
          <w:t>art. 137, II, da Lei nº 14.133</w:t>
        </w:r>
      </w:hyperlink>
      <w:hyperlink r:id="rId34">
        <w:r>
          <w:rPr>
            <w:color w:val="000080"/>
            <w:sz w:val="20"/>
            <w:u w:val="single" w:color="000080"/>
          </w:rPr>
          <w:t>/2021</w:t>
        </w:r>
      </w:hyperlink>
      <w:r>
        <w:rPr>
          <w:sz w:val="20"/>
        </w:rPr>
        <w:t>) e prestar todo esclarecimento ou informação </w:t>
      </w:r>
      <w:r>
        <w:rPr>
          <w:sz w:val="20"/>
        </w:rPr>
        <w:t>por eles solicitados.</w:t>
      </w:r>
    </w:p>
    <w:p>
      <w:pPr>
        <w:pStyle w:val="ListParagraph"/>
        <w:numPr>
          <w:ilvl w:val="2"/>
          <w:numId w:val="35"/>
        </w:numPr>
        <w:tabs>
          <w:tab w:pos="560" w:val="left" w:leader="none"/>
        </w:tabs>
        <w:spacing w:line="280" w:lineRule="auto" w:before="2" w:after="0"/>
        <w:ind w:left="119" w:right="118" w:firstLine="0"/>
        <w:jc w:val="both"/>
        <w:rPr>
          <w:sz w:val="20"/>
        </w:rPr>
      </w:pPr>
      <w:r>
        <w:rPr>
          <w:sz w:val="20"/>
        </w:rPr>
        <w:t>Alocar os empregados necessários, com habilitação e conhecimento adequados, ao perfeito cumprimento das cláusulas deste Contrato, fornecendo os materiais, equipamentos, ferramentas </w:t>
      </w:r>
      <w:r>
        <w:rPr>
          <w:sz w:val="20"/>
        </w:rPr>
        <w:t>e utensílios demandados, cuja quantidade, qualidade e tecnologia deverão atender às recomendações de boa técnica e a legislação de regência.</w:t>
      </w:r>
    </w:p>
    <w:p>
      <w:pPr>
        <w:pStyle w:val="ListParagraph"/>
        <w:numPr>
          <w:ilvl w:val="2"/>
          <w:numId w:val="35"/>
        </w:numPr>
        <w:tabs>
          <w:tab w:pos="586" w:val="left" w:leader="none"/>
        </w:tabs>
        <w:spacing w:line="280" w:lineRule="auto" w:before="2" w:after="0"/>
        <w:ind w:left="119" w:right="118" w:firstLine="0"/>
        <w:jc w:val="both"/>
        <w:rPr>
          <w:sz w:val="20"/>
        </w:rPr>
      </w:pPr>
      <w:r>
        <w:rPr>
          <w:sz w:val="20"/>
        </w:rPr>
        <w:t>Reparar, corrigir, remover, reconstruir ou substituir, às suas expensas, no total ou em parte, no prazo fixado pelo fiscal do Contrato, os bens nos quais se verificarem vícios, defeitos </w:t>
      </w:r>
      <w:r>
        <w:rPr>
          <w:sz w:val="20"/>
        </w:rPr>
        <w:t>ou incorreções resultantes da execução ou dos materiais empregados.</w:t>
      </w:r>
    </w:p>
    <w:p>
      <w:pPr>
        <w:pStyle w:val="ListParagraph"/>
        <w:numPr>
          <w:ilvl w:val="2"/>
          <w:numId w:val="35"/>
        </w:numPr>
        <w:tabs>
          <w:tab w:pos="589" w:val="left" w:leader="none"/>
        </w:tabs>
        <w:spacing w:line="280" w:lineRule="auto" w:before="2" w:after="0"/>
        <w:ind w:left="119" w:right="118" w:firstLine="0"/>
        <w:jc w:val="both"/>
        <w:rPr>
          <w:sz w:val="20"/>
        </w:rPr>
      </w:pPr>
      <w:r>
        <w:rPr>
          <w:sz w:val="20"/>
        </w:rPr>
        <w:t>Responsabilizar-se pelos vícios e danos decorrentes do objeto, de acordo com o Código de Defesa do Consumidor (</w:t>
      </w:r>
      <w:hyperlink r:id="rId35">
        <w:r>
          <w:rPr>
            <w:color w:val="000080"/>
            <w:sz w:val="20"/>
            <w:u w:val="single" w:color="000080"/>
          </w:rPr>
          <w:t>Lei nº 8.078/1990</w:t>
        </w:r>
      </w:hyperlink>
      <w:r>
        <w:rPr>
          <w:sz w:val="20"/>
        </w:rPr>
        <w:t>), bem como por todo e qualquer dano causado </w:t>
      </w:r>
      <w:r>
        <w:rPr>
          <w:sz w:val="20"/>
        </w:rPr>
        <w:t>à Administração ou terceiros, não reduzindo essa responsabilidade a fiscalização ou o acompanhamento da execução contratual pelo </w:t>
      </w:r>
      <w:r>
        <w:rPr>
          <w:b/>
          <w:sz w:val="20"/>
        </w:rPr>
        <w:t>CONTRATANTE</w:t>
      </w:r>
      <w:r>
        <w:rPr>
          <w:sz w:val="20"/>
        </w:rPr>
        <w:t>, que ficará autorizado a descontar dos pagamentos devidos ou da garantia o valor correspondente aos danos sofridos.</w:t>
      </w:r>
    </w:p>
    <w:p>
      <w:pPr>
        <w:pStyle w:val="ListParagraph"/>
        <w:numPr>
          <w:ilvl w:val="2"/>
          <w:numId w:val="35"/>
        </w:numPr>
        <w:tabs>
          <w:tab w:pos="569" w:val="left" w:leader="none"/>
        </w:tabs>
        <w:spacing w:line="280" w:lineRule="auto" w:before="3" w:after="0"/>
        <w:ind w:left="119" w:right="118" w:firstLine="0"/>
        <w:jc w:val="both"/>
        <w:rPr>
          <w:sz w:val="20"/>
        </w:rPr>
      </w:pPr>
      <w:r>
        <w:rPr>
          <w:sz w:val="20"/>
        </w:rPr>
        <w:t>Não</w:t>
      </w:r>
      <w:r>
        <w:rPr>
          <w:spacing w:val="-3"/>
          <w:sz w:val="20"/>
        </w:rPr>
        <w:t> </w:t>
      </w:r>
      <w:r>
        <w:rPr>
          <w:sz w:val="20"/>
        </w:rPr>
        <w:t>contratar,</w:t>
      </w:r>
      <w:r>
        <w:rPr>
          <w:spacing w:val="-3"/>
          <w:sz w:val="20"/>
        </w:rPr>
        <w:t> </w:t>
      </w:r>
      <w:r>
        <w:rPr>
          <w:sz w:val="20"/>
        </w:rPr>
        <w:t>durante</w:t>
      </w:r>
      <w:r>
        <w:rPr>
          <w:spacing w:val="-3"/>
          <w:sz w:val="20"/>
        </w:rPr>
        <w:t> </w:t>
      </w:r>
      <w:r>
        <w:rPr>
          <w:sz w:val="20"/>
        </w:rPr>
        <w:t>a</w:t>
      </w:r>
      <w:r>
        <w:rPr>
          <w:spacing w:val="-3"/>
          <w:sz w:val="20"/>
        </w:rPr>
        <w:t> </w:t>
      </w:r>
      <w:r>
        <w:rPr>
          <w:sz w:val="20"/>
        </w:rPr>
        <w:t>vigência</w:t>
      </w:r>
      <w:r>
        <w:rPr>
          <w:spacing w:val="-3"/>
          <w:sz w:val="20"/>
        </w:rPr>
        <w:t> </w:t>
      </w:r>
      <w:r>
        <w:rPr>
          <w:sz w:val="20"/>
        </w:rPr>
        <w:t>do</w:t>
      </w:r>
      <w:r>
        <w:rPr>
          <w:spacing w:val="-3"/>
          <w:sz w:val="20"/>
        </w:rPr>
        <w:t> </w:t>
      </w:r>
      <w:r>
        <w:rPr>
          <w:sz w:val="20"/>
        </w:rPr>
        <w:t>Contrato,</w:t>
      </w:r>
      <w:r>
        <w:rPr>
          <w:spacing w:val="-3"/>
          <w:sz w:val="20"/>
        </w:rPr>
        <w:t> </w:t>
      </w:r>
      <w:r>
        <w:rPr>
          <w:sz w:val="20"/>
        </w:rPr>
        <w:t>cônjuge,</w:t>
      </w:r>
      <w:r>
        <w:rPr>
          <w:spacing w:val="-3"/>
          <w:sz w:val="20"/>
        </w:rPr>
        <w:t> </w:t>
      </w:r>
      <w:r>
        <w:rPr>
          <w:sz w:val="20"/>
        </w:rPr>
        <w:t>companheiro</w:t>
      </w:r>
      <w:r>
        <w:rPr>
          <w:spacing w:val="-3"/>
          <w:sz w:val="20"/>
        </w:rPr>
        <w:t> </w:t>
      </w:r>
      <w:r>
        <w:rPr>
          <w:sz w:val="20"/>
        </w:rPr>
        <w:t>ou</w:t>
      </w:r>
      <w:r>
        <w:rPr>
          <w:spacing w:val="-3"/>
          <w:sz w:val="20"/>
        </w:rPr>
        <w:t> </w:t>
      </w:r>
      <w:r>
        <w:rPr>
          <w:sz w:val="20"/>
        </w:rPr>
        <w:t>parente</w:t>
      </w:r>
      <w:r>
        <w:rPr>
          <w:spacing w:val="-3"/>
          <w:sz w:val="20"/>
        </w:rPr>
        <w:t> </w:t>
      </w:r>
      <w:r>
        <w:rPr>
          <w:sz w:val="20"/>
        </w:rPr>
        <w:t>em</w:t>
      </w:r>
      <w:r>
        <w:rPr>
          <w:spacing w:val="-3"/>
          <w:sz w:val="20"/>
        </w:rPr>
        <w:t> </w:t>
      </w:r>
      <w:r>
        <w:rPr>
          <w:sz w:val="20"/>
        </w:rPr>
        <w:t>linha</w:t>
      </w:r>
      <w:r>
        <w:rPr>
          <w:spacing w:val="-3"/>
          <w:sz w:val="20"/>
        </w:rPr>
        <w:t> </w:t>
      </w:r>
      <w:r>
        <w:rPr>
          <w:sz w:val="20"/>
        </w:rPr>
        <w:t>reta,</w:t>
      </w:r>
      <w:r>
        <w:rPr>
          <w:spacing w:val="-3"/>
          <w:sz w:val="20"/>
        </w:rPr>
        <w:t> </w:t>
      </w:r>
      <w:r>
        <w:rPr>
          <w:sz w:val="20"/>
        </w:rPr>
        <w:t>colateral</w:t>
      </w:r>
      <w:r>
        <w:rPr>
          <w:spacing w:val="-3"/>
          <w:sz w:val="20"/>
        </w:rPr>
        <w:t> </w:t>
      </w:r>
      <w:r>
        <w:rPr>
          <w:sz w:val="20"/>
        </w:rPr>
        <w:t>ou</w:t>
      </w:r>
      <w:r>
        <w:rPr>
          <w:spacing w:val="-3"/>
          <w:sz w:val="20"/>
        </w:rPr>
        <w:t> </w:t>
      </w:r>
      <w:r>
        <w:rPr>
          <w:sz w:val="20"/>
        </w:rPr>
        <w:t>por</w:t>
      </w:r>
      <w:r>
        <w:rPr>
          <w:spacing w:val="-3"/>
          <w:sz w:val="20"/>
        </w:rPr>
        <w:t> </w:t>
      </w:r>
      <w:r>
        <w:rPr>
          <w:sz w:val="20"/>
        </w:rPr>
        <w:t>afinidade,</w:t>
      </w:r>
      <w:r>
        <w:rPr>
          <w:spacing w:val="-3"/>
          <w:sz w:val="20"/>
        </w:rPr>
        <w:t> </w:t>
      </w:r>
      <w:r>
        <w:rPr>
          <w:sz w:val="20"/>
        </w:rPr>
        <w:t>até</w:t>
      </w:r>
      <w:r>
        <w:rPr>
          <w:spacing w:val="-3"/>
          <w:sz w:val="20"/>
        </w:rPr>
        <w:t> </w:t>
      </w:r>
      <w:r>
        <w:rPr>
          <w:sz w:val="20"/>
        </w:rPr>
        <w:t>o</w:t>
      </w:r>
      <w:r>
        <w:rPr>
          <w:spacing w:val="-3"/>
          <w:sz w:val="20"/>
        </w:rPr>
        <w:t> </w:t>
      </w:r>
      <w:r>
        <w:rPr>
          <w:sz w:val="20"/>
        </w:rPr>
        <w:t>terceiro</w:t>
      </w:r>
      <w:r>
        <w:rPr>
          <w:spacing w:val="-3"/>
          <w:sz w:val="20"/>
        </w:rPr>
        <w:t> </w:t>
      </w:r>
      <w:r>
        <w:rPr>
          <w:sz w:val="20"/>
        </w:rPr>
        <w:t>grau,</w:t>
      </w:r>
      <w:r>
        <w:rPr>
          <w:spacing w:val="-3"/>
          <w:sz w:val="20"/>
        </w:rPr>
        <w:t> </w:t>
      </w:r>
      <w:r>
        <w:rPr>
          <w:sz w:val="20"/>
        </w:rPr>
        <w:t>de</w:t>
      </w:r>
      <w:r>
        <w:rPr>
          <w:spacing w:val="-3"/>
          <w:sz w:val="20"/>
        </w:rPr>
        <w:t> </w:t>
      </w:r>
      <w:r>
        <w:rPr>
          <w:sz w:val="20"/>
        </w:rPr>
        <w:t>dirigente</w:t>
      </w:r>
      <w:r>
        <w:rPr>
          <w:spacing w:val="-3"/>
          <w:sz w:val="20"/>
        </w:rPr>
        <w:t> </w:t>
      </w:r>
      <w:r>
        <w:rPr>
          <w:sz w:val="20"/>
        </w:rPr>
        <w:t>do</w:t>
      </w:r>
      <w:r>
        <w:rPr>
          <w:spacing w:val="-3"/>
          <w:sz w:val="20"/>
        </w:rPr>
        <w:t> </w:t>
      </w:r>
      <w:r>
        <w:rPr>
          <w:b/>
          <w:sz w:val="20"/>
        </w:rPr>
        <w:t>CONTRATANTE</w:t>
      </w:r>
      <w:r>
        <w:rPr>
          <w:b/>
          <w:spacing w:val="-3"/>
          <w:sz w:val="20"/>
        </w:rPr>
        <w:t> </w:t>
      </w:r>
      <w:r>
        <w:rPr>
          <w:sz w:val="20"/>
        </w:rPr>
        <w:t>ou</w:t>
      </w:r>
      <w:r>
        <w:rPr>
          <w:spacing w:val="-3"/>
          <w:sz w:val="20"/>
        </w:rPr>
        <w:t> </w:t>
      </w:r>
      <w:r>
        <w:rPr>
          <w:sz w:val="20"/>
        </w:rPr>
        <w:t>de</w:t>
      </w:r>
      <w:r>
        <w:rPr>
          <w:spacing w:val="-3"/>
          <w:sz w:val="20"/>
        </w:rPr>
        <w:t> </w:t>
      </w:r>
      <w:r>
        <w:rPr>
          <w:sz w:val="20"/>
        </w:rPr>
        <w:t>agente público que atue na fiscalização ou na gestão do Contrato, nos termos do art. 48, parágrafo único, da Lei nº 14.133/2021.</w:t>
      </w:r>
    </w:p>
    <w:p>
      <w:pPr>
        <w:pStyle w:val="ListParagraph"/>
        <w:numPr>
          <w:ilvl w:val="2"/>
          <w:numId w:val="35"/>
        </w:numPr>
        <w:tabs>
          <w:tab w:pos="568" w:val="left" w:leader="none"/>
        </w:tabs>
        <w:spacing w:line="240" w:lineRule="auto" w:before="1" w:after="0"/>
        <w:ind w:left="568" w:right="0" w:hanging="449"/>
        <w:jc w:val="both"/>
        <w:rPr>
          <w:sz w:val="20"/>
        </w:rPr>
      </w:pPr>
      <w:r>
        <w:rPr>
          <w:sz w:val="20"/>
        </w:rPr>
        <w:t>Manter</w:t>
      </w:r>
      <w:r>
        <w:rPr>
          <w:spacing w:val="-1"/>
          <w:sz w:val="20"/>
        </w:rPr>
        <w:t> </w:t>
      </w:r>
      <w:r>
        <w:rPr>
          <w:sz w:val="20"/>
        </w:rPr>
        <w:t>a</w:t>
      </w:r>
      <w:r>
        <w:rPr>
          <w:spacing w:val="-1"/>
          <w:sz w:val="20"/>
        </w:rPr>
        <w:t> </w:t>
      </w:r>
      <w:r>
        <w:rPr>
          <w:sz w:val="20"/>
        </w:rPr>
        <w:t>regularidade</w:t>
      </w:r>
      <w:r>
        <w:rPr>
          <w:spacing w:val="-1"/>
          <w:sz w:val="20"/>
        </w:rPr>
        <w:t> </w:t>
      </w:r>
      <w:r>
        <w:rPr>
          <w:sz w:val="20"/>
        </w:rPr>
        <w:t>junto</w:t>
      </w:r>
      <w:r>
        <w:rPr>
          <w:spacing w:val="-1"/>
          <w:sz w:val="20"/>
        </w:rPr>
        <w:t> </w:t>
      </w:r>
      <w:r>
        <w:rPr>
          <w:sz w:val="20"/>
        </w:rPr>
        <w:t>ao</w:t>
      </w:r>
      <w:r>
        <w:rPr>
          <w:spacing w:val="-1"/>
          <w:sz w:val="20"/>
        </w:rPr>
        <w:t> </w:t>
      </w:r>
      <w:r>
        <w:rPr>
          <w:spacing w:val="-2"/>
          <w:sz w:val="20"/>
        </w:rPr>
        <w:t>SICAF.</w:t>
      </w:r>
    </w:p>
    <w:p>
      <w:pPr>
        <w:pStyle w:val="ListParagraph"/>
        <w:numPr>
          <w:ilvl w:val="3"/>
          <w:numId w:val="35"/>
        </w:numPr>
        <w:tabs>
          <w:tab w:pos="733" w:val="left" w:leader="none"/>
        </w:tabs>
        <w:spacing w:line="280" w:lineRule="auto" w:before="40" w:after="0"/>
        <w:ind w:left="119" w:right="117" w:firstLine="0"/>
        <w:jc w:val="both"/>
        <w:rPr>
          <w:sz w:val="20"/>
        </w:rPr>
      </w:pPr>
      <w:r>
        <w:rPr>
          <w:sz w:val="20"/>
        </w:rPr>
        <w:t>Quando não for possível a verificação da regularidade no Sistema de Cadastro de Fornecedores – SICAF, o </w:t>
      </w:r>
      <w:r>
        <w:rPr>
          <w:b/>
          <w:sz w:val="20"/>
        </w:rPr>
        <w:t>CONTRATADO </w:t>
      </w:r>
      <w:r>
        <w:rPr>
          <w:sz w:val="20"/>
        </w:rPr>
        <w:t>deverá entregar ao setor responsável pela fiscalização do Contrato, junto com a Nota Fiscal para fins de pagamento, os seguintes documentos:</w:t>
      </w:r>
    </w:p>
    <w:p>
      <w:pPr>
        <w:pStyle w:val="ListParagraph"/>
        <w:numPr>
          <w:ilvl w:val="0"/>
          <w:numId w:val="36"/>
        </w:numPr>
        <w:tabs>
          <w:tab w:pos="323" w:val="left" w:leader="none"/>
        </w:tabs>
        <w:spacing w:line="240" w:lineRule="auto" w:before="2" w:after="0"/>
        <w:ind w:left="323" w:right="0" w:hanging="204"/>
        <w:jc w:val="both"/>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relativa</w:t>
      </w:r>
      <w:r>
        <w:rPr>
          <w:spacing w:val="-1"/>
          <w:sz w:val="20"/>
        </w:rPr>
        <w:t> </w:t>
      </w:r>
      <w:r>
        <w:rPr>
          <w:sz w:val="20"/>
        </w:rPr>
        <w:t>à</w:t>
      </w:r>
      <w:r>
        <w:rPr>
          <w:spacing w:val="-1"/>
          <w:sz w:val="20"/>
        </w:rPr>
        <w:t> </w:t>
      </w:r>
      <w:r>
        <w:rPr>
          <w:sz w:val="20"/>
        </w:rPr>
        <w:t>Seguridade</w:t>
      </w:r>
      <w:r>
        <w:rPr>
          <w:spacing w:val="-1"/>
          <w:sz w:val="20"/>
        </w:rPr>
        <w:t> </w:t>
      </w:r>
      <w:r>
        <w:rPr>
          <w:spacing w:val="-2"/>
          <w:sz w:val="20"/>
        </w:rPr>
        <w:t>Social;</w:t>
      </w:r>
    </w:p>
    <w:p>
      <w:pPr>
        <w:pStyle w:val="ListParagraph"/>
        <w:spacing w:after="0" w:line="240" w:lineRule="auto"/>
        <w:jc w:val="both"/>
        <w:rPr>
          <w:sz w:val="20"/>
        </w:rPr>
        <w:sectPr>
          <w:pgSz w:w="15840" w:h="24480"/>
          <w:pgMar w:top="0" w:bottom="0" w:left="0" w:right="0"/>
        </w:sectPr>
      </w:pPr>
    </w:p>
    <w:p>
      <w:pPr>
        <w:pStyle w:val="ListParagraph"/>
        <w:numPr>
          <w:ilvl w:val="0"/>
          <w:numId w:val="36"/>
        </w:numPr>
        <w:tabs>
          <w:tab w:pos="334" w:val="left" w:leader="none"/>
        </w:tabs>
        <w:spacing w:line="240" w:lineRule="auto" w:before="23" w:after="0"/>
        <w:ind w:left="334" w:right="0" w:hanging="215"/>
        <w:jc w:val="left"/>
        <w:rPr>
          <w:sz w:val="20"/>
        </w:rPr>
      </w:pPr>
      <w:r>
        <w:rPr>
          <w:sz w:val="20"/>
        </w:rPr>
        <w:t>certidão</w:t>
      </w:r>
      <w:r>
        <w:rPr>
          <w:spacing w:val="-1"/>
          <w:sz w:val="20"/>
        </w:rPr>
        <w:t> </w:t>
      </w:r>
      <w:r>
        <w:rPr>
          <w:sz w:val="20"/>
        </w:rPr>
        <w:t>conjunta</w:t>
      </w:r>
      <w:r>
        <w:rPr>
          <w:spacing w:val="-1"/>
          <w:sz w:val="20"/>
        </w:rPr>
        <w:t> </w:t>
      </w:r>
      <w:r>
        <w:rPr>
          <w:sz w:val="20"/>
        </w:rPr>
        <w:t>relativa</w:t>
      </w:r>
      <w:r>
        <w:rPr>
          <w:spacing w:val="-1"/>
          <w:sz w:val="20"/>
        </w:rPr>
        <w:t> </w:t>
      </w:r>
      <w:r>
        <w:rPr>
          <w:sz w:val="20"/>
        </w:rPr>
        <w:t>aos</w:t>
      </w:r>
      <w:r>
        <w:rPr>
          <w:spacing w:val="-1"/>
          <w:sz w:val="20"/>
        </w:rPr>
        <w:t> </w:t>
      </w:r>
      <w:r>
        <w:rPr>
          <w:sz w:val="20"/>
        </w:rPr>
        <w:t>tributos</w:t>
      </w:r>
      <w:r>
        <w:rPr>
          <w:spacing w:val="-1"/>
          <w:sz w:val="20"/>
        </w:rPr>
        <w:t> </w:t>
      </w:r>
      <w:r>
        <w:rPr>
          <w:sz w:val="20"/>
        </w:rPr>
        <w:t>federais</w:t>
      </w:r>
      <w:r>
        <w:rPr>
          <w:spacing w:val="-1"/>
          <w:sz w:val="20"/>
        </w:rPr>
        <w:t> </w:t>
      </w:r>
      <w:r>
        <w:rPr>
          <w:sz w:val="20"/>
        </w:rPr>
        <w:t>e</w:t>
      </w:r>
      <w:r>
        <w:rPr>
          <w:spacing w:val="-1"/>
          <w:sz w:val="20"/>
        </w:rPr>
        <w:t> </w:t>
      </w:r>
      <w:r>
        <w:rPr>
          <w:sz w:val="20"/>
        </w:rPr>
        <w:t>à</w:t>
      </w:r>
      <w:r>
        <w:rPr>
          <w:spacing w:val="-1"/>
          <w:sz w:val="20"/>
        </w:rPr>
        <w:t> </w:t>
      </w:r>
      <w:r>
        <w:rPr>
          <w:sz w:val="20"/>
        </w:rPr>
        <w:t>Dívida</w:t>
      </w:r>
      <w:r>
        <w:rPr>
          <w:spacing w:val="-12"/>
          <w:sz w:val="20"/>
        </w:rPr>
        <w:t> </w:t>
      </w:r>
      <w:r>
        <w:rPr>
          <w:sz w:val="20"/>
        </w:rPr>
        <w:t>Ativa</w:t>
      </w:r>
      <w:r>
        <w:rPr>
          <w:spacing w:val="-1"/>
          <w:sz w:val="20"/>
        </w:rPr>
        <w:t> </w:t>
      </w:r>
      <w:r>
        <w:rPr>
          <w:sz w:val="20"/>
        </w:rPr>
        <w:t>da</w:t>
      </w:r>
      <w:r>
        <w:rPr>
          <w:spacing w:val="-1"/>
          <w:sz w:val="20"/>
        </w:rPr>
        <w:t> </w:t>
      </w:r>
      <w:r>
        <w:rPr>
          <w:spacing w:val="-2"/>
          <w:sz w:val="20"/>
        </w:rPr>
        <w:t>União;</w:t>
      </w:r>
    </w:p>
    <w:p>
      <w:pPr>
        <w:pStyle w:val="ListParagraph"/>
        <w:numPr>
          <w:ilvl w:val="0"/>
          <w:numId w:val="36"/>
        </w:numPr>
        <w:tabs>
          <w:tab w:pos="323" w:val="left" w:leader="none"/>
        </w:tabs>
        <w:spacing w:line="240" w:lineRule="auto" w:before="40" w:after="0"/>
        <w:ind w:left="323" w:right="0" w:hanging="204"/>
        <w:jc w:val="left"/>
        <w:rPr>
          <w:sz w:val="20"/>
        </w:rPr>
      </w:pPr>
      <w:r>
        <w:rPr>
          <w:sz w:val="20"/>
        </w:rPr>
        <w:t>certidões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Municipal,</w:t>
      </w:r>
      <w:r>
        <w:rPr>
          <w:spacing w:val="-1"/>
          <w:sz w:val="20"/>
        </w:rPr>
        <w:t> </w:t>
      </w:r>
      <w:r>
        <w:rPr>
          <w:sz w:val="20"/>
        </w:rPr>
        <w:t>Estadual</w:t>
      </w:r>
      <w:r>
        <w:rPr>
          <w:spacing w:val="-1"/>
          <w:sz w:val="20"/>
        </w:rPr>
        <w:t> </w:t>
      </w:r>
      <w:r>
        <w:rPr>
          <w:sz w:val="20"/>
        </w:rPr>
        <w:t>ou</w:t>
      </w:r>
      <w:r>
        <w:rPr>
          <w:spacing w:val="-1"/>
          <w:sz w:val="20"/>
        </w:rPr>
        <w:t> </w:t>
      </w:r>
      <w:r>
        <w:rPr>
          <w:sz w:val="20"/>
        </w:rPr>
        <w:t>Distrital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pacing w:val="-2"/>
          <w:sz w:val="20"/>
        </w:rPr>
        <w:t>contratado;</w:t>
      </w:r>
    </w:p>
    <w:p>
      <w:pPr>
        <w:pStyle w:val="ListParagraph"/>
        <w:numPr>
          <w:ilvl w:val="0"/>
          <w:numId w:val="36"/>
        </w:numPr>
        <w:tabs>
          <w:tab w:pos="334" w:val="left" w:leader="none"/>
        </w:tabs>
        <w:spacing w:line="240" w:lineRule="auto" w:before="40" w:after="0"/>
        <w:ind w:left="334" w:right="0" w:hanging="215"/>
        <w:jc w:val="left"/>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36"/>
        </w:numPr>
        <w:tabs>
          <w:tab w:pos="323" w:val="left" w:leader="none"/>
        </w:tabs>
        <w:spacing w:line="240" w:lineRule="auto" w:before="40" w:after="0"/>
        <w:ind w:left="323" w:right="0" w:hanging="204"/>
        <w:jc w:val="left"/>
        <w:rPr>
          <w:sz w:val="20"/>
        </w:rPr>
      </w:pPr>
      <w:r>
        <w:rPr>
          <w:sz w:val="20"/>
        </w:rPr>
        <w:t>Certidão</w:t>
      </w:r>
      <w:r>
        <w:rPr>
          <w:spacing w:val="-5"/>
          <w:sz w:val="20"/>
        </w:rPr>
        <w:t> </w:t>
      </w:r>
      <w:r>
        <w:rPr>
          <w:sz w:val="20"/>
        </w:rPr>
        <w:t>Negativa</w:t>
      </w:r>
      <w:r>
        <w:rPr>
          <w:spacing w:val="-2"/>
          <w:sz w:val="20"/>
        </w:rPr>
        <w:t> </w:t>
      </w:r>
      <w:r>
        <w:rPr>
          <w:sz w:val="20"/>
        </w:rPr>
        <w:t>de</w:t>
      </w:r>
      <w:r>
        <w:rPr>
          <w:spacing w:val="-3"/>
          <w:sz w:val="20"/>
        </w:rPr>
        <w:t> </w:t>
      </w:r>
      <w:r>
        <w:rPr>
          <w:sz w:val="20"/>
        </w:rPr>
        <w:t>Débitos</w:t>
      </w:r>
      <w:r>
        <w:rPr>
          <w:spacing w:val="-5"/>
          <w:sz w:val="20"/>
        </w:rPr>
        <w:t> </w:t>
      </w:r>
      <w:r>
        <w:rPr>
          <w:sz w:val="20"/>
        </w:rPr>
        <w:t>Trabalhistas</w:t>
      </w:r>
      <w:r>
        <w:rPr>
          <w:spacing w:val="-2"/>
          <w:sz w:val="20"/>
        </w:rPr>
        <w:t> </w:t>
      </w:r>
      <w:r>
        <w:rPr>
          <w:sz w:val="20"/>
        </w:rPr>
        <w:t>–</w:t>
      </w:r>
      <w:r>
        <w:rPr>
          <w:spacing w:val="-2"/>
          <w:sz w:val="20"/>
        </w:rPr>
        <w:t> CNDT.</w:t>
      </w:r>
    </w:p>
    <w:p>
      <w:pPr>
        <w:pStyle w:val="BodyText"/>
        <w:spacing w:before="80"/>
      </w:pPr>
    </w:p>
    <w:p>
      <w:pPr>
        <w:pStyle w:val="ListParagraph"/>
        <w:numPr>
          <w:ilvl w:val="2"/>
          <w:numId w:val="35"/>
        </w:numPr>
        <w:tabs>
          <w:tab w:pos="569" w:val="left" w:leader="none"/>
        </w:tabs>
        <w:spacing w:line="280" w:lineRule="auto" w:before="0" w:after="0"/>
        <w:ind w:left="119" w:right="118" w:firstLine="0"/>
        <w:jc w:val="left"/>
        <w:rPr>
          <w:sz w:val="20"/>
        </w:rPr>
      </w:pPr>
      <w:r>
        <w:rPr>
          <w:sz w:val="20"/>
        </w:rPr>
        <w:t>Responsabilizar-se</w:t>
      </w:r>
      <w:r>
        <w:rPr>
          <w:spacing w:val="-3"/>
          <w:sz w:val="20"/>
        </w:rPr>
        <w:t> </w:t>
      </w:r>
      <w:r>
        <w:rPr>
          <w:sz w:val="20"/>
        </w:rPr>
        <w:t>pelo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3"/>
          <w:sz w:val="20"/>
        </w:rPr>
        <w:t> </w:t>
      </w:r>
      <w:r>
        <w:rPr>
          <w:sz w:val="20"/>
        </w:rPr>
        <w:t>as</w:t>
      </w:r>
      <w:r>
        <w:rPr>
          <w:spacing w:val="-3"/>
          <w:sz w:val="20"/>
        </w:rPr>
        <w:t> </w:t>
      </w:r>
      <w:r>
        <w:rPr>
          <w:sz w:val="20"/>
        </w:rPr>
        <w:t>obrigações</w:t>
      </w:r>
      <w:r>
        <w:rPr>
          <w:spacing w:val="-3"/>
          <w:sz w:val="20"/>
        </w:rPr>
        <w:t> </w:t>
      </w:r>
      <w:r>
        <w:rPr>
          <w:sz w:val="20"/>
        </w:rPr>
        <w:t>trabalhistas,</w:t>
      </w:r>
      <w:r>
        <w:rPr>
          <w:spacing w:val="-3"/>
          <w:sz w:val="20"/>
        </w:rPr>
        <w:t> </w:t>
      </w:r>
      <w:r>
        <w:rPr>
          <w:sz w:val="20"/>
        </w:rPr>
        <w:t>previdenciárias,</w:t>
      </w:r>
      <w:r>
        <w:rPr>
          <w:spacing w:val="-3"/>
          <w:sz w:val="20"/>
        </w:rPr>
        <w:t> </w:t>
      </w:r>
      <w:r>
        <w:rPr>
          <w:sz w:val="20"/>
        </w:rPr>
        <w:t>fiscais,</w:t>
      </w:r>
      <w:r>
        <w:rPr>
          <w:spacing w:val="-3"/>
          <w:sz w:val="20"/>
        </w:rPr>
        <w:t> </w:t>
      </w:r>
      <w:r>
        <w:rPr>
          <w:sz w:val="20"/>
        </w:rPr>
        <w:t>comerciais</w:t>
      </w:r>
      <w:r>
        <w:rPr>
          <w:spacing w:val="-3"/>
          <w:sz w:val="20"/>
        </w:rPr>
        <w:t> </w:t>
      </w:r>
      <w:r>
        <w:rPr>
          <w:sz w:val="20"/>
        </w:rPr>
        <w:t>e</w:t>
      </w:r>
      <w:r>
        <w:rPr>
          <w:spacing w:val="-3"/>
          <w:sz w:val="20"/>
        </w:rPr>
        <w:t> </w:t>
      </w:r>
      <w:r>
        <w:rPr>
          <w:sz w:val="20"/>
        </w:rPr>
        <w:t>as</w:t>
      </w:r>
      <w:r>
        <w:rPr>
          <w:spacing w:val="-3"/>
          <w:sz w:val="20"/>
        </w:rPr>
        <w:t> </w:t>
      </w:r>
      <w:r>
        <w:rPr>
          <w:sz w:val="20"/>
        </w:rPr>
        <w:t>demais</w:t>
      </w:r>
      <w:r>
        <w:rPr>
          <w:spacing w:val="-3"/>
          <w:sz w:val="20"/>
        </w:rPr>
        <w:t> </w:t>
      </w:r>
      <w:r>
        <w:rPr>
          <w:sz w:val="20"/>
        </w:rPr>
        <w:t>previstas</w:t>
      </w:r>
      <w:r>
        <w:rPr>
          <w:spacing w:val="-3"/>
          <w:sz w:val="20"/>
        </w:rPr>
        <w:t> </w:t>
      </w:r>
      <w:r>
        <w:rPr>
          <w:sz w:val="20"/>
        </w:rPr>
        <w:t>em</w:t>
      </w:r>
      <w:r>
        <w:rPr>
          <w:spacing w:val="-3"/>
          <w:sz w:val="20"/>
        </w:rPr>
        <w:t> </w:t>
      </w:r>
      <w:r>
        <w:rPr>
          <w:sz w:val="20"/>
        </w:rPr>
        <w:t>legislação</w:t>
      </w:r>
      <w:r>
        <w:rPr>
          <w:spacing w:val="-3"/>
          <w:sz w:val="20"/>
        </w:rPr>
        <w:t> </w:t>
      </w:r>
      <w:r>
        <w:rPr>
          <w:sz w:val="20"/>
        </w:rPr>
        <w:t>específica,</w:t>
      </w:r>
      <w:r>
        <w:rPr>
          <w:spacing w:val="-3"/>
          <w:sz w:val="20"/>
        </w:rPr>
        <w:t> </w:t>
      </w:r>
      <w:r>
        <w:rPr>
          <w:sz w:val="20"/>
        </w:rPr>
        <w:t>cuja</w:t>
      </w:r>
      <w:r>
        <w:rPr>
          <w:spacing w:val="-3"/>
          <w:sz w:val="20"/>
        </w:rPr>
        <w:t> </w:t>
      </w:r>
      <w:r>
        <w:rPr>
          <w:sz w:val="20"/>
        </w:rPr>
        <w:t>inadimplência</w:t>
      </w:r>
      <w:r>
        <w:rPr>
          <w:spacing w:val="-3"/>
          <w:sz w:val="20"/>
        </w:rPr>
        <w:t> </w:t>
      </w:r>
      <w:r>
        <w:rPr>
          <w:sz w:val="20"/>
        </w:rPr>
        <w:t>não</w:t>
      </w:r>
      <w:r>
        <w:rPr>
          <w:spacing w:val="-3"/>
          <w:sz w:val="20"/>
        </w:rPr>
        <w:t> </w:t>
      </w:r>
      <w:r>
        <w:rPr>
          <w:sz w:val="20"/>
        </w:rPr>
        <w:t>transfere a responsabilidade ao </w:t>
      </w:r>
      <w:r>
        <w:rPr>
          <w:b/>
          <w:sz w:val="20"/>
        </w:rPr>
        <w:t>CONTRATANTE </w:t>
      </w:r>
      <w:r>
        <w:rPr>
          <w:sz w:val="20"/>
        </w:rPr>
        <w:t>e não poderá onerar o objeto do Contrato.</w:t>
      </w:r>
    </w:p>
    <w:p>
      <w:pPr>
        <w:pStyle w:val="ListParagraph"/>
        <w:numPr>
          <w:ilvl w:val="2"/>
          <w:numId w:val="35"/>
        </w:numPr>
        <w:tabs>
          <w:tab w:pos="668" w:val="left" w:leader="none"/>
        </w:tabs>
        <w:spacing w:line="240" w:lineRule="auto" w:before="2" w:after="0"/>
        <w:ind w:left="668" w:right="0" w:hanging="549"/>
        <w:jc w:val="left"/>
        <w:rPr>
          <w:sz w:val="20"/>
        </w:rPr>
      </w:pPr>
      <w:r>
        <w:rPr>
          <w:sz w:val="20"/>
        </w:rPr>
        <w:t>Comunicar</w:t>
      </w:r>
      <w:r>
        <w:rPr>
          <w:spacing w:val="-1"/>
          <w:sz w:val="20"/>
        </w:rPr>
        <w:t> </w:t>
      </w:r>
      <w:r>
        <w:rPr>
          <w:sz w:val="20"/>
        </w:rPr>
        <w:t>ao</w:t>
      </w:r>
      <w:r>
        <w:rPr>
          <w:spacing w:val="-1"/>
          <w:sz w:val="20"/>
        </w:rPr>
        <w:t> </w:t>
      </w:r>
      <w:r>
        <w:rPr>
          <w:sz w:val="20"/>
        </w:rPr>
        <w:t>Fiscal</w:t>
      </w:r>
      <w:r>
        <w:rPr>
          <w:spacing w:val="-1"/>
          <w:sz w:val="20"/>
        </w:rPr>
        <w:t> </w:t>
      </w:r>
      <w:r>
        <w:rPr>
          <w:sz w:val="20"/>
        </w:rPr>
        <w:t>do</w:t>
      </w:r>
      <w:r>
        <w:rPr>
          <w:spacing w:val="-1"/>
          <w:sz w:val="20"/>
        </w:rPr>
        <w:t> </w:t>
      </w:r>
      <w:r>
        <w:rPr>
          <w:sz w:val="20"/>
        </w:rPr>
        <w:t>Contrato,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1"/>
          <w:sz w:val="20"/>
        </w:rPr>
        <w:t> </w:t>
      </w:r>
      <w:r>
        <w:rPr>
          <w:sz w:val="20"/>
        </w:rPr>
        <w:t>horas,</w:t>
      </w:r>
      <w:r>
        <w:rPr>
          <w:spacing w:val="-1"/>
          <w:sz w:val="20"/>
        </w:rPr>
        <w:t> </w:t>
      </w:r>
      <w:r>
        <w:rPr>
          <w:sz w:val="20"/>
        </w:rPr>
        <w:t>qualquer</w:t>
      </w:r>
      <w:r>
        <w:rPr>
          <w:spacing w:val="-1"/>
          <w:sz w:val="20"/>
        </w:rPr>
        <w:t> </w:t>
      </w:r>
      <w:r>
        <w:rPr>
          <w:sz w:val="20"/>
        </w:rPr>
        <w:t>ocorrência</w:t>
      </w:r>
      <w:r>
        <w:rPr>
          <w:spacing w:val="-1"/>
          <w:sz w:val="20"/>
        </w:rPr>
        <w:t> </w:t>
      </w:r>
      <w:r>
        <w:rPr>
          <w:sz w:val="20"/>
        </w:rPr>
        <w:t>anormal</w:t>
      </w:r>
      <w:r>
        <w:rPr>
          <w:spacing w:val="-1"/>
          <w:sz w:val="20"/>
        </w:rPr>
        <w:t> </w:t>
      </w:r>
      <w:r>
        <w:rPr>
          <w:sz w:val="20"/>
        </w:rPr>
        <w:t>ou</w:t>
      </w:r>
      <w:r>
        <w:rPr>
          <w:spacing w:val="-1"/>
          <w:sz w:val="20"/>
        </w:rPr>
        <w:t> </w:t>
      </w:r>
      <w:r>
        <w:rPr>
          <w:sz w:val="20"/>
        </w:rPr>
        <w:t>acidente</w:t>
      </w:r>
      <w:r>
        <w:rPr>
          <w:spacing w:val="-1"/>
          <w:sz w:val="20"/>
        </w:rPr>
        <w:t> </w:t>
      </w:r>
      <w:r>
        <w:rPr>
          <w:sz w:val="20"/>
        </w:rPr>
        <w:t>que</w:t>
      </w:r>
      <w:r>
        <w:rPr>
          <w:spacing w:val="-1"/>
          <w:sz w:val="20"/>
        </w:rPr>
        <w:t> </w:t>
      </w:r>
      <w:r>
        <w:rPr>
          <w:sz w:val="20"/>
        </w:rPr>
        <w:t>se</w:t>
      </w:r>
      <w:r>
        <w:rPr>
          <w:spacing w:val="-1"/>
          <w:sz w:val="20"/>
        </w:rPr>
        <w:t> </w:t>
      </w:r>
      <w:r>
        <w:rPr>
          <w:sz w:val="20"/>
        </w:rPr>
        <w:t>verifique</w:t>
      </w:r>
      <w:r>
        <w:rPr>
          <w:spacing w:val="-1"/>
          <w:sz w:val="20"/>
        </w:rPr>
        <w:t> </w:t>
      </w:r>
      <w:r>
        <w:rPr>
          <w:sz w:val="20"/>
        </w:rPr>
        <w:t>no</w:t>
      </w:r>
      <w:r>
        <w:rPr>
          <w:spacing w:val="-1"/>
          <w:sz w:val="20"/>
        </w:rPr>
        <w:t> </w:t>
      </w:r>
      <w:r>
        <w:rPr>
          <w:sz w:val="20"/>
        </w:rPr>
        <w:t>local</w:t>
      </w:r>
      <w:r>
        <w:rPr>
          <w:spacing w:val="-1"/>
          <w:sz w:val="20"/>
        </w:rPr>
        <w:t> </w:t>
      </w:r>
      <w:r>
        <w:rPr>
          <w:sz w:val="20"/>
        </w:rPr>
        <w:t>da</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2"/>
          <w:numId w:val="35"/>
        </w:numPr>
        <w:tabs>
          <w:tab w:pos="667" w:val="left" w:leader="none"/>
        </w:tabs>
        <w:spacing w:line="280" w:lineRule="auto" w:before="40" w:after="0"/>
        <w:ind w:left="119" w:right="118" w:firstLine="0"/>
        <w:jc w:val="left"/>
        <w:rPr>
          <w:sz w:val="20"/>
        </w:rPr>
      </w:pPr>
      <w:r>
        <w:rPr>
          <w:sz w:val="20"/>
        </w:rPr>
        <w:t>Paralisar, por determinação do </w:t>
      </w:r>
      <w:r>
        <w:rPr>
          <w:b/>
          <w:sz w:val="20"/>
        </w:rPr>
        <w:t>CONTRATANTE</w:t>
      </w:r>
      <w:r>
        <w:rPr>
          <w:sz w:val="20"/>
        </w:rPr>
        <w:t>, qualquer atividade que não esteja sendo executada de acordo com a boa técnica ou que ponha em risco a segurança de pessoas ou </w:t>
      </w:r>
      <w:r>
        <w:rPr>
          <w:sz w:val="20"/>
        </w:rPr>
        <w:t>bens de terceiros.</w:t>
      </w:r>
    </w:p>
    <w:p>
      <w:pPr>
        <w:pStyle w:val="ListParagraph"/>
        <w:numPr>
          <w:ilvl w:val="2"/>
          <w:numId w:val="35"/>
        </w:numPr>
        <w:tabs>
          <w:tab w:pos="689" w:val="left" w:leader="none"/>
        </w:tabs>
        <w:spacing w:line="280" w:lineRule="auto" w:before="2" w:after="0"/>
        <w:ind w:left="119" w:right="118" w:firstLine="0"/>
        <w:jc w:val="left"/>
        <w:rPr>
          <w:sz w:val="20"/>
        </w:rPr>
      </w:pPr>
      <w:r>
        <w:rPr>
          <w:sz w:val="20"/>
        </w:rPr>
        <w:t>Conduzir</w:t>
      </w:r>
      <w:r>
        <w:rPr>
          <w:spacing w:val="19"/>
          <w:sz w:val="20"/>
        </w:rPr>
        <w:t> </w:t>
      </w:r>
      <w:r>
        <w:rPr>
          <w:sz w:val="20"/>
        </w:rPr>
        <w:t>os</w:t>
      </w:r>
      <w:r>
        <w:rPr>
          <w:spacing w:val="19"/>
          <w:sz w:val="20"/>
        </w:rPr>
        <w:t> </w:t>
      </w:r>
      <w:r>
        <w:rPr>
          <w:sz w:val="20"/>
        </w:rPr>
        <w:t>trabalhos</w:t>
      </w:r>
      <w:r>
        <w:rPr>
          <w:spacing w:val="19"/>
          <w:sz w:val="20"/>
        </w:rPr>
        <w:t> </w:t>
      </w:r>
      <w:r>
        <w:rPr>
          <w:sz w:val="20"/>
        </w:rPr>
        <w:t>com</w:t>
      </w:r>
      <w:r>
        <w:rPr>
          <w:spacing w:val="19"/>
          <w:sz w:val="20"/>
        </w:rPr>
        <w:t> </w:t>
      </w:r>
      <w:r>
        <w:rPr>
          <w:sz w:val="20"/>
        </w:rPr>
        <w:t>estrita</w:t>
      </w:r>
      <w:r>
        <w:rPr>
          <w:spacing w:val="19"/>
          <w:sz w:val="20"/>
        </w:rPr>
        <w:t> </w:t>
      </w:r>
      <w:r>
        <w:rPr>
          <w:sz w:val="20"/>
        </w:rPr>
        <w:t>observância</w:t>
      </w:r>
      <w:r>
        <w:rPr>
          <w:spacing w:val="19"/>
          <w:sz w:val="20"/>
        </w:rPr>
        <w:t> </w:t>
      </w:r>
      <w:r>
        <w:rPr>
          <w:sz w:val="20"/>
        </w:rPr>
        <w:t>às</w:t>
      </w:r>
      <w:r>
        <w:rPr>
          <w:spacing w:val="19"/>
          <w:sz w:val="20"/>
        </w:rPr>
        <w:t> </w:t>
      </w:r>
      <w:r>
        <w:rPr>
          <w:sz w:val="20"/>
        </w:rPr>
        <w:t>normas</w:t>
      </w:r>
      <w:r>
        <w:rPr>
          <w:spacing w:val="19"/>
          <w:sz w:val="20"/>
        </w:rPr>
        <w:t> </w:t>
      </w:r>
      <w:r>
        <w:rPr>
          <w:sz w:val="20"/>
        </w:rPr>
        <w:t>da</w:t>
      </w:r>
      <w:r>
        <w:rPr>
          <w:spacing w:val="19"/>
          <w:sz w:val="20"/>
        </w:rPr>
        <w:t> </w:t>
      </w:r>
      <w:r>
        <w:rPr>
          <w:sz w:val="20"/>
        </w:rPr>
        <w:t>legislação</w:t>
      </w:r>
      <w:r>
        <w:rPr>
          <w:spacing w:val="19"/>
          <w:sz w:val="20"/>
        </w:rPr>
        <w:t> </w:t>
      </w:r>
      <w:r>
        <w:rPr>
          <w:sz w:val="20"/>
        </w:rPr>
        <w:t>pertinente,</w:t>
      </w:r>
      <w:r>
        <w:rPr>
          <w:spacing w:val="19"/>
          <w:sz w:val="20"/>
        </w:rPr>
        <w:t> </w:t>
      </w:r>
      <w:r>
        <w:rPr>
          <w:sz w:val="20"/>
        </w:rPr>
        <w:t>cumprindo</w:t>
      </w:r>
      <w:r>
        <w:rPr>
          <w:spacing w:val="19"/>
          <w:sz w:val="20"/>
        </w:rPr>
        <w:t> </w:t>
      </w:r>
      <w:r>
        <w:rPr>
          <w:sz w:val="20"/>
        </w:rPr>
        <w:t>as</w:t>
      </w:r>
      <w:r>
        <w:rPr>
          <w:spacing w:val="19"/>
          <w:sz w:val="20"/>
        </w:rPr>
        <w:t> </w:t>
      </w:r>
      <w:r>
        <w:rPr>
          <w:sz w:val="20"/>
        </w:rPr>
        <w:t>determinações</w:t>
      </w:r>
      <w:r>
        <w:rPr>
          <w:spacing w:val="19"/>
          <w:sz w:val="20"/>
        </w:rPr>
        <w:t> </w:t>
      </w:r>
      <w:r>
        <w:rPr>
          <w:sz w:val="20"/>
        </w:rPr>
        <w:t>dos</w:t>
      </w:r>
      <w:r>
        <w:rPr>
          <w:spacing w:val="19"/>
          <w:sz w:val="20"/>
        </w:rPr>
        <w:t> </w:t>
      </w:r>
      <w:r>
        <w:rPr>
          <w:sz w:val="20"/>
        </w:rPr>
        <w:t>Poderes</w:t>
      </w:r>
      <w:r>
        <w:rPr>
          <w:spacing w:val="19"/>
          <w:sz w:val="20"/>
        </w:rPr>
        <w:t> </w:t>
      </w:r>
      <w:r>
        <w:rPr>
          <w:sz w:val="20"/>
        </w:rPr>
        <w:t>Públicos,</w:t>
      </w:r>
      <w:r>
        <w:rPr>
          <w:spacing w:val="19"/>
          <w:sz w:val="20"/>
        </w:rPr>
        <w:t> </w:t>
      </w:r>
      <w:r>
        <w:rPr>
          <w:sz w:val="20"/>
        </w:rPr>
        <w:t>mantendo</w:t>
      </w:r>
      <w:r>
        <w:rPr>
          <w:spacing w:val="19"/>
          <w:sz w:val="20"/>
        </w:rPr>
        <w:t> </w:t>
      </w:r>
      <w:r>
        <w:rPr>
          <w:sz w:val="20"/>
        </w:rPr>
        <w:t>sempre</w:t>
      </w:r>
      <w:r>
        <w:rPr>
          <w:spacing w:val="19"/>
          <w:sz w:val="20"/>
        </w:rPr>
        <w:t> </w:t>
      </w:r>
      <w:r>
        <w:rPr>
          <w:sz w:val="20"/>
        </w:rPr>
        <w:t>limpo</w:t>
      </w:r>
      <w:r>
        <w:rPr>
          <w:spacing w:val="19"/>
          <w:sz w:val="20"/>
        </w:rPr>
        <w:t> </w:t>
      </w:r>
      <w:r>
        <w:rPr>
          <w:sz w:val="20"/>
        </w:rPr>
        <w:t>o</w:t>
      </w:r>
      <w:r>
        <w:rPr>
          <w:spacing w:val="19"/>
          <w:sz w:val="20"/>
        </w:rPr>
        <w:t> </w:t>
      </w:r>
      <w:r>
        <w:rPr>
          <w:sz w:val="20"/>
        </w:rPr>
        <w:t>local</w:t>
      </w:r>
      <w:r>
        <w:rPr>
          <w:spacing w:val="19"/>
          <w:sz w:val="20"/>
        </w:rPr>
        <w:t> </w:t>
      </w:r>
      <w:r>
        <w:rPr>
          <w:sz w:val="20"/>
        </w:rPr>
        <w:t>de</w:t>
      </w:r>
      <w:r>
        <w:rPr>
          <w:spacing w:val="19"/>
          <w:sz w:val="20"/>
        </w:rPr>
        <w:t> </w:t>
      </w:r>
      <w:r>
        <w:rPr>
          <w:sz w:val="20"/>
        </w:rPr>
        <w:t>execução</w:t>
      </w:r>
      <w:r>
        <w:rPr>
          <w:spacing w:val="19"/>
          <w:sz w:val="20"/>
        </w:rPr>
        <w:t> </w:t>
      </w:r>
      <w:r>
        <w:rPr>
          <w:sz w:val="20"/>
        </w:rPr>
        <w:t>do objeto e nas melhores condições de segurança, higiene e disciplina.</w:t>
      </w:r>
    </w:p>
    <w:p>
      <w:pPr>
        <w:pStyle w:val="ListParagraph"/>
        <w:numPr>
          <w:ilvl w:val="2"/>
          <w:numId w:val="35"/>
        </w:numPr>
        <w:tabs>
          <w:tab w:pos="680" w:val="left" w:leader="none"/>
        </w:tabs>
        <w:spacing w:line="280" w:lineRule="auto" w:before="2" w:after="0"/>
        <w:ind w:left="119" w:right="118" w:firstLine="0"/>
        <w:jc w:val="left"/>
        <w:rPr>
          <w:sz w:val="20"/>
        </w:rPr>
      </w:pPr>
      <w:r>
        <w:rPr>
          <w:sz w:val="20"/>
        </w:rPr>
        <w:t>Submeter previamente, por escrito, ao </w:t>
      </w:r>
      <w:r>
        <w:rPr>
          <w:b/>
          <w:sz w:val="20"/>
        </w:rPr>
        <w:t>CONTRATANTE</w:t>
      </w:r>
      <w:r>
        <w:rPr>
          <w:sz w:val="20"/>
        </w:rPr>
        <w:t>, para análise e aprovação, quaisquer mudanças nos métodos executivos que fujam às especificações do memorial descritivo </w:t>
      </w:r>
      <w:r>
        <w:rPr>
          <w:sz w:val="20"/>
        </w:rPr>
        <w:t>ou instrumento congênere.</w:t>
      </w:r>
    </w:p>
    <w:p>
      <w:pPr>
        <w:pStyle w:val="ListParagraph"/>
        <w:numPr>
          <w:ilvl w:val="2"/>
          <w:numId w:val="35"/>
        </w:numPr>
        <w:tabs>
          <w:tab w:pos="685" w:val="left" w:leader="none"/>
        </w:tabs>
        <w:spacing w:line="280" w:lineRule="auto" w:before="1" w:after="0"/>
        <w:ind w:left="119" w:right="118" w:firstLine="0"/>
        <w:jc w:val="left"/>
        <w:rPr>
          <w:sz w:val="20"/>
        </w:rPr>
      </w:pPr>
      <w:r>
        <w:rPr>
          <w:sz w:val="20"/>
        </w:rPr>
        <w:t>Não</w:t>
      </w:r>
      <w:r>
        <w:rPr>
          <w:spacing w:val="14"/>
          <w:sz w:val="20"/>
        </w:rPr>
        <w:t> </w:t>
      </w:r>
      <w:r>
        <w:rPr>
          <w:sz w:val="20"/>
        </w:rPr>
        <w:t>permitir</w:t>
      </w:r>
      <w:r>
        <w:rPr>
          <w:spacing w:val="14"/>
          <w:sz w:val="20"/>
        </w:rPr>
        <w:t> </w:t>
      </w:r>
      <w:r>
        <w:rPr>
          <w:sz w:val="20"/>
        </w:rPr>
        <w:t>a</w:t>
      </w:r>
      <w:r>
        <w:rPr>
          <w:spacing w:val="14"/>
          <w:sz w:val="20"/>
        </w:rPr>
        <w:t> </w:t>
      </w:r>
      <w:r>
        <w:rPr>
          <w:sz w:val="20"/>
        </w:rPr>
        <w:t>utilização</w:t>
      </w:r>
      <w:r>
        <w:rPr>
          <w:spacing w:val="14"/>
          <w:sz w:val="20"/>
        </w:rPr>
        <w:t> </w:t>
      </w:r>
      <w:r>
        <w:rPr>
          <w:sz w:val="20"/>
        </w:rPr>
        <w:t>de</w:t>
      </w:r>
      <w:r>
        <w:rPr>
          <w:spacing w:val="14"/>
          <w:sz w:val="20"/>
        </w:rPr>
        <w:t> </w:t>
      </w:r>
      <w:r>
        <w:rPr>
          <w:sz w:val="20"/>
        </w:rPr>
        <w:t>qualquer</w:t>
      </w:r>
      <w:r>
        <w:rPr>
          <w:spacing w:val="14"/>
          <w:sz w:val="20"/>
        </w:rPr>
        <w:t> </w:t>
      </w:r>
      <w:r>
        <w:rPr>
          <w:sz w:val="20"/>
        </w:rPr>
        <w:t>trabalho</w:t>
      </w:r>
      <w:r>
        <w:rPr>
          <w:spacing w:val="14"/>
          <w:sz w:val="20"/>
        </w:rPr>
        <w:t> </w:t>
      </w:r>
      <w:r>
        <w:rPr>
          <w:sz w:val="20"/>
        </w:rPr>
        <w:t>do</w:t>
      </w:r>
      <w:r>
        <w:rPr>
          <w:spacing w:val="14"/>
          <w:sz w:val="20"/>
        </w:rPr>
        <w:t> </w:t>
      </w:r>
      <w:r>
        <w:rPr>
          <w:sz w:val="20"/>
        </w:rPr>
        <w:t>menor</w:t>
      </w:r>
      <w:r>
        <w:rPr>
          <w:spacing w:val="14"/>
          <w:sz w:val="20"/>
        </w:rPr>
        <w:t> </w:t>
      </w:r>
      <w:r>
        <w:rPr>
          <w:sz w:val="20"/>
        </w:rPr>
        <w:t>de</w:t>
      </w:r>
      <w:r>
        <w:rPr>
          <w:spacing w:val="14"/>
          <w:sz w:val="20"/>
        </w:rPr>
        <w:t> </w:t>
      </w:r>
      <w:r>
        <w:rPr>
          <w:sz w:val="20"/>
        </w:rPr>
        <w:t>dezesseis</w:t>
      </w:r>
      <w:r>
        <w:rPr>
          <w:spacing w:val="14"/>
          <w:sz w:val="20"/>
        </w:rPr>
        <w:t> </w:t>
      </w:r>
      <w:r>
        <w:rPr>
          <w:sz w:val="20"/>
        </w:rPr>
        <w:t>anos,</w:t>
      </w:r>
      <w:r>
        <w:rPr>
          <w:spacing w:val="14"/>
          <w:sz w:val="20"/>
        </w:rPr>
        <w:t> </w:t>
      </w:r>
      <w:r>
        <w:rPr>
          <w:sz w:val="20"/>
        </w:rPr>
        <w:t>exceto</w:t>
      </w:r>
      <w:r>
        <w:rPr>
          <w:spacing w:val="14"/>
          <w:sz w:val="20"/>
        </w:rPr>
        <w:t> </w:t>
      </w:r>
      <w:r>
        <w:rPr>
          <w:sz w:val="20"/>
        </w:rPr>
        <w:t>na</w:t>
      </w:r>
      <w:r>
        <w:rPr>
          <w:spacing w:val="14"/>
          <w:sz w:val="20"/>
        </w:rPr>
        <w:t> </w:t>
      </w:r>
      <w:r>
        <w:rPr>
          <w:sz w:val="20"/>
        </w:rPr>
        <w:t>condição</w:t>
      </w:r>
      <w:r>
        <w:rPr>
          <w:spacing w:val="14"/>
          <w:sz w:val="20"/>
        </w:rPr>
        <w:t> </w:t>
      </w:r>
      <w:r>
        <w:rPr>
          <w:sz w:val="20"/>
        </w:rPr>
        <w:t>de</w:t>
      </w:r>
      <w:r>
        <w:rPr>
          <w:spacing w:val="14"/>
          <w:sz w:val="20"/>
        </w:rPr>
        <w:t> </w:t>
      </w:r>
      <w:r>
        <w:rPr>
          <w:sz w:val="20"/>
        </w:rPr>
        <w:t>aprendiz</w:t>
      </w:r>
      <w:r>
        <w:rPr>
          <w:spacing w:val="14"/>
          <w:sz w:val="20"/>
        </w:rPr>
        <w:t> </w:t>
      </w:r>
      <w:r>
        <w:rPr>
          <w:sz w:val="20"/>
        </w:rPr>
        <w:t>para</w:t>
      </w:r>
      <w:r>
        <w:rPr>
          <w:spacing w:val="14"/>
          <w:sz w:val="20"/>
        </w:rPr>
        <w:t> </w:t>
      </w:r>
      <w:r>
        <w:rPr>
          <w:sz w:val="20"/>
        </w:rPr>
        <w:t>os</w:t>
      </w:r>
      <w:r>
        <w:rPr>
          <w:spacing w:val="14"/>
          <w:sz w:val="20"/>
        </w:rPr>
        <w:t> </w:t>
      </w:r>
      <w:r>
        <w:rPr>
          <w:sz w:val="20"/>
        </w:rPr>
        <w:t>maiores</w:t>
      </w:r>
      <w:r>
        <w:rPr>
          <w:spacing w:val="14"/>
          <w:sz w:val="20"/>
        </w:rPr>
        <w:t> </w:t>
      </w:r>
      <w:r>
        <w:rPr>
          <w:sz w:val="20"/>
        </w:rPr>
        <w:t>de</w:t>
      </w:r>
      <w:r>
        <w:rPr>
          <w:spacing w:val="14"/>
          <w:sz w:val="20"/>
        </w:rPr>
        <w:t> </w:t>
      </w:r>
      <w:r>
        <w:rPr>
          <w:sz w:val="20"/>
        </w:rPr>
        <w:t>quatorze</w:t>
      </w:r>
      <w:r>
        <w:rPr>
          <w:spacing w:val="14"/>
          <w:sz w:val="20"/>
        </w:rPr>
        <w:t> </w:t>
      </w:r>
      <w:r>
        <w:rPr>
          <w:sz w:val="20"/>
        </w:rPr>
        <w:t>anos,</w:t>
      </w:r>
      <w:r>
        <w:rPr>
          <w:spacing w:val="14"/>
          <w:sz w:val="20"/>
        </w:rPr>
        <w:t> </w:t>
      </w:r>
      <w:r>
        <w:rPr>
          <w:sz w:val="20"/>
        </w:rPr>
        <w:t>nem</w:t>
      </w:r>
      <w:r>
        <w:rPr>
          <w:spacing w:val="14"/>
          <w:sz w:val="20"/>
        </w:rPr>
        <w:t> </w:t>
      </w:r>
      <w:r>
        <w:rPr>
          <w:sz w:val="20"/>
        </w:rPr>
        <w:t>permitir</w:t>
      </w:r>
      <w:r>
        <w:rPr>
          <w:spacing w:val="14"/>
          <w:sz w:val="20"/>
        </w:rPr>
        <w:t> </w:t>
      </w:r>
      <w:r>
        <w:rPr>
          <w:sz w:val="20"/>
        </w:rPr>
        <w:t>a</w:t>
      </w:r>
      <w:r>
        <w:rPr>
          <w:spacing w:val="14"/>
          <w:sz w:val="20"/>
        </w:rPr>
        <w:t> </w:t>
      </w:r>
      <w:r>
        <w:rPr>
          <w:sz w:val="20"/>
        </w:rPr>
        <w:t>utilização</w:t>
      </w:r>
      <w:r>
        <w:rPr>
          <w:spacing w:val="14"/>
          <w:sz w:val="20"/>
        </w:rPr>
        <w:t> </w:t>
      </w:r>
      <w:r>
        <w:rPr>
          <w:sz w:val="20"/>
        </w:rPr>
        <w:t>do</w:t>
      </w:r>
      <w:r>
        <w:rPr>
          <w:spacing w:val="14"/>
          <w:sz w:val="20"/>
        </w:rPr>
        <w:t> </w:t>
      </w:r>
      <w:r>
        <w:rPr>
          <w:sz w:val="20"/>
        </w:rPr>
        <w:t>trabalho</w:t>
      </w:r>
      <w:r>
        <w:rPr>
          <w:spacing w:val="14"/>
          <w:sz w:val="20"/>
        </w:rPr>
        <w:t> </w:t>
      </w:r>
      <w:r>
        <w:rPr>
          <w:sz w:val="20"/>
        </w:rPr>
        <w:t>do menor de dezoito anos em trabalho noturno, perigoso ou insalubre, na forma do art. 7º, XXXIII, da Constituição Federal.</w:t>
      </w:r>
    </w:p>
    <w:p>
      <w:pPr>
        <w:pStyle w:val="ListParagraph"/>
        <w:numPr>
          <w:ilvl w:val="2"/>
          <w:numId w:val="35"/>
        </w:numPr>
        <w:tabs>
          <w:tab w:pos="668" w:val="left" w:leader="none"/>
        </w:tabs>
        <w:spacing w:line="240" w:lineRule="auto" w:before="2" w:after="0"/>
        <w:ind w:left="668" w:right="0" w:hanging="549"/>
        <w:jc w:val="left"/>
        <w:rPr>
          <w:sz w:val="20"/>
        </w:rPr>
      </w:pPr>
      <w:r>
        <w:rPr>
          <w:sz w:val="20"/>
        </w:rPr>
        <w:t>Manter</w:t>
      </w:r>
      <w:r>
        <w:rPr>
          <w:spacing w:val="-1"/>
          <w:sz w:val="20"/>
        </w:rPr>
        <w:t> </w:t>
      </w:r>
      <w:r>
        <w:rPr>
          <w:sz w:val="20"/>
        </w:rPr>
        <w:t>durante</w:t>
      </w:r>
      <w:r>
        <w:rPr>
          <w:spacing w:val="-1"/>
          <w:sz w:val="20"/>
        </w:rPr>
        <w:t> </w:t>
      </w:r>
      <w:r>
        <w:rPr>
          <w:sz w:val="20"/>
        </w:rPr>
        <w:t>toda</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em</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obrigações</w:t>
      </w:r>
      <w:r>
        <w:rPr>
          <w:spacing w:val="-1"/>
          <w:sz w:val="20"/>
        </w:rPr>
        <w:t> </w:t>
      </w:r>
      <w:r>
        <w:rPr>
          <w:sz w:val="20"/>
        </w:rPr>
        <w:t>assumidas,</w:t>
      </w:r>
      <w:r>
        <w:rPr>
          <w:spacing w:val="-1"/>
          <w:sz w:val="20"/>
        </w:rPr>
        <w:t> </w:t>
      </w:r>
      <w:r>
        <w:rPr>
          <w:sz w:val="20"/>
        </w:rPr>
        <w:t>todas</w:t>
      </w:r>
      <w:r>
        <w:rPr>
          <w:spacing w:val="-1"/>
          <w:sz w:val="20"/>
        </w:rPr>
        <w:t> </w:t>
      </w:r>
      <w:r>
        <w:rPr>
          <w:sz w:val="20"/>
        </w:rPr>
        <w:t>as</w:t>
      </w:r>
      <w:r>
        <w:rPr>
          <w:spacing w:val="-1"/>
          <w:sz w:val="20"/>
        </w:rPr>
        <w:t> </w:t>
      </w:r>
      <w:r>
        <w:rPr>
          <w:sz w:val="20"/>
        </w:rPr>
        <w:t>condições</w:t>
      </w:r>
      <w:r>
        <w:rPr>
          <w:spacing w:val="-1"/>
          <w:sz w:val="20"/>
        </w:rPr>
        <w:t> </w:t>
      </w:r>
      <w:r>
        <w:rPr>
          <w:sz w:val="20"/>
        </w:rPr>
        <w:t>exigidas</w:t>
      </w:r>
      <w:r>
        <w:rPr>
          <w:spacing w:val="-1"/>
          <w:sz w:val="20"/>
        </w:rPr>
        <w:t> </w:t>
      </w:r>
      <w:r>
        <w:rPr>
          <w:sz w:val="20"/>
        </w:rPr>
        <w:t>para</w:t>
      </w:r>
      <w:r>
        <w:rPr>
          <w:spacing w:val="-1"/>
          <w:sz w:val="20"/>
        </w:rPr>
        <w:t> </w:t>
      </w:r>
      <w:r>
        <w:rPr>
          <w:sz w:val="20"/>
        </w:rPr>
        <w:t>habilitação</w:t>
      </w:r>
      <w:r>
        <w:rPr>
          <w:spacing w:val="-1"/>
          <w:sz w:val="20"/>
        </w:rPr>
        <w:t> </w:t>
      </w:r>
      <w:r>
        <w:rPr>
          <w:sz w:val="20"/>
        </w:rPr>
        <w:t>na</w:t>
      </w:r>
      <w:r>
        <w:rPr>
          <w:spacing w:val="-1"/>
          <w:sz w:val="20"/>
        </w:rPr>
        <w:t> </w:t>
      </w:r>
      <w:r>
        <w:rPr>
          <w:spacing w:val="-2"/>
          <w:sz w:val="20"/>
        </w:rPr>
        <w:t>licitação.</w:t>
      </w:r>
    </w:p>
    <w:p>
      <w:pPr>
        <w:pStyle w:val="ListParagraph"/>
        <w:numPr>
          <w:ilvl w:val="2"/>
          <w:numId w:val="35"/>
        </w:numPr>
        <w:tabs>
          <w:tab w:pos="680" w:val="left" w:leader="none"/>
        </w:tabs>
        <w:spacing w:line="280" w:lineRule="auto" w:before="40" w:after="0"/>
        <w:ind w:left="119" w:right="118" w:firstLine="0"/>
        <w:jc w:val="left"/>
        <w:rPr>
          <w:sz w:val="20"/>
        </w:rPr>
      </w:pPr>
      <w:r>
        <w:rPr>
          <w:sz w:val="20"/>
        </w:rPr>
        <w:t>Cumprir, durante todo o período de execução do Contrato, a reserva de cargos prevista em lei para pessoa com deficiência, para reabilitado da Previdência Social ou para aprendiz, </w:t>
      </w:r>
      <w:r>
        <w:rPr>
          <w:sz w:val="20"/>
        </w:rPr>
        <w:t>bem</w:t>
      </w:r>
      <w:r>
        <w:rPr>
          <w:spacing w:val="80"/>
          <w:sz w:val="20"/>
        </w:rPr>
        <w:t> </w:t>
      </w:r>
      <w:r>
        <w:rPr>
          <w:sz w:val="20"/>
        </w:rPr>
        <w:t>como as reservas de cargos previstas na legislação (</w:t>
      </w:r>
      <w:hyperlink r:id="rId36">
        <w:r>
          <w:rPr>
            <w:color w:val="000080"/>
            <w:sz w:val="20"/>
            <w:u w:val="single" w:color="000080"/>
          </w:rPr>
          <w:t>art. 116 da Lei nº 14.133/2021</w:t>
        </w:r>
      </w:hyperlink>
      <w:r>
        <w:rPr>
          <w:sz w:val="20"/>
        </w:rPr>
        <w:t>).</w:t>
      </w:r>
    </w:p>
    <w:p>
      <w:pPr>
        <w:pStyle w:val="ListParagraph"/>
        <w:numPr>
          <w:ilvl w:val="3"/>
          <w:numId w:val="35"/>
        </w:numPr>
        <w:tabs>
          <w:tab w:pos="824" w:val="left" w:leader="none"/>
        </w:tabs>
        <w:spacing w:line="280" w:lineRule="auto" w:before="2" w:after="0"/>
        <w:ind w:left="119" w:right="118" w:firstLine="0"/>
        <w:jc w:val="left"/>
        <w:rPr>
          <w:sz w:val="20"/>
        </w:rPr>
      </w:pPr>
      <w:r>
        <w:rPr>
          <w:sz w:val="20"/>
        </w:rPr>
        <w:t>Comprovar a reserva de cargos a que se refere a cláusula acima, no prazo fixado pelo Fiscal do Contrato, com a indicação dos empregados que preencheram as referidas vagas (</w:t>
      </w:r>
      <w:hyperlink r:id="rId36">
        <w:r>
          <w:rPr>
            <w:color w:val="000080"/>
            <w:sz w:val="20"/>
            <w:u w:val="single" w:color="000080"/>
          </w:rPr>
          <w:t>art. 116</w:t>
        </w:r>
        <w:r>
          <w:rPr>
            <w:color w:val="000080"/>
            <w:sz w:val="20"/>
          </w:rPr>
          <w:t>,</w:t>
        </w:r>
      </w:hyperlink>
      <w:r>
        <w:rPr>
          <w:color w:val="000080"/>
          <w:spacing w:val="40"/>
          <w:sz w:val="20"/>
        </w:rPr>
        <w:t> </w:t>
      </w:r>
      <w:hyperlink r:id="rId36">
        <w:r>
          <w:rPr>
            <w:color w:val="000080"/>
            <w:sz w:val="20"/>
          </w:rPr>
          <w:t>p</w:t>
        </w:r>
        <w:r>
          <w:rPr>
            <w:color w:val="000080"/>
            <w:sz w:val="20"/>
            <w:u w:val="single" w:color="000080"/>
          </w:rPr>
          <w:t> arágrafo único, da Lei nº 14.133/2021</w:t>
        </w:r>
      </w:hyperlink>
      <w:r>
        <w:rPr>
          <w:sz w:val="20"/>
        </w:rPr>
        <w:t>).</w:t>
      </w:r>
    </w:p>
    <w:p>
      <w:pPr>
        <w:pStyle w:val="ListParagraph"/>
        <w:numPr>
          <w:ilvl w:val="2"/>
          <w:numId w:val="35"/>
        </w:numPr>
        <w:tabs>
          <w:tab w:pos="669" w:val="left" w:leader="none"/>
        </w:tabs>
        <w:spacing w:line="240" w:lineRule="auto" w:before="2" w:after="0"/>
        <w:ind w:left="669" w:right="0" w:hanging="550"/>
        <w:jc w:val="left"/>
        <w:rPr>
          <w:sz w:val="20"/>
        </w:rPr>
      </w:pPr>
      <w:r>
        <w:rPr>
          <w:sz w:val="20"/>
        </w:rPr>
        <w:t>Guardar</w:t>
      </w:r>
      <w:r>
        <w:rPr>
          <w:spacing w:val="-1"/>
          <w:sz w:val="20"/>
        </w:rPr>
        <w:t> </w:t>
      </w:r>
      <w:r>
        <w:rPr>
          <w:sz w:val="20"/>
        </w:rPr>
        <w:t>sigilo</w:t>
      </w:r>
      <w:r>
        <w:rPr>
          <w:spacing w:val="-1"/>
          <w:sz w:val="20"/>
        </w:rPr>
        <w:t> </w:t>
      </w:r>
      <w:r>
        <w:rPr>
          <w:sz w:val="20"/>
        </w:rPr>
        <w:t>sobre</w:t>
      </w:r>
      <w:r>
        <w:rPr>
          <w:spacing w:val="-1"/>
          <w:sz w:val="20"/>
        </w:rPr>
        <w:t> </w:t>
      </w:r>
      <w:r>
        <w:rPr>
          <w:sz w:val="20"/>
        </w:rPr>
        <w:t>todas</w:t>
      </w:r>
      <w:r>
        <w:rPr>
          <w:spacing w:val="-1"/>
          <w:sz w:val="20"/>
        </w:rPr>
        <w:t> </w:t>
      </w:r>
      <w:r>
        <w:rPr>
          <w:sz w:val="20"/>
        </w:rPr>
        <w:t>as</w:t>
      </w:r>
      <w:r>
        <w:rPr>
          <w:spacing w:val="-1"/>
          <w:sz w:val="20"/>
        </w:rPr>
        <w:t> </w:t>
      </w:r>
      <w:r>
        <w:rPr>
          <w:sz w:val="20"/>
        </w:rPr>
        <w:t>informações</w:t>
      </w:r>
      <w:r>
        <w:rPr>
          <w:spacing w:val="-1"/>
          <w:sz w:val="20"/>
        </w:rPr>
        <w:t> </w:t>
      </w:r>
      <w:r>
        <w:rPr>
          <w:sz w:val="20"/>
        </w:rPr>
        <w:t>obtidas</w:t>
      </w:r>
      <w:r>
        <w:rPr>
          <w:spacing w:val="-1"/>
          <w:sz w:val="20"/>
        </w:rPr>
        <w:t> </w:t>
      </w:r>
      <w:r>
        <w:rPr>
          <w:sz w:val="20"/>
        </w:rPr>
        <w:t>em</w:t>
      </w:r>
      <w:r>
        <w:rPr>
          <w:spacing w:val="-1"/>
          <w:sz w:val="20"/>
        </w:rPr>
        <w:t> </w:t>
      </w:r>
      <w:r>
        <w:rPr>
          <w:sz w:val="20"/>
        </w:rPr>
        <w:t>decorrência</w:t>
      </w:r>
      <w:r>
        <w:rPr>
          <w:spacing w:val="-1"/>
          <w:sz w:val="20"/>
        </w:rPr>
        <w:t> </w:t>
      </w:r>
      <w:r>
        <w:rPr>
          <w:sz w:val="20"/>
        </w:rPr>
        <w:t>do</w:t>
      </w:r>
      <w:r>
        <w:rPr>
          <w:spacing w:val="-1"/>
          <w:sz w:val="20"/>
        </w:rPr>
        <w:t> </w:t>
      </w:r>
      <w:r>
        <w:rPr>
          <w:sz w:val="20"/>
        </w:rPr>
        <w:t>cumprimento</w:t>
      </w:r>
      <w:r>
        <w:rPr>
          <w:spacing w:val="-1"/>
          <w:sz w:val="20"/>
        </w:rPr>
        <w:t> </w:t>
      </w:r>
      <w:r>
        <w:rPr>
          <w:sz w:val="20"/>
        </w:rPr>
        <w:t>do</w:t>
      </w:r>
      <w:r>
        <w:rPr>
          <w:spacing w:val="-1"/>
          <w:sz w:val="20"/>
        </w:rPr>
        <w:t> </w:t>
      </w:r>
      <w:r>
        <w:rPr>
          <w:spacing w:val="-2"/>
          <w:sz w:val="20"/>
        </w:rPr>
        <w:t>Contrato.</w:t>
      </w:r>
    </w:p>
    <w:p>
      <w:pPr>
        <w:pStyle w:val="ListParagraph"/>
        <w:numPr>
          <w:ilvl w:val="2"/>
          <w:numId w:val="35"/>
        </w:numPr>
        <w:tabs>
          <w:tab w:pos="666" w:val="left" w:leader="none"/>
        </w:tabs>
        <w:spacing w:line="280" w:lineRule="auto" w:before="40" w:after="0"/>
        <w:ind w:left="119" w:right="118" w:firstLine="0"/>
        <w:jc w:val="both"/>
        <w:rPr>
          <w:sz w:val="20"/>
        </w:rPr>
      </w:pPr>
      <w:r>
        <w:rPr>
          <w:sz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w:t>
      </w:r>
      <w:r>
        <w:rPr>
          <w:sz w:val="20"/>
        </w:rPr>
        <w:t>no </w:t>
      </w:r>
      <w:hyperlink r:id="rId37">
        <w:r>
          <w:rPr>
            <w:color w:val="000080"/>
            <w:sz w:val="20"/>
            <w:u w:val="single" w:color="000080"/>
          </w:rPr>
          <w:t>artigo 124, II, “d”, da Lei nº 14.133/2021.</w:t>
        </w:r>
      </w:hyperlink>
    </w:p>
    <w:p>
      <w:pPr>
        <w:pStyle w:val="ListParagraph"/>
        <w:numPr>
          <w:ilvl w:val="2"/>
          <w:numId w:val="35"/>
        </w:numPr>
        <w:tabs>
          <w:tab w:pos="668" w:val="left" w:leader="none"/>
        </w:tabs>
        <w:spacing w:line="240" w:lineRule="auto" w:before="3" w:after="0"/>
        <w:ind w:left="668" w:right="0" w:hanging="549"/>
        <w:jc w:val="both"/>
        <w:rPr>
          <w:sz w:val="20"/>
        </w:rPr>
      </w:pPr>
      <w:r>
        <w:rPr>
          <w:sz w:val="20"/>
        </w:rPr>
        <w:t>Cumprir,</w:t>
      </w:r>
      <w:r>
        <w:rPr>
          <w:spacing w:val="-2"/>
          <w:sz w:val="20"/>
        </w:rPr>
        <w:t> </w:t>
      </w:r>
      <w:r>
        <w:rPr>
          <w:sz w:val="20"/>
        </w:rPr>
        <w:t>além</w:t>
      </w:r>
      <w:r>
        <w:rPr>
          <w:spacing w:val="-1"/>
          <w:sz w:val="20"/>
        </w:rPr>
        <w:t> </w:t>
      </w:r>
      <w:r>
        <w:rPr>
          <w:sz w:val="20"/>
        </w:rPr>
        <w:t>dos</w:t>
      </w:r>
      <w:r>
        <w:rPr>
          <w:spacing w:val="-2"/>
          <w:sz w:val="20"/>
        </w:rPr>
        <w:t> </w:t>
      </w:r>
      <w:r>
        <w:rPr>
          <w:sz w:val="20"/>
        </w:rPr>
        <w:t>postulados</w:t>
      </w:r>
      <w:r>
        <w:rPr>
          <w:spacing w:val="-1"/>
          <w:sz w:val="20"/>
        </w:rPr>
        <w:t> </w:t>
      </w:r>
      <w:r>
        <w:rPr>
          <w:sz w:val="20"/>
        </w:rPr>
        <w:t>legais</w:t>
      </w:r>
      <w:r>
        <w:rPr>
          <w:spacing w:val="-2"/>
          <w:sz w:val="20"/>
        </w:rPr>
        <w:t> </w:t>
      </w:r>
      <w:r>
        <w:rPr>
          <w:sz w:val="20"/>
        </w:rPr>
        <w:t>vigentes</w:t>
      </w:r>
      <w:r>
        <w:rPr>
          <w:spacing w:val="-1"/>
          <w:sz w:val="20"/>
        </w:rPr>
        <w:t> </w:t>
      </w:r>
      <w:r>
        <w:rPr>
          <w:sz w:val="20"/>
        </w:rPr>
        <w:t>de</w:t>
      </w:r>
      <w:r>
        <w:rPr>
          <w:spacing w:val="-2"/>
          <w:sz w:val="20"/>
        </w:rPr>
        <w:t> </w:t>
      </w:r>
      <w:r>
        <w:rPr>
          <w:sz w:val="20"/>
        </w:rPr>
        <w:t>âmbito</w:t>
      </w:r>
      <w:r>
        <w:rPr>
          <w:spacing w:val="-1"/>
          <w:sz w:val="20"/>
        </w:rPr>
        <w:t> </w:t>
      </w:r>
      <w:r>
        <w:rPr>
          <w:sz w:val="20"/>
        </w:rPr>
        <w:t>federal,</w:t>
      </w:r>
      <w:r>
        <w:rPr>
          <w:spacing w:val="-2"/>
          <w:sz w:val="20"/>
        </w:rPr>
        <w:t> </w:t>
      </w:r>
      <w:r>
        <w:rPr>
          <w:sz w:val="20"/>
        </w:rPr>
        <w:t>estadual</w:t>
      </w:r>
      <w:r>
        <w:rPr>
          <w:spacing w:val="-1"/>
          <w:sz w:val="20"/>
        </w:rPr>
        <w:t> </w:t>
      </w:r>
      <w:r>
        <w:rPr>
          <w:sz w:val="20"/>
        </w:rPr>
        <w:t>ou</w:t>
      </w:r>
      <w:r>
        <w:rPr>
          <w:spacing w:val="-2"/>
          <w:sz w:val="20"/>
        </w:rPr>
        <w:t> </w:t>
      </w:r>
      <w:r>
        <w:rPr>
          <w:sz w:val="20"/>
        </w:rPr>
        <w:t>municipal,</w:t>
      </w:r>
      <w:r>
        <w:rPr>
          <w:spacing w:val="-1"/>
          <w:sz w:val="20"/>
        </w:rPr>
        <w:t> </w:t>
      </w:r>
      <w:r>
        <w:rPr>
          <w:sz w:val="20"/>
        </w:rPr>
        <w:t>as</w:t>
      </w:r>
      <w:r>
        <w:rPr>
          <w:spacing w:val="-2"/>
          <w:sz w:val="20"/>
        </w:rPr>
        <w:t> </w:t>
      </w:r>
      <w:r>
        <w:rPr>
          <w:sz w:val="20"/>
        </w:rPr>
        <w:t>normas</w:t>
      </w:r>
      <w:r>
        <w:rPr>
          <w:spacing w:val="-1"/>
          <w:sz w:val="20"/>
        </w:rPr>
        <w:t> </w:t>
      </w:r>
      <w:r>
        <w:rPr>
          <w:sz w:val="20"/>
        </w:rPr>
        <w:t>de</w:t>
      </w:r>
      <w:r>
        <w:rPr>
          <w:spacing w:val="-2"/>
          <w:sz w:val="20"/>
        </w:rPr>
        <w:t> </w:t>
      </w:r>
      <w:r>
        <w:rPr>
          <w:sz w:val="20"/>
        </w:rPr>
        <w:t>segurança</w:t>
      </w:r>
      <w:r>
        <w:rPr>
          <w:spacing w:val="-1"/>
          <w:sz w:val="20"/>
        </w:rPr>
        <w:t> </w:t>
      </w:r>
      <w:r>
        <w:rPr>
          <w:sz w:val="20"/>
        </w:rPr>
        <w:t>do </w:t>
      </w:r>
      <w:r>
        <w:rPr>
          <w:b/>
          <w:spacing w:val="-2"/>
          <w:sz w:val="20"/>
        </w:rPr>
        <w:t>CONTRATANTE</w:t>
      </w:r>
      <w:r>
        <w:rPr>
          <w:spacing w:val="-2"/>
          <w:sz w:val="20"/>
        </w:rPr>
        <w:t>.</w:t>
      </w:r>
    </w:p>
    <w:p>
      <w:pPr>
        <w:pStyle w:val="ListParagraph"/>
        <w:numPr>
          <w:ilvl w:val="2"/>
          <w:numId w:val="35"/>
        </w:numPr>
        <w:tabs>
          <w:tab w:pos="693" w:val="left" w:leader="none"/>
        </w:tabs>
        <w:spacing w:line="280" w:lineRule="auto" w:before="40" w:after="0"/>
        <w:ind w:left="119" w:right="118" w:firstLine="0"/>
        <w:jc w:val="both"/>
        <w:rPr>
          <w:sz w:val="20"/>
        </w:rPr>
      </w:pPr>
      <w:r>
        <w:rPr>
          <w:sz w:val="20"/>
        </w:rPr>
        <w:t>Prestar esclarecimentos ou informações solicitadas pelo </w:t>
      </w:r>
      <w:r>
        <w:rPr>
          <w:b/>
          <w:sz w:val="20"/>
        </w:rPr>
        <w:t>CONTRATANTE </w:t>
      </w:r>
      <w:r>
        <w:rPr>
          <w:sz w:val="20"/>
        </w:rPr>
        <w:t>ou por seus prepostos, garantindo-lhes o acesso, a qualquer tempo, ao local dos trabalhos, bem como aos documentos relativos à execução do empreendimento.</w:t>
      </w:r>
    </w:p>
    <w:p>
      <w:pPr>
        <w:pStyle w:val="ListParagraph"/>
        <w:numPr>
          <w:ilvl w:val="2"/>
          <w:numId w:val="35"/>
        </w:numPr>
        <w:tabs>
          <w:tab w:pos="690" w:val="left" w:leader="none"/>
        </w:tabs>
        <w:spacing w:line="280" w:lineRule="auto" w:before="2" w:after="0"/>
        <w:ind w:left="119" w:right="118" w:firstLine="0"/>
        <w:jc w:val="both"/>
        <w:rPr>
          <w:sz w:val="20"/>
        </w:rPr>
      </w:pPr>
      <w:r>
        <w:rPr>
          <w:sz w:val="20"/>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w:t>
      </w:r>
      <w:r>
        <w:rPr>
          <w:sz w:val="20"/>
        </w:rPr>
        <w:t>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35"/>
        </w:numPr>
        <w:tabs>
          <w:tab w:pos="820" w:val="left" w:leader="none"/>
        </w:tabs>
        <w:spacing w:line="280" w:lineRule="auto" w:before="3" w:after="0"/>
        <w:ind w:left="119" w:right="118" w:firstLine="0"/>
        <w:jc w:val="both"/>
        <w:rPr>
          <w:sz w:val="20"/>
        </w:rPr>
      </w:pPr>
      <w:r>
        <w:rPr>
          <w:sz w:val="20"/>
        </w:rPr>
        <w:t>Caso</w:t>
      </w:r>
      <w:r>
        <w:rPr>
          <w:spacing w:val="-1"/>
          <w:sz w:val="20"/>
        </w:rPr>
        <w:t> </w:t>
      </w:r>
      <w:r>
        <w:rPr>
          <w:sz w:val="20"/>
        </w:rPr>
        <w:t>o </w:t>
      </w:r>
      <w:r>
        <w:rPr>
          <w:b/>
          <w:sz w:val="20"/>
        </w:rPr>
        <w:t>CONTRATADO </w:t>
      </w:r>
      <w:r>
        <w:rPr>
          <w:sz w:val="20"/>
        </w:rPr>
        <w:t>ainda</w:t>
      </w:r>
      <w:r>
        <w:rPr>
          <w:spacing w:val="-1"/>
          <w:sz w:val="20"/>
        </w:rPr>
        <w:t> </w:t>
      </w:r>
      <w:r>
        <w:rPr>
          <w:sz w:val="20"/>
        </w:rPr>
        <w:t>não</w:t>
      </w:r>
      <w:r>
        <w:rPr>
          <w:spacing w:val="-1"/>
          <w:sz w:val="20"/>
        </w:rPr>
        <w:t> </w:t>
      </w:r>
      <w:r>
        <w:rPr>
          <w:sz w:val="20"/>
        </w:rPr>
        <w:t>tenha</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1"/>
          <w:sz w:val="20"/>
        </w:rPr>
        <w:t> </w:t>
      </w:r>
      <w:r>
        <w:rPr>
          <w:sz w:val="20"/>
        </w:rPr>
        <w:t>instituído,</w:t>
      </w:r>
      <w:r>
        <w:rPr>
          <w:spacing w:val="-1"/>
          <w:sz w:val="20"/>
        </w:rPr>
        <w:t> </w:t>
      </w:r>
      <w:r>
        <w:rPr>
          <w:sz w:val="20"/>
        </w:rPr>
        <w:t>compromete-se</w:t>
      </w:r>
      <w:r>
        <w:rPr>
          <w:spacing w:val="-1"/>
          <w:sz w:val="20"/>
        </w:rPr>
        <w:t> </w:t>
      </w:r>
      <w:r>
        <w:rPr>
          <w:sz w:val="20"/>
        </w:rPr>
        <w:t>a</w:t>
      </w:r>
      <w:r>
        <w:rPr>
          <w:spacing w:val="-1"/>
          <w:sz w:val="20"/>
        </w:rPr>
        <w:t> </w:t>
      </w:r>
      <w:r>
        <w:rPr>
          <w:sz w:val="20"/>
        </w:rPr>
        <w:t>implantar</w:t>
      </w:r>
      <w:r>
        <w:rPr>
          <w:spacing w:val="-1"/>
          <w:sz w:val="20"/>
        </w:rPr>
        <w:t> </w:t>
      </w:r>
      <w:r>
        <w:rPr>
          <w:sz w:val="20"/>
        </w:rPr>
        <w:t>o</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até</w:t>
      </w:r>
      <w:r>
        <w:rPr>
          <w:spacing w:val="-1"/>
          <w:sz w:val="20"/>
        </w:rPr>
        <w:t> </w:t>
      </w:r>
      <w:r>
        <w:rPr>
          <w:sz w:val="20"/>
        </w:rPr>
        <w:t>180</w:t>
      </w:r>
      <w:r>
        <w:rPr>
          <w:spacing w:val="-1"/>
          <w:sz w:val="20"/>
        </w:rPr>
        <w:t> </w:t>
      </w:r>
      <w:r>
        <w:rPr>
          <w:sz w:val="20"/>
        </w:rPr>
        <w:t>(cento</w:t>
      </w:r>
      <w:r>
        <w:rPr>
          <w:spacing w:val="-1"/>
          <w:sz w:val="20"/>
        </w:rPr>
        <w:t> </w:t>
      </w:r>
      <w:r>
        <w:rPr>
          <w:sz w:val="20"/>
        </w:rPr>
        <w:t>e</w:t>
      </w:r>
      <w:r>
        <w:rPr>
          <w:spacing w:val="-1"/>
          <w:sz w:val="20"/>
        </w:rPr>
        <w:t> </w:t>
      </w:r>
      <w:r>
        <w:rPr>
          <w:sz w:val="20"/>
        </w:rPr>
        <w:t>oitenta)</w:t>
      </w:r>
      <w:r>
        <w:rPr>
          <w:spacing w:val="-1"/>
          <w:sz w:val="20"/>
        </w:rPr>
        <w:t> </w:t>
      </w:r>
      <w:r>
        <w:rPr>
          <w:sz w:val="20"/>
        </w:rPr>
        <w:t>dias</w:t>
      </w:r>
      <w:r>
        <w:rPr>
          <w:spacing w:val="-1"/>
          <w:sz w:val="20"/>
        </w:rPr>
        <w:t> </w:t>
      </w:r>
      <w:r>
        <w:rPr>
          <w:sz w:val="20"/>
        </w:rPr>
        <w:t>corridos,</w:t>
      </w:r>
      <w:r>
        <w:rPr>
          <w:spacing w:val="-1"/>
          <w:sz w:val="20"/>
        </w:rPr>
        <w:t> </w:t>
      </w:r>
      <w:r>
        <w:rPr>
          <w:sz w:val="20"/>
        </w:rPr>
        <w:t>a partir da data de celebração do presente Contrato, na forma da Lei nº 7.753/2017.</w:t>
      </w:r>
    </w:p>
    <w:p>
      <w:pPr>
        <w:pStyle w:val="ListParagraph"/>
        <w:numPr>
          <w:ilvl w:val="2"/>
          <w:numId w:val="35"/>
        </w:numPr>
        <w:tabs>
          <w:tab w:pos="675" w:val="left" w:leader="none"/>
        </w:tabs>
        <w:spacing w:line="280" w:lineRule="auto" w:before="2" w:after="0"/>
        <w:ind w:left="119" w:right="118" w:firstLine="0"/>
        <w:jc w:val="both"/>
        <w:rPr>
          <w:sz w:val="20"/>
        </w:rPr>
      </w:pPr>
      <w:r>
        <w:rPr>
          <w:sz w:val="20"/>
        </w:rPr>
        <w:t>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42"/>
      </w:pPr>
    </w:p>
    <w:p>
      <w:pPr>
        <w:pStyle w:val="Heading3"/>
        <w:ind w:left="119"/>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ListParagraph"/>
        <w:numPr>
          <w:ilvl w:val="1"/>
          <w:numId w:val="37"/>
        </w:numPr>
        <w:tabs>
          <w:tab w:pos="518" w:val="left" w:leader="none"/>
        </w:tabs>
        <w:spacing w:line="240" w:lineRule="auto" w:before="40" w:after="0"/>
        <w:ind w:left="518" w:right="0" w:hanging="399"/>
        <w:jc w:val="both"/>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3"/>
        <w:ind w:left="119"/>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ListParagraph"/>
        <w:numPr>
          <w:ilvl w:val="1"/>
          <w:numId w:val="38"/>
        </w:numPr>
        <w:tabs>
          <w:tab w:pos="510" w:val="left" w:leader="none"/>
        </w:tabs>
        <w:spacing w:line="240" w:lineRule="auto" w:before="55" w:after="0"/>
        <w:ind w:left="51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ListParagraph"/>
        <w:numPr>
          <w:ilvl w:val="2"/>
          <w:numId w:val="38"/>
        </w:numPr>
        <w:tabs>
          <w:tab w:pos="660" w:val="left" w:leader="none"/>
        </w:tabs>
        <w:spacing w:line="240" w:lineRule="auto" w:before="4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38"/>
        </w:numPr>
        <w:tabs>
          <w:tab w:pos="661" w:val="left" w:leader="none"/>
        </w:tabs>
        <w:spacing w:line="240" w:lineRule="auto" w:before="40" w:after="0"/>
        <w:ind w:left="661" w:right="0" w:hanging="542"/>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38"/>
        </w:numPr>
        <w:tabs>
          <w:tab w:pos="660" w:val="left" w:leader="none"/>
        </w:tabs>
        <w:spacing w:line="240" w:lineRule="auto" w:before="4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38"/>
        </w:numPr>
        <w:tabs>
          <w:tab w:pos="660" w:val="left" w:leader="none"/>
        </w:tabs>
        <w:spacing w:line="240" w:lineRule="auto" w:before="40" w:after="0"/>
        <w:ind w:left="66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38"/>
        </w:numPr>
        <w:tabs>
          <w:tab w:pos="660" w:val="left" w:leader="none"/>
        </w:tabs>
        <w:spacing w:line="240" w:lineRule="auto" w:before="40" w:after="0"/>
        <w:ind w:left="66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38"/>
        </w:numPr>
        <w:tabs>
          <w:tab w:pos="810" w:val="left" w:leader="none"/>
        </w:tabs>
        <w:spacing w:line="240" w:lineRule="auto" w:before="40" w:after="0"/>
        <w:ind w:left="81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38"/>
        </w:numPr>
        <w:tabs>
          <w:tab w:pos="810" w:val="left" w:leader="none"/>
        </w:tabs>
        <w:spacing w:line="240" w:lineRule="auto" w:before="40" w:after="0"/>
        <w:ind w:left="81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38"/>
        </w:numPr>
        <w:tabs>
          <w:tab w:pos="810" w:val="left" w:leader="none"/>
        </w:tabs>
        <w:spacing w:line="240" w:lineRule="auto" w:before="40" w:after="0"/>
        <w:ind w:left="81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38"/>
        </w:numPr>
        <w:tabs>
          <w:tab w:pos="810" w:val="left" w:leader="none"/>
        </w:tabs>
        <w:spacing w:line="240" w:lineRule="auto" w:before="40" w:after="0"/>
        <w:ind w:left="81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38"/>
        </w:numPr>
        <w:tabs>
          <w:tab w:pos="810" w:val="left" w:leader="none"/>
        </w:tabs>
        <w:spacing w:line="240" w:lineRule="auto" w:before="40" w:after="0"/>
        <w:ind w:left="81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38"/>
        </w:numPr>
        <w:tabs>
          <w:tab w:pos="660" w:val="left" w:leader="none"/>
        </w:tabs>
        <w:spacing w:line="240" w:lineRule="auto" w:before="40" w:after="0"/>
        <w:ind w:left="66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38"/>
        </w:numPr>
        <w:tabs>
          <w:tab w:pos="810" w:val="left" w:leader="none"/>
        </w:tabs>
        <w:spacing w:line="240" w:lineRule="auto" w:before="40" w:after="0"/>
        <w:ind w:left="81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38"/>
        </w:numPr>
        <w:tabs>
          <w:tab w:pos="660" w:val="left" w:leader="none"/>
        </w:tabs>
        <w:spacing w:line="240" w:lineRule="auto" w:before="40" w:after="0"/>
        <w:ind w:left="66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38"/>
        </w:numPr>
        <w:tabs>
          <w:tab w:pos="660" w:val="left" w:leader="none"/>
        </w:tabs>
        <w:spacing w:line="240" w:lineRule="auto" w:before="40" w:after="0"/>
        <w:ind w:left="66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38"/>
        </w:numPr>
        <w:tabs>
          <w:tab w:pos="660" w:val="left" w:leader="none"/>
        </w:tabs>
        <w:spacing w:line="240" w:lineRule="auto" w:before="40" w:after="0"/>
        <w:ind w:left="66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38"/>
        </w:numPr>
        <w:tabs>
          <w:tab w:pos="760" w:val="left" w:leader="none"/>
        </w:tabs>
        <w:spacing w:line="240" w:lineRule="auto" w:before="40" w:after="0"/>
        <w:ind w:left="76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38"/>
        </w:numPr>
        <w:tabs>
          <w:tab w:pos="910" w:val="left" w:leader="none"/>
        </w:tabs>
        <w:spacing w:line="240" w:lineRule="auto" w:before="41" w:after="0"/>
        <w:ind w:left="91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38"/>
        </w:numPr>
        <w:tabs>
          <w:tab w:pos="910" w:val="left" w:leader="none"/>
        </w:tabs>
        <w:spacing w:line="240" w:lineRule="auto" w:before="40" w:after="0"/>
        <w:ind w:left="91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38"/>
        </w:numPr>
        <w:tabs>
          <w:tab w:pos="910" w:val="left" w:leader="none"/>
        </w:tabs>
        <w:spacing w:line="240" w:lineRule="auto" w:before="40" w:after="0"/>
        <w:ind w:left="91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38"/>
        </w:numPr>
        <w:tabs>
          <w:tab w:pos="910" w:val="left" w:leader="none"/>
        </w:tabs>
        <w:spacing w:line="240" w:lineRule="auto" w:before="40" w:after="0"/>
        <w:ind w:left="91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38"/>
        </w:numPr>
        <w:tabs>
          <w:tab w:pos="752" w:val="left" w:leader="none"/>
        </w:tabs>
        <w:spacing w:line="240" w:lineRule="auto" w:before="40" w:after="0"/>
        <w:ind w:left="75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38"/>
        </w:numPr>
        <w:tabs>
          <w:tab w:pos="760" w:val="left" w:leader="none"/>
        </w:tabs>
        <w:spacing w:line="240" w:lineRule="auto" w:before="40" w:after="0"/>
        <w:ind w:left="760" w:right="0" w:hanging="641"/>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sz w:val="20"/>
            <w:u w:val="single" w:color="000080"/>
          </w:rPr>
          <w:t>art.</w:t>
        </w:r>
        <w:r>
          <w:rPr>
            <w:spacing w:val="-1"/>
            <w:sz w:val="20"/>
            <w:u w:val="single" w:color="000080"/>
          </w:rPr>
          <w:t> </w:t>
        </w:r>
        <w:r>
          <w:rPr>
            <w:sz w:val="20"/>
            <w:u w:val="single" w:color="000080"/>
          </w:rPr>
          <w:t>5º</w:t>
        </w:r>
        <w:r>
          <w:rPr>
            <w:spacing w:val="-1"/>
            <w:sz w:val="20"/>
            <w:u w:val="single" w:color="000080"/>
          </w:rPr>
          <w:t> </w:t>
        </w:r>
        <w:r>
          <w:rPr>
            <w:sz w:val="20"/>
            <w:u w:val="single" w:color="000080"/>
          </w:rPr>
          <w:t>da Lei</w:t>
        </w:r>
        <w:r>
          <w:rPr>
            <w:spacing w:val="-1"/>
            <w:sz w:val="20"/>
            <w:u w:val="single" w:color="000080"/>
          </w:rPr>
          <w:t> </w:t>
        </w:r>
        <w:r>
          <w:rPr>
            <w:sz w:val="20"/>
            <w:u w:val="single" w:color="000080"/>
          </w:rPr>
          <w:t>nº</w:t>
        </w:r>
        <w:r>
          <w:rPr>
            <w:spacing w:val="-1"/>
            <w:sz w:val="20"/>
            <w:u w:val="single" w:color="000080"/>
          </w:rPr>
          <w:t> </w:t>
        </w:r>
        <w:r>
          <w:rPr>
            <w:sz w:val="20"/>
            <w:u w:val="single" w:color="000080"/>
          </w:rPr>
          <w:t>12.846</w:t>
        </w:r>
        <w:r>
          <w:rPr>
            <w:sz w:val="20"/>
          </w:rPr>
          <w:t>,</w:t>
        </w:r>
        <w:r>
          <w:rPr>
            <w:spacing w:val="-3"/>
            <w:sz w:val="20"/>
            <w:u w:val="single" w:color="000080"/>
          </w:rPr>
          <w:t> </w:t>
        </w:r>
        <w:r>
          <w:rPr>
            <w:sz w:val="20"/>
            <w:u w:val="single" w:color="000080"/>
          </w:rPr>
          <w:t>de</w:t>
        </w:r>
        <w:r>
          <w:rPr>
            <w:spacing w:val="-1"/>
            <w:sz w:val="20"/>
            <w:u w:val="single" w:color="000080"/>
          </w:rPr>
          <w:t> </w:t>
        </w:r>
        <w:r>
          <w:rPr>
            <w:sz w:val="20"/>
            <w:u w:val="single" w:color="000080"/>
          </w:rPr>
          <w:t>1º</w:t>
        </w:r>
        <w:r>
          <w:rPr>
            <w:spacing w:val="-1"/>
            <w:sz w:val="20"/>
            <w:u w:val="single" w:color="000080"/>
          </w:rPr>
          <w:t> </w:t>
        </w:r>
        <w:r>
          <w:rPr>
            <w:sz w:val="20"/>
            <w:u w:val="single" w:color="000080"/>
          </w:rPr>
          <w:t>de</w:t>
        </w:r>
        <w:r>
          <w:rPr>
            <w:spacing w:val="-1"/>
            <w:sz w:val="20"/>
            <w:u w:val="single" w:color="000080"/>
          </w:rPr>
          <w:t> </w:t>
        </w:r>
        <w:r>
          <w:rPr>
            <w:sz w:val="20"/>
            <w:u w:val="single" w:color="000080"/>
          </w:rPr>
          <w:t>agosto</w:t>
        </w:r>
        <w:r>
          <w:rPr>
            <w:spacing w:val="-1"/>
            <w:sz w:val="20"/>
            <w:u w:val="single" w:color="000080"/>
          </w:rPr>
          <w:t> </w:t>
        </w:r>
        <w:r>
          <w:rPr>
            <w:sz w:val="20"/>
            <w:u w:val="single" w:color="000080"/>
          </w:rPr>
          <w:t>de </w:t>
        </w:r>
        <w:r>
          <w:rPr>
            <w:spacing w:val="-2"/>
            <w:sz w:val="20"/>
            <w:u w:val="single" w:color="000080"/>
          </w:rPr>
          <w:t>2013.</w:t>
        </w:r>
      </w:hyperlink>
    </w:p>
    <w:p>
      <w:pPr>
        <w:pStyle w:val="ListParagraph"/>
        <w:numPr>
          <w:ilvl w:val="1"/>
          <w:numId w:val="38"/>
        </w:numPr>
        <w:tabs>
          <w:tab w:pos="510" w:val="left" w:leader="none"/>
        </w:tabs>
        <w:spacing w:line="240" w:lineRule="auto" w:before="40" w:after="0"/>
        <w:ind w:left="510" w:right="0" w:hanging="391"/>
        <w:jc w:val="left"/>
        <w:rPr>
          <w:sz w:val="20"/>
        </w:rPr>
      </w:pPr>
      <w:r>
        <w:rPr>
          <w:sz w:val="20"/>
        </w:rPr>
        <w:t>O</w:t>
      </w:r>
      <w:r>
        <w:rPr>
          <w:spacing w:val="-2"/>
          <w:sz w:val="20"/>
        </w:rPr>
        <w:t> </w:t>
      </w:r>
      <w:r>
        <w:rPr>
          <w:b/>
          <w:sz w:val="20"/>
        </w:rPr>
        <w:t>CONTRATADO</w:t>
      </w:r>
      <w:r>
        <w:rPr>
          <w:b/>
          <w:spacing w:val="-1"/>
          <w:sz w:val="20"/>
        </w:rPr>
        <w:t> </w:t>
      </w:r>
      <w:r>
        <w:rPr>
          <w:sz w:val="20"/>
        </w:rPr>
        <w:t>que</w:t>
      </w:r>
      <w:r>
        <w:rPr>
          <w:spacing w:val="-3"/>
          <w:sz w:val="20"/>
        </w:rPr>
        <w:t> </w:t>
      </w:r>
      <w:r>
        <w:rPr>
          <w:sz w:val="20"/>
        </w:rPr>
        <w:t>cometer</w:t>
      </w:r>
      <w:r>
        <w:rPr>
          <w:spacing w:val="-2"/>
          <w:sz w:val="20"/>
        </w:rPr>
        <w:t> </w:t>
      </w:r>
      <w:r>
        <w:rPr>
          <w:sz w:val="20"/>
        </w:rPr>
        <w:t>qualquer</w:t>
      </w:r>
      <w:r>
        <w:rPr>
          <w:spacing w:val="-2"/>
          <w:sz w:val="20"/>
        </w:rPr>
        <w:t> </w:t>
      </w:r>
      <w:r>
        <w:rPr>
          <w:sz w:val="20"/>
        </w:rPr>
        <w:t>das</w:t>
      </w:r>
      <w:r>
        <w:rPr>
          <w:spacing w:val="-3"/>
          <w:sz w:val="20"/>
        </w:rPr>
        <w:t> </w:t>
      </w:r>
      <w:r>
        <w:rPr>
          <w:sz w:val="20"/>
        </w:rPr>
        <w:t>condutas</w:t>
      </w:r>
      <w:r>
        <w:rPr>
          <w:spacing w:val="-2"/>
          <w:sz w:val="20"/>
        </w:rPr>
        <w:t> </w:t>
      </w:r>
      <w:r>
        <w:rPr>
          <w:sz w:val="20"/>
        </w:rPr>
        <w:t>discriminadas</w:t>
      </w:r>
      <w:r>
        <w:rPr>
          <w:spacing w:val="-2"/>
          <w:sz w:val="20"/>
        </w:rPr>
        <w:t> </w:t>
      </w:r>
      <w:r>
        <w:rPr>
          <w:sz w:val="20"/>
        </w:rPr>
        <w:t>nos</w:t>
      </w:r>
      <w:r>
        <w:rPr>
          <w:spacing w:val="-3"/>
          <w:sz w:val="20"/>
        </w:rPr>
        <w:t> </w:t>
      </w:r>
      <w:r>
        <w:rPr>
          <w:sz w:val="20"/>
        </w:rPr>
        <w:t>subitens</w:t>
      </w:r>
      <w:r>
        <w:rPr>
          <w:spacing w:val="-2"/>
          <w:sz w:val="20"/>
        </w:rPr>
        <w:t> </w:t>
      </w:r>
      <w:r>
        <w:rPr>
          <w:sz w:val="20"/>
        </w:rPr>
        <w:t>anteriores</w:t>
      </w:r>
      <w:r>
        <w:rPr>
          <w:spacing w:val="-3"/>
          <w:sz w:val="20"/>
        </w:rPr>
        <w:t> </w:t>
      </w:r>
      <w:r>
        <w:rPr>
          <w:sz w:val="20"/>
        </w:rPr>
        <w:t>ficará</w:t>
      </w:r>
      <w:r>
        <w:rPr>
          <w:spacing w:val="-2"/>
          <w:sz w:val="20"/>
        </w:rPr>
        <w:t> </w:t>
      </w:r>
      <w:r>
        <w:rPr>
          <w:sz w:val="20"/>
        </w:rPr>
        <w:t>sujeito,</w:t>
      </w:r>
      <w:r>
        <w:rPr>
          <w:spacing w:val="-2"/>
          <w:sz w:val="20"/>
        </w:rPr>
        <w:t> </w:t>
      </w:r>
      <w:r>
        <w:rPr>
          <w:sz w:val="20"/>
        </w:rPr>
        <w:t>sem</w:t>
      </w:r>
      <w:r>
        <w:rPr>
          <w:spacing w:val="-3"/>
          <w:sz w:val="20"/>
        </w:rPr>
        <w:t> </w:t>
      </w:r>
      <w:r>
        <w:rPr>
          <w:sz w:val="20"/>
        </w:rPr>
        <w:t>prejuízo</w:t>
      </w:r>
      <w:r>
        <w:rPr>
          <w:spacing w:val="-2"/>
          <w:sz w:val="20"/>
        </w:rPr>
        <w:t> </w:t>
      </w:r>
      <w:r>
        <w:rPr>
          <w:sz w:val="20"/>
        </w:rPr>
        <w:t>da</w:t>
      </w:r>
      <w:r>
        <w:rPr>
          <w:spacing w:val="-2"/>
          <w:sz w:val="20"/>
        </w:rPr>
        <w:t> </w:t>
      </w:r>
      <w:r>
        <w:rPr>
          <w:sz w:val="20"/>
        </w:rPr>
        <w:t>responsabilidade</w:t>
      </w:r>
      <w:r>
        <w:rPr>
          <w:spacing w:val="-3"/>
          <w:sz w:val="20"/>
        </w:rPr>
        <w:t> </w:t>
      </w:r>
      <w:r>
        <w:rPr>
          <w:sz w:val="20"/>
        </w:rPr>
        <w:t>civil</w:t>
      </w:r>
      <w:r>
        <w:rPr>
          <w:spacing w:val="-2"/>
          <w:sz w:val="20"/>
        </w:rPr>
        <w:t> </w:t>
      </w:r>
      <w:r>
        <w:rPr>
          <w:sz w:val="20"/>
        </w:rPr>
        <w:t>e</w:t>
      </w:r>
      <w:r>
        <w:rPr>
          <w:spacing w:val="-2"/>
          <w:sz w:val="20"/>
        </w:rPr>
        <w:t> </w:t>
      </w:r>
      <w:r>
        <w:rPr>
          <w:sz w:val="20"/>
        </w:rPr>
        <w:t>criminal,</w:t>
      </w:r>
      <w:r>
        <w:rPr>
          <w:spacing w:val="-3"/>
          <w:sz w:val="20"/>
        </w:rPr>
        <w:t> </w:t>
      </w:r>
      <w:r>
        <w:rPr>
          <w:sz w:val="20"/>
        </w:rPr>
        <w:t>às</w:t>
      </w:r>
      <w:r>
        <w:rPr>
          <w:spacing w:val="-2"/>
          <w:sz w:val="20"/>
        </w:rPr>
        <w:t> </w:t>
      </w:r>
      <w:r>
        <w:rPr>
          <w:sz w:val="20"/>
        </w:rPr>
        <w:t>seguintes</w:t>
      </w:r>
      <w:r>
        <w:rPr>
          <w:spacing w:val="-2"/>
          <w:sz w:val="20"/>
        </w:rPr>
        <w:t> sanções:</w:t>
      </w:r>
    </w:p>
    <w:p>
      <w:pPr>
        <w:pStyle w:val="ListParagraph"/>
        <w:numPr>
          <w:ilvl w:val="2"/>
          <w:numId w:val="38"/>
        </w:numPr>
        <w:tabs>
          <w:tab w:pos="650" w:val="left" w:leader="none"/>
        </w:tabs>
        <w:spacing w:line="280" w:lineRule="auto" w:before="40" w:after="0"/>
        <w:ind w:left="119" w:right="118" w:firstLine="0"/>
        <w:jc w:val="left"/>
        <w:rPr>
          <w:sz w:val="20"/>
        </w:rPr>
      </w:pPr>
      <w:r>
        <w:rPr>
          <w:sz w:val="20"/>
        </w:rPr>
        <w:t>Advertência,</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w:t>
      </w:r>
      <w:r>
        <w:rPr>
          <w:spacing w:val="-1"/>
          <w:sz w:val="20"/>
        </w:rPr>
        <w:t> </w:t>
      </w:r>
      <w:r>
        <w:rPr>
          <w:sz w:val="20"/>
        </w:rPr>
        <w:t>§</w:t>
      </w:r>
      <w:r>
        <w:rPr>
          <w:spacing w:val="-1"/>
          <w:sz w:val="20"/>
        </w:rPr>
        <w:t> </w:t>
      </w:r>
      <w:r>
        <w:rPr>
          <w:sz w:val="20"/>
        </w:rPr>
        <w:t>2º,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pela</w:t>
      </w:r>
      <w:r>
        <w:rPr>
          <w:spacing w:val="-1"/>
          <w:sz w:val="20"/>
        </w:rPr>
        <w:t> </w:t>
      </w:r>
      <w:r>
        <w:rPr>
          <w:sz w:val="20"/>
        </w:rPr>
        <w:t>infração</w:t>
      </w:r>
      <w:r>
        <w:rPr>
          <w:spacing w:val="-1"/>
          <w:sz w:val="20"/>
        </w:rPr>
        <w:t> </w:t>
      </w:r>
      <w:r>
        <w:rPr>
          <w:sz w:val="20"/>
        </w:rPr>
        <w:t>descrita</w:t>
      </w:r>
      <w:r>
        <w:rPr>
          <w:spacing w:val="-1"/>
          <w:sz w:val="20"/>
        </w:rPr>
        <w:t> </w:t>
      </w:r>
      <w:r>
        <w:rPr>
          <w:sz w:val="20"/>
        </w:rPr>
        <w:t>no</w:t>
      </w:r>
      <w:r>
        <w:rPr>
          <w:spacing w:val="-1"/>
          <w:sz w:val="20"/>
        </w:rPr>
        <w:t> </w:t>
      </w:r>
      <w:r>
        <w:rPr>
          <w:sz w:val="20"/>
        </w:rPr>
        <w:t>item</w:t>
      </w:r>
      <w:r>
        <w:rPr>
          <w:spacing w:val="-1"/>
          <w:sz w:val="20"/>
        </w:rPr>
        <w:t> </w:t>
      </w:r>
      <w:r>
        <w:rPr>
          <w:sz w:val="20"/>
        </w:rPr>
        <w:t>11.1.1,</w:t>
      </w:r>
      <w:r>
        <w:rPr>
          <w:spacing w:val="-1"/>
          <w:sz w:val="20"/>
        </w:rPr>
        <w:t> </w:t>
      </w:r>
      <w:r>
        <w:rPr>
          <w:sz w:val="20"/>
        </w:rPr>
        <w:t>de</w:t>
      </w:r>
      <w:r>
        <w:rPr>
          <w:spacing w:val="-1"/>
          <w:sz w:val="20"/>
        </w:rPr>
        <w:t> </w:t>
      </w:r>
      <w:r>
        <w:rPr>
          <w:sz w:val="20"/>
        </w:rPr>
        <w:t>menor</w:t>
      </w:r>
      <w:r>
        <w:rPr>
          <w:spacing w:val="-1"/>
          <w:sz w:val="20"/>
        </w:rPr>
        <w:t> </w:t>
      </w:r>
      <w:r>
        <w:rPr>
          <w:sz w:val="20"/>
        </w:rPr>
        <w:t>potencial</w:t>
      </w:r>
      <w:r>
        <w:rPr>
          <w:spacing w:val="-1"/>
          <w:sz w:val="20"/>
        </w:rPr>
        <w:t> </w:t>
      </w:r>
      <w:r>
        <w:rPr>
          <w:sz w:val="20"/>
        </w:rPr>
        <w:t>ofensivo,</w:t>
      </w:r>
      <w:r>
        <w:rPr>
          <w:spacing w:val="-1"/>
          <w:sz w:val="20"/>
        </w:rPr>
        <w:t> </w:t>
      </w:r>
      <w:r>
        <w:rPr>
          <w:sz w:val="20"/>
        </w:rPr>
        <w:t>quando</w:t>
      </w:r>
      <w:r>
        <w:rPr>
          <w:spacing w:val="-1"/>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1"/>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 </w:t>
      </w:r>
      <w:r>
        <w:rPr>
          <w:spacing w:val="-2"/>
          <w:sz w:val="20"/>
        </w:rPr>
        <w:t>grave.</w:t>
      </w:r>
    </w:p>
    <w:p>
      <w:pPr>
        <w:pStyle w:val="ListParagraph"/>
        <w:numPr>
          <w:ilvl w:val="2"/>
          <w:numId w:val="38"/>
        </w:numPr>
        <w:tabs>
          <w:tab w:pos="671" w:val="left" w:leader="none"/>
        </w:tabs>
        <w:spacing w:line="280" w:lineRule="auto" w:before="1" w:after="0"/>
        <w:ind w:left="119" w:right="119" w:firstLine="0"/>
        <w:jc w:val="left"/>
        <w:rPr>
          <w:sz w:val="20"/>
        </w:rPr>
      </w:pPr>
      <w:r>
        <w:rPr>
          <w:sz w:val="20"/>
        </w:rPr>
        <w:t>Multa administrativa, prevista no art. 156, II, § 3º, da Lei nº 14.133/2021, pela infração dos subitens 11.1.1 a 11.1.12, que não poderá ser inferior a 0,5% (cinco décimos por cento) nem</w:t>
      </w:r>
      <w:r>
        <w:rPr>
          <w:spacing w:val="80"/>
          <w:w w:val="150"/>
          <w:sz w:val="20"/>
        </w:rPr>
        <w:t> </w:t>
      </w:r>
      <w:r>
        <w:rPr>
          <w:sz w:val="20"/>
        </w:rPr>
        <w:t>superior a 30% (trinta por cento) do valor do Contrato, devendo ser observados os seguintes parâmetros:</w:t>
      </w:r>
    </w:p>
    <w:p>
      <w:pPr>
        <w:pStyle w:val="ListParagraph"/>
        <w:numPr>
          <w:ilvl w:val="0"/>
          <w:numId w:val="39"/>
        </w:numPr>
        <w:tabs>
          <w:tab w:pos="323" w:val="left" w:leader="none"/>
        </w:tabs>
        <w:spacing w:line="240" w:lineRule="auto" w:before="2" w:after="0"/>
        <w:ind w:left="32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39"/>
        </w:numPr>
        <w:tabs>
          <w:tab w:pos="334" w:val="left" w:leader="none"/>
        </w:tabs>
        <w:spacing w:line="240" w:lineRule="auto" w:before="40" w:after="0"/>
        <w:ind w:left="33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ListParagraph"/>
        <w:numPr>
          <w:ilvl w:val="0"/>
          <w:numId w:val="39"/>
        </w:numPr>
        <w:tabs>
          <w:tab w:pos="323" w:val="left" w:leader="none"/>
        </w:tabs>
        <w:spacing w:line="240" w:lineRule="auto" w:before="40" w:after="0"/>
        <w:ind w:left="32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80"/>
      </w:pPr>
    </w:p>
    <w:p>
      <w:pPr>
        <w:pStyle w:val="ListParagraph"/>
        <w:numPr>
          <w:ilvl w:val="3"/>
          <w:numId w:val="38"/>
        </w:numPr>
        <w:tabs>
          <w:tab w:pos="810" w:val="left" w:leader="none"/>
        </w:tabs>
        <w:spacing w:line="240" w:lineRule="auto" w:before="0" w:after="0"/>
        <w:ind w:left="81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38"/>
        </w:numPr>
        <w:tabs>
          <w:tab w:pos="810" w:val="left" w:leader="none"/>
        </w:tabs>
        <w:spacing w:line="240" w:lineRule="auto" w:before="40" w:after="0"/>
        <w:ind w:left="81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38"/>
        </w:numPr>
        <w:tabs>
          <w:tab w:pos="829" w:val="left" w:leader="none"/>
        </w:tabs>
        <w:spacing w:line="280" w:lineRule="auto" w:before="40" w:after="0"/>
        <w:ind w:left="119" w:right="118" w:firstLine="0"/>
        <w:jc w:val="left"/>
        <w:rPr>
          <w:sz w:val="20"/>
        </w:rPr>
      </w:pPr>
      <w:r>
        <w:rPr>
          <w:sz w:val="20"/>
        </w:rPr>
        <w:t>Se</w:t>
      </w:r>
      <w:r>
        <w:rPr>
          <w:spacing w:val="15"/>
          <w:sz w:val="20"/>
        </w:rPr>
        <w:t> </w:t>
      </w:r>
      <w:r>
        <w:rPr>
          <w:sz w:val="20"/>
        </w:rPr>
        <w:t>a</w:t>
      </w:r>
      <w:r>
        <w:rPr>
          <w:spacing w:val="15"/>
          <w:sz w:val="20"/>
        </w:rPr>
        <w:t> </w:t>
      </w:r>
      <w:r>
        <w:rPr>
          <w:sz w:val="20"/>
        </w:rPr>
        <w:t>multa</w:t>
      </w:r>
      <w:r>
        <w:rPr>
          <w:spacing w:val="15"/>
          <w:sz w:val="20"/>
        </w:rPr>
        <w:t> </w:t>
      </w:r>
      <w:r>
        <w:rPr>
          <w:sz w:val="20"/>
        </w:rPr>
        <w:t>aplicada</w:t>
      </w:r>
      <w:r>
        <w:rPr>
          <w:spacing w:val="15"/>
          <w:sz w:val="20"/>
        </w:rPr>
        <w:t> </w:t>
      </w:r>
      <w:r>
        <w:rPr>
          <w:sz w:val="20"/>
        </w:rPr>
        <w:t>e</w:t>
      </w:r>
      <w:r>
        <w:rPr>
          <w:spacing w:val="15"/>
          <w:sz w:val="20"/>
        </w:rPr>
        <w:t> </w:t>
      </w:r>
      <w:r>
        <w:rPr>
          <w:sz w:val="20"/>
        </w:rPr>
        <w:t>as</w:t>
      </w:r>
      <w:r>
        <w:rPr>
          <w:spacing w:val="15"/>
          <w:sz w:val="20"/>
        </w:rPr>
        <w:t> </w:t>
      </w:r>
      <w:r>
        <w:rPr>
          <w:sz w:val="20"/>
        </w:rPr>
        <w:t>indenizações</w:t>
      </w:r>
      <w:r>
        <w:rPr>
          <w:spacing w:val="15"/>
          <w:sz w:val="20"/>
        </w:rPr>
        <w:t> </w:t>
      </w:r>
      <w:r>
        <w:rPr>
          <w:sz w:val="20"/>
        </w:rPr>
        <w:t>cabíveis</w:t>
      </w:r>
      <w:r>
        <w:rPr>
          <w:spacing w:val="15"/>
          <w:sz w:val="20"/>
        </w:rPr>
        <w:t> </w:t>
      </w:r>
      <w:r>
        <w:rPr>
          <w:sz w:val="20"/>
        </w:rPr>
        <w:t>forem</w:t>
      </w:r>
      <w:r>
        <w:rPr>
          <w:spacing w:val="15"/>
          <w:sz w:val="20"/>
        </w:rPr>
        <w:t> </w:t>
      </w:r>
      <w:r>
        <w:rPr>
          <w:sz w:val="20"/>
        </w:rPr>
        <w:t>superiores</w:t>
      </w:r>
      <w:r>
        <w:rPr>
          <w:spacing w:val="15"/>
          <w:sz w:val="20"/>
        </w:rPr>
        <w:t> </w:t>
      </w:r>
      <w:r>
        <w:rPr>
          <w:sz w:val="20"/>
        </w:rPr>
        <w:t>ao</w:t>
      </w:r>
      <w:r>
        <w:rPr>
          <w:spacing w:val="15"/>
          <w:sz w:val="20"/>
        </w:rPr>
        <w:t> </w:t>
      </w:r>
      <w:r>
        <w:rPr>
          <w:sz w:val="20"/>
        </w:rPr>
        <w:t>valor</w:t>
      </w:r>
      <w:r>
        <w:rPr>
          <w:spacing w:val="15"/>
          <w:sz w:val="20"/>
        </w:rPr>
        <w:t> </w:t>
      </w:r>
      <w:r>
        <w:rPr>
          <w:sz w:val="20"/>
        </w:rPr>
        <w:t>de</w:t>
      </w:r>
      <w:r>
        <w:rPr>
          <w:spacing w:val="15"/>
          <w:sz w:val="20"/>
        </w:rPr>
        <w:t> </w:t>
      </w:r>
      <w:r>
        <w:rPr>
          <w:sz w:val="20"/>
        </w:rPr>
        <w:t>pagamento</w:t>
      </w:r>
      <w:r>
        <w:rPr>
          <w:spacing w:val="15"/>
          <w:sz w:val="20"/>
        </w:rPr>
        <w:t> </w:t>
      </w:r>
      <w:r>
        <w:rPr>
          <w:sz w:val="20"/>
        </w:rPr>
        <w:t>eventualmente</w:t>
      </w:r>
      <w:r>
        <w:rPr>
          <w:spacing w:val="15"/>
          <w:sz w:val="20"/>
        </w:rPr>
        <w:t> </w:t>
      </w:r>
      <w:r>
        <w:rPr>
          <w:sz w:val="20"/>
        </w:rPr>
        <w:t>devido</w:t>
      </w:r>
      <w:r>
        <w:rPr>
          <w:spacing w:val="15"/>
          <w:sz w:val="20"/>
        </w:rPr>
        <w:t> </w:t>
      </w:r>
      <w:r>
        <w:rPr>
          <w:sz w:val="20"/>
        </w:rPr>
        <w:t>pela Administração</w:t>
      </w:r>
      <w:r>
        <w:rPr>
          <w:spacing w:val="15"/>
          <w:sz w:val="20"/>
        </w:rPr>
        <w:t> </w:t>
      </w:r>
      <w:r>
        <w:rPr>
          <w:sz w:val="20"/>
        </w:rPr>
        <w:t>ao</w:t>
      </w:r>
      <w:r>
        <w:rPr>
          <w:spacing w:val="15"/>
          <w:sz w:val="20"/>
        </w:rPr>
        <w:t> </w:t>
      </w:r>
      <w:r>
        <w:rPr>
          <w:b/>
          <w:sz w:val="20"/>
        </w:rPr>
        <w:t>CONTRATADO</w:t>
      </w:r>
      <w:r>
        <w:rPr>
          <w:sz w:val="20"/>
        </w:rPr>
        <w:t>,</w:t>
      </w:r>
      <w:r>
        <w:rPr>
          <w:spacing w:val="15"/>
          <w:sz w:val="20"/>
        </w:rPr>
        <w:t> </w:t>
      </w:r>
      <w:r>
        <w:rPr>
          <w:sz w:val="20"/>
        </w:rPr>
        <w:t>além</w:t>
      </w:r>
      <w:r>
        <w:rPr>
          <w:spacing w:val="15"/>
          <w:sz w:val="20"/>
        </w:rPr>
        <w:t> </w:t>
      </w:r>
      <w:r>
        <w:rPr>
          <w:sz w:val="20"/>
        </w:rPr>
        <w:t>da</w:t>
      </w:r>
      <w:r>
        <w:rPr>
          <w:spacing w:val="15"/>
          <w:sz w:val="20"/>
        </w:rPr>
        <w:t> </w:t>
      </w:r>
      <w:r>
        <w:rPr>
          <w:sz w:val="20"/>
        </w:rPr>
        <w:t>perda</w:t>
      </w:r>
      <w:r>
        <w:rPr>
          <w:spacing w:val="15"/>
          <w:sz w:val="20"/>
        </w:rPr>
        <w:t> </w:t>
      </w:r>
      <w:r>
        <w:rPr>
          <w:sz w:val="20"/>
        </w:rPr>
        <w:t>desse</w:t>
      </w:r>
      <w:r>
        <w:rPr>
          <w:spacing w:val="15"/>
          <w:sz w:val="20"/>
        </w:rPr>
        <w:t> </w:t>
      </w:r>
      <w:r>
        <w:rPr>
          <w:sz w:val="20"/>
        </w:rPr>
        <w:t>valor,</w:t>
      </w:r>
      <w:r>
        <w:rPr>
          <w:spacing w:val="15"/>
          <w:sz w:val="20"/>
        </w:rPr>
        <w:t> </w:t>
      </w:r>
      <w:r>
        <w:rPr>
          <w:sz w:val="20"/>
        </w:rPr>
        <w:t>a diferença será descontada da garantia prestada ou será cobrada judicialmente, na forma do art. 156, § 8º, da Lei nº 14.133/2021, e conforme o procedimento previsto no item 11.13.</w:t>
      </w:r>
    </w:p>
    <w:p>
      <w:pPr>
        <w:pStyle w:val="ListParagraph"/>
        <w:numPr>
          <w:ilvl w:val="3"/>
          <w:numId w:val="38"/>
        </w:numPr>
        <w:tabs>
          <w:tab w:pos="799" w:val="left" w:leader="none"/>
        </w:tabs>
        <w:spacing w:line="240" w:lineRule="auto" w:before="2" w:after="0"/>
        <w:ind w:left="79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38"/>
        </w:numPr>
        <w:tabs>
          <w:tab w:pos="686" w:val="left" w:leader="none"/>
        </w:tabs>
        <w:spacing w:line="280" w:lineRule="auto" w:before="40" w:after="0"/>
        <w:ind w:left="119" w:right="118"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ListParagraph"/>
        <w:numPr>
          <w:ilvl w:val="2"/>
          <w:numId w:val="38"/>
        </w:numPr>
        <w:tabs>
          <w:tab w:pos="672" w:val="left" w:leader="none"/>
        </w:tabs>
        <w:spacing w:line="276" w:lineRule="auto" w:before="3" w:after="0"/>
        <w:ind w:left="119" w:right="118" w:firstLine="0"/>
        <w:jc w:val="both"/>
        <w:rPr>
          <w:sz w:val="20"/>
        </w:rPr>
      </w:pPr>
      <w:r>
        <w:rPr>
          <w:sz w:val="20"/>
        </w:rPr>
        <w:t>Declaração de inidoneidade para licitar ou contratar, prevista no a</w:t>
      </w:r>
      <w:r>
        <w:rPr>
          <w:rFonts w:ascii="Segoe UI" w:hAnsi="Segoe UI"/>
          <w:sz w:val="20"/>
        </w:rPr>
        <w:t>rt. 156, IV, § 5º, da Lei nº 14.133/2021, </w:t>
      </w:r>
      <w:r>
        <w:rPr>
          <w:sz w:val="20"/>
        </w:rPr>
        <w:t>nos casos relacionados nos subitens 11.1.8 a 11.1.12, bem como nos demais casos que justifiquem a imposição da penalidade mais grave, que impedirá o responsável de licitar ou contratar no âmbito da</w:t>
      </w:r>
      <w:r>
        <w:rPr>
          <w:spacing w:val="-12"/>
          <w:sz w:val="20"/>
        </w:rPr>
        <w:t> </w:t>
      </w:r>
      <w:r>
        <w:rPr>
          <w:sz w:val="20"/>
        </w:rPr>
        <w:t>Administração Pública direta e indireta de todos os entes </w:t>
      </w:r>
      <w:r>
        <w:rPr>
          <w:sz w:val="20"/>
        </w:rPr>
        <w:t>federativos, pelo prazo mínimo de 3 (três) anos e máximo de 6 (seis) anos.</w:t>
      </w:r>
    </w:p>
    <w:p>
      <w:pPr>
        <w:pStyle w:val="ListParagraph"/>
        <w:numPr>
          <w:ilvl w:val="1"/>
          <w:numId w:val="38"/>
        </w:numPr>
        <w:tabs>
          <w:tab w:pos="525" w:val="left" w:leader="none"/>
        </w:tabs>
        <w:spacing w:line="280" w:lineRule="auto" w:before="4" w:after="0"/>
        <w:ind w:left="119" w:right="118"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ListParagraph"/>
        <w:numPr>
          <w:ilvl w:val="2"/>
          <w:numId w:val="38"/>
        </w:numPr>
        <w:tabs>
          <w:tab w:pos="666" w:val="left" w:leader="none"/>
        </w:tabs>
        <w:spacing w:line="280" w:lineRule="auto" w:before="3"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38"/>
        </w:numPr>
        <w:tabs>
          <w:tab w:pos="687" w:val="left" w:leader="none"/>
        </w:tabs>
        <w:spacing w:line="280" w:lineRule="auto" w:before="2" w:after="0"/>
        <w:ind w:left="119" w:right="118" w:firstLine="0"/>
        <w:jc w:val="both"/>
        <w:rPr>
          <w:sz w:val="20"/>
        </w:rPr>
      </w:pPr>
      <w:r>
        <w:rPr>
          <w:sz w:val="20"/>
        </w:rPr>
        <w:t>O atraso superior a 25 (vinte e cinco) dias no cumprimento da obrigação prevista no item 11.3.1 autoriza a Administração a promover a rescisão contratual por descumprimento ou cumprimento irregular de suas cláusulas.</w:t>
      </w:r>
    </w:p>
    <w:p>
      <w:pPr>
        <w:pStyle w:val="ListParagraph"/>
        <w:spacing w:after="0" w:line="280" w:lineRule="auto"/>
        <w:jc w:val="both"/>
        <w:rPr>
          <w:sz w:val="20"/>
        </w:rPr>
        <w:sectPr>
          <w:pgSz w:w="15840" w:h="24480"/>
          <w:pgMar w:top="0" w:bottom="0" w:left="0" w:right="0"/>
        </w:sectPr>
      </w:pPr>
    </w:p>
    <w:p>
      <w:pPr>
        <w:pStyle w:val="ListParagraph"/>
        <w:numPr>
          <w:ilvl w:val="2"/>
          <w:numId w:val="38"/>
        </w:numPr>
        <w:tabs>
          <w:tab w:pos="661" w:val="left" w:leader="none"/>
        </w:tabs>
        <w:spacing w:line="280" w:lineRule="auto" w:before="23" w:after="0"/>
        <w:ind w:left="119" w:right="118" w:firstLine="0"/>
        <w:jc w:val="left"/>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w:t>
      </w:r>
      <w:r>
        <w:rPr>
          <w:sz w:val="20"/>
        </w:rPr>
        <w:t>sanções</w:t>
      </w:r>
      <w:r>
        <w:rPr>
          <w:spacing w:val="80"/>
          <w:sz w:val="20"/>
        </w:rPr>
        <w:t> </w:t>
      </w:r>
      <w:r>
        <w:rPr>
          <w:sz w:val="20"/>
        </w:rPr>
        <w:t>previstas neste Contrato.</w:t>
      </w:r>
    </w:p>
    <w:p>
      <w:pPr>
        <w:pStyle w:val="ListParagraph"/>
        <w:numPr>
          <w:ilvl w:val="1"/>
          <w:numId w:val="38"/>
        </w:numPr>
        <w:tabs>
          <w:tab w:pos="510" w:val="left" w:leader="none"/>
        </w:tabs>
        <w:spacing w:line="240" w:lineRule="auto" w:before="2" w:after="0"/>
        <w:ind w:left="51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38"/>
        </w:numPr>
        <w:tabs>
          <w:tab w:pos="651" w:val="left" w:leader="none"/>
        </w:tabs>
        <w:spacing w:line="280" w:lineRule="auto" w:before="40" w:after="0"/>
        <w:ind w:left="119" w:right="118" w:firstLine="0"/>
        <w:jc w:val="left"/>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38"/>
        </w:numPr>
        <w:tabs>
          <w:tab w:pos="510" w:val="left" w:leader="none"/>
        </w:tabs>
        <w:spacing w:line="240" w:lineRule="auto" w:before="3" w:after="0"/>
        <w:ind w:left="510" w:right="0" w:hanging="391"/>
        <w:jc w:val="left"/>
        <w:rPr>
          <w:sz w:val="20"/>
        </w:rPr>
      </w:pPr>
      <w:r>
        <w:rPr>
          <w:sz w:val="20"/>
        </w:rPr>
        <w:t>Na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serão</w:t>
      </w:r>
      <w:r>
        <w:rPr>
          <w:spacing w:val="-1"/>
          <w:sz w:val="20"/>
        </w:rPr>
        <w:t> </w:t>
      </w:r>
      <w:r>
        <w:rPr>
          <w:sz w:val="20"/>
        </w:rPr>
        <w:t>considerados</w:t>
      </w:r>
      <w:r>
        <w:rPr>
          <w:spacing w:val="-1"/>
          <w:sz w:val="20"/>
        </w:rPr>
        <w:t> </w:t>
      </w:r>
      <w:r>
        <w:rPr>
          <w:sz w:val="20"/>
        </w:rPr>
        <w:t>os</w:t>
      </w:r>
      <w:r>
        <w:rPr>
          <w:spacing w:val="-1"/>
          <w:sz w:val="20"/>
        </w:rPr>
        <w:t> </w:t>
      </w:r>
      <w:r>
        <w:rPr>
          <w:sz w:val="20"/>
        </w:rPr>
        <w:t>seguintes</w:t>
      </w:r>
      <w:r>
        <w:rPr>
          <w:spacing w:val="-1"/>
          <w:sz w:val="20"/>
        </w:rPr>
        <w:t> </w:t>
      </w:r>
      <w:r>
        <w:rPr>
          <w:sz w:val="20"/>
        </w:rPr>
        <w:t>requisitos,</w:t>
      </w:r>
      <w:r>
        <w:rPr>
          <w:spacing w:val="-1"/>
          <w:sz w:val="20"/>
        </w:rPr>
        <w:t> </w:t>
      </w:r>
      <w:r>
        <w:rPr>
          <w:sz w:val="20"/>
        </w:rPr>
        <w:t>previstos</w:t>
      </w:r>
      <w:r>
        <w:rPr>
          <w:spacing w:val="-1"/>
          <w:sz w:val="20"/>
        </w:rPr>
        <w:t> </w:t>
      </w:r>
      <w:r>
        <w:rPr>
          <w:sz w:val="20"/>
        </w:rPr>
        <w:t>no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1º,</w:t>
      </w:r>
      <w:r>
        <w:rPr>
          <w:rFonts w:ascii="Segoe UI" w:hAnsi="Segoe UI"/>
          <w:spacing w:val="-1"/>
          <w:sz w:val="20"/>
        </w:rPr>
        <w:t> </w:t>
      </w:r>
      <w:r>
        <w:rPr>
          <w:rFonts w:ascii="Segoe UI" w:hAnsi="Segoe UI"/>
          <w:sz w:val="20"/>
        </w:rPr>
        <w:t>incisos</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a</w:t>
      </w:r>
      <w:r>
        <w:rPr>
          <w:rFonts w:ascii="Segoe UI" w:hAnsi="Segoe UI"/>
          <w:spacing w:val="-1"/>
          <w:sz w:val="20"/>
        </w:rPr>
        <w:t> </w:t>
      </w:r>
      <w:r>
        <w:rPr>
          <w:rFonts w:ascii="Segoe UI" w:hAnsi="Segoe UI"/>
          <w:sz w:val="20"/>
        </w:rPr>
        <w:t>V,</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pacing w:val="-2"/>
          <w:sz w:val="20"/>
        </w:rPr>
        <w:t>14.133/2021</w:t>
      </w:r>
      <w:r>
        <w:rPr>
          <w:spacing w:val="-2"/>
          <w:sz w:val="20"/>
        </w:rPr>
        <w:t>:</w:t>
      </w:r>
    </w:p>
    <w:p>
      <w:pPr>
        <w:pStyle w:val="ListParagraph"/>
        <w:numPr>
          <w:ilvl w:val="2"/>
          <w:numId w:val="38"/>
        </w:numPr>
        <w:tabs>
          <w:tab w:pos="660" w:val="left" w:leader="none"/>
        </w:tabs>
        <w:spacing w:line="240" w:lineRule="auto" w:before="33" w:after="0"/>
        <w:ind w:left="66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38"/>
        </w:numPr>
        <w:tabs>
          <w:tab w:pos="660" w:val="left" w:leader="none"/>
        </w:tabs>
        <w:spacing w:line="240" w:lineRule="auto" w:before="40" w:after="0"/>
        <w:ind w:left="66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38"/>
        </w:numPr>
        <w:tabs>
          <w:tab w:pos="660" w:val="left" w:leader="none"/>
        </w:tabs>
        <w:spacing w:line="240" w:lineRule="auto" w:before="40" w:after="0"/>
        <w:ind w:left="66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38"/>
        </w:numPr>
        <w:tabs>
          <w:tab w:pos="660" w:val="left" w:leader="none"/>
        </w:tabs>
        <w:spacing w:line="240" w:lineRule="auto" w:before="40" w:after="0"/>
        <w:ind w:left="66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38"/>
        </w:numPr>
        <w:tabs>
          <w:tab w:pos="660" w:val="left" w:leader="none"/>
        </w:tabs>
        <w:spacing w:line="240" w:lineRule="auto" w:before="40" w:after="0"/>
        <w:ind w:left="66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38"/>
        </w:numPr>
        <w:tabs>
          <w:tab w:pos="499" w:val="left" w:leader="none"/>
        </w:tabs>
        <w:spacing w:line="240" w:lineRule="auto" w:before="40" w:after="0"/>
        <w:ind w:left="49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40"/>
        </w:numPr>
        <w:tabs>
          <w:tab w:pos="323" w:val="left" w:leader="none"/>
        </w:tabs>
        <w:spacing w:line="240" w:lineRule="auto" w:before="40" w:after="0"/>
        <w:ind w:left="32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ListParagraph"/>
        <w:numPr>
          <w:ilvl w:val="0"/>
          <w:numId w:val="40"/>
        </w:numPr>
        <w:tabs>
          <w:tab w:pos="334" w:val="left" w:leader="none"/>
        </w:tabs>
        <w:spacing w:line="240" w:lineRule="auto" w:before="41" w:after="0"/>
        <w:ind w:left="33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2"/>
          <w:sz w:val="20"/>
        </w:rPr>
        <w:t> </w:t>
      </w:r>
      <w:r>
        <w:rPr>
          <w:rFonts w:ascii="Segoe UI" w:hAnsi="Segoe UI"/>
          <w:sz w:val="20"/>
        </w:rPr>
        <w:t>I,</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2"/>
          <w:sz w:val="20"/>
        </w:rPr>
        <w:t> </w:t>
      </w:r>
      <w:r>
        <w:rPr>
          <w:rFonts w:ascii="Segoe UI" w:hAnsi="Segoe UI"/>
          <w:sz w:val="20"/>
        </w:rPr>
        <w:t>nº</w:t>
      </w:r>
      <w:r>
        <w:rPr>
          <w:rFonts w:ascii="Segoe UI" w:hAnsi="Segoe UI"/>
          <w:spacing w:val="-1"/>
          <w:sz w:val="20"/>
        </w:rPr>
        <w:t> </w:t>
      </w:r>
      <w:r>
        <w:rPr>
          <w:rFonts w:ascii="Segoe UI" w:hAnsi="Segoe UI"/>
          <w:sz w:val="20"/>
        </w:rPr>
        <w:t>14.133/2021,</w:t>
      </w:r>
      <w:r>
        <w:rPr>
          <w:rFonts w:ascii="Segoe UI" w:hAnsi="Segoe UI"/>
          <w:spacing w:val="-5"/>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40"/>
        </w:numPr>
        <w:tabs>
          <w:tab w:pos="484" w:val="left" w:leader="none"/>
        </w:tabs>
        <w:spacing w:line="240" w:lineRule="auto" w:before="34" w:after="0"/>
        <w:ind w:left="48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rFonts w:ascii="Segoe UI" w:hAnsi="Segoe UI"/>
          <w:spacing w:val="-2"/>
          <w:sz w:val="20"/>
        </w:rPr>
        <w:t>;</w:t>
      </w:r>
    </w:p>
    <w:p>
      <w:pPr>
        <w:pStyle w:val="ListParagraph"/>
        <w:numPr>
          <w:ilvl w:val="1"/>
          <w:numId w:val="40"/>
        </w:numPr>
        <w:tabs>
          <w:tab w:pos="501" w:val="left" w:leader="none"/>
        </w:tabs>
        <w:spacing w:line="240" w:lineRule="auto" w:before="34" w:after="0"/>
        <w:ind w:left="501" w:right="0" w:hanging="382"/>
        <w:jc w:val="left"/>
        <w:rPr>
          <w:rFonts w:ascii="Segoe UI" w:hAnsi="Segoe UI"/>
          <w:sz w:val="20"/>
        </w:rPr>
      </w:pPr>
      <w:r>
        <w:rPr>
          <w:rFonts w:ascii="Segoe UI" w:hAnsi="Segoe UI"/>
          <w:sz w:val="20"/>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73"/>
      </w:pPr>
    </w:p>
    <w:p>
      <w:pPr>
        <w:pStyle w:val="ListParagraph"/>
        <w:numPr>
          <w:ilvl w:val="1"/>
          <w:numId w:val="38"/>
        </w:numPr>
        <w:tabs>
          <w:tab w:pos="503" w:val="left" w:leader="none"/>
        </w:tabs>
        <w:spacing w:line="271" w:lineRule="auto" w:before="1" w:after="0"/>
        <w:ind w:left="119" w:right="118" w:firstLine="0"/>
        <w:jc w:val="left"/>
        <w:rPr>
          <w:sz w:val="20"/>
        </w:rPr>
      </w:pPr>
      <w:r>
        <w:rPr>
          <w:sz w:val="20"/>
        </w:rPr>
        <w:t>A</w:t>
      </w:r>
      <w:r>
        <w:rPr>
          <w:spacing w:val="-10"/>
          <w:sz w:val="20"/>
        </w:rPr>
        <w:t> </w:t>
      </w:r>
      <w:r>
        <w:rPr>
          <w:sz w:val="20"/>
        </w:rPr>
        <w:t>aplicação de quaisquer das penalidades realizar-se-á em processo administrativo que assegurará o contraditório e a ampla defesa ao </w:t>
      </w:r>
      <w:r>
        <w:rPr>
          <w:b/>
          <w:sz w:val="20"/>
        </w:rPr>
        <w:t>CONTRATADO</w:t>
      </w:r>
      <w:r>
        <w:rPr>
          <w:sz w:val="20"/>
        </w:rPr>
        <w:t>, na forma do art. </w:t>
      </w:r>
      <w:r>
        <w:rPr>
          <w:rFonts w:ascii="Segoe UI" w:hAnsi="Segoe UI"/>
          <w:sz w:val="20"/>
        </w:rPr>
        <w:t>156, § 6º, I, da Lei nº 14.133/2021</w:t>
      </w:r>
      <w:r>
        <w:rPr>
          <w:sz w:val="20"/>
        </w:rPr>
        <w:t>, devendo ser observado o procedimento previsto na Lei nº 14.133/2021, e, subsidiariamente, na Lei nº 5.427/2009.</w:t>
      </w:r>
    </w:p>
    <w:p>
      <w:pPr>
        <w:pStyle w:val="ListParagraph"/>
        <w:numPr>
          <w:ilvl w:val="2"/>
          <w:numId w:val="38"/>
        </w:numPr>
        <w:tabs>
          <w:tab w:pos="674" w:val="left" w:leader="none"/>
        </w:tabs>
        <w:spacing w:line="280" w:lineRule="auto" w:before="0" w:after="0"/>
        <w:ind w:left="119" w:right="118" w:firstLine="0"/>
        <w:jc w:val="both"/>
        <w:rPr>
          <w:sz w:val="20"/>
        </w:rPr>
      </w:pPr>
      <w:r>
        <w:rPr>
          <w:sz w:val="20"/>
        </w:rPr>
        <w:t>A aplicação de sanção será antecedida de intimação do </w:t>
      </w:r>
      <w:r>
        <w:rPr>
          <w:b/>
          <w:sz w:val="20"/>
        </w:rPr>
        <w:t>CONTRATADO</w:t>
      </w:r>
      <w:r>
        <w:rPr>
          <w:sz w:val="20"/>
        </w:rPr>
        <w:t>, que indicará a infração cometida, os fatos, os dispositivos do Contrato infringidos e os fundamentos </w:t>
      </w:r>
      <w:r>
        <w:rPr>
          <w:sz w:val="20"/>
        </w:rPr>
        <w:t>legais pertinentes, a penalidade que se pretende imputar e o respectivo prazo e/ou valor, se for o caso, assim como o prazo e o local para a apresentação da defesa, com a possibilidade de produção de </w:t>
      </w:r>
      <w:r>
        <w:rPr>
          <w:spacing w:val="-2"/>
          <w:sz w:val="20"/>
        </w:rPr>
        <w:t>provas.</w:t>
      </w:r>
    </w:p>
    <w:p>
      <w:pPr>
        <w:pStyle w:val="ListParagraph"/>
        <w:numPr>
          <w:ilvl w:val="2"/>
          <w:numId w:val="38"/>
        </w:numPr>
        <w:tabs>
          <w:tab w:pos="649" w:val="left" w:leader="none"/>
        </w:tabs>
        <w:spacing w:line="240" w:lineRule="auto" w:before="0" w:after="0"/>
        <w:ind w:left="649" w:right="0" w:hanging="530"/>
        <w:jc w:val="both"/>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ListParagraph"/>
        <w:numPr>
          <w:ilvl w:val="0"/>
          <w:numId w:val="41"/>
        </w:numPr>
        <w:tabs>
          <w:tab w:pos="323" w:val="left" w:leader="none"/>
        </w:tabs>
        <w:spacing w:line="240" w:lineRule="auto" w:before="40" w:after="0"/>
        <w:ind w:left="323" w:right="0" w:hanging="204"/>
        <w:jc w:val="both"/>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ListParagraph"/>
        <w:numPr>
          <w:ilvl w:val="0"/>
          <w:numId w:val="41"/>
        </w:numPr>
        <w:tabs>
          <w:tab w:pos="361" w:val="left" w:leader="none"/>
        </w:tabs>
        <w:spacing w:line="280" w:lineRule="auto" w:before="40" w:after="0"/>
        <w:ind w:left="119" w:right="118" w:firstLine="0"/>
        <w:jc w:val="both"/>
        <w:rPr>
          <w:sz w:val="20"/>
        </w:rPr>
      </w:pPr>
      <w:r>
        <w:rPr>
          <w:sz w:val="20"/>
        </w:rPr>
        <w:t>15 (quinze) dias úteis, no caso de aplicação das sanções previstas nos itens 11.2.3 e 11.2.4, contado da data da intimação, observado o procedimento estabelecido no art. 158 da Lei nº </w:t>
      </w:r>
      <w:r>
        <w:rPr>
          <w:spacing w:val="-2"/>
          <w:sz w:val="20"/>
        </w:rPr>
        <w:t>14.133/2021.</w:t>
      </w:r>
    </w:p>
    <w:p>
      <w:pPr>
        <w:pStyle w:val="ListParagraph"/>
        <w:numPr>
          <w:ilvl w:val="2"/>
          <w:numId w:val="38"/>
        </w:numPr>
        <w:tabs>
          <w:tab w:pos="687" w:val="left" w:leader="none"/>
        </w:tabs>
        <w:spacing w:line="280" w:lineRule="auto" w:before="2"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38"/>
        </w:numPr>
        <w:tabs>
          <w:tab w:pos="499" w:val="left" w:leader="none"/>
        </w:tabs>
        <w:spacing w:line="240" w:lineRule="auto" w:before="2" w:after="0"/>
        <w:ind w:left="49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42"/>
        </w:numPr>
        <w:tabs>
          <w:tab w:pos="323" w:val="left" w:leader="none"/>
        </w:tabs>
        <w:spacing w:line="240" w:lineRule="auto" w:before="4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42"/>
        </w:numPr>
        <w:tabs>
          <w:tab w:pos="334" w:val="left" w:leader="none"/>
        </w:tabs>
        <w:spacing w:line="240" w:lineRule="auto" w:before="4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80"/>
      </w:pPr>
    </w:p>
    <w:p>
      <w:pPr>
        <w:pStyle w:val="ListParagraph"/>
        <w:numPr>
          <w:ilvl w:val="2"/>
          <w:numId w:val="38"/>
        </w:numPr>
        <w:tabs>
          <w:tab w:pos="649" w:val="left" w:leader="none"/>
        </w:tabs>
        <w:spacing w:line="240" w:lineRule="auto" w:before="0" w:after="0"/>
        <w:ind w:left="649" w:right="0" w:hanging="530"/>
        <w:jc w:val="both"/>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38"/>
        </w:numPr>
        <w:tabs>
          <w:tab w:pos="505" w:val="left" w:leader="none"/>
        </w:tabs>
        <w:spacing w:line="280" w:lineRule="auto" w:before="4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38"/>
        </w:numPr>
        <w:tabs>
          <w:tab w:pos="638" w:val="left" w:leader="none"/>
        </w:tabs>
        <w:spacing w:line="280" w:lineRule="auto" w:before="2"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w:t>
      </w:r>
      <w:r>
        <w:rPr>
          <w:sz w:val="20"/>
        </w:rPr>
        <w:t>e decisão sobre a eventual instauração de investigação preliminar ou Processo</w:t>
      </w:r>
      <w:r>
        <w:rPr>
          <w:spacing w:val="-5"/>
          <w:sz w:val="20"/>
        </w:rPr>
        <w:t> </w:t>
      </w:r>
      <w:r>
        <w:rPr>
          <w:sz w:val="20"/>
        </w:rPr>
        <w:t>Administrativo de Responsabilização – PAR.</w:t>
      </w:r>
    </w:p>
    <w:p>
      <w:pPr>
        <w:pStyle w:val="ListParagraph"/>
        <w:numPr>
          <w:ilvl w:val="2"/>
          <w:numId w:val="38"/>
        </w:numPr>
        <w:tabs>
          <w:tab w:pos="759" w:val="left" w:leader="none"/>
        </w:tabs>
        <w:spacing w:line="280" w:lineRule="auto" w:before="3" w:after="0"/>
        <w:ind w:left="119" w:right="118" w:firstLine="0"/>
        <w:jc w:val="both"/>
        <w:rPr>
          <w:sz w:val="20"/>
        </w:rPr>
      </w:pPr>
      <w:r>
        <w:rPr>
          <w:sz w:val="20"/>
        </w:rPr>
        <w:t>A</w:t>
      </w:r>
      <w:r>
        <w:rPr>
          <w:spacing w:val="-3"/>
          <w:sz w:val="20"/>
        </w:rPr>
        <w:t> </w:t>
      </w:r>
      <w:r>
        <w:rPr>
          <w:sz w:val="20"/>
        </w:rPr>
        <w:t>apuração e o julgamento das demais infrações administrativas não consideradas como ato lesivo à</w:t>
      </w:r>
      <w:r>
        <w:rPr>
          <w:spacing w:val="-3"/>
          <w:sz w:val="20"/>
        </w:rPr>
        <w:t> </w:t>
      </w:r>
      <w:r>
        <w:rPr>
          <w:sz w:val="20"/>
        </w:rPr>
        <w:t>Administração Pública nacional nos termos da Lei nº 12.846/2013 seguirão seu </w:t>
      </w:r>
      <w:r>
        <w:rPr>
          <w:sz w:val="20"/>
        </w:rPr>
        <w:t>rito normal na unidade administrativa.</w:t>
      </w:r>
    </w:p>
    <w:p>
      <w:pPr>
        <w:pStyle w:val="ListParagraph"/>
        <w:numPr>
          <w:ilvl w:val="2"/>
          <w:numId w:val="38"/>
        </w:numPr>
        <w:tabs>
          <w:tab w:pos="787" w:val="left" w:leader="none"/>
        </w:tabs>
        <w:spacing w:line="280" w:lineRule="auto" w:before="2"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38"/>
        </w:numPr>
        <w:tabs>
          <w:tab w:pos="910" w:val="left" w:leader="none"/>
        </w:tabs>
        <w:spacing w:line="240" w:lineRule="auto" w:before="1" w:after="0"/>
        <w:ind w:left="910" w:right="0" w:hanging="791"/>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38"/>
        </w:numPr>
        <w:tabs>
          <w:tab w:pos="604" w:val="left" w:leader="none"/>
        </w:tabs>
        <w:spacing w:line="280" w:lineRule="auto" w:before="41" w:after="0"/>
        <w:ind w:left="119" w:right="118"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abertura</w:t>
      </w:r>
      <w:r>
        <w:rPr>
          <w:spacing w:val="-1"/>
          <w:sz w:val="20"/>
        </w:rPr>
        <w:t> </w:t>
      </w:r>
      <w:r>
        <w:rPr>
          <w:sz w:val="20"/>
        </w:rPr>
        <w:t>de</w:t>
      </w:r>
      <w:r>
        <w:rPr>
          <w:spacing w:val="-1"/>
          <w:sz w:val="20"/>
        </w:rPr>
        <w:t> </w:t>
      </w:r>
      <w:r>
        <w:rPr>
          <w:sz w:val="20"/>
        </w:rPr>
        <w:t>processo</w:t>
      </w:r>
      <w:r>
        <w:rPr>
          <w:spacing w:val="-1"/>
          <w:sz w:val="20"/>
        </w:rPr>
        <w:t> </w:t>
      </w:r>
      <w:r>
        <w:rPr>
          <w:sz w:val="20"/>
        </w:rPr>
        <w:t>administrativo</w:t>
      </w:r>
      <w:r>
        <w:rPr>
          <w:spacing w:val="-1"/>
          <w:sz w:val="20"/>
        </w:rPr>
        <w:t> </w:t>
      </w:r>
      <w:r>
        <w:rPr>
          <w:sz w:val="20"/>
        </w:rPr>
        <w:t>destinado</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fatos</w:t>
      </w:r>
      <w:r>
        <w:rPr>
          <w:spacing w:val="-1"/>
          <w:sz w:val="20"/>
        </w:rPr>
        <w:t> </w:t>
      </w:r>
      <w:r>
        <w:rPr>
          <w:sz w:val="20"/>
        </w:rPr>
        <w:t>e,</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aplicação</w:t>
      </w:r>
      <w:r>
        <w:rPr>
          <w:spacing w:val="-1"/>
          <w:sz w:val="20"/>
        </w:rPr>
        <w:t> </w:t>
      </w:r>
      <w:r>
        <w:rPr>
          <w:sz w:val="20"/>
        </w:rPr>
        <w:t>de</w:t>
      </w:r>
      <w:r>
        <w:rPr>
          <w:spacing w:val="-1"/>
          <w:sz w:val="20"/>
        </w:rPr>
        <w:t> </w:t>
      </w:r>
      <w:r>
        <w:rPr>
          <w:sz w:val="20"/>
        </w:rPr>
        <w:t>sanções</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conduta</w:t>
      </w:r>
      <w:r>
        <w:rPr>
          <w:spacing w:val="-1"/>
          <w:sz w:val="20"/>
        </w:rPr>
        <w:t> </w:t>
      </w:r>
      <w:r>
        <w:rPr>
          <w:sz w:val="20"/>
        </w:rPr>
        <w:t>vedada</w:t>
      </w:r>
      <w:r>
        <w:rPr>
          <w:spacing w:val="-1"/>
          <w:sz w:val="20"/>
        </w:rPr>
        <w:t> </w:t>
      </w:r>
      <w:r>
        <w:rPr>
          <w:sz w:val="20"/>
        </w:rPr>
        <w:t>no</w:t>
      </w:r>
      <w:r>
        <w:rPr>
          <w:spacing w:val="-1"/>
          <w:sz w:val="20"/>
        </w:rPr>
        <w:t> </w:t>
      </w:r>
      <w:r>
        <w:rPr>
          <w:sz w:val="20"/>
        </w:rPr>
        <w:t>contrato, as comunicações serão efetuadas por meio do endereço de correio eletrônico ("e-mail") cadastrado pela empresa junto ao sistema eletrônico de contratações do Estado.</w:t>
      </w:r>
    </w:p>
    <w:p>
      <w:pPr>
        <w:pStyle w:val="ListParagraph"/>
        <w:numPr>
          <w:ilvl w:val="2"/>
          <w:numId w:val="38"/>
        </w:numPr>
        <w:tabs>
          <w:tab w:pos="756" w:val="left" w:leader="none"/>
        </w:tabs>
        <w:spacing w:line="280" w:lineRule="auto" w:before="1" w:after="0"/>
        <w:ind w:left="119" w:right="118"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38"/>
        </w:numPr>
        <w:tabs>
          <w:tab w:pos="613" w:val="left" w:leader="none"/>
        </w:tabs>
        <w:spacing w:line="280" w:lineRule="auto" w:before="3" w:after="0"/>
        <w:ind w:left="119" w:right="118" w:firstLine="0"/>
        <w:jc w:val="both"/>
        <w:rPr>
          <w:sz w:val="20"/>
        </w:rPr>
      </w:pPr>
      <w:r>
        <w:rPr>
          <w:sz w:val="20"/>
        </w:rPr>
        <w:t>O</w:t>
      </w:r>
      <w:r>
        <w:rPr>
          <w:spacing w:val="-1"/>
          <w:sz w:val="20"/>
        </w:rPr>
        <w:t> </w:t>
      </w:r>
      <w:r>
        <w:rPr>
          <w:b/>
          <w:sz w:val="20"/>
        </w:rPr>
        <w:t>CONTRATANTE</w:t>
      </w:r>
      <w:r>
        <w:rPr>
          <w:b/>
          <w:spacing w:val="-1"/>
          <w:sz w:val="20"/>
        </w:rPr>
        <w:t> </w:t>
      </w:r>
      <w:r>
        <w:rPr>
          <w:sz w:val="20"/>
        </w:rPr>
        <w:t>deverá</w:t>
      </w:r>
      <w:r>
        <w:rPr>
          <w:spacing w:val="-1"/>
          <w:sz w:val="20"/>
        </w:rPr>
        <w:t> </w:t>
      </w:r>
      <w:r>
        <w:rPr>
          <w:sz w:val="20"/>
        </w:rPr>
        <w:t>remeter</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Central</w:t>
      </w:r>
      <w:r>
        <w:rPr>
          <w:spacing w:val="-1"/>
          <w:sz w:val="20"/>
        </w:rPr>
        <w:t> </w:t>
      </w:r>
      <w:r>
        <w:rPr>
          <w:sz w:val="20"/>
        </w:rPr>
        <w:t>de</w:t>
      </w:r>
      <w:r>
        <w:rPr>
          <w:spacing w:val="-1"/>
          <w:sz w:val="20"/>
        </w:rPr>
        <w:t> </w:t>
      </w:r>
      <w:r>
        <w:rPr>
          <w:sz w:val="20"/>
        </w:rPr>
        <w:t>Logística</w:t>
      </w:r>
      <w:r>
        <w:rPr>
          <w:spacing w:val="-1"/>
          <w:sz w:val="20"/>
        </w:rPr>
        <w:t> </w:t>
      </w:r>
      <w:r>
        <w:rPr>
          <w:sz w:val="20"/>
        </w:rPr>
        <w:t>(SUBLOG)</w:t>
      </w:r>
      <w:r>
        <w:rPr>
          <w:spacing w:val="-1"/>
          <w:sz w:val="20"/>
        </w:rPr>
        <w:t> </w:t>
      </w:r>
      <w:r>
        <w:rPr>
          <w:sz w:val="20"/>
        </w:rPr>
        <w:t>o</w:t>
      </w:r>
      <w:r>
        <w:rPr>
          <w:spacing w:val="-1"/>
          <w:sz w:val="20"/>
        </w:rPr>
        <w:t> </w:t>
      </w:r>
      <w:r>
        <w:rPr>
          <w:sz w:val="20"/>
        </w:rPr>
        <w:t>extrato</w:t>
      </w:r>
      <w:r>
        <w:rPr>
          <w:spacing w:val="-1"/>
          <w:sz w:val="20"/>
        </w:rPr>
        <w:t> </w:t>
      </w:r>
      <w:r>
        <w:rPr>
          <w:sz w:val="20"/>
        </w:rPr>
        <w:t>de</w:t>
      </w:r>
      <w:r>
        <w:rPr>
          <w:spacing w:val="-1"/>
          <w:sz w:val="20"/>
        </w:rPr>
        <w:t> </w:t>
      </w:r>
      <w:r>
        <w:rPr>
          <w:sz w:val="20"/>
        </w:rPr>
        <w:t>publicação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ato</w:t>
      </w:r>
      <w:r>
        <w:rPr>
          <w:spacing w:val="-1"/>
          <w:sz w:val="20"/>
        </w:rPr>
        <w:t> </w:t>
      </w:r>
      <w:r>
        <w:rPr>
          <w:sz w:val="20"/>
        </w:rPr>
        <w:t>de</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ListParagraph"/>
        <w:numPr>
          <w:ilvl w:val="2"/>
          <w:numId w:val="38"/>
        </w:numPr>
        <w:tabs>
          <w:tab w:pos="752" w:val="left" w:leader="none"/>
        </w:tabs>
        <w:spacing w:line="297" w:lineRule="auto" w:before="18"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38"/>
        </w:numPr>
        <w:tabs>
          <w:tab w:pos="620" w:val="left" w:leader="none"/>
        </w:tabs>
        <w:spacing w:line="214" w:lineRule="exact" w:before="0" w:after="0"/>
        <w:ind w:left="620" w:right="0" w:hanging="501"/>
        <w:jc w:val="both"/>
        <w:rPr>
          <w:sz w:val="20"/>
        </w:rPr>
      </w:pPr>
      <w:r>
        <w:rPr>
          <w:sz w:val="20"/>
        </w:rPr>
        <w:t>Caso</w:t>
      </w:r>
      <w:r>
        <w:rPr>
          <w:spacing w:val="7"/>
          <w:sz w:val="20"/>
        </w:rPr>
        <w:t> </w:t>
      </w:r>
      <w:r>
        <w:rPr>
          <w:sz w:val="20"/>
        </w:rPr>
        <w:t>o</w:t>
      </w:r>
      <w:r>
        <w:rPr>
          <w:spacing w:val="8"/>
          <w:sz w:val="20"/>
        </w:rPr>
        <w:t> </w:t>
      </w:r>
      <w:r>
        <w:rPr>
          <w:sz w:val="20"/>
        </w:rPr>
        <w:t>valor</w:t>
      </w:r>
      <w:r>
        <w:rPr>
          <w:spacing w:val="8"/>
          <w:sz w:val="20"/>
        </w:rPr>
        <w:t> </w:t>
      </w:r>
      <w:r>
        <w:rPr>
          <w:sz w:val="20"/>
        </w:rPr>
        <w:t>da</w:t>
      </w:r>
      <w:r>
        <w:rPr>
          <w:spacing w:val="8"/>
          <w:sz w:val="20"/>
        </w:rPr>
        <w:t> </w:t>
      </w:r>
      <w:r>
        <w:rPr>
          <w:sz w:val="20"/>
        </w:rPr>
        <w:t>multa</w:t>
      </w:r>
      <w:r>
        <w:rPr>
          <w:spacing w:val="8"/>
          <w:sz w:val="20"/>
        </w:rPr>
        <w:t> </w:t>
      </w:r>
      <w:r>
        <w:rPr>
          <w:sz w:val="20"/>
        </w:rPr>
        <w:t>aplicada</w:t>
      </w:r>
      <w:r>
        <w:rPr>
          <w:spacing w:val="8"/>
          <w:sz w:val="20"/>
        </w:rPr>
        <w:t> </w:t>
      </w:r>
      <w:r>
        <w:rPr>
          <w:sz w:val="20"/>
        </w:rPr>
        <w:t>seja</w:t>
      </w:r>
      <w:r>
        <w:rPr>
          <w:spacing w:val="8"/>
          <w:sz w:val="20"/>
        </w:rPr>
        <w:t> </w:t>
      </w:r>
      <w:r>
        <w:rPr>
          <w:sz w:val="20"/>
        </w:rPr>
        <w:t>superior</w:t>
      </w:r>
      <w:r>
        <w:rPr>
          <w:spacing w:val="8"/>
          <w:sz w:val="20"/>
        </w:rPr>
        <w:t> </w:t>
      </w:r>
      <w:r>
        <w:rPr>
          <w:sz w:val="20"/>
        </w:rPr>
        <w:t>ao</w:t>
      </w:r>
      <w:r>
        <w:rPr>
          <w:spacing w:val="7"/>
          <w:sz w:val="20"/>
        </w:rPr>
        <w:t> </w:t>
      </w:r>
      <w:r>
        <w:rPr>
          <w:sz w:val="20"/>
        </w:rPr>
        <w:t>do</w:t>
      </w:r>
      <w:r>
        <w:rPr>
          <w:spacing w:val="8"/>
          <w:sz w:val="20"/>
        </w:rPr>
        <w:t> </w:t>
      </w:r>
      <w:r>
        <w:rPr>
          <w:sz w:val="20"/>
        </w:rPr>
        <w:t>pagamento</w:t>
      </w:r>
      <w:r>
        <w:rPr>
          <w:spacing w:val="8"/>
          <w:sz w:val="20"/>
        </w:rPr>
        <w:t> </w:t>
      </w:r>
      <w:r>
        <w:rPr>
          <w:sz w:val="20"/>
        </w:rPr>
        <w:t>eventualmente</w:t>
      </w:r>
      <w:r>
        <w:rPr>
          <w:spacing w:val="8"/>
          <w:sz w:val="20"/>
        </w:rPr>
        <w:t> </w:t>
      </w:r>
      <w:r>
        <w:rPr>
          <w:sz w:val="20"/>
        </w:rPr>
        <w:t>devido</w:t>
      </w:r>
      <w:r>
        <w:rPr>
          <w:spacing w:val="8"/>
          <w:sz w:val="20"/>
        </w:rPr>
        <w:t> </w:t>
      </w:r>
      <w:r>
        <w:rPr>
          <w:sz w:val="20"/>
        </w:rPr>
        <w:t>pela</w:t>
      </w:r>
      <w:r>
        <w:rPr>
          <w:spacing w:val="-3"/>
          <w:sz w:val="20"/>
        </w:rPr>
        <w:t> </w:t>
      </w:r>
      <w:r>
        <w:rPr>
          <w:sz w:val="20"/>
        </w:rPr>
        <w:t>Administração</w:t>
      </w:r>
      <w:r>
        <w:rPr>
          <w:spacing w:val="8"/>
          <w:sz w:val="20"/>
        </w:rPr>
        <w:t> </w:t>
      </w:r>
      <w:r>
        <w:rPr>
          <w:sz w:val="20"/>
        </w:rPr>
        <w:t>ao</w:t>
      </w:r>
      <w:r>
        <w:rPr>
          <w:spacing w:val="8"/>
          <w:sz w:val="20"/>
        </w:rPr>
        <w:t> </w:t>
      </w:r>
      <w:r>
        <w:rPr>
          <w:b/>
          <w:sz w:val="20"/>
        </w:rPr>
        <w:t>CONTRATADO</w:t>
      </w:r>
      <w:r>
        <w:rPr>
          <w:b/>
          <w:spacing w:val="8"/>
          <w:sz w:val="20"/>
        </w:rPr>
        <w:t> </w:t>
      </w:r>
      <w:r>
        <w:rPr>
          <w:sz w:val="20"/>
        </w:rPr>
        <w:t>e</w:t>
      </w:r>
      <w:r>
        <w:rPr>
          <w:spacing w:val="8"/>
          <w:sz w:val="20"/>
        </w:rPr>
        <w:t> </w:t>
      </w:r>
      <w:r>
        <w:rPr>
          <w:sz w:val="20"/>
        </w:rPr>
        <w:t>da</w:t>
      </w:r>
      <w:r>
        <w:rPr>
          <w:spacing w:val="7"/>
          <w:sz w:val="20"/>
        </w:rPr>
        <w:t> </w:t>
      </w:r>
      <w:r>
        <w:rPr>
          <w:sz w:val="20"/>
        </w:rPr>
        <w:t>garantia</w:t>
      </w:r>
      <w:r>
        <w:rPr>
          <w:spacing w:val="8"/>
          <w:sz w:val="20"/>
        </w:rPr>
        <w:t> </w:t>
      </w:r>
      <w:r>
        <w:rPr>
          <w:sz w:val="20"/>
        </w:rPr>
        <w:t>prestada,</w:t>
      </w:r>
      <w:r>
        <w:rPr>
          <w:spacing w:val="8"/>
          <w:sz w:val="20"/>
        </w:rPr>
        <w:t> </w:t>
      </w:r>
      <w:r>
        <w:rPr>
          <w:sz w:val="20"/>
        </w:rPr>
        <w:t>deverá</w:t>
      </w:r>
      <w:r>
        <w:rPr>
          <w:spacing w:val="8"/>
          <w:sz w:val="20"/>
        </w:rPr>
        <w:t> </w:t>
      </w:r>
      <w:r>
        <w:rPr>
          <w:sz w:val="20"/>
        </w:rPr>
        <w:t>ser</w:t>
      </w:r>
      <w:r>
        <w:rPr>
          <w:spacing w:val="8"/>
          <w:sz w:val="20"/>
        </w:rPr>
        <w:t> </w:t>
      </w:r>
      <w:r>
        <w:rPr>
          <w:sz w:val="20"/>
        </w:rPr>
        <w:t>emitida</w:t>
      </w:r>
      <w:r>
        <w:rPr>
          <w:spacing w:val="8"/>
          <w:sz w:val="20"/>
        </w:rPr>
        <w:t> </w:t>
      </w:r>
      <w:r>
        <w:rPr>
          <w:sz w:val="20"/>
        </w:rPr>
        <w:t>nota</w:t>
      </w:r>
      <w:r>
        <w:rPr>
          <w:spacing w:val="8"/>
          <w:sz w:val="20"/>
        </w:rPr>
        <w:t> </w:t>
      </w:r>
      <w:r>
        <w:rPr>
          <w:sz w:val="20"/>
        </w:rPr>
        <w:t>de</w:t>
      </w:r>
      <w:r>
        <w:rPr>
          <w:spacing w:val="8"/>
          <w:sz w:val="20"/>
        </w:rPr>
        <w:t> </w:t>
      </w:r>
      <w:r>
        <w:rPr>
          <w:sz w:val="20"/>
        </w:rPr>
        <w:t>débito</w:t>
      </w:r>
      <w:r>
        <w:rPr>
          <w:spacing w:val="8"/>
          <w:sz w:val="20"/>
        </w:rPr>
        <w:t> </w:t>
      </w:r>
      <w:r>
        <w:rPr>
          <w:spacing w:val="-5"/>
          <w:sz w:val="20"/>
        </w:rPr>
        <w:t>no</w:t>
      </w:r>
    </w:p>
    <w:p>
      <w:pPr>
        <w:pStyle w:val="BodyText"/>
        <w:ind w:left="119"/>
        <w:jc w:val="both"/>
      </w:pPr>
      <w:r>
        <w:rPr/>
        <w:t>valor</w:t>
      </w:r>
      <w:r>
        <w:rPr>
          <w:spacing w:val="-1"/>
        </w:rPr>
        <w:t> </w:t>
      </w:r>
      <w:r>
        <w:rPr/>
        <w:t>do</w:t>
      </w:r>
      <w:r>
        <w:rPr>
          <w:spacing w:val="-1"/>
        </w:rPr>
        <w:t> </w:t>
      </w:r>
      <w:r>
        <w:rPr/>
        <w:t>saldo,</w:t>
      </w:r>
      <w:r>
        <w:rPr>
          <w:spacing w:val="-1"/>
        </w:rPr>
        <w:t> </w:t>
      </w:r>
      <w:r>
        <w:rPr/>
        <w:t>no</w:t>
      </w:r>
      <w:r>
        <w:rPr>
          <w:spacing w:val="-1"/>
        </w:rPr>
        <w:t> </w:t>
      </w:r>
      <w:r>
        <w:rPr/>
        <w:t>prazo</w:t>
      </w:r>
      <w:r>
        <w:rPr>
          <w:spacing w:val="-1"/>
        </w:rPr>
        <w:t> </w:t>
      </w:r>
      <w:r>
        <w:rPr/>
        <w:t>de</w:t>
      </w:r>
      <w:r>
        <w:rPr>
          <w:spacing w:val="-1"/>
        </w:rPr>
        <w:t> </w:t>
      </w:r>
      <w:r>
        <w:rPr/>
        <w:t>30</w:t>
      </w:r>
      <w:r>
        <w:rPr>
          <w:spacing w:val="-1"/>
        </w:rPr>
        <w:t> </w:t>
      </w:r>
      <w:r>
        <w:rPr/>
        <w:t>(trinta)</w:t>
      </w:r>
      <w:r>
        <w:rPr>
          <w:spacing w:val="-1"/>
        </w:rPr>
        <w:t> </w:t>
      </w:r>
      <w:r>
        <w:rPr/>
        <w:t>dias</w:t>
      </w:r>
      <w:r>
        <w:rPr>
          <w:spacing w:val="-1"/>
        </w:rPr>
        <w:t> </w:t>
      </w:r>
      <w:r>
        <w:rPr/>
        <w:t>após</w:t>
      </w:r>
      <w:r>
        <w:rPr>
          <w:spacing w:val="-1"/>
        </w:rPr>
        <w:t> </w:t>
      </w:r>
      <w:r>
        <w:rPr/>
        <w:t>a</w:t>
      </w:r>
      <w:r>
        <w:rPr>
          <w:spacing w:val="-1"/>
        </w:rPr>
        <w:t> </w:t>
      </w:r>
      <w:r>
        <w:rPr/>
        <w:t>decisão</w:t>
      </w:r>
      <w:r>
        <w:rPr>
          <w:spacing w:val="-1"/>
        </w:rPr>
        <w:t> </w:t>
      </w:r>
      <w:r>
        <w:rPr/>
        <w:t>final</w:t>
      </w:r>
      <w:r>
        <w:rPr>
          <w:spacing w:val="-1"/>
        </w:rPr>
        <w:t> </w:t>
      </w:r>
      <w:r>
        <w:rPr/>
        <w:t>quanto</w:t>
      </w:r>
      <w:r>
        <w:rPr>
          <w:spacing w:val="-1"/>
        </w:rPr>
        <w:t> </w:t>
      </w:r>
      <w:r>
        <w:rPr/>
        <w:t>à</w:t>
      </w:r>
      <w:r>
        <w:rPr>
          <w:spacing w:val="-1"/>
        </w:rPr>
        <w:t> </w:t>
      </w:r>
      <w:r>
        <w:rPr>
          <w:spacing w:val="-2"/>
        </w:rPr>
        <w:t>penalidade.</w:t>
      </w:r>
    </w:p>
    <w:p>
      <w:pPr>
        <w:pStyle w:val="ListParagraph"/>
        <w:numPr>
          <w:ilvl w:val="2"/>
          <w:numId w:val="38"/>
        </w:numPr>
        <w:tabs>
          <w:tab w:pos="752" w:val="left" w:leader="none"/>
        </w:tabs>
        <w:spacing w:line="280" w:lineRule="auto" w:before="4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ListParagraph"/>
        <w:numPr>
          <w:ilvl w:val="2"/>
          <w:numId w:val="38"/>
        </w:numPr>
        <w:tabs>
          <w:tab w:pos="772" w:val="left" w:leader="none"/>
        </w:tabs>
        <w:spacing w:line="280" w:lineRule="auto" w:before="2"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w:t>
      </w:r>
      <w:r>
        <w:rPr>
          <w:sz w:val="20"/>
        </w:rPr>
        <w:t>a Procuradoria da Dívida Ativa deverá ser consultada.</w:t>
      </w:r>
    </w:p>
    <w:p>
      <w:pPr>
        <w:pStyle w:val="BodyText"/>
        <w:spacing w:before="86"/>
      </w:pPr>
    </w:p>
    <w:p>
      <w:pPr>
        <w:pStyle w:val="Heading3"/>
        <w:spacing w:before="1"/>
        <w:ind w:left="119"/>
        <w:jc w:val="both"/>
      </w:pPr>
      <w:r>
        <w:rPr/>
        <w:t>CLÁUSULA</w:t>
      </w:r>
      <w:r>
        <w:rPr>
          <w:spacing w:val="-12"/>
        </w:rPr>
        <w:t> </w:t>
      </w:r>
      <w:r>
        <w:rPr/>
        <w:t>DÉCIMA</w:t>
      </w:r>
      <w:r>
        <w:rPr>
          <w:spacing w:val="-12"/>
        </w:rPr>
        <w:t> </w:t>
      </w:r>
      <w:r>
        <w:rPr/>
        <w:t>SEGUNDA</w:t>
      </w:r>
      <w:r>
        <w:rPr>
          <w:spacing w:val="-12"/>
        </w:rPr>
        <w:t> </w:t>
      </w:r>
      <w:r>
        <w:rPr/>
        <w:t>–</w:t>
      </w:r>
      <w:r>
        <w:rPr>
          <w:spacing w:val="-1"/>
        </w:rPr>
        <w:t> </w:t>
      </w:r>
      <w:r>
        <w:rPr/>
        <w:t>DA</w:t>
      </w:r>
      <w:r>
        <w:rPr>
          <w:spacing w:val="-12"/>
        </w:rPr>
        <w:t> </w:t>
      </w:r>
      <w:r>
        <w:rPr/>
        <w:t>EXTINÇÃO</w:t>
      </w:r>
      <w:r>
        <w:rPr>
          <w:spacing w:val="-1"/>
        </w:rPr>
        <w:t> </w:t>
      </w:r>
      <w:r>
        <w:rPr>
          <w:spacing w:val="-2"/>
        </w:rPr>
        <w:t>CONTRATUAL</w:t>
      </w:r>
    </w:p>
    <w:p>
      <w:pPr>
        <w:pStyle w:val="BodyText"/>
        <w:spacing w:before="94"/>
        <w:rPr>
          <w:b/>
        </w:rPr>
      </w:pPr>
    </w:p>
    <w:p>
      <w:pPr>
        <w:pStyle w:val="ListParagraph"/>
        <w:numPr>
          <w:ilvl w:val="1"/>
          <w:numId w:val="43"/>
        </w:numPr>
        <w:tabs>
          <w:tab w:pos="523" w:val="left" w:leader="none"/>
        </w:tabs>
        <w:spacing w:line="280" w:lineRule="auto" w:before="1" w:after="0"/>
        <w:ind w:left="119" w:right="118" w:firstLine="0"/>
        <w:jc w:val="left"/>
        <w:rPr>
          <w:sz w:val="20"/>
        </w:rPr>
      </w:pPr>
      <w:r>
        <w:rPr>
          <w:sz w:val="20"/>
        </w:rPr>
        <w:t>O contrato se extingue quando vencido o prazo nele estipulado, independentemente de terem sido cumpridas ou não as obrigações de ambas as partes contraentes, sem prejuízo da </w:t>
      </w:r>
      <w:r>
        <w:rPr>
          <w:sz w:val="20"/>
        </w:rPr>
        <w:t>aplicação das penalidades eventualmente cabíveis, observados os preceitos da Lei nº 14.133/21 e neste Contrato.</w:t>
      </w:r>
    </w:p>
    <w:p>
      <w:pPr>
        <w:pStyle w:val="ListParagraph"/>
        <w:numPr>
          <w:ilvl w:val="1"/>
          <w:numId w:val="43"/>
        </w:numPr>
        <w:tabs>
          <w:tab w:pos="527" w:val="left" w:leader="none"/>
        </w:tabs>
        <w:spacing w:line="280" w:lineRule="auto" w:before="2" w:after="0"/>
        <w:ind w:left="119" w:right="118" w:firstLine="0"/>
        <w:jc w:val="left"/>
        <w:rPr>
          <w:sz w:val="20"/>
        </w:rPr>
      </w:pPr>
      <w:r>
        <w:rPr>
          <w:sz w:val="20"/>
        </w:rPr>
        <w:t>O Contrato pode ser extinto antes do prazo nele fixado, sem ônus para o </w:t>
      </w:r>
      <w:r>
        <w:rPr>
          <w:b/>
          <w:sz w:val="20"/>
        </w:rPr>
        <w:t>CONTRATANTE</w:t>
      </w:r>
      <w:r>
        <w:rPr>
          <w:sz w:val="20"/>
        </w:rPr>
        <w:t>, quando esta não dispuser de créditos orçamentários para sua continuidade ou quando </w:t>
      </w:r>
      <w:r>
        <w:rPr>
          <w:sz w:val="20"/>
        </w:rPr>
        <w:t>entender que o Contrato não mais lhe oferece vantagem.</w:t>
      </w:r>
    </w:p>
    <w:p>
      <w:pPr>
        <w:pStyle w:val="ListParagraph"/>
        <w:numPr>
          <w:ilvl w:val="2"/>
          <w:numId w:val="43"/>
        </w:numPr>
        <w:tabs>
          <w:tab w:pos="662" w:val="left" w:leader="none"/>
        </w:tabs>
        <w:spacing w:line="280" w:lineRule="auto" w:before="1" w:after="0"/>
        <w:ind w:left="119" w:right="118" w:firstLine="0"/>
        <w:jc w:val="left"/>
        <w:rPr>
          <w:sz w:val="20"/>
        </w:rPr>
      </w:pPr>
      <w:r>
        <w:rPr>
          <w:sz w:val="20"/>
        </w:rPr>
        <w:t>A</w:t>
      </w:r>
      <w:r>
        <w:rPr>
          <w:spacing w:val="-10"/>
          <w:sz w:val="20"/>
        </w:rPr>
        <w:t> </w:t>
      </w:r>
      <w:r>
        <w:rPr>
          <w:sz w:val="20"/>
        </w:rPr>
        <w:t>extinção nesta hipótese ocorrerá na próxima data de aniversário do Contrato, desde que haja a notificação do </w:t>
      </w:r>
      <w:r>
        <w:rPr>
          <w:b/>
          <w:sz w:val="20"/>
        </w:rPr>
        <w:t>CONTRATADO </w:t>
      </w:r>
      <w:r>
        <w:rPr>
          <w:sz w:val="20"/>
        </w:rPr>
        <w:t>pelo </w:t>
      </w:r>
      <w:r>
        <w:rPr>
          <w:b/>
          <w:sz w:val="20"/>
        </w:rPr>
        <w:t>CONTRATANTE </w:t>
      </w:r>
      <w:r>
        <w:rPr>
          <w:sz w:val="20"/>
        </w:rPr>
        <w:t>nesse sentido com pelo menos 2 (dois) meses de antecedência desse dia.</w:t>
      </w:r>
    </w:p>
    <w:p>
      <w:pPr>
        <w:pStyle w:val="ListParagraph"/>
        <w:numPr>
          <w:ilvl w:val="2"/>
          <w:numId w:val="43"/>
        </w:numPr>
        <w:tabs>
          <w:tab w:pos="680" w:val="left" w:leader="none"/>
        </w:tabs>
        <w:spacing w:line="280" w:lineRule="auto" w:before="2" w:after="0"/>
        <w:ind w:left="119" w:right="118" w:firstLine="0"/>
        <w:jc w:val="left"/>
        <w:rPr>
          <w:sz w:val="20"/>
        </w:rPr>
      </w:pPr>
      <w:r>
        <w:rPr>
          <w:sz w:val="20"/>
        </w:rPr>
        <w:t>Caso</w:t>
      </w:r>
      <w:r>
        <w:rPr>
          <w:spacing w:val="10"/>
          <w:sz w:val="20"/>
        </w:rPr>
        <w:t> </w:t>
      </w:r>
      <w:r>
        <w:rPr>
          <w:sz w:val="20"/>
        </w:rPr>
        <w:t>a</w:t>
      </w:r>
      <w:r>
        <w:rPr>
          <w:spacing w:val="10"/>
          <w:sz w:val="20"/>
        </w:rPr>
        <w:t> </w:t>
      </w:r>
      <w:r>
        <w:rPr>
          <w:sz w:val="20"/>
        </w:rPr>
        <w:t>notificação</w:t>
      </w:r>
      <w:r>
        <w:rPr>
          <w:spacing w:val="10"/>
          <w:sz w:val="20"/>
        </w:rPr>
        <w:t> </w:t>
      </w:r>
      <w:r>
        <w:rPr>
          <w:sz w:val="20"/>
        </w:rPr>
        <w:t>da</w:t>
      </w:r>
      <w:r>
        <w:rPr>
          <w:spacing w:val="10"/>
          <w:sz w:val="20"/>
        </w:rPr>
        <w:t> </w:t>
      </w:r>
      <w:r>
        <w:rPr>
          <w:sz w:val="20"/>
        </w:rPr>
        <w:t>não-continuidade</w:t>
      </w:r>
      <w:r>
        <w:rPr>
          <w:spacing w:val="10"/>
          <w:sz w:val="20"/>
        </w:rPr>
        <w:t> </w:t>
      </w:r>
      <w:r>
        <w:rPr>
          <w:sz w:val="20"/>
        </w:rPr>
        <w:t>do</w:t>
      </w:r>
      <w:r>
        <w:rPr>
          <w:spacing w:val="10"/>
          <w:sz w:val="20"/>
        </w:rPr>
        <w:t> </w:t>
      </w:r>
      <w:r>
        <w:rPr>
          <w:sz w:val="20"/>
        </w:rPr>
        <w:t>contrato</w:t>
      </w:r>
      <w:r>
        <w:rPr>
          <w:spacing w:val="10"/>
          <w:sz w:val="20"/>
        </w:rPr>
        <w:t> </w:t>
      </w:r>
      <w:r>
        <w:rPr>
          <w:sz w:val="20"/>
        </w:rPr>
        <w:t>de</w:t>
      </w:r>
      <w:r>
        <w:rPr>
          <w:spacing w:val="10"/>
          <w:sz w:val="20"/>
        </w:rPr>
        <w:t> </w:t>
      </w:r>
      <w:r>
        <w:rPr>
          <w:sz w:val="20"/>
        </w:rPr>
        <w:t>que</w:t>
      </w:r>
      <w:r>
        <w:rPr>
          <w:spacing w:val="10"/>
          <w:sz w:val="20"/>
        </w:rPr>
        <w:t> </w:t>
      </w:r>
      <w:r>
        <w:rPr>
          <w:sz w:val="20"/>
        </w:rPr>
        <w:t>trata</w:t>
      </w:r>
      <w:r>
        <w:rPr>
          <w:spacing w:val="10"/>
          <w:sz w:val="20"/>
        </w:rPr>
        <w:t> </w:t>
      </w:r>
      <w:r>
        <w:rPr>
          <w:sz w:val="20"/>
        </w:rPr>
        <w:t>este</w:t>
      </w:r>
      <w:r>
        <w:rPr>
          <w:spacing w:val="10"/>
          <w:sz w:val="20"/>
        </w:rPr>
        <w:t> </w:t>
      </w:r>
      <w:r>
        <w:rPr>
          <w:sz w:val="20"/>
        </w:rPr>
        <w:t>subitem</w:t>
      </w:r>
      <w:r>
        <w:rPr>
          <w:spacing w:val="10"/>
          <w:sz w:val="20"/>
        </w:rPr>
        <w:t> </w:t>
      </w:r>
      <w:r>
        <w:rPr>
          <w:sz w:val="20"/>
        </w:rPr>
        <w:t>ocorra</w:t>
      </w:r>
      <w:r>
        <w:rPr>
          <w:spacing w:val="10"/>
          <w:sz w:val="20"/>
        </w:rPr>
        <w:t> </w:t>
      </w:r>
      <w:r>
        <w:rPr>
          <w:sz w:val="20"/>
        </w:rPr>
        <w:t>com</w:t>
      </w:r>
      <w:r>
        <w:rPr>
          <w:spacing w:val="10"/>
          <w:sz w:val="20"/>
        </w:rPr>
        <w:t> </w:t>
      </w:r>
      <w:r>
        <w:rPr>
          <w:sz w:val="20"/>
        </w:rPr>
        <w:t>menos</w:t>
      </w:r>
      <w:r>
        <w:rPr>
          <w:spacing w:val="10"/>
          <w:sz w:val="20"/>
        </w:rPr>
        <w:t> </w:t>
      </w:r>
      <w:r>
        <w:rPr>
          <w:sz w:val="20"/>
        </w:rPr>
        <w:t>de</w:t>
      </w:r>
      <w:r>
        <w:rPr>
          <w:spacing w:val="10"/>
          <w:sz w:val="20"/>
        </w:rPr>
        <w:t> </w:t>
      </w:r>
      <w:r>
        <w:rPr>
          <w:sz w:val="20"/>
        </w:rPr>
        <w:t>2</w:t>
      </w:r>
      <w:r>
        <w:rPr>
          <w:spacing w:val="10"/>
          <w:sz w:val="20"/>
        </w:rPr>
        <w:t> </w:t>
      </w:r>
      <w:r>
        <w:rPr>
          <w:sz w:val="20"/>
        </w:rPr>
        <w:t>(dois)</w:t>
      </w:r>
      <w:r>
        <w:rPr>
          <w:spacing w:val="10"/>
          <w:sz w:val="20"/>
        </w:rPr>
        <w:t> </w:t>
      </w:r>
      <w:r>
        <w:rPr>
          <w:sz w:val="20"/>
        </w:rPr>
        <w:t>meses</w:t>
      </w:r>
      <w:r>
        <w:rPr>
          <w:spacing w:val="10"/>
          <w:sz w:val="20"/>
        </w:rPr>
        <w:t> </w:t>
      </w:r>
      <w:r>
        <w:rPr>
          <w:sz w:val="20"/>
        </w:rPr>
        <w:t>de</w:t>
      </w:r>
      <w:r>
        <w:rPr>
          <w:spacing w:val="10"/>
          <w:sz w:val="20"/>
        </w:rPr>
        <w:t> </w:t>
      </w:r>
      <w:r>
        <w:rPr>
          <w:sz w:val="20"/>
        </w:rPr>
        <w:t>antecedência</w:t>
      </w:r>
      <w:r>
        <w:rPr>
          <w:spacing w:val="10"/>
          <w:sz w:val="20"/>
        </w:rPr>
        <w:t> </w:t>
      </w:r>
      <w:r>
        <w:rPr>
          <w:sz w:val="20"/>
        </w:rPr>
        <w:t>da</w:t>
      </w:r>
      <w:r>
        <w:rPr>
          <w:spacing w:val="10"/>
          <w:sz w:val="20"/>
        </w:rPr>
        <w:t> </w:t>
      </w:r>
      <w:r>
        <w:rPr>
          <w:sz w:val="20"/>
        </w:rPr>
        <w:t>data</w:t>
      </w:r>
      <w:r>
        <w:rPr>
          <w:spacing w:val="10"/>
          <w:sz w:val="20"/>
        </w:rPr>
        <w:t> </w:t>
      </w:r>
      <w:r>
        <w:rPr>
          <w:sz w:val="20"/>
        </w:rPr>
        <w:t>de</w:t>
      </w:r>
      <w:r>
        <w:rPr>
          <w:spacing w:val="10"/>
          <w:sz w:val="20"/>
        </w:rPr>
        <w:t> </w:t>
      </w:r>
      <w:r>
        <w:rPr>
          <w:sz w:val="20"/>
        </w:rPr>
        <w:t>aniversário,</w:t>
      </w:r>
      <w:r>
        <w:rPr>
          <w:spacing w:val="10"/>
          <w:sz w:val="20"/>
        </w:rPr>
        <w:t> </w:t>
      </w:r>
      <w:r>
        <w:rPr>
          <w:sz w:val="20"/>
        </w:rPr>
        <w:t>a</w:t>
      </w:r>
      <w:r>
        <w:rPr>
          <w:spacing w:val="10"/>
          <w:sz w:val="20"/>
        </w:rPr>
        <w:t> </w:t>
      </w:r>
      <w:r>
        <w:rPr>
          <w:sz w:val="20"/>
        </w:rPr>
        <w:t>extinção</w:t>
      </w:r>
      <w:r>
        <w:rPr>
          <w:spacing w:val="10"/>
          <w:sz w:val="20"/>
        </w:rPr>
        <w:t> </w:t>
      </w:r>
      <w:r>
        <w:rPr>
          <w:sz w:val="20"/>
        </w:rPr>
        <w:t>contratual</w:t>
      </w:r>
      <w:r>
        <w:rPr>
          <w:spacing w:val="10"/>
          <w:sz w:val="20"/>
        </w:rPr>
        <w:t> </w:t>
      </w:r>
      <w:r>
        <w:rPr>
          <w:sz w:val="20"/>
        </w:rPr>
        <w:t>ocorrerá após 2 (dois) meses da data da comunicação.</w:t>
      </w:r>
    </w:p>
    <w:p>
      <w:pPr>
        <w:pStyle w:val="ListParagraph"/>
        <w:numPr>
          <w:ilvl w:val="1"/>
          <w:numId w:val="43"/>
        </w:numPr>
        <w:tabs>
          <w:tab w:pos="518" w:val="left" w:leader="none"/>
        </w:tabs>
        <w:spacing w:line="240" w:lineRule="auto" w:before="2" w:after="0"/>
        <w:ind w:left="51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ListParagraph"/>
        <w:numPr>
          <w:ilvl w:val="0"/>
          <w:numId w:val="44"/>
        </w:numPr>
        <w:tabs>
          <w:tab w:pos="329" w:val="left" w:leader="none"/>
        </w:tabs>
        <w:spacing w:line="280" w:lineRule="auto" w:before="40" w:after="0"/>
        <w:ind w:left="119" w:right="117" w:firstLine="0"/>
        <w:jc w:val="left"/>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44"/>
        </w:numPr>
        <w:tabs>
          <w:tab w:pos="334" w:val="left" w:leader="none"/>
        </w:tabs>
        <w:spacing w:line="240" w:lineRule="auto" w:before="2" w:after="0"/>
        <w:ind w:left="33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ListParagraph"/>
        <w:numPr>
          <w:ilvl w:val="0"/>
          <w:numId w:val="44"/>
        </w:numPr>
        <w:tabs>
          <w:tab w:pos="329" w:val="left" w:leader="none"/>
        </w:tabs>
        <w:spacing w:line="280" w:lineRule="auto" w:before="40" w:after="0"/>
        <w:ind w:left="119" w:right="118" w:firstLine="0"/>
        <w:jc w:val="left"/>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BodyText"/>
        <w:spacing w:before="42"/>
      </w:pPr>
    </w:p>
    <w:p>
      <w:pPr>
        <w:pStyle w:val="ListParagraph"/>
        <w:numPr>
          <w:ilvl w:val="2"/>
          <w:numId w:val="43"/>
        </w:numPr>
        <w:tabs>
          <w:tab w:pos="657" w:val="left" w:leader="none"/>
        </w:tabs>
        <w:spacing w:line="240" w:lineRule="auto" w:before="0" w:after="0"/>
        <w:ind w:left="657" w:right="0" w:hanging="538"/>
        <w:jc w:val="left"/>
        <w:rPr>
          <w:sz w:val="20"/>
        </w:rPr>
      </w:pPr>
      <w:r>
        <w:rPr>
          <w:sz w:val="20"/>
        </w:rPr>
        <w:t>A</w:t>
      </w:r>
      <w:r>
        <w:rPr>
          <w:spacing w:val="-12"/>
          <w:sz w:val="20"/>
        </w:rPr>
        <w:t> </w:t>
      </w:r>
      <w:r>
        <w:rPr>
          <w:sz w:val="20"/>
        </w:rPr>
        <w:t>alteração</w:t>
      </w:r>
      <w:r>
        <w:rPr>
          <w:spacing w:val="-1"/>
          <w:sz w:val="20"/>
        </w:rPr>
        <w:t> </w:t>
      </w:r>
      <w:r>
        <w:rPr>
          <w:sz w:val="20"/>
        </w:rPr>
        <w:t>social</w:t>
      </w:r>
      <w:r>
        <w:rPr>
          <w:spacing w:val="-1"/>
          <w:sz w:val="20"/>
        </w:rPr>
        <w:t> </w:t>
      </w:r>
      <w:r>
        <w:rPr>
          <w:sz w:val="20"/>
        </w:rPr>
        <w:t>ou</w:t>
      </w:r>
      <w:r>
        <w:rPr>
          <w:spacing w:val="-1"/>
          <w:sz w:val="20"/>
        </w:rPr>
        <w:t> </w:t>
      </w:r>
      <w:r>
        <w:rPr>
          <w:sz w:val="20"/>
        </w:rPr>
        <w:t>a</w:t>
      </w:r>
      <w:r>
        <w:rPr>
          <w:spacing w:val="-1"/>
          <w:sz w:val="20"/>
        </w:rPr>
        <w:t> </w:t>
      </w:r>
      <w:r>
        <w:rPr>
          <w:sz w:val="20"/>
        </w:rPr>
        <w:t>modificação</w:t>
      </w:r>
      <w:r>
        <w:rPr>
          <w:spacing w:val="-1"/>
          <w:sz w:val="20"/>
        </w:rPr>
        <w:t> </w:t>
      </w:r>
      <w:r>
        <w:rPr>
          <w:sz w:val="20"/>
        </w:rPr>
        <w:t>da</w:t>
      </w:r>
      <w:r>
        <w:rPr>
          <w:spacing w:val="-1"/>
          <w:sz w:val="20"/>
        </w:rPr>
        <w:t> </w:t>
      </w:r>
      <w:r>
        <w:rPr>
          <w:sz w:val="20"/>
        </w:rPr>
        <w:t>finalidade</w:t>
      </w:r>
      <w:r>
        <w:rPr>
          <w:spacing w:val="-1"/>
          <w:sz w:val="20"/>
        </w:rPr>
        <w:t> </w:t>
      </w:r>
      <w:r>
        <w:rPr>
          <w:sz w:val="20"/>
        </w:rPr>
        <w:t>ou</w:t>
      </w:r>
      <w:r>
        <w:rPr>
          <w:spacing w:val="-1"/>
          <w:sz w:val="20"/>
        </w:rPr>
        <w:t> </w:t>
      </w:r>
      <w:r>
        <w:rPr>
          <w:sz w:val="20"/>
        </w:rPr>
        <w:t>da</w:t>
      </w:r>
      <w:r>
        <w:rPr>
          <w:spacing w:val="-1"/>
          <w:sz w:val="20"/>
        </w:rPr>
        <w:t> </w:t>
      </w:r>
      <w:r>
        <w:rPr>
          <w:sz w:val="20"/>
        </w:rPr>
        <w:t>estrutura</w:t>
      </w:r>
      <w:r>
        <w:rPr>
          <w:spacing w:val="-1"/>
          <w:sz w:val="20"/>
        </w:rPr>
        <w:t> </w:t>
      </w:r>
      <w:r>
        <w:rPr>
          <w:sz w:val="20"/>
        </w:rPr>
        <w:t>da</w:t>
      </w:r>
      <w:r>
        <w:rPr>
          <w:spacing w:val="-1"/>
          <w:sz w:val="20"/>
        </w:rPr>
        <w:t> </w:t>
      </w:r>
      <w:r>
        <w:rPr>
          <w:sz w:val="20"/>
        </w:rPr>
        <w:t>empresa</w:t>
      </w:r>
      <w:r>
        <w:rPr>
          <w:spacing w:val="-1"/>
          <w:sz w:val="20"/>
        </w:rPr>
        <w:t> </w:t>
      </w:r>
      <w:r>
        <w:rPr>
          <w:sz w:val="20"/>
        </w:rPr>
        <w:t>não</w:t>
      </w:r>
      <w:r>
        <w:rPr>
          <w:spacing w:val="-1"/>
          <w:sz w:val="20"/>
        </w:rPr>
        <w:t> </w:t>
      </w:r>
      <w:r>
        <w:rPr>
          <w:sz w:val="20"/>
        </w:rPr>
        <w:t>ensejará</w:t>
      </w:r>
      <w:r>
        <w:rPr>
          <w:spacing w:val="-1"/>
          <w:sz w:val="20"/>
        </w:rPr>
        <w:t> </w:t>
      </w:r>
      <w:r>
        <w:rPr>
          <w:sz w:val="20"/>
        </w:rPr>
        <w:t>a</w:t>
      </w:r>
      <w:r>
        <w:rPr>
          <w:spacing w:val="-1"/>
          <w:sz w:val="20"/>
        </w:rPr>
        <w:t> </w:t>
      </w:r>
      <w:r>
        <w:rPr>
          <w:sz w:val="20"/>
        </w:rPr>
        <w:t>rescisão</w:t>
      </w:r>
      <w:r>
        <w:rPr>
          <w:spacing w:val="-1"/>
          <w:sz w:val="20"/>
        </w:rPr>
        <w:t> </w:t>
      </w:r>
      <w:r>
        <w:rPr>
          <w:sz w:val="20"/>
        </w:rPr>
        <w:t>se</w:t>
      </w:r>
      <w:r>
        <w:rPr>
          <w:spacing w:val="-1"/>
          <w:sz w:val="20"/>
        </w:rPr>
        <w:t> </w:t>
      </w:r>
      <w:r>
        <w:rPr>
          <w:sz w:val="20"/>
        </w:rPr>
        <w:t>não</w:t>
      </w:r>
      <w:r>
        <w:rPr>
          <w:spacing w:val="-1"/>
          <w:sz w:val="20"/>
        </w:rPr>
        <w:t> </w:t>
      </w:r>
      <w:r>
        <w:rPr>
          <w:sz w:val="20"/>
        </w:rPr>
        <w:t>restringir</w:t>
      </w:r>
      <w:r>
        <w:rPr>
          <w:spacing w:val="-1"/>
          <w:sz w:val="20"/>
        </w:rPr>
        <w:t> </w:t>
      </w:r>
      <w:r>
        <w:rPr>
          <w:sz w:val="20"/>
        </w:rPr>
        <w:t>sua</w:t>
      </w:r>
      <w:r>
        <w:rPr>
          <w:spacing w:val="-1"/>
          <w:sz w:val="20"/>
        </w:rPr>
        <w:t> </w:t>
      </w:r>
      <w:r>
        <w:rPr>
          <w:sz w:val="20"/>
        </w:rPr>
        <w:t>capacidade</w:t>
      </w:r>
      <w:r>
        <w:rPr>
          <w:spacing w:val="-1"/>
          <w:sz w:val="20"/>
        </w:rPr>
        <w:t> </w:t>
      </w:r>
      <w:r>
        <w:rPr>
          <w:sz w:val="20"/>
        </w:rPr>
        <w:t>de</w:t>
      </w:r>
      <w:r>
        <w:rPr>
          <w:spacing w:val="-1"/>
          <w:sz w:val="20"/>
        </w:rPr>
        <w:t> </w:t>
      </w:r>
      <w:r>
        <w:rPr>
          <w:sz w:val="20"/>
        </w:rPr>
        <w:t>concluir</w:t>
      </w:r>
      <w:r>
        <w:rPr>
          <w:spacing w:val="-1"/>
          <w:sz w:val="20"/>
        </w:rPr>
        <w:t> </w:t>
      </w:r>
      <w:r>
        <w:rPr>
          <w:sz w:val="20"/>
        </w:rPr>
        <w:t>o</w:t>
      </w:r>
      <w:r>
        <w:rPr>
          <w:spacing w:val="-1"/>
          <w:sz w:val="20"/>
        </w:rPr>
        <w:t> </w:t>
      </w:r>
      <w:r>
        <w:rPr>
          <w:spacing w:val="-2"/>
          <w:sz w:val="20"/>
        </w:rPr>
        <w:t>Contrato.</w:t>
      </w:r>
    </w:p>
    <w:p>
      <w:pPr>
        <w:pStyle w:val="ListParagraph"/>
        <w:numPr>
          <w:ilvl w:val="2"/>
          <w:numId w:val="43"/>
        </w:numPr>
        <w:tabs>
          <w:tab w:pos="668" w:val="left" w:leader="none"/>
        </w:tabs>
        <w:spacing w:line="240" w:lineRule="auto" w:before="40" w:after="0"/>
        <w:ind w:left="668" w:right="0" w:hanging="549"/>
        <w:jc w:val="left"/>
        <w:rPr>
          <w:sz w:val="20"/>
        </w:rPr>
      </w:pPr>
      <w:r>
        <w:rPr>
          <w:sz w:val="20"/>
        </w:rPr>
        <w:t>Se</w:t>
      </w:r>
      <w:r>
        <w:rPr>
          <w:spacing w:val="-1"/>
          <w:sz w:val="20"/>
        </w:rPr>
        <w:t> </w:t>
      </w:r>
      <w:r>
        <w:rPr>
          <w:sz w:val="20"/>
        </w:rPr>
        <w:t>a</w:t>
      </w:r>
      <w:r>
        <w:rPr>
          <w:spacing w:val="-1"/>
          <w:sz w:val="20"/>
        </w:rPr>
        <w:t> </w:t>
      </w:r>
      <w:r>
        <w:rPr>
          <w:sz w:val="20"/>
        </w:rPr>
        <w:t>operação</w:t>
      </w:r>
      <w:r>
        <w:rPr>
          <w:spacing w:val="-1"/>
          <w:sz w:val="20"/>
        </w:rPr>
        <w:t> </w:t>
      </w:r>
      <w:r>
        <w:rPr>
          <w:sz w:val="20"/>
        </w:rPr>
        <w:t>implicar</w:t>
      </w:r>
      <w:r>
        <w:rPr>
          <w:spacing w:val="-1"/>
          <w:sz w:val="20"/>
        </w:rPr>
        <w:t> </w:t>
      </w:r>
      <w:r>
        <w:rPr>
          <w:sz w:val="20"/>
        </w:rPr>
        <w:t>mudança</w:t>
      </w:r>
      <w:r>
        <w:rPr>
          <w:spacing w:val="-1"/>
          <w:sz w:val="20"/>
        </w:rPr>
        <w:t> </w:t>
      </w:r>
      <w:r>
        <w:rPr>
          <w:sz w:val="20"/>
        </w:rPr>
        <w:t>da</w:t>
      </w:r>
      <w:r>
        <w:rPr>
          <w:spacing w:val="-1"/>
          <w:sz w:val="20"/>
        </w:rPr>
        <w:t> </w:t>
      </w:r>
      <w:r>
        <w:rPr>
          <w:sz w:val="20"/>
        </w:rPr>
        <w:t>pessoa</w:t>
      </w:r>
      <w:r>
        <w:rPr>
          <w:spacing w:val="-1"/>
          <w:sz w:val="20"/>
        </w:rPr>
        <w:t> </w:t>
      </w:r>
      <w:r>
        <w:rPr>
          <w:sz w:val="20"/>
        </w:rPr>
        <w:t>jurídica</w:t>
      </w:r>
      <w:r>
        <w:rPr>
          <w:spacing w:val="-1"/>
          <w:sz w:val="20"/>
        </w:rPr>
        <w:t> </w:t>
      </w:r>
      <w:r>
        <w:rPr>
          <w:sz w:val="20"/>
        </w:rPr>
        <w:t>contratada,</w:t>
      </w:r>
      <w:r>
        <w:rPr>
          <w:spacing w:val="-1"/>
          <w:sz w:val="20"/>
        </w:rPr>
        <w:t> </w:t>
      </w:r>
      <w:r>
        <w:rPr>
          <w:sz w:val="20"/>
        </w:rPr>
        <w:t>deverá</w:t>
      </w:r>
      <w:r>
        <w:rPr>
          <w:spacing w:val="-1"/>
          <w:sz w:val="20"/>
        </w:rPr>
        <w:t> </w:t>
      </w:r>
      <w:r>
        <w:rPr>
          <w:sz w:val="20"/>
        </w:rPr>
        <w:t>ser</w:t>
      </w:r>
      <w:r>
        <w:rPr>
          <w:spacing w:val="-1"/>
          <w:sz w:val="20"/>
        </w:rPr>
        <w:t> </w:t>
      </w:r>
      <w:r>
        <w:rPr>
          <w:sz w:val="20"/>
        </w:rPr>
        <w:t>formalizado</w:t>
      </w:r>
      <w:r>
        <w:rPr>
          <w:spacing w:val="-1"/>
          <w:sz w:val="20"/>
        </w:rPr>
        <w:t> </w:t>
      </w:r>
      <w:r>
        <w:rPr>
          <w:sz w:val="20"/>
        </w:rPr>
        <w:t>termo</w:t>
      </w:r>
      <w:r>
        <w:rPr>
          <w:spacing w:val="-1"/>
          <w:sz w:val="20"/>
        </w:rPr>
        <w:t> </w:t>
      </w:r>
      <w:r>
        <w:rPr>
          <w:sz w:val="20"/>
        </w:rPr>
        <w:t>aditivo</w:t>
      </w:r>
      <w:r>
        <w:rPr>
          <w:spacing w:val="-1"/>
          <w:sz w:val="20"/>
        </w:rPr>
        <w:t> </w:t>
      </w:r>
      <w:r>
        <w:rPr>
          <w:sz w:val="20"/>
        </w:rPr>
        <w:t>para</w:t>
      </w:r>
      <w:r>
        <w:rPr>
          <w:spacing w:val="-1"/>
          <w:sz w:val="20"/>
        </w:rPr>
        <w:t> </w:t>
      </w:r>
      <w:r>
        <w:rPr>
          <w:sz w:val="20"/>
        </w:rPr>
        <w:t>alteração</w:t>
      </w:r>
      <w:r>
        <w:rPr>
          <w:spacing w:val="-1"/>
          <w:sz w:val="20"/>
        </w:rPr>
        <w:t> </w:t>
      </w:r>
      <w:r>
        <w:rPr>
          <w:spacing w:val="-2"/>
          <w:sz w:val="20"/>
        </w:rPr>
        <w:t>subjetiva.</w:t>
      </w:r>
    </w:p>
    <w:p>
      <w:pPr>
        <w:pStyle w:val="ListParagraph"/>
        <w:numPr>
          <w:ilvl w:val="1"/>
          <w:numId w:val="43"/>
        </w:numPr>
        <w:tabs>
          <w:tab w:pos="507" w:val="left" w:leader="none"/>
        </w:tabs>
        <w:spacing w:line="240" w:lineRule="auto" w:before="40" w:after="0"/>
        <w:ind w:left="50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ListParagraph"/>
        <w:numPr>
          <w:ilvl w:val="2"/>
          <w:numId w:val="43"/>
        </w:numPr>
        <w:tabs>
          <w:tab w:pos="657" w:val="left" w:leader="none"/>
        </w:tabs>
        <w:spacing w:line="240" w:lineRule="auto" w:before="40" w:after="0"/>
        <w:ind w:left="65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ListParagraph"/>
        <w:numPr>
          <w:ilvl w:val="0"/>
          <w:numId w:val="45"/>
        </w:numPr>
        <w:tabs>
          <w:tab w:pos="323" w:val="left" w:leader="none"/>
        </w:tabs>
        <w:spacing w:line="240" w:lineRule="auto" w:before="40" w:after="0"/>
        <w:ind w:left="32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ListParagraph"/>
        <w:numPr>
          <w:ilvl w:val="0"/>
          <w:numId w:val="45"/>
        </w:numPr>
        <w:tabs>
          <w:tab w:pos="334" w:val="left" w:leader="none"/>
        </w:tabs>
        <w:spacing w:line="240" w:lineRule="auto" w:before="40" w:after="0"/>
        <w:ind w:left="33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ListParagraph"/>
        <w:numPr>
          <w:ilvl w:val="0"/>
          <w:numId w:val="45"/>
        </w:numPr>
        <w:tabs>
          <w:tab w:pos="323" w:val="left" w:leader="none"/>
        </w:tabs>
        <w:spacing w:line="240" w:lineRule="auto" w:before="40" w:after="0"/>
        <w:ind w:left="32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80"/>
      </w:pPr>
    </w:p>
    <w:p>
      <w:pPr>
        <w:pStyle w:val="ListParagraph"/>
        <w:numPr>
          <w:ilvl w:val="1"/>
          <w:numId w:val="43"/>
        </w:numPr>
        <w:tabs>
          <w:tab w:pos="513" w:val="left" w:leader="none"/>
        </w:tabs>
        <w:spacing w:line="280" w:lineRule="auto" w:before="0" w:after="0"/>
        <w:ind w:left="119" w:right="118" w:firstLine="0"/>
        <w:jc w:val="both"/>
        <w:rPr>
          <w:sz w:val="20"/>
        </w:rPr>
      </w:pPr>
      <w:r>
        <w:rPr>
          <w:sz w:val="20"/>
        </w:rPr>
        <w:t>A</w:t>
      </w:r>
      <w:r>
        <w:rPr>
          <w:spacing w:val="-7"/>
          <w:sz w:val="20"/>
        </w:rPr>
        <w:t> </w:t>
      </w:r>
      <w:r>
        <w:rPr>
          <w:sz w:val="20"/>
        </w:rPr>
        <w:t>extinção do Contrato não configura óbice para o reconhecimento do desequilíbrio econômico-financeiro, hipótese em que será concedida indenização por meio de termo indenizatório, na forma do </w:t>
      </w:r>
      <w:hyperlink r:id="rId38">
        <w:r>
          <w:rPr>
            <w:color w:val="000080"/>
            <w:sz w:val="20"/>
            <w:u w:val="single" w:color="000080"/>
          </w:rPr>
          <w:t>art. 131,</w:t>
        </w:r>
      </w:hyperlink>
      <w:r>
        <w:rPr>
          <w:color w:val="000080"/>
          <w:sz w:val="20"/>
          <w:u w:val="single" w:color="000080"/>
        </w:rPr>
        <w:t> </w:t>
      </w:r>
      <w:hyperlink r:id="rId38">
        <w:r>
          <w:rPr>
            <w:i/>
            <w:color w:val="000080"/>
            <w:sz w:val="20"/>
            <w:u w:val="single" w:color="000080"/>
          </w:rPr>
          <w:t>caput,</w:t>
        </w:r>
      </w:hyperlink>
      <w:r>
        <w:rPr>
          <w:i/>
          <w:color w:val="000080"/>
          <w:sz w:val="20"/>
          <w:u w:val="single" w:color="000080"/>
        </w:rPr>
        <w:t> </w:t>
      </w:r>
      <w:hyperlink r:id="rId38">
        <w:r>
          <w:rPr>
            <w:color w:val="000080"/>
            <w:sz w:val="20"/>
            <w:u w:val="single" w:color="000080"/>
          </w:rPr>
          <w:t>da Lei nº 14.133/2021, desde que o pedido se</w:t>
        </w:r>
        <w:r>
          <w:rPr>
            <w:color w:val="000080"/>
            <w:sz w:val="20"/>
          </w:rPr>
          <w:t>j</w:t>
        </w:r>
        <w:r>
          <w:rPr>
            <w:color w:val="000080"/>
            <w:sz w:val="20"/>
            <w:u w:val="single" w:color="000080"/>
          </w:rPr>
          <w:t>a</w:t>
        </w:r>
      </w:hyperlink>
      <w:r>
        <w:rPr>
          <w:color w:val="000080"/>
          <w:sz w:val="20"/>
          <w:u w:val="single" w:color="000080"/>
        </w:rPr>
        <w:t> </w:t>
      </w:r>
      <w:hyperlink r:id="rId38">
        <w:r>
          <w:rPr>
            <w:sz w:val="20"/>
            <w:u w:val="single" w:color="000080"/>
          </w:rPr>
          <w:t>formulado durante a vigência do Contrato e antes de eventual prorrogação</w:t>
        </w:r>
      </w:hyperlink>
      <w:hyperlink r:id="rId38">
        <w:r>
          <w:rPr>
            <w:color w:val="000080"/>
            <w:sz w:val="20"/>
            <w:u w:val="single" w:color="000080"/>
          </w:rPr>
          <w:t>.</w:t>
        </w:r>
      </w:hyperlink>
    </w:p>
    <w:p>
      <w:pPr>
        <w:pStyle w:val="ListParagraph"/>
        <w:numPr>
          <w:ilvl w:val="1"/>
          <w:numId w:val="46"/>
        </w:numPr>
        <w:tabs>
          <w:tab w:pos="568" w:val="left" w:leader="none"/>
        </w:tabs>
        <w:spacing w:line="240" w:lineRule="auto" w:before="2" w:after="0"/>
        <w:ind w:left="568" w:right="0" w:hanging="449"/>
        <w:jc w:val="both"/>
        <w:rPr>
          <w:sz w:val="20"/>
        </w:rPr>
      </w:pPr>
      <w:r>
        <w:rPr>
          <w:sz w:val="20"/>
        </w:rPr>
        <w:t>Extinto</w:t>
      </w:r>
      <w:r>
        <w:rPr>
          <w:spacing w:val="-6"/>
          <w:sz w:val="20"/>
        </w:rPr>
        <w:t> </w:t>
      </w:r>
      <w:r>
        <w:rPr>
          <w:sz w:val="20"/>
        </w:rPr>
        <w:t>o</w:t>
      </w:r>
      <w:r>
        <w:rPr>
          <w:spacing w:val="-6"/>
          <w:sz w:val="20"/>
        </w:rPr>
        <w:t> </w:t>
      </w:r>
      <w:r>
        <w:rPr>
          <w:sz w:val="20"/>
        </w:rPr>
        <w:t>Contrato,</w:t>
      </w:r>
      <w:r>
        <w:rPr>
          <w:spacing w:val="-6"/>
          <w:sz w:val="20"/>
        </w:rPr>
        <w:t> </w:t>
      </w:r>
      <w:r>
        <w:rPr>
          <w:sz w:val="20"/>
        </w:rPr>
        <w:t>o</w:t>
      </w:r>
      <w:r>
        <w:rPr>
          <w:spacing w:val="-5"/>
          <w:sz w:val="20"/>
        </w:rPr>
        <w:t> </w:t>
      </w:r>
      <w:r>
        <w:rPr>
          <w:b/>
          <w:sz w:val="20"/>
        </w:rPr>
        <w:t>CONTRATANTE</w:t>
      </w:r>
      <w:r>
        <w:rPr>
          <w:b/>
          <w:spacing w:val="-6"/>
          <w:sz w:val="20"/>
        </w:rPr>
        <w:t> </w:t>
      </w:r>
      <w:r>
        <w:rPr>
          <w:sz w:val="20"/>
        </w:rPr>
        <w:t>poderá</w:t>
      </w:r>
      <w:r>
        <w:rPr>
          <w:spacing w:val="-5"/>
          <w:sz w:val="20"/>
        </w:rPr>
        <w:t> </w:t>
      </w:r>
      <w:r>
        <w:rPr>
          <w:spacing w:val="-2"/>
          <w:sz w:val="20"/>
        </w:rPr>
        <w:t>ainda:</w:t>
      </w:r>
    </w:p>
    <w:p>
      <w:pPr>
        <w:pStyle w:val="ListParagraph"/>
        <w:spacing w:after="0" w:line="240" w:lineRule="auto"/>
        <w:jc w:val="both"/>
        <w:rPr>
          <w:sz w:val="20"/>
        </w:rPr>
        <w:sectPr>
          <w:pgSz w:w="15840" w:h="24480"/>
          <w:pgMar w:top="0" w:bottom="0" w:left="0" w:right="0"/>
        </w:sectPr>
      </w:pPr>
    </w:p>
    <w:p>
      <w:pPr>
        <w:pStyle w:val="ListParagraph"/>
        <w:numPr>
          <w:ilvl w:val="2"/>
          <w:numId w:val="46"/>
        </w:numPr>
        <w:tabs>
          <w:tab w:pos="668" w:val="left" w:leader="none"/>
        </w:tabs>
        <w:spacing w:line="240" w:lineRule="auto" w:before="23" w:after="0"/>
        <w:ind w:left="66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ListParagraph"/>
        <w:numPr>
          <w:ilvl w:val="2"/>
          <w:numId w:val="46"/>
        </w:numPr>
        <w:tabs>
          <w:tab w:pos="688" w:val="left" w:leader="none"/>
        </w:tabs>
        <w:spacing w:line="280" w:lineRule="auto" w:before="40" w:after="0"/>
        <w:ind w:left="119" w:right="118" w:firstLine="0"/>
        <w:jc w:val="left"/>
        <w:rPr>
          <w:sz w:val="20"/>
        </w:rPr>
      </w:pPr>
      <w:r>
        <w:rPr>
          <w:sz w:val="20"/>
        </w:rPr>
        <w:t>nos</w:t>
      </w:r>
      <w:r>
        <w:rPr>
          <w:spacing w:val="18"/>
          <w:sz w:val="20"/>
        </w:rPr>
        <w:t> </w:t>
      </w:r>
      <w:r>
        <w:rPr>
          <w:sz w:val="20"/>
        </w:rPr>
        <w:t>casos</w:t>
      </w:r>
      <w:r>
        <w:rPr>
          <w:spacing w:val="18"/>
          <w:sz w:val="20"/>
        </w:rPr>
        <w:t> </w:t>
      </w:r>
      <w:r>
        <w:rPr>
          <w:sz w:val="20"/>
        </w:rPr>
        <w:t>em</w:t>
      </w:r>
      <w:r>
        <w:rPr>
          <w:spacing w:val="18"/>
          <w:sz w:val="20"/>
        </w:rPr>
        <w:t> </w:t>
      </w:r>
      <w:r>
        <w:rPr>
          <w:sz w:val="20"/>
        </w:rPr>
        <w:t>que</w:t>
      </w:r>
      <w:r>
        <w:rPr>
          <w:spacing w:val="18"/>
          <w:sz w:val="20"/>
        </w:rPr>
        <w:t> </w:t>
      </w:r>
      <w:r>
        <w:rPr>
          <w:sz w:val="20"/>
        </w:rPr>
        <w:t>houver</w:t>
      </w:r>
      <w:r>
        <w:rPr>
          <w:spacing w:val="18"/>
          <w:sz w:val="20"/>
        </w:rPr>
        <w:t> </w:t>
      </w:r>
      <w:r>
        <w:rPr>
          <w:sz w:val="20"/>
        </w:rPr>
        <w:t>necessidade</w:t>
      </w:r>
      <w:r>
        <w:rPr>
          <w:spacing w:val="18"/>
          <w:sz w:val="20"/>
        </w:rPr>
        <w:t> </w:t>
      </w:r>
      <w:r>
        <w:rPr>
          <w:sz w:val="20"/>
        </w:rPr>
        <w:t>de</w:t>
      </w:r>
      <w:r>
        <w:rPr>
          <w:spacing w:val="18"/>
          <w:sz w:val="20"/>
        </w:rPr>
        <w:t> </w:t>
      </w:r>
      <w:r>
        <w:rPr>
          <w:sz w:val="20"/>
        </w:rPr>
        <w:t>ressarcimento</w:t>
      </w:r>
      <w:r>
        <w:rPr>
          <w:spacing w:val="18"/>
          <w:sz w:val="20"/>
        </w:rPr>
        <w:t> </w:t>
      </w:r>
      <w:r>
        <w:rPr>
          <w:sz w:val="20"/>
        </w:rPr>
        <w:t>de</w:t>
      </w:r>
      <w:r>
        <w:rPr>
          <w:spacing w:val="18"/>
          <w:sz w:val="20"/>
        </w:rPr>
        <w:t> </w:t>
      </w:r>
      <w:r>
        <w:rPr>
          <w:sz w:val="20"/>
        </w:rPr>
        <w:t>prejuízos</w:t>
      </w:r>
      <w:r>
        <w:rPr>
          <w:spacing w:val="18"/>
          <w:sz w:val="20"/>
        </w:rPr>
        <w:t> </w:t>
      </w:r>
      <w:r>
        <w:rPr>
          <w:sz w:val="20"/>
        </w:rPr>
        <w:t>causados</w:t>
      </w:r>
      <w:r>
        <w:rPr>
          <w:spacing w:val="18"/>
          <w:sz w:val="20"/>
        </w:rPr>
        <w:t> </w:t>
      </w:r>
      <w:r>
        <w:rPr>
          <w:sz w:val="20"/>
        </w:rPr>
        <w:t>à Administração,</w:t>
      </w:r>
      <w:r>
        <w:rPr>
          <w:spacing w:val="18"/>
          <w:sz w:val="20"/>
        </w:rPr>
        <w:t> </w:t>
      </w:r>
      <w:r>
        <w:rPr>
          <w:sz w:val="20"/>
        </w:rPr>
        <w:t>nos</w:t>
      </w:r>
      <w:r>
        <w:rPr>
          <w:spacing w:val="18"/>
          <w:sz w:val="20"/>
        </w:rPr>
        <w:t> </w:t>
      </w:r>
      <w:r>
        <w:rPr>
          <w:sz w:val="20"/>
        </w:rPr>
        <w:t>termos</w:t>
      </w:r>
      <w:r>
        <w:rPr>
          <w:spacing w:val="18"/>
          <w:sz w:val="20"/>
        </w:rPr>
        <w:t> </w:t>
      </w:r>
      <w:r>
        <w:rPr>
          <w:sz w:val="20"/>
        </w:rPr>
        <w:t>do</w:t>
      </w:r>
      <w:r>
        <w:rPr>
          <w:spacing w:val="18"/>
          <w:sz w:val="20"/>
        </w:rPr>
        <w:t> </w:t>
      </w:r>
      <w:r>
        <w:rPr>
          <w:sz w:val="20"/>
        </w:rPr>
        <w:t>inciso</w:t>
      </w:r>
      <w:r>
        <w:rPr>
          <w:spacing w:val="18"/>
          <w:sz w:val="20"/>
        </w:rPr>
        <w:t> </w:t>
      </w:r>
      <w:r>
        <w:rPr>
          <w:sz w:val="20"/>
        </w:rPr>
        <w:t>IV</w:t>
      </w:r>
      <w:r>
        <w:rPr>
          <w:spacing w:val="15"/>
          <w:sz w:val="20"/>
        </w:rPr>
        <w:t> </w:t>
      </w:r>
      <w:r>
        <w:rPr>
          <w:sz w:val="20"/>
        </w:rPr>
        <w:t>do</w:t>
      </w:r>
      <w:r>
        <w:rPr>
          <w:spacing w:val="18"/>
          <w:sz w:val="20"/>
        </w:rPr>
        <w:t> </w:t>
      </w:r>
      <w:r>
        <w:rPr>
          <w:sz w:val="20"/>
        </w:rPr>
        <w:t>art.</w:t>
      </w:r>
      <w:r>
        <w:rPr>
          <w:spacing w:val="18"/>
          <w:sz w:val="20"/>
        </w:rPr>
        <w:t> </w:t>
      </w:r>
      <w:r>
        <w:rPr>
          <w:sz w:val="20"/>
        </w:rPr>
        <w:t>139</w:t>
      </w:r>
      <w:r>
        <w:rPr>
          <w:spacing w:val="18"/>
          <w:sz w:val="20"/>
        </w:rPr>
        <w:t> </w:t>
      </w:r>
      <w:r>
        <w:rPr>
          <w:sz w:val="20"/>
        </w:rPr>
        <w:t>da</w:t>
      </w:r>
      <w:r>
        <w:rPr>
          <w:spacing w:val="18"/>
          <w:sz w:val="20"/>
        </w:rPr>
        <w:t> </w:t>
      </w:r>
      <w:r>
        <w:rPr>
          <w:sz w:val="20"/>
        </w:rPr>
        <w:t>Lei</w:t>
      </w:r>
      <w:r>
        <w:rPr>
          <w:spacing w:val="18"/>
          <w:sz w:val="20"/>
        </w:rPr>
        <w:t> </w:t>
      </w:r>
      <w:r>
        <w:rPr>
          <w:sz w:val="20"/>
        </w:rPr>
        <w:t>nº</w:t>
      </w:r>
      <w:r>
        <w:rPr>
          <w:spacing w:val="18"/>
          <w:sz w:val="20"/>
        </w:rPr>
        <w:t> </w:t>
      </w:r>
      <w:r>
        <w:rPr>
          <w:sz w:val="20"/>
        </w:rPr>
        <w:t>14.133/2021,</w:t>
      </w:r>
      <w:r>
        <w:rPr>
          <w:spacing w:val="18"/>
          <w:sz w:val="20"/>
        </w:rPr>
        <w:t> </w:t>
      </w:r>
      <w:r>
        <w:rPr>
          <w:sz w:val="20"/>
        </w:rPr>
        <w:t>reter</w:t>
      </w:r>
      <w:r>
        <w:rPr>
          <w:spacing w:val="18"/>
          <w:sz w:val="20"/>
        </w:rPr>
        <w:t> </w:t>
      </w:r>
      <w:r>
        <w:rPr>
          <w:sz w:val="20"/>
        </w:rPr>
        <w:t>os</w:t>
      </w:r>
      <w:r>
        <w:rPr>
          <w:spacing w:val="18"/>
          <w:sz w:val="20"/>
        </w:rPr>
        <w:t> </w:t>
      </w:r>
      <w:r>
        <w:rPr>
          <w:sz w:val="20"/>
        </w:rPr>
        <w:t>eventuais</w:t>
      </w:r>
      <w:r>
        <w:rPr>
          <w:spacing w:val="18"/>
          <w:sz w:val="20"/>
        </w:rPr>
        <w:t> </w:t>
      </w:r>
      <w:r>
        <w:rPr>
          <w:sz w:val="20"/>
        </w:rPr>
        <w:t>créditos existentes em favor do </w:t>
      </w:r>
      <w:r>
        <w:rPr>
          <w:b/>
          <w:sz w:val="20"/>
        </w:rPr>
        <w:t>CONTRATADO </w:t>
      </w:r>
      <w:r>
        <w:rPr>
          <w:sz w:val="20"/>
        </w:rPr>
        <w:t>decorrentes do Contrato.</w:t>
      </w:r>
    </w:p>
    <w:p>
      <w:pPr>
        <w:pStyle w:val="BodyText"/>
        <w:spacing w:before="42"/>
      </w:pPr>
    </w:p>
    <w:p>
      <w:pPr>
        <w:pStyle w:val="Heading3"/>
        <w:ind w:left="119"/>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ListParagraph"/>
        <w:numPr>
          <w:ilvl w:val="1"/>
          <w:numId w:val="47"/>
        </w:numPr>
        <w:tabs>
          <w:tab w:pos="518" w:val="left" w:leader="none"/>
        </w:tabs>
        <w:spacing w:line="240" w:lineRule="auto" w:before="40" w:after="0"/>
        <w:ind w:left="51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37">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1"/>
          <w:numId w:val="47"/>
        </w:numPr>
        <w:tabs>
          <w:tab w:pos="526" w:val="left" w:leader="none"/>
        </w:tabs>
        <w:spacing w:line="280" w:lineRule="auto" w:before="40" w:after="0"/>
        <w:ind w:left="119" w:right="118"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47"/>
        </w:numPr>
        <w:tabs>
          <w:tab w:pos="507" w:val="left" w:leader="none"/>
        </w:tabs>
        <w:spacing w:line="240" w:lineRule="auto" w:before="2" w:after="0"/>
        <w:ind w:left="50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ListParagraph"/>
        <w:numPr>
          <w:ilvl w:val="1"/>
          <w:numId w:val="47"/>
        </w:numPr>
        <w:tabs>
          <w:tab w:pos="524" w:val="left" w:leader="none"/>
        </w:tabs>
        <w:spacing w:line="240" w:lineRule="auto" w:before="40" w:after="0"/>
        <w:ind w:left="524" w:right="0" w:hanging="405"/>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podem</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 </w:t>
      </w:r>
      <w:hyperlink r:id="rId39">
        <w:r>
          <w:rPr>
            <w:color w:val="000080"/>
            <w:sz w:val="20"/>
            <w:u w:val="single" w:color="000080"/>
          </w:rPr>
          <w:t>art.</w:t>
        </w:r>
        <w:r>
          <w:rPr>
            <w:color w:val="000080"/>
            <w:spacing w:val="-1"/>
            <w:sz w:val="20"/>
            <w:u w:val="single" w:color="000080"/>
          </w:rPr>
          <w:t> </w:t>
        </w:r>
        <w:r>
          <w:rPr>
            <w:color w:val="000080"/>
            <w:sz w:val="20"/>
            <w:u w:val="single" w:color="000080"/>
          </w:rPr>
          <w:t>136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BodyText"/>
        <w:spacing w:before="80"/>
      </w:pPr>
    </w:p>
    <w:p>
      <w:pPr>
        <w:pStyle w:val="Heading3"/>
        <w:ind w:left="119"/>
      </w:pPr>
      <w:r>
        <w:rPr>
          <w:spacing w:val="-2"/>
        </w:rPr>
        <w:t>CLÁUSULA</w:t>
      </w:r>
      <w:r>
        <w:rPr>
          <w:spacing w:val="-9"/>
        </w:rPr>
        <w:t> </w:t>
      </w:r>
      <w:r>
        <w:rPr>
          <w:spacing w:val="-2"/>
        </w:rPr>
        <w:t>DÉCIMA</w:t>
      </w:r>
      <w:r>
        <w:rPr>
          <w:spacing w:val="-9"/>
        </w:rPr>
        <w:t> </w:t>
      </w:r>
      <w:r>
        <w:rPr>
          <w:spacing w:val="-2"/>
        </w:rPr>
        <w:t>QUARTA</w:t>
      </w:r>
      <w:r>
        <w:rPr>
          <w:spacing w:val="-9"/>
        </w:rPr>
        <w:t> </w:t>
      </w:r>
      <w:r>
        <w:rPr>
          <w:spacing w:val="-2"/>
        </w:rPr>
        <w:t>–</w:t>
      </w:r>
      <w:r>
        <w:rPr>
          <w:spacing w:val="3"/>
        </w:rPr>
        <w:t> </w:t>
      </w:r>
      <w:r>
        <w:rPr>
          <w:spacing w:val="-2"/>
        </w:rPr>
        <w:t>DOTAÇÃO</w:t>
      </w:r>
      <w:r>
        <w:rPr>
          <w:spacing w:val="4"/>
        </w:rPr>
        <w:t> </w:t>
      </w:r>
      <w:r>
        <w:rPr>
          <w:spacing w:val="-2"/>
        </w:rPr>
        <w:t>ORÇAMENTÁRIA</w:t>
      </w:r>
    </w:p>
    <w:p>
      <w:pPr>
        <w:pStyle w:val="ListParagraph"/>
        <w:numPr>
          <w:ilvl w:val="1"/>
          <w:numId w:val="48"/>
        </w:numPr>
        <w:tabs>
          <w:tab w:pos="507" w:val="left" w:leader="none"/>
        </w:tabs>
        <w:spacing w:line="280" w:lineRule="auto" w:before="40" w:after="0"/>
        <w:ind w:left="119" w:right="1532" w:firstLine="0"/>
        <w:jc w:val="left"/>
        <w:rPr>
          <w:sz w:val="20"/>
        </w:rPr>
      </w:pPr>
      <w:r>
        <w:rPr>
          <w:sz w:val="20"/>
        </w:rPr>
        <w:t>As</w:t>
      </w:r>
      <w:r>
        <w:rPr>
          <w:spacing w:val="-2"/>
          <w:sz w:val="20"/>
        </w:rPr>
        <w:t> </w:t>
      </w:r>
      <w:r>
        <w:rPr>
          <w:sz w:val="20"/>
        </w:rPr>
        <w:t>despesas</w:t>
      </w:r>
      <w:r>
        <w:rPr>
          <w:spacing w:val="-2"/>
          <w:sz w:val="20"/>
        </w:rPr>
        <w:t> </w:t>
      </w:r>
      <w:r>
        <w:rPr>
          <w:sz w:val="20"/>
        </w:rPr>
        <w:t>com</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presente</w:t>
      </w:r>
      <w:r>
        <w:rPr>
          <w:spacing w:val="-2"/>
          <w:sz w:val="20"/>
        </w:rPr>
        <w:t> </w:t>
      </w:r>
      <w:r>
        <w:rPr>
          <w:sz w:val="20"/>
        </w:rPr>
        <w:t>Contrato</w:t>
      </w:r>
      <w:r>
        <w:rPr>
          <w:spacing w:val="-2"/>
          <w:sz w:val="20"/>
        </w:rPr>
        <w:t> </w:t>
      </w:r>
      <w:r>
        <w:rPr>
          <w:sz w:val="20"/>
        </w:rPr>
        <w:t>contratação</w:t>
      </w:r>
      <w:r>
        <w:rPr>
          <w:spacing w:val="-2"/>
          <w:sz w:val="20"/>
        </w:rPr>
        <w:t> </w:t>
      </w:r>
      <w:r>
        <w:rPr>
          <w:sz w:val="20"/>
        </w:rPr>
        <w:t>correrão</w:t>
      </w:r>
      <w:r>
        <w:rPr>
          <w:spacing w:val="-2"/>
          <w:sz w:val="20"/>
        </w:rPr>
        <w:t> </w:t>
      </w:r>
      <w:r>
        <w:rPr>
          <w:sz w:val="20"/>
        </w:rPr>
        <w:t>à</w:t>
      </w:r>
      <w:r>
        <w:rPr>
          <w:spacing w:val="-2"/>
          <w:sz w:val="20"/>
        </w:rPr>
        <w:t> </w:t>
      </w:r>
      <w:r>
        <w:rPr>
          <w:sz w:val="20"/>
        </w:rPr>
        <w:t>conta</w:t>
      </w:r>
      <w:r>
        <w:rPr>
          <w:spacing w:val="-2"/>
          <w:sz w:val="20"/>
        </w:rPr>
        <w:t> </w:t>
      </w:r>
      <w:r>
        <w:rPr>
          <w:sz w:val="20"/>
        </w:rPr>
        <w:t>das</w:t>
      </w:r>
      <w:r>
        <w:rPr>
          <w:spacing w:val="-2"/>
          <w:sz w:val="20"/>
        </w:rPr>
        <w:t> </w:t>
      </w:r>
      <w:r>
        <w:rPr>
          <w:sz w:val="20"/>
        </w:rPr>
        <w:t>seguintes</w:t>
      </w:r>
      <w:r>
        <w:rPr>
          <w:spacing w:val="-2"/>
          <w:sz w:val="20"/>
        </w:rPr>
        <w:t> </w:t>
      </w:r>
      <w:r>
        <w:rPr>
          <w:sz w:val="20"/>
        </w:rPr>
        <w:t>dotações</w:t>
      </w:r>
      <w:r>
        <w:rPr>
          <w:spacing w:val="-2"/>
          <w:sz w:val="20"/>
        </w:rPr>
        <w:t> </w:t>
      </w:r>
      <w:r>
        <w:rPr>
          <w:sz w:val="20"/>
        </w:rPr>
        <w:t>orçamentárias,</w:t>
      </w:r>
      <w:r>
        <w:rPr>
          <w:spacing w:val="-2"/>
          <w:sz w:val="20"/>
        </w:rPr>
        <w:t> </w:t>
      </w:r>
      <w:r>
        <w:rPr>
          <w:sz w:val="20"/>
        </w:rPr>
        <w:t>para</w:t>
      </w:r>
      <w:r>
        <w:rPr>
          <w:spacing w:val="-2"/>
          <w:sz w:val="20"/>
        </w:rPr>
        <w:t> </w:t>
      </w:r>
      <w:r>
        <w:rPr>
          <w:sz w:val="20"/>
        </w:rPr>
        <w:t>o</w:t>
      </w:r>
      <w:r>
        <w:rPr>
          <w:spacing w:val="-2"/>
          <w:sz w:val="20"/>
        </w:rPr>
        <w:t> </w:t>
      </w:r>
      <w:r>
        <w:rPr>
          <w:sz w:val="20"/>
        </w:rPr>
        <w:t>corrente</w:t>
      </w:r>
      <w:r>
        <w:rPr>
          <w:spacing w:val="-2"/>
          <w:sz w:val="20"/>
        </w:rPr>
        <w:t> </w:t>
      </w:r>
      <w:r>
        <w:rPr>
          <w:sz w:val="20"/>
        </w:rPr>
        <w:t>exercício</w:t>
      </w:r>
      <w:r>
        <w:rPr>
          <w:spacing w:val="-2"/>
          <w:sz w:val="20"/>
        </w:rPr>
        <w:t> </w:t>
      </w:r>
      <w:r>
        <w:rPr>
          <w:sz w:val="20"/>
        </w:rPr>
        <w:t>de</w:t>
      </w:r>
      <w:r>
        <w:rPr>
          <w:spacing w:val="-1"/>
          <w:sz w:val="20"/>
        </w:rPr>
        <w:t> </w:t>
      </w:r>
      <w:r>
        <w:rPr>
          <w:b/>
          <w:sz w:val="20"/>
        </w:rPr>
        <w:t>2025</w:t>
      </w:r>
      <w:r>
        <w:rPr>
          <w:sz w:val="20"/>
        </w:rPr>
        <w:t>,</w:t>
      </w:r>
      <w:r>
        <w:rPr>
          <w:spacing w:val="-2"/>
          <w:sz w:val="20"/>
        </w:rPr>
        <w:t> </w:t>
      </w:r>
      <w:r>
        <w:rPr>
          <w:sz w:val="20"/>
        </w:rPr>
        <w:t>assim</w:t>
      </w:r>
      <w:r>
        <w:rPr>
          <w:spacing w:val="-2"/>
          <w:sz w:val="20"/>
        </w:rPr>
        <w:t> </w:t>
      </w:r>
      <w:r>
        <w:rPr>
          <w:sz w:val="20"/>
        </w:rPr>
        <w:t>classificadas: Natureza da Despesa: 339030/07</w:t>
      </w:r>
    </w:p>
    <w:p>
      <w:pPr>
        <w:pStyle w:val="BodyText"/>
        <w:spacing w:before="2"/>
        <w:ind w:left="119"/>
      </w:pPr>
      <w:r>
        <w:rPr/>
        <w:t>Fonte</w:t>
      </w:r>
      <w:r>
        <w:rPr>
          <w:spacing w:val="-1"/>
        </w:rPr>
        <w:t> </w:t>
      </w:r>
      <w:r>
        <w:rPr/>
        <w:t>de</w:t>
      </w:r>
      <w:r>
        <w:rPr>
          <w:spacing w:val="-1"/>
        </w:rPr>
        <w:t> </w:t>
      </w:r>
      <w:r>
        <w:rPr/>
        <w:t>Recurso:</w:t>
      </w:r>
      <w:r>
        <w:rPr>
          <w:spacing w:val="-1"/>
        </w:rPr>
        <w:t> </w:t>
      </w:r>
      <w:r>
        <w:rPr>
          <w:spacing w:val="-5"/>
        </w:rPr>
        <w:t>225</w:t>
      </w:r>
    </w:p>
    <w:p>
      <w:pPr>
        <w:pStyle w:val="BodyText"/>
        <w:spacing w:line="280" w:lineRule="auto"/>
        <w:ind w:left="119" w:right="11496"/>
      </w:pPr>
      <w:r>
        <w:rPr/>
        <w:t>Programa</w:t>
      </w:r>
      <w:r>
        <w:rPr>
          <w:spacing w:val="-13"/>
        </w:rPr>
        <w:t> </w:t>
      </w:r>
      <w:r>
        <w:rPr/>
        <w:t>de</w:t>
      </w:r>
      <w:r>
        <w:rPr>
          <w:spacing w:val="-12"/>
        </w:rPr>
        <w:t> </w:t>
      </w:r>
      <w:r>
        <w:rPr/>
        <w:t>Trabalho:</w:t>
      </w:r>
      <w:r>
        <w:rPr>
          <w:spacing w:val="-13"/>
        </w:rPr>
        <w:t> </w:t>
      </w:r>
      <w:r>
        <w:rPr/>
        <w:t>29610.10.302.0508.4866 Nota de Empenho:</w:t>
      </w:r>
    </w:p>
    <w:p>
      <w:pPr>
        <w:pStyle w:val="BodyText"/>
        <w:spacing w:before="41"/>
      </w:pPr>
    </w:p>
    <w:p>
      <w:pPr>
        <w:pStyle w:val="ListParagraph"/>
        <w:numPr>
          <w:ilvl w:val="1"/>
          <w:numId w:val="48"/>
        </w:numPr>
        <w:tabs>
          <w:tab w:pos="507" w:val="left" w:leader="none"/>
        </w:tabs>
        <w:spacing w:line="240" w:lineRule="auto" w:before="1" w:after="0"/>
        <w:ind w:left="507" w:right="0" w:hanging="388"/>
        <w:jc w:val="left"/>
        <w:rPr>
          <w:sz w:val="20"/>
        </w:rPr>
      </w:pPr>
      <w:r>
        <w:rPr>
          <w:sz w:val="20"/>
        </w:rPr>
        <w:t>As</w:t>
      </w:r>
      <w:r>
        <w:rPr>
          <w:spacing w:val="-1"/>
          <w:sz w:val="20"/>
        </w:rPr>
        <w:t> </w:t>
      </w:r>
      <w:r>
        <w:rPr>
          <w:sz w:val="20"/>
        </w:rPr>
        <w:t>despesas</w:t>
      </w:r>
      <w:r>
        <w:rPr>
          <w:spacing w:val="-1"/>
          <w:sz w:val="20"/>
        </w:rPr>
        <w:t> </w:t>
      </w:r>
      <w:r>
        <w:rPr>
          <w:sz w:val="20"/>
        </w:rPr>
        <w:t>relativas</w:t>
      </w:r>
      <w:r>
        <w:rPr>
          <w:spacing w:val="-1"/>
          <w:sz w:val="20"/>
        </w:rPr>
        <w:t> </w:t>
      </w:r>
      <w:r>
        <w:rPr>
          <w:sz w:val="20"/>
        </w:rPr>
        <w:t>aos</w:t>
      </w:r>
      <w:r>
        <w:rPr>
          <w:spacing w:val="-1"/>
          <w:sz w:val="20"/>
        </w:rPr>
        <w:t> </w:t>
      </w:r>
      <w:r>
        <w:rPr>
          <w:sz w:val="20"/>
        </w:rPr>
        <w:t>exercícios</w:t>
      </w:r>
      <w:r>
        <w:rPr>
          <w:spacing w:val="-1"/>
          <w:sz w:val="20"/>
        </w:rPr>
        <w:t> </w:t>
      </w:r>
      <w:r>
        <w:rPr>
          <w:sz w:val="20"/>
        </w:rPr>
        <w:t>subsequentes</w:t>
      </w:r>
      <w:r>
        <w:rPr>
          <w:spacing w:val="-1"/>
          <w:sz w:val="20"/>
        </w:rPr>
        <w:t> </w:t>
      </w:r>
      <w:r>
        <w:rPr>
          <w:sz w:val="20"/>
        </w:rPr>
        <w:t>correrão</w:t>
      </w:r>
      <w:r>
        <w:rPr>
          <w:spacing w:val="-1"/>
          <w:sz w:val="20"/>
        </w:rPr>
        <w:t> </w:t>
      </w:r>
      <w:r>
        <w:rPr>
          <w:sz w:val="20"/>
        </w:rPr>
        <w:t>por</w:t>
      </w:r>
      <w:r>
        <w:rPr>
          <w:spacing w:val="-1"/>
          <w:sz w:val="20"/>
        </w:rPr>
        <w:t> </w:t>
      </w:r>
      <w:r>
        <w:rPr>
          <w:sz w:val="20"/>
        </w:rPr>
        <w:t>conta</w:t>
      </w:r>
      <w:r>
        <w:rPr>
          <w:spacing w:val="-1"/>
          <w:sz w:val="20"/>
        </w:rPr>
        <w:t> </w:t>
      </w:r>
      <w:r>
        <w:rPr>
          <w:sz w:val="20"/>
        </w:rPr>
        <w:t>das</w:t>
      </w:r>
      <w:r>
        <w:rPr>
          <w:spacing w:val="-1"/>
          <w:sz w:val="20"/>
        </w:rPr>
        <w:t> </w:t>
      </w:r>
      <w:r>
        <w:rPr>
          <w:sz w:val="20"/>
        </w:rPr>
        <w:t>dotações</w:t>
      </w:r>
      <w:r>
        <w:rPr>
          <w:spacing w:val="-1"/>
          <w:sz w:val="20"/>
        </w:rPr>
        <w:t> </w:t>
      </w:r>
      <w:r>
        <w:rPr>
          <w:sz w:val="20"/>
        </w:rPr>
        <w:t>orçamentárias</w:t>
      </w:r>
      <w:r>
        <w:rPr>
          <w:spacing w:val="-1"/>
          <w:sz w:val="20"/>
        </w:rPr>
        <w:t> </w:t>
      </w:r>
      <w:r>
        <w:rPr>
          <w:sz w:val="20"/>
        </w:rPr>
        <w:t>respectivas,</w:t>
      </w:r>
      <w:r>
        <w:rPr>
          <w:spacing w:val="-1"/>
          <w:sz w:val="20"/>
        </w:rPr>
        <w:t> </w:t>
      </w:r>
      <w:r>
        <w:rPr>
          <w:sz w:val="20"/>
        </w:rPr>
        <w:t>devendo</w:t>
      </w:r>
      <w:r>
        <w:rPr>
          <w:spacing w:val="-1"/>
          <w:sz w:val="20"/>
        </w:rPr>
        <w:t> </w:t>
      </w:r>
      <w:r>
        <w:rPr>
          <w:sz w:val="20"/>
        </w:rPr>
        <w:t>ser</w:t>
      </w:r>
      <w:r>
        <w:rPr>
          <w:spacing w:val="-1"/>
          <w:sz w:val="20"/>
        </w:rPr>
        <w:t> </w:t>
      </w:r>
      <w:r>
        <w:rPr>
          <w:sz w:val="20"/>
        </w:rPr>
        <w:t>empenhadas</w:t>
      </w:r>
      <w:r>
        <w:rPr>
          <w:spacing w:val="-1"/>
          <w:sz w:val="20"/>
        </w:rPr>
        <w:t> </w:t>
      </w:r>
      <w:r>
        <w:rPr>
          <w:sz w:val="20"/>
        </w:rPr>
        <w:t>no</w:t>
      </w:r>
      <w:r>
        <w:rPr>
          <w:spacing w:val="-1"/>
          <w:sz w:val="20"/>
        </w:rPr>
        <w:t> </w:t>
      </w:r>
      <w:r>
        <w:rPr>
          <w:sz w:val="20"/>
        </w:rPr>
        <w:t>início</w:t>
      </w:r>
      <w:r>
        <w:rPr>
          <w:spacing w:val="-1"/>
          <w:sz w:val="20"/>
        </w:rPr>
        <w:t> </w:t>
      </w:r>
      <w:r>
        <w:rPr>
          <w:sz w:val="20"/>
        </w:rPr>
        <w:t>de</w:t>
      </w:r>
      <w:r>
        <w:rPr>
          <w:spacing w:val="-1"/>
          <w:sz w:val="20"/>
        </w:rPr>
        <w:t> </w:t>
      </w:r>
      <w:r>
        <w:rPr>
          <w:sz w:val="20"/>
        </w:rPr>
        <w:t>cada</w:t>
      </w:r>
      <w:r>
        <w:rPr>
          <w:spacing w:val="-1"/>
          <w:sz w:val="20"/>
        </w:rPr>
        <w:t> </w:t>
      </w:r>
      <w:r>
        <w:rPr>
          <w:spacing w:val="-2"/>
          <w:sz w:val="20"/>
        </w:rPr>
        <w:t>exercício.</w:t>
      </w:r>
    </w:p>
    <w:p>
      <w:pPr>
        <w:pStyle w:val="ListParagraph"/>
        <w:numPr>
          <w:ilvl w:val="1"/>
          <w:numId w:val="48"/>
        </w:numPr>
        <w:tabs>
          <w:tab w:pos="519" w:val="left" w:leader="none"/>
        </w:tabs>
        <w:spacing w:line="280" w:lineRule="auto" w:before="40" w:after="0"/>
        <w:ind w:left="119" w:right="118" w:firstLine="0"/>
        <w:jc w:val="left"/>
        <w:rPr>
          <w:sz w:val="20"/>
        </w:rPr>
      </w:pPr>
      <w:r>
        <w:rPr>
          <w:sz w:val="20"/>
        </w:rPr>
        <w:t>No</w:t>
      </w:r>
      <w:r>
        <w:rPr>
          <w:spacing w:val="-2"/>
          <w:sz w:val="20"/>
        </w:rPr>
        <w:t> </w:t>
      </w:r>
      <w:r>
        <w:rPr>
          <w:sz w:val="20"/>
        </w:rPr>
        <w:t>início</w:t>
      </w:r>
      <w:r>
        <w:rPr>
          <w:spacing w:val="-2"/>
          <w:sz w:val="20"/>
        </w:rPr>
        <w:t> </w:t>
      </w:r>
      <w:r>
        <w:rPr>
          <w:sz w:val="20"/>
        </w:rPr>
        <w:t>da</w:t>
      </w:r>
      <w:r>
        <w:rPr>
          <w:spacing w:val="-2"/>
          <w:sz w:val="20"/>
        </w:rPr>
        <w:t> </w:t>
      </w:r>
      <w:r>
        <w:rPr>
          <w:sz w:val="20"/>
        </w:rPr>
        <w:t>contratação</w:t>
      </w:r>
      <w:r>
        <w:rPr>
          <w:spacing w:val="-2"/>
          <w:sz w:val="20"/>
        </w:rPr>
        <w:t> </w:t>
      </w:r>
      <w:r>
        <w:rPr>
          <w:sz w:val="20"/>
        </w:rPr>
        <w:t>e</w:t>
      </w:r>
      <w:r>
        <w:rPr>
          <w:spacing w:val="-2"/>
          <w:sz w:val="20"/>
        </w:rPr>
        <w:t> </w:t>
      </w:r>
      <w:r>
        <w:rPr>
          <w:sz w:val="20"/>
        </w:rPr>
        <w:t>de</w:t>
      </w:r>
      <w:r>
        <w:rPr>
          <w:spacing w:val="-2"/>
          <w:sz w:val="20"/>
        </w:rPr>
        <w:t> </w:t>
      </w:r>
      <w:r>
        <w:rPr>
          <w:sz w:val="20"/>
        </w:rPr>
        <w:t>cada</w:t>
      </w:r>
      <w:r>
        <w:rPr>
          <w:spacing w:val="-2"/>
          <w:sz w:val="20"/>
        </w:rPr>
        <w:t> </w:t>
      </w:r>
      <w:r>
        <w:rPr>
          <w:sz w:val="20"/>
        </w:rPr>
        <w:t>exercício</w:t>
      </w:r>
      <w:r>
        <w:rPr>
          <w:spacing w:val="-2"/>
          <w:sz w:val="20"/>
        </w:rPr>
        <w:t> </w:t>
      </w:r>
      <w:r>
        <w:rPr>
          <w:sz w:val="20"/>
        </w:rPr>
        <w:t>deverá</w:t>
      </w:r>
      <w:r>
        <w:rPr>
          <w:spacing w:val="-2"/>
          <w:sz w:val="20"/>
        </w:rPr>
        <w:t> </w:t>
      </w:r>
      <w:r>
        <w:rPr>
          <w:sz w:val="20"/>
        </w:rPr>
        <w:t>ser</w:t>
      </w:r>
      <w:r>
        <w:rPr>
          <w:spacing w:val="-2"/>
          <w:sz w:val="20"/>
        </w:rPr>
        <w:t> </w:t>
      </w:r>
      <w:r>
        <w:rPr>
          <w:sz w:val="20"/>
        </w:rPr>
        <w:t>atestada</w:t>
      </w:r>
      <w:r>
        <w:rPr>
          <w:spacing w:val="-2"/>
          <w:sz w:val="20"/>
        </w:rPr>
        <w:t> </w:t>
      </w:r>
      <w:r>
        <w:rPr>
          <w:sz w:val="20"/>
        </w:rPr>
        <w:t>a</w:t>
      </w:r>
      <w:r>
        <w:rPr>
          <w:spacing w:val="-2"/>
          <w:sz w:val="20"/>
        </w:rPr>
        <w:t> </w:t>
      </w:r>
      <w:r>
        <w:rPr>
          <w:sz w:val="20"/>
        </w:rPr>
        <w:t>existência</w:t>
      </w:r>
      <w:r>
        <w:rPr>
          <w:spacing w:val="-2"/>
          <w:sz w:val="20"/>
        </w:rPr>
        <w:t> </w:t>
      </w:r>
      <w:r>
        <w:rPr>
          <w:sz w:val="20"/>
        </w:rPr>
        <w:t>de</w:t>
      </w:r>
      <w:r>
        <w:rPr>
          <w:spacing w:val="-2"/>
          <w:sz w:val="20"/>
        </w:rPr>
        <w:t> </w:t>
      </w:r>
      <w:r>
        <w:rPr>
          <w:sz w:val="20"/>
        </w:rPr>
        <w:t>créditos</w:t>
      </w:r>
      <w:r>
        <w:rPr>
          <w:spacing w:val="-2"/>
          <w:sz w:val="20"/>
        </w:rPr>
        <w:t> </w:t>
      </w:r>
      <w:r>
        <w:rPr>
          <w:sz w:val="20"/>
        </w:rPr>
        <w:t>orçamentários</w:t>
      </w:r>
      <w:r>
        <w:rPr>
          <w:spacing w:val="-2"/>
          <w:sz w:val="20"/>
        </w:rPr>
        <w:t> </w:t>
      </w:r>
      <w:r>
        <w:rPr>
          <w:sz w:val="20"/>
        </w:rPr>
        <w:t>vinculados</w:t>
      </w:r>
      <w:r>
        <w:rPr>
          <w:spacing w:val="-2"/>
          <w:sz w:val="20"/>
        </w:rPr>
        <w:t> </w:t>
      </w:r>
      <w:r>
        <w:rPr>
          <w:sz w:val="20"/>
        </w:rPr>
        <w:t>à</w:t>
      </w:r>
      <w:r>
        <w:rPr>
          <w:spacing w:val="-2"/>
          <w:sz w:val="20"/>
        </w:rPr>
        <w:t> </w:t>
      </w:r>
      <w:r>
        <w:rPr>
          <w:sz w:val="20"/>
        </w:rPr>
        <w:t>contratação</w:t>
      </w:r>
      <w:r>
        <w:rPr>
          <w:spacing w:val="-2"/>
          <w:sz w:val="20"/>
        </w:rPr>
        <w:t> </w:t>
      </w:r>
      <w:r>
        <w:rPr>
          <w:sz w:val="20"/>
        </w:rPr>
        <w:t>e</w:t>
      </w:r>
      <w:r>
        <w:rPr>
          <w:spacing w:val="-2"/>
          <w:sz w:val="20"/>
        </w:rPr>
        <w:t> </w:t>
      </w:r>
      <w:r>
        <w:rPr>
          <w:sz w:val="20"/>
        </w:rPr>
        <w:t>a</w:t>
      </w:r>
      <w:r>
        <w:rPr>
          <w:spacing w:val="-2"/>
          <w:sz w:val="20"/>
        </w:rPr>
        <w:t> </w:t>
      </w:r>
      <w:r>
        <w:rPr>
          <w:sz w:val="20"/>
        </w:rPr>
        <w:t>vantagem</w:t>
      </w:r>
      <w:r>
        <w:rPr>
          <w:spacing w:val="-2"/>
          <w:sz w:val="20"/>
        </w:rPr>
        <w:t> </w:t>
      </w:r>
      <w:r>
        <w:rPr>
          <w:sz w:val="20"/>
        </w:rPr>
        <w:t>em</w:t>
      </w:r>
      <w:r>
        <w:rPr>
          <w:spacing w:val="-2"/>
          <w:sz w:val="20"/>
        </w:rPr>
        <w:t> </w:t>
      </w:r>
      <w:r>
        <w:rPr>
          <w:sz w:val="20"/>
        </w:rPr>
        <w:t>sua</w:t>
      </w:r>
      <w:r>
        <w:rPr>
          <w:spacing w:val="-2"/>
          <w:sz w:val="20"/>
        </w:rPr>
        <w:t> </w:t>
      </w:r>
      <w:r>
        <w:rPr>
          <w:sz w:val="20"/>
        </w:rPr>
        <w:t>manutenção,</w:t>
      </w:r>
      <w:r>
        <w:rPr>
          <w:spacing w:val="-2"/>
          <w:sz w:val="20"/>
        </w:rPr>
        <w:t> </w:t>
      </w:r>
      <w:r>
        <w:rPr>
          <w:sz w:val="20"/>
        </w:rPr>
        <w:t>na</w:t>
      </w:r>
      <w:r>
        <w:rPr>
          <w:spacing w:val="-2"/>
          <w:sz w:val="20"/>
        </w:rPr>
        <w:t> </w:t>
      </w:r>
      <w:r>
        <w:rPr>
          <w:sz w:val="20"/>
        </w:rPr>
        <w:t>forma</w:t>
      </w:r>
      <w:r>
        <w:rPr>
          <w:spacing w:val="-2"/>
          <w:sz w:val="20"/>
        </w:rPr>
        <w:t> </w:t>
      </w:r>
      <w:r>
        <w:rPr>
          <w:sz w:val="20"/>
        </w:rPr>
        <w:t>do</w:t>
      </w:r>
      <w:r>
        <w:rPr>
          <w:spacing w:val="-2"/>
          <w:sz w:val="20"/>
        </w:rPr>
        <w:t> </w:t>
      </w:r>
      <w:r>
        <w:rPr>
          <w:sz w:val="20"/>
        </w:rPr>
        <w:t>art.</w:t>
      </w:r>
      <w:r>
        <w:rPr>
          <w:spacing w:val="-2"/>
          <w:sz w:val="20"/>
        </w:rPr>
        <w:t> </w:t>
      </w:r>
      <w:r>
        <w:rPr>
          <w:sz w:val="20"/>
        </w:rPr>
        <w:t>106,</w:t>
      </w:r>
      <w:r>
        <w:rPr>
          <w:spacing w:val="-2"/>
          <w:sz w:val="20"/>
        </w:rPr>
        <w:t> </w:t>
      </w:r>
      <w:r>
        <w:rPr>
          <w:sz w:val="20"/>
        </w:rPr>
        <w:t>II,</w:t>
      </w:r>
      <w:r>
        <w:rPr>
          <w:spacing w:val="-2"/>
          <w:sz w:val="20"/>
        </w:rPr>
        <w:t> </w:t>
      </w:r>
      <w:r>
        <w:rPr>
          <w:sz w:val="20"/>
        </w:rPr>
        <w:t>da Lei nº 14.133/2021.</w:t>
      </w:r>
    </w:p>
    <w:p>
      <w:pPr>
        <w:pStyle w:val="BodyText"/>
        <w:spacing w:before="41"/>
      </w:pPr>
    </w:p>
    <w:p>
      <w:pPr>
        <w:pStyle w:val="Heading3"/>
        <w:ind w:left="119"/>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ListParagraph"/>
        <w:numPr>
          <w:ilvl w:val="1"/>
          <w:numId w:val="49"/>
        </w:numPr>
        <w:tabs>
          <w:tab w:pos="540" w:val="left" w:leader="none"/>
        </w:tabs>
        <w:spacing w:line="280" w:lineRule="auto" w:before="40" w:after="0"/>
        <w:ind w:left="119" w:right="117" w:firstLine="0"/>
        <w:jc w:val="left"/>
        <w:rPr>
          <w:sz w:val="20"/>
        </w:rPr>
      </w:pPr>
      <w:r>
        <w:rPr>
          <w:sz w:val="20"/>
        </w:rPr>
        <w:t>Os</w:t>
      </w:r>
      <w:r>
        <w:rPr>
          <w:spacing w:val="18"/>
          <w:sz w:val="20"/>
        </w:rPr>
        <w:t> </w:t>
      </w:r>
      <w:r>
        <w:rPr>
          <w:sz w:val="20"/>
        </w:rPr>
        <w:t>casos</w:t>
      </w:r>
      <w:r>
        <w:rPr>
          <w:spacing w:val="18"/>
          <w:sz w:val="20"/>
        </w:rPr>
        <w:t> </w:t>
      </w:r>
      <w:r>
        <w:rPr>
          <w:sz w:val="20"/>
        </w:rPr>
        <w:t>omissos</w:t>
      </w:r>
      <w:r>
        <w:rPr>
          <w:spacing w:val="18"/>
          <w:sz w:val="20"/>
        </w:rPr>
        <w:t> </w:t>
      </w:r>
      <w:r>
        <w:rPr>
          <w:sz w:val="20"/>
        </w:rPr>
        <w:t>serão</w:t>
      </w:r>
      <w:r>
        <w:rPr>
          <w:spacing w:val="18"/>
          <w:sz w:val="20"/>
        </w:rPr>
        <w:t> </w:t>
      </w:r>
      <w:r>
        <w:rPr>
          <w:sz w:val="20"/>
        </w:rPr>
        <w:t>decididos</w:t>
      </w:r>
      <w:r>
        <w:rPr>
          <w:spacing w:val="18"/>
          <w:sz w:val="20"/>
        </w:rPr>
        <w:t> </w:t>
      </w:r>
      <w:r>
        <w:rPr>
          <w:sz w:val="20"/>
        </w:rPr>
        <w:t>pelo</w:t>
      </w:r>
      <w:r>
        <w:rPr>
          <w:spacing w:val="18"/>
          <w:sz w:val="20"/>
        </w:rPr>
        <w:t> </w:t>
      </w:r>
      <w:r>
        <w:rPr>
          <w:b/>
          <w:sz w:val="20"/>
        </w:rPr>
        <w:t>CONTRATANTE</w:t>
      </w:r>
      <w:r>
        <w:rPr>
          <w:sz w:val="20"/>
        </w:rPr>
        <w:t>,</w:t>
      </w:r>
      <w:r>
        <w:rPr>
          <w:spacing w:val="18"/>
          <w:sz w:val="20"/>
        </w:rPr>
        <w:t> </w:t>
      </w:r>
      <w:r>
        <w:rPr>
          <w:sz w:val="20"/>
        </w:rPr>
        <w:t>segundo</w:t>
      </w:r>
      <w:r>
        <w:rPr>
          <w:spacing w:val="18"/>
          <w:sz w:val="20"/>
        </w:rPr>
        <w:t> </w:t>
      </w:r>
      <w:r>
        <w:rPr>
          <w:sz w:val="20"/>
        </w:rPr>
        <w:t>as</w:t>
      </w:r>
      <w:r>
        <w:rPr>
          <w:spacing w:val="18"/>
          <w:sz w:val="20"/>
        </w:rPr>
        <w:t> </w:t>
      </w:r>
      <w:r>
        <w:rPr>
          <w:sz w:val="20"/>
        </w:rPr>
        <w:t>disposições</w:t>
      </w:r>
      <w:r>
        <w:rPr>
          <w:spacing w:val="18"/>
          <w:sz w:val="20"/>
        </w:rPr>
        <w:t> </w:t>
      </w:r>
      <w:r>
        <w:rPr>
          <w:sz w:val="20"/>
        </w:rPr>
        <w:t>contidas</w:t>
      </w:r>
      <w:r>
        <w:rPr>
          <w:spacing w:val="18"/>
          <w:sz w:val="20"/>
        </w:rPr>
        <w:t> </w:t>
      </w:r>
      <w:r>
        <w:rPr>
          <w:sz w:val="20"/>
        </w:rPr>
        <w:t>na</w:t>
      </w:r>
      <w:r>
        <w:rPr>
          <w:spacing w:val="18"/>
          <w:sz w:val="20"/>
        </w:rPr>
        <w:t> </w:t>
      </w:r>
      <w:r>
        <w:rPr>
          <w:sz w:val="20"/>
        </w:rPr>
        <w:t>Lei</w:t>
      </w:r>
      <w:r>
        <w:rPr>
          <w:spacing w:val="18"/>
          <w:sz w:val="20"/>
        </w:rPr>
        <w:t> </w:t>
      </w:r>
      <w:hyperlink r:id="rId9">
        <w:r>
          <w:rPr>
            <w:color w:val="000080"/>
            <w:sz w:val="20"/>
            <w:u w:val="single" w:color="000080"/>
          </w:rPr>
          <w:t>nº</w:t>
        </w:r>
        <w:r>
          <w:rPr>
            <w:color w:val="000080"/>
            <w:spacing w:val="18"/>
            <w:sz w:val="20"/>
            <w:u w:val="single" w:color="000080"/>
          </w:rPr>
          <w:t> </w:t>
        </w:r>
        <w:r>
          <w:rPr>
            <w:color w:val="000080"/>
            <w:sz w:val="20"/>
            <w:u w:val="single" w:color="000080"/>
          </w:rPr>
          <w:t>14.133/2021</w:t>
        </w:r>
      </w:hyperlink>
      <w:r>
        <w:rPr>
          <w:sz w:val="20"/>
        </w:rPr>
        <w:t>,</w:t>
      </w:r>
      <w:r>
        <w:rPr>
          <w:spacing w:val="18"/>
          <w:sz w:val="20"/>
        </w:rPr>
        <w:t> </w:t>
      </w:r>
      <w:r>
        <w:rPr>
          <w:sz w:val="20"/>
        </w:rPr>
        <w:t>e</w:t>
      </w:r>
      <w:r>
        <w:rPr>
          <w:spacing w:val="18"/>
          <w:sz w:val="20"/>
        </w:rPr>
        <w:t> </w:t>
      </w:r>
      <w:r>
        <w:rPr>
          <w:sz w:val="20"/>
        </w:rPr>
        <w:t>demais</w:t>
      </w:r>
      <w:r>
        <w:rPr>
          <w:spacing w:val="18"/>
          <w:sz w:val="20"/>
        </w:rPr>
        <w:t> </w:t>
      </w:r>
      <w:r>
        <w:rPr>
          <w:sz w:val="20"/>
        </w:rPr>
        <w:t>normas</w:t>
      </w:r>
      <w:r>
        <w:rPr>
          <w:spacing w:val="18"/>
          <w:sz w:val="20"/>
        </w:rPr>
        <w:t> </w:t>
      </w:r>
      <w:r>
        <w:rPr>
          <w:sz w:val="20"/>
        </w:rPr>
        <w:t>federais</w:t>
      </w:r>
      <w:r>
        <w:rPr>
          <w:spacing w:val="18"/>
          <w:sz w:val="20"/>
        </w:rPr>
        <w:t> </w:t>
      </w:r>
      <w:r>
        <w:rPr>
          <w:sz w:val="20"/>
        </w:rPr>
        <w:t>e</w:t>
      </w:r>
      <w:r>
        <w:rPr>
          <w:spacing w:val="18"/>
          <w:sz w:val="20"/>
        </w:rPr>
        <w:t> </w:t>
      </w:r>
      <w:r>
        <w:rPr>
          <w:sz w:val="20"/>
        </w:rPr>
        <w:t>estaduais</w:t>
      </w:r>
      <w:r>
        <w:rPr>
          <w:spacing w:val="18"/>
          <w:sz w:val="20"/>
        </w:rPr>
        <w:t> </w:t>
      </w:r>
      <w:r>
        <w:rPr>
          <w:sz w:val="20"/>
        </w:rPr>
        <w:t>aplicáveis</w:t>
      </w:r>
      <w:r>
        <w:rPr>
          <w:spacing w:val="18"/>
          <w:sz w:val="20"/>
        </w:rPr>
        <w:t> </w:t>
      </w:r>
      <w:r>
        <w:rPr>
          <w:sz w:val="20"/>
        </w:rPr>
        <w:t>e,</w:t>
      </w:r>
      <w:r>
        <w:rPr>
          <w:spacing w:val="18"/>
          <w:sz w:val="20"/>
        </w:rPr>
        <w:t> </w:t>
      </w:r>
      <w:r>
        <w:rPr>
          <w:sz w:val="20"/>
        </w:rPr>
        <w:t>subsidiariamente, segundo as disposições contidas na </w:t>
      </w:r>
      <w:hyperlink r:id="rId35">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3"/>
        <w:ind w:left="119"/>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ListParagraph"/>
        <w:numPr>
          <w:ilvl w:val="1"/>
          <w:numId w:val="50"/>
        </w:numPr>
        <w:tabs>
          <w:tab w:pos="541" w:val="left" w:leader="none"/>
        </w:tabs>
        <w:spacing w:line="280" w:lineRule="auto" w:before="40" w:after="0"/>
        <w:ind w:left="119" w:right="118" w:firstLine="0"/>
        <w:jc w:val="left"/>
        <w:rPr>
          <w:sz w:val="20"/>
        </w:rPr>
      </w:pPr>
      <w:r>
        <w:rPr>
          <w:sz w:val="20"/>
        </w:rPr>
        <w:t>Incumbirá</w:t>
      </w:r>
      <w:r>
        <w:rPr>
          <w:spacing w:val="19"/>
          <w:sz w:val="20"/>
        </w:rPr>
        <w:t> </w:t>
      </w:r>
      <w:r>
        <w:rPr>
          <w:sz w:val="20"/>
        </w:rPr>
        <w:t>ao</w:t>
      </w:r>
      <w:r>
        <w:rPr>
          <w:spacing w:val="19"/>
          <w:sz w:val="20"/>
        </w:rPr>
        <w:t> </w:t>
      </w:r>
      <w:r>
        <w:rPr>
          <w:b/>
          <w:sz w:val="20"/>
        </w:rPr>
        <w:t>CONTRATANTE</w:t>
      </w:r>
      <w:r>
        <w:rPr>
          <w:b/>
          <w:spacing w:val="19"/>
          <w:sz w:val="20"/>
        </w:rPr>
        <w:t> </w:t>
      </w:r>
      <w:r>
        <w:rPr>
          <w:sz w:val="20"/>
        </w:rPr>
        <w:t>divulgar</w:t>
      </w:r>
      <w:r>
        <w:rPr>
          <w:spacing w:val="19"/>
          <w:sz w:val="20"/>
        </w:rPr>
        <w:t> </w:t>
      </w:r>
      <w:r>
        <w:rPr>
          <w:sz w:val="20"/>
        </w:rPr>
        <w:t>o</w:t>
      </w:r>
      <w:r>
        <w:rPr>
          <w:spacing w:val="19"/>
          <w:sz w:val="20"/>
        </w:rPr>
        <w:t> </w:t>
      </w:r>
      <w:r>
        <w:rPr>
          <w:sz w:val="20"/>
        </w:rPr>
        <w:t>presente</w:t>
      </w:r>
      <w:r>
        <w:rPr>
          <w:spacing w:val="19"/>
          <w:sz w:val="20"/>
        </w:rPr>
        <w:t> </w:t>
      </w:r>
      <w:r>
        <w:rPr>
          <w:sz w:val="20"/>
        </w:rPr>
        <w:t>instrumento</w:t>
      </w:r>
      <w:r>
        <w:rPr>
          <w:spacing w:val="19"/>
          <w:sz w:val="20"/>
        </w:rPr>
        <w:t> </w:t>
      </w:r>
      <w:r>
        <w:rPr>
          <w:sz w:val="20"/>
        </w:rPr>
        <w:t>no</w:t>
      </w:r>
      <w:r>
        <w:rPr>
          <w:spacing w:val="19"/>
          <w:sz w:val="20"/>
        </w:rPr>
        <w:t> </w:t>
      </w:r>
      <w:r>
        <w:rPr>
          <w:sz w:val="20"/>
        </w:rPr>
        <w:t>Portal</w:t>
      </w:r>
      <w:r>
        <w:rPr>
          <w:spacing w:val="19"/>
          <w:sz w:val="20"/>
        </w:rPr>
        <w:t> </w:t>
      </w:r>
      <w:r>
        <w:rPr>
          <w:sz w:val="20"/>
        </w:rPr>
        <w:t>Nacional</w:t>
      </w:r>
      <w:r>
        <w:rPr>
          <w:spacing w:val="19"/>
          <w:sz w:val="20"/>
        </w:rPr>
        <w:t> </w:t>
      </w:r>
      <w:r>
        <w:rPr>
          <w:sz w:val="20"/>
        </w:rPr>
        <w:t>de</w:t>
      </w:r>
      <w:r>
        <w:rPr>
          <w:spacing w:val="19"/>
          <w:sz w:val="20"/>
        </w:rPr>
        <w:t> </w:t>
      </w:r>
      <w:r>
        <w:rPr>
          <w:sz w:val="20"/>
        </w:rPr>
        <w:t>Contratações</w:t>
      </w:r>
      <w:r>
        <w:rPr>
          <w:spacing w:val="19"/>
          <w:sz w:val="20"/>
        </w:rPr>
        <w:t> </w:t>
      </w:r>
      <w:r>
        <w:rPr>
          <w:sz w:val="20"/>
        </w:rPr>
        <w:t>Públicas</w:t>
      </w:r>
      <w:r>
        <w:rPr>
          <w:spacing w:val="19"/>
          <w:sz w:val="20"/>
        </w:rPr>
        <w:t> </w:t>
      </w:r>
      <w:r>
        <w:rPr>
          <w:sz w:val="20"/>
        </w:rPr>
        <w:t>(PNCP),</w:t>
      </w:r>
      <w:r>
        <w:rPr>
          <w:spacing w:val="19"/>
          <w:sz w:val="20"/>
        </w:rPr>
        <w:t> </w:t>
      </w:r>
      <w:r>
        <w:rPr>
          <w:sz w:val="20"/>
        </w:rPr>
        <w:t>na</w:t>
      </w:r>
      <w:r>
        <w:rPr>
          <w:spacing w:val="19"/>
          <w:sz w:val="20"/>
        </w:rPr>
        <w:t> </w:t>
      </w:r>
      <w:r>
        <w:rPr>
          <w:sz w:val="20"/>
        </w:rPr>
        <w:t>forma</w:t>
      </w:r>
      <w:r>
        <w:rPr>
          <w:spacing w:val="19"/>
          <w:sz w:val="20"/>
        </w:rPr>
        <w:t> </w:t>
      </w:r>
      <w:r>
        <w:rPr>
          <w:sz w:val="20"/>
        </w:rPr>
        <w:t>prevista</w:t>
      </w:r>
      <w:r>
        <w:rPr>
          <w:spacing w:val="19"/>
          <w:sz w:val="20"/>
        </w:rPr>
        <w:t> </w:t>
      </w:r>
      <w:r>
        <w:rPr>
          <w:sz w:val="20"/>
        </w:rPr>
        <w:t>no</w:t>
      </w:r>
      <w:r>
        <w:rPr>
          <w:spacing w:val="19"/>
          <w:sz w:val="20"/>
        </w:rPr>
        <w:t> </w:t>
      </w:r>
      <w:hyperlink r:id="rId40">
        <w:r>
          <w:rPr>
            <w:color w:val="000080"/>
            <w:sz w:val="20"/>
            <w:u w:val="single" w:color="000080"/>
          </w:rPr>
          <w:t>art.</w:t>
        </w:r>
        <w:r>
          <w:rPr>
            <w:color w:val="000080"/>
            <w:spacing w:val="19"/>
            <w:sz w:val="20"/>
            <w:u w:val="single" w:color="000080"/>
          </w:rPr>
          <w:t> </w:t>
        </w:r>
        <w:r>
          <w:rPr>
            <w:color w:val="000080"/>
            <w:sz w:val="20"/>
            <w:u w:val="single" w:color="000080"/>
          </w:rPr>
          <w:t>94</w:t>
        </w:r>
        <w:r>
          <w:rPr>
            <w:color w:val="000080"/>
            <w:spacing w:val="19"/>
            <w:sz w:val="20"/>
            <w:u w:val="single" w:color="000080"/>
          </w:rPr>
          <w:t> </w:t>
        </w:r>
        <w:r>
          <w:rPr>
            <w:color w:val="000080"/>
            <w:sz w:val="20"/>
            <w:u w:val="single" w:color="000080"/>
          </w:rPr>
          <w:t>da</w:t>
        </w:r>
        <w:r>
          <w:rPr>
            <w:color w:val="000080"/>
            <w:spacing w:val="19"/>
            <w:sz w:val="20"/>
            <w:u w:val="single" w:color="000080"/>
          </w:rPr>
          <w:t> </w:t>
        </w:r>
        <w:r>
          <w:rPr>
            <w:color w:val="000080"/>
            <w:sz w:val="20"/>
            <w:u w:val="single" w:color="000080"/>
          </w:rPr>
          <w:t>Lei</w:t>
        </w:r>
        <w:r>
          <w:rPr>
            <w:color w:val="000080"/>
            <w:spacing w:val="19"/>
            <w:sz w:val="20"/>
            <w:u w:val="single" w:color="000080"/>
          </w:rPr>
          <w:t> </w:t>
        </w:r>
        <w:r>
          <w:rPr>
            <w:color w:val="000080"/>
            <w:sz w:val="20"/>
            <w:u w:val="single" w:color="000080"/>
          </w:rPr>
          <w:t>14.133/2021</w:t>
        </w:r>
      </w:hyperlink>
      <w:r>
        <w:rPr>
          <w:sz w:val="20"/>
        </w:rPr>
        <w:t>,</w:t>
      </w:r>
      <w:r>
        <w:rPr>
          <w:spacing w:val="19"/>
          <w:sz w:val="20"/>
        </w:rPr>
        <w:t> </w:t>
      </w:r>
      <w:r>
        <w:rPr>
          <w:sz w:val="20"/>
        </w:rPr>
        <w:t>bem</w:t>
      </w:r>
      <w:r>
        <w:rPr>
          <w:spacing w:val="19"/>
          <w:sz w:val="20"/>
        </w:rPr>
        <w:t> </w:t>
      </w:r>
      <w:r>
        <w:rPr>
          <w:sz w:val="20"/>
        </w:rPr>
        <w:t>como</w:t>
      </w:r>
      <w:r>
        <w:rPr>
          <w:spacing w:val="19"/>
          <w:sz w:val="20"/>
        </w:rPr>
        <w:t> </w:t>
      </w:r>
      <w:r>
        <w:rPr>
          <w:sz w:val="20"/>
        </w:rPr>
        <w:t>no respectivo sítio oficial na Internet, em atenção ao </w:t>
      </w:r>
      <w:hyperlink r:id="rId41">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ListParagraph"/>
        <w:numPr>
          <w:ilvl w:val="2"/>
          <w:numId w:val="50"/>
        </w:numPr>
        <w:tabs>
          <w:tab w:pos="660" w:val="left" w:leader="none"/>
        </w:tabs>
        <w:spacing w:line="280" w:lineRule="auto" w:before="2" w:after="0"/>
        <w:ind w:left="119" w:right="118" w:firstLine="0"/>
        <w:jc w:val="left"/>
        <w:rPr>
          <w:sz w:val="20"/>
        </w:rPr>
      </w:pPr>
      <w:r>
        <w:rPr>
          <w:sz w:val="20"/>
        </w:rPr>
        <w:t>A</w:t>
      </w:r>
      <w:r>
        <w:rPr>
          <w:spacing w:val="-11"/>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50"/>
        </w:numPr>
        <w:tabs>
          <w:tab w:pos="518" w:val="left" w:leader="none"/>
        </w:tabs>
        <w:spacing w:line="240" w:lineRule="auto" w:before="2" w:after="0"/>
        <w:ind w:left="51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spacing w:before="79"/>
      </w:pPr>
    </w:p>
    <w:p>
      <w:pPr>
        <w:pStyle w:val="Heading3"/>
        <w:ind w:left="119"/>
        <w:rPr>
          <w:rFonts w:ascii="Arial" w:hAnsi="Arial"/>
        </w:rPr>
      </w:pPr>
      <w:r>
        <w:rPr>
          <w:rFonts w:ascii="Arial" w:hAnsi="Arial"/>
        </w:rPr>
        <w:t>CLÁUSULA</w:t>
      </w:r>
      <w:r>
        <w:rPr>
          <w:rFonts w:ascii="Arial" w:hAnsi="Arial"/>
          <w:spacing w:val="-8"/>
        </w:rPr>
        <w:t> </w:t>
      </w:r>
      <w:r>
        <w:rPr>
          <w:rFonts w:ascii="Arial" w:hAnsi="Arial"/>
        </w:rPr>
        <w:t>DÉCIMA</w:t>
      </w:r>
      <w:r>
        <w:rPr>
          <w:rFonts w:ascii="Arial" w:hAnsi="Arial"/>
          <w:spacing w:val="-8"/>
        </w:rPr>
        <w:t> </w:t>
      </w:r>
      <w:r>
        <w:rPr>
          <w:rFonts w:ascii="Arial" w:hAnsi="Arial"/>
        </w:rPr>
        <w:t>SÉTIMA</w:t>
      </w:r>
      <w:r>
        <w:rPr>
          <w:rFonts w:ascii="Arial" w:hAnsi="Arial"/>
          <w:spacing w:val="-8"/>
        </w:rPr>
        <w:t> </w:t>
      </w:r>
      <w:r>
        <w:rPr>
          <w:rFonts w:ascii="Arial" w:hAnsi="Arial"/>
        </w:rPr>
        <w:t>-</w:t>
      </w:r>
      <w:r>
        <w:rPr>
          <w:rFonts w:ascii="Arial" w:hAnsi="Arial"/>
          <w:spacing w:val="-1"/>
        </w:rPr>
        <w:t> </w:t>
      </w:r>
      <w:r>
        <w:rPr>
          <w:rFonts w:ascii="Arial" w:hAnsi="Arial"/>
        </w:rPr>
        <w:t>DA</w:t>
      </w:r>
      <w:r>
        <w:rPr>
          <w:rFonts w:ascii="Arial" w:hAnsi="Arial"/>
          <w:spacing w:val="-8"/>
        </w:rPr>
        <w:t> </w:t>
      </w:r>
      <w:r>
        <w:rPr>
          <w:rFonts w:ascii="Arial" w:hAnsi="Arial"/>
          <w:spacing w:val="-2"/>
        </w:rPr>
        <w:t>HOMOLOGAÇÃO</w:t>
      </w:r>
    </w:p>
    <w:p>
      <w:pPr>
        <w:pStyle w:val="ListParagraph"/>
        <w:numPr>
          <w:ilvl w:val="1"/>
          <w:numId w:val="51"/>
        </w:numPr>
        <w:tabs>
          <w:tab w:pos="518" w:val="left" w:leader="none"/>
        </w:tabs>
        <w:spacing w:line="240" w:lineRule="auto" w:before="41" w:after="0"/>
        <w:ind w:left="518" w:right="0" w:hanging="399"/>
        <w:jc w:val="left"/>
        <w:rPr>
          <w:sz w:val="20"/>
        </w:rPr>
      </w:pPr>
      <w:r>
        <w:rPr>
          <w:sz w:val="20"/>
        </w:rPr>
        <w:t>O</w:t>
      </w:r>
      <w:r>
        <w:rPr>
          <w:spacing w:val="-2"/>
          <w:sz w:val="20"/>
        </w:rPr>
        <w:t> </w:t>
      </w:r>
      <w:r>
        <w:rPr>
          <w:sz w:val="20"/>
        </w:rPr>
        <w:t>presente</w:t>
      </w:r>
      <w:r>
        <w:rPr>
          <w:spacing w:val="-1"/>
          <w:sz w:val="20"/>
        </w:rPr>
        <w:t> </w:t>
      </w:r>
      <w:r>
        <w:rPr>
          <w:b/>
          <w:sz w:val="20"/>
        </w:rPr>
        <w:t>CONTRATO </w:t>
      </w:r>
      <w:r>
        <w:rPr>
          <w:sz w:val="20"/>
        </w:rPr>
        <w:t>deverá</w:t>
      </w:r>
      <w:r>
        <w:rPr>
          <w:spacing w:val="-2"/>
          <w:sz w:val="20"/>
        </w:rPr>
        <w:t> </w:t>
      </w:r>
      <w:r>
        <w:rPr>
          <w:sz w:val="20"/>
        </w:rPr>
        <w:t>ser</w:t>
      </w:r>
      <w:r>
        <w:rPr>
          <w:spacing w:val="-2"/>
          <w:sz w:val="20"/>
        </w:rPr>
        <w:t> </w:t>
      </w:r>
      <w:r>
        <w:rPr>
          <w:sz w:val="20"/>
        </w:rPr>
        <w:t>submetido</w:t>
      </w:r>
      <w:r>
        <w:rPr>
          <w:spacing w:val="-1"/>
          <w:sz w:val="20"/>
        </w:rPr>
        <w:t> </w:t>
      </w:r>
      <w:r>
        <w:rPr>
          <w:sz w:val="20"/>
        </w:rPr>
        <w:t>à</w:t>
      </w:r>
      <w:r>
        <w:rPr>
          <w:spacing w:val="-2"/>
          <w:sz w:val="20"/>
        </w:rPr>
        <w:t> </w:t>
      </w:r>
      <w:r>
        <w:rPr>
          <w:sz w:val="20"/>
        </w:rPr>
        <w:t>homologação</w:t>
      </w:r>
      <w:r>
        <w:rPr>
          <w:spacing w:val="-1"/>
          <w:sz w:val="20"/>
        </w:rPr>
        <w:t> </w:t>
      </w:r>
      <w:r>
        <w:rPr>
          <w:sz w:val="20"/>
        </w:rPr>
        <w:t>do</w:t>
      </w:r>
      <w:r>
        <w:rPr>
          <w:spacing w:val="-2"/>
          <w:sz w:val="20"/>
        </w:rPr>
        <w:t> </w:t>
      </w:r>
      <w:r>
        <w:rPr>
          <w:sz w:val="20"/>
        </w:rPr>
        <w:t>Conselho</w:t>
      </w:r>
      <w:r>
        <w:rPr>
          <w:spacing w:val="-2"/>
          <w:sz w:val="20"/>
        </w:rPr>
        <w:t> </w:t>
      </w:r>
      <w:r>
        <w:rPr>
          <w:sz w:val="20"/>
        </w:rPr>
        <w:t>de</w:t>
      </w:r>
      <w:r>
        <w:rPr>
          <w:spacing w:val="-1"/>
          <w:sz w:val="20"/>
        </w:rPr>
        <w:t> </w:t>
      </w:r>
      <w:r>
        <w:rPr>
          <w:sz w:val="20"/>
        </w:rPr>
        <w:t>Curadores</w:t>
      </w:r>
      <w:r>
        <w:rPr>
          <w:spacing w:val="-2"/>
          <w:sz w:val="20"/>
        </w:rPr>
        <w:t> </w:t>
      </w:r>
      <w:r>
        <w:rPr>
          <w:sz w:val="20"/>
        </w:rPr>
        <w:t>da</w:t>
      </w:r>
      <w:r>
        <w:rPr>
          <w:spacing w:val="-1"/>
          <w:sz w:val="20"/>
        </w:rPr>
        <w:t> </w:t>
      </w:r>
      <w:r>
        <w:rPr>
          <w:sz w:val="20"/>
        </w:rPr>
        <w:t>UERJ,</w:t>
      </w:r>
      <w:r>
        <w:rPr>
          <w:spacing w:val="-2"/>
          <w:sz w:val="20"/>
        </w:rPr>
        <w:t> </w:t>
      </w:r>
      <w:r>
        <w:rPr>
          <w:sz w:val="20"/>
        </w:rPr>
        <w:t>nos</w:t>
      </w:r>
      <w:r>
        <w:rPr>
          <w:spacing w:val="-2"/>
          <w:sz w:val="20"/>
        </w:rPr>
        <w:t> </w:t>
      </w:r>
      <w:r>
        <w:rPr>
          <w:sz w:val="20"/>
        </w:rPr>
        <w:t>termos</w:t>
      </w:r>
      <w:r>
        <w:rPr>
          <w:spacing w:val="-1"/>
          <w:sz w:val="20"/>
        </w:rPr>
        <w:t> </w:t>
      </w:r>
      <w:r>
        <w:rPr>
          <w:sz w:val="20"/>
        </w:rPr>
        <w:t>do</w:t>
      </w:r>
      <w:r>
        <w:rPr>
          <w:spacing w:val="-2"/>
          <w:sz w:val="20"/>
        </w:rPr>
        <w:t> </w:t>
      </w:r>
      <w:r>
        <w:rPr>
          <w:sz w:val="20"/>
        </w:rPr>
        <w:t>inciso</w:t>
      </w:r>
      <w:r>
        <w:rPr>
          <w:spacing w:val="-2"/>
          <w:sz w:val="20"/>
        </w:rPr>
        <w:t> </w:t>
      </w:r>
      <w:r>
        <w:rPr>
          <w:sz w:val="20"/>
        </w:rPr>
        <w:t>X</w:t>
      </w:r>
      <w:r>
        <w:rPr>
          <w:spacing w:val="-1"/>
          <w:sz w:val="20"/>
        </w:rPr>
        <w:t> </w:t>
      </w:r>
      <w:r>
        <w:rPr>
          <w:sz w:val="20"/>
        </w:rPr>
        <w:t>do</w:t>
      </w:r>
      <w:r>
        <w:rPr>
          <w:spacing w:val="-2"/>
          <w:sz w:val="20"/>
        </w:rPr>
        <w:t> </w:t>
      </w:r>
      <w:r>
        <w:rPr>
          <w:sz w:val="20"/>
        </w:rPr>
        <w:t>art.</w:t>
      </w:r>
      <w:r>
        <w:rPr>
          <w:spacing w:val="-1"/>
          <w:sz w:val="20"/>
        </w:rPr>
        <w:t> </w:t>
      </w:r>
      <w:r>
        <w:rPr>
          <w:sz w:val="20"/>
        </w:rPr>
        <w:t>10</w:t>
      </w:r>
      <w:r>
        <w:rPr>
          <w:spacing w:val="-2"/>
          <w:sz w:val="20"/>
        </w:rPr>
        <w:t> </w:t>
      </w:r>
      <w:r>
        <w:rPr>
          <w:sz w:val="20"/>
        </w:rPr>
        <w:t>do</w:t>
      </w:r>
      <w:r>
        <w:rPr>
          <w:spacing w:val="-2"/>
          <w:sz w:val="20"/>
        </w:rPr>
        <w:t> </w:t>
      </w:r>
      <w:r>
        <w:rPr>
          <w:sz w:val="20"/>
        </w:rPr>
        <w:t>Provimento</w:t>
      </w:r>
      <w:r>
        <w:rPr>
          <w:spacing w:val="-1"/>
          <w:sz w:val="20"/>
        </w:rPr>
        <w:t> </w:t>
      </w:r>
      <w:r>
        <w:rPr>
          <w:sz w:val="20"/>
        </w:rPr>
        <w:t>n.º</w:t>
      </w:r>
      <w:r>
        <w:rPr>
          <w:spacing w:val="-2"/>
          <w:sz w:val="20"/>
        </w:rPr>
        <w:t> </w:t>
      </w:r>
      <w:r>
        <w:rPr>
          <w:sz w:val="20"/>
        </w:rPr>
        <w:t>002/2000</w:t>
      </w:r>
      <w:r>
        <w:rPr>
          <w:spacing w:val="-1"/>
          <w:sz w:val="20"/>
        </w:rPr>
        <w:t> </w:t>
      </w:r>
      <w:r>
        <w:rPr>
          <w:sz w:val="20"/>
        </w:rPr>
        <w:t>de</w:t>
      </w:r>
      <w:r>
        <w:rPr>
          <w:spacing w:val="-2"/>
          <w:sz w:val="20"/>
        </w:rPr>
        <w:t> </w:t>
      </w:r>
      <w:r>
        <w:rPr>
          <w:sz w:val="20"/>
        </w:rPr>
        <w:t>02</w:t>
      </w:r>
      <w:r>
        <w:rPr>
          <w:spacing w:val="-2"/>
          <w:sz w:val="20"/>
        </w:rPr>
        <w:t> </w:t>
      </w:r>
      <w:r>
        <w:rPr>
          <w:sz w:val="20"/>
        </w:rPr>
        <w:t>de</w:t>
      </w:r>
      <w:r>
        <w:rPr>
          <w:spacing w:val="-1"/>
          <w:sz w:val="20"/>
        </w:rPr>
        <w:t> </w:t>
      </w:r>
      <w:r>
        <w:rPr>
          <w:sz w:val="20"/>
        </w:rPr>
        <w:t>maio</w:t>
      </w:r>
      <w:r>
        <w:rPr>
          <w:spacing w:val="-2"/>
          <w:sz w:val="20"/>
        </w:rPr>
        <w:t> </w:t>
      </w:r>
      <w:r>
        <w:rPr>
          <w:sz w:val="20"/>
        </w:rPr>
        <w:t>de</w:t>
      </w:r>
      <w:r>
        <w:rPr>
          <w:spacing w:val="-1"/>
          <w:sz w:val="20"/>
        </w:rPr>
        <w:t> </w:t>
      </w:r>
      <w:r>
        <w:rPr>
          <w:spacing w:val="-2"/>
          <w:sz w:val="20"/>
        </w:rPr>
        <w:t>2000.</w:t>
      </w:r>
    </w:p>
    <w:p>
      <w:pPr>
        <w:pStyle w:val="BodyText"/>
        <w:spacing w:before="80"/>
      </w:pPr>
    </w:p>
    <w:p>
      <w:pPr>
        <w:pStyle w:val="Heading3"/>
        <w:ind w:left="119"/>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ListParagraph"/>
        <w:numPr>
          <w:ilvl w:val="1"/>
          <w:numId w:val="52"/>
        </w:numPr>
        <w:tabs>
          <w:tab w:pos="540" w:val="left" w:leader="none"/>
        </w:tabs>
        <w:spacing w:line="280" w:lineRule="auto" w:before="40" w:after="0"/>
        <w:ind w:left="119" w:right="118" w:firstLine="0"/>
        <w:jc w:val="left"/>
        <w:rPr>
          <w:sz w:val="20"/>
        </w:rPr>
      </w:pPr>
      <w:r>
        <w:rPr>
          <w:sz w:val="20"/>
        </w:rPr>
        <w:t>Fica</w:t>
      </w:r>
      <w:r>
        <w:rPr>
          <w:spacing w:val="20"/>
          <w:sz w:val="20"/>
        </w:rPr>
        <w:t> </w:t>
      </w:r>
      <w:r>
        <w:rPr>
          <w:sz w:val="20"/>
        </w:rPr>
        <w:t>eleito</w:t>
      </w:r>
      <w:r>
        <w:rPr>
          <w:spacing w:val="20"/>
          <w:sz w:val="20"/>
        </w:rPr>
        <w:t> </w:t>
      </w:r>
      <w:r>
        <w:rPr>
          <w:sz w:val="20"/>
        </w:rPr>
        <w:t>o</w:t>
      </w:r>
      <w:r>
        <w:rPr>
          <w:spacing w:val="20"/>
          <w:sz w:val="20"/>
        </w:rPr>
        <w:t> </w:t>
      </w:r>
      <w:r>
        <w:rPr>
          <w:sz w:val="20"/>
        </w:rPr>
        <w:t>Foro</w:t>
      </w:r>
      <w:r>
        <w:rPr>
          <w:spacing w:val="20"/>
          <w:sz w:val="20"/>
        </w:rPr>
        <w:t> </w:t>
      </w:r>
      <w:r>
        <w:rPr>
          <w:sz w:val="20"/>
        </w:rPr>
        <w:t>da</w:t>
      </w:r>
      <w:r>
        <w:rPr>
          <w:spacing w:val="20"/>
          <w:sz w:val="20"/>
        </w:rPr>
        <w:t> </w:t>
      </w:r>
      <w:r>
        <w:rPr>
          <w:sz w:val="20"/>
        </w:rPr>
        <w:t>Cidade</w:t>
      </w:r>
      <w:r>
        <w:rPr>
          <w:spacing w:val="20"/>
          <w:sz w:val="20"/>
        </w:rPr>
        <w:t> </w:t>
      </w:r>
      <w:r>
        <w:rPr>
          <w:sz w:val="20"/>
        </w:rPr>
        <w:t>do</w:t>
      </w:r>
      <w:r>
        <w:rPr>
          <w:spacing w:val="20"/>
          <w:sz w:val="20"/>
        </w:rPr>
        <w:t> </w:t>
      </w:r>
      <w:r>
        <w:rPr>
          <w:sz w:val="20"/>
        </w:rPr>
        <w:t>Rio</w:t>
      </w:r>
      <w:r>
        <w:rPr>
          <w:spacing w:val="20"/>
          <w:sz w:val="20"/>
        </w:rPr>
        <w:t> </w:t>
      </w:r>
      <w:r>
        <w:rPr>
          <w:sz w:val="20"/>
        </w:rPr>
        <w:t>de</w:t>
      </w:r>
      <w:r>
        <w:rPr>
          <w:spacing w:val="20"/>
          <w:sz w:val="20"/>
        </w:rPr>
        <w:t> </w:t>
      </w:r>
      <w:r>
        <w:rPr>
          <w:sz w:val="20"/>
        </w:rPr>
        <w:t>Janeiro,</w:t>
      </w:r>
      <w:r>
        <w:rPr>
          <w:spacing w:val="20"/>
          <w:sz w:val="20"/>
        </w:rPr>
        <w:t> </w:t>
      </w:r>
      <w:r>
        <w:rPr>
          <w:sz w:val="20"/>
        </w:rPr>
        <w:t>comarca</w:t>
      </w:r>
      <w:r>
        <w:rPr>
          <w:spacing w:val="20"/>
          <w:sz w:val="20"/>
        </w:rPr>
        <w:t> </w:t>
      </w:r>
      <w:r>
        <w:rPr>
          <w:sz w:val="20"/>
        </w:rPr>
        <w:t>da</w:t>
      </w:r>
      <w:r>
        <w:rPr>
          <w:spacing w:val="20"/>
          <w:sz w:val="20"/>
        </w:rPr>
        <w:t> </w:t>
      </w:r>
      <w:r>
        <w:rPr>
          <w:sz w:val="20"/>
        </w:rPr>
        <w:t>Capital,</w:t>
      </w:r>
      <w:r>
        <w:rPr>
          <w:spacing w:val="20"/>
          <w:sz w:val="20"/>
        </w:rPr>
        <w:t> </w:t>
      </w:r>
      <w:r>
        <w:rPr>
          <w:sz w:val="20"/>
        </w:rPr>
        <w:t>para</w:t>
      </w:r>
      <w:r>
        <w:rPr>
          <w:spacing w:val="20"/>
          <w:sz w:val="20"/>
        </w:rPr>
        <w:t> </w:t>
      </w:r>
      <w:r>
        <w:rPr>
          <w:sz w:val="20"/>
        </w:rPr>
        <w:t>dirimir</w:t>
      </w:r>
      <w:r>
        <w:rPr>
          <w:spacing w:val="20"/>
          <w:sz w:val="20"/>
        </w:rPr>
        <w:t> </w:t>
      </w:r>
      <w:r>
        <w:rPr>
          <w:sz w:val="20"/>
        </w:rPr>
        <w:t>qualquer</w:t>
      </w:r>
      <w:r>
        <w:rPr>
          <w:spacing w:val="20"/>
          <w:sz w:val="20"/>
        </w:rPr>
        <w:t> </w:t>
      </w:r>
      <w:r>
        <w:rPr>
          <w:sz w:val="20"/>
        </w:rPr>
        <w:t>litígio</w:t>
      </w:r>
      <w:r>
        <w:rPr>
          <w:spacing w:val="20"/>
          <w:sz w:val="20"/>
        </w:rPr>
        <w:t> </w:t>
      </w:r>
      <w:r>
        <w:rPr>
          <w:sz w:val="20"/>
        </w:rPr>
        <w:t>decorrente</w:t>
      </w:r>
      <w:r>
        <w:rPr>
          <w:spacing w:val="20"/>
          <w:sz w:val="20"/>
        </w:rPr>
        <w:t> </w:t>
      </w:r>
      <w:r>
        <w:rPr>
          <w:sz w:val="20"/>
        </w:rPr>
        <w:t>do</w:t>
      </w:r>
      <w:r>
        <w:rPr>
          <w:spacing w:val="20"/>
          <w:sz w:val="20"/>
        </w:rPr>
        <w:t> </w:t>
      </w:r>
      <w:r>
        <w:rPr>
          <w:sz w:val="20"/>
        </w:rPr>
        <w:t>presente</w:t>
      </w:r>
      <w:r>
        <w:rPr>
          <w:spacing w:val="20"/>
          <w:sz w:val="20"/>
        </w:rPr>
        <w:t> </w:t>
      </w:r>
      <w:r>
        <w:rPr>
          <w:sz w:val="20"/>
        </w:rPr>
        <w:t>Contrato</w:t>
      </w:r>
      <w:r>
        <w:rPr>
          <w:spacing w:val="20"/>
          <w:sz w:val="20"/>
        </w:rPr>
        <w:t> </w:t>
      </w:r>
      <w:r>
        <w:rPr>
          <w:sz w:val="20"/>
        </w:rPr>
        <w:t>que</w:t>
      </w:r>
      <w:r>
        <w:rPr>
          <w:spacing w:val="20"/>
          <w:sz w:val="20"/>
        </w:rPr>
        <w:t> </w:t>
      </w:r>
      <w:r>
        <w:rPr>
          <w:sz w:val="20"/>
        </w:rPr>
        <w:t>não</w:t>
      </w:r>
      <w:r>
        <w:rPr>
          <w:spacing w:val="20"/>
          <w:sz w:val="20"/>
        </w:rPr>
        <w:t> </w:t>
      </w:r>
      <w:r>
        <w:rPr>
          <w:sz w:val="20"/>
        </w:rPr>
        <w:t>possa</w:t>
      </w:r>
      <w:r>
        <w:rPr>
          <w:spacing w:val="20"/>
          <w:sz w:val="20"/>
        </w:rPr>
        <w:t> </w:t>
      </w:r>
      <w:r>
        <w:rPr>
          <w:sz w:val="20"/>
        </w:rPr>
        <w:t>ser</w:t>
      </w:r>
      <w:r>
        <w:rPr>
          <w:spacing w:val="20"/>
          <w:sz w:val="20"/>
        </w:rPr>
        <w:t> </w:t>
      </w:r>
      <w:r>
        <w:rPr>
          <w:sz w:val="20"/>
        </w:rPr>
        <w:t>resolvido</w:t>
      </w:r>
      <w:r>
        <w:rPr>
          <w:spacing w:val="20"/>
          <w:sz w:val="20"/>
        </w:rPr>
        <w:t> </w:t>
      </w:r>
      <w:r>
        <w:rPr>
          <w:sz w:val="20"/>
        </w:rPr>
        <w:t>por</w:t>
      </w:r>
      <w:r>
        <w:rPr>
          <w:spacing w:val="20"/>
          <w:sz w:val="20"/>
        </w:rPr>
        <w:t> </w:t>
      </w:r>
      <w:r>
        <w:rPr>
          <w:sz w:val="20"/>
        </w:rPr>
        <w:t>meio</w:t>
      </w:r>
      <w:r>
        <w:rPr>
          <w:spacing w:val="20"/>
          <w:sz w:val="20"/>
        </w:rPr>
        <w:t> </w:t>
      </w:r>
      <w:r>
        <w:rPr>
          <w:sz w:val="20"/>
        </w:rPr>
        <w:t>amigável,</w:t>
      </w:r>
      <w:r>
        <w:rPr>
          <w:spacing w:val="20"/>
          <w:sz w:val="20"/>
        </w:rPr>
        <w:t> </w:t>
      </w:r>
      <w:r>
        <w:rPr>
          <w:sz w:val="20"/>
        </w:rPr>
        <w:t>com expressa renúncia a qualquer outro, por mais privilegiado que seja.</w:t>
      </w:r>
    </w:p>
    <w:p>
      <w:pPr>
        <w:pStyle w:val="BodyText"/>
        <w:spacing w:before="42"/>
      </w:pPr>
    </w:p>
    <w:p>
      <w:pPr>
        <w:pStyle w:val="BodyText"/>
        <w:spacing w:line="280" w:lineRule="auto" w:before="0"/>
        <w:ind w:left="119"/>
      </w:pPr>
      <w:r>
        <w:rPr/>
        <w:t>E, por estarem assim acordes em todas as condições e cláusulas estabelecidas neste Contrato, firmam as partes o presente instrumento, depois de achado conforme, em presença das testemunhas abaixo firmadas.</w:t>
      </w:r>
    </w:p>
    <w:p>
      <w:pPr>
        <w:pStyle w:val="BodyText"/>
        <w:spacing w:before="162"/>
      </w:pPr>
    </w:p>
    <w:p>
      <w:pPr>
        <w:pStyle w:val="BodyText"/>
        <w:spacing w:before="0"/>
        <w:ind w:right="103"/>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2025.</w:t>
      </w:r>
    </w:p>
    <w:p>
      <w:pPr>
        <w:pStyle w:val="BodyText"/>
        <w:spacing w:before="0"/>
      </w:pPr>
    </w:p>
    <w:p>
      <w:pPr>
        <w:pStyle w:val="BodyText"/>
        <w:spacing w:before="0"/>
      </w:pPr>
    </w:p>
    <w:p>
      <w:pPr>
        <w:pStyle w:val="BodyText"/>
        <w:spacing w:before="0"/>
      </w:pPr>
    </w:p>
    <w:p>
      <w:pPr>
        <w:pStyle w:val="BodyText"/>
        <w:spacing w:before="5"/>
      </w:pPr>
    </w:p>
    <w:p>
      <w:pPr>
        <w:pStyle w:val="BodyText"/>
        <w:spacing w:before="0"/>
        <w:ind w:right="118"/>
        <w:jc w:val="center"/>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0"/>
      </w:pPr>
    </w:p>
    <w:p>
      <w:pPr>
        <w:pStyle w:val="BodyText"/>
        <w:spacing w:before="0"/>
      </w:pPr>
    </w:p>
    <w:p>
      <w:pPr>
        <w:pStyle w:val="BodyText"/>
        <w:spacing w:before="156"/>
      </w:pPr>
    </w:p>
    <w:p>
      <w:pPr>
        <w:pStyle w:val="Heading2"/>
        <w:spacing w:line="242" w:lineRule="auto"/>
        <w:ind w:left="5955" w:right="5945" w:firstLine="1227"/>
        <w:rPr>
          <w:u w:val="none"/>
        </w:rPr>
      </w:pPr>
      <w:r>
        <w:rPr>
          <w:spacing w:val="-2"/>
          <w:u w:val="none"/>
        </w:rPr>
        <w:t>CONTRATADO </w:t>
      </w:r>
      <w:r>
        <w:rPr>
          <w:u w:val="none"/>
        </w:rPr>
        <w:t>IDENTIFICAÇÃO</w:t>
      </w:r>
      <w:r>
        <w:rPr>
          <w:spacing w:val="-14"/>
          <w:u w:val="none"/>
        </w:rPr>
        <w:t> </w:t>
      </w:r>
      <w:r>
        <w:rPr>
          <w:u w:val="none"/>
        </w:rPr>
        <w:t>DO</w:t>
      </w:r>
      <w:r>
        <w:rPr>
          <w:spacing w:val="-14"/>
          <w:u w:val="none"/>
        </w:rPr>
        <w:t> </w:t>
      </w:r>
      <w:r>
        <w:rPr>
          <w:u w:val="none"/>
        </w:rPr>
        <w:t>REPRESENTANTE</w:t>
      </w:r>
    </w:p>
    <w:p>
      <w:pPr>
        <w:pStyle w:val="BodyText"/>
        <w:spacing w:before="0"/>
        <w:rPr>
          <w:sz w:val="22"/>
        </w:rPr>
      </w:pPr>
    </w:p>
    <w:p>
      <w:pPr>
        <w:pStyle w:val="BodyText"/>
        <w:spacing w:before="0"/>
        <w:rPr>
          <w:sz w:val="22"/>
        </w:rPr>
      </w:pPr>
    </w:p>
    <w:p>
      <w:pPr>
        <w:pStyle w:val="BodyText"/>
        <w:spacing w:before="159"/>
        <w:rPr>
          <w:sz w:val="22"/>
        </w:rPr>
      </w:pPr>
    </w:p>
    <w:p>
      <w:pPr>
        <w:pStyle w:val="BodyText"/>
        <w:spacing w:before="0"/>
        <w:ind w:right="103"/>
        <w:jc w:val="center"/>
      </w:pPr>
      <w:r>
        <w:rPr>
          <w:spacing w:val="-2"/>
        </w:rPr>
        <w:t>TESTEMUNHA</w:t>
      </w:r>
    </w:p>
    <w:p>
      <w:pPr>
        <w:pStyle w:val="BodyText"/>
        <w:spacing w:before="0"/>
      </w:pPr>
    </w:p>
    <w:p>
      <w:pPr>
        <w:pStyle w:val="BodyText"/>
        <w:spacing w:before="0"/>
      </w:pPr>
    </w:p>
    <w:p>
      <w:pPr>
        <w:pStyle w:val="BodyText"/>
        <w:spacing w:before="0"/>
      </w:pPr>
    </w:p>
    <w:p>
      <w:pPr>
        <w:pStyle w:val="BodyText"/>
        <w:spacing w:before="5"/>
      </w:pPr>
    </w:p>
    <w:p>
      <w:pPr>
        <w:pStyle w:val="BodyText"/>
        <w:spacing w:before="0"/>
        <w:ind w:right="103"/>
        <w:jc w:val="center"/>
      </w:pPr>
      <w:r>
        <w:rPr>
          <w:spacing w:val="-2"/>
        </w:rPr>
        <w:t>TESTEMUNHA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80"/>
      </w:pPr>
    </w:p>
    <w:p>
      <w:pPr>
        <w:spacing w:before="1"/>
        <w:ind w:left="0" w:right="88" w:firstLine="0"/>
        <w:jc w:val="center"/>
        <w:rPr>
          <w:b/>
          <w:sz w:val="20"/>
        </w:rPr>
      </w:pPr>
      <w:r>
        <w:rPr>
          <w:b/>
          <w:sz w:val="20"/>
          <w:u w:val="single"/>
        </w:rPr>
        <w:t>ANEXO</w:t>
      </w:r>
      <w:r>
        <w:rPr>
          <w:b/>
          <w:spacing w:val="-1"/>
          <w:sz w:val="20"/>
          <w:u w:val="single"/>
        </w:rPr>
        <w:t> </w:t>
      </w:r>
      <w:r>
        <w:rPr>
          <w:b/>
          <w:sz w:val="20"/>
          <w:u w:val="single"/>
        </w:rPr>
        <w:t>III-</w:t>
      </w:r>
      <w:r>
        <w:rPr>
          <w:b/>
          <w:spacing w:val="-1"/>
          <w:sz w:val="20"/>
          <w:u w:val="single"/>
        </w:rPr>
        <w:t> </w:t>
      </w:r>
      <w:r>
        <w:rPr>
          <w:b/>
          <w:sz w:val="20"/>
          <w:u w:val="single"/>
        </w:rPr>
        <w:t>ESTUDO</w:t>
      </w:r>
      <w:r>
        <w:rPr>
          <w:b/>
          <w:spacing w:val="-4"/>
          <w:sz w:val="20"/>
          <w:u w:val="single"/>
        </w:rPr>
        <w:t> </w:t>
      </w:r>
      <w:r>
        <w:rPr>
          <w:b/>
          <w:sz w:val="20"/>
          <w:u w:val="single"/>
        </w:rPr>
        <w:t>TÉCNICO</w:t>
      </w:r>
      <w:r>
        <w:rPr>
          <w:b/>
          <w:spacing w:val="-1"/>
          <w:sz w:val="20"/>
          <w:u w:val="single"/>
        </w:rPr>
        <w:t> </w:t>
      </w:r>
      <w:r>
        <w:rPr>
          <w:b/>
          <w:spacing w:val="-2"/>
          <w:sz w:val="20"/>
          <w:u w:val="single"/>
        </w:rPr>
        <w:t>PRELIMINAR</w:t>
      </w:r>
    </w:p>
    <w:p>
      <w:pPr>
        <w:pStyle w:val="BodyText"/>
        <w:spacing w:before="0"/>
        <w:rPr>
          <w:b/>
        </w:rPr>
      </w:pPr>
    </w:p>
    <w:p>
      <w:pPr>
        <w:pStyle w:val="BodyText"/>
        <w:spacing w:before="119"/>
        <w:rPr>
          <w:b/>
        </w:rPr>
      </w:pPr>
    </w:p>
    <w:p>
      <w:pPr>
        <w:pStyle w:val="BodyText"/>
        <w:spacing w:line="280" w:lineRule="auto" w:before="1"/>
        <w:ind w:left="119" w:right="118"/>
        <w:jc w:val="both"/>
      </w:pPr>
      <w:r>
        <w:rPr/>
        <w:t>O PRESENTE ESTUDO TÉCNICO PRELIMINAR (ETP) VISA O CUMPRIMENTO DO INCISO II, ART. 5º DO DECRETO Nº 48.816, DE 24 DE NOVEMBRO DE 2023, O QUAL REGULAMENTA</w:t>
      </w:r>
      <w:r>
        <w:rPr>
          <w:spacing w:val="-5"/>
        </w:rPr>
        <w:t> </w:t>
      </w:r>
      <w:r>
        <w:rPr/>
        <w:t>A FASE PREPARATÓRIA DAS CONTRATAÇÕES DE QUE TRATA</w:t>
      </w:r>
      <w:r>
        <w:rPr>
          <w:spacing w:val="-5"/>
        </w:rPr>
        <w:t> </w:t>
      </w:r>
      <w:r>
        <w:rPr/>
        <w:t>A LEI Nº 14.133, DE 1º DE ABRIL DE 2021, NO ÂMBITO DA</w:t>
      </w:r>
      <w:r>
        <w:rPr>
          <w:spacing w:val="-5"/>
        </w:rPr>
        <w:t> </w:t>
      </w:r>
      <w:r>
        <w:rPr/>
        <w:t>ADMINISTRAÇÃO PÚBLICA ESTADUAL DIRETA, AUTÁRQUICA E FUNDACIONAL. O FORMATO APRESENTADO SEGUIU O MODELO DO SISTEMA INTEGRAÇÃO DE GESTÃO DE AQUISIÇÕES, </w:t>
      </w:r>
      <w:r>
        <w:rPr/>
        <w:t>DO GOVERNO DO ESTADO DO RIO DE JANEIRO, ELABORADO COM BASE NAS ORIENTAÇÕES DA PROCURADORIA-GERAL DO ESTADO, DO TRIBUNAL DE CONTAS DO ESTADO E DO TRIBUNAL DE CONTAS DA UNIÃO. ASSIM, O PRESENTE ETP TEM POR OBJETIVO APONTAR OS FUNDAMENTOS DA CONTRATAÇÃO PROPOSTA, E SUA VIABILIDADE, PARA</w:t>
      </w:r>
      <w:r>
        <w:rPr>
          <w:spacing w:val="-14"/>
        </w:rPr>
        <w:t> </w:t>
      </w:r>
      <w:r>
        <w:rPr/>
        <w:t>AQUISIÇÃO DE MEDICAMENTOS, INSUMOS E PRODUTOS QUÍMICOS.</w:t>
      </w:r>
    </w:p>
    <w:p>
      <w:pPr>
        <w:pStyle w:val="BodyText"/>
        <w:spacing w:before="45"/>
      </w:pPr>
    </w:p>
    <w:p>
      <w:pPr>
        <w:pStyle w:val="Heading3"/>
        <w:numPr>
          <w:ilvl w:val="0"/>
          <w:numId w:val="53"/>
        </w:numPr>
        <w:tabs>
          <w:tab w:pos="307" w:val="left" w:leader="none"/>
        </w:tabs>
        <w:spacing w:line="240" w:lineRule="auto" w:before="0" w:after="0"/>
        <w:ind w:left="307" w:right="0" w:hanging="188"/>
        <w:jc w:val="left"/>
      </w:pPr>
      <w:r>
        <w:rPr/>
        <w:t>ANÁLISE</w:t>
      </w:r>
      <w:r>
        <w:rPr>
          <w:spacing w:val="-1"/>
        </w:rPr>
        <w:t> </w:t>
      </w:r>
      <w:r>
        <w:rPr/>
        <w:t>DA</w:t>
      </w:r>
      <w:r>
        <w:rPr>
          <w:spacing w:val="-12"/>
        </w:rPr>
        <w:t> </w:t>
      </w:r>
      <w:r>
        <w:rPr>
          <w:spacing w:val="-2"/>
        </w:rPr>
        <w:t>DEMANDA</w:t>
      </w:r>
    </w:p>
    <w:p>
      <w:pPr>
        <w:pStyle w:val="BodyText"/>
        <w:spacing w:before="80"/>
        <w:rPr>
          <w:b/>
        </w:rPr>
      </w:pPr>
    </w:p>
    <w:p>
      <w:pPr>
        <w:pStyle w:val="ListParagraph"/>
        <w:numPr>
          <w:ilvl w:val="1"/>
          <w:numId w:val="53"/>
        </w:numPr>
        <w:tabs>
          <w:tab w:pos="468" w:val="left" w:leader="none"/>
        </w:tabs>
        <w:spacing w:line="240" w:lineRule="auto" w:before="0" w:after="0"/>
        <w:ind w:left="468" w:right="0" w:hanging="349"/>
        <w:jc w:val="left"/>
        <w:rPr>
          <w:b/>
          <w:sz w:val="20"/>
        </w:rPr>
      </w:pPr>
      <w:r>
        <w:rPr>
          <w:b/>
          <w:spacing w:val="-4"/>
          <w:sz w:val="20"/>
        </w:rPr>
        <w:t>JUSTIFICATIVA</w:t>
      </w:r>
      <w:r>
        <w:rPr>
          <w:b/>
          <w:spacing w:val="-3"/>
          <w:sz w:val="20"/>
        </w:rPr>
        <w:t> </w:t>
      </w:r>
      <w:r>
        <w:rPr>
          <w:b/>
          <w:spacing w:val="-4"/>
          <w:sz w:val="20"/>
        </w:rPr>
        <w:t>DA</w:t>
      </w:r>
      <w:r>
        <w:rPr>
          <w:b/>
          <w:spacing w:val="-2"/>
          <w:sz w:val="20"/>
        </w:rPr>
        <w:t> </w:t>
      </w:r>
      <w:r>
        <w:rPr>
          <w:b/>
          <w:spacing w:val="-4"/>
          <w:sz w:val="20"/>
        </w:rPr>
        <w:t>NECESSIDADE</w:t>
      </w:r>
    </w:p>
    <w:p>
      <w:pPr>
        <w:pStyle w:val="ListParagraph"/>
        <w:spacing w:after="0" w:line="240" w:lineRule="auto"/>
        <w:jc w:val="left"/>
        <w:rPr>
          <w:b/>
          <w:sz w:val="20"/>
        </w:rPr>
        <w:sectPr>
          <w:pgSz w:w="15840" w:h="24480"/>
          <w:pgMar w:top="0" w:bottom="0" w:left="0" w:right="0"/>
        </w:sectPr>
      </w:pPr>
    </w:p>
    <w:p>
      <w:pPr>
        <w:pStyle w:val="BodyText"/>
        <w:spacing w:line="280" w:lineRule="auto" w:before="73"/>
        <w:ind w:left="119" w:right="118"/>
        <w:jc w:val="both"/>
      </w:pPr>
      <w:r>
        <w:rPr/>
        <w:t>O Hospital Universitário Pedro Ernesto (HUPE), datado do ano de 1950, é um Hospital Geral, de Ensino, de Nível Terciário e Quaternário e de</w:t>
      </w:r>
      <w:r>
        <w:rPr>
          <w:spacing w:val="-6"/>
        </w:rPr>
        <w:t> </w:t>
      </w:r>
      <w:r>
        <w:rPr/>
        <w:t>Alta Complexidade, que compõe o Complexo de Saúde da Universidade do Estado do Rio de Janeiro. Caracterizado como um 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por meio de recursos captados com projetos desenvolvidos por seus profissionais. Prezando por valores como respeito à vida e à dignidade do ser humano, ética nas relações,</w:t>
      </w:r>
      <w:r>
        <w:rPr>
          <w:spacing w:val="-1"/>
        </w:rPr>
        <w:t> </w:t>
      </w:r>
      <w:r>
        <w:rPr/>
        <w:t>transparência</w:t>
      </w:r>
      <w:r>
        <w:rPr>
          <w:spacing w:val="-1"/>
        </w:rPr>
        <w:t> </w:t>
      </w:r>
      <w:r>
        <w:rPr/>
        <w:t>na</w:t>
      </w:r>
      <w:r>
        <w:rPr>
          <w:spacing w:val="-1"/>
        </w:rPr>
        <w:t> </w:t>
      </w:r>
      <w:r>
        <w:rPr/>
        <w:t>divulgação</w:t>
      </w:r>
      <w:r>
        <w:rPr>
          <w:spacing w:val="-1"/>
        </w:rPr>
        <w:t> </w:t>
      </w:r>
      <w:r>
        <w:rPr/>
        <w:t>das</w:t>
      </w:r>
      <w:r>
        <w:rPr>
          <w:spacing w:val="-1"/>
        </w:rPr>
        <w:t> </w:t>
      </w:r>
      <w:r>
        <w:rPr/>
        <w:t>ações,</w:t>
      </w:r>
      <w:r>
        <w:rPr>
          <w:spacing w:val="-1"/>
        </w:rPr>
        <w:t> </w:t>
      </w:r>
      <w:r>
        <w:rPr/>
        <w:t>competência</w:t>
      </w:r>
      <w:r>
        <w:rPr>
          <w:spacing w:val="-1"/>
        </w:rPr>
        <w:t> </w:t>
      </w:r>
      <w:r>
        <w:rPr/>
        <w:t>técnica,</w:t>
      </w:r>
      <w:r>
        <w:rPr>
          <w:spacing w:val="-1"/>
        </w:rPr>
        <w:t> </w:t>
      </w:r>
      <w:r>
        <w:rPr/>
        <w:t>trabalho</w:t>
      </w:r>
      <w:r>
        <w:rPr>
          <w:spacing w:val="-1"/>
        </w:rPr>
        <w:t> </w:t>
      </w:r>
      <w:r>
        <w:rPr/>
        <w:t>em</w:t>
      </w:r>
      <w:r>
        <w:rPr>
          <w:spacing w:val="-1"/>
        </w:rPr>
        <w:t> </w:t>
      </w:r>
      <w:r>
        <w:rPr/>
        <w:t>equipe,</w:t>
      </w:r>
      <w:r>
        <w:rPr>
          <w:spacing w:val="-1"/>
        </w:rPr>
        <w:t> </w:t>
      </w:r>
      <w:r>
        <w:rPr/>
        <w:t>pioneirismo</w:t>
      </w:r>
      <w:r>
        <w:rPr>
          <w:spacing w:val="-1"/>
        </w:rPr>
        <w:t> </w:t>
      </w:r>
      <w:r>
        <w:rPr/>
        <w:t>e</w:t>
      </w:r>
      <w:r>
        <w:rPr>
          <w:spacing w:val="-1"/>
        </w:rPr>
        <w:t> </w:t>
      </w:r>
      <w:r>
        <w:rPr/>
        <w:t>responsabilidade</w:t>
      </w:r>
      <w:r>
        <w:rPr>
          <w:spacing w:val="-1"/>
        </w:rPr>
        <w:t> </w:t>
      </w:r>
      <w:r>
        <w:rPr/>
        <w:t>social</w:t>
      </w:r>
      <w:r>
        <w:rPr>
          <w:spacing w:val="-1"/>
        </w:rPr>
        <w:t> </w:t>
      </w:r>
      <w:r>
        <w:rPr/>
        <w:t>cumpre</w:t>
      </w:r>
      <w:r>
        <w:rPr>
          <w:spacing w:val="-1"/>
        </w:rPr>
        <w:t> </w:t>
      </w:r>
      <w:r>
        <w:rPr/>
        <w:t>sua</w:t>
      </w:r>
      <w:r>
        <w:rPr>
          <w:spacing w:val="-1"/>
        </w:rPr>
        <w:t> </w:t>
      </w:r>
      <w:r>
        <w:rPr/>
        <w:t>missão</w:t>
      </w:r>
      <w:r>
        <w:rPr>
          <w:spacing w:val="-1"/>
        </w:rPr>
        <w:t> </w:t>
      </w:r>
      <w:r>
        <w:rPr/>
        <w:t>de</w:t>
      </w:r>
      <w:r>
        <w:rPr>
          <w:spacing w:val="-1"/>
        </w:rPr>
        <w:t> </w:t>
      </w:r>
      <w:r>
        <w:rPr/>
        <w:t>prestar</w:t>
      </w:r>
      <w:r>
        <w:rPr>
          <w:spacing w:val="-1"/>
        </w:rPr>
        <w:t> </w:t>
      </w:r>
      <w:r>
        <w:rPr/>
        <w:t>assistência</w:t>
      </w:r>
      <w:r>
        <w:rPr>
          <w:spacing w:val="-1"/>
        </w:rPr>
        <w:t> </w:t>
      </w:r>
      <w:r>
        <w:rPr/>
        <w:t>integrada,</w:t>
      </w:r>
      <w:r>
        <w:rPr>
          <w:spacing w:val="-1"/>
        </w:rPr>
        <w:t> </w:t>
      </w:r>
      <w:r>
        <w:rPr/>
        <w:t>humanizada</w:t>
      </w:r>
      <w:r>
        <w:rPr>
          <w:spacing w:val="-1"/>
        </w:rPr>
        <w:t> </w:t>
      </w:r>
      <w:r>
        <w:rPr/>
        <w:t>e de excelência à saúde, sendo agente transformador da sociedade por meio do ensino, pesquisa e extensão.</w:t>
      </w:r>
    </w:p>
    <w:p>
      <w:pPr>
        <w:pStyle w:val="BodyText"/>
        <w:spacing w:before="45"/>
      </w:pPr>
    </w:p>
    <w:p>
      <w:pPr>
        <w:pStyle w:val="BodyText"/>
        <w:spacing w:line="280" w:lineRule="auto" w:before="1"/>
        <w:ind w:left="119" w:right="118"/>
        <w:jc w:val="both"/>
      </w:pPr>
      <w:r>
        <w:rPr/>
        <w:t>Nessa</w:t>
      </w:r>
      <w:r>
        <w:rPr>
          <w:spacing w:val="-1"/>
        </w:rPr>
        <w:t> </w:t>
      </w:r>
      <w:r>
        <w:rPr/>
        <w:t>esteira,</w:t>
      </w:r>
      <w:r>
        <w:rPr>
          <w:spacing w:val="-1"/>
        </w:rPr>
        <w:t> </w:t>
      </w:r>
      <w:r>
        <w:rPr/>
        <w:t>entende-se</w:t>
      </w:r>
      <w:r>
        <w:rPr>
          <w:spacing w:val="-1"/>
        </w:rPr>
        <w:t> </w:t>
      </w:r>
      <w:r>
        <w:rPr/>
        <w:t>que</w:t>
      </w:r>
      <w:r>
        <w:rPr>
          <w:spacing w:val="-1"/>
        </w:rPr>
        <w:t> </w:t>
      </w:r>
      <w:r>
        <w:rPr/>
        <w:t>a</w:t>
      </w:r>
      <w:r>
        <w:rPr>
          <w:spacing w:val="-1"/>
        </w:rPr>
        <w:t> </w:t>
      </w:r>
      <w:r>
        <w:rPr/>
        <w:t>solução</w:t>
      </w:r>
      <w:r>
        <w:rPr>
          <w:spacing w:val="-1"/>
        </w:rPr>
        <w:t> </w:t>
      </w:r>
      <w:r>
        <w:rPr/>
        <w:t>objeto</w:t>
      </w:r>
      <w:r>
        <w:rPr>
          <w:spacing w:val="-1"/>
        </w:rPr>
        <w:t> </w:t>
      </w:r>
      <w:r>
        <w:rPr/>
        <w:t>do</w:t>
      </w:r>
      <w:r>
        <w:rPr>
          <w:spacing w:val="-1"/>
        </w:rPr>
        <w:t> </w:t>
      </w:r>
      <w:r>
        <w:rPr/>
        <w:t>presente</w:t>
      </w:r>
      <w:r>
        <w:rPr>
          <w:spacing w:val="-1"/>
        </w:rPr>
        <w:t> </w:t>
      </w:r>
      <w:r>
        <w:rPr/>
        <w:t>estudo</w:t>
      </w:r>
      <w:r>
        <w:rPr>
          <w:spacing w:val="-1"/>
        </w:rPr>
        <w:t> </w:t>
      </w:r>
      <w:r>
        <w:rPr/>
        <w:t>faz-se</w:t>
      </w:r>
      <w:r>
        <w:rPr>
          <w:spacing w:val="-1"/>
        </w:rPr>
        <w:t> </w:t>
      </w:r>
      <w:r>
        <w:rPr/>
        <w:t>imprescindível</w:t>
      </w:r>
      <w:r>
        <w:rPr>
          <w:spacing w:val="-1"/>
        </w:rPr>
        <w:t> </w:t>
      </w:r>
      <w:r>
        <w:rPr/>
        <w:t>para</w:t>
      </w:r>
      <w:r>
        <w:rPr>
          <w:spacing w:val="-1"/>
        </w:rPr>
        <w:t> </w:t>
      </w:r>
      <w:r>
        <w:rPr/>
        <w:t>tratamento</w:t>
      </w:r>
      <w:r>
        <w:rPr>
          <w:spacing w:val="-1"/>
        </w:rPr>
        <w:t> </w:t>
      </w:r>
      <w:r>
        <w:rPr/>
        <w:t>farmacoterapêutico,</w:t>
      </w:r>
      <w:r>
        <w:rPr>
          <w:spacing w:val="-1"/>
        </w:rPr>
        <w:t> </w:t>
      </w:r>
      <w:r>
        <w:rPr/>
        <w:t>assim</w:t>
      </w:r>
      <w:r>
        <w:rPr>
          <w:spacing w:val="-1"/>
        </w:rPr>
        <w:t> </w:t>
      </w:r>
      <w:r>
        <w:rPr/>
        <w:t>como</w:t>
      </w:r>
      <w:r>
        <w:rPr>
          <w:spacing w:val="-1"/>
        </w:rPr>
        <w:t> </w:t>
      </w:r>
      <w:r>
        <w:rPr/>
        <w:t>a</w:t>
      </w:r>
      <w:r>
        <w:rPr>
          <w:spacing w:val="-1"/>
        </w:rPr>
        <w:t> </w:t>
      </w:r>
      <w:r>
        <w:rPr/>
        <w:t>reposição</w:t>
      </w:r>
      <w:r>
        <w:rPr>
          <w:spacing w:val="-1"/>
        </w:rPr>
        <w:t> </w:t>
      </w:r>
      <w:r>
        <w:rPr/>
        <w:t>dos</w:t>
      </w:r>
      <w:r>
        <w:rPr>
          <w:spacing w:val="-1"/>
        </w:rPr>
        <w:t> </w:t>
      </w:r>
      <w:r>
        <w:rPr/>
        <w:t>estoques</w:t>
      </w:r>
      <w:r>
        <w:rPr>
          <w:spacing w:val="-1"/>
        </w:rPr>
        <w:t> </w:t>
      </w:r>
      <w:r>
        <w:rPr/>
        <w:t>para</w:t>
      </w:r>
      <w:r>
        <w:rPr>
          <w:spacing w:val="-1"/>
        </w:rPr>
        <w:t> </w:t>
      </w:r>
      <w:r>
        <w:rPr/>
        <w:t>que</w:t>
      </w:r>
      <w:r>
        <w:rPr>
          <w:spacing w:val="-1"/>
        </w:rPr>
        <w:t> </w:t>
      </w:r>
      <w:r>
        <w:rPr/>
        <w:t>se</w:t>
      </w:r>
      <w:r>
        <w:rPr>
          <w:spacing w:val="-1"/>
        </w:rPr>
        <w:t> </w:t>
      </w:r>
      <w:r>
        <w:rPr/>
        <w:t>possa</w:t>
      </w:r>
      <w:r>
        <w:rPr>
          <w:spacing w:val="-1"/>
        </w:rPr>
        <w:t> </w:t>
      </w:r>
      <w:r>
        <w:rPr/>
        <w:t>fazer</w:t>
      </w:r>
      <w:r>
        <w:rPr>
          <w:spacing w:val="-1"/>
        </w:rPr>
        <w:t> </w:t>
      </w:r>
      <w:r>
        <w:rPr/>
        <w:t>frente</w:t>
      </w:r>
      <w:r>
        <w:rPr>
          <w:spacing w:val="-1"/>
        </w:rPr>
        <w:t> </w:t>
      </w:r>
      <w:r>
        <w:rPr/>
        <w:t>às demandas dos itens constantes no</w:t>
      </w:r>
      <w:r>
        <w:rPr>
          <w:spacing w:val="-1"/>
        </w:rPr>
        <w:t> </w:t>
      </w:r>
      <w:r>
        <w:rPr/>
        <w:t>Termo de Referência, dos setores que atendem diretamente os pacientes desta unidade hospitalar, buscando efetivar sua missão institucional. Com isso, o corpo clínico poderá continuar a dispor de toda terapêutica farmacológica necessária ao exercício de seu mister, garantindo a eficiência na prestação do serviço de saúde de alta complexidade.</w:t>
      </w:r>
    </w:p>
    <w:p>
      <w:pPr>
        <w:pStyle w:val="BodyText"/>
        <w:spacing w:before="42"/>
      </w:pPr>
    </w:p>
    <w:p>
      <w:pPr>
        <w:pStyle w:val="BodyText"/>
        <w:spacing w:line="280" w:lineRule="auto" w:before="0"/>
        <w:ind w:left="119" w:right="118"/>
        <w:jc w:val="both"/>
      </w:pPr>
      <w:r>
        <w:rPr/>
        <w:t>Os benefícios desta contratação estão relacionados com a manutenção de um estoque seguro e necessário de medicamentos e insumos para a saúde do Centro de Abastecimento </w:t>
      </w:r>
      <w:r>
        <w:rPr/>
        <w:t>Farmacêutico (CAF) da UERJ/HUPE, de modo a suprir a toda equipe clínica com as ferramentas farmacológicas necessárias aos tratamentos dos pacientes.</w:t>
      </w:r>
    </w:p>
    <w:p>
      <w:pPr>
        <w:pStyle w:val="BodyText"/>
        <w:spacing w:before="42"/>
      </w:pPr>
    </w:p>
    <w:p>
      <w:pPr>
        <w:pStyle w:val="Heading3"/>
        <w:numPr>
          <w:ilvl w:val="1"/>
          <w:numId w:val="53"/>
        </w:numPr>
        <w:tabs>
          <w:tab w:pos="457" w:val="left" w:leader="none"/>
        </w:tabs>
        <w:spacing w:line="240" w:lineRule="auto" w:before="0" w:after="0"/>
        <w:ind w:left="457" w:right="0" w:hanging="338"/>
        <w:jc w:val="left"/>
      </w:pPr>
      <w:r>
        <w:rPr/>
        <w:t>ANÁLISE</w:t>
      </w:r>
      <w:r>
        <w:rPr>
          <w:spacing w:val="-1"/>
        </w:rPr>
        <w:t> </w:t>
      </w:r>
      <w:r>
        <w:rPr/>
        <w:t>DA</w:t>
      </w:r>
      <w:r>
        <w:rPr>
          <w:spacing w:val="-12"/>
        </w:rPr>
        <w:t> </w:t>
      </w:r>
      <w:r>
        <w:rPr>
          <w:spacing w:val="-2"/>
        </w:rPr>
        <w:t>DEMANDA</w:t>
      </w:r>
    </w:p>
    <w:p>
      <w:pPr>
        <w:pStyle w:val="BodyText"/>
        <w:spacing w:before="80"/>
        <w:rPr>
          <w:b/>
        </w:rPr>
      </w:pPr>
    </w:p>
    <w:p>
      <w:pPr>
        <w:pStyle w:val="BodyText"/>
        <w:spacing w:line="280" w:lineRule="auto" w:before="0"/>
        <w:ind w:left="119" w:right="118"/>
        <w:jc w:val="both"/>
      </w:pPr>
      <w:r>
        <w:rPr/>
        <w:t>Os itens adquiridos por esta Seção de Controle de Medicamentos são padronizados com a grade atualizada constantemente, visando o abastecimento dos estoques do Hospital Universitário </w:t>
      </w:r>
      <w:r>
        <w:rPr/>
        <w:t>Pedro Ernesto com regularidade para atendimento à população fluminense e consequente funcionamento dos sistemas de saúde.</w:t>
      </w:r>
    </w:p>
    <w:p>
      <w:pPr>
        <w:pStyle w:val="BodyText"/>
        <w:spacing w:before="42"/>
      </w:pPr>
    </w:p>
    <w:p>
      <w:pPr>
        <w:pStyle w:val="BodyText"/>
        <w:spacing w:line="280" w:lineRule="auto" w:before="0"/>
        <w:ind w:left="119" w:right="118"/>
        <w:jc w:val="both"/>
      </w:pPr>
      <w:r>
        <w:rPr/>
        <w:t>Trata-se da contratação/aquisição de medicamentos por meio de licitação, para o atendimento da demanda que levará em consideração um período de 12 (doze) meses. Registramos que é realizado o acompanhamento da projeção de saldo dos contratos vigentes, em meses, de maneira que uma projeção menor ou igual a seis meses enseja a abertura de uma nova demanda processual, seja por prorrogação contratual, uma vez que se demonstre vantajosa, seja por novo pregão.</w:t>
      </w:r>
    </w:p>
    <w:p>
      <w:pPr>
        <w:pStyle w:val="BodyText"/>
        <w:spacing w:before="43"/>
      </w:pPr>
    </w:p>
    <w:p>
      <w:pPr>
        <w:pStyle w:val="Heading3"/>
        <w:numPr>
          <w:ilvl w:val="1"/>
          <w:numId w:val="53"/>
        </w:numPr>
        <w:tabs>
          <w:tab w:pos="457" w:val="left" w:leader="none"/>
        </w:tabs>
        <w:spacing w:line="240" w:lineRule="auto" w:before="0" w:after="0"/>
        <w:ind w:left="457" w:right="0" w:hanging="338"/>
        <w:jc w:val="left"/>
      </w:pPr>
      <w:r>
        <w:rPr/>
        <w:t>ALINHAMENTO</w:t>
      </w:r>
      <w:r>
        <w:rPr>
          <w:spacing w:val="-15"/>
        </w:rPr>
        <w:t> </w:t>
      </w:r>
      <w:r>
        <w:rPr/>
        <w:t>ENTRE</w:t>
      </w:r>
      <w:r>
        <w:rPr>
          <w:spacing w:val="-12"/>
        </w:rPr>
        <w:t> </w:t>
      </w:r>
      <w:r>
        <w:rPr/>
        <w:t>A</w:t>
      </w:r>
      <w:r>
        <w:rPr>
          <w:spacing w:val="-13"/>
        </w:rPr>
        <w:t> </w:t>
      </w:r>
      <w:r>
        <w:rPr/>
        <w:t>CONTRATAÇÃO</w:t>
      </w:r>
      <w:r>
        <w:rPr>
          <w:spacing w:val="-10"/>
        </w:rPr>
        <w:t> </w:t>
      </w:r>
      <w:r>
        <w:rPr/>
        <w:t>E</w:t>
      </w:r>
      <w:r>
        <w:rPr>
          <w:spacing w:val="-7"/>
        </w:rPr>
        <w:t> </w:t>
      </w:r>
      <w:r>
        <w:rPr/>
        <w:t>O</w:t>
      </w:r>
      <w:r>
        <w:rPr>
          <w:spacing w:val="-7"/>
        </w:rPr>
        <w:t> </w:t>
      </w:r>
      <w:r>
        <w:rPr>
          <w:spacing w:val="-2"/>
        </w:rPr>
        <w:t>PLANEJAMENTO</w:t>
      </w:r>
    </w:p>
    <w:p>
      <w:pPr>
        <w:pStyle w:val="BodyText"/>
        <w:spacing w:before="80"/>
        <w:rPr>
          <w:b/>
        </w:rPr>
      </w:pPr>
    </w:p>
    <w:p>
      <w:pPr>
        <w:pStyle w:val="BodyText"/>
        <w:spacing w:line="280" w:lineRule="auto" w:before="0"/>
        <w:ind w:left="119" w:right="118"/>
        <w:jc w:val="both"/>
      </w:pPr>
      <w:r>
        <w:rPr/>
        <w:t>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PCA/2024, disponível </w:t>
      </w:r>
      <w:r>
        <w:rPr/>
        <w:t>para consulta no sítio eletrônico </w:t>
      </w:r>
      <w:hyperlink r:id="rId32">
        <w:r>
          <w:rPr>
            <w:color w:val="0000ED"/>
            <w:u w:val="single" w:color="0000ED"/>
          </w:rPr>
          <w:t>https://pncp</w:t>
        </w:r>
        <w:r>
          <w:rPr>
            <w:color w:val="0000ED"/>
          </w:rPr>
          <w:t>.g</w:t>
        </w:r>
        <w:r>
          <w:rPr>
            <w:color w:val="0000ED"/>
            <w:u w:val="single" w:color="0000ED"/>
          </w:rPr>
          <w:t>ov.br/a</w:t>
        </w:r>
        <w:r>
          <w:rPr>
            <w:color w:val="0000ED"/>
          </w:rPr>
          <w:t>p</w:t>
        </w:r>
        <w:r>
          <w:rPr>
            <w:color w:val="0000ED"/>
            <w:u w:val="single" w:color="0000ED"/>
          </w:rPr>
          <w:t> </w:t>
        </w:r>
        <w:r>
          <w:rPr>
            <w:color w:val="0000ED"/>
          </w:rPr>
          <w:t>p</w:t>
        </w:r>
        <w:r>
          <w:rPr>
            <w:color w:val="0000ED"/>
            <w:u w:val="single" w:color="0000ED"/>
          </w:rPr>
          <w:t> /pca/42498600000171/2024/17</w:t>
        </w:r>
      </w:hyperlink>
      <w:r>
        <w:rPr/>
        <w:t>.</w:t>
      </w:r>
    </w:p>
    <w:p>
      <w:pPr>
        <w:pStyle w:val="BodyText"/>
        <w:spacing w:before="43"/>
      </w:pPr>
    </w:p>
    <w:p>
      <w:pPr>
        <w:pStyle w:val="BodyText"/>
        <w:spacing w:before="0"/>
        <w:ind w:left="119"/>
      </w:pPr>
      <w:r>
        <w:rPr/>
        <w:t>Cumpre</w:t>
      </w:r>
      <w:r>
        <w:rPr>
          <w:spacing w:val="-1"/>
        </w:rPr>
        <w:t> </w:t>
      </w:r>
      <w:r>
        <w:rPr/>
        <w:t>ressaltar</w:t>
      </w:r>
      <w:r>
        <w:rPr>
          <w:spacing w:val="-1"/>
        </w:rPr>
        <w:t> </w:t>
      </w:r>
      <w:r>
        <w:rPr/>
        <w:t>que</w:t>
      </w:r>
      <w:r>
        <w:rPr>
          <w:spacing w:val="-1"/>
        </w:rPr>
        <w:t> </w:t>
      </w:r>
      <w:r>
        <w:rPr/>
        <w:t>a</w:t>
      </w:r>
      <w:r>
        <w:rPr>
          <w:spacing w:val="-1"/>
        </w:rPr>
        <w:t> </w:t>
      </w:r>
      <w:r>
        <w:rPr/>
        <w:t>solução</w:t>
      </w:r>
      <w:r>
        <w:rPr>
          <w:spacing w:val="-1"/>
        </w:rPr>
        <w:t> </w:t>
      </w:r>
      <w:r>
        <w:rPr/>
        <w:t>pretendida</w:t>
      </w:r>
      <w:r>
        <w:rPr>
          <w:spacing w:val="-1"/>
        </w:rPr>
        <w:t> </w:t>
      </w:r>
      <w:r>
        <w:rPr/>
        <w:t>se</w:t>
      </w:r>
      <w:r>
        <w:rPr>
          <w:spacing w:val="-1"/>
        </w:rPr>
        <w:t> </w:t>
      </w:r>
      <w:r>
        <w:rPr/>
        <w:t>enquadra</w:t>
      </w:r>
      <w:r>
        <w:rPr>
          <w:spacing w:val="-1"/>
        </w:rPr>
        <w:t> </w:t>
      </w:r>
      <w:r>
        <w:rPr/>
        <w:t>como </w:t>
      </w:r>
      <w:r>
        <w:rPr>
          <w:b/>
        </w:rPr>
        <w:t>item</w:t>
      </w:r>
      <w:r>
        <w:rPr>
          <w:b/>
          <w:spacing w:val="-1"/>
        </w:rPr>
        <w:t> </w:t>
      </w:r>
      <w:r>
        <w:rPr>
          <w:b/>
        </w:rPr>
        <w:t>de</w:t>
      </w:r>
      <w:r>
        <w:rPr>
          <w:b/>
          <w:spacing w:val="-1"/>
        </w:rPr>
        <w:t> </w:t>
      </w:r>
      <w:r>
        <w:rPr>
          <w:b/>
        </w:rPr>
        <w:t>fornecimento</w:t>
      </w:r>
      <w:r>
        <w:rPr>
          <w:b/>
          <w:spacing w:val="-1"/>
        </w:rPr>
        <w:t> </w:t>
      </w:r>
      <w:r>
        <w:rPr>
          <w:b/>
        </w:rPr>
        <w:t>contínuo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spacing w:val="-2"/>
        </w:rPr>
        <w:t>hospital.</w:t>
      </w:r>
    </w:p>
    <w:p>
      <w:pPr>
        <w:pStyle w:val="BodyText"/>
        <w:spacing w:before="80"/>
      </w:pPr>
    </w:p>
    <w:p>
      <w:pPr>
        <w:pStyle w:val="Heading3"/>
        <w:numPr>
          <w:ilvl w:val="0"/>
          <w:numId w:val="53"/>
        </w:numPr>
        <w:tabs>
          <w:tab w:pos="307" w:val="left" w:leader="none"/>
        </w:tabs>
        <w:spacing w:line="240" w:lineRule="auto" w:before="0" w:after="0"/>
        <w:ind w:left="307" w:right="0" w:hanging="188"/>
        <w:jc w:val="left"/>
      </w:pPr>
      <w:r>
        <w:rPr>
          <w:spacing w:val="-4"/>
        </w:rPr>
        <w:t>AVALIAÇÃO</w:t>
      </w:r>
      <w:r>
        <w:rPr>
          <w:spacing w:val="-5"/>
        </w:rPr>
        <w:t> </w:t>
      </w:r>
      <w:r>
        <w:rPr>
          <w:spacing w:val="-4"/>
        </w:rPr>
        <w:t>DO</w:t>
      </w:r>
      <w:r>
        <w:rPr>
          <w:spacing w:val="-5"/>
        </w:rPr>
        <w:t> </w:t>
      </w:r>
      <w:r>
        <w:rPr>
          <w:spacing w:val="-4"/>
        </w:rPr>
        <w:t>CENÁRIO</w:t>
      </w:r>
    </w:p>
    <w:p>
      <w:pPr>
        <w:pStyle w:val="ListParagraph"/>
        <w:numPr>
          <w:ilvl w:val="1"/>
          <w:numId w:val="53"/>
        </w:numPr>
        <w:tabs>
          <w:tab w:pos="468" w:val="left" w:leader="none"/>
        </w:tabs>
        <w:spacing w:line="240" w:lineRule="auto" w:before="40" w:after="0"/>
        <w:ind w:left="468" w:right="0" w:hanging="349"/>
        <w:jc w:val="left"/>
        <w:rPr>
          <w:b/>
          <w:sz w:val="20"/>
        </w:rPr>
      </w:pPr>
      <w:r>
        <w:rPr>
          <w:b/>
          <w:spacing w:val="-4"/>
          <w:sz w:val="20"/>
        </w:rPr>
        <w:t>LEVANTAMENTO</w:t>
      </w:r>
      <w:r>
        <w:rPr>
          <w:b/>
          <w:spacing w:val="1"/>
          <w:sz w:val="20"/>
        </w:rPr>
        <w:t> </w:t>
      </w:r>
      <w:r>
        <w:rPr>
          <w:b/>
          <w:spacing w:val="-4"/>
          <w:sz w:val="20"/>
        </w:rPr>
        <w:t>DAS</w:t>
      </w:r>
      <w:r>
        <w:rPr>
          <w:b/>
          <w:spacing w:val="-9"/>
          <w:sz w:val="20"/>
        </w:rPr>
        <w:t> </w:t>
      </w:r>
      <w:r>
        <w:rPr>
          <w:b/>
          <w:spacing w:val="-4"/>
          <w:sz w:val="20"/>
        </w:rPr>
        <w:t>ALTERNATIVAS</w:t>
      </w:r>
      <w:r>
        <w:rPr>
          <w:b/>
          <w:spacing w:val="2"/>
          <w:sz w:val="20"/>
        </w:rPr>
        <w:t> </w:t>
      </w:r>
      <w:r>
        <w:rPr>
          <w:b/>
          <w:spacing w:val="-4"/>
          <w:sz w:val="20"/>
        </w:rPr>
        <w:t>DO</w:t>
      </w:r>
      <w:r>
        <w:rPr>
          <w:b/>
          <w:spacing w:val="2"/>
          <w:sz w:val="20"/>
        </w:rPr>
        <w:t> </w:t>
      </w:r>
      <w:r>
        <w:rPr>
          <w:b/>
          <w:spacing w:val="-4"/>
          <w:sz w:val="20"/>
        </w:rPr>
        <w:t>MERCADO</w:t>
      </w:r>
    </w:p>
    <w:p>
      <w:pPr>
        <w:pStyle w:val="BodyText"/>
        <w:spacing w:before="80"/>
        <w:rPr>
          <w:b/>
        </w:rPr>
      </w:pPr>
    </w:p>
    <w:p>
      <w:pPr>
        <w:pStyle w:val="BodyText"/>
        <w:spacing w:line="280" w:lineRule="auto" w:before="0"/>
        <w:ind w:left="119" w:right="118"/>
        <w:jc w:val="both"/>
      </w:pPr>
      <w:r>
        <w:rPr/>
        <w:t>Com base nos requisitos definidos, foram realizados levantamentos para identificar quais soluções existentes no mercado atendem às necessidades, de modo a alcançar os resultados pretendidos com os respectivos preços estimados, levando-se em conta aspectos de economicidade, eficácia, eficiência e padronização. Dentro do presente estudo, foram analisados processos de contratações semelhantes feitas por outros órgãos e entidades, por meio de consultas a outros editais, com a finalidade de identificar a existência de novas metodologias, tecnologias ou inovações que melhor atendessem às necessidades do HUPE.</w:t>
      </w:r>
    </w:p>
    <w:p>
      <w:pPr>
        <w:pStyle w:val="BodyText"/>
        <w:spacing w:before="43"/>
      </w:pPr>
    </w:p>
    <w:p>
      <w:pPr>
        <w:pStyle w:val="BodyText"/>
        <w:spacing w:line="280" w:lineRule="auto" w:before="1"/>
        <w:ind w:left="119" w:right="118"/>
        <w:jc w:val="both"/>
      </w:pPr>
      <w:r>
        <w:rPr/>
        <w:t>As deliberações pela inclusão ou exclusão de itens da lista de padronização de medicamentos, assim como a elaboração da especificação qualitativa do objeto é atribuição da Comissão </w:t>
      </w:r>
      <w:r>
        <w:rPr/>
        <w:t>de Farmácia</w:t>
      </w:r>
      <w:r>
        <w:rPr>
          <w:spacing w:val="-2"/>
        </w:rPr>
        <w:t> </w:t>
      </w:r>
      <w:r>
        <w:rPr/>
        <w:t>e</w:t>
      </w:r>
      <w:r>
        <w:rPr>
          <w:spacing w:val="-6"/>
        </w:rPr>
        <w:t> </w:t>
      </w:r>
      <w:r>
        <w:rPr/>
        <w:t>Terapêutica</w:t>
      </w:r>
      <w:r>
        <w:rPr>
          <w:spacing w:val="-2"/>
        </w:rPr>
        <w:t> </w:t>
      </w:r>
      <w:r>
        <w:rPr/>
        <w:t>(CFT),</w:t>
      </w:r>
      <w:r>
        <w:rPr>
          <w:spacing w:val="-2"/>
        </w:rPr>
        <w:t> </w:t>
      </w:r>
      <w:r>
        <w:rPr/>
        <w:t>sendo</w:t>
      </w:r>
      <w:r>
        <w:rPr>
          <w:spacing w:val="-2"/>
        </w:rPr>
        <w:t> </w:t>
      </w:r>
      <w:r>
        <w:rPr/>
        <w:t>a</w:t>
      </w:r>
      <w:r>
        <w:rPr>
          <w:spacing w:val="-2"/>
        </w:rPr>
        <w:t> </w:t>
      </w:r>
      <w:r>
        <w:rPr/>
        <w:t>referida</w:t>
      </w:r>
      <w:r>
        <w:rPr>
          <w:spacing w:val="-2"/>
        </w:rPr>
        <w:t> </w:t>
      </w:r>
      <w:r>
        <w:rPr/>
        <w:t>comissão</w:t>
      </w:r>
      <w:r>
        <w:rPr>
          <w:spacing w:val="-2"/>
        </w:rPr>
        <w:t> </w:t>
      </w:r>
      <w:r>
        <w:rPr/>
        <w:t>caracterizada</w:t>
      </w:r>
      <w:r>
        <w:rPr>
          <w:spacing w:val="-2"/>
        </w:rPr>
        <w:t> </w:t>
      </w:r>
      <w:r>
        <w:rPr/>
        <w:t>por</w:t>
      </w:r>
      <w:r>
        <w:rPr>
          <w:spacing w:val="-2"/>
        </w:rPr>
        <w:t> </w:t>
      </w:r>
      <w:r>
        <w:rPr/>
        <w:t>uma</w:t>
      </w:r>
      <w:r>
        <w:rPr>
          <w:spacing w:val="-2"/>
        </w:rPr>
        <w:t> </w:t>
      </w:r>
      <w:r>
        <w:rPr/>
        <w:t>composição</w:t>
      </w:r>
      <w:r>
        <w:rPr>
          <w:spacing w:val="-2"/>
        </w:rPr>
        <w:t> </w:t>
      </w:r>
      <w:r>
        <w:rPr/>
        <w:t>multidisciplinar</w:t>
      </w:r>
      <w:r>
        <w:rPr>
          <w:spacing w:val="-2"/>
        </w:rPr>
        <w:t> </w:t>
      </w:r>
      <w:r>
        <w:rPr/>
        <w:t>(médicos,</w:t>
      </w:r>
      <w:r>
        <w:rPr>
          <w:spacing w:val="-2"/>
        </w:rPr>
        <w:t> </w:t>
      </w:r>
      <w:r>
        <w:rPr/>
        <w:t>farmacêuticos,</w:t>
      </w:r>
      <w:r>
        <w:rPr>
          <w:spacing w:val="-2"/>
        </w:rPr>
        <w:t> </w:t>
      </w:r>
      <w:r>
        <w:rPr/>
        <w:t>enfermeiros,</w:t>
      </w:r>
      <w:r>
        <w:rPr>
          <w:spacing w:val="-2"/>
        </w:rPr>
        <w:t> </w:t>
      </w:r>
      <w:r>
        <w:rPr/>
        <w:t>etc).</w:t>
      </w:r>
      <w:r>
        <w:rPr>
          <w:spacing w:val="-12"/>
        </w:rPr>
        <w:t> </w:t>
      </w:r>
      <w:r>
        <w:rPr/>
        <w:t>A</w:t>
      </w:r>
      <w:r>
        <w:rPr>
          <w:spacing w:val="-12"/>
        </w:rPr>
        <w:t> </w:t>
      </w:r>
      <w:r>
        <w:rPr/>
        <w:t>CFT</w:t>
      </w:r>
      <w:r>
        <w:rPr>
          <w:spacing w:val="-6"/>
        </w:rPr>
        <w:t> </w:t>
      </w:r>
      <w:r>
        <w:rPr/>
        <w:t>trabalha</w:t>
      </w:r>
      <w:r>
        <w:rPr>
          <w:spacing w:val="-2"/>
        </w:rPr>
        <w:t> </w:t>
      </w:r>
      <w:r>
        <w:rPr/>
        <w:t>continuamente</w:t>
      </w:r>
      <w:r>
        <w:rPr>
          <w:spacing w:val="-2"/>
        </w:rPr>
        <w:t> </w:t>
      </w:r>
      <w:r>
        <w:rPr/>
        <w:t>na</w:t>
      </w:r>
      <w:r>
        <w:rPr>
          <w:spacing w:val="-2"/>
        </w:rPr>
        <w:t> </w:t>
      </w:r>
      <w:r>
        <w:rPr/>
        <w:t>análise de cenário interna e externamente, no que tange a padronização de medicamentos essenciais, por meio de estudos periódicos e contínuos, para revisão ordinária da lista de padronização de medicamentos desta Instituição.</w:t>
      </w:r>
    </w:p>
    <w:p>
      <w:pPr>
        <w:pStyle w:val="BodyText"/>
        <w:spacing w:before="43"/>
      </w:pPr>
    </w:p>
    <w:p>
      <w:pPr>
        <w:pStyle w:val="BodyText"/>
        <w:spacing w:before="0"/>
        <w:ind w:left="119"/>
      </w:pPr>
      <w:r>
        <w:rPr/>
        <w:t>Em</w:t>
      </w:r>
      <w:r>
        <w:rPr>
          <w:spacing w:val="-1"/>
        </w:rPr>
        <w:t> </w:t>
      </w:r>
      <w:r>
        <w:rPr/>
        <w:t>caso</w:t>
      </w:r>
      <w:r>
        <w:rPr>
          <w:spacing w:val="-1"/>
        </w:rPr>
        <w:t> </w:t>
      </w:r>
      <w:r>
        <w:rPr/>
        <w:t>de</w:t>
      </w:r>
      <w:r>
        <w:rPr>
          <w:spacing w:val="-1"/>
        </w:rPr>
        <w:t> </w:t>
      </w:r>
      <w:r>
        <w:rPr/>
        <w:t>desabastecimento,</w:t>
      </w:r>
      <w:r>
        <w:rPr>
          <w:spacing w:val="-1"/>
        </w:rPr>
        <w:t> </w:t>
      </w:r>
      <w:r>
        <w:rPr/>
        <w:t>é</w:t>
      </w:r>
      <w:r>
        <w:rPr>
          <w:spacing w:val="-1"/>
        </w:rPr>
        <w:t> </w:t>
      </w:r>
      <w:r>
        <w:rPr/>
        <w:t>possível</w:t>
      </w:r>
      <w:r>
        <w:rPr>
          <w:spacing w:val="-1"/>
        </w:rPr>
        <w:t> </w:t>
      </w:r>
      <w:r>
        <w:rPr/>
        <w:t>realizar</w:t>
      </w:r>
      <w:r>
        <w:rPr>
          <w:spacing w:val="-1"/>
        </w:rPr>
        <w:t> </w:t>
      </w:r>
      <w:r>
        <w:rPr/>
        <w:t>avaliação</w:t>
      </w:r>
      <w:r>
        <w:rPr>
          <w:spacing w:val="-1"/>
        </w:rPr>
        <w:t> </w:t>
      </w:r>
      <w:r>
        <w:rPr/>
        <w:t>técnica</w:t>
      </w:r>
      <w:r>
        <w:rPr>
          <w:spacing w:val="-1"/>
        </w:rPr>
        <w:t> </w:t>
      </w:r>
      <w:r>
        <w:rPr/>
        <w:t>e</w:t>
      </w:r>
      <w:r>
        <w:rPr>
          <w:spacing w:val="-1"/>
        </w:rPr>
        <w:t> </w:t>
      </w:r>
      <w:r>
        <w:rPr/>
        <w:t>assistencial</w:t>
      </w:r>
      <w:r>
        <w:rPr>
          <w:spacing w:val="-1"/>
        </w:rPr>
        <w:t> </w:t>
      </w:r>
      <w:r>
        <w:rPr/>
        <w:t>quanto</w:t>
      </w:r>
      <w:r>
        <w:rPr>
          <w:spacing w:val="-1"/>
        </w:rPr>
        <w:t> </w:t>
      </w:r>
      <w:r>
        <w:rPr/>
        <w:t>à</w:t>
      </w:r>
      <w:r>
        <w:rPr>
          <w:spacing w:val="-1"/>
        </w:rPr>
        <w:t> </w:t>
      </w:r>
      <w:r>
        <w:rPr/>
        <w:t>substituição</w:t>
      </w:r>
      <w:r>
        <w:rPr>
          <w:spacing w:val="-1"/>
        </w:rPr>
        <w:t> </w:t>
      </w:r>
      <w:r>
        <w:rPr/>
        <w:t>por</w:t>
      </w:r>
      <w:r>
        <w:rPr>
          <w:spacing w:val="-1"/>
        </w:rPr>
        <w:t> </w:t>
      </w:r>
      <w:r>
        <w:rPr/>
        <w:t>medicamentos</w:t>
      </w:r>
      <w:r>
        <w:rPr>
          <w:spacing w:val="-1"/>
        </w:rPr>
        <w:t> </w:t>
      </w:r>
      <w:r>
        <w:rPr/>
        <w:t>similares</w:t>
      </w:r>
      <w:r>
        <w:rPr>
          <w:spacing w:val="-1"/>
        </w:rPr>
        <w:t> </w:t>
      </w:r>
      <w:r>
        <w:rPr/>
        <w:t>intercambiáveis</w:t>
      </w:r>
      <w:r>
        <w:rPr>
          <w:spacing w:val="-1"/>
        </w:rPr>
        <w:t> </w:t>
      </w:r>
      <w:r>
        <w:rPr/>
        <w:t>registrados</w:t>
      </w:r>
      <w:r>
        <w:rPr>
          <w:spacing w:val="-1"/>
        </w:rPr>
        <w:t> </w:t>
      </w:r>
      <w:r>
        <w:rPr/>
        <w:t>e</w:t>
      </w:r>
      <w:r>
        <w:rPr>
          <w:spacing w:val="-1"/>
        </w:rPr>
        <w:t> </w:t>
      </w:r>
      <w:r>
        <w:rPr/>
        <w:t>regularizados</w:t>
      </w:r>
      <w:r>
        <w:rPr>
          <w:spacing w:val="-1"/>
        </w:rPr>
        <w:t> </w:t>
      </w:r>
      <w:r>
        <w:rPr/>
        <w:t>pela</w:t>
      </w:r>
      <w:r>
        <w:rPr>
          <w:spacing w:val="-12"/>
        </w:rPr>
        <w:t> </w:t>
      </w:r>
      <w:r>
        <w:rPr>
          <w:spacing w:val="-2"/>
        </w:rPr>
        <w:t>ANVISA.</w:t>
      </w:r>
    </w:p>
    <w:p>
      <w:pPr>
        <w:pStyle w:val="BodyText"/>
        <w:spacing w:before="80"/>
      </w:pPr>
    </w:p>
    <w:p>
      <w:pPr>
        <w:pStyle w:val="BodyText"/>
        <w:spacing w:line="280" w:lineRule="auto" w:before="0"/>
        <w:ind w:left="119" w:right="118"/>
        <w:jc w:val="both"/>
      </w:pPr>
      <w:r>
        <w:rPr/>
        <w:t>Na aquisição em tela não foram identificadas situações específicas ou casos de complexidade técnica do objeto, que pudessem promover a realização de audiência pública para coleta </w:t>
      </w:r>
      <w:r>
        <w:rPr/>
        <w:t>de contribuições a fim de definir a solução mais adequada visando preservar a relação custo-benefício, em face dos itens serem considerados bens comuns de fornecimento contínuo.</w:t>
      </w:r>
    </w:p>
    <w:p>
      <w:pPr>
        <w:pStyle w:val="BodyText"/>
        <w:spacing w:before="42"/>
      </w:pPr>
    </w:p>
    <w:p>
      <w:pPr>
        <w:pStyle w:val="Heading3"/>
        <w:numPr>
          <w:ilvl w:val="1"/>
          <w:numId w:val="53"/>
        </w:numPr>
        <w:tabs>
          <w:tab w:pos="468" w:val="left" w:leader="none"/>
        </w:tabs>
        <w:spacing w:line="240" w:lineRule="auto" w:before="0" w:after="0"/>
        <w:ind w:left="468" w:right="0" w:hanging="349"/>
        <w:jc w:val="left"/>
      </w:pPr>
      <w:r>
        <w:rPr/>
        <w:t>INSTITUCIONAL</w:t>
      </w:r>
      <w:r>
        <w:rPr>
          <w:spacing w:val="-12"/>
        </w:rPr>
        <w:t> </w:t>
      </w:r>
      <w:r>
        <w:rPr/>
        <w:t>E</w:t>
      </w:r>
      <w:r>
        <w:rPr>
          <w:spacing w:val="-1"/>
        </w:rPr>
        <w:t> </w:t>
      </w:r>
      <w:r>
        <w:rPr>
          <w:spacing w:val="-4"/>
        </w:rPr>
        <w:t>LEGAL</w:t>
      </w:r>
    </w:p>
    <w:p>
      <w:pPr>
        <w:pStyle w:val="BodyText"/>
        <w:ind w:left="119"/>
      </w:pPr>
      <w:r>
        <w:rPr/>
        <w:t>A</w:t>
      </w:r>
      <w:r>
        <w:rPr>
          <w:spacing w:val="-11"/>
        </w:rPr>
        <w:t> </w:t>
      </w:r>
      <w:r>
        <w:rPr/>
        <w:t>condução do processo de aquisição dos materiais de que trata este estudo preliminar - classificados como bens comuns, nos termos do</w:t>
      </w:r>
      <w:r>
        <w:rPr>
          <w:spacing w:val="-11"/>
        </w:rPr>
        <w:t> </w:t>
      </w:r>
      <w:r>
        <w:rPr/>
        <w:t>Art. 6º inciso XIII da Lei nº 14.133, de 1º de abril de </w:t>
      </w:r>
      <w:r>
        <w:rPr>
          <w:spacing w:val="-4"/>
        </w:rPr>
        <w:t>2021</w:t>
      </w:r>
    </w:p>
    <w:p>
      <w:pPr>
        <w:pStyle w:val="BodyText"/>
        <w:ind w:left="119"/>
      </w:pPr>
      <w:r>
        <w:rPr/>
        <w:t>-</w:t>
      </w:r>
      <w:r>
        <w:rPr>
          <w:spacing w:val="-2"/>
        </w:rPr>
        <w:t> </w:t>
      </w:r>
      <w:r>
        <w:rPr/>
        <w:t>deve</w:t>
      </w:r>
      <w:r>
        <w:rPr>
          <w:spacing w:val="-2"/>
        </w:rPr>
        <w:t> </w:t>
      </w:r>
      <w:r>
        <w:rPr/>
        <w:t>seguir,</w:t>
      </w:r>
      <w:r>
        <w:rPr>
          <w:spacing w:val="-1"/>
        </w:rPr>
        <w:t> </w:t>
      </w:r>
      <w:r>
        <w:rPr/>
        <w:t>minimamente,</w:t>
      </w:r>
      <w:r>
        <w:rPr>
          <w:spacing w:val="-2"/>
        </w:rPr>
        <w:t> </w:t>
      </w:r>
      <w:r>
        <w:rPr/>
        <w:t>as</w:t>
      </w:r>
      <w:r>
        <w:rPr>
          <w:spacing w:val="-1"/>
        </w:rPr>
        <w:t> </w:t>
      </w:r>
      <w:r>
        <w:rPr/>
        <w:t>normativas</w:t>
      </w:r>
      <w:r>
        <w:rPr>
          <w:spacing w:val="-2"/>
        </w:rPr>
        <w:t> </w:t>
      </w:r>
      <w:r>
        <w:rPr/>
        <w:t>gerais</w:t>
      </w:r>
      <w:r>
        <w:rPr>
          <w:spacing w:val="-1"/>
        </w:rPr>
        <w:t> </w:t>
      </w:r>
      <w:r>
        <w:rPr/>
        <w:t>para</w:t>
      </w:r>
      <w:r>
        <w:rPr>
          <w:spacing w:val="-2"/>
        </w:rPr>
        <w:t> </w:t>
      </w:r>
      <w:r>
        <w:rPr/>
        <w:t>aquisição</w:t>
      </w:r>
      <w:r>
        <w:rPr>
          <w:spacing w:val="-2"/>
        </w:rPr>
        <w:t> </w:t>
      </w:r>
      <w:r>
        <w:rPr/>
        <w:t>de</w:t>
      </w:r>
      <w:r>
        <w:rPr>
          <w:spacing w:val="-1"/>
        </w:rPr>
        <w:t> </w:t>
      </w:r>
      <w:r>
        <w:rPr/>
        <w:t>bens</w:t>
      </w:r>
      <w:r>
        <w:rPr>
          <w:spacing w:val="-2"/>
        </w:rPr>
        <w:t> </w:t>
      </w:r>
      <w:r>
        <w:rPr/>
        <w:t>e</w:t>
      </w:r>
      <w:r>
        <w:rPr>
          <w:spacing w:val="-1"/>
        </w:rPr>
        <w:t> </w:t>
      </w:r>
      <w:r>
        <w:rPr/>
        <w:t>serviços</w:t>
      </w:r>
      <w:r>
        <w:rPr>
          <w:spacing w:val="-2"/>
        </w:rPr>
        <w:t> </w:t>
      </w:r>
      <w:r>
        <w:rPr/>
        <w:t>abaixo</w:t>
      </w:r>
      <w:r>
        <w:rPr>
          <w:spacing w:val="-1"/>
        </w:rPr>
        <w:t> </w:t>
      </w:r>
      <w:r>
        <w:rPr>
          <w:spacing w:val="-2"/>
        </w:rPr>
        <w:t>elencadas.</w:t>
      </w:r>
    </w:p>
    <w:p>
      <w:pPr>
        <w:pStyle w:val="BodyText"/>
        <w:spacing w:before="66"/>
      </w:pPr>
    </w:p>
    <w:p>
      <w:pPr>
        <w:pStyle w:val="ListParagraph"/>
        <w:numPr>
          <w:ilvl w:val="0"/>
          <w:numId w:val="54"/>
        </w:numPr>
        <w:tabs>
          <w:tab w:pos="275" w:val="left" w:leader="none"/>
        </w:tabs>
        <w:spacing w:line="278" w:lineRule="auto" w:before="0" w:after="0"/>
        <w:ind w:left="119" w:right="118" w:firstLine="0"/>
        <w:jc w:val="both"/>
        <w:rPr>
          <w:sz w:val="20"/>
        </w:rPr>
      </w:pPr>
      <w:r>
        <w:rPr>
          <w:sz w:val="20"/>
        </w:rPr>
        <w:t>Lei nº 14.133, de 01 de abril de 2021, que estabelece normas gerais de licitação e contratação para as Administrações Públicas diretas, autárquicas e fundacionais da União, dos Estados, do Distrito Federal e dos Municípios;</w:t>
      </w:r>
    </w:p>
    <w:p>
      <w:pPr>
        <w:pStyle w:val="ListParagraph"/>
        <w:numPr>
          <w:ilvl w:val="0"/>
          <w:numId w:val="54"/>
        </w:numPr>
        <w:tabs>
          <w:tab w:pos="261" w:val="left" w:leader="none"/>
        </w:tabs>
        <w:spacing w:line="234" w:lineRule="exact" w:before="0" w:after="0"/>
        <w:ind w:left="261" w:right="0" w:hanging="142"/>
        <w:jc w:val="both"/>
        <w:rPr>
          <w:sz w:val="20"/>
        </w:rPr>
      </w:pPr>
      <w:r>
        <w:rPr>
          <w:sz w:val="20"/>
        </w:rPr>
        <w:t>Decreto</w:t>
      </w:r>
      <w:r>
        <w:rPr>
          <w:spacing w:val="-2"/>
          <w:sz w:val="20"/>
        </w:rPr>
        <w:t> </w:t>
      </w:r>
      <w:r>
        <w:rPr>
          <w:sz w:val="20"/>
        </w:rPr>
        <w:t>nº</w:t>
      </w:r>
      <w:r>
        <w:rPr>
          <w:spacing w:val="-1"/>
          <w:sz w:val="20"/>
        </w:rPr>
        <w:t> </w:t>
      </w:r>
      <w:r>
        <w:rPr>
          <w:sz w:val="20"/>
        </w:rPr>
        <w:t>11.317</w:t>
      </w:r>
      <w:r>
        <w:rPr>
          <w:spacing w:val="-2"/>
          <w:sz w:val="20"/>
        </w:rPr>
        <w:t> </w:t>
      </w:r>
      <w:r>
        <w:rPr>
          <w:sz w:val="20"/>
        </w:rPr>
        <w:t>de</w:t>
      </w:r>
      <w:r>
        <w:rPr>
          <w:spacing w:val="-1"/>
          <w:sz w:val="20"/>
        </w:rPr>
        <w:t> </w:t>
      </w:r>
      <w:r>
        <w:rPr>
          <w:sz w:val="20"/>
        </w:rPr>
        <w:t>29</w:t>
      </w:r>
      <w:r>
        <w:rPr>
          <w:spacing w:val="-1"/>
          <w:sz w:val="20"/>
        </w:rPr>
        <w:t> </w:t>
      </w:r>
      <w:r>
        <w:rPr>
          <w:sz w:val="20"/>
        </w:rPr>
        <w:t>de</w:t>
      </w:r>
      <w:r>
        <w:rPr>
          <w:spacing w:val="-2"/>
          <w:sz w:val="20"/>
        </w:rPr>
        <w:t> </w:t>
      </w:r>
      <w:r>
        <w:rPr>
          <w:sz w:val="20"/>
        </w:rPr>
        <w:t>dezembro</w:t>
      </w:r>
      <w:r>
        <w:rPr>
          <w:spacing w:val="-1"/>
          <w:sz w:val="20"/>
        </w:rPr>
        <w:t> </w:t>
      </w:r>
      <w:r>
        <w:rPr>
          <w:sz w:val="20"/>
        </w:rPr>
        <w:t>de</w:t>
      </w:r>
      <w:r>
        <w:rPr>
          <w:spacing w:val="-1"/>
          <w:sz w:val="20"/>
        </w:rPr>
        <w:t> </w:t>
      </w:r>
      <w:r>
        <w:rPr>
          <w:sz w:val="20"/>
        </w:rPr>
        <w:t>2022,</w:t>
      </w:r>
      <w:r>
        <w:rPr>
          <w:spacing w:val="-2"/>
          <w:sz w:val="20"/>
        </w:rPr>
        <w:t> </w:t>
      </w:r>
      <w:r>
        <w:rPr>
          <w:sz w:val="20"/>
        </w:rPr>
        <w:t>que</w:t>
      </w:r>
      <w:r>
        <w:rPr>
          <w:spacing w:val="-1"/>
          <w:sz w:val="20"/>
        </w:rPr>
        <w:t> </w:t>
      </w:r>
      <w:r>
        <w:rPr>
          <w:sz w:val="20"/>
        </w:rPr>
        <w:t>atualiza</w:t>
      </w:r>
      <w:r>
        <w:rPr>
          <w:spacing w:val="-1"/>
          <w:sz w:val="20"/>
        </w:rPr>
        <w:t> </w:t>
      </w:r>
      <w:r>
        <w:rPr>
          <w:sz w:val="20"/>
        </w:rPr>
        <w:t>os</w:t>
      </w:r>
      <w:r>
        <w:rPr>
          <w:spacing w:val="-2"/>
          <w:sz w:val="20"/>
        </w:rPr>
        <w:t> </w:t>
      </w:r>
      <w:r>
        <w:rPr>
          <w:sz w:val="20"/>
        </w:rPr>
        <w:t>valores</w:t>
      </w:r>
      <w:r>
        <w:rPr>
          <w:spacing w:val="-1"/>
          <w:sz w:val="20"/>
        </w:rPr>
        <w:t> </w:t>
      </w:r>
      <w:r>
        <w:rPr>
          <w:sz w:val="20"/>
        </w:rPr>
        <w:t>estabelecidos</w:t>
      </w:r>
      <w:r>
        <w:rPr>
          <w:spacing w:val="-1"/>
          <w:sz w:val="20"/>
        </w:rPr>
        <w:t> </w:t>
      </w:r>
      <w:r>
        <w:rPr>
          <w:sz w:val="20"/>
        </w:rPr>
        <w:t>na</w:t>
      </w:r>
      <w:r>
        <w:rPr>
          <w:spacing w:val="-2"/>
          <w:sz w:val="20"/>
        </w:rPr>
        <w:t> </w:t>
      </w:r>
      <w:r>
        <w:rPr>
          <w:sz w:val="20"/>
        </w:rPr>
        <w:t>Lei</w:t>
      </w:r>
      <w:r>
        <w:rPr>
          <w:spacing w:val="-1"/>
          <w:sz w:val="20"/>
        </w:rPr>
        <w:t> </w:t>
      </w:r>
      <w:r>
        <w:rPr>
          <w:sz w:val="20"/>
        </w:rPr>
        <w:t>nº</w:t>
      </w:r>
      <w:r>
        <w:rPr>
          <w:spacing w:val="-1"/>
          <w:sz w:val="20"/>
        </w:rPr>
        <w:t> </w:t>
      </w:r>
      <w:r>
        <w:rPr>
          <w:sz w:val="20"/>
        </w:rPr>
        <w:t>14.133,</w:t>
      </w:r>
      <w:r>
        <w:rPr>
          <w:spacing w:val="-2"/>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4"/>
        </w:numPr>
        <w:tabs>
          <w:tab w:pos="261" w:val="left" w:leader="none"/>
        </w:tabs>
        <w:spacing w:line="240" w:lineRule="auto" w:before="25" w:after="0"/>
        <w:ind w:left="261" w:right="0" w:hanging="142"/>
        <w:jc w:val="both"/>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2"/>
          <w:sz w:val="20"/>
        </w:rPr>
        <w:t> </w:t>
      </w:r>
      <w:r>
        <w:rPr>
          <w:sz w:val="20"/>
        </w:rPr>
        <w:t>previsto</w:t>
      </w:r>
      <w:r>
        <w:rPr>
          <w:spacing w:val="-1"/>
          <w:sz w:val="20"/>
        </w:rPr>
        <w:t> </w:t>
      </w:r>
      <w:r>
        <w:rPr>
          <w:sz w:val="20"/>
        </w:rPr>
        <w:t>nos</w:t>
      </w:r>
      <w:r>
        <w:rPr>
          <w:spacing w:val="-1"/>
          <w:sz w:val="20"/>
        </w:rPr>
        <w:t> </w:t>
      </w:r>
      <w:r>
        <w:rPr>
          <w:sz w:val="20"/>
        </w:rPr>
        <w:t>art.</w:t>
      </w:r>
      <w:r>
        <w:rPr>
          <w:spacing w:val="-1"/>
          <w:sz w:val="20"/>
        </w:rPr>
        <w:t> </w:t>
      </w:r>
      <w:r>
        <w:rPr>
          <w:sz w:val="20"/>
        </w:rPr>
        <w:t>82</w:t>
      </w:r>
      <w:r>
        <w:rPr>
          <w:spacing w:val="-2"/>
          <w:sz w:val="20"/>
        </w:rPr>
        <w:t> </w:t>
      </w:r>
      <w:r>
        <w:rPr>
          <w:sz w:val="20"/>
        </w:rPr>
        <w:t>a</w:t>
      </w:r>
      <w:r>
        <w:rPr>
          <w:spacing w:val="-1"/>
          <w:sz w:val="20"/>
        </w:rPr>
        <w:t> </w:t>
      </w:r>
      <w:r>
        <w:rPr>
          <w:sz w:val="20"/>
        </w:rPr>
        <w:t>art.</w:t>
      </w:r>
      <w:r>
        <w:rPr>
          <w:spacing w:val="-1"/>
          <w:sz w:val="20"/>
        </w:rPr>
        <w:t> </w:t>
      </w:r>
      <w:r>
        <w:rPr>
          <w:sz w:val="20"/>
        </w:rPr>
        <w:t>86</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4"/>
        </w:numPr>
        <w:tabs>
          <w:tab w:pos="281" w:val="left" w:leader="none"/>
        </w:tabs>
        <w:spacing w:line="280" w:lineRule="auto" w:before="25" w:after="0"/>
        <w:ind w:left="119" w:right="117" w:firstLine="0"/>
        <w:jc w:val="both"/>
        <w:rPr>
          <w:sz w:val="20"/>
        </w:rPr>
      </w:pPr>
      <w:r>
        <w:rPr>
          <w:sz w:val="20"/>
        </w:rPr>
        <w:t>Decreto nº 48.702, de 19 de setembro de 2023, que estabelece procedimentos prévios à realização de registro de preços e adesão a atas de registro de preços, no âmbito da </w:t>
      </w:r>
      <w:r>
        <w:rPr>
          <w:sz w:val="20"/>
        </w:rPr>
        <w:t>Administração Pública direta e indireta do Estado do Rio de Janeiro; Decreto nº 48.778 de 30 de outubro de 2023, que regulamenta as licitações pelos critérios de julgamento por menor preço ou por maior desconto, no âmbito da</w:t>
      </w:r>
      <w:r>
        <w:rPr>
          <w:spacing w:val="-3"/>
          <w:sz w:val="20"/>
        </w:rPr>
        <w:t> </w:t>
      </w:r>
      <w:r>
        <w:rPr>
          <w:sz w:val="20"/>
        </w:rPr>
        <w:t>Administração Pública do Estado do Rio de Janeiro,</w:t>
      </w:r>
      <w:r>
        <w:rPr>
          <w:spacing w:val="-3"/>
          <w:sz w:val="20"/>
        </w:rPr>
        <w:t> </w:t>
      </w:r>
      <w:r>
        <w:rPr>
          <w:sz w:val="20"/>
        </w:rPr>
        <w:t>Autárquica e Fundacional;</w:t>
      </w:r>
    </w:p>
    <w:p>
      <w:pPr>
        <w:pStyle w:val="ListParagraph"/>
        <w:numPr>
          <w:ilvl w:val="0"/>
          <w:numId w:val="54"/>
        </w:numPr>
        <w:tabs>
          <w:tab w:pos="261" w:val="left" w:leader="none"/>
        </w:tabs>
        <w:spacing w:line="230" w:lineRule="exact" w:before="0" w:after="0"/>
        <w:ind w:left="261" w:right="0" w:hanging="142"/>
        <w:jc w:val="both"/>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4"/>
        </w:numPr>
        <w:tabs>
          <w:tab w:pos="261" w:val="left" w:leader="none"/>
        </w:tabs>
        <w:spacing w:line="240" w:lineRule="auto" w:before="25" w:after="0"/>
        <w:ind w:left="261" w:right="0" w:hanging="142"/>
        <w:jc w:val="both"/>
        <w:rPr>
          <w:sz w:val="20"/>
        </w:rPr>
      </w:pPr>
      <w:r>
        <w:rPr>
          <w:sz w:val="20"/>
        </w:rPr>
        <w:t>Decreto</w:t>
      </w:r>
      <w:r>
        <w:rPr>
          <w:spacing w:val="-3"/>
          <w:sz w:val="20"/>
        </w:rPr>
        <w:t> </w:t>
      </w:r>
      <w:r>
        <w:rPr>
          <w:sz w:val="20"/>
        </w:rPr>
        <w:t>nº</w:t>
      </w:r>
      <w:r>
        <w:rPr>
          <w:spacing w:val="-1"/>
          <w:sz w:val="20"/>
        </w:rPr>
        <w:t> </w:t>
      </w:r>
      <w:r>
        <w:rPr>
          <w:sz w:val="20"/>
        </w:rPr>
        <w:t>48.843</w:t>
      </w:r>
      <w:r>
        <w:rPr>
          <w:spacing w:val="-2"/>
          <w:sz w:val="20"/>
        </w:rPr>
        <w:t> </w:t>
      </w:r>
      <w:r>
        <w:rPr>
          <w:sz w:val="20"/>
        </w:rPr>
        <w:t>de</w:t>
      </w:r>
      <w:r>
        <w:rPr>
          <w:spacing w:val="-2"/>
          <w:sz w:val="20"/>
        </w:rPr>
        <w:t> </w:t>
      </w:r>
      <w:r>
        <w:rPr>
          <w:sz w:val="20"/>
        </w:rPr>
        <w:t>13</w:t>
      </w:r>
      <w:r>
        <w:rPr>
          <w:spacing w:val="-2"/>
          <w:sz w:val="20"/>
        </w:rPr>
        <w:t> </w:t>
      </w:r>
      <w:r>
        <w:rPr>
          <w:sz w:val="20"/>
        </w:rPr>
        <w:t>de</w:t>
      </w:r>
      <w:r>
        <w:rPr>
          <w:spacing w:val="-2"/>
          <w:sz w:val="20"/>
        </w:rPr>
        <w:t> </w:t>
      </w:r>
      <w:r>
        <w:rPr>
          <w:sz w:val="20"/>
        </w:rPr>
        <w:t>dezembro</w:t>
      </w:r>
      <w:r>
        <w:rPr>
          <w:spacing w:val="-2"/>
          <w:sz w:val="20"/>
        </w:rPr>
        <w:t> </w:t>
      </w:r>
      <w:r>
        <w:rPr>
          <w:sz w:val="20"/>
        </w:rPr>
        <w:t>de</w:t>
      </w:r>
      <w:r>
        <w:rPr>
          <w:spacing w:val="-1"/>
          <w:sz w:val="20"/>
        </w:rPr>
        <w:t> </w:t>
      </w:r>
      <w:r>
        <w:rPr>
          <w:sz w:val="20"/>
        </w:rPr>
        <w:t>2023,</w:t>
      </w:r>
      <w:r>
        <w:rPr>
          <w:spacing w:val="-2"/>
          <w:sz w:val="20"/>
        </w:rPr>
        <w:t> </w:t>
      </w:r>
      <w:r>
        <w:rPr>
          <w:sz w:val="20"/>
        </w:rPr>
        <w:t>que</w:t>
      </w:r>
      <w:r>
        <w:rPr>
          <w:spacing w:val="-2"/>
          <w:sz w:val="20"/>
        </w:rPr>
        <w:t> </w:t>
      </w:r>
      <w:r>
        <w:rPr>
          <w:sz w:val="20"/>
        </w:rPr>
        <w:t>regulamenta</w:t>
      </w:r>
      <w:r>
        <w:rPr>
          <w:spacing w:val="-2"/>
          <w:sz w:val="20"/>
        </w:rPr>
        <w:t> </w:t>
      </w:r>
      <w:r>
        <w:rPr>
          <w:sz w:val="20"/>
        </w:rPr>
        <w:t>o</w:t>
      </w:r>
      <w:r>
        <w:rPr>
          <w:spacing w:val="-2"/>
          <w:sz w:val="20"/>
        </w:rPr>
        <w:t> </w:t>
      </w:r>
      <w:r>
        <w:rPr>
          <w:sz w:val="20"/>
        </w:rPr>
        <w:t>Sistema</w:t>
      </w:r>
      <w:r>
        <w:rPr>
          <w:spacing w:val="-2"/>
          <w:sz w:val="20"/>
        </w:rPr>
        <w:t> </w:t>
      </w:r>
      <w:r>
        <w:rPr>
          <w:sz w:val="20"/>
        </w:rPr>
        <w:t>de</w:t>
      </w:r>
      <w:r>
        <w:rPr>
          <w:spacing w:val="-1"/>
          <w:sz w:val="20"/>
        </w:rPr>
        <w:t> </w:t>
      </w:r>
      <w:r>
        <w:rPr>
          <w:sz w:val="20"/>
        </w:rPr>
        <w:t>Registro</w:t>
      </w:r>
      <w:r>
        <w:rPr>
          <w:spacing w:val="-2"/>
          <w:sz w:val="20"/>
        </w:rPr>
        <w:t> </w:t>
      </w:r>
      <w:r>
        <w:rPr>
          <w:sz w:val="20"/>
        </w:rPr>
        <w:t>de</w:t>
      </w:r>
      <w:r>
        <w:rPr>
          <w:spacing w:val="-2"/>
          <w:sz w:val="20"/>
        </w:rPr>
        <w:t> </w:t>
      </w:r>
      <w:r>
        <w:rPr>
          <w:sz w:val="20"/>
        </w:rPr>
        <w:t>Preços</w:t>
      </w:r>
      <w:r>
        <w:rPr>
          <w:spacing w:val="-2"/>
          <w:sz w:val="20"/>
        </w:rPr>
        <w:t> </w:t>
      </w:r>
      <w:r>
        <w:rPr>
          <w:sz w:val="20"/>
        </w:rPr>
        <w:t>–</w:t>
      </w:r>
      <w:r>
        <w:rPr>
          <w:spacing w:val="-2"/>
          <w:sz w:val="20"/>
        </w:rPr>
        <w:t> </w:t>
      </w:r>
      <w:r>
        <w:rPr>
          <w:sz w:val="20"/>
        </w:rPr>
        <w:t>SRP,</w:t>
      </w:r>
      <w:r>
        <w:rPr>
          <w:spacing w:val="-2"/>
          <w:sz w:val="20"/>
        </w:rPr>
        <w:t> </w:t>
      </w:r>
      <w:r>
        <w:rPr>
          <w:sz w:val="20"/>
        </w:rPr>
        <w:t>no</w:t>
      </w:r>
      <w:r>
        <w:rPr>
          <w:spacing w:val="-1"/>
          <w:sz w:val="20"/>
        </w:rPr>
        <w:t> </w:t>
      </w:r>
      <w:r>
        <w:rPr>
          <w:sz w:val="20"/>
        </w:rPr>
        <w:t>âmbito</w:t>
      </w:r>
      <w:r>
        <w:rPr>
          <w:spacing w:val="-2"/>
          <w:sz w:val="20"/>
        </w:rPr>
        <w:t> </w:t>
      </w:r>
      <w:r>
        <w:rPr>
          <w:sz w:val="20"/>
        </w:rPr>
        <w:t>da</w:t>
      </w:r>
      <w:r>
        <w:rPr>
          <w:spacing w:val="-13"/>
          <w:sz w:val="20"/>
        </w:rPr>
        <w:t> </w:t>
      </w:r>
      <w:r>
        <w:rPr>
          <w:sz w:val="20"/>
        </w:rPr>
        <w:t>Administração</w:t>
      </w:r>
      <w:r>
        <w:rPr>
          <w:spacing w:val="-2"/>
          <w:sz w:val="20"/>
        </w:rPr>
        <w:t> </w:t>
      </w:r>
      <w:r>
        <w:rPr>
          <w:sz w:val="20"/>
        </w:rPr>
        <w:t>Pública</w:t>
      </w:r>
      <w:r>
        <w:rPr>
          <w:spacing w:val="-1"/>
          <w:sz w:val="20"/>
        </w:rPr>
        <w:t> </w:t>
      </w:r>
      <w:r>
        <w:rPr>
          <w:sz w:val="20"/>
        </w:rPr>
        <w:t>Estadual</w:t>
      </w:r>
      <w:r>
        <w:rPr>
          <w:spacing w:val="-2"/>
          <w:sz w:val="20"/>
        </w:rPr>
        <w:t> </w:t>
      </w:r>
      <w:r>
        <w:rPr>
          <w:sz w:val="20"/>
        </w:rPr>
        <w:t>Direta,</w:t>
      </w:r>
      <w:r>
        <w:rPr>
          <w:spacing w:val="-13"/>
          <w:sz w:val="20"/>
        </w:rPr>
        <w:t> </w:t>
      </w:r>
      <w:r>
        <w:rPr>
          <w:sz w:val="20"/>
        </w:rPr>
        <w:t>Autárquica</w:t>
      </w:r>
      <w:r>
        <w:rPr>
          <w:spacing w:val="-2"/>
          <w:sz w:val="20"/>
        </w:rPr>
        <w:t> </w:t>
      </w:r>
      <w:r>
        <w:rPr>
          <w:sz w:val="20"/>
        </w:rPr>
        <w:t>e</w:t>
      </w:r>
      <w:r>
        <w:rPr>
          <w:spacing w:val="-1"/>
          <w:sz w:val="20"/>
        </w:rPr>
        <w:t> </w:t>
      </w:r>
      <w:r>
        <w:rPr>
          <w:spacing w:val="-2"/>
          <w:sz w:val="20"/>
        </w:rPr>
        <w:t>Fundacional;</w:t>
      </w:r>
    </w:p>
    <w:p>
      <w:pPr>
        <w:pStyle w:val="ListParagraph"/>
        <w:numPr>
          <w:ilvl w:val="0"/>
          <w:numId w:val="54"/>
        </w:numPr>
        <w:tabs>
          <w:tab w:pos="261" w:val="left" w:leader="none"/>
        </w:tabs>
        <w:spacing w:line="240" w:lineRule="auto" w:before="25" w:after="0"/>
        <w:ind w:left="261" w:right="0" w:hanging="142"/>
        <w:jc w:val="both"/>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4"/>
        </w:numPr>
        <w:tabs>
          <w:tab w:pos="273" w:val="left" w:leader="none"/>
        </w:tabs>
        <w:spacing w:line="278" w:lineRule="auto" w:before="25" w:after="0"/>
        <w:ind w:left="119" w:right="118" w:firstLine="0"/>
        <w:jc w:val="both"/>
        <w:rPr>
          <w:sz w:val="20"/>
        </w:rPr>
      </w:pPr>
      <w:r>
        <w:rPr>
          <w:sz w:val="20"/>
        </w:rPr>
        <w:t>Lei Estadual n° 7.753, de 17 de outubro de 2017, que dispõe sobre a instituição do programa de integridade nas empresas que contratarem com a administração pública do Estado do Rio de Janeiro e dá outras providencias.</w:t>
      </w:r>
    </w:p>
    <w:p>
      <w:pPr>
        <w:pStyle w:val="BodyText"/>
        <w:spacing w:before="3"/>
        <w:ind w:left="119"/>
        <w:jc w:val="both"/>
      </w:pPr>
      <w:r>
        <w:rPr/>
        <w:t>No</w:t>
      </w:r>
      <w:r>
        <w:rPr>
          <w:spacing w:val="-1"/>
        </w:rPr>
        <w:t> </w:t>
      </w:r>
      <w:r>
        <w:rPr/>
        <w:t>que</w:t>
      </w:r>
      <w:r>
        <w:rPr>
          <w:spacing w:val="-1"/>
        </w:rPr>
        <w:t> </w:t>
      </w:r>
      <w:r>
        <w:rPr/>
        <w:t>tange</w:t>
      </w:r>
      <w:r>
        <w:rPr>
          <w:spacing w:val="-1"/>
        </w:rPr>
        <w:t> </w:t>
      </w:r>
      <w:r>
        <w:rPr/>
        <w:t>à</w:t>
      </w:r>
      <w:r>
        <w:rPr>
          <w:spacing w:val="-1"/>
        </w:rPr>
        <w:t> </w:t>
      </w:r>
      <w:r>
        <w:rPr/>
        <w:t>aquisição</w:t>
      </w:r>
      <w:r>
        <w:rPr>
          <w:spacing w:val="-1"/>
        </w:rPr>
        <w:t> </w:t>
      </w:r>
      <w:r>
        <w:rPr/>
        <w:t>de</w:t>
      </w:r>
      <w:r>
        <w:rPr>
          <w:spacing w:val="-1"/>
        </w:rPr>
        <w:t> </w:t>
      </w:r>
      <w:r>
        <w:rPr/>
        <w:t>medicamentos,</w:t>
      </w:r>
      <w:r>
        <w:rPr>
          <w:spacing w:val="-1"/>
        </w:rPr>
        <w:t> </w:t>
      </w:r>
      <w:r>
        <w:rPr/>
        <w:t>também</w:t>
      </w:r>
      <w:r>
        <w:rPr>
          <w:spacing w:val="-1"/>
        </w:rPr>
        <w:t> </w:t>
      </w:r>
      <w:r>
        <w:rPr/>
        <w:t>deverão</w:t>
      </w:r>
      <w:r>
        <w:rPr>
          <w:spacing w:val="-1"/>
        </w:rPr>
        <w:t> </w:t>
      </w:r>
      <w:r>
        <w:rPr/>
        <w:t>ser</w:t>
      </w:r>
      <w:r>
        <w:rPr>
          <w:spacing w:val="-1"/>
        </w:rPr>
        <w:t> </w:t>
      </w:r>
      <w:r>
        <w:rPr>
          <w:spacing w:val="-2"/>
        </w:rPr>
        <w:t>considerados:</w:t>
      </w:r>
    </w:p>
    <w:p>
      <w:pPr>
        <w:pStyle w:val="BodyText"/>
        <w:spacing w:before="66"/>
      </w:pPr>
    </w:p>
    <w:p>
      <w:pPr>
        <w:pStyle w:val="ListParagraph"/>
        <w:numPr>
          <w:ilvl w:val="0"/>
          <w:numId w:val="54"/>
        </w:numPr>
        <w:tabs>
          <w:tab w:pos="261" w:val="left" w:leader="none"/>
        </w:tabs>
        <w:spacing w:line="280" w:lineRule="auto" w:before="0" w:after="0"/>
        <w:ind w:left="119" w:right="118" w:firstLine="0"/>
        <w:jc w:val="both"/>
        <w:rPr>
          <w:sz w:val="20"/>
        </w:rPr>
      </w:pPr>
      <w:r>
        <w:rPr>
          <w:sz w:val="20"/>
        </w:rPr>
        <w:t>Lei</w:t>
      </w:r>
      <w:r>
        <w:rPr>
          <w:spacing w:val="-1"/>
          <w:sz w:val="20"/>
        </w:rPr>
        <w:t> </w:t>
      </w:r>
      <w:r>
        <w:rPr>
          <w:sz w:val="20"/>
        </w:rPr>
        <w:t>nº</w:t>
      </w:r>
      <w:r>
        <w:rPr>
          <w:spacing w:val="-1"/>
          <w:sz w:val="20"/>
        </w:rPr>
        <w:t> </w:t>
      </w:r>
      <w:r>
        <w:rPr>
          <w:sz w:val="20"/>
        </w:rPr>
        <w:t>6.360,</w:t>
      </w:r>
      <w:r>
        <w:rPr>
          <w:spacing w:val="-1"/>
          <w:sz w:val="20"/>
        </w:rPr>
        <w:t> </w:t>
      </w:r>
      <w:r>
        <w:rPr>
          <w:sz w:val="20"/>
        </w:rPr>
        <w:t>de</w:t>
      </w:r>
      <w:r>
        <w:rPr>
          <w:spacing w:val="-1"/>
          <w:sz w:val="20"/>
        </w:rPr>
        <w:t> </w:t>
      </w:r>
      <w:r>
        <w:rPr>
          <w:sz w:val="20"/>
        </w:rPr>
        <w:t>23</w:t>
      </w:r>
      <w:r>
        <w:rPr>
          <w:spacing w:val="-1"/>
          <w:sz w:val="20"/>
        </w:rPr>
        <w:t> </w:t>
      </w:r>
      <w:r>
        <w:rPr>
          <w:sz w:val="20"/>
        </w:rPr>
        <w:t>de</w:t>
      </w:r>
      <w:r>
        <w:rPr>
          <w:spacing w:val="-1"/>
          <w:sz w:val="20"/>
        </w:rPr>
        <w:t> </w:t>
      </w:r>
      <w:r>
        <w:rPr>
          <w:sz w:val="20"/>
        </w:rPr>
        <w:t>setembro</w:t>
      </w:r>
      <w:r>
        <w:rPr>
          <w:spacing w:val="-1"/>
          <w:sz w:val="20"/>
        </w:rPr>
        <w:t> </w:t>
      </w:r>
      <w:r>
        <w:rPr>
          <w:sz w:val="20"/>
        </w:rPr>
        <w:t>de</w:t>
      </w:r>
      <w:r>
        <w:rPr>
          <w:spacing w:val="-1"/>
          <w:sz w:val="20"/>
        </w:rPr>
        <w:t> </w:t>
      </w:r>
      <w:r>
        <w:rPr>
          <w:sz w:val="20"/>
        </w:rPr>
        <w:t>1976,</w:t>
      </w:r>
      <w:r>
        <w:rPr>
          <w:spacing w:val="-1"/>
          <w:sz w:val="20"/>
        </w:rPr>
        <w:t> </w:t>
      </w:r>
      <w:r>
        <w:rPr>
          <w:sz w:val="20"/>
        </w:rPr>
        <w:t>que</w:t>
      </w:r>
      <w:r>
        <w:rPr>
          <w:spacing w:val="-1"/>
          <w:sz w:val="20"/>
        </w:rPr>
        <w:t> </w:t>
      </w:r>
      <w:r>
        <w:rPr>
          <w:sz w:val="20"/>
        </w:rPr>
        <w:t>dispõe</w:t>
      </w:r>
      <w:r>
        <w:rPr>
          <w:spacing w:val="-1"/>
          <w:sz w:val="20"/>
        </w:rPr>
        <w:t> </w:t>
      </w:r>
      <w:r>
        <w:rPr>
          <w:sz w:val="20"/>
        </w:rPr>
        <w:t>sobre</w:t>
      </w:r>
      <w:r>
        <w:rPr>
          <w:spacing w:val="-1"/>
          <w:sz w:val="20"/>
        </w:rPr>
        <w:t> </w:t>
      </w:r>
      <w:r>
        <w:rPr>
          <w:sz w:val="20"/>
        </w:rPr>
        <w:t>a</w:t>
      </w:r>
      <w:r>
        <w:rPr>
          <w:spacing w:val="-1"/>
          <w:sz w:val="20"/>
        </w:rPr>
        <w:t> </w:t>
      </w:r>
      <w:r>
        <w:rPr>
          <w:sz w:val="20"/>
        </w:rPr>
        <w:t>vigilância</w:t>
      </w:r>
      <w:r>
        <w:rPr>
          <w:spacing w:val="-1"/>
          <w:sz w:val="20"/>
        </w:rPr>
        <w:t> </w:t>
      </w:r>
      <w:r>
        <w:rPr>
          <w:sz w:val="20"/>
        </w:rPr>
        <w:t>sanitária</w:t>
      </w:r>
      <w:r>
        <w:rPr>
          <w:spacing w:val="-1"/>
          <w:sz w:val="20"/>
        </w:rPr>
        <w:t> </w:t>
      </w:r>
      <w:r>
        <w:rPr>
          <w:sz w:val="20"/>
        </w:rPr>
        <w:t>a</w:t>
      </w:r>
      <w:r>
        <w:rPr>
          <w:spacing w:val="-1"/>
          <w:sz w:val="20"/>
        </w:rPr>
        <w:t> </w:t>
      </w:r>
      <w:r>
        <w:rPr>
          <w:sz w:val="20"/>
        </w:rPr>
        <w:t>que</w:t>
      </w:r>
      <w:r>
        <w:rPr>
          <w:spacing w:val="-1"/>
          <w:sz w:val="20"/>
        </w:rPr>
        <w:t> </w:t>
      </w:r>
      <w:r>
        <w:rPr>
          <w:sz w:val="20"/>
        </w:rPr>
        <w:t>ficam</w:t>
      </w:r>
      <w:r>
        <w:rPr>
          <w:spacing w:val="-1"/>
          <w:sz w:val="20"/>
        </w:rPr>
        <w:t> </w:t>
      </w:r>
      <w:r>
        <w:rPr>
          <w:sz w:val="20"/>
        </w:rPr>
        <w:t>sujeitos</w:t>
      </w:r>
      <w:r>
        <w:rPr>
          <w:spacing w:val="-1"/>
          <w:sz w:val="20"/>
        </w:rPr>
        <w:t> </w:t>
      </w:r>
      <w:r>
        <w:rPr>
          <w:sz w:val="20"/>
        </w:rPr>
        <w:t>os</w:t>
      </w:r>
      <w:r>
        <w:rPr>
          <w:spacing w:val="-1"/>
          <w:sz w:val="20"/>
        </w:rPr>
        <w:t> </w:t>
      </w:r>
      <w:r>
        <w:rPr>
          <w:sz w:val="20"/>
        </w:rPr>
        <w:t>medicamentos,</w:t>
      </w:r>
      <w:r>
        <w:rPr>
          <w:spacing w:val="-1"/>
          <w:sz w:val="20"/>
        </w:rPr>
        <w:t> </w:t>
      </w:r>
      <w:r>
        <w:rPr>
          <w:sz w:val="20"/>
        </w:rPr>
        <w:t>as</w:t>
      </w:r>
      <w:r>
        <w:rPr>
          <w:spacing w:val="-1"/>
          <w:sz w:val="20"/>
        </w:rPr>
        <w:t> </w:t>
      </w:r>
      <w:r>
        <w:rPr>
          <w:sz w:val="20"/>
        </w:rPr>
        <w:t>drogas,</w:t>
      </w:r>
      <w:r>
        <w:rPr>
          <w:spacing w:val="-1"/>
          <w:sz w:val="20"/>
        </w:rPr>
        <w:t> </w:t>
      </w:r>
      <w:r>
        <w:rPr>
          <w:sz w:val="20"/>
        </w:rPr>
        <w:t>os</w:t>
      </w:r>
      <w:r>
        <w:rPr>
          <w:spacing w:val="-1"/>
          <w:sz w:val="20"/>
        </w:rPr>
        <w:t> </w:t>
      </w:r>
      <w:r>
        <w:rPr>
          <w:sz w:val="20"/>
        </w:rPr>
        <w:t>insumos</w:t>
      </w:r>
      <w:r>
        <w:rPr>
          <w:spacing w:val="-1"/>
          <w:sz w:val="20"/>
        </w:rPr>
        <w:t> </w:t>
      </w:r>
      <w:r>
        <w:rPr>
          <w:sz w:val="20"/>
        </w:rPr>
        <w:t>farmacêuticos</w:t>
      </w:r>
      <w:r>
        <w:rPr>
          <w:spacing w:val="-1"/>
          <w:sz w:val="20"/>
        </w:rPr>
        <w:t> </w:t>
      </w:r>
      <w:r>
        <w:rPr>
          <w:sz w:val="20"/>
        </w:rPr>
        <w:t>e</w:t>
      </w:r>
      <w:r>
        <w:rPr>
          <w:spacing w:val="-1"/>
          <w:sz w:val="20"/>
        </w:rPr>
        <w:t> </w:t>
      </w:r>
      <w:r>
        <w:rPr>
          <w:sz w:val="20"/>
        </w:rPr>
        <w:t>correlatos,</w:t>
      </w:r>
      <w:r>
        <w:rPr>
          <w:spacing w:val="-1"/>
          <w:sz w:val="20"/>
        </w:rPr>
        <w:t> </w:t>
      </w:r>
      <w:r>
        <w:rPr>
          <w:sz w:val="20"/>
        </w:rPr>
        <w:t>cosméticos,</w:t>
      </w:r>
      <w:r>
        <w:rPr>
          <w:spacing w:val="-1"/>
          <w:sz w:val="20"/>
        </w:rPr>
        <w:t> </w:t>
      </w:r>
      <w:r>
        <w:rPr>
          <w:sz w:val="20"/>
        </w:rPr>
        <w:t>saneantes</w:t>
      </w:r>
      <w:r>
        <w:rPr>
          <w:spacing w:val="-1"/>
          <w:sz w:val="20"/>
        </w:rPr>
        <w:t> </w:t>
      </w:r>
      <w:r>
        <w:rPr>
          <w:sz w:val="20"/>
        </w:rPr>
        <w:t>e outros produtos, e dá outras providências; Lei nº 9.787, de 10 de fevereiro de 1999, que altera a lei no 6.360, de 23 de setembro de 1976, que dispõe sobre a vigilância sanitária, estabelece o medicamento genérico, dispõe sobre a utilização de nomes genéricos em produtos farmacêuticos e dá outras providências;</w:t>
      </w:r>
    </w:p>
    <w:p>
      <w:pPr>
        <w:pStyle w:val="ListParagraph"/>
        <w:numPr>
          <w:ilvl w:val="0"/>
          <w:numId w:val="54"/>
        </w:numPr>
        <w:tabs>
          <w:tab w:pos="276" w:val="left" w:leader="none"/>
        </w:tabs>
        <w:spacing w:line="230" w:lineRule="exact" w:before="0" w:after="0"/>
        <w:ind w:left="276" w:right="0" w:hanging="157"/>
        <w:jc w:val="both"/>
        <w:rPr>
          <w:sz w:val="20"/>
        </w:rPr>
      </w:pPr>
      <w:r>
        <w:rPr>
          <w:sz w:val="20"/>
        </w:rPr>
        <w:t>Resolução</w:t>
      </w:r>
      <w:r>
        <w:rPr>
          <w:spacing w:val="15"/>
          <w:sz w:val="20"/>
        </w:rPr>
        <w:t> </w:t>
      </w:r>
      <w:r>
        <w:rPr>
          <w:sz w:val="20"/>
        </w:rPr>
        <w:t>CMED</w:t>
      </w:r>
      <w:r>
        <w:rPr>
          <w:spacing w:val="15"/>
          <w:sz w:val="20"/>
        </w:rPr>
        <w:t> </w:t>
      </w:r>
      <w:r>
        <w:rPr>
          <w:sz w:val="20"/>
        </w:rPr>
        <w:t>nº</w:t>
      </w:r>
      <w:r>
        <w:rPr>
          <w:spacing w:val="15"/>
          <w:sz w:val="20"/>
        </w:rPr>
        <w:t> </w:t>
      </w:r>
      <w:r>
        <w:rPr>
          <w:sz w:val="20"/>
        </w:rPr>
        <w:t>02,</w:t>
      </w:r>
      <w:r>
        <w:rPr>
          <w:spacing w:val="15"/>
          <w:sz w:val="20"/>
        </w:rPr>
        <w:t> </w:t>
      </w:r>
      <w:r>
        <w:rPr>
          <w:sz w:val="20"/>
        </w:rPr>
        <w:t>de</w:t>
      </w:r>
      <w:r>
        <w:rPr>
          <w:spacing w:val="15"/>
          <w:sz w:val="20"/>
        </w:rPr>
        <w:t> </w:t>
      </w:r>
      <w:r>
        <w:rPr>
          <w:sz w:val="20"/>
        </w:rPr>
        <w:t>05</w:t>
      </w:r>
      <w:r>
        <w:rPr>
          <w:spacing w:val="15"/>
          <w:sz w:val="20"/>
        </w:rPr>
        <w:t> </w:t>
      </w:r>
      <w:r>
        <w:rPr>
          <w:sz w:val="20"/>
        </w:rPr>
        <w:t>de</w:t>
      </w:r>
      <w:r>
        <w:rPr>
          <w:spacing w:val="15"/>
          <w:sz w:val="20"/>
        </w:rPr>
        <w:t> </w:t>
      </w:r>
      <w:r>
        <w:rPr>
          <w:sz w:val="20"/>
        </w:rPr>
        <w:t>março</w:t>
      </w:r>
      <w:r>
        <w:rPr>
          <w:spacing w:val="15"/>
          <w:sz w:val="20"/>
        </w:rPr>
        <w:t> </w:t>
      </w:r>
      <w:r>
        <w:rPr>
          <w:sz w:val="20"/>
        </w:rPr>
        <w:t>de</w:t>
      </w:r>
      <w:r>
        <w:rPr>
          <w:spacing w:val="15"/>
          <w:sz w:val="20"/>
        </w:rPr>
        <w:t> </w:t>
      </w:r>
      <w:r>
        <w:rPr>
          <w:sz w:val="20"/>
        </w:rPr>
        <w:t>2004,</w:t>
      </w:r>
      <w:r>
        <w:rPr>
          <w:spacing w:val="15"/>
          <w:sz w:val="20"/>
        </w:rPr>
        <w:t> </w:t>
      </w:r>
      <w:r>
        <w:rPr>
          <w:sz w:val="20"/>
        </w:rPr>
        <w:t>que</w:t>
      </w:r>
      <w:r>
        <w:rPr>
          <w:spacing w:val="15"/>
          <w:sz w:val="20"/>
        </w:rPr>
        <w:t> </w:t>
      </w:r>
      <w:r>
        <w:rPr>
          <w:sz w:val="20"/>
        </w:rPr>
        <w:t>aprova</w:t>
      </w:r>
      <w:r>
        <w:rPr>
          <w:spacing w:val="15"/>
          <w:sz w:val="20"/>
        </w:rPr>
        <w:t> </w:t>
      </w:r>
      <w:r>
        <w:rPr>
          <w:sz w:val="20"/>
        </w:rPr>
        <w:t>os</w:t>
      </w:r>
      <w:r>
        <w:rPr>
          <w:spacing w:val="15"/>
          <w:sz w:val="20"/>
        </w:rPr>
        <w:t> </w:t>
      </w:r>
      <w:r>
        <w:rPr>
          <w:sz w:val="20"/>
        </w:rPr>
        <w:t>critérios</w:t>
      </w:r>
      <w:r>
        <w:rPr>
          <w:spacing w:val="15"/>
          <w:sz w:val="20"/>
        </w:rPr>
        <w:t> </w:t>
      </w:r>
      <w:r>
        <w:rPr>
          <w:sz w:val="20"/>
        </w:rPr>
        <w:t>para</w:t>
      </w:r>
      <w:r>
        <w:rPr>
          <w:spacing w:val="15"/>
          <w:sz w:val="20"/>
        </w:rPr>
        <w:t> </w:t>
      </w:r>
      <w:r>
        <w:rPr>
          <w:sz w:val="20"/>
        </w:rPr>
        <w:t>definição</w:t>
      </w:r>
      <w:r>
        <w:rPr>
          <w:spacing w:val="15"/>
          <w:sz w:val="20"/>
        </w:rPr>
        <w:t> </w:t>
      </w:r>
      <w:r>
        <w:rPr>
          <w:sz w:val="20"/>
        </w:rPr>
        <w:t>de</w:t>
      </w:r>
      <w:r>
        <w:rPr>
          <w:spacing w:val="15"/>
          <w:sz w:val="20"/>
        </w:rPr>
        <w:t> </w:t>
      </w:r>
      <w:r>
        <w:rPr>
          <w:sz w:val="20"/>
        </w:rPr>
        <w:t>preços</w:t>
      </w:r>
      <w:r>
        <w:rPr>
          <w:spacing w:val="15"/>
          <w:sz w:val="20"/>
        </w:rPr>
        <w:t> </w:t>
      </w:r>
      <w:r>
        <w:rPr>
          <w:sz w:val="20"/>
        </w:rPr>
        <w:t>de</w:t>
      </w:r>
      <w:r>
        <w:rPr>
          <w:spacing w:val="15"/>
          <w:sz w:val="20"/>
        </w:rPr>
        <w:t> </w:t>
      </w:r>
      <w:r>
        <w:rPr>
          <w:sz w:val="20"/>
        </w:rPr>
        <w:t>produtos</w:t>
      </w:r>
      <w:r>
        <w:rPr>
          <w:spacing w:val="15"/>
          <w:sz w:val="20"/>
        </w:rPr>
        <w:t> </w:t>
      </w:r>
      <w:r>
        <w:rPr>
          <w:sz w:val="20"/>
        </w:rPr>
        <w:t>novos</w:t>
      </w:r>
      <w:r>
        <w:rPr>
          <w:spacing w:val="15"/>
          <w:sz w:val="20"/>
        </w:rPr>
        <w:t> </w:t>
      </w:r>
      <w:r>
        <w:rPr>
          <w:sz w:val="20"/>
        </w:rPr>
        <w:t>e</w:t>
      </w:r>
      <w:r>
        <w:rPr>
          <w:spacing w:val="15"/>
          <w:sz w:val="20"/>
        </w:rPr>
        <w:t> </w:t>
      </w:r>
      <w:r>
        <w:rPr>
          <w:sz w:val="20"/>
        </w:rPr>
        <w:t>novas</w:t>
      </w:r>
      <w:r>
        <w:rPr>
          <w:spacing w:val="15"/>
          <w:sz w:val="20"/>
        </w:rPr>
        <w:t> </w:t>
      </w:r>
      <w:r>
        <w:rPr>
          <w:sz w:val="20"/>
        </w:rPr>
        <w:t>apresentações</w:t>
      </w:r>
      <w:r>
        <w:rPr>
          <w:spacing w:val="15"/>
          <w:sz w:val="20"/>
        </w:rPr>
        <w:t> </w:t>
      </w:r>
      <w:r>
        <w:rPr>
          <w:sz w:val="20"/>
        </w:rPr>
        <w:t>de</w:t>
      </w:r>
      <w:r>
        <w:rPr>
          <w:spacing w:val="15"/>
          <w:sz w:val="20"/>
        </w:rPr>
        <w:t> </w:t>
      </w:r>
      <w:r>
        <w:rPr>
          <w:sz w:val="20"/>
        </w:rPr>
        <w:t>que</w:t>
      </w:r>
      <w:r>
        <w:rPr>
          <w:spacing w:val="15"/>
          <w:sz w:val="20"/>
        </w:rPr>
        <w:t> </w:t>
      </w:r>
      <w:r>
        <w:rPr>
          <w:sz w:val="20"/>
        </w:rPr>
        <w:t>trata</w:t>
      </w:r>
      <w:r>
        <w:rPr>
          <w:spacing w:val="15"/>
          <w:sz w:val="20"/>
        </w:rPr>
        <w:t> </w:t>
      </w:r>
      <w:r>
        <w:rPr>
          <w:sz w:val="20"/>
        </w:rPr>
        <w:t>o</w:t>
      </w:r>
      <w:r>
        <w:rPr>
          <w:spacing w:val="15"/>
          <w:sz w:val="20"/>
        </w:rPr>
        <w:t> </w:t>
      </w:r>
      <w:r>
        <w:rPr>
          <w:sz w:val="20"/>
        </w:rPr>
        <w:t>art.</w:t>
      </w:r>
      <w:r>
        <w:rPr>
          <w:spacing w:val="15"/>
          <w:sz w:val="20"/>
        </w:rPr>
        <w:t> </w:t>
      </w:r>
      <w:r>
        <w:rPr>
          <w:sz w:val="20"/>
        </w:rPr>
        <w:t>7º</w:t>
      </w:r>
      <w:r>
        <w:rPr>
          <w:spacing w:val="15"/>
          <w:sz w:val="20"/>
        </w:rPr>
        <w:t> </w:t>
      </w:r>
      <w:r>
        <w:rPr>
          <w:sz w:val="20"/>
        </w:rPr>
        <w:t>da</w:t>
      </w:r>
      <w:r>
        <w:rPr>
          <w:spacing w:val="15"/>
          <w:sz w:val="20"/>
        </w:rPr>
        <w:t> </w:t>
      </w:r>
      <w:r>
        <w:rPr>
          <w:sz w:val="20"/>
        </w:rPr>
        <w:t>Lei</w:t>
      </w:r>
      <w:r>
        <w:rPr>
          <w:spacing w:val="15"/>
          <w:sz w:val="20"/>
        </w:rPr>
        <w:t> </w:t>
      </w:r>
      <w:r>
        <w:rPr>
          <w:sz w:val="20"/>
        </w:rPr>
        <w:t>nº</w:t>
      </w:r>
      <w:r>
        <w:rPr>
          <w:spacing w:val="15"/>
          <w:sz w:val="20"/>
        </w:rPr>
        <w:t> </w:t>
      </w:r>
      <w:r>
        <w:rPr>
          <w:sz w:val="20"/>
        </w:rPr>
        <w:t>10.742,</w:t>
      </w:r>
      <w:r>
        <w:rPr>
          <w:spacing w:val="15"/>
          <w:sz w:val="20"/>
        </w:rPr>
        <w:t> </w:t>
      </w:r>
      <w:r>
        <w:rPr>
          <w:sz w:val="20"/>
        </w:rPr>
        <w:t>de</w:t>
      </w:r>
      <w:r>
        <w:rPr>
          <w:spacing w:val="15"/>
          <w:sz w:val="20"/>
        </w:rPr>
        <w:t> </w:t>
      </w:r>
      <w:r>
        <w:rPr>
          <w:sz w:val="20"/>
        </w:rPr>
        <w:t>6</w:t>
      </w:r>
      <w:r>
        <w:rPr>
          <w:spacing w:val="15"/>
          <w:sz w:val="20"/>
        </w:rPr>
        <w:t> </w:t>
      </w:r>
      <w:r>
        <w:rPr>
          <w:spacing w:val="-5"/>
          <w:sz w:val="20"/>
        </w:rPr>
        <w:t>de</w:t>
      </w:r>
    </w:p>
    <w:p>
      <w:pPr>
        <w:pStyle w:val="BodyText"/>
        <w:spacing w:before="39"/>
        <w:ind w:left="119"/>
        <w:jc w:val="both"/>
      </w:pPr>
      <w:r>
        <w:rPr/>
        <w:t>outubro</w:t>
      </w:r>
      <w:r>
        <w:rPr>
          <w:spacing w:val="-1"/>
        </w:rPr>
        <w:t> </w:t>
      </w:r>
      <w:r>
        <w:rPr/>
        <w:t>de</w:t>
      </w:r>
      <w:r>
        <w:rPr>
          <w:spacing w:val="-1"/>
        </w:rPr>
        <w:t> </w:t>
      </w:r>
      <w:r>
        <w:rPr>
          <w:spacing w:val="-2"/>
        </w:rPr>
        <w:t>2003;</w:t>
      </w:r>
    </w:p>
    <w:p>
      <w:pPr>
        <w:pStyle w:val="ListParagraph"/>
        <w:numPr>
          <w:ilvl w:val="0"/>
          <w:numId w:val="54"/>
        </w:numPr>
        <w:tabs>
          <w:tab w:pos="261" w:val="left" w:leader="none"/>
        </w:tabs>
        <w:spacing w:line="240" w:lineRule="auto" w:before="26" w:after="0"/>
        <w:ind w:left="261" w:right="0" w:hanging="142"/>
        <w:jc w:val="left"/>
        <w:rPr>
          <w:sz w:val="20"/>
        </w:rPr>
      </w:pPr>
      <w:r>
        <w:rPr>
          <w:sz w:val="20"/>
        </w:rPr>
        <w:t>Resolução</w:t>
      </w:r>
      <w:r>
        <w:rPr>
          <w:spacing w:val="-2"/>
          <w:sz w:val="20"/>
        </w:rPr>
        <w:t> </w:t>
      </w:r>
      <w:r>
        <w:rPr>
          <w:sz w:val="20"/>
        </w:rPr>
        <w:t>CMED</w:t>
      </w:r>
      <w:r>
        <w:rPr>
          <w:spacing w:val="-2"/>
          <w:sz w:val="20"/>
        </w:rPr>
        <w:t> </w:t>
      </w:r>
      <w:r>
        <w:rPr>
          <w:sz w:val="20"/>
        </w:rPr>
        <w:t>nº</w:t>
      </w:r>
      <w:r>
        <w:rPr>
          <w:spacing w:val="-1"/>
          <w:sz w:val="20"/>
        </w:rPr>
        <w:t> </w:t>
      </w:r>
      <w:r>
        <w:rPr>
          <w:sz w:val="20"/>
        </w:rPr>
        <w:t>04,</w:t>
      </w:r>
      <w:r>
        <w:rPr>
          <w:spacing w:val="-2"/>
          <w:sz w:val="20"/>
        </w:rPr>
        <w:t> </w:t>
      </w:r>
      <w:r>
        <w:rPr>
          <w:sz w:val="20"/>
        </w:rPr>
        <w:t>de</w:t>
      </w:r>
      <w:r>
        <w:rPr>
          <w:spacing w:val="-2"/>
          <w:sz w:val="20"/>
        </w:rPr>
        <w:t> </w:t>
      </w:r>
      <w:r>
        <w:rPr>
          <w:sz w:val="20"/>
        </w:rPr>
        <w:t>18</w:t>
      </w:r>
      <w:r>
        <w:rPr>
          <w:spacing w:val="-1"/>
          <w:sz w:val="20"/>
        </w:rPr>
        <w:t> </w:t>
      </w:r>
      <w:r>
        <w:rPr>
          <w:sz w:val="20"/>
        </w:rPr>
        <w:t>de</w:t>
      </w:r>
      <w:r>
        <w:rPr>
          <w:spacing w:val="-2"/>
          <w:sz w:val="20"/>
        </w:rPr>
        <w:t> </w:t>
      </w:r>
      <w:r>
        <w:rPr>
          <w:sz w:val="20"/>
        </w:rPr>
        <w:t>dezembro</w:t>
      </w:r>
      <w:r>
        <w:rPr>
          <w:spacing w:val="-2"/>
          <w:sz w:val="20"/>
        </w:rPr>
        <w:t> </w:t>
      </w:r>
      <w:r>
        <w:rPr>
          <w:sz w:val="20"/>
        </w:rPr>
        <w:t>de</w:t>
      </w:r>
      <w:r>
        <w:rPr>
          <w:spacing w:val="-1"/>
          <w:sz w:val="20"/>
        </w:rPr>
        <w:t> </w:t>
      </w:r>
      <w:r>
        <w:rPr>
          <w:sz w:val="20"/>
        </w:rPr>
        <w:t>2006,</w:t>
      </w:r>
      <w:r>
        <w:rPr>
          <w:spacing w:val="-2"/>
          <w:sz w:val="20"/>
        </w:rPr>
        <w:t> </w:t>
      </w:r>
      <w:r>
        <w:rPr>
          <w:sz w:val="20"/>
        </w:rPr>
        <w:t>que</w:t>
      </w:r>
      <w:r>
        <w:rPr>
          <w:spacing w:val="-2"/>
          <w:sz w:val="20"/>
        </w:rPr>
        <w:t> </w:t>
      </w:r>
      <w:r>
        <w:rPr>
          <w:sz w:val="20"/>
        </w:rPr>
        <w:t>dispõe</w:t>
      </w:r>
      <w:r>
        <w:rPr>
          <w:spacing w:val="-1"/>
          <w:sz w:val="20"/>
        </w:rPr>
        <w:t> </w:t>
      </w:r>
      <w:r>
        <w:rPr>
          <w:sz w:val="20"/>
        </w:rPr>
        <w:t>sobre</w:t>
      </w:r>
      <w:r>
        <w:rPr>
          <w:spacing w:val="-2"/>
          <w:sz w:val="20"/>
        </w:rPr>
        <w:t> </w:t>
      </w:r>
      <w:r>
        <w:rPr>
          <w:sz w:val="20"/>
        </w:rPr>
        <w:t>o</w:t>
      </w:r>
      <w:r>
        <w:rPr>
          <w:spacing w:val="-2"/>
          <w:sz w:val="20"/>
        </w:rPr>
        <w:t> </w:t>
      </w:r>
      <w:r>
        <w:rPr>
          <w:sz w:val="20"/>
        </w:rPr>
        <w:t>Coeficiente</w:t>
      </w:r>
      <w:r>
        <w:rPr>
          <w:spacing w:val="-1"/>
          <w:sz w:val="20"/>
        </w:rPr>
        <w:t> </w:t>
      </w:r>
      <w:r>
        <w:rPr>
          <w:sz w:val="20"/>
        </w:rPr>
        <w:t>de</w:t>
      </w:r>
      <w:r>
        <w:rPr>
          <w:spacing w:val="-13"/>
          <w:sz w:val="20"/>
        </w:rPr>
        <w:t> </w:t>
      </w:r>
      <w:r>
        <w:rPr>
          <w:sz w:val="20"/>
        </w:rPr>
        <w:t>Adequação</w:t>
      </w:r>
      <w:r>
        <w:rPr>
          <w:spacing w:val="-2"/>
          <w:sz w:val="20"/>
        </w:rPr>
        <w:t> </w:t>
      </w:r>
      <w:r>
        <w:rPr>
          <w:sz w:val="20"/>
        </w:rPr>
        <w:t>de</w:t>
      </w:r>
      <w:r>
        <w:rPr>
          <w:spacing w:val="-1"/>
          <w:sz w:val="20"/>
        </w:rPr>
        <w:t> </w:t>
      </w:r>
      <w:r>
        <w:rPr>
          <w:sz w:val="20"/>
        </w:rPr>
        <w:t>Preços</w:t>
      </w:r>
      <w:r>
        <w:rPr>
          <w:spacing w:val="-2"/>
          <w:sz w:val="20"/>
        </w:rPr>
        <w:t> </w:t>
      </w:r>
      <w:r>
        <w:rPr>
          <w:sz w:val="20"/>
        </w:rPr>
        <w:t>–</w:t>
      </w:r>
      <w:r>
        <w:rPr>
          <w:spacing w:val="-2"/>
          <w:sz w:val="20"/>
        </w:rPr>
        <w:t> </w:t>
      </w:r>
      <w:r>
        <w:rPr>
          <w:sz w:val="20"/>
        </w:rPr>
        <w:t>CAP,</w:t>
      </w:r>
      <w:r>
        <w:rPr>
          <w:spacing w:val="-1"/>
          <w:sz w:val="20"/>
        </w:rPr>
        <w:t> </w:t>
      </w:r>
      <w:r>
        <w:rPr>
          <w:sz w:val="20"/>
        </w:rPr>
        <w:t>sua</w:t>
      </w:r>
      <w:r>
        <w:rPr>
          <w:spacing w:val="-2"/>
          <w:sz w:val="20"/>
        </w:rPr>
        <w:t> </w:t>
      </w:r>
      <w:r>
        <w:rPr>
          <w:sz w:val="20"/>
        </w:rPr>
        <w:t>aplicação,</w:t>
      </w:r>
      <w:r>
        <w:rPr>
          <w:spacing w:val="-2"/>
          <w:sz w:val="20"/>
        </w:rPr>
        <w:t> </w:t>
      </w:r>
      <w:r>
        <w:rPr>
          <w:sz w:val="20"/>
        </w:rPr>
        <w:t>e</w:t>
      </w:r>
      <w:r>
        <w:rPr>
          <w:spacing w:val="-1"/>
          <w:sz w:val="20"/>
        </w:rPr>
        <w:t> </w:t>
      </w:r>
      <w:r>
        <w:rPr>
          <w:sz w:val="20"/>
        </w:rPr>
        <w:t>altera</w:t>
      </w:r>
      <w:r>
        <w:rPr>
          <w:spacing w:val="-2"/>
          <w:sz w:val="20"/>
        </w:rPr>
        <w:t> </w:t>
      </w:r>
      <w:r>
        <w:rPr>
          <w:sz w:val="20"/>
        </w:rPr>
        <w:t>a</w:t>
      </w:r>
      <w:r>
        <w:rPr>
          <w:spacing w:val="-2"/>
          <w:sz w:val="20"/>
        </w:rPr>
        <w:t> </w:t>
      </w:r>
      <w:r>
        <w:rPr>
          <w:sz w:val="20"/>
        </w:rPr>
        <w:t>Resolução</w:t>
      </w:r>
      <w:r>
        <w:rPr>
          <w:spacing w:val="-1"/>
          <w:sz w:val="20"/>
        </w:rPr>
        <w:t> </w:t>
      </w:r>
      <w:r>
        <w:rPr>
          <w:sz w:val="20"/>
        </w:rPr>
        <w:t>CMED</w:t>
      </w:r>
      <w:r>
        <w:rPr>
          <w:spacing w:val="-2"/>
          <w:sz w:val="20"/>
        </w:rPr>
        <w:t> </w:t>
      </w:r>
      <w:r>
        <w:rPr>
          <w:sz w:val="20"/>
        </w:rPr>
        <w:t>nº.</w:t>
      </w:r>
      <w:r>
        <w:rPr>
          <w:spacing w:val="-2"/>
          <w:sz w:val="20"/>
        </w:rPr>
        <w:t> </w:t>
      </w:r>
      <w:r>
        <w:rPr>
          <w:sz w:val="20"/>
        </w:rPr>
        <w:t>2,</w:t>
      </w:r>
      <w:r>
        <w:rPr>
          <w:spacing w:val="-1"/>
          <w:sz w:val="20"/>
        </w:rPr>
        <w:t> </w:t>
      </w:r>
      <w:r>
        <w:rPr>
          <w:sz w:val="20"/>
        </w:rPr>
        <w:t>de</w:t>
      </w:r>
      <w:r>
        <w:rPr>
          <w:spacing w:val="-2"/>
          <w:sz w:val="20"/>
        </w:rPr>
        <w:t> </w:t>
      </w:r>
      <w:r>
        <w:rPr>
          <w:sz w:val="20"/>
        </w:rPr>
        <w:t>5</w:t>
      </w:r>
      <w:r>
        <w:rPr>
          <w:spacing w:val="-2"/>
          <w:sz w:val="20"/>
        </w:rPr>
        <w:t> </w:t>
      </w:r>
      <w:r>
        <w:rPr>
          <w:sz w:val="20"/>
        </w:rPr>
        <w:t>de</w:t>
      </w:r>
      <w:r>
        <w:rPr>
          <w:spacing w:val="-1"/>
          <w:sz w:val="20"/>
        </w:rPr>
        <w:t> </w:t>
      </w:r>
      <w:r>
        <w:rPr>
          <w:sz w:val="20"/>
        </w:rPr>
        <w:t>março</w:t>
      </w:r>
      <w:r>
        <w:rPr>
          <w:spacing w:val="-2"/>
          <w:sz w:val="20"/>
        </w:rPr>
        <w:t> </w:t>
      </w:r>
      <w:r>
        <w:rPr>
          <w:sz w:val="20"/>
        </w:rPr>
        <w:t>de</w:t>
      </w:r>
      <w:r>
        <w:rPr>
          <w:spacing w:val="-1"/>
          <w:sz w:val="20"/>
        </w:rPr>
        <w:t> </w:t>
      </w:r>
      <w:r>
        <w:rPr>
          <w:spacing w:val="-2"/>
          <w:sz w:val="20"/>
        </w:rPr>
        <w:t>2004;</w:t>
      </w:r>
    </w:p>
    <w:p>
      <w:pPr>
        <w:pStyle w:val="ListParagraph"/>
        <w:numPr>
          <w:ilvl w:val="0"/>
          <w:numId w:val="54"/>
        </w:numPr>
        <w:tabs>
          <w:tab w:pos="261" w:val="left" w:leader="none"/>
        </w:tabs>
        <w:spacing w:line="240" w:lineRule="auto" w:before="25" w:after="0"/>
        <w:ind w:left="261" w:right="0" w:hanging="142"/>
        <w:jc w:val="left"/>
        <w:rPr>
          <w:sz w:val="20"/>
        </w:rPr>
      </w:pPr>
      <w:r>
        <w:rPr>
          <w:sz w:val="20"/>
        </w:rPr>
        <w:t>Portaria</w:t>
      </w:r>
      <w:r>
        <w:rPr>
          <w:spacing w:val="-1"/>
          <w:sz w:val="20"/>
        </w:rPr>
        <w:t> </w:t>
      </w:r>
      <w:r>
        <w:rPr>
          <w:sz w:val="20"/>
        </w:rPr>
        <w:t>nº</w:t>
      </w:r>
      <w:r>
        <w:rPr>
          <w:spacing w:val="-1"/>
          <w:sz w:val="20"/>
        </w:rPr>
        <w:t> </w:t>
      </w:r>
      <w:r>
        <w:rPr>
          <w:sz w:val="20"/>
        </w:rPr>
        <w:t>344,</w:t>
      </w:r>
      <w:r>
        <w:rPr>
          <w:spacing w:val="-1"/>
          <w:sz w:val="20"/>
        </w:rPr>
        <w:t> </w:t>
      </w:r>
      <w:r>
        <w:rPr>
          <w:sz w:val="20"/>
        </w:rPr>
        <w:t>de</w:t>
      </w:r>
      <w:r>
        <w:rPr>
          <w:spacing w:val="-1"/>
          <w:sz w:val="20"/>
        </w:rPr>
        <w:t> </w:t>
      </w:r>
      <w:r>
        <w:rPr>
          <w:sz w:val="20"/>
        </w:rPr>
        <w:t>12</w:t>
      </w:r>
      <w:r>
        <w:rPr>
          <w:spacing w:val="-1"/>
          <w:sz w:val="20"/>
        </w:rPr>
        <w:t> </w:t>
      </w:r>
      <w:r>
        <w:rPr>
          <w:sz w:val="20"/>
        </w:rPr>
        <w:t>de</w:t>
      </w:r>
      <w:r>
        <w:rPr>
          <w:spacing w:val="-1"/>
          <w:sz w:val="20"/>
        </w:rPr>
        <w:t> </w:t>
      </w:r>
      <w:r>
        <w:rPr>
          <w:sz w:val="20"/>
        </w:rPr>
        <w:t>maio</w:t>
      </w:r>
      <w:r>
        <w:rPr>
          <w:spacing w:val="-1"/>
          <w:sz w:val="20"/>
        </w:rPr>
        <w:t> </w:t>
      </w:r>
      <w:r>
        <w:rPr>
          <w:sz w:val="20"/>
        </w:rPr>
        <w:t>de</w:t>
      </w:r>
      <w:r>
        <w:rPr>
          <w:spacing w:val="-1"/>
          <w:sz w:val="20"/>
        </w:rPr>
        <w:t> </w:t>
      </w:r>
      <w:r>
        <w:rPr>
          <w:sz w:val="20"/>
        </w:rPr>
        <w:t>1998,</w:t>
      </w:r>
      <w:r>
        <w:rPr>
          <w:spacing w:val="-1"/>
          <w:sz w:val="20"/>
        </w:rPr>
        <w:t> </w:t>
      </w:r>
      <w:r>
        <w:rPr>
          <w:sz w:val="20"/>
        </w:rPr>
        <w:t>que</w:t>
      </w:r>
      <w:r>
        <w:rPr>
          <w:spacing w:val="-1"/>
          <w:sz w:val="20"/>
        </w:rPr>
        <w:t> </w:t>
      </w:r>
      <w:r>
        <w:rPr>
          <w:sz w:val="20"/>
        </w:rPr>
        <w:t>aprova</w:t>
      </w:r>
      <w:r>
        <w:rPr>
          <w:spacing w:val="-1"/>
          <w:sz w:val="20"/>
        </w:rPr>
        <w:t> </w:t>
      </w:r>
      <w:r>
        <w:rPr>
          <w:sz w:val="20"/>
        </w:rPr>
        <w:t>o</w:t>
      </w:r>
      <w:r>
        <w:rPr>
          <w:spacing w:val="-1"/>
          <w:sz w:val="20"/>
        </w:rPr>
        <w:t> </w:t>
      </w:r>
      <w:r>
        <w:rPr>
          <w:sz w:val="20"/>
        </w:rPr>
        <w:t>Regulamento</w:t>
      </w:r>
      <w:r>
        <w:rPr>
          <w:spacing w:val="-4"/>
          <w:sz w:val="20"/>
        </w:rPr>
        <w:t> </w:t>
      </w:r>
      <w:r>
        <w:rPr>
          <w:sz w:val="20"/>
        </w:rPr>
        <w:t>Técnico</w:t>
      </w:r>
      <w:r>
        <w:rPr>
          <w:spacing w:val="-1"/>
          <w:sz w:val="20"/>
        </w:rPr>
        <w:t> </w:t>
      </w:r>
      <w:r>
        <w:rPr>
          <w:sz w:val="20"/>
        </w:rPr>
        <w:t>sobre</w:t>
      </w:r>
      <w:r>
        <w:rPr>
          <w:spacing w:val="-1"/>
          <w:sz w:val="20"/>
        </w:rPr>
        <w:t> </w:t>
      </w:r>
      <w:r>
        <w:rPr>
          <w:sz w:val="20"/>
        </w:rPr>
        <w:t>substâncias</w:t>
      </w:r>
      <w:r>
        <w:rPr>
          <w:spacing w:val="-1"/>
          <w:sz w:val="20"/>
        </w:rPr>
        <w:t> </w:t>
      </w:r>
      <w:r>
        <w:rPr>
          <w:sz w:val="20"/>
        </w:rPr>
        <w:t>e</w:t>
      </w:r>
      <w:r>
        <w:rPr>
          <w:spacing w:val="-1"/>
          <w:sz w:val="20"/>
        </w:rPr>
        <w:t> </w:t>
      </w:r>
      <w:r>
        <w:rPr>
          <w:sz w:val="20"/>
        </w:rPr>
        <w:t>medicamentos</w:t>
      </w:r>
      <w:r>
        <w:rPr>
          <w:spacing w:val="-1"/>
          <w:sz w:val="20"/>
        </w:rPr>
        <w:t> </w:t>
      </w:r>
      <w:r>
        <w:rPr>
          <w:sz w:val="20"/>
        </w:rPr>
        <w:t>sujeitos</w:t>
      </w:r>
      <w:r>
        <w:rPr>
          <w:spacing w:val="-1"/>
          <w:sz w:val="20"/>
        </w:rPr>
        <w:t> </w:t>
      </w:r>
      <w:r>
        <w:rPr>
          <w:sz w:val="20"/>
        </w:rPr>
        <w:t>a</w:t>
      </w:r>
      <w:r>
        <w:rPr>
          <w:spacing w:val="-1"/>
          <w:sz w:val="20"/>
        </w:rPr>
        <w:t> </w:t>
      </w:r>
      <w:r>
        <w:rPr>
          <w:sz w:val="20"/>
        </w:rPr>
        <w:t>controle</w:t>
      </w:r>
      <w:r>
        <w:rPr>
          <w:spacing w:val="-1"/>
          <w:sz w:val="20"/>
        </w:rPr>
        <w:t> </w:t>
      </w:r>
      <w:r>
        <w:rPr>
          <w:sz w:val="20"/>
        </w:rPr>
        <w:t>especial;</w:t>
      </w:r>
      <w:r>
        <w:rPr>
          <w:spacing w:val="-1"/>
          <w:sz w:val="20"/>
        </w:rPr>
        <w:t> </w:t>
      </w:r>
      <w:r>
        <w:rPr>
          <w:sz w:val="20"/>
        </w:rPr>
        <w:t>e</w:t>
      </w:r>
      <w:r>
        <w:rPr>
          <w:spacing w:val="-1"/>
          <w:sz w:val="20"/>
        </w:rPr>
        <w:t> </w:t>
      </w:r>
      <w:r>
        <w:rPr>
          <w:sz w:val="20"/>
        </w:rPr>
        <w:t>suas</w:t>
      </w:r>
      <w:r>
        <w:rPr>
          <w:spacing w:val="-1"/>
          <w:sz w:val="20"/>
        </w:rPr>
        <w:t> </w:t>
      </w:r>
      <w:r>
        <w:rPr>
          <w:spacing w:val="-2"/>
          <w:sz w:val="20"/>
        </w:rPr>
        <w:t>atualizações;</w:t>
      </w:r>
    </w:p>
    <w:p>
      <w:pPr>
        <w:pStyle w:val="ListParagraph"/>
        <w:numPr>
          <w:ilvl w:val="0"/>
          <w:numId w:val="54"/>
        </w:numPr>
        <w:tabs>
          <w:tab w:pos="267" w:val="left" w:leader="none"/>
        </w:tabs>
        <w:spacing w:line="278" w:lineRule="auto" w:before="25" w:after="0"/>
        <w:ind w:left="119" w:right="118" w:firstLine="0"/>
        <w:jc w:val="left"/>
        <w:rPr>
          <w:sz w:val="20"/>
        </w:rPr>
      </w:pPr>
      <w:r>
        <w:rPr>
          <w:sz w:val="20"/>
        </w:rPr>
        <w:t>Portaria nº 2814, de 29 de maio de 1998, que estabelece procedimentos a serem observados pelas empresas produtoras, importadoras, distribuidoras e do comércio farmacêutico, objetivando a comprovação, em caráter de urgência, da identidade e qualidade de medicamento, objeto de denúncia sobre possível falsificação, adulteração e fraude;</w:t>
      </w:r>
    </w:p>
    <w:p>
      <w:pPr>
        <w:pStyle w:val="ListParagraph"/>
        <w:numPr>
          <w:ilvl w:val="0"/>
          <w:numId w:val="54"/>
        </w:numPr>
        <w:tabs>
          <w:tab w:pos="261" w:val="left" w:leader="none"/>
        </w:tabs>
        <w:spacing w:line="234" w:lineRule="exact" w:before="0" w:after="0"/>
        <w:ind w:left="261" w:right="0" w:hanging="142"/>
        <w:jc w:val="left"/>
        <w:rPr>
          <w:sz w:val="20"/>
        </w:rPr>
      </w:pPr>
      <w:r>
        <w:rPr>
          <w:sz w:val="20"/>
        </w:rPr>
        <w:t>Portaria</w:t>
      </w:r>
      <w:r>
        <w:rPr>
          <w:spacing w:val="-1"/>
          <w:sz w:val="20"/>
        </w:rPr>
        <w:t> </w:t>
      </w:r>
      <w:r>
        <w:rPr>
          <w:sz w:val="20"/>
        </w:rPr>
        <w:t>nº</w:t>
      </w:r>
      <w:r>
        <w:rPr>
          <w:spacing w:val="-1"/>
          <w:sz w:val="20"/>
        </w:rPr>
        <w:t> </w:t>
      </w:r>
      <w:r>
        <w:rPr>
          <w:sz w:val="20"/>
        </w:rPr>
        <w:t>2.894,</w:t>
      </w:r>
      <w:r>
        <w:rPr>
          <w:spacing w:val="-1"/>
          <w:sz w:val="20"/>
        </w:rPr>
        <w:t> </w:t>
      </w:r>
      <w:r>
        <w:rPr>
          <w:sz w:val="20"/>
        </w:rPr>
        <w:t>de</w:t>
      </w:r>
      <w:r>
        <w:rPr>
          <w:spacing w:val="-1"/>
          <w:sz w:val="20"/>
        </w:rPr>
        <w:t> </w:t>
      </w:r>
      <w:r>
        <w:rPr>
          <w:sz w:val="20"/>
        </w:rPr>
        <w:t>12</w:t>
      </w:r>
      <w:r>
        <w:rPr>
          <w:spacing w:val="-1"/>
          <w:sz w:val="20"/>
        </w:rPr>
        <w:t> </w:t>
      </w:r>
      <w:r>
        <w:rPr>
          <w:sz w:val="20"/>
        </w:rPr>
        <w:t>de</w:t>
      </w:r>
      <w:r>
        <w:rPr>
          <w:spacing w:val="-1"/>
          <w:sz w:val="20"/>
        </w:rPr>
        <w:t> </w:t>
      </w:r>
      <w:r>
        <w:rPr>
          <w:sz w:val="20"/>
        </w:rPr>
        <w:t>setembro</w:t>
      </w:r>
      <w:r>
        <w:rPr>
          <w:spacing w:val="-1"/>
          <w:sz w:val="20"/>
        </w:rPr>
        <w:t> </w:t>
      </w:r>
      <w:r>
        <w:rPr>
          <w:sz w:val="20"/>
        </w:rPr>
        <w:t>de</w:t>
      </w:r>
      <w:r>
        <w:rPr>
          <w:spacing w:val="-1"/>
          <w:sz w:val="20"/>
        </w:rPr>
        <w:t> </w:t>
      </w:r>
      <w:r>
        <w:rPr>
          <w:sz w:val="20"/>
        </w:rPr>
        <w:t>2018,</w:t>
      </w:r>
      <w:r>
        <w:rPr>
          <w:spacing w:val="-1"/>
          <w:sz w:val="20"/>
        </w:rPr>
        <w:t> </w:t>
      </w:r>
      <w:r>
        <w:rPr>
          <w:sz w:val="20"/>
        </w:rPr>
        <w:t>que</w:t>
      </w:r>
      <w:r>
        <w:rPr>
          <w:spacing w:val="-1"/>
          <w:sz w:val="20"/>
        </w:rPr>
        <w:t> </w:t>
      </w:r>
      <w:r>
        <w:rPr>
          <w:sz w:val="20"/>
        </w:rPr>
        <w:t>revoga</w:t>
      </w:r>
      <w:r>
        <w:rPr>
          <w:spacing w:val="-1"/>
          <w:sz w:val="20"/>
        </w:rPr>
        <w:t> </w:t>
      </w:r>
      <w:r>
        <w:rPr>
          <w:sz w:val="20"/>
        </w:rPr>
        <w:t>o</w:t>
      </w:r>
      <w:r>
        <w:rPr>
          <w:spacing w:val="-1"/>
          <w:sz w:val="20"/>
        </w:rPr>
        <w:t> </w:t>
      </w:r>
      <w:r>
        <w:rPr>
          <w:sz w:val="20"/>
        </w:rPr>
        <w:t>inciso</w:t>
      </w:r>
      <w:r>
        <w:rPr>
          <w:spacing w:val="-1"/>
          <w:sz w:val="20"/>
        </w:rPr>
        <w:t> </w:t>
      </w:r>
      <w:r>
        <w:rPr>
          <w:sz w:val="20"/>
        </w:rPr>
        <w:t>III</w:t>
      </w:r>
      <w:r>
        <w:rPr>
          <w:spacing w:val="-1"/>
          <w:sz w:val="20"/>
        </w:rPr>
        <w:t> </w:t>
      </w:r>
      <w:r>
        <w:rPr>
          <w:sz w:val="20"/>
        </w:rPr>
        <w:t>do</w:t>
      </w:r>
      <w:r>
        <w:rPr>
          <w:spacing w:val="-1"/>
          <w:sz w:val="20"/>
        </w:rPr>
        <w:t> </w:t>
      </w:r>
      <w:r>
        <w:rPr>
          <w:sz w:val="20"/>
        </w:rPr>
        <w:t>art.</w:t>
      </w:r>
      <w:r>
        <w:rPr>
          <w:spacing w:val="-1"/>
          <w:sz w:val="20"/>
        </w:rPr>
        <w:t> </w:t>
      </w:r>
      <w:r>
        <w:rPr>
          <w:sz w:val="20"/>
        </w:rPr>
        <w:t>5º</w:t>
      </w:r>
      <w:r>
        <w:rPr>
          <w:spacing w:val="-1"/>
          <w:sz w:val="20"/>
        </w:rPr>
        <w:t> </w:t>
      </w:r>
      <w:r>
        <w:rPr>
          <w:sz w:val="20"/>
        </w:rPr>
        <w:t>da</w:t>
      </w:r>
      <w:r>
        <w:rPr>
          <w:spacing w:val="-1"/>
          <w:sz w:val="20"/>
        </w:rPr>
        <w:t> </w:t>
      </w:r>
      <w:r>
        <w:rPr>
          <w:sz w:val="20"/>
        </w:rPr>
        <w:t>Portaria</w:t>
      </w:r>
      <w:r>
        <w:rPr>
          <w:spacing w:val="-1"/>
          <w:sz w:val="20"/>
        </w:rPr>
        <w:t> </w:t>
      </w:r>
      <w:r>
        <w:rPr>
          <w:sz w:val="20"/>
        </w:rPr>
        <w:t>nº</w:t>
      </w:r>
      <w:r>
        <w:rPr>
          <w:spacing w:val="-1"/>
          <w:sz w:val="20"/>
        </w:rPr>
        <w:t> </w:t>
      </w:r>
      <w:r>
        <w:rPr>
          <w:sz w:val="20"/>
        </w:rPr>
        <w:t>2.814/GM/MS,</w:t>
      </w:r>
      <w:r>
        <w:rPr>
          <w:spacing w:val="-1"/>
          <w:sz w:val="20"/>
        </w:rPr>
        <w:t> </w:t>
      </w:r>
      <w:r>
        <w:rPr>
          <w:sz w:val="20"/>
        </w:rPr>
        <w:t>de</w:t>
      </w:r>
      <w:r>
        <w:rPr>
          <w:spacing w:val="-1"/>
          <w:sz w:val="20"/>
        </w:rPr>
        <w:t> </w:t>
      </w:r>
      <w:r>
        <w:rPr>
          <w:sz w:val="20"/>
        </w:rPr>
        <w:t>29</w:t>
      </w:r>
      <w:r>
        <w:rPr>
          <w:spacing w:val="-1"/>
          <w:sz w:val="20"/>
        </w:rPr>
        <w:t> </w:t>
      </w:r>
      <w:r>
        <w:rPr>
          <w:sz w:val="20"/>
        </w:rPr>
        <w:t>de</w:t>
      </w:r>
      <w:r>
        <w:rPr>
          <w:spacing w:val="-1"/>
          <w:sz w:val="20"/>
        </w:rPr>
        <w:t> </w:t>
      </w:r>
      <w:r>
        <w:rPr>
          <w:sz w:val="20"/>
        </w:rPr>
        <w:t>maio</w:t>
      </w:r>
      <w:r>
        <w:rPr>
          <w:spacing w:val="-1"/>
          <w:sz w:val="20"/>
        </w:rPr>
        <w:t> </w:t>
      </w:r>
      <w:r>
        <w:rPr>
          <w:sz w:val="20"/>
        </w:rPr>
        <w:t>de</w:t>
      </w:r>
      <w:r>
        <w:rPr>
          <w:spacing w:val="-1"/>
          <w:sz w:val="20"/>
        </w:rPr>
        <w:t> </w:t>
      </w:r>
      <w:r>
        <w:rPr>
          <w:spacing w:val="-2"/>
          <w:sz w:val="20"/>
        </w:rPr>
        <w:t>1998;</w:t>
      </w:r>
    </w:p>
    <w:p>
      <w:pPr>
        <w:pStyle w:val="ListParagraph"/>
        <w:numPr>
          <w:ilvl w:val="0"/>
          <w:numId w:val="54"/>
        </w:numPr>
        <w:tabs>
          <w:tab w:pos="261" w:val="left" w:leader="none"/>
        </w:tabs>
        <w:spacing w:line="240" w:lineRule="auto" w:before="25" w:after="0"/>
        <w:ind w:left="261" w:right="0" w:hanging="142"/>
        <w:jc w:val="left"/>
        <w:rPr>
          <w:sz w:val="20"/>
        </w:rPr>
      </w:pPr>
      <w:r>
        <w:rPr>
          <w:sz w:val="20"/>
        </w:rPr>
        <w:t>Portaria</w:t>
      </w:r>
      <w:r>
        <w:rPr>
          <w:spacing w:val="-1"/>
          <w:sz w:val="20"/>
        </w:rPr>
        <w:t> </w:t>
      </w:r>
      <w:r>
        <w:rPr>
          <w:sz w:val="20"/>
        </w:rPr>
        <w:t>nº</w:t>
      </w:r>
      <w:r>
        <w:rPr>
          <w:spacing w:val="-1"/>
          <w:sz w:val="20"/>
        </w:rPr>
        <w:t> </w:t>
      </w:r>
      <w:r>
        <w:rPr>
          <w:sz w:val="20"/>
        </w:rPr>
        <w:t>802,</w:t>
      </w:r>
      <w:r>
        <w:rPr>
          <w:spacing w:val="-1"/>
          <w:sz w:val="20"/>
        </w:rPr>
        <w:t> </w:t>
      </w:r>
      <w:r>
        <w:rPr>
          <w:sz w:val="20"/>
        </w:rPr>
        <w:t>de</w:t>
      </w:r>
      <w:r>
        <w:rPr>
          <w:spacing w:val="-1"/>
          <w:sz w:val="20"/>
        </w:rPr>
        <w:t> </w:t>
      </w:r>
      <w:r>
        <w:rPr>
          <w:sz w:val="20"/>
        </w:rPr>
        <w:t>08</w:t>
      </w:r>
      <w:r>
        <w:rPr>
          <w:spacing w:val="-1"/>
          <w:sz w:val="20"/>
        </w:rPr>
        <w:t> </w:t>
      </w:r>
      <w:r>
        <w:rPr>
          <w:sz w:val="20"/>
        </w:rPr>
        <w:t>de</w:t>
      </w:r>
      <w:r>
        <w:rPr>
          <w:spacing w:val="-1"/>
          <w:sz w:val="20"/>
        </w:rPr>
        <w:t> </w:t>
      </w:r>
      <w:r>
        <w:rPr>
          <w:sz w:val="20"/>
        </w:rPr>
        <w:t>outubro</w:t>
      </w:r>
      <w:r>
        <w:rPr>
          <w:spacing w:val="-1"/>
          <w:sz w:val="20"/>
        </w:rPr>
        <w:t> </w:t>
      </w:r>
      <w:r>
        <w:rPr>
          <w:sz w:val="20"/>
        </w:rPr>
        <w:t>de</w:t>
      </w:r>
      <w:r>
        <w:rPr>
          <w:spacing w:val="-1"/>
          <w:sz w:val="20"/>
        </w:rPr>
        <w:t> </w:t>
      </w:r>
      <w:r>
        <w:rPr>
          <w:spacing w:val="-2"/>
          <w:sz w:val="20"/>
        </w:rPr>
        <w:t>1998;</w:t>
      </w:r>
    </w:p>
    <w:p>
      <w:pPr>
        <w:pStyle w:val="ListParagraph"/>
        <w:numPr>
          <w:ilvl w:val="0"/>
          <w:numId w:val="54"/>
        </w:numPr>
        <w:tabs>
          <w:tab w:pos="278" w:val="left" w:leader="none"/>
        </w:tabs>
        <w:spacing w:line="278" w:lineRule="auto" w:before="25" w:after="0"/>
        <w:ind w:left="119" w:right="118" w:firstLine="0"/>
        <w:jc w:val="left"/>
        <w:rPr>
          <w:sz w:val="20"/>
        </w:rPr>
      </w:pPr>
      <w:r>
        <w:rPr>
          <w:sz w:val="20"/>
        </w:rPr>
        <w:t>Lei</w:t>
      </w:r>
      <w:r>
        <w:rPr>
          <w:spacing w:val="15"/>
          <w:sz w:val="20"/>
        </w:rPr>
        <w:t> </w:t>
      </w:r>
      <w:r>
        <w:rPr>
          <w:sz w:val="20"/>
        </w:rPr>
        <w:t>nº</w:t>
      </w:r>
      <w:r>
        <w:rPr>
          <w:spacing w:val="15"/>
          <w:sz w:val="20"/>
        </w:rPr>
        <w:t> </w:t>
      </w:r>
      <w:r>
        <w:rPr>
          <w:sz w:val="20"/>
        </w:rPr>
        <w:t>9.787,</w:t>
      </w:r>
      <w:r>
        <w:rPr>
          <w:spacing w:val="15"/>
          <w:sz w:val="20"/>
        </w:rPr>
        <w:t> </w:t>
      </w:r>
      <w:r>
        <w:rPr>
          <w:sz w:val="20"/>
        </w:rPr>
        <w:t>de</w:t>
      </w:r>
      <w:r>
        <w:rPr>
          <w:spacing w:val="15"/>
          <w:sz w:val="20"/>
        </w:rPr>
        <w:t> </w:t>
      </w:r>
      <w:r>
        <w:rPr>
          <w:sz w:val="20"/>
        </w:rPr>
        <w:t>10</w:t>
      </w:r>
      <w:r>
        <w:rPr>
          <w:spacing w:val="15"/>
          <w:sz w:val="20"/>
        </w:rPr>
        <w:t> </w:t>
      </w:r>
      <w:r>
        <w:rPr>
          <w:sz w:val="20"/>
        </w:rPr>
        <w:t>de</w:t>
      </w:r>
      <w:r>
        <w:rPr>
          <w:spacing w:val="15"/>
          <w:sz w:val="20"/>
        </w:rPr>
        <w:t> </w:t>
      </w:r>
      <w:r>
        <w:rPr>
          <w:sz w:val="20"/>
        </w:rPr>
        <w:t>fevereiro</w:t>
      </w:r>
      <w:r>
        <w:rPr>
          <w:spacing w:val="15"/>
          <w:sz w:val="20"/>
        </w:rPr>
        <w:t> </w:t>
      </w:r>
      <w:r>
        <w:rPr>
          <w:sz w:val="20"/>
        </w:rPr>
        <w:t>de</w:t>
      </w:r>
      <w:r>
        <w:rPr>
          <w:spacing w:val="15"/>
          <w:sz w:val="20"/>
        </w:rPr>
        <w:t> </w:t>
      </w:r>
      <w:r>
        <w:rPr>
          <w:sz w:val="20"/>
        </w:rPr>
        <w:t>1999,</w:t>
      </w:r>
      <w:r>
        <w:rPr>
          <w:spacing w:val="15"/>
          <w:sz w:val="20"/>
        </w:rPr>
        <w:t> </w:t>
      </w:r>
      <w:r>
        <w:rPr>
          <w:sz w:val="20"/>
        </w:rPr>
        <w:t>que</w:t>
      </w:r>
      <w:r>
        <w:rPr>
          <w:spacing w:val="15"/>
          <w:sz w:val="20"/>
        </w:rPr>
        <w:t> </w:t>
      </w:r>
      <w:r>
        <w:rPr>
          <w:sz w:val="20"/>
        </w:rPr>
        <w:t>altera</w:t>
      </w:r>
      <w:r>
        <w:rPr>
          <w:spacing w:val="15"/>
          <w:sz w:val="20"/>
        </w:rPr>
        <w:t> </w:t>
      </w:r>
      <w:r>
        <w:rPr>
          <w:sz w:val="20"/>
        </w:rPr>
        <w:t>a</w:t>
      </w:r>
      <w:r>
        <w:rPr>
          <w:spacing w:val="15"/>
          <w:sz w:val="20"/>
        </w:rPr>
        <w:t> </w:t>
      </w:r>
      <w:r>
        <w:rPr>
          <w:sz w:val="20"/>
        </w:rPr>
        <w:t>Lei</w:t>
      </w:r>
      <w:r>
        <w:rPr>
          <w:spacing w:val="15"/>
          <w:sz w:val="20"/>
        </w:rPr>
        <w:t> </w:t>
      </w:r>
      <w:r>
        <w:rPr>
          <w:sz w:val="20"/>
        </w:rPr>
        <w:t>no</w:t>
      </w:r>
      <w:r>
        <w:rPr>
          <w:spacing w:val="15"/>
          <w:sz w:val="20"/>
        </w:rPr>
        <w:t> </w:t>
      </w:r>
      <w:r>
        <w:rPr>
          <w:sz w:val="20"/>
        </w:rPr>
        <w:t>6.360,</w:t>
      </w:r>
      <w:r>
        <w:rPr>
          <w:spacing w:val="15"/>
          <w:sz w:val="20"/>
        </w:rPr>
        <w:t> </w:t>
      </w:r>
      <w:r>
        <w:rPr>
          <w:sz w:val="20"/>
        </w:rPr>
        <w:t>de</w:t>
      </w:r>
      <w:r>
        <w:rPr>
          <w:spacing w:val="15"/>
          <w:sz w:val="20"/>
        </w:rPr>
        <w:t> </w:t>
      </w:r>
      <w:r>
        <w:rPr>
          <w:sz w:val="20"/>
        </w:rPr>
        <w:t>23</w:t>
      </w:r>
      <w:r>
        <w:rPr>
          <w:spacing w:val="15"/>
          <w:sz w:val="20"/>
        </w:rPr>
        <w:t> </w:t>
      </w:r>
      <w:r>
        <w:rPr>
          <w:sz w:val="20"/>
        </w:rPr>
        <w:t>de</w:t>
      </w:r>
      <w:r>
        <w:rPr>
          <w:spacing w:val="15"/>
          <w:sz w:val="20"/>
        </w:rPr>
        <w:t> </w:t>
      </w:r>
      <w:r>
        <w:rPr>
          <w:sz w:val="20"/>
        </w:rPr>
        <w:t>setembro</w:t>
      </w:r>
      <w:r>
        <w:rPr>
          <w:spacing w:val="15"/>
          <w:sz w:val="20"/>
        </w:rPr>
        <w:t> </w:t>
      </w:r>
      <w:r>
        <w:rPr>
          <w:sz w:val="20"/>
        </w:rPr>
        <w:t>de</w:t>
      </w:r>
      <w:r>
        <w:rPr>
          <w:spacing w:val="15"/>
          <w:sz w:val="20"/>
        </w:rPr>
        <w:t> </w:t>
      </w:r>
      <w:r>
        <w:rPr>
          <w:sz w:val="20"/>
        </w:rPr>
        <w:t>1976,</w:t>
      </w:r>
      <w:r>
        <w:rPr>
          <w:spacing w:val="15"/>
          <w:sz w:val="20"/>
        </w:rPr>
        <w:t> </w:t>
      </w:r>
      <w:r>
        <w:rPr>
          <w:sz w:val="20"/>
        </w:rPr>
        <w:t>que</w:t>
      </w:r>
      <w:r>
        <w:rPr>
          <w:spacing w:val="15"/>
          <w:sz w:val="20"/>
        </w:rPr>
        <w:t> </w:t>
      </w:r>
      <w:r>
        <w:rPr>
          <w:sz w:val="20"/>
        </w:rPr>
        <w:t>dispõe</w:t>
      </w:r>
      <w:r>
        <w:rPr>
          <w:spacing w:val="15"/>
          <w:sz w:val="20"/>
        </w:rPr>
        <w:t> </w:t>
      </w:r>
      <w:r>
        <w:rPr>
          <w:sz w:val="20"/>
        </w:rPr>
        <w:t>sobre</w:t>
      </w:r>
      <w:r>
        <w:rPr>
          <w:spacing w:val="15"/>
          <w:sz w:val="20"/>
        </w:rPr>
        <w:t> </w:t>
      </w:r>
      <w:r>
        <w:rPr>
          <w:sz w:val="20"/>
        </w:rPr>
        <w:t>a</w:t>
      </w:r>
      <w:r>
        <w:rPr>
          <w:spacing w:val="15"/>
          <w:sz w:val="20"/>
        </w:rPr>
        <w:t> </w:t>
      </w:r>
      <w:r>
        <w:rPr>
          <w:sz w:val="20"/>
        </w:rPr>
        <w:t>vigilância</w:t>
      </w:r>
      <w:r>
        <w:rPr>
          <w:spacing w:val="15"/>
          <w:sz w:val="20"/>
        </w:rPr>
        <w:t> </w:t>
      </w:r>
      <w:r>
        <w:rPr>
          <w:sz w:val="20"/>
        </w:rPr>
        <w:t>sanitária,</w:t>
      </w:r>
      <w:r>
        <w:rPr>
          <w:spacing w:val="15"/>
          <w:sz w:val="20"/>
        </w:rPr>
        <w:t> </w:t>
      </w:r>
      <w:r>
        <w:rPr>
          <w:sz w:val="20"/>
        </w:rPr>
        <w:t>estabelece</w:t>
      </w:r>
      <w:r>
        <w:rPr>
          <w:spacing w:val="15"/>
          <w:sz w:val="20"/>
        </w:rPr>
        <w:t> </w:t>
      </w:r>
      <w:r>
        <w:rPr>
          <w:sz w:val="20"/>
        </w:rPr>
        <w:t>o</w:t>
      </w:r>
      <w:r>
        <w:rPr>
          <w:spacing w:val="15"/>
          <w:sz w:val="20"/>
        </w:rPr>
        <w:t> </w:t>
      </w:r>
      <w:r>
        <w:rPr>
          <w:sz w:val="20"/>
        </w:rPr>
        <w:t>medicamento</w:t>
      </w:r>
      <w:r>
        <w:rPr>
          <w:spacing w:val="15"/>
          <w:sz w:val="20"/>
        </w:rPr>
        <w:t> </w:t>
      </w:r>
      <w:r>
        <w:rPr>
          <w:sz w:val="20"/>
        </w:rPr>
        <w:t>genérico,</w:t>
      </w:r>
      <w:r>
        <w:rPr>
          <w:spacing w:val="15"/>
          <w:sz w:val="20"/>
        </w:rPr>
        <w:t> </w:t>
      </w:r>
      <w:r>
        <w:rPr>
          <w:sz w:val="20"/>
        </w:rPr>
        <w:t>dispõe</w:t>
      </w:r>
      <w:r>
        <w:rPr>
          <w:spacing w:val="15"/>
          <w:sz w:val="20"/>
        </w:rPr>
        <w:t> </w:t>
      </w:r>
      <w:r>
        <w:rPr>
          <w:sz w:val="20"/>
        </w:rPr>
        <w:t>sobre</w:t>
      </w:r>
      <w:r>
        <w:rPr>
          <w:spacing w:val="15"/>
          <w:sz w:val="20"/>
        </w:rPr>
        <w:t> </w:t>
      </w:r>
      <w:r>
        <w:rPr>
          <w:sz w:val="20"/>
        </w:rPr>
        <w:t>a utilização de nomes genéricos em produtos farmacêuticos e dá outras providências.</w:t>
      </w:r>
    </w:p>
    <w:p>
      <w:pPr>
        <w:pStyle w:val="ListParagraph"/>
        <w:numPr>
          <w:ilvl w:val="0"/>
          <w:numId w:val="54"/>
        </w:numPr>
        <w:tabs>
          <w:tab w:pos="261" w:val="left" w:leader="none"/>
        </w:tabs>
        <w:spacing w:line="234" w:lineRule="exact" w:before="0" w:after="0"/>
        <w:ind w:left="261" w:right="0" w:hanging="142"/>
        <w:jc w:val="left"/>
        <w:rPr>
          <w:sz w:val="20"/>
        </w:rPr>
      </w:pPr>
      <w:r>
        <w:rPr>
          <w:sz w:val="20"/>
        </w:rPr>
        <w:t>Resolução</w:t>
      </w:r>
      <w:r>
        <w:rPr>
          <w:spacing w:val="-1"/>
          <w:sz w:val="20"/>
        </w:rPr>
        <w:t> </w:t>
      </w:r>
      <w:r>
        <w:rPr>
          <w:sz w:val="20"/>
        </w:rPr>
        <w:t>CTE-CMED</w:t>
      </w:r>
      <w:r>
        <w:rPr>
          <w:spacing w:val="-1"/>
          <w:sz w:val="20"/>
        </w:rPr>
        <w:t> </w:t>
      </w:r>
      <w:r>
        <w:rPr>
          <w:sz w:val="20"/>
        </w:rPr>
        <w:t>nº</w:t>
      </w:r>
      <w:r>
        <w:rPr>
          <w:spacing w:val="-1"/>
          <w:sz w:val="20"/>
        </w:rPr>
        <w:t> </w:t>
      </w:r>
      <w:r>
        <w:rPr>
          <w:sz w:val="20"/>
        </w:rPr>
        <w:t>06,</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maio</w:t>
      </w:r>
      <w:r>
        <w:rPr>
          <w:spacing w:val="-1"/>
          <w:sz w:val="20"/>
        </w:rPr>
        <w:t> </w:t>
      </w:r>
      <w:r>
        <w:rPr>
          <w:sz w:val="20"/>
        </w:rPr>
        <w:t>de</w:t>
      </w:r>
      <w:r>
        <w:rPr>
          <w:spacing w:val="-1"/>
          <w:sz w:val="20"/>
        </w:rPr>
        <w:t> </w:t>
      </w:r>
      <w:r>
        <w:rPr>
          <w:sz w:val="20"/>
        </w:rPr>
        <w:t>2021,</w:t>
      </w:r>
      <w:r>
        <w:rPr>
          <w:spacing w:val="-1"/>
          <w:sz w:val="20"/>
        </w:rPr>
        <w:t> </w:t>
      </w:r>
      <w:r>
        <w:rPr>
          <w:sz w:val="20"/>
        </w:rPr>
        <w:t>que</w:t>
      </w:r>
      <w:r>
        <w:rPr>
          <w:spacing w:val="-1"/>
          <w:sz w:val="20"/>
        </w:rPr>
        <w:t> </w:t>
      </w:r>
      <w:r>
        <w:rPr>
          <w:sz w:val="20"/>
        </w:rPr>
        <w:t>divulga</w:t>
      </w:r>
      <w:r>
        <w:rPr>
          <w:spacing w:val="-1"/>
          <w:sz w:val="20"/>
        </w:rPr>
        <w:t> </w:t>
      </w:r>
      <w:r>
        <w:rPr>
          <w:sz w:val="20"/>
        </w:rPr>
        <w:t>o</w:t>
      </w:r>
      <w:r>
        <w:rPr>
          <w:spacing w:val="-1"/>
          <w:sz w:val="20"/>
        </w:rPr>
        <w:t> </w:t>
      </w:r>
      <w:r>
        <w:rPr>
          <w:sz w:val="20"/>
        </w:rPr>
        <w:t>novo</w:t>
      </w:r>
      <w:r>
        <w:rPr>
          <w:spacing w:val="-1"/>
          <w:sz w:val="20"/>
        </w:rPr>
        <w:t> </w:t>
      </w:r>
      <w:r>
        <w:rPr>
          <w:sz w:val="20"/>
        </w:rPr>
        <w:t>rol</w:t>
      </w:r>
      <w:r>
        <w:rPr>
          <w:spacing w:val="-1"/>
          <w:sz w:val="20"/>
        </w:rPr>
        <w:t> </w:t>
      </w:r>
      <w:r>
        <w:rPr>
          <w:sz w:val="20"/>
        </w:rPr>
        <w:t>de</w:t>
      </w:r>
      <w:r>
        <w:rPr>
          <w:spacing w:val="-1"/>
          <w:sz w:val="20"/>
        </w:rPr>
        <w:t> </w:t>
      </w:r>
      <w:r>
        <w:rPr>
          <w:sz w:val="20"/>
        </w:rPr>
        <w:t>produtos</w:t>
      </w:r>
      <w:r>
        <w:rPr>
          <w:spacing w:val="-1"/>
          <w:sz w:val="20"/>
        </w:rPr>
        <w:t> </w:t>
      </w:r>
      <w:r>
        <w:rPr>
          <w:sz w:val="20"/>
        </w:rPr>
        <w:t>sobre</w:t>
      </w:r>
      <w:r>
        <w:rPr>
          <w:spacing w:val="-1"/>
          <w:sz w:val="20"/>
        </w:rPr>
        <w:t> </w:t>
      </w:r>
      <w:r>
        <w:rPr>
          <w:sz w:val="20"/>
        </w:rPr>
        <w:t>os</w:t>
      </w:r>
      <w:r>
        <w:rPr>
          <w:spacing w:val="-1"/>
          <w:sz w:val="20"/>
        </w:rPr>
        <w:t> </w:t>
      </w:r>
      <w:r>
        <w:rPr>
          <w:sz w:val="20"/>
        </w:rPr>
        <w:t>quais</w:t>
      </w:r>
      <w:r>
        <w:rPr>
          <w:spacing w:val="-1"/>
          <w:sz w:val="20"/>
        </w:rPr>
        <w:t> </w:t>
      </w:r>
      <w:r>
        <w:rPr>
          <w:sz w:val="20"/>
        </w:rPr>
        <w:t>se</w:t>
      </w:r>
      <w:r>
        <w:rPr>
          <w:spacing w:val="-1"/>
          <w:sz w:val="20"/>
        </w:rPr>
        <w:t> </w:t>
      </w:r>
      <w:r>
        <w:rPr>
          <w:sz w:val="20"/>
        </w:rPr>
        <w:t>deve</w:t>
      </w:r>
      <w:r>
        <w:rPr>
          <w:spacing w:val="-1"/>
          <w:sz w:val="20"/>
        </w:rPr>
        <w:t> </w:t>
      </w:r>
      <w:r>
        <w:rPr>
          <w:sz w:val="20"/>
        </w:rPr>
        <w:t>aplicar</w:t>
      </w:r>
      <w:r>
        <w:rPr>
          <w:spacing w:val="-1"/>
          <w:sz w:val="20"/>
        </w:rPr>
        <w:t> </w:t>
      </w:r>
      <w:r>
        <w:rPr>
          <w:sz w:val="20"/>
        </w:rPr>
        <w:t>o</w:t>
      </w:r>
      <w:r>
        <w:rPr>
          <w:spacing w:val="-1"/>
          <w:sz w:val="20"/>
        </w:rPr>
        <w:t> </w:t>
      </w:r>
      <w:r>
        <w:rPr>
          <w:sz w:val="20"/>
        </w:rPr>
        <w:t>Coeficiente</w:t>
      </w:r>
      <w:r>
        <w:rPr>
          <w:spacing w:val="-1"/>
          <w:sz w:val="20"/>
        </w:rPr>
        <w:t> </w:t>
      </w:r>
      <w:r>
        <w:rPr>
          <w:sz w:val="20"/>
        </w:rPr>
        <w:t>de</w:t>
      </w:r>
      <w:r>
        <w:rPr>
          <w:spacing w:val="-12"/>
          <w:sz w:val="20"/>
        </w:rPr>
        <w:t> </w:t>
      </w:r>
      <w:r>
        <w:rPr>
          <w:sz w:val="20"/>
        </w:rPr>
        <w:t>Adequação</w:t>
      </w:r>
      <w:r>
        <w:rPr>
          <w:spacing w:val="-1"/>
          <w:sz w:val="20"/>
        </w:rPr>
        <w:t> </w:t>
      </w:r>
      <w:r>
        <w:rPr>
          <w:sz w:val="20"/>
        </w:rPr>
        <w:t>de</w:t>
      </w:r>
      <w:r>
        <w:rPr>
          <w:spacing w:val="-1"/>
          <w:sz w:val="20"/>
        </w:rPr>
        <w:t> </w:t>
      </w:r>
      <w:r>
        <w:rPr>
          <w:sz w:val="20"/>
        </w:rPr>
        <w:t>Preços</w:t>
      </w:r>
      <w:r>
        <w:rPr>
          <w:spacing w:val="-1"/>
          <w:sz w:val="20"/>
        </w:rPr>
        <w:t> </w:t>
      </w:r>
      <w:r>
        <w:rPr>
          <w:sz w:val="20"/>
        </w:rPr>
        <w:t>(CAP).;</w:t>
      </w:r>
      <w:r>
        <w:rPr>
          <w:spacing w:val="-1"/>
          <w:sz w:val="20"/>
        </w:rPr>
        <w:t> </w:t>
      </w:r>
      <w:r>
        <w:rPr>
          <w:sz w:val="20"/>
        </w:rPr>
        <w:t>e</w:t>
      </w:r>
      <w:r>
        <w:rPr>
          <w:spacing w:val="-1"/>
          <w:sz w:val="20"/>
        </w:rPr>
        <w:t> </w:t>
      </w:r>
      <w:r>
        <w:rPr>
          <w:spacing w:val="-2"/>
          <w:sz w:val="20"/>
        </w:rPr>
        <w:t>atualizações.</w:t>
      </w:r>
    </w:p>
    <w:p>
      <w:pPr>
        <w:pStyle w:val="ListParagraph"/>
        <w:numPr>
          <w:ilvl w:val="0"/>
          <w:numId w:val="54"/>
        </w:numPr>
        <w:tabs>
          <w:tab w:pos="277" w:val="left" w:leader="none"/>
        </w:tabs>
        <w:spacing w:line="278" w:lineRule="auto" w:before="25" w:after="0"/>
        <w:ind w:left="119" w:right="118" w:firstLine="0"/>
        <w:jc w:val="left"/>
        <w:rPr>
          <w:sz w:val="20"/>
        </w:rPr>
      </w:pPr>
      <w:r>
        <w:rPr>
          <w:sz w:val="20"/>
        </w:rPr>
        <w:t>Convênios</w:t>
      </w:r>
      <w:r>
        <w:rPr>
          <w:spacing w:val="15"/>
          <w:sz w:val="20"/>
        </w:rPr>
        <w:t> </w:t>
      </w:r>
      <w:r>
        <w:rPr>
          <w:sz w:val="20"/>
        </w:rPr>
        <w:t>ICMS</w:t>
      </w:r>
      <w:r>
        <w:rPr>
          <w:spacing w:val="15"/>
          <w:sz w:val="20"/>
        </w:rPr>
        <w:t> </w:t>
      </w:r>
      <w:r>
        <w:rPr>
          <w:sz w:val="20"/>
        </w:rPr>
        <w:t>nº</w:t>
      </w:r>
      <w:r>
        <w:rPr>
          <w:spacing w:val="15"/>
          <w:sz w:val="20"/>
        </w:rPr>
        <w:t> </w:t>
      </w:r>
      <w:r>
        <w:rPr>
          <w:sz w:val="20"/>
        </w:rPr>
        <w:t>87,</w:t>
      </w:r>
      <w:r>
        <w:rPr>
          <w:spacing w:val="15"/>
          <w:sz w:val="20"/>
        </w:rPr>
        <w:t> </w:t>
      </w:r>
      <w:r>
        <w:rPr>
          <w:sz w:val="20"/>
        </w:rPr>
        <w:t>de</w:t>
      </w:r>
      <w:r>
        <w:rPr>
          <w:spacing w:val="15"/>
          <w:sz w:val="20"/>
        </w:rPr>
        <w:t> </w:t>
      </w:r>
      <w:r>
        <w:rPr>
          <w:sz w:val="20"/>
        </w:rPr>
        <w:t>05</w:t>
      </w:r>
      <w:r>
        <w:rPr>
          <w:spacing w:val="15"/>
          <w:sz w:val="20"/>
        </w:rPr>
        <w:t> </w:t>
      </w:r>
      <w:r>
        <w:rPr>
          <w:sz w:val="20"/>
        </w:rPr>
        <w:t>de</w:t>
      </w:r>
      <w:r>
        <w:rPr>
          <w:spacing w:val="15"/>
          <w:sz w:val="20"/>
        </w:rPr>
        <w:t> </w:t>
      </w:r>
      <w:r>
        <w:rPr>
          <w:sz w:val="20"/>
        </w:rPr>
        <w:t>julho</w:t>
      </w:r>
      <w:r>
        <w:rPr>
          <w:spacing w:val="15"/>
          <w:sz w:val="20"/>
        </w:rPr>
        <w:t> </w:t>
      </w:r>
      <w:r>
        <w:rPr>
          <w:sz w:val="20"/>
        </w:rPr>
        <w:t>de</w:t>
      </w:r>
      <w:r>
        <w:rPr>
          <w:spacing w:val="15"/>
          <w:sz w:val="20"/>
        </w:rPr>
        <w:t> </w:t>
      </w:r>
      <w:r>
        <w:rPr>
          <w:sz w:val="20"/>
        </w:rPr>
        <w:t>2002,</w:t>
      </w:r>
      <w:r>
        <w:rPr>
          <w:spacing w:val="15"/>
          <w:sz w:val="20"/>
        </w:rPr>
        <w:t> </w:t>
      </w:r>
      <w:r>
        <w:rPr>
          <w:sz w:val="20"/>
        </w:rPr>
        <w:t>que</w:t>
      </w:r>
      <w:r>
        <w:rPr>
          <w:spacing w:val="15"/>
          <w:sz w:val="20"/>
        </w:rPr>
        <w:t> </w:t>
      </w:r>
      <w:r>
        <w:rPr>
          <w:sz w:val="20"/>
        </w:rPr>
        <w:t>concede</w:t>
      </w:r>
      <w:r>
        <w:rPr>
          <w:spacing w:val="15"/>
          <w:sz w:val="20"/>
        </w:rPr>
        <w:t> </w:t>
      </w:r>
      <w:r>
        <w:rPr>
          <w:sz w:val="20"/>
        </w:rPr>
        <w:t>isenção</w:t>
      </w:r>
      <w:r>
        <w:rPr>
          <w:spacing w:val="15"/>
          <w:sz w:val="20"/>
        </w:rPr>
        <w:t> </w:t>
      </w:r>
      <w:r>
        <w:rPr>
          <w:sz w:val="20"/>
        </w:rPr>
        <w:t>do</w:t>
      </w:r>
      <w:r>
        <w:rPr>
          <w:spacing w:val="15"/>
          <w:sz w:val="20"/>
        </w:rPr>
        <w:t> </w:t>
      </w:r>
      <w:r>
        <w:rPr>
          <w:sz w:val="20"/>
        </w:rPr>
        <w:t>ICMS</w:t>
      </w:r>
      <w:r>
        <w:rPr>
          <w:spacing w:val="15"/>
          <w:sz w:val="20"/>
        </w:rPr>
        <w:t> </w:t>
      </w:r>
      <w:r>
        <w:rPr>
          <w:sz w:val="20"/>
        </w:rPr>
        <w:t>nas</w:t>
      </w:r>
      <w:r>
        <w:rPr>
          <w:spacing w:val="15"/>
          <w:sz w:val="20"/>
        </w:rPr>
        <w:t> </w:t>
      </w:r>
      <w:r>
        <w:rPr>
          <w:sz w:val="20"/>
        </w:rPr>
        <w:t>operações</w:t>
      </w:r>
      <w:r>
        <w:rPr>
          <w:spacing w:val="15"/>
          <w:sz w:val="20"/>
        </w:rPr>
        <w:t> </w:t>
      </w:r>
      <w:r>
        <w:rPr>
          <w:sz w:val="20"/>
        </w:rPr>
        <w:t>com</w:t>
      </w:r>
      <w:r>
        <w:rPr>
          <w:spacing w:val="15"/>
          <w:sz w:val="20"/>
        </w:rPr>
        <w:t> </w:t>
      </w:r>
      <w:r>
        <w:rPr>
          <w:sz w:val="20"/>
        </w:rPr>
        <w:t>fármacos</w:t>
      </w:r>
      <w:r>
        <w:rPr>
          <w:spacing w:val="15"/>
          <w:sz w:val="20"/>
        </w:rPr>
        <w:t> </w:t>
      </w:r>
      <w:r>
        <w:rPr>
          <w:sz w:val="20"/>
        </w:rPr>
        <w:t>e</w:t>
      </w:r>
      <w:r>
        <w:rPr>
          <w:spacing w:val="15"/>
          <w:sz w:val="20"/>
        </w:rPr>
        <w:t> </w:t>
      </w:r>
      <w:r>
        <w:rPr>
          <w:sz w:val="20"/>
        </w:rPr>
        <w:t>medicamentos</w:t>
      </w:r>
      <w:r>
        <w:rPr>
          <w:spacing w:val="15"/>
          <w:sz w:val="20"/>
        </w:rPr>
        <w:t> </w:t>
      </w:r>
      <w:r>
        <w:rPr>
          <w:sz w:val="20"/>
        </w:rPr>
        <w:t>destinados</w:t>
      </w:r>
      <w:r>
        <w:rPr>
          <w:spacing w:val="15"/>
          <w:sz w:val="20"/>
        </w:rPr>
        <w:t> </w:t>
      </w:r>
      <w:r>
        <w:rPr>
          <w:sz w:val="20"/>
        </w:rPr>
        <w:t>a</w:t>
      </w:r>
      <w:r>
        <w:rPr>
          <w:spacing w:val="15"/>
          <w:sz w:val="20"/>
        </w:rPr>
        <w:t> </w:t>
      </w:r>
      <w:r>
        <w:rPr>
          <w:sz w:val="20"/>
        </w:rPr>
        <w:t>órgãos</w:t>
      </w:r>
      <w:r>
        <w:rPr>
          <w:spacing w:val="15"/>
          <w:sz w:val="20"/>
        </w:rPr>
        <w:t> </w:t>
      </w:r>
      <w:r>
        <w:rPr>
          <w:sz w:val="20"/>
        </w:rPr>
        <w:t>da Administração</w:t>
      </w:r>
      <w:r>
        <w:rPr>
          <w:spacing w:val="15"/>
          <w:sz w:val="20"/>
        </w:rPr>
        <w:t> </w:t>
      </w:r>
      <w:r>
        <w:rPr>
          <w:sz w:val="20"/>
        </w:rPr>
        <w:t>Pública</w:t>
      </w:r>
      <w:r>
        <w:rPr>
          <w:spacing w:val="15"/>
          <w:sz w:val="20"/>
        </w:rPr>
        <w:t> </w:t>
      </w:r>
      <w:r>
        <w:rPr>
          <w:sz w:val="20"/>
        </w:rPr>
        <w:t>Direta</w:t>
      </w:r>
      <w:r>
        <w:rPr>
          <w:spacing w:val="15"/>
          <w:sz w:val="20"/>
        </w:rPr>
        <w:t> </w:t>
      </w:r>
      <w:r>
        <w:rPr>
          <w:sz w:val="20"/>
        </w:rPr>
        <w:t>Federal, Estadual e Municipal.</w:t>
      </w:r>
    </w:p>
    <w:p>
      <w:pPr>
        <w:pStyle w:val="ListParagraph"/>
        <w:numPr>
          <w:ilvl w:val="0"/>
          <w:numId w:val="54"/>
        </w:numPr>
        <w:tabs>
          <w:tab w:pos="263" w:val="left" w:leader="none"/>
        </w:tabs>
        <w:spacing w:line="278" w:lineRule="auto" w:before="0" w:after="0"/>
        <w:ind w:left="119" w:right="118" w:firstLine="0"/>
        <w:jc w:val="left"/>
        <w:rPr>
          <w:sz w:val="20"/>
        </w:rPr>
      </w:pPr>
      <w:r>
        <w:rPr>
          <w:sz w:val="20"/>
        </w:rPr>
        <w:t>Convênios ICMS nº 02, de 15 de março de 2019, que altera o</w:t>
      </w:r>
      <w:r>
        <w:rPr>
          <w:spacing w:val="-10"/>
          <w:sz w:val="20"/>
        </w:rPr>
        <w:t> </w:t>
      </w:r>
      <w:r>
        <w:rPr>
          <w:sz w:val="20"/>
        </w:rPr>
        <w:t>Anexo Único do Convênio ICMS 87/02, que concede isenção do ICMS nas operações com fármacos e medicamentos destinados </w:t>
      </w:r>
      <w:r>
        <w:rPr>
          <w:sz w:val="20"/>
        </w:rPr>
        <w:t>a órgãos da Administração Pública Direta Federal, Estadual e Municipal; e atualizações.</w:t>
      </w:r>
    </w:p>
    <w:p>
      <w:pPr>
        <w:pStyle w:val="BodyText"/>
        <w:spacing w:before="32"/>
      </w:pPr>
    </w:p>
    <w:p>
      <w:pPr>
        <w:pStyle w:val="Heading3"/>
        <w:numPr>
          <w:ilvl w:val="0"/>
          <w:numId w:val="53"/>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SOLUÇÃO</w:t>
      </w:r>
    </w:p>
    <w:p>
      <w:pPr>
        <w:pStyle w:val="BodyText"/>
        <w:spacing w:line="280" w:lineRule="auto"/>
        <w:ind w:left="119" w:right="118"/>
        <w:jc w:val="both"/>
      </w:pPr>
      <w:r>
        <w:rPr/>
        <w:t>Os serviços deverão ser divididos em tantas parcelas quantas se comprovarem técnica e economicamente viáveis, procedendo-se à licitação com vistas ao melhor aproveitamento dos recursos disponíveis no mercado e à ampliação da competitividade sem perda da economia de escala.</w:t>
      </w:r>
    </w:p>
    <w:p>
      <w:pPr>
        <w:pStyle w:val="BodyText"/>
        <w:spacing w:after="0" w:line="280" w:lineRule="auto"/>
        <w:jc w:val="both"/>
        <w:sectPr>
          <w:pgSz w:w="15840" w:h="24480"/>
          <w:pgMar w:top="220" w:bottom="0" w:left="0" w:right="0"/>
        </w:sectPr>
      </w:pPr>
    </w:p>
    <w:p>
      <w:pPr>
        <w:pStyle w:val="Heading3"/>
        <w:numPr>
          <w:ilvl w:val="1"/>
          <w:numId w:val="53"/>
        </w:numPr>
        <w:tabs>
          <w:tab w:pos="468" w:val="left" w:leader="none"/>
        </w:tabs>
        <w:spacing w:line="240" w:lineRule="auto" w:before="63" w:after="0"/>
        <w:ind w:left="468" w:right="0" w:hanging="349"/>
        <w:jc w:val="left"/>
      </w:pPr>
      <w:r>
        <w:rPr>
          <w:spacing w:val="-2"/>
        </w:rPr>
        <w:t>LEVANTAMENTO</w:t>
      </w:r>
      <w:r>
        <w:rPr>
          <w:spacing w:val="-10"/>
        </w:rPr>
        <w:t> </w:t>
      </w:r>
      <w:r>
        <w:rPr>
          <w:spacing w:val="-2"/>
        </w:rPr>
        <w:t>DE</w:t>
      </w:r>
      <w:r>
        <w:rPr>
          <w:spacing w:val="-9"/>
        </w:rPr>
        <w:t> </w:t>
      </w:r>
      <w:r>
        <w:rPr>
          <w:spacing w:val="-2"/>
        </w:rPr>
        <w:t>MERCADO</w:t>
      </w:r>
    </w:p>
    <w:p>
      <w:pPr>
        <w:pStyle w:val="BodyText"/>
        <w:ind w:left="119"/>
      </w:pPr>
      <w:r>
        <w:rPr/>
        <w:t>A</w:t>
      </w:r>
      <w:r>
        <w:rPr>
          <w:spacing w:val="-12"/>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para</w:t>
      </w:r>
      <w:r>
        <w:rPr>
          <w:spacing w:val="-1"/>
        </w:rPr>
        <w:t> </w:t>
      </w:r>
      <w:r>
        <w:rPr/>
        <w:t>cada</w:t>
      </w:r>
      <w:r>
        <w:rPr>
          <w:spacing w:val="-1"/>
        </w:rPr>
        <w:t> </w:t>
      </w:r>
      <w:r>
        <w:rPr/>
        <w:t>item</w:t>
      </w:r>
      <w:r>
        <w:rPr>
          <w:spacing w:val="-1"/>
        </w:rPr>
        <w:t> </w:t>
      </w:r>
      <w:r>
        <w:rPr/>
        <w:t>foi</w:t>
      </w:r>
      <w:r>
        <w:rPr>
          <w:spacing w:val="-1"/>
        </w:rPr>
        <w:t> </w:t>
      </w:r>
      <w:r>
        <w:rPr/>
        <w:t>realizada</w:t>
      </w:r>
      <w:r>
        <w:rPr>
          <w:spacing w:val="-1"/>
        </w:rPr>
        <w:t> </w:t>
      </w:r>
      <w:r>
        <w:rPr/>
        <w:t>nos</w:t>
      </w:r>
      <w:r>
        <w:rPr>
          <w:spacing w:val="-1"/>
        </w:rPr>
        <w:t> </w:t>
      </w:r>
      <w:r>
        <w:rPr/>
        <w:t>dois</w:t>
      </w:r>
      <w:r>
        <w:rPr>
          <w:spacing w:val="-1"/>
        </w:rPr>
        <w:t> </w:t>
      </w:r>
      <w:r>
        <w:rPr/>
        <w:t>últimos</w:t>
      </w:r>
      <w:r>
        <w:rPr>
          <w:spacing w:val="-1"/>
        </w:rPr>
        <w:t> </w:t>
      </w:r>
      <w:r>
        <w:rPr/>
        <w:t>anos,</w:t>
      </w:r>
      <w:r>
        <w:rPr>
          <w:spacing w:val="-1"/>
        </w:rPr>
        <w:t> </w:t>
      </w:r>
      <w:r>
        <w:rPr/>
        <w:t>conforme</w:t>
      </w:r>
      <w:r>
        <w:rPr>
          <w:spacing w:val="-1"/>
        </w:rPr>
        <w:t> </w:t>
      </w:r>
      <w:r>
        <w:rPr/>
        <w:t>os</w:t>
      </w:r>
      <w:r>
        <w:rPr>
          <w:spacing w:val="-1"/>
        </w:rPr>
        <w:t> </w:t>
      </w:r>
      <w:r>
        <w:rPr/>
        <w:t>dados</w:t>
      </w:r>
      <w:r>
        <w:rPr>
          <w:spacing w:val="-1"/>
        </w:rPr>
        <w:t> </w:t>
      </w:r>
      <w:r>
        <w:rPr/>
        <w:t>constatados</w:t>
      </w:r>
      <w:r>
        <w:rPr>
          <w:spacing w:val="-1"/>
        </w:rPr>
        <w:t> </w:t>
      </w:r>
      <w:r>
        <w:rPr/>
        <w:t>na</w:t>
      </w:r>
      <w:r>
        <w:rPr>
          <w:spacing w:val="-1"/>
        </w:rPr>
        <w:t> </w:t>
      </w:r>
      <w:r>
        <w:rPr/>
        <w:t>tabela</w:t>
      </w:r>
      <w:r>
        <w:rPr>
          <w:spacing w:val="-1"/>
        </w:rPr>
        <w:t> </w:t>
      </w:r>
      <w:r>
        <w:rPr/>
        <w:t>presente</w:t>
      </w:r>
      <w:r>
        <w:rPr>
          <w:spacing w:val="-1"/>
        </w:rPr>
        <w:t> </w:t>
      </w:r>
      <w:r>
        <w:rPr/>
        <w:t>no</w:t>
      </w:r>
      <w:r>
        <w:rPr>
          <w:spacing w:val="-1"/>
        </w:rPr>
        <w:t> </w:t>
      </w:r>
      <w:r>
        <w:rPr/>
        <w:t>item</w:t>
      </w:r>
      <w:r>
        <w:rPr>
          <w:spacing w:val="-1"/>
        </w:rPr>
        <w:t> </w:t>
      </w:r>
      <w:r>
        <w:rPr/>
        <w:t>3.3</w:t>
      </w:r>
      <w:r>
        <w:rPr>
          <w:spacing w:val="-1"/>
        </w:rPr>
        <w:t> </w:t>
      </w:r>
      <w:r>
        <w:rPr>
          <w:spacing w:val="-2"/>
        </w:rPr>
        <w:t>abaixo.</w:t>
      </w:r>
    </w:p>
    <w:p>
      <w:pPr>
        <w:pStyle w:val="BodyText"/>
        <w:spacing w:before="80"/>
      </w:pPr>
    </w:p>
    <w:p>
      <w:pPr>
        <w:pStyle w:val="Heading3"/>
        <w:numPr>
          <w:ilvl w:val="1"/>
          <w:numId w:val="53"/>
        </w:numPr>
        <w:tabs>
          <w:tab w:pos="468" w:val="left" w:leader="none"/>
        </w:tabs>
        <w:spacing w:line="240" w:lineRule="auto" w:before="0" w:after="0"/>
        <w:ind w:left="468" w:right="0" w:hanging="349"/>
        <w:jc w:val="left"/>
      </w:pPr>
      <w:r>
        <w:rPr>
          <w:spacing w:val="-2"/>
        </w:rPr>
        <w:t>ESTIMATIVA</w:t>
      </w:r>
      <w:r>
        <w:rPr>
          <w:spacing w:val="-9"/>
        </w:rPr>
        <w:t> </w:t>
      </w:r>
      <w:r>
        <w:rPr>
          <w:spacing w:val="-2"/>
        </w:rPr>
        <w:t>DAS</w:t>
      </w:r>
      <w:r>
        <w:rPr>
          <w:spacing w:val="3"/>
        </w:rPr>
        <w:t> </w:t>
      </w:r>
      <w:r>
        <w:rPr>
          <w:spacing w:val="-2"/>
        </w:rPr>
        <w:t>QUANTIDADES</w:t>
      </w:r>
      <w:r>
        <w:rPr>
          <w:spacing w:val="-8"/>
        </w:rPr>
        <w:t> </w:t>
      </w:r>
      <w:r>
        <w:rPr>
          <w:spacing w:val="-2"/>
        </w:rPr>
        <w:t>A</w:t>
      </w:r>
      <w:r>
        <w:rPr>
          <w:spacing w:val="-9"/>
        </w:rPr>
        <w:t> </w:t>
      </w:r>
      <w:r>
        <w:rPr>
          <w:spacing w:val="-2"/>
        </w:rPr>
        <w:t>SEREM</w:t>
      </w:r>
      <w:r>
        <w:rPr>
          <w:spacing w:val="4"/>
        </w:rPr>
        <w:t> </w:t>
      </w:r>
      <w:r>
        <w:rPr>
          <w:spacing w:val="-2"/>
        </w:rPr>
        <w:t>CONTRATADAS</w:t>
      </w:r>
    </w:p>
    <w:p>
      <w:pPr>
        <w:pStyle w:val="BodyText"/>
        <w:spacing w:before="147"/>
        <w:rPr>
          <w:b/>
        </w:rPr>
      </w:pPr>
    </w:p>
    <w:p>
      <w:pPr>
        <w:tabs>
          <w:tab w:pos="1639" w:val="left" w:leader="none"/>
          <w:tab w:pos="4560" w:val="left" w:leader="none"/>
          <w:tab w:pos="9838" w:val="left" w:leader="none"/>
          <w:tab w:pos="13551" w:val="left" w:leader="none"/>
          <w:tab w:pos="14399" w:val="left" w:leader="none"/>
        </w:tabs>
        <w:spacing w:before="0"/>
        <w:ind w:left="184" w:right="0" w:firstLine="0"/>
        <w:jc w:val="left"/>
        <w:rPr>
          <w:b/>
          <w:sz w:val="16"/>
        </w:rPr>
      </w:pPr>
      <w:r>
        <w:rPr>
          <w:b/>
          <w:sz w:val="16"/>
        </w:rPr>
        <w:t>ITEM</w:t>
      </w:r>
      <w:r>
        <w:rPr>
          <w:b/>
          <w:spacing w:val="66"/>
          <w:w w:val="150"/>
          <w:sz w:val="16"/>
        </w:rPr>
        <w:t> </w:t>
      </w:r>
      <w:r>
        <w:rPr>
          <w:b/>
          <w:sz w:val="16"/>
        </w:rPr>
        <w:t>COD.</w:t>
      </w:r>
      <w:r>
        <w:rPr>
          <w:b/>
          <w:spacing w:val="-1"/>
          <w:sz w:val="16"/>
        </w:rPr>
        <w:t> </w:t>
      </w:r>
      <w:r>
        <w:rPr>
          <w:b/>
          <w:spacing w:val="-5"/>
          <w:sz w:val="16"/>
        </w:rPr>
        <w:t>MV</w:t>
      </w:r>
      <w:r>
        <w:rPr>
          <w:b/>
          <w:sz w:val="16"/>
        </w:rPr>
        <w:tab/>
        <w:t>ID</w:t>
      </w:r>
      <w:r>
        <w:rPr>
          <w:b/>
          <w:spacing w:val="-1"/>
          <w:sz w:val="16"/>
        </w:rPr>
        <w:t> </w:t>
      </w:r>
      <w:r>
        <w:rPr>
          <w:b/>
          <w:spacing w:val="-4"/>
          <w:sz w:val="16"/>
        </w:rPr>
        <w:t>SIGA</w:t>
      </w:r>
      <w:r>
        <w:rPr>
          <w:b/>
          <w:sz w:val="16"/>
        </w:rPr>
        <w:tab/>
      </w:r>
      <w:r>
        <w:rPr>
          <w:b/>
          <w:spacing w:val="-2"/>
          <w:sz w:val="16"/>
        </w:rPr>
        <w:t>MEDICAMENTO</w:t>
      </w:r>
      <w:r>
        <w:rPr>
          <w:b/>
          <w:sz w:val="16"/>
        </w:rPr>
        <w:tab/>
        <w:t>AÇÃO</w:t>
      </w:r>
      <w:r>
        <w:rPr>
          <w:b/>
          <w:spacing w:val="-3"/>
          <w:sz w:val="16"/>
        </w:rPr>
        <w:t> </w:t>
      </w:r>
      <w:r>
        <w:rPr>
          <w:b/>
          <w:spacing w:val="-2"/>
          <w:sz w:val="16"/>
        </w:rPr>
        <w:t>TERAPÊUTICA</w:t>
      </w:r>
      <w:r>
        <w:rPr>
          <w:b/>
          <w:sz w:val="16"/>
        </w:rPr>
        <w:tab/>
      </w:r>
      <w:r>
        <w:rPr>
          <w:b/>
          <w:spacing w:val="-5"/>
          <w:sz w:val="16"/>
        </w:rPr>
        <w:t>CMM</w:t>
      </w:r>
      <w:r>
        <w:rPr>
          <w:b/>
          <w:sz w:val="16"/>
        </w:rPr>
        <w:tab/>
      </w:r>
      <w:r>
        <w:rPr>
          <w:b/>
          <w:spacing w:val="-2"/>
          <w:sz w:val="16"/>
        </w:rPr>
        <w:t>QUANTIDADE</w:t>
      </w:r>
    </w:p>
    <w:p>
      <w:pPr>
        <w:tabs>
          <w:tab w:pos="3454" w:val="left" w:leader="none"/>
          <w:tab w:pos="4264" w:val="left" w:leader="none"/>
          <w:tab w:pos="5270" w:val="left" w:leader="none"/>
          <w:tab w:pos="5777" w:val="left" w:leader="none"/>
          <w:tab w:pos="7431" w:val="left" w:leader="none"/>
        </w:tabs>
        <w:spacing w:line="142" w:lineRule="exact" w:before="116"/>
        <w:ind w:left="2387" w:right="0" w:firstLine="0"/>
        <w:jc w:val="left"/>
        <w:rPr>
          <w:sz w:val="16"/>
        </w:rPr>
      </w:pPr>
      <w:r>
        <w:rPr>
          <w:spacing w:val="-2"/>
          <w:sz w:val="16"/>
        </w:rPr>
        <w:t>PRINCIPIO</w:t>
      </w:r>
      <w:r>
        <w:rPr>
          <w:sz w:val="16"/>
        </w:rPr>
        <w:tab/>
      </w:r>
      <w:r>
        <w:rPr>
          <w:spacing w:val="-2"/>
          <w:sz w:val="16"/>
        </w:rPr>
        <w:t>ATIVO:</w:t>
      </w:r>
      <w:r>
        <w:rPr>
          <w:sz w:val="16"/>
        </w:rPr>
        <w:tab/>
      </w:r>
      <w:r>
        <w:rPr>
          <w:spacing w:val="-2"/>
          <w:sz w:val="16"/>
        </w:rPr>
        <w:t>ACETATO</w:t>
      </w:r>
      <w:r>
        <w:rPr>
          <w:sz w:val="16"/>
        </w:rPr>
        <w:tab/>
      </w:r>
      <w:r>
        <w:rPr>
          <w:spacing w:val="-5"/>
          <w:sz w:val="16"/>
        </w:rPr>
        <w:t>DE</w:t>
      </w:r>
      <w:r>
        <w:rPr>
          <w:sz w:val="16"/>
        </w:rPr>
        <w:tab/>
      </w:r>
      <w:r>
        <w:rPr>
          <w:spacing w:val="-2"/>
          <w:sz w:val="16"/>
        </w:rPr>
        <w:t>DEXAMETASONA,</w:t>
      </w:r>
      <w:r>
        <w:rPr>
          <w:sz w:val="16"/>
        </w:rPr>
        <w:tab/>
      </w:r>
      <w:r>
        <w:rPr>
          <w:spacing w:val="-4"/>
          <w:sz w:val="16"/>
        </w:rPr>
        <w:t>FORMA</w:t>
      </w:r>
    </w:p>
    <w:p>
      <w:pPr>
        <w:spacing w:after="0" w:line="142" w:lineRule="exact"/>
        <w:jc w:val="left"/>
        <w:rPr>
          <w:sz w:val="16"/>
        </w:rPr>
        <w:sectPr>
          <w:pgSz w:w="15840" w:h="24480"/>
          <w:pgMar w:top="500" w:bottom="0" w:left="0" w:right="0"/>
        </w:sectPr>
      </w:pPr>
    </w:p>
    <w:p>
      <w:pPr>
        <w:tabs>
          <w:tab w:pos="968" w:val="left" w:leader="none"/>
          <w:tab w:pos="1743" w:val="left" w:leader="none"/>
        </w:tabs>
        <w:spacing w:before="129"/>
        <w:ind w:left="357" w:right="0" w:firstLine="0"/>
        <w:jc w:val="left"/>
        <w:rPr>
          <w:sz w:val="16"/>
        </w:rPr>
      </w:pPr>
      <w:r>
        <w:rPr>
          <w:spacing w:val="-10"/>
          <w:sz w:val="16"/>
        </w:rPr>
        <w:t>1</w:t>
      </w:r>
      <w:r>
        <w:rPr>
          <w:sz w:val="16"/>
        </w:rPr>
        <w:tab/>
      </w:r>
      <w:r>
        <w:rPr>
          <w:spacing w:val="-5"/>
          <w:sz w:val="16"/>
        </w:rPr>
        <w:t>437</w:t>
      </w:r>
      <w:r>
        <w:rPr>
          <w:sz w:val="16"/>
        </w:rPr>
        <w:tab/>
      </w:r>
      <w:r>
        <w:rPr>
          <w:spacing w:val="-2"/>
          <w:sz w:val="16"/>
        </w:rPr>
        <w:t>17547</w:t>
      </w:r>
    </w:p>
    <w:p>
      <w:pPr>
        <w:spacing w:line="352" w:lineRule="auto" w:before="129"/>
        <w:ind w:left="204" w:right="0" w:firstLine="0"/>
        <w:jc w:val="left"/>
        <w:rPr>
          <w:sz w:val="16"/>
        </w:rPr>
      </w:pPr>
      <w:r>
        <w:rPr/>
        <w:br w:type="column"/>
      </w:r>
      <w:r>
        <w:rPr>
          <w:sz w:val="16"/>
        </w:rPr>
        <w:t>FARMACEUTICA:</w:t>
      </w:r>
      <w:r>
        <w:rPr>
          <w:spacing w:val="80"/>
          <w:w w:val="150"/>
          <w:sz w:val="16"/>
        </w:rPr>
        <w:t> </w:t>
      </w:r>
      <w:r>
        <w:rPr>
          <w:sz w:val="16"/>
        </w:rPr>
        <w:t>COMPRIMIDO,</w:t>
      </w:r>
      <w:r>
        <w:rPr>
          <w:spacing w:val="80"/>
          <w:w w:val="150"/>
          <w:sz w:val="16"/>
        </w:rPr>
        <w:t> </w:t>
      </w:r>
      <w:r>
        <w:rPr>
          <w:sz w:val="16"/>
        </w:rPr>
        <w:t>CONCENTRACAO</w:t>
      </w:r>
      <w:r>
        <w:rPr>
          <w:spacing w:val="80"/>
          <w:w w:val="150"/>
          <w:sz w:val="16"/>
        </w:rPr>
        <w:t> </w:t>
      </w:r>
      <w:r>
        <w:rPr>
          <w:sz w:val="16"/>
        </w:rPr>
        <w:t>/</w:t>
      </w:r>
      <w:r>
        <w:rPr>
          <w:spacing w:val="80"/>
          <w:w w:val="150"/>
          <w:sz w:val="16"/>
        </w:rPr>
        <w:t> </w:t>
      </w:r>
      <w:r>
        <w:rPr>
          <w:sz w:val="16"/>
        </w:rPr>
        <w:t>DOSAGEM:</w:t>
      </w:r>
      <w:r>
        <w:rPr>
          <w:spacing w:val="80"/>
          <w:w w:val="150"/>
          <w:sz w:val="16"/>
        </w:rPr>
        <w:t> </w:t>
      </w:r>
      <w:r>
        <w:rPr>
          <w:sz w:val="16"/>
        </w:rPr>
        <w:t>4,</w:t>
      </w:r>
      <w:r>
        <w:rPr>
          <w:spacing w:val="40"/>
          <w:sz w:val="16"/>
        </w:rPr>
        <w:t> </w:t>
      </w:r>
      <w:r>
        <w:rPr>
          <w:sz w:val="16"/>
        </w:rPr>
        <w:t>UNIDADE:</w:t>
      </w:r>
      <w:r>
        <w:rPr>
          <w:spacing w:val="-3"/>
          <w:sz w:val="16"/>
        </w:rPr>
        <w:t> </w:t>
      </w:r>
      <w:r>
        <w:rPr>
          <w:sz w:val="16"/>
        </w:rPr>
        <w:t>MG</w:t>
      </w:r>
    </w:p>
    <w:p>
      <w:pPr>
        <w:spacing w:line="352" w:lineRule="auto" w:before="0"/>
        <w:ind w:left="0" w:right="0" w:firstLine="0"/>
        <w:jc w:val="left"/>
        <w:rPr>
          <w:sz w:val="16"/>
        </w:rPr>
      </w:pPr>
      <w:r>
        <w:rPr/>
        <w:br w:type="column"/>
      </w:r>
      <w:r>
        <w:rPr>
          <w:sz w:val="16"/>
        </w:rPr>
        <w:t>Glicocorticóide</w:t>
      </w:r>
      <w:r>
        <w:rPr>
          <w:spacing w:val="40"/>
          <w:sz w:val="16"/>
        </w:rPr>
        <w:t> </w:t>
      </w:r>
      <w:r>
        <w:rPr>
          <w:sz w:val="16"/>
        </w:rPr>
        <w:t>sintético</w:t>
      </w:r>
      <w:r>
        <w:rPr>
          <w:spacing w:val="40"/>
          <w:sz w:val="16"/>
        </w:rPr>
        <w:t> </w:t>
      </w:r>
      <w:r>
        <w:rPr>
          <w:sz w:val="16"/>
        </w:rPr>
        <w:t>com</w:t>
      </w:r>
      <w:r>
        <w:rPr>
          <w:spacing w:val="40"/>
          <w:sz w:val="16"/>
        </w:rPr>
        <w:t> </w:t>
      </w:r>
      <w:r>
        <w:rPr>
          <w:sz w:val="16"/>
        </w:rPr>
        <w:t>ação</w:t>
      </w:r>
      <w:r>
        <w:rPr>
          <w:spacing w:val="40"/>
          <w:sz w:val="16"/>
        </w:rPr>
        <w:t> </w:t>
      </w:r>
      <w:r>
        <w:rPr>
          <w:sz w:val="16"/>
        </w:rPr>
        <w:t>imunossupressora</w:t>
      </w:r>
      <w:r>
        <w:rPr>
          <w:spacing w:val="40"/>
          <w:sz w:val="16"/>
        </w:rPr>
        <w:t> </w:t>
      </w:r>
      <w:r>
        <w:rPr>
          <w:sz w:val="16"/>
        </w:rPr>
        <w:t>e</w:t>
      </w:r>
      <w:r>
        <w:rPr>
          <w:spacing w:val="40"/>
          <w:sz w:val="16"/>
        </w:rPr>
        <w:t> </w:t>
      </w:r>
      <w:r>
        <w:rPr>
          <w:sz w:val="16"/>
        </w:rPr>
        <w:t>potente</w:t>
      </w:r>
      <w:r>
        <w:rPr>
          <w:spacing w:val="40"/>
          <w:sz w:val="16"/>
        </w:rPr>
        <w:t> </w:t>
      </w:r>
      <w:r>
        <w:rPr>
          <w:sz w:val="16"/>
        </w:rPr>
        <w:t>ação</w:t>
      </w:r>
      <w:r>
        <w:rPr>
          <w:spacing w:val="40"/>
          <w:sz w:val="16"/>
        </w:rPr>
        <w:t> </w:t>
      </w:r>
      <w:r>
        <w:rPr>
          <w:sz w:val="16"/>
        </w:rPr>
        <w:t>anti-</w:t>
      </w:r>
      <w:r>
        <w:rPr>
          <w:spacing w:val="80"/>
          <w:sz w:val="16"/>
        </w:rPr>
        <w:t> </w:t>
      </w:r>
      <w:r>
        <w:rPr>
          <w:spacing w:val="-2"/>
          <w:sz w:val="16"/>
        </w:rPr>
        <w:t>inflamatória.</w:t>
      </w:r>
    </w:p>
    <w:p>
      <w:pPr>
        <w:tabs>
          <w:tab w:pos="1370" w:val="left" w:leader="none"/>
        </w:tabs>
        <w:spacing w:before="129"/>
        <w:ind w:left="284" w:right="0" w:firstLine="0"/>
        <w:jc w:val="left"/>
        <w:rPr>
          <w:sz w:val="16"/>
        </w:rPr>
      </w:pPr>
      <w:r>
        <w:rPr/>
        <w:br w:type="column"/>
      </w:r>
      <w:r>
        <w:rPr>
          <w:spacing w:val="-5"/>
          <w:sz w:val="16"/>
        </w:rPr>
        <w:t>725</w:t>
      </w:r>
      <w:r>
        <w:rPr>
          <w:sz w:val="16"/>
        </w:rPr>
        <w:tab/>
      </w:r>
      <w:r>
        <w:rPr>
          <w:spacing w:val="-2"/>
          <w:sz w:val="16"/>
        </w:rPr>
        <w:t>10.500</w:t>
      </w:r>
    </w:p>
    <w:p>
      <w:pPr>
        <w:spacing w:after="0"/>
        <w:jc w:val="left"/>
        <w:rPr>
          <w:sz w:val="16"/>
        </w:rPr>
        <w:sectPr>
          <w:type w:val="continuous"/>
          <w:pgSz w:w="15840" w:h="24480"/>
          <w:pgMar w:top="160" w:bottom="0" w:left="0" w:right="0"/>
          <w:cols w:num="4" w:equalWidth="0">
            <w:col w:w="2144" w:space="40"/>
            <w:col w:w="5817" w:space="32"/>
            <w:col w:w="5283" w:space="40"/>
            <w:col w:w="2484"/>
          </w:cols>
        </w:sectPr>
      </w:pPr>
    </w:p>
    <w:p>
      <w:pPr>
        <w:pStyle w:val="BodyText"/>
        <w:spacing w:before="114"/>
        <w:rPr>
          <w:sz w:val="16"/>
        </w:rPr>
      </w:pPr>
    </w:p>
    <w:p>
      <w:pPr>
        <w:tabs>
          <w:tab w:pos="928" w:val="left" w:leader="none"/>
          <w:tab w:pos="1743" w:val="left" w:leader="none"/>
        </w:tabs>
        <w:spacing w:before="1"/>
        <w:ind w:left="357" w:right="0" w:firstLine="0"/>
        <w:jc w:val="left"/>
        <w:rPr>
          <w:sz w:val="16"/>
        </w:rPr>
      </w:pPr>
      <w:r>
        <w:rPr>
          <w:spacing w:val="-10"/>
          <w:sz w:val="16"/>
        </w:rPr>
        <w:t>2</w:t>
      </w:r>
      <w:r>
        <w:rPr>
          <w:sz w:val="16"/>
        </w:rPr>
        <w:tab/>
      </w:r>
      <w:r>
        <w:rPr>
          <w:spacing w:val="-4"/>
          <w:sz w:val="16"/>
        </w:rPr>
        <w:t>5386</w:t>
      </w:r>
      <w:r>
        <w:rPr>
          <w:sz w:val="16"/>
        </w:rPr>
        <w:tab/>
      </w:r>
      <w:r>
        <w:rPr>
          <w:spacing w:val="-2"/>
          <w:sz w:val="16"/>
        </w:rPr>
        <w:t>17575</w:t>
      </w:r>
    </w:p>
    <w:p>
      <w:pPr>
        <w:spacing w:line="352" w:lineRule="auto" w:before="29"/>
        <w:ind w:left="204" w:right="0" w:firstLine="0"/>
        <w:jc w:val="left"/>
        <w:rPr>
          <w:sz w:val="16"/>
        </w:rPr>
      </w:pPr>
      <w:r>
        <w:rPr/>
        <w:br w:type="column"/>
      </w:r>
      <w:r>
        <w:rPr>
          <w:sz w:val="16"/>
        </w:rPr>
        <w:t>PRINCIPIO</w:t>
      </w:r>
      <w:r>
        <w:rPr>
          <w:spacing w:val="40"/>
          <w:sz w:val="16"/>
        </w:rPr>
        <w:t> </w:t>
      </w:r>
      <w:r>
        <w:rPr>
          <w:sz w:val="16"/>
        </w:rPr>
        <w:t>ATIVO:</w:t>
      </w:r>
      <w:r>
        <w:rPr>
          <w:spacing w:val="40"/>
          <w:sz w:val="16"/>
        </w:rPr>
        <w:t> </w:t>
      </w:r>
      <w:r>
        <w:rPr>
          <w:sz w:val="16"/>
        </w:rPr>
        <w:t>DICLOFENACO</w:t>
      </w:r>
      <w:r>
        <w:rPr>
          <w:spacing w:val="40"/>
          <w:sz w:val="16"/>
        </w:rPr>
        <w:t> </w:t>
      </w:r>
      <w:r>
        <w:rPr>
          <w:sz w:val="16"/>
        </w:rPr>
        <w:t>DE</w:t>
      </w:r>
      <w:r>
        <w:rPr>
          <w:spacing w:val="40"/>
          <w:sz w:val="16"/>
        </w:rPr>
        <w:t> </w:t>
      </w:r>
      <w:r>
        <w:rPr>
          <w:sz w:val="16"/>
        </w:rPr>
        <w:t>SODIO,</w:t>
      </w:r>
      <w:r>
        <w:rPr>
          <w:spacing w:val="40"/>
          <w:sz w:val="16"/>
        </w:rPr>
        <w:t> </w:t>
      </w:r>
      <w:r>
        <w:rPr>
          <w:sz w:val="16"/>
        </w:rPr>
        <w:t>FORMA</w:t>
      </w:r>
      <w:r>
        <w:rPr>
          <w:spacing w:val="40"/>
          <w:sz w:val="16"/>
        </w:rPr>
        <w:t> </w:t>
      </w:r>
      <w:r>
        <w:rPr>
          <w:sz w:val="16"/>
        </w:rPr>
        <w:t>FARMACEUTICA:</w:t>
      </w:r>
      <w:r>
        <w:rPr>
          <w:spacing w:val="-10"/>
          <w:sz w:val="16"/>
        </w:rPr>
        <w:t> </w:t>
      </w:r>
      <w:r>
        <w:rPr>
          <w:sz w:val="16"/>
        </w:rPr>
        <w:t>Utilizado</w:t>
      </w:r>
      <w:r>
        <w:rPr>
          <w:spacing w:val="31"/>
          <w:sz w:val="16"/>
        </w:rPr>
        <w:t> </w:t>
      </w:r>
      <w:r>
        <w:rPr>
          <w:sz w:val="16"/>
        </w:rPr>
        <w:t>para</w:t>
      </w:r>
      <w:r>
        <w:rPr>
          <w:spacing w:val="31"/>
          <w:sz w:val="16"/>
        </w:rPr>
        <w:t> </w:t>
      </w:r>
      <w:r>
        <w:rPr>
          <w:sz w:val="16"/>
        </w:rPr>
        <w:t>prevenir</w:t>
      </w:r>
      <w:r>
        <w:rPr>
          <w:spacing w:val="31"/>
          <w:sz w:val="16"/>
        </w:rPr>
        <w:t> </w:t>
      </w:r>
      <w:r>
        <w:rPr>
          <w:sz w:val="16"/>
        </w:rPr>
        <w:t>e</w:t>
      </w:r>
      <w:r>
        <w:rPr>
          <w:spacing w:val="31"/>
          <w:sz w:val="16"/>
        </w:rPr>
        <w:t> </w:t>
      </w:r>
      <w:r>
        <w:rPr>
          <w:sz w:val="16"/>
        </w:rPr>
        <w:t>aliviar</w:t>
      </w:r>
      <w:r>
        <w:rPr>
          <w:spacing w:val="31"/>
          <w:sz w:val="16"/>
        </w:rPr>
        <w:t> </w:t>
      </w:r>
      <w:r>
        <w:rPr>
          <w:sz w:val="16"/>
        </w:rPr>
        <w:t>a</w:t>
      </w:r>
      <w:r>
        <w:rPr>
          <w:spacing w:val="31"/>
          <w:sz w:val="16"/>
        </w:rPr>
        <w:t> </w:t>
      </w:r>
      <w:r>
        <w:rPr>
          <w:sz w:val="16"/>
        </w:rPr>
        <w:t>dor</w:t>
      </w:r>
      <w:r>
        <w:rPr>
          <w:spacing w:val="31"/>
          <w:sz w:val="16"/>
        </w:rPr>
        <w:t> </w:t>
      </w:r>
      <w:r>
        <w:rPr>
          <w:sz w:val="16"/>
        </w:rPr>
        <w:t>e</w:t>
      </w:r>
      <w:r>
        <w:rPr>
          <w:spacing w:val="31"/>
          <w:sz w:val="16"/>
        </w:rPr>
        <w:t> </w:t>
      </w:r>
      <w:r>
        <w:rPr>
          <w:sz w:val="16"/>
        </w:rPr>
        <w:t>a</w:t>
      </w:r>
      <w:r>
        <w:rPr>
          <w:spacing w:val="31"/>
          <w:sz w:val="16"/>
        </w:rPr>
        <w:t> </w:t>
      </w:r>
      <w:r>
        <w:rPr>
          <w:sz w:val="16"/>
        </w:rPr>
        <w:t>inflamação</w:t>
      </w:r>
      <w:r>
        <w:rPr>
          <w:spacing w:val="31"/>
          <w:sz w:val="16"/>
        </w:rPr>
        <w:t> </w:t>
      </w:r>
      <w:r>
        <w:rPr>
          <w:sz w:val="16"/>
        </w:rPr>
        <w:t>em</w:t>
      </w:r>
      <w:r>
        <w:rPr>
          <w:spacing w:val="31"/>
          <w:sz w:val="16"/>
        </w:rPr>
        <w:t> </w:t>
      </w:r>
      <w:r>
        <w:rPr>
          <w:sz w:val="16"/>
        </w:rPr>
        <w:t>processos</w:t>
      </w:r>
      <w:r>
        <w:rPr>
          <w:spacing w:val="31"/>
          <w:sz w:val="16"/>
        </w:rPr>
        <w:t> </w:t>
      </w:r>
      <w:r>
        <w:rPr>
          <w:sz w:val="16"/>
        </w:rPr>
        <w:t>de</w:t>
      </w:r>
      <w:r>
        <w:rPr>
          <w:spacing w:val="31"/>
          <w:sz w:val="16"/>
        </w:rPr>
        <w:t> </w:t>
      </w:r>
      <w:r>
        <w:rPr>
          <w:sz w:val="16"/>
        </w:rPr>
        <w:t>gota,</w:t>
      </w:r>
      <w:r>
        <w:rPr>
          <w:spacing w:val="40"/>
          <w:sz w:val="16"/>
        </w:rPr>
        <w:t> </w:t>
      </w:r>
      <w:r>
        <w:rPr>
          <w:sz w:val="16"/>
        </w:rPr>
        <w:t>SOLUCAO</w:t>
      </w:r>
      <w:r>
        <w:rPr>
          <w:spacing w:val="75"/>
          <w:w w:val="150"/>
          <w:sz w:val="16"/>
        </w:rPr>
        <w:t> </w:t>
      </w:r>
      <w:r>
        <w:rPr>
          <w:sz w:val="16"/>
        </w:rPr>
        <w:t>INJETAVEL,</w:t>
      </w:r>
      <w:r>
        <w:rPr>
          <w:spacing w:val="75"/>
          <w:w w:val="150"/>
          <w:sz w:val="16"/>
        </w:rPr>
        <w:t> </w:t>
      </w:r>
      <w:r>
        <w:rPr>
          <w:sz w:val="16"/>
        </w:rPr>
        <w:t>CONCENTRACAO</w:t>
      </w:r>
      <w:r>
        <w:rPr>
          <w:spacing w:val="75"/>
          <w:w w:val="150"/>
          <w:sz w:val="16"/>
        </w:rPr>
        <w:t> </w:t>
      </w:r>
      <w:r>
        <w:rPr>
          <w:sz w:val="16"/>
        </w:rPr>
        <w:t>/</w:t>
      </w:r>
      <w:r>
        <w:rPr>
          <w:spacing w:val="75"/>
          <w:w w:val="150"/>
          <w:sz w:val="16"/>
        </w:rPr>
        <w:t> </w:t>
      </w:r>
      <w:r>
        <w:rPr>
          <w:sz w:val="16"/>
        </w:rPr>
        <w:t>DOSAGEM:</w:t>
      </w:r>
      <w:r>
        <w:rPr>
          <w:spacing w:val="75"/>
          <w:w w:val="150"/>
          <w:sz w:val="16"/>
        </w:rPr>
        <w:t> </w:t>
      </w:r>
      <w:r>
        <w:rPr>
          <w:sz w:val="16"/>
        </w:rPr>
        <w:t>25,</w:t>
      </w:r>
      <w:r>
        <w:rPr>
          <w:spacing w:val="75"/>
          <w:w w:val="150"/>
          <w:sz w:val="16"/>
        </w:rPr>
        <w:t> </w:t>
      </w:r>
      <w:r>
        <w:rPr>
          <w:sz w:val="16"/>
        </w:rPr>
        <w:t>UNIDADE:</w:t>
      </w:r>
      <w:r>
        <w:rPr>
          <w:spacing w:val="-9"/>
          <w:sz w:val="16"/>
        </w:rPr>
        <w:t> </w:t>
      </w:r>
      <w:r>
        <w:rPr>
          <w:sz w:val="16"/>
        </w:rPr>
        <w:t>artrite,</w:t>
      </w:r>
      <w:r>
        <w:rPr>
          <w:spacing w:val="48"/>
          <w:sz w:val="16"/>
        </w:rPr>
        <w:t> </w:t>
      </w:r>
      <w:r>
        <w:rPr>
          <w:sz w:val="16"/>
        </w:rPr>
        <w:t>entorses</w:t>
      </w:r>
      <w:r>
        <w:rPr>
          <w:spacing w:val="48"/>
          <w:sz w:val="16"/>
        </w:rPr>
        <w:t> </w:t>
      </w:r>
      <w:r>
        <w:rPr>
          <w:sz w:val="16"/>
        </w:rPr>
        <w:t>e</w:t>
      </w:r>
      <w:r>
        <w:rPr>
          <w:spacing w:val="48"/>
          <w:sz w:val="16"/>
        </w:rPr>
        <w:t> </w:t>
      </w:r>
      <w:r>
        <w:rPr>
          <w:sz w:val="16"/>
        </w:rPr>
        <w:t>distensões,</w:t>
      </w:r>
      <w:r>
        <w:rPr>
          <w:spacing w:val="48"/>
          <w:sz w:val="16"/>
        </w:rPr>
        <w:t> </w:t>
      </w:r>
      <w:r>
        <w:rPr>
          <w:sz w:val="16"/>
        </w:rPr>
        <w:t>inflamação</w:t>
      </w:r>
      <w:r>
        <w:rPr>
          <w:spacing w:val="48"/>
          <w:sz w:val="16"/>
        </w:rPr>
        <w:t> </w:t>
      </w:r>
      <w:r>
        <w:rPr>
          <w:sz w:val="16"/>
        </w:rPr>
        <w:t>no</w:t>
      </w:r>
      <w:r>
        <w:rPr>
          <w:spacing w:val="48"/>
          <w:sz w:val="16"/>
        </w:rPr>
        <w:t> </w:t>
      </w:r>
      <w:r>
        <w:rPr>
          <w:sz w:val="16"/>
        </w:rPr>
        <w:t>pós-operátorio,</w:t>
      </w:r>
      <w:r>
        <w:rPr>
          <w:spacing w:val="48"/>
          <w:sz w:val="16"/>
        </w:rPr>
        <w:t> </w:t>
      </w:r>
      <w:r>
        <w:rPr>
          <w:sz w:val="16"/>
        </w:rPr>
        <w:t>dores</w:t>
      </w:r>
      <w:r>
        <w:rPr>
          <w:spacing w:val="49"/>
          <w:sz w:val="16"/>
        </w:rPr>
        <w:t> </w:t>
      </w:r>
      <w:r>
        <w:rPr>
          <w:spacing w:val="-2"/>
          <w:sz w:val="16"/>
        </w:rPr>
        <w:t>mestruais,</w:t>
      </w:r>
    </w:p>
    <w:p>
      <w:pPr>
        <w:spacing w:line="240" w:lineRule="auto" w:before="114"/>
        <w:rPr>
          <w:sz w:val="16"/>
        </w:rPr>
      </w:pPr>
      <w:r>
        <w:rPr/>
        <w:br w:type="column"/>
      </w:r>
      <w:r>
        <w:rPr>
          <w:sz w:val="16"/>
        </w:rPr>
      </w:r>
    </w:p>
    <w:p>
      <w:pPr>
        <w:tabs>
          <w:tab w:pos="1410" w:val="left" w:leader="none"/>
        </w:tabs>
        <w:spacing w:before="1"/>
        <w:ind w:left="323" w:right="0" w:firstLine="0"/>
        <w:jc w:val="left"/>
        <w:rPr>
          <w:sz w:val="16"/>
        </w:rPr>
      </w:pPr>
      <w:r>
        <w:rPr>
          <w:spacing w:val="-5"/>
          <w:sz w:val="16"/>
        </w:rPr>
        <w:t>72</w:t>
      </w:r>
      <w:r>
        <w:rPr>
          <w:sz w:val="16"/>
        </w:rPr>
        <w:tab/>
      </w:r>
      <w:r>
        <w:rPr>
          <w:spacing w:val="-2"/>
          <w:sz w:val="16"/>
        </w:rPr>
        <w:t>1.000</w:t>
      </w:r>
    </w:p>
    <w:p>
      <w:pPr>
        <w:spacing w:after="0"/>
        <w:jc w:val="left"/>
        <w:rPr>
          <w:sz w:val="16"/>
        </w:rPr>
        <w:sectPr>
          <w:type w:val="continuous"/>
          <w:pgSz w:w="15840" w:h="24480"/>
          <w:pgMar w:top="160" w:bottom="0" w:left="0" w:right="0"/>
          <w:cols w:num="3" w:equalWidth="0">
            <w:col w:w="2144" w:space="40"/>
            <w:col w:w="11133" w:space="39"/>
            <w:col w:w="2484"/>
          </w:cols>
        </w:sectPr>
      </w:pPr>
    </w:p>
    <w:p>
      <w:pPr>
        <w:spacing w:line="183" w:lineRule="exact" w:before="0"/>
        <w:ind w:left="2387" w:right="0" w:firstLine="0"/>
        <w:jc w:val="left"/>
        <w:rPr>
          <w:sz w:val="16"/>
        </w:rPr>
      </w:pPr>
      <w:r>
        <w:rPr>
          <w:sz w:val="16"/>
        </w:rPr>
        <w:t>MG/ML,</w:t>
      </w:r>
      <w:r>
        <w:rPr>
          <w:spacing w:val="-10"/>
          <w:sz w:val="16"/>
        </w:rPr>
        <w:t> </w:t>
      </w:r>
      <w:r>
        <w:rPr>
          <w:sz w:val="16"/>
        </w:rPr>
        <w:t>VOLUME:</w:t>
      </w:r>
      <w:r>
        <w:rPr>
          <w:spacing w:val="-5"/>
          <w:sz w:val="16"/>
        </w:rPr>
        <w:t> </w:t>
      </w:r>
      <w:r>
        <w:rPr>
          <w:sz w:val="16"/>
        </w:rPr>
        <w:t>3ML,</w:t>
      </w:r>
      <w:r>
        <w:rPr>
          <w:spacing w:val="-10"/>
          <w:sz w:val="16"/>
        </w:rPr>
        <w:t> </w:t>
      </w:r>
      <w:r>
        <w:rPr>
          <w:sz w:val="16"/>
        </w:rPr>
        <w:t>APRESENTACAO:</w:t>
      </w:r>
      <w:r>
        <w:rPr>
          <w:spacing w:val="-10"/>
          <w:sz w:val="16"/>
        </w:rPr>
        <w:t> </w:t>
      </w:r>
      <w:r>
        <w:rPr>
          <w:spacing w:val="-2"/>
          <w:sz w:val="16"/>
        </w:rPr>
        <w:t>AMPOLA</w:t>
      </w:r>
    </w:p>
    <w:p>
      <w:pPr>
        <w:tabs>
          <w:tab w:pos="3515" w:val="left" w:leader="none"/>
          <w:tab w:pos="4393" w:val="left" w:leader="none"/>
          <w:tab w:pos="6027" w:val="left" w:leader="none"/>
          <w:tab w:pos="7431" w:val="left" w:leader="none"/>
        </w:tabs>
        <w:spacing w:before="131"/>
        <w:ind w:left="2387" w:right="0" w:firstLine="0"/>
        <w:jc w:val="left"/>
        <w:rPr>
          <w:sz w:val="16"/>
        </w:rPr>
      </w:pPr>
      <w:r>
        <w:rPr>
          <w:spacing w:val="-2"/>
          <w:sz w:val="16"/>
        </w:rPr>
        <w:t>PRINCIPIO</w:t>
      </w:r>
      <w:r>
        <w:rPr>
          <w:sz w:val="16"/>
        </w:rPr>
        <w:tab/>
      </w:r>
      <w:r>
        <w:rPr>
          <w:spacing w:val="-2"/>
          <w:sz w:val="16"/>
        </w:rPr>
        <w:t>ATIVO:</w:t>
      </w:r>
      <w:r>
        <w:rPr>
          <w:sz w:val="16"/>
        </w:rPr>
        <w:tab/>
      </w:r>
      <w:r>
        <w:rPr>
          <w:spacing w:val="-2"/>
          <w:sz w:val="16"/>
        </w:rPr>
        <w:t>DIFENIDRAMINA</w:t>
      </w:r>
      <w:r>
        <w:rPr>
          <w:sz w:val="16"/>
        </w:rPr>
        <w:tab/>
      </w:r>
      <w:r>
        <w:rPr>
          <w:spacing w:val="-2"/>
          <w:sz w:val="16"/>
        </w:rPr>
        <w:t>CLORIDRATO,</w:t>
      </w:r>
      <w:r>
        <w:rPr>
          <w:sz w:val="16"/>
        </w:rPr>
        <w:tab/>
      </w:r>
      <w:r>
        <w:rPr>
          <w:spacing w:val="-2"/>
          <w:sz w:val="16"/>
        </w:rPr>
        <w:t>FORMA</w:t>
      </w:r>
    </w:p>
    <w:p>
      <w:pPr>
        <w:spacing w:line="183" w:lineRule="exact" w:before="0"/>
        <w:ind w:left="0" w:right="0" w:firstLine="0"/>
        <w:jc w:val="left"/>
        <w:rPr>
          <w:sz w:val="16"/>
        </w:rPr>
      </w:pPr>
      <w:r>
        <w:rPr/>
        <w:br w:type="column"/>
      </w:r>
      <w:r>
        <w:rPr>
          <w:sz w:val="16"/>
        </w:rPr>
        <w:t>inflamação</w:t>
      </w:r>
      <w:r>
        <w:rPr>
          <w:spacing w:val="-1"/>
          <w:sz w:val="16"/>
        </w:rPr>
        <w:t> </w:t>
      </w:r>
      <w:r>
        <w:rPr>
          <w:sz w:val="16"/>
        </w:rPr>
        <w:t>e</w:t>
      </w:r>
      <w:r>
        <w:rPr>
          <w:spacing w:val="-1"/>
          <w:sz w:val="16"/>
        </w:rPr>
        <w:t> </w:t>
      </w:r>
      <w:r>
        <w:rPr>
          <w:sz w:val="16"/>
        </w:rPr>
        <w:t>dores</w:t>
      </w:r>
      <w:r>
        <w:rPr>
          <w:spacing w:val="-1"/>
          <w:sz w:val="16"/>
        </w:rPr>
        <w:t> </w:t>
      </w:r>
      <w:r>
        <w:rPr>
          <w:sz w:val="16"/>
        </w:rPr>
        <w:t>nos</w:t>
      </w:r>
      <w:r>
        <w:rPr>
          <w:spacing w:val="-1"/>
          <w:sz w:val="16"/>
        </w:rPr>
        <w:t> </w:t>
      </w:r>
      <w:r>
        <w:rPr>
          <w:sz w:val="16"/>
        </w:rPr>
        <w:t>ouvidos,</w:t>
      </w:r>
      <w:r>
        <w:rPr>
          <w:spacing w:val="-1"/>
          <w:sz w:val="16"/>
        </w:rPr>
        <w:t> </w:t>
      </w:r>
      <w:r>
        <w:rPr>
          <w:sz w:val="16"/>
        </w:rPr>
        <w:t>nariz</w:t>
      </w:r>
      <w:r>
        <w:rPr>
          <w:spacing w:val="-1"/>
          <w:sz w:val="16"/>
        </w:rPr>
        <w:t> </w:t>
      </w:r>
      <w:r>
        <w:rPr>
          <w:sz w:val="16"/>
        </w:rPr>
        <w:t>e</w:t>
      </w:r>
      <w:r>
        <w:rPr>
          <w:spacing w:val="-1"/>
          <w:sz w:val="16"/>
        </w:rPr>
        <w:t> </w:t>
      </w:r>
      <w:r>
        <w:rPr>
          <w:spacing w:val="-2"/>
          <w:sz w:val="16"/>
        </w:rPr>
        <w:t>garganta.</w:t>
      </w:r>
    </w:p>
    <w:p>
      <w:pPr>
        <w:pStyle w:val="BodyText"/>
        <w:spacing w:before="82"/>
        <w:rPr>
          <w:sz w:val="16"/>
        </w:rPr>
      </w:pPr>
    </w:p>
    <w:p>
      <w:pPr>
        <w:spacing w:line="352" w:lineRule="auto" w:before="0"/>
        <w:ind w:left="0" w:right="0" w:firstLine="0"/>
        <w:jc w:val="left"/>
        <w:rPr>
          <w:sz w:val="16"/>
        </w:rPr>
      </w:pPr>
      <w:r>
        <w:rPr>
          <w:sz w:val="16"/>
        </w:rPr>
        <mc:AlternateContent>
          <mc:Choice Requires="wps">
            <w:drawing>
              <wp:anchor distT="0" distB="0" distL="0" distR="0" allowOverlap="1" layoutInCell="1" locked="0" behindDoc="0" simplePos="0" relativeHeight="15734784">
                <wp:simplePos x="0" y="0"/>
                <wp:positionH relativeFrom="page">
                  <wp:posOffset>157261</wp:posOffset>
                </wp:positionH>
                <wp:positionV relativeFrom="paragraph">
                  <wp:posOffset>90117</wp:posOffset>
                </wp:positionV>
                <wp:extent cx="4993005" cy="1348105"/>
                <wp:effectExtent l="0" t="0" r="0" b="0"/>
                <wp:wrapNone/>
                <wp:docPr id="23" name="Textbox 23"/>
                <wp:cNvGraphicFramePr>
                  <a:graphicFrameLocks/>
                </wp:cNvGraphicFramePr>
                <a:graphic>
                  <a:graphicData uri="http://schemas.microsoft.com/office/word/2010/wordprocessingShape">
                    <wps:wsp>
                      <wps:cNvPr id="23" name="Textbox 23"/>
                      <wps:cNvSpPr txBox="1"/>
                      <wps:spPr>
                        <a:xfrm>
                          <a:off x="0" y="0"/>
                          <a:ext cx="4993005" cy="1348105"/>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75"/>
                              <w:gridCol w:w="794"/>
                              <w:gridCol w:w="806"/>
                              <w:gridCol w:w="5766"/>
                            </w:tblGrid>
                            <w:tr>
                              <w:trPr>
                                <w:trHeight w:val="508" w:hRule="atLeast"/>
                              </w:trPr>
                              <w:tc>
                                <w:tcPr>
                                  <w:tcW w:w="375" w:type="dxa"/>
                                </w:tcPr>
                                <w:p>
                                  <w:pPr>
                                    <w:pStyle w:val="TableParagraph"/>
                                    <w:spacing w:line="177" w:lineRule="exact"/>
                                    <w:ind w:left="50"/>
                                    <w:rPr>
                                      <w:sz w:val="16"/>
                                    </w:rPr>
                                  </w:pPr>
                                  <w:r>
                                    <w:rPr>
                                      <w:spacing w:val="-10"/>
                                      <w:sz w:val="16"/>
                                    </w:rPr>
                                    <w:t>3</w:t>
                                  </w:r>
                                </w:p>
                              </w:tc>
                              <w:tc>
                                <w:tcPr>
                                  <w:tcW w:w="794" w:type="dxa"/>
                                </w:tcPr>
                                <w:p>
                                  <w:pPr>
                                    <w:pStyle w:val="TableParagraph"/>
                                    <w:spacing w:line="177" w:lineRule="exact"/>
                                    <w:ind w:left="16"/>
                                    <w:jc w:val="center"/>
                                    <w:rPr>
                                      <w:sz w:val="16"/>
                                    </w:rPr>
                                  </w:pPr>
                                  <w:r>
                                    <w:rPr>
                                      <w:spacing w:val="-4"/>
                                      <w:sz w:val="16"/>
                                    </w:rPr>
                                    <w:t>4103</w:t>
                                  </w:r>
                                </w:p>
                              </w:tc>
                              <w:tc>
                                <w:tcPr>
                                  <w:tcW w:w="806" w:type="dxa"/>
                                </w:tcPr>
                                <w:p>
                                  <w:pPr>
                                    <w:pStyle w:val="TableParagraph"/>
                                    <w:spacing w:line="177" w:lineRule="exact"/>
                                    <w:ind w:left="127"/>
                                    <w:jc w:val="center"/>
                                    <w:rPr>
                                      <w:sz w:val="16"/>
                                    </w:rPr>
                                  </w:pPr>
                                  <w:r>
                                    <w:rPr>
                                      <w:spacing w:val="-2"/>
                                      <w:sz w:val="16"/>
                                    </w:rPr>
                                    <w:t>118997</w:t>
                                  </w:r>
                                </w:p>
                              </w:tc>
                              <w:tc>
                                <w:tcPr>
                                  <w:tcW w:w="5766" w:type="dxa"/>
                                </w:tcPr>
                                <w:p>
                                  <w:pPr>
                                    <w:pStyle w:val="TableParagraph"/>
                                    <w:spacing w:line="177" w:lineRule="exact"/>
                                    <w:ind w:left="105"/>
                                    <w:rPr>
                                      <w:sz w:val="16"/>
                                    </w:rPr>
                                  </w:pPr>
                                  <w:r>
                                    <w:rPr>
                                      <w:sz w:val="16"/>
                                    </w:rPr>
                                    <w:t>FARMACEUTICA:</w:t>
                                  </w:r>
                                  <w:r>
                                    <w:rPr>
                                      <w:spacing w:val="10"/>
                                      <w:sz w:val="16"/>
                                    </w:rPr>
                                    <w:t> </w:t>
                                  </w:r>
                                  <w:r>
                                    <w:rPr>
                                      <w:sz w:val="16"/>
                                    </w:rPr>
                                    <w:t>SOLUCAO</w:t>
                                  </w:r>
                                  <w:r>
                                    <w:rPr>
                                      <w:spacing w:val="10"/>
                                      <w:sz w:val="16"/>
                                    </w:rPr>
                                    <w:t> </w:t>
                                  </w:r>
                                  <w:r>
                                    <w:rPr>
                                      <w:sz w:val="16"/>
                                    </w:rPr>
                                    <w:t>INJETAVEL,</w:t>
                                  </w:r>
                                  <w:r>
                                    <w:rPr>
                                      <w:spacing w:val="11"/>
                                      <w:sz w:val="16"/>
                                    </w:rPr>
                                    <w:t> </w:t>
                                  </w:r>
                                  <w:r>
                                    <w:rPr>
                                      <w:sz w:val="16"/>
                                    </w:rPr>
                                    <w:t>CONCENTRACAO</w:t>
                                  </w:r>
                                  <w:r>
                                    <w:rPr>
                                      <w:spacing w:val="10"/>
                                      <w:sz w:val="16"/>
                                    </w:rPr>
                                    <w:t> </w:t>
                                  </w:r>
                                  <w:r>
                                    <w:rPr>
                                      <w:sz w:val="16"/>
                                    </w:rPr>
                                    <w:t>/</w:t>
                                  </w:r>
                                  <w:r>
                                    <w:rPr>
                                      <w:spacing w:val="10"/>
                                      <w:sz w:val="16"/>
                                    </w:rPr>
                                    <w:t> </w:t>
                                  </w:r>
                                  <w:r>
                                    <w:rPr>
                                      <w:sz w:val="16"/>
                                    </w:rPr>
                                    <w:t>DOSAGEM:</w:t>
                                  </w:r>
                                  <w:r>
                                    <w:rPr>
                                      <w:spacing w:val="11"/>
                                      <w:sz w:val="16"/>
                                    </w:rPr>
                                    <w:t> </w:t>
                                  </w:r>
                                  <w:r>
                                    <w:rPr>
                                      <w:spacing w:val="-5"/>
                                      <w:sz w:val="16"/>
                                    </w:rPr>
                                    <w:t>50</w:t>
                                  </w:r>
                                </w:p>
                                <w:p>
                                  <w:pPr>
                                    <w:pStyle w:val="TableParagraph"/>
                                    <w:spacing w:before="86"/>
                                    <w:ind w:left="105"/>
                                    <w:rPr>
                                      <w:sz w:val="16"/>
                                    </w:rPr>
                                  </w:pPr>
                                  <w:r>
                                    <w:rPr>
                                      <w:sz w:val="16"/>
                                    </w:rPr>
                                    <w:t>MG</w:t>
                                  </w:r>
                                  <w:r>
                                    <w:rPr>
                                      <w:spacing w:val="-3"/>
                                      <w:sz w:val="16"/>
                                    </w:rPr>
                                    <w:t> </w:t>
                                  </w:r>
                                  <w:r>
                                    <w:rPr>
                                      <w:sz w:val="16"/>
                                    </w:rPr>
                                    <w:t>/</w:t>
                                  </w:r>
                                  <w:r>
                                    <w:rPr>
                                      <w:spacing w:val="-3"/>
                                      <w:sz w:val="16"/>
                                    </w:rPr>
                                    <w:t> </w:t>
                                  </w:r>
                                  <w:r>
                                    <w:rPr>
                                      <w:sz w:val="16"/>
                                    </w:rPr>
                                    <w:t>ML,</w:t>
                                  </w:r>
                                  <w:r>
                                    <w:rPr>
                                      <w:spacing w:val="-2"/>
                                      <w:sz w:val="16"/>
                                    </w:rPr>
                                    <w:t> </w:t>
                                  </w:r>
                                  <w:r>
                                    <w:rPr>
                                      <w:sz w:val="16"/>
                                    </w:rPr>
                                    <w:t>UNIDADE:</w:t>
                                  </w:r>
                                  <w:r>
                                    <w:rPr>
                                      <w:spacing w:val="-3"/>
                                      <w:sz w:val="16"/>
                                    </w:rPr>
                                    <w:t> </w:t>
                                  </w:r>
                                  <w:r>
                                    <w:rPr>
                                      <w:sz w:val="16"/>
                                    </w:rPr>
                                    <w:t>MG/ML,</w:t>
                                  </w:r>
                                  <w:r>
                                    <w:rPr>
                                      <w:spacing w:val="-4"/>
                                      <w:sz w:val="16"/>
                                    </w:rPr>
                                    <w:t> </w:t>
                                  </w:r>
                                  <w:r>
                                    <w:rPr>
                                      <w:sz w:val="16"/>
                                    </w:rPr>
                                    <w:t>VOLUME:</w:t>
                                  </w:r>
                                  <w:r>
                                    <w:rPr>
                                      <w:spacing w:val="-3"/>
                                      <w:sz w:val="16"/>
                                    </w:rPr>
                                    <w:t> </w:t>
                                  </w:r>
                                  <w:r>
                                    <w:rPr>
                                      <w:sz w:val="16"/>
                                    </w:rPr>
                                    <w:t>1</w:t>
                                  </w:r>
                                  <w:r>
                                    <w:rPr>
                                      <w:spacing w:val="-2"/>
                                      <w:sz w:val="16"/>
                                    </w:rPr>
                                    <w:t> </w:t>
                                  </w:r>
                                  <w:r>
                                    <w:rPr>
                                      <w:sz w:val="16"/>
                                    </w:rPr>
                                    <w:t>ML,</w:t>
                                  </w:r>
                                  <w:r>
                                    <w:rPr>
                                      <w:spacing w:val="-10"/>
                                      <w:sz w:val="16"/>
                                    </w:rPr>
                                    <w:t> </w:t>
                                  </w:r>
                                  <w:r>
                                    <w:rPr>
                                      <w:sz w:val="16"/>
                                    </w:rPr>
                                    <w:t>APRESENTACAO:</w:t>
                                  </w:r>
                                  <w:r>
                                    <w:rPr>
                                      <w:spacing w:val="-10"/>
                                      <w:sz w:val="16"/>
                                    </w:rPr>
                                    <w:t> </w:t>
                                  </w:r>
                                  <w:r>
                                    <w:rPr>
                                      <w:spacing w:val="-2"/>
                                      <w:sz w:val="16"/>
                                    </w:rPr>
                                    <w:t>AMPOLA</w:t>
                                  </w:r>
                                </w:p>
                              </w:tc>
                            </w:tr>
                            <w:tr>
                              <w:trPr>
                                <w:trHeight w:val="554" w:hRule="atLeast"/>
                              </w:trPr>
                              <w:tc>
                                <w:tcPr>
                                  <w:tcW w:w="375" w:type="dxa"/>
                                </w:tcPr>
                                <w:p>
                                  <w:pPr>
                                    <w:pStyle w:val="TableParagraph"/>
                                    <w:spacing w:before="140"/>
                                    <w:rPr>
                                      <w:sz w:val="16"/>
                                    </w:rPr>
                                  </w:pPr>
                                </w:p>
                                <w:p>
                                  <w:pPr>
                                    <w:pStyle w:val="TableParagraph"/>
                                    <w:ind w:left="50"/>
                                    <w:rPr>
                                      <w:sz w:val="16"/>
                                    </w:rPr>
                                  </w:pPr>
                                  <w:r>
                                    <w:rPr>
                                      <w:spacing w:val="-10"/>
                                      <w:sz w:val="16"/>
                                    </w:rPr>
                                    <w:t>4</w:t>
                                  </w:r>
                                </w:p>
                              </w:tc>
                              <w:tc>
                                <w:tcPr>
                                  <w:tcW w:w="794" w:type="dxa"/>
                                </w:tcPr>
                                <w:p>
                                  <w:pPr>
                                    <w:pStyle w:val="TableParagraph"/>
                                    <w:spacing w:before="140"/>
                                    <w:rPr>
                                      <w:sz w:val="16"/>
                                    </w:rPr>
                                  </w:pPr>
                                </w:p>
                                <w:p>
                                  <w:pPr>
                                    <w:pStyle w:val="TableParagraph"/>
                                    <w:ind w:left="16"/>
                                    <w:jc w:val="center"/>
                                    <w:rPr>
                                      <w:sz w:val="16"/>
                                    </w:rPr>
                                  </w:pPr>
                                  <w:r>
                                    <w:rPr>
                                      <w:spacing w:val="-5"/>
                                      <w:sz w:val="16"/>
                                    </w:rPr>
                                    <w:t>18</w:t>
                                  </w:r>
                                </w:p>
                              </w:tc>
                              <w:tc>
                                <w:tcPr>
                                  <w:tcW w:w="806" w:type="dxa"/>
                                </w:tcPr>
                                <w:p>
                                  <w:pPr>
                                    <w:pStyle w:val="TableParagraph"/>
                                    <w:spacing w:before="140"/>
                                    <w:rPr>
                                      <w:sz w:val="16"/>
                                    </w:rPr>
                                  </w:pPr>
                                </w:p>
                                <w:p>
                                  <w:pPr>
                                    <w:pStyle w:val="TableParagraph"/>
                                    <w:ind w:left="127"/>
                                    <w:jc w:val="center"/>
                                    <w:rPr>
                                      <w:sz w:val="16"/>
                                    </w:rPr>
                                  </w:pPr>
                                  <w:r>
                                    <w:rPr>
                                      <w:spacing w:val="-2"/>
                                      <w:sz w:val="16"/>
                                    </w:rPr>
                                    <w:t>17604</w:t>
                                  </w:r>
                                </w:p>
                              </w:tc>
                              <w:tc>
                                <w:tcPr>
                                  <w:tcW w:w="5766" w:type="dxa"/>
                                </w:tcPr>
                                <w:p>
                                  <w:pPr>
                                    <w:pStyle w:val="TableParagraph"/>
                                    <w:spacing w:before="54"/>
                                    <w:ind w:left="105"/>
                                    <w:rPr>
                                      <w:sz w:val="16"/>
                                    </w:rPr>
                                  </w:pPr>
                                  <w:r>
                                    <w:rPr>
                                      <w:sz w:val="16"/>
                                    </w:rPr>
                                    <w:t>PRINCIPIO</w:t>
                                  </w:r>
                                  <w:r>
                                    <w:rPr>
                                      <w:spacing w:val="-2"/>
                                      <w:sz w:val="16"/>
                                    </w:rPr>
                                    <w:t> </w:t>
                                  </w:r>
                                  <w:r>
                                    <w:rPr>
                                      <w:sz w:val="16"/>
                                    </w:rPr>
                                    <w:t>ATIVO:</w:t>
                                  </w:r>
                                  <w:r>
                                    <w:rPr>
                                      <w:spacing w:val="7"/>
                                      <w:sz w:val="16"/>
                                    </w:rPr>
                                    <w:t> </w:t>
                                  </w:r>
                                  <w:r>
                                    <w:rPr>
                                      <w:sz w:val="16"/>
                                    </w:rPr>
                                    <w:t>DIPIRONA</w:t>
                                  </w:r>
                                  <w:r>
                                    <w:rPr>
                                      <w:spacing w:val="-2"/>
                                      <w:sz w:val="16"/>
                                    </w:rPr>
                                    <w:t> </w:t>
                                  </w:r>
                                  <w:r>
                                    <w:rPr>
                                      <w:sz w:val="16"/>
                                    </w:rPr>
                                    <w:t>SODICA,</w:t>
                                  </w:r>
                                  <w:r>
                                    <w:rPr>
                                      <w:spacing w:val="7"/>
                                      <w:sz w:val="16"/>
                                    </w:rPr>
                                    <w:t> </w:t>
                                  </w:r>
                                  <w:r>
                                    <w:rPr>
                                      <w:sz w:val="16"/>
                                    </w:rPr>
                                    <w:t>FORMA</w:t>
                                  </w:r>
                                  <w:r>
                                    <w:rPr>
                                      <w:spacing w:val="-2"/>
                                      <w:sz w:val="16"/>
                                    </w:rPr>
                                    <w:t> </w:t>
                                  </w:r>
                                  <w:r>
                                    <w:rPr>
                                      <w:sz w:val="16"/>
                                    </w:rPr>
                                    <w:t>FARMACEUTICA:</w:t>
                                  </w:r>
                                  <w:r>
                                    <w:rPr>
                                      <w:spacing w:val="7"/>
                                      <w:sz w:val="16"/>
                                    </w:rPr>
                                    <w:t> </w:t>
                                  </w:r>
                                  <w:r>
                                    <w:rPr>
                                      <w:spacing w:val="-2"/>
                                      <w:sz w:val="16"/>
                                    </w:rPr>
                                    <w:t>SOLUCAO</w:t>
                                  </w:r>
                                </w:p>
                                <w:p>
                                  <w:pPr>
                                    <w:pStyle w:val="TableParagraph"/>
                                    <w:spacing w:before="86"/>
                                    <w:ind w:left="105"/>
                                    <w:rPr>
                                      <w:sz w:val="16"/>
                                    </w:rPr>
                                  </w:pPr>
                                  <w:r>
                                    <w:rPr>
                                      <w:sz w:val="16"/>
                                    </w:rPr>
                                    <w:t>INJETAVEL,</w:t>
                                  </w:r>
                                  <w:r>
                                    <w:rPr>
                                      <w:spacing w:val="32"/>
                                      <w:sz w:val="16"/>
                                    </w:rPr>
                                    <w:t>  </w:t>
                                  </w:r>
                                  <w:r>
                                    <w:rPr>
                                      <w:sz w:val="16"/>
                                    </w:rPr>
                                    <w:t>CONCENTRACAO</w:t>
                                  </w:r>
                                  <w:r>
                                    <w:rPr>
                                      <w:spacing w:val="34"/>
                                      <w:sz w:val="16"/>
                                    </w:rPr>
                                    <w:t>  </w:t>
                                  </w:r>
                                  <w:r>
                                    <w:rPr>
                                      <w:sz w:val="16"/>
                                    </w:rPr>
                                    <w:t>/</w:t>
                                  </w:r>
                                  <w:r>
                                    <w:rPr>
                                      <w:spacing w:val="34"/>
                                      <w:sz w:val="16"/>
                                    </w:rPr>
                                    <w:t>  </w:t>
                                  </w:r>
                                  <w:r>
                                    <w:rPr>
                                      <w:sz w:val="16"/>
                                    </w:rPr>
                                    <w:t>DOSAGEM:</w:t>
                                  </w:r>
                                  <w:r>
                                    <w:rPr>
                                      <w:spacing w:val="34"/>
                                      <w:sz w:val="16"/>
                                    </w:rPr>
                                    <w:t>  </w:t>
                                  </w:r>
                                  <w:r>
                                    <w:rPr>
                                      <w:sz w:val="16"/>
                                    </w:rPr>
                                    <w:t>500,</w:t>
                                  </w:r>
                                  <w:r>
                                    <w:rPr>
                                      <w:spacing w:val="34"/>
                                      <w:sz w:val="16"/>
                                    </w:rPr>
                                    <w:t>  </w:t>
                                  </w:r>
                                  <w:r>
                                    <w:rPr>
                                      <w:sz w:val="16"/>
                                    </w:rPr>
                                    <w:t>UNIDADE:</w:t>
                                  </w:r>
                                  <w:r>
                                    <w:rPr>
                                      <w:spacing w:val="35"/>
                                      <w:sz w:val="16"/>
                                    </w:rPr>
                                    <w:t>  </w:t>
                                  </w:r>
                                  <w:r>
                                    <w:rPr>
                                      <w:spacing w:val="-2"/>
                                      <w:sz w:val="16"/>
                                    </w:rPr>
                                    <w:t>MG/ML,</w:t>
                                  </w:r>
                                </w:p>
                              </w:tc>
                            </w:tr>
                            <w:tr>
                              <w:trPr>
                                <w:trHeight w:val="284" w:hRule="atLeast"/>
                              </w:trPr>
                              <w:tc>
                                <w:tcPr>
                                  <w:tcW w:w="375" w:type="dxa"/>
                                </w:tcPr>
                                <w:p>
                                  <w:pPr>
                                    <w:pStyle w:val="TableParagraph"/>
                                    <w:rPr>
                                      <w:sz w:val="18"/>
                                    </w:rPr>
                                  </w:pPr>
                                </w:p>
                              </w:tc>
                              <w:tc>
                                <w:tcPr>
                                  <w:tcW w:w="794" w:type="dxa"/>
                                </w:tcPr>
                                <w:p>
                                  <w:pPr>
                                    <w:pStyle w:val="TableParagraph"/>
                                    <w:rPr>
                                      <w:sz w:val="18"/>
                                    </w:rPr>
                                  </w:pPr>
                                </w:p>
                              </w:tc>
                              <w:tc>
                                <w:tcPr>
                                  <w:tcW w:w="806" w:type="dxa"/>
                                </w:tcPr>
                                <w:p>
                                  <w:pPr>
                                    <w:pStyle w:val="TableParagraph"/>
                                    <w:rPr>
                                      <w:sz w:val="18"/>
                                    </w:rPr>
                                  </w:pPr>
                                </w:p>
                              </w:tc>
                              <w:tc>
                                <w:tcPr>
                                  <w:tcW w:w="5766" w:type="dxa"/>
                                </w:tcPr>
                                <w:p>
                                  <w:pPr>
                                    <w:pStyle w:val="TableParagraph"/>
                                    <w:spacing w:before="39"/>
                                    <w:ind w:left="105"/>
                                    <w:rPr>
                                      <w:sz w:val="16"/>
                                    </w:rPr>
                                  </w:pPr>
                                  <w:r>
                                    <w:rPr>
                                      <w:spacing w:val="-2"/>
                                      <w:sz w:val="16"/>
                                    </w:rPr>
                                    <w:t>VOLUME:</w:t>
                                  </w:r>
                                  <w:r>
                                    <w:rPr>
                                      <w:spacing w:val="12"/>
                                      <w:sz w:val="16"/>
                                    </w:rPr>
                                    <w:t> </w:t>
                                  </w:r>
                                  <w:r>
                                    <w:rPr>
                                      <w:spacing w:val="-2"/>
                                      <w:sz w:val="16"/>
                                    </w:rPr>
                                    <w:t>2ML,</w:t>
                                  </w:r>
                                  <w:r>
                                    <w:rPr>
                                      <w:spacing w:val="2"/>
                                      <w:sz w:val="16"/>
                                    </w:rPr>
                                    <w:t> </w:t>
                                  </w:r>
                                  <w:r>
                                    <w:rPr>
                                      <w:spacing w:val="-2"/>
                                      <w:sz w:val="16"/>
                                    </w:rPr>
                                    <w:t>APRESENTACAO:</w:t>
                                  </w:r>
                                  <w:r>
                                    <w:rPr>
                                      <w:spacing w:val="2"/>
                                      <w:sz w:val="16"/>
                                    </w:rPr>
                                    <w:t> </w:t>
                                  </w:r>
                                  <w:r>
                                    <w:rPr>
                                      <w:spacing w:val="-2"/>
                                      <w:sz w:val="16"/>
                                    </w:rPr>
                                    <w:t>AMPOLA</w:t>
                                  </w:r>
                                </w:p>
                              </w:tc>
                            </w:tr>
                            <w:tr>
                              <w:trPr>
                                <w:trHeight w:val="554" w:hRule="atLeast"/>
                              </w:trPr>
                              <w:tc>
                                <w:tcPr>
                                  <w:tcW w:w="375" w:type="dxa"/>
                                </w:tcPr>
                                <w:p>
                                  <w:pPr>
                                    <w:pStyle w:val="TableParagraph"/>
                                    <w:spacing w:before="140"/>
                                    <w:rPr>
                                      <w:sz w:val="16"/>
                                    </w:rPr>
                                  </w:pPr>
                                </w:p>
                                <w:p>
                                  <w:pPr>
                                    <w:pStyle w:val="TableParagraph"/>
                                    <w:ind w:left="50"/>
                                    <w:rPr>
                                      <w:sz w:val="16"/>
                                    </w:rPr>
                                  </w:pPr>
                                  <w:r>
                                    <w:rPr>
                                      <w:spacing w:val="-10"/>
                                      <w:sz w:val="16"/>
                                    </w:rPr>
                                    <w:t>5</w:t>
                                  </w:r>
                                </w:p>
                              </w:tc>
                              <w:tc>
                                <w:tcPr>
                                  <w:tcW w:w="794" w:type="dxa"/>
                                </w:tcPr>
                                <w:p>
                                  <w:pPr>
                                    <w:pStyle w:val="TableParagraph"/>
                                    <w:spacing w:before="140"/>
                                    <w:rPr>
                                      <w:sz w:val="16"/>
                                    </w:rPr>
                                  </w:pPr>
                                </w:p>
                                <w:p>
                                  <w:pPr>
                                    <w:pStyle w:val="TableParagraph"/>
                                    <w:ind w:left="16"/>
                                    <w:jc w:val="center"/>
                                    <w:rPr>
                                      <w:sz w:val="16"/>
                                    </w:rPr>
                                  </w:pPr>
                                  <w:r>
                                    <w:rPr>
                                      <w:spacing w:val="-4"/>
                                      <w:sz w:val="16"/>
                                    </w:rPr>
                                    <w:t>7268</w:t>
                                  </w:r>
                                </w:p>
                              </w:tc>
                              <w:tc>
                                <w:tcPr>
                                  <w:tcW w:w="806" w:type="dxa"/>
                                </w:tcPr>
                                <w:p>
                                  <w:pPr>
                                    <w:pStyle w:val="TableParagraph"/>
                                    <w:spacing w:before="140"/>
                                    <w:rPr>
                                      <w:sz w:val="16"/>
                                    </w:rPr>
                                  </w:pPr>
                                </w:p>
                                <w:p>
                                  <w:pPr>
                                    <w:pStyle w:val="TableParagraph"/>
                                    <w:ind w:left="127"/>
                                    <w:jc w:val="center"/>
                                    <w:rPr>
                                      <w:sz w:val="16"/>
                                    </w:rPr>
                                  </w:pPr>
                                  <w:r>
                                    <w:rPr>
                                      <w:spacing w:val="-2"/>
                                      <w:sz w:val="16"/>
                                    </w:rPr>
                                    <w:t>58165</w:t>
                                  </w:r>
                                </w:p>
                              </w:tc>
                              <w:tc>
                                <w:tcPr>
                                  <w:tcW w:w="5766" w:type="dxa"/>
                                </w:tcPr>
                                <w:p>
                                  <w:pPr>
                                    <w:pStyle w:val="TableParagraph"/>
                                    <w:spacing w:before="54"/>
                                    <w:ind w:left="105"/>
                                    <w:rPr>
                                      <w:sz w:val="16"/>
                                    </w:rPr>
                                  </w:pPr>
                                  <w:r>
                                    <w:rPr>
                                      <w:sz w:val="16"/>
                                    </w:rPr>
                                    <w:t>PRINCIPIO</w:t>
                                  </w:r>
                                  <w:r>
                                    <w:rPr>
                                      <w:spacing w:val="-2"/>
                                      <w:sz w:val="16"/>
                                    </w:rPr>
                                    <w:t> </w:t>
                                  </w:r>
                                  <w:r>
                                    <w:rPr>
                                      <w:sz w:val="16"/>
                                    </w:rPr>
                                    <w:t>ATIVO:</w:t>
                                  </w:r>
                                  <w:r>
                                    <w:rPr>
                                      <w:spacing w:val="7"/>
                                      <w:sz w:val="16"/>
                                    </w:rPr>
                                    <w:t> </w:t>
                                  </w:r>
                                  <w:r>
                                    <w:rPr>
                                      <w:sz w:val="16"/>
                                    </w:rPr>
                                    <w:t>DIPIRONA</w:t>
                                  </w:r>
                                  <w:r>
                                    <w:rPr>
                                      <w:spacing w:val="-2"/>
                                      <w:sz w:val="16"/>
                                    </w:rPr>
                                    <w:t> </w:t>
                                  </w:r>
                                  <w:r>
                                    <w:rPr>
                                      <w:sz w:val="16"/>
                                    </w:rPr>
                                    <w:t>SODICA,</w:t>
                                  </w:r>
                                  <w:r>
                                    <w:rPr>
                                      <w:spacing w:val="7"/>
                                      <w:sz w:val="16"/>
                                    </w:rPr>
                                    <w:t> </w:t>
                                  </w:r>
                                  <w:r>
                                    <w:rPr>
                                      <w:sz w:val="16"/>
                                    </w:rPr>
                                    <w:t>FORMA</w:t>
                                  </w:r>
                                  <w:r>
                                    <w:rPr>
                                      <w:spacing w:val="-2"/>
                                      <w:sz w:val="16"/>
                                    </w:rPr>
                                    <w:t> </w:t>
                                  </w:r>
                                  <w:r>
                                    <w:rPr>
                                      <w:sz w:val="16"/>
                                    </w:rPr>
                                    <w:t>FARMACEUTICA:</w:t>
                                  </w:r>
                                  <w:r>
                                    <w:rPr>
                                      <w:spacing w:val="7"/>
                                      <w:sz w:val="16"/>
                                    </w:rPr>
                                    <w:t> </w:t>
                                  </w:r>
                                  <w:r>
                                    <w:rPr>
                                      <w:spacing w:val="-2"/>
                                      <w:sz w:val="16"/>
                                    </w:rPr>
                                    <w:t>SOLUCAO</w:t>
                                  </w:r>
                                </w:p>
                                <w:p>
                                  <w:pPr>
                                    <w:pStyle w:val="TableParagraph"/>
                                    <w:spacing w:before="86"/>
                                    <w:ind w:left="105"/>
                                    <w:rPr>
                                      <w:sz w:val="16"/>
                                    </w:rPr>
                                  </w:pPr>
                                  <w:r>
                                    <w:rPr>
                                      <w:sz w:val="16"/>
                                    </w:rPr>
                                    <w:t>ORAL</w:t>
                                  </w:r>
                                  <w:r>
                                    <w:rPr>
                                      <w:spacing w:val="44"/>
                                      <w:sz w:val="16"/>
                                    </w:rPr>
                                    <w:t> </w:t>
                                  </w:r>
                                  <w:r>
                                    <w:rPr>
                                      <w:sz w:val="16"/>
                                    </w:rPr>
                                    <w:t>-</w:t>
                                  </w:r>
                                  <w:r>
                                    <w:rPr>
                                      <w:spacing w:val="50"/>
                                      <w:sz w:val="16"/>
                                    </w:rPr>
                                    <w:t> </w:t>
                                  </w:r>
                                  <w:r>
                                    <w:rPr>
                                      <w:sz w:val="16"/>
                                    </w:rPr>
                                    <w:t>GOTAS,</w:t>
                                  </w:r>
                                  <w:r>
                                    <w:rPr>
                                      <w:spacing w:val="51"/>
                                      <w:sz w:val="16"/>
                                    </w:rPr>
                                    <w:t> </w:t>
                                  </w:r>
                                  <w:r>
                                    <w:rPr>
                                      <w:sz w:val="16"/>
                                    </w:rPr>
                                    <w:t>CONCENTRACAO</w:t>
                                  </w:r>
                                  <w:r>
                                    <w:rPr>
                                      <w:spacing w:val="50"/>
                                      <w:sz w:val="16"/>
                                    </w:rPr>
                                    <w:t> </w:t>
                                  </w:r>
                                  <w:r>
                                    <w:rPr>
                                      <w:sz w:val="16"/>
                                    </w:rPr>
                                    <w:t>/</w:t>
                                  </w:r>
                                  <w:r>
                                    <w:rPr>
                                      <w:spacing w:val="50"/>
                                      <w:sz w:val="16"/>
                                    </w:rPr>
                                    <w:t> </w:t>
                                  </w:r>
                                  <w:r>
                                    <w:rPr>
                                      <w:sz w:val="16"/>
                                    </w:rPr>
                                    <w:t>DOSAGEM:</w:t>
                                  </w:r>
                                  <w:r>
                                    <w:rPr>
                                      <w:spacing w:val="51"/>
                                      <w:sz w:val="16"/>
                                    </w:rPr>
                                    <w:t> </w:t>
                                  </w:r>
                                  <w:r>
                                    <w:rPr>
                                      <w:sz w:val="16"/>
                                    </w:rPr>
                                    <w:t>500,</w:t>
                                  </w:r>
                                  <w:r>
                                    <w:rPr>
                                      <w:spacing w:val="50"/>
                                      <w:sz w:val="16"/>
                                    </w:rPr>
                                    <w:t> </w:t>
                                  </w:r>
                                  <w:r>
                                    <w:rPr>
                                      <w:sz w:val="16"/>
                                    </w:rPr>
                                    <w:t>UNIDADE:</w:t>
                                  </w:r>
                                  <w:r>
                                    <w:rPr>
                                      <w:spacing w:val="51"/>
                                      <w:sz w:val="16"/>
                                    </w:rPr>
                                    <w:t> </w:t>
                                  </w:r>
                                  <w:r>
                                    <w:rPr>
                                      <w:spacing w:val="-2"/>
                                      <w:sz w:val="16"/>
                                    </w:rPr>
                                    <w:t>MG/ML,</w:t>
                                  </w:r>
                                </w:p>
                              </w:tc>
                            </w:tr>
                            <w:tr>
                              <w:trPr>
                                <w:trHeight w:val="223" w:hRule="atLeast"/>
                              </w:trPr>
                              <w:tc>
                                <w:tcPr>
                                  <w:tcW w:w="375" w:type="dxa"/>
                                </w:tcPr>
                                <w:p>
                                  <w:pPr>
                                    <w:pStyle w:val="TableParagraph"/>
                                    <w:rPr>
                                      <w:sz w:val="14"/>
                                    </w:rPr>
                                  </w:pPr>
                                </w:p>
                              </w:tc>
                              <w:tc>
                                <w:tcPr>
                                  <w:tcW w:w="794" w:type="dxa"/>
                                </w:tcPr>
                                <w:p>
                                  <w:pPr>
                                    <w:pStyle w:val="TableParagraph"/>
                                    <w:rPr>
                                      <w:sz w:val="14"/>
                                    </w:rPr>
                                  </w:pPr>
                                </w:p>
                              </w:tc>
                              <w:tc>
                                <w:tcPr>
                                  <w:tcW w:w="806" w:type="dxa"/>
                                </w:tcPr>
                                <w:p>
                                  <w:pPr>
                                    <w:pStyle w:val="TableParagraph"/>
                                    <w:rPr>
                                      <w:sz w:val="14"/>
                                    </w:rPr>
                                  </w:pPr>
                                </w:p>
                              </w:tc>
                              <w:tc>
                                <w:tcPr>
                                  <w:tcW w:w="5766" w:type="dxa"/>
                                </w:tcPr>
                                <w:p>
                                  <w:pPr>
                                    <w:pStyle w:val="TableParagraph"/>
                                    <w:spacing w:line="164" w:lineRule="exact" w:before="39"/>
                                    <w:ind w:left="105"/>
                                    <w:rPr>
                                      <w:sz w:val="16"/>
                                    </w:rPr>
                                  </w:pPr>
                                  <w:r>
                                    <w:rPr>
                                      <w:sz w:val="16"/>
                                    </w:rPr>
                                    <w:t>VOLUME:</w:t>
                                  </w:r>
                                  <w:r>
                                    <w:rPr>
                                      <w:spacing w:val="-11"/>
                                      <w:sz w:val="16"/>
                                    </w:rPr>
                                    <w:t> </w:t>
                                  </w:r>
                                  <w:r>
                                    <w:rPr>
                                      <w:sz w:val="16"/>
                                    </w:rPr>
                                    <w:t>10ML,</w:t>
                                  </w:r>
                                  <w:r>
                                    <w:rPr>
                                      <w:spacing w:val="-10"/>
                                      <w:sz w:val="16"/>
                                    </w:rPr>
                                    <w:t> </w:t>
                                  </w:r>
                                  <w:r>
                                    <w:rPr>
                                      <w:sz w:val="16"/>
                                    </w:rPr>
                                    <w:t>APRESENTACAO:</w:t>
                                  </w:r>
                                  <w:r>
                                    <w:rPr>
                                      <w:spacing w:val="-5"/>
                                      <w:sz w:val="16"/>
                                    </w:rPr>
                                    <w:t> </w:t>
                                  </w:r>
                                  <w:r>
                                    <w:rPr>
                                      <w:spacing w:val="-2"/>
                                      <w:sz w:val="16"/>
                                    </w:rPr>
                                    <w:t>FRASCO</w:t>
                                  </w:r>
                                </w:p>
                              </w:tc>
                            </w:tr>
                          </w:tbl>
                          <w:p>
                            <w:pPr>
                              <w:pStyle w:val="BodyText"/>
                              <w:spacing w:before="0"/>
                            </w:pPr>
                          </w:p>
                        </w:txbxContent>
                      </wps:txbx>
                      <wps:bodyPr wrap="square" lIns="0" tIns="0" rIns="0" bIns="0" rtlCol="0">
                        <a:noAutofit/>
                      </wps:bodyPr>
                    </wps:wsp>
                  </a:graphicData>
                </a:graphic>
              </wp:anchor>
            </w:drawing>
          </mc:Choice>
          <mc:Fallback>
            <w:pict>
              <v:shape style="position:absolute;margin-left:12.382812pt;margin-top:7.095853pt;width:393.15pt;height:106.15pt;mso-position-horizontal-relative:page;mso-position-vertical-relative:paragraph;z-index:15734784" type="#_x0000_t202" id="docshape20"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75"/>
                        <w:gridCol w:w="794"/>
                        <w:gridCol w:w="806"/>
                        <w:gridCol w:w="5766"/>
                      </w:tblGrid>
                      <w:tr>
                        <w:trPr>
                          <w:trHeight w:val="508" w:hRule="atLeast"/>
                        </w:trPr>
                        <w:tc>
                          <w:tcPr>
                            <w:tcW w:w="375" w:type="dxa"/>
                          </w:tcPr>
                          <w:p>
                            <w:pPr>
                              <w:pStyle w:val="TableParagraph"/>
                              <w:spacing w:line="177" w:lineRule="exact"/>
                              <w:ind w:left="50"/>
                              <w:rPr>
                                <w:sz w:val="16"/>
                              </w:rPr>
                            </w:pPr>
                            <w:r>
                              <w:rPr>
                                <w:spacing w:val="-10"/>
                                <w:sz w:val="16"/>
                              </w:rPr>
                              <w:t>3</w:t>
                            </w:r>
                          </w:p>
                        </w:tc>
                        <w:tc>
                          <w:tcPr>
                            <w:tcW w:w="794" w:type="dxa"/>
                          </w:tcPr>
                          <w:p>
                            <w:pPr>
                              <w:pStyle w:val="TableParagraph"/>
                              <w:spacing w:line="177" w:lineRule="exact"/>
                              <w:ind w:left="16"/>
                              <w:jc w:val="center"/>
                              <w:rPr>
                                <w:sz w:val="16"/>
                              </w:rPr>
                            </w:pPr>
                            <w:r>
                              <w:rPr>
                                <w:spacing w:val="-4"/>
                                <w:sz w:val="16"/>
                              </w:rPr>
                              <w:t>4103</w:t>
                            </w:r>
                          </w:p>
                        </w:tc>
                        <w:tc>
                          <w:tcPr>
                            <w:tcW w:w="806" w:type="dxa"/>
                          </w:tcPr>
                          <w:p>
                            <w:pPr>
                              <w:pStyle w:val="TableParagraph"/>
                              <w:spacing w:line="177" w:lineRule="exact"/>
                              <w:ind w:left="127"/>
                              <w:jc w:val="center"/>
                              <w:rPr>
                                <w:sz w:val="16"/>
                              </w:rPr>
                            </w:pPr>
                            <w:r>
                              <w:rPr>
                                <w:spacing w:val="-2"/>
                                <w:sz w:val="16"/>
                              </w:rPr>
                              <w:t>118997</w:t>
                            </w:r>
                          </w:p>
                        </w:tc>
                        <w:tc>
                          <w:tcPr>
                            <w:tcW w:w="5766" w:type="dxa"/>
                          </w:tcPr>
                          <w:p>
                            <w:pPr>
                              <w:pStyle w:val="TableParagraph"/>
                              <w:spacing w:line="177" w:lineRule="exact"/>
                              <w:ind w:left="105"/>
                              <w:rPr>
                                <w:sz w:val="16"/>
                              </w:rPr>
                            </w:pPr>
                            <w:r>
                              <w:rPr>
                                <w:sz w:val="16"/>
                              </w:rPr>
                              <w:t>FARMACEUTICA:</w:t>
                            </w:r>
                            <w:r>
                              <w:rPr>
                                <w:spacing w:val="10"/>
                                <w:sz w:val="16"/>
                              </w:rPr>
                              <w:t> </w:t>
                            </w:r>
                            <w:r>
                              <w:rPr>
                                <w:sz w:val="16"/>
                              </w:rPr>
                              <w:t>SOLUCAO</w:t>
                            </w:r>
                            <w:r>
                              <w:rPr>
                                <w:spacing w:val="10"/>
                                <w:sz w:val="16"/>
                              </w:rPr>
                              <w:t> </w:t>
                            </w:r>
                            <w:r>
                              <w:rPr>
                                <w:sz w:val="16"/>
                              </w:rPr>
                              <w:t>INJETAVEL,</w:t>
                            </w:r>
                            <w:r>
                              <w:rPr>
                                <w:spacing w:val="11"/>
                                <w:sz w:val="16"/>
                              </w:rPr>
                              <w:t> </w:t>
                            </w:r>
                            <w:r>
                              <w:rPr>
                                <w:sz w:val="16"/>
                              </w:rPr>
                              <w:t>CONCENTRACAO</w:t>
                            </w:r>
                            <w:r>
                              <w:rPr>
                                <w:spacing w:val="10"/>
                                <w:sz w:val="16"/>
                              </w:rPr>
                              <w:t> </w:t>
                            </w:r>
                            <w:r>
                              <w:rPr>
                                <w:sz w:val="16"/>
                              </w:rPr>
                              <w:t>/</w:t>
                            </w:r>
                            <w:r>
                              <w:rPr>
                                <w:spacing w:val="10"/>
                                <w:sz w:val="16"/>
                              </w:rPr>
                              <w:t> </w:t>
                            </w:r>
                            <w:r>
                              <w:rPr>
                                <w:sz w:val="16"/>
                              </w:rPr>
                              <w:t>DOSAGEM:</w:t>
                            </w:r>
                            <w:r>
                              <w:rPr>
                                <w:spacing w:val="11"/>
                                <w:sz w:val="16"/>
                              </w:rPr>
                              <w:t> </w:t>
                            </w:r>
                            <w:r>
                              <w:rPr>
                                <w:spacing w:val="-5"/>
                                <w:sz w:val="16"/>
                              </w:rPr>
                              <w:t>50</w:t>
                            </w:r>
                          </w:p>
                          <w:p>
                            <w:pPr>
                              <w:pStyle w:val="TableParagraph"/>
                              <w:spacing w:before="86"/>
                              <w:ind w:left="105"/>
                              <w:rPr>
                                <w:sz w:val="16"/>
                              </w:rPr>
                            </w:pPr>
                            <w:r>
                              <w:rPr>
                                <w:sz w:val="16"/>
                              </w:rPr>
                              <w:t>MG</w:t>
                            </w:r>
                            <w:r>
                              <w:rPr>
                                <w:spacing w:val="-3"/>
                                <w:sz w:val="16"/>
                              </w:rPr>
                              <w:t> </w:t>
                            </w:r>
                            <w:r>
                              <w:rPr>
                                <w:sz w:val="16"/>
                              </w:rPr>
                              <w:t>/</w:t>
                            </w:r>
                            <w:r>
                              <w:rPr>
                                <w:spacing w:val="-3"/>
                                <w:sz w:val="16"/>
                              </w:rPr>
                              <w:t> </w:t>
                            </w:r>
                            <w:r>
                              <w:rPr>
                                <w:sz w:val="16"/>
                              </w:rPr>
                              <w:t>ML,</w:t>
                            </w:r>
                            <w:r>
                              <w:rPr>
                                <w:spacing w:val="-2"/>
                                <w:sz w:val="16"/>
                              </w:rPr>
                              <w:t> </w:t>
                            </w:r>
                            <w:r>
                              <w:rPr>
                                <w:sz w:val="16"/>
                              </w:rPr>
                              <w:t>UNIDADE:</w:t>
                            </w:r>
                            <w:r>
                              <w:rPr>
                                <w:spacing w:val="-3"/>
                                <w:sz w:val="16"/>
                              </w:rPr>
                              <w:t> </w:t>
                            </w:r>
                            <w:r>
                              <w:rPr>
                                <w:sz w:val="16"/>
                              </w:rPr>
                              <w:t>MG/ML,</w:t>
                            </w:r>
                            <w:r>
                              <w:rPr>
                                <w:spacing w:val="-4"/>
                                <w:sz w:val="16"/>
                              </w:rPr>
                              <w:t> </w:t>
                            </w:r>
                            <w:r>
                              <w:rPr>
                                <w:sz w:val="16"/>
                              </w:rPr>
                              <w:t>VOLUME:</w:t>
                            </w:r>
                            <w:r>
                              <w:rPr>
                                <w:spacing w:val="-3"/>
                                <w:sz w:val="16"/>
                              </w:rPr>
                              <w:t> </w:t>
                            </w:r>
                            <w:r>
                              <w:rPr>
                                <w:sz w:val="16"/>
                              </w:rPr>
                              <w:t>1</w:t>
                            </w:r>
                            <w:r>
                              <w:rPr>
                                <w:spacing w:val="-2"/>
                                <w:sz w:val="16"/>
                              </w:rPr>
                              <w:t> </w:t>
                            </w:r>
                            <w:r>
                              <w:rPr>
                                <w:sz w:val="16"/>
                              </w:rPr>
                              <w:t>ML,</w:t>
                            </w:r>
                            <w:r>
                              <w:rPr>
                                <w:spacing w:val="-10"/>
                                <w:sz w:val="16"/>
                              </w:rPr>
                              <w:t> </w:t>
                            </w:r>
                            <w:r>
                              <w:rPr>
                                <w:sz w:val="16"/>
                              </w:rPr>
                              <w:t>APRESENTACAO:</w:t>
                            </w:r>
                            <w:r>
                              <w:rPr>
                                <w:spacing w:val="-10"/>
                                <w:sz w:val="16"/>
                              </w:rPr>
                              <w:t> </w:t>
                            </w:r>
                            <w:r>
                              <w:rPr>
                                <w:spacing w:val="-2"/>
                                <w:sz w:val="16"/>
                              </w:rPr>
                              <w:t>AMPOLA</w:t>
                            </w:r>
                          </w:p>
                        </w:tc>
                      </w:tr>
                      <w:tr>
                        <w:trPr>
                          <w:trHeight w:val="554" w:hRule="atLeast"/>
                        </w:trPr>
                        <w:tc>
                          <w:tcPr>
                            <w:tcW w:w="375" w:type="dxa"/>
                          </w:tcPr>
                          <w:p>
                            <w:pPr>
                              <w:pStyle w:val="TableParagraph"/>
                              <w:spacing w:before="140"/>
                              <w:rPr>
                                <w:sz w:val="16"/>
                              </w:rPr>
                            </w:pPr>
                          </w:p>
                          <w:p>
                            <w:pPr>
                              <w:pStyle w:val="TableParagraph"/>
                              <w:ind w:left="50"/>
                              <w:rPr>
                                <w:sz w:val="16"/>
                              </w:rPr>
                            </w:pPr>
                            <w:r>
                              <w:rPr>
                                <w:spacing w:val="-10"/>
                                <w:sz w:val="16"/>
                              </w:rPr>
                              <w:t>4</w:t>
                            </w:r>
                          </w:p>
                        </w:tc>
                        <w:tc>
                          <w:tcPr>
                            <w:tcW w:w="794" w:type="dxa"/>
                          </w:tcPr>
                          <w:p>
                            <w:pPr>
                              <w:pStyle w:val="TableParagraph"/>
                              <w:spacing w:before="140"/>
                              <w:rPr>
                                <w:sz w:val="16"/>
                              </w:rPr>
                            </w:pPr>
                          </w:p>
                          <w:p>
                            <w:pPr>
                              <w:pStyle w:val="TableParagraph"/>
                              <w:ind w:left="16"/>
                              <w:jc w:val="center"/>
                              <w:rPr>
                                <w:sz w:val="16"/>
                              </w:rPr>
                            </w:pPr>
                            <w:r>
                              <w:rPr>
                                <w:spacing w:val="-5"/>
                                <w:sz w:val="16"/>
                              </w:rPr>
                              <w:t>18</w:t>
                            </w:r>
                          </w:p>
                        </w:tc>
                        <w:tc>
                          <w:tcPr>
                            <w:tcW w:w="806" w:type="dxa"/>
                          </w:tcPr>
                          <w:p>
                            <w:pPr>
                              <w:pStyle w:val="TableParagraph"/>
                              <w:spacing w:before="140"/>
                              <w:rPr>
                                <w:sz w:val="16"/>
                              </w:rPr>
                            </w:pPr>
                          </w:p>
                          <w:p>
                            <w:pPr>
                              <w:pStyle w:val="TableParagraph"/>
                              <w:ind w:left="127"/>
                              <w:jc w:val="center"/>
                              <w:rPr>
                                <w:sz w:val="16"/>
                              </w:rPr>
                            </w:pPr>
                            <w:r>
                              <w:rPr>
                                <w:spacing w:val="-2"/>
                                <w:sz w:val="16"/>
                              </w:rPr>
                              <w:t>17604</w:t>
                            </w:r>
                          </w:p>
                        </w:tc>
                        <w:tc>
                          <w:tcPr>
                            <w:tcW w:w="5766" w:type="dxa"/>
                          </w:tcPr>
                          <w:p>
                            <w:pPr>
                              <w:pStyle w:val="TableParagraph"/>
                              <w:spacing w:before="54"/>
                              <w:ind w:left="105"/>
                              <w:rPr>
                                <w:sz w:val="16"/>
                              </w:rPr>
                            </w:pPr>
                            <w:r>
                              <w:rPr>
                                <w:sz w:val="16"/>
                              </w:rPr>
                              <w:t>PRINCIPIO</w:t>
                            </w:r>
                            <w:r>
                              <w:rPr>
                                <w:spacing w:val="-2"/>
                                <w:sz w:val="16"/>
                              </w:rPr>
                              <w:t> </w:t>
                            </w:r>
                            <w:r>
                              <w:rPr>
                                <w:sz w:val="16"/>
                              </w:rPr>
                              <w:t>ATIVO:</w:t>
                            </w:r>
                            <w:r>
                              <w:rPr>
                                <w:spacing w:val="7"/>
                                <w:sz w:val="16"/>
                              </w:rPr>
                              <w:t> </w:t>
                            </w:r>
                            <w:r>
                              <w:rPr>
                                <w:sz w:val="16"/>
                              </w:rPr>
                              <w:t>DIPIRONA</w:t>
                            </w:r>
                            <w:r>
                              <w:rPr>
                                <w:spacing w:val="-2"/>
                                <w:sz w:val="16"/>
                              </w:rPr>
                              <w:t> </w:t>
                            </w:r>
                            <w:r>
                              <w:rPr>
                                <w:sz w:val="16"/>
                              </w:rPr>
                              <w:t>SODICA,</w:t>
                            </w:r>
                            <w:r>
                              <w:rPr>
                                <w:spacing w:val="7"/>
                                <w:sz w:val="16"/>
                              </w:rPr>
                              <w:t> </w:t>
                            </w:r>
                            <w:r>
                              <w:rPr>
                                <w:sz w:val="16"/>
                              </w:rPr>
                              <w:t>FORMA</w:t>
                            </w:r>
                            <w:r>
                              <w:rPr>
                                <w:spacing w:val="-2"/>
                                <w:sz w:val="16"/>
                              </w:rPr>
                              <w:t> </w:t>
                            </w:r>
                            <w:r>
                              <w:rPr>
                                <w:sz w:val="16"/>
                              </w:rPr>
                              <w:t>FARMACEUTICA:</w:t>
                            </w:r>
                            <w:r>
                              <w:rPr>
                                <w:spacing w:val="7"/>
                                <w:sz w:val="16"/>
                              </w:rPr>
                              <w:t> </w:t>
                            </w:r>
                            <w:r>
                              <w:rPr>
                                <w:spacing w:val="-2"/>
                                <w:sz w:val="16"/>
                              </w:rPr>
                              <w:t>SOLUCAO</w:t>
                            </w:r>
                          </w:p>
                          <w:p>
                            <w:pPr>
                              <w:pStyle w:val="TableParagraph"/>
                              <w:spacing w:before="86"/>
                              <w:ind w:left="105"/>
                              <w:rPr>
                                <w:sz w:val="16"/>
                              </w:rPr>
                            </w:pPr>
                            <w:r>
                              <w:rPr>
                                <w:sz w:val="16"/>
                              </w:rPr>
                              <w:t>INJETAVEL,</w:t>
                            </w:r>
                            <w:r>
                              <w:rPr>
                                <w:spacing w:val="32"/>
                                <w:sz w:val="16"/>
                              </w:rPr>
                              <w:t>  </w:t>
                            </w:r>
                            <w:r>
                              <w:rPr>
                                <w:sz w:val="16"/>
                              </w:rPr>
                              <w:t>CONCENTRACAO</w:t>
                            </w:r>
                            <w:r>
                              <w:rPr>
                                <w:spacing w:val="34"/>
                                <w:sz w:val="16"/>
                              </w:rPr>
                              <w:t>  </w:t>
                            </w:r>
                            <w:r>
                              <w:rPr>
                                <w:sz w:val="16"/>
                              </w:rPr>
                              <w:t>/</w:t>
                            </w:r>
                            <w:r>
                              <w:rPr>
                                <w:spacing w:val="34"/>
                                <w:sz w:val="16"/>
                              </w:rPr>
                              <w:t>  </w:t>
                            </w:r>
                            <w:r>
                              <w:rPr>
                                <w:sz w:val="16"/>
                              </w:rPr>
                              <w:t>DOSAGEM:</w:t>
                            </w:r>
                            <w:r>
                              <w:rPr>
                                <w:spacing w:val="34"/>
                                <w:sz w:val="16"/>
                              </w:rPr>
                              <w:t>  </w:t>
                            </w:r>
                            <w:r>
                              <w:rPr>
                                <w:sz w:val="16"/>
                              </w:rPr>
                              <w:t>500,</w:t>
                            </w:r>
                            <w:r>
                              <w:rPr>
                                <w:spacing w:val="34"/>
                                <w:sz w:val="16"/>
                              </w:rPr>
                              <w:t>  </w:t>
                            </w:r>
                            <w:r>
                              <w:rPr>
                                <w:sz w:val="16"/>
                              </w:rPr>
                              <w:t>UNIDADE:</w:t>
                            </w:r>
                            <w:r>
                              <w:rPr>
                                <w:spacing w:val="35"/>
                                <w:sz w:val="16"/>
                              </w:rPr>
                              <w:t>  </w:t>
                            </w:r>
                            <w:r>
                              <w:rPr>
                                <w:spacing w:val="-2"/>
                                <w:sz w:val="16"/>
                              </w:rPr>
                              <w:t>MG/ML,</w:t>
                            </w:r>
                          </w:p>
                        </w:tc>
                      </w:tr>
                      <w:tr>
                        <w:trPr>
                          <w:trHeight w:val="284" w:hRule="atLeast"/>
                        </w:trPr>
                        <w:tc>
                          <w:tcPr>
                            <w:tcW w:w="375" w:type="dxa"/>
                          </w:tcPr>
                          <w:p>
                            <w:pPr>
                              <w:pStyle w:val="TableParagraph"/>
                              <w:rPr>
                                <w:sz w:val="18"/>
                              </w:rPr>
                            </w:pPr>
                          </w:p>
                        </w:tc>
                        <w:tc>
                          <w:tcPr>
                            <w:tcW w:w="794" w:type="dxa"/>
                          </w:tcPr>
                          <w:p>
                            <w:pPr>
                              <w:pStyle w:val="TableParagraph"/>
                              <w:rPr>
                                <w:sz w:val="18"/>
                              </w:rPr>
                            </w:pPr>
                          </w:p>
                        </w:tc>
                        <w:tc>
                          <w:tcPr>
                            <w:tcW w:w="806" w:type="dxa"/>
                          </w:tcPr>
                          <w:p>
                            <w:pPr>
                              <w:pStyle w:val="TableParagraph"/>
                              <w:rPr>
                                <w:sz w:val="18"/>
                              </w:rPr>
                            </w:pPr>
                          </w:p>
                        </w:tc>
                        <w:tc>
                          <w:tcPr>
                            <w:tcW w:w="5766" w:type="dxa"/>
                          </w:tcPr>
                          <w:p>
                            <w:pPr>
                              <w:pStyle w:val="TableParagraph"/>
                              <w:spacing w:before="39"/>
                              <w:ind w:left="105"/>
                              <w:rPr>
                                <w:sz w:val="16"/>
                              </w:rPr>
                            </w:pPr>
                            <w:r>
                              <w:rPr>
                                <w:spacing w:val="-2"/>
                                <w:sz w:val="16"/>
                              </w:rPr>
                              <w:t>VOLUME:</w:t>
                            </w:r>
                            <w:r>
                              <w:rPr>
                                <w:spacing w:val="12"/>
                                <w:sz w:val="16"/>
                              </w:rPr>
                              <w:t> </w:t>
                            </w:r>
                            <w:r>
                              <w:rPr>
                                <w:spacing w:val="-2"/>
                                <w:sz w:val="16"/>
                              </w:rPr>
                              <w:t>2ML,</w:t>
                            </w:r>
                            <w:r>
                              <w:rPr>
                                <w:spacing w:val="2"/>
                                <w:sz w:val="16"/>
                              </w:rPr>
                              <w:t> </w:t>
                            </w:r>
                            <w:r>
                              <w:rPr>
                                <w:spacing w:val="-2"/>
                                <w:sz w:val="16"/>
                              </w:rPr>
                              <w:t>APRESENTACAO:</w:t>
                            </w:r>
                            <w:r>
                              <w:rPr>
                                <w:spacing w:val="2"/>
                                <w:sz w:val="16"/>
                              </w:rPr>
                              <w:t> </w:t>
                            </w:r>
                            <w:r>
                              <w:rPr>
                                <w:spacing w:val="-2"/>
                                <w:sz w:val="16"/>
                              </w:rPr>
                              <w:t>AMPOLA</w:t>
                            </w:r>
                          </w:p>
                        </w:tc>
                      </w:tr>
                      <w:tr>
                        <w:trPr>
                          <w:trHeight w:val="554" w:hRule="atLeast"/>
                        </w:trPr>
                        <w:tc>
                          <w:tcPr>
                            <w:tcW w:w="375" w:type="dxa"/>
                          </w:tcPr>
                          <w:p>
                            <w:pPr>
                              <w:pStyle w:val="TableParagraph"/>
                              <w:spacing w:before="140"/>
                              <w:rPr>
                                <w:sz w:val="16"/>
                              </w:rPr>
                            </w:pPr>
                          </w:p>
                          <w:p>
                            <w:pPr>
                              <w:pStyle w:val="TableParagraph"/>
                              <w:ind w:left="50"/>
                              <w:rPr>
                                <w:sz w:val="16"/>
                              </w:rPr>
                            </w:pPr>
                            <w:r>
                              <w:rPr>
                                <w:spacing w:val="-10"/>
                                <w:sz w:val="16"/>
                              </w:rPr>
                              <w:t>5</w:t>
                            </w:r>
                          </w:p>
                        </w:tc>
                        <w:tc>
                          <w:tcPr>
                            <w:tcW w:w="794" w:type="dxa"/>
                          </w:tcPr>
                          <w:p>
                            <w:pPr>
                              <w:pStyle w:val="TableParagraph"/>
                              <w:spacing w:before="140"/>
                              <w:rPr>
                                <w:sz w:val="16"/>
                              </w:rPr>
                            </w:pPr>
                          </w:p>
                          <w:p>
                            <w:pPr>
                              <w:pStyle w:val="TableParagraph"/>
                              <w:ind w:left="16"/>
                              <w:jc w:val="center"/>
                              <w:rPr>
                                <w:sz w:val="16"/>
                              </w:rPr>
                            </w:pPr>
                            <w:r>
                              <w:rPr>
                                <w:spacing w:val="-4"/>
                                <w:sz w:val="16"/>
                              </w:rPr>
                              <w:t>7268</w:t>
                            </w:r>
                          </w:p>
                        </w:tc>
                        <w:tc>
                          <w:tcPr>
                            <w:tcW w:w="806" w:type="dxa"/>
                          </w:tcPr>
                          <w:p>
                            <w:pPr>
                              <w:pStyle w:val="TableParagraph"/>
                              <w:spacing w:before="140"/>
                              <w:rPr>
                                <w:sz w:val="16"/>
                              </w:rPr>
                            </w:pPr>
                          </w:p>
                          <w:p>
                            <w:pPr>
                              <w:pStyle w:val="TableParagraph"/>
                              <w:ind w:left="127"/>
                              <w:jc w:val="center"/>
                              <w:rPr>
                                <w:sz w:val="16"/>
                              </w:rPr>
                            </w:pPr>
                            <w:r>
                              <w:rPr>
                                <w:spacing w:val="-2"/>
                                <w:sz w:val="16"/>
                              </w:rPr>
                              <w:t>58165</w:t>
                            </w:r>
                          </w:p>
                        </w:tc>
                        <w:tc>
                          <w:tcPr>
                            <w:tcW w:w="5766" w:type="dxa"/>
                          </w:tcPr>
                          <w:p>
                            <w:pPr>
                              <w:pStyle w:val="TableParagraph"/>
                              <w:spacing w:before="54"/>
                              <w:ind w:left="105"/>
                              <w:rPr>
                                <w:sz w:val="16"/>
                              </w:rPr>
                            </w:pPr>
                            <w:r>
                              <w:rPr>
                                <w:sz w:val="16"/>
                              </w:rPr>
                              <w:t>PRINCIPIO</w:t>
                            </w:r>
                            <w:r>
                              <w:rPr>
                                <w:spacing w:val="-2"/>
                                <w:sz w:val="16"/>
                              </w:rPr>
                              <w:t> </w:t>
                            </w:r>
                            <w:r>
                              <w:rPr>
                                <w:sz w:val="16"/>
                              </w:rPr>
                              <w:t>ATIVO:</w:t>
                            </w:r>
                            <w:r>
                              <w:rPr>
                                <w:spacing w:val="7"/>
                                <w:sz w:val="16"/>
                              </w:rPr>
                              <w:t> </w:t>
                            </w:r>
                            <w:r>
                              <w:rPr>
                                <w:sz w:val="16"/>
                              </w:rPr>
                              <w:t>DIPIRONA</w:t>
                            </w:r>
                            <w:r>
                              <w:rPr>
                                <w:spacing w:val="-2"/>
                                <w:sz w:val="16"/>
                              </w:rPr>
                              <w:t> </w:t>
                            </w:r>
                            <w:r>
                              <w:rPr>
                                <w:sz w:val="16"/>
                              </w:rPr>
                              <w:t>SODICA,</w:t>
                            </w:r>
                            <w:r>
                              <w:rPr>
                                <w:spacing w:val="7"/>
                                <w:sz w:val="16"/>
                              </w:rPr>
                              <w:t> </w:t>
                            </w:r>
                            <w:r>
                              <w:rPr>
                                <w:sz w:val="16"/>
                              </w:rPr>
                              <w:t>FORMA</w:t>
                            </w:r>
                            <w:r>
                              <w:rPr>
                                <w:spacing w:val="-2"/>
                                <w:sz w:val="16"/>
                              </w:rPr>
                              <w:t> </w:t>
                            </w:r>
                            <w:r>
                              <w:rPr>
                                <w:sz w:val="16"/>
                              </w:rPr>
                              <w:t>FARMACEUTICA:</w:t>
                            </w:r>
                            <w:r>
                              <w:rPr>
                                <w:spacing w:val="7"/>
                                <w:sz w:val="16"/>
                              </w:rPr>
                              <w:t> </w:t>
                            </w:r>
                            <w:r>
                              <w:rPr>
                                <w:spacing w:val="-2"/>
                                <w:sz w:val="16"/>
                              </w:rPr>
                              <w:t>SOLUCAO</w:t>
                            </w:r>
                          </w:p>
                          <w:p>
                            <w:pPr>
                              <w:pStyle w:val="TableParagraph"/>
                              <w:spacing w:before="86"/>
                              <w:ind w:left="105"/>
                              <w:rPr>
                                <w:sz w:val="16"/>
                              </w:rPr>
                            </w:pPr>
                            <w:r>
                              <w:rPr>
                                <w:sz w:val="16"/>
                              </w:rPr>
                              <w:t>ORAL</w:t>
                            </w:r>
                            <w:r>
                              <w:rPr>
                                <w:spacing w:val="44"/>
                                <w:sz w:val="16"/>
                              </w:rPr>
                              <w:t> </w:t>
                            </w:r>
                            <w:r>
                              <w:rPr>
                                <w:sz w:val="16"/>
                              </w:rPr>
                              <w:t>-</w:t>
                            </w:r>
                            <w:r>
                              <w:rPr>
                                <w:spacing w:val="50"/>
                                <w:sz w:val="16"/>
                              </w:rPr>
                              <w:t> </w:t>
                            </w:r>
                            <w:r>
                              <w:rPr>
                                <w:sz w:val="16"/>
                              </w:rPr>
                              <w:t>GOTAS,</w:t>
                            </w:r>
                            <w:r>
                              <w:rPr>
                                <w:spacing w:val="51"/>
                                <w:sz w:val="16"/>
                              </w:rPr>
                              <w:t> </w:t>
                            </w:r>
                            <w:r>
                              <w:rPr>
                                <w:sz w:val="16"/>
                              </w:rPr>
                              <w:t>CONCENTRACAO</w:t>
                            </w:r>
                            <w:r>
                              <w:rPr>
                                <w:spacing w:val="50"/>
                                <w:sz w:val="16"/>
                              </w:rPr>
                              <w:t> </w:t>
                            </w:r>
                            <w:r>
                              <w:rPr>
                                <w:sz w:val="16"/>
                              </w:rPr>
                              <w:t>/</w:t>
                            </w:r>
                            <w:r>
                              <w:rPr>
                                <w:spacing w:val="50"/>
                                <w:sz w:val="16"/>
                              </w:rPr>
                              <w:t> </w:t>
                            </w:r>
                            <w:r>
                              <w:rPr>
                                <w:sz w:val="16"/>
                              </w:rPr>
                              <w:t>DOSAGEM:</w:t>
                            </w:r>
                            <w:r>
                              <w:rPr>
                                <w:spacing w:val="51"/>
                                <w:sz w:val="16"/>
                              </w:rPr>
                              <w:t> </w:t>
                            </w:r>
                            <w:r>
                              <w:rPr>
                                <w:sz w:val="16"/>
                              </w:rPr>
                              <w:t>500,</w:t>
                            </w:r>
                            <w:r>
                              <w:rPr>
                                <w:spacing w:val="50"/>
                                <w:sz w:val="16"/>
                              </w:rPr>
                              <w:t> </w:t>
                            </w:r>
                            <w:r>
                              <w:rPr>
                                <w:sz w:val="16"/>
                              </w:rPr>
                              <w:t>UNIDADE:</w:t>
                            </w:r>
                            <w:r>
                              <w:rPr>
                                <w:spacing w:val="51"/>
                                <w:sz w:val="16"/>
                              </w:rPr>
                              <w:t> </w:t>
                            </w:r>
                            <w:r>
                              <w:rPr>
                                <w:spacing w:val="-2"/>
                                <w:sz w:val="16"/>
                              </w:rPr>
                              <w:t>MG/ML,</w:t>
                            </w:r>
                          </w:p>
                        </w:tc>
                      </w:tr>
                      <w:tr>
                        <w:trPr>
                          <w:trHeight w:val="223" w:hRule="atLeast"/>
                        </w:trPr>
                        <w:tc>
                          <w:tcPr>
                            <w:tcW w:w="375" w:type="dxa"/>
                          </w:tcPr>
                          <w:p>
                            <w:pPr>
                              <w:pStyle w:val="TableParagraph"/>
                              <w:rPr>
                                <w:sz w:val="14"/>
                              </w:rPr>
                            </w:pPr>
                          </w:p>
                        </w:tc>
                        <w:tc>
                          <w:tcPr>
                            <w:tcW w:w="794" w:type="dxa"/>
                          </w:tcPr>
                          <w:p>
                            <w:pPr>
                              <w:pStyle w:val="TableParagraph"/>
                              <w:rPr>
                                <w:sz w:val="14"/>
                              </w:rPr>
                            </w:pPr>
                          </w:p>
                        </w:tc>
                        <w:tc>
                          <w:tcPr>
                            <w:tcW w:w="806" w:type="dxa"/>
                          </w:tcPr>
                          <w:p>
                            <w:pPr>
                              <w:pStyle w:val="TableParagraph"/>
                              <w:rPr>
                                <w:sz w:val="14"/>
                              </w:rPr>
                            </w:pPr>
                          </w:p>
                        </w:tc>
                        <w:tc>
                          <w:tcPr>
                            <w:tcW w:w="5766" w:type="dxa"/>
                          </w:tcPr>
                          <w:p>
                            <w:pPr>
                              <w:pStyle w:val="TableParagraph"/>
                              <w:spacing w:line="164" w:lineRule="exact" w:before="39"/>
                              <w:ind w:left="105"/>
                              <w:rPr>
                                <w:sz w:val="16"/>
                              </w:rPr>
                            </w:pPr>
                            <w:r>
                              <w:rPr>
                                <w:sz w:val="16"/>
                              </w:rPr>
                              <w:t>VOLUME:</w:t>
                            </w:r>
                            <w:r>
                              <w:rPr>
                                <w:spacing w:val="-11"/>
                                <w:sz w:val="16"/>
                              </w:rPr>
                              <w:t> </w:t>
                            </w:r>
                            <w:r>
                              <w:rPr>
                                <w:sz w:val="16"/>
                              </w:rPr>
                              <w:t>10ML,</w:t>
                            </w:r>
                            <w:r>
                              <w:rPr>
                                <w:spacing w:val="-10"/>
                                <w:sz w:val="16"/>
                              </w:rPr>
                              <w:t> </w:t>
                            </w:r>
                            <w:r>
                              <w:rPr>
                                <w:sz w:val="16"/>
                              </w:rPr>
                              <w:t>APRESENTACAO:</w:t>
                            </w:r>
                            <w:r>
                              <w:rPr>
                                <w:spacing w:val="-5"/>
                                <w:sz w:val="16"/>
                              </w:rPr>
                              <w:t> </w:t>
                            </w:r>
                            <w:r>
                              <w:rPr>
                                <w:spacing w:val="-2"/>
                                <w:sz w:val="16"/>
                              </w:rPr>
                              <w:t>FRASCO</w:t>
                            </w:r>
                          </w:p>
                        </w:tc>
                      </w:tr>
                    </w:tbl>
                    <w:p>
                      <w:pPr>
                        <w:pStyle w:val="BodyText"/>
                        <w:spacing w:before="0"/>
                      </w:pPr>
                    </w:p>
                  </w:txbxContent>
                </v:textbox>
                <w10:wrap type="none"/>
              </v:shape>
            </w:pict>
          </mc:Fallback>
        </mc:AlternateContent>
      </w:r>
      <w:r>
        <w:rPr>
          <w:sz w:val="16"/>
        </w:rPr>
        <w:t>Antihistamínico</w:t>
      </w:r>
      <w:r>
        <w:rPr>
          <w:spacing w:val="34"/>
          <w:sz w:val="16"/>
        </w:rPr>
        <w:t> </w:t>
      </w:r>
      <w:r>
        <w:rPr>
          <w:sz w:val="16"/>
        </w:rPr>
        <w:t>utilizado</w:t>
      </w:r>
      <w:r>
        <w:rPr>
          <w:spacing w:val="34"/>
          <w:sz w:val="16"/>
        </w:rPr>
        <w:t> </w:t>
      </w:r>
      <w:r>
        <w:rPr>
          <w:sz w:val="16"/>
        </w:rPr>
        <w:t>na</w:t>
      </w:r>
      <w:r>
        <w:rPr>
          <w:spacing w:val="34"/>
          <w:sz w:val="16"/>
        </w:rPr>
        <w:t> </w:t>
      </w:r>
      <w:r>
        <w:rPr>
          <w:sz w:val="16"/>
        </w:rPr>
        <w:t>prevenção</w:t>
      </w:r>
      <w:r>
        <w:rPr>
          <w:spacing w:val="34"/>
          <w:sz w:val="16"/>
        </w:rPr>
        <w:t> </w:t>
      </w:r>
      <w:r>
        <w:rPr>
          <w:sz w:val="16"/>
        </w:rPr>
        <w:t>de</w:t>
      </w:r>
      <w:r>
        <w:rPr>
          <w:spacing w:val="34"/>
          <w:sz w:val="16"/>
        </w:rPr>
        <w:t> </w:t>
      </w:r>
      <w:r>
        <w:rPr>
          <w:sz w:val="16"/>
        </w:rPr>
        <w:t>reações</w:t>
      </w:r>
      <w:r>
        <w:rPr>
          <w:spacing w:val="34"/>
          <w:sz w:val="16"/>
        </w:rPr>
        <w:t> </w:t>
      </w:r>
      <w:r>
        <w:rPr>
          <w:sz w:val="16"/>
        </w:rPr>
        <w:t>anafilactóides</w:t>
      </w:r>
      <w:r>
        <w:rPr>
          <w:spacing w:val="34"/>
          <w:sz w:val="16"/>
        </w:rPr>
        <w:t> </w:t>
      </w:r>
      <w:r>
        <w:rPr>
          <w:sz w:val="16"/>
        </w:rPr>
        <w:t>ou</w:t>
      </w:r>
      <w:r>
        <w:rPr>
          <w:spacing w:val="34"/>
          <w:sz w:val="16"/>
        </w:rPr>
        <w:t> </w:t>
      </w:r>
      <w:r>
        <w:rPr>
          <w:sz w:val="16"/>
        </w:rPr>
        <w:t>alérgicas</w:t>
      </w:r>
      <w:r>
        <w:rPr>
          <w:spacing w:val="40"/>
          <w:sz w:val="16"/>
        </w:rPr>
        <w:t> </w:t>
      </w:r>
      <w:r>
        <w:rPr>
          <w:sz w:val="16"/>
        </w:rPr>
        <w:t>durante tratamento terapêutico ou cirurgia em pacientes alérgicos.</w:t>
      </w:r>
    </w:p>
    <w:p>
      <w:pPr>
        <w:spacing w:line="240" w:lineRule="auto" w:before="0"/>
        <w:rPr>
          <w:sz w:val="16"/>
        </w:rPr>
      </w:pPr>
      <w:r>
        <w:rPr/>
        <w:br w:type="column"/>
      </w:r>
      <w:r>
        <w:rPr>
          <w:sz w:val="16"/>
        </w:rPr>
      </w:r>
    </w:p>
    <w:p>
      <w:pPr>
        <w:pStyle w:val="BodyText"/>
        <w:spacing w:before="0"/>
        <w:rPr>
          <w:sz w:val="16"/>
        </w:rPr>
      </w:pPr>
    </w:p>
    <w:p>
      <w:pPr>
        <w:pStyle w:val="BodyText"/>
        <w:spacing w:before="32"/>
        <w:rPr>
          <w:sz w:val="16"/>
        </w:rPr>
      </w:pPr>
    </w:p>
    <w:p>
      <w:pPr>
        <w:tabs>
          <w:tab w:pos="1410" w:val="left" w:leader="none"/>
        </w:tabs>
        <w:spacing w:before="0"/>
        <w:ind w:left="284" w:right="0" w:firstLine="0"/>
        <w:jc w:val="left"/>
        <w:rPr>
          <w:sz w:val="16"/>
        </w:rPr>
      </w:pPr>
      <w:r>
        <w:rPr>
          <w:spacing w:val="-5"/>
          <w:sz w:val="16"/>
        </w:rPr>
        <w:t>303</w:t>
      </w:r>
      <w:r>
        <w:rPr>
          <w:sz w:val="16"/>
        </w:rPr>
        <w:tab/>
      </w:r>
      <w:r>
        <w:rPr>
          <w:spacing w:val="-2"/>
          <w:sz w:val="16"/>
        </w:rPr>
        <w:t>4.400</w:t>
      </w:r>
    </w:p>
    <w:p>
      <w:pPr>
        <w:spacing w:after="0"/>
        <w:jc w:val="left"/>
        <w:rPr>
          <w:sz w:val="16"/>
        </w:rPr>
        <w:sectPr>
          <w:type w:val="continuous"/>
          <w:pgSz w:w="15840" w:h="24480"/>
          <w:pgMar w:top="160" w:bottom="0" w:left="0" w:right="0"/>
          <w:cols w:num="3" w:equalWidth="0">
            <w:col w:w="8001" w:space="33"/>
            <w:col w:w="5283" w:space="39"/>
            <w:col w:w="2484"/>
          </w:cols>
        </w:sectPr>
      </w:pPr>
    </w:p>
    <w:p>
      <w:pPr>
        <w:pStyle w:val="BodyText"/>
        <w:spacing w:before="10"/>
        <w:rPr>
          <w:sz w:val="17"/>
        </w:rPr>
      </w:pPr>
    </w:p>
    <w:p>
      <w:pPr>
        <w:pStyle w:val="BodyText"/>
        <w:spacing w:after="0"/>
        <w:rPr>
          <w:sz w:val="17"/>
        </w:rPr>
        <w:sectPr>
          <w:type w:val="continuous"/>
          <w:pgSz w:w="15840" w:h="24480"/>
          <w:pgMar w:top="160" w:bottom="0" w:left="0" w:right="0"/>
        </w:sectPr>
      </w:pPr>
    </w:p>
    <w:p>
      <w:pPr>
        <w:spacing w:line="352" w:lineRule="auto" w:before="93"/>
        <w:ind w:left="8033" w:right="0" w:firstLine="0"/>
        <w:jc w:val="left"/>
        <w:rPr>
          <w:sz w:val="16"/>
        </w:rPr>
      </w:pPr>
      <w:r>
        <w:rPr>
          <w:sz w:val="16"/>
        </w:rPr>
        <w:t>Anti-inflamatório não-estereoidal com ação analgésica, antipirética e baixa </w:t>
      </w:r>
      <w:r>
        <w:rPr>
          <w:sz w:val="16"/>
        </w:rPr>
        <w:t>ação</w:t>
      </w:r>
      <w:r>
        <w:rPr>
          <w:spacing w:val="40"/>
          <w:sz w:val="16"/>
        </w:rPr>
        <w:t> </w:t>
      </w:r>
      <w:r>
        <w:rPr>
          <w:spacing w:val="-2"/>
          <w:sz w:val="16"/>
        </w:rPr>
        <w:t>anti-inflamatória.</w:t>
      </w:r>
    </w:p>
    <w:p>
      <w:pPr>
        <w:pStyle w:val="BodyText"/>
        <w:spacing w:before="115"/>
        <w:rPr>
          <w:sz w:val="16"/>
        </w:rPr>
      </w:pPr>
    </w:p>
    <w:p>
      <w:pPr>
        <w:spacing w:line="352" w:lineRule="auto" w:before="0"/>
        <w:ind w:left="8033" w:right="0" w:firstLine="0"/>
        <w:jc w:val="left"/>
        <w:rPr>
          <w:sz w:val="16"/>
        </w:rPr>
      </w:pPr>
      <w:r>
        <w:rPr>
          <w:sz w:val="16"/>
        </w:rPr>
        <w:t>Anti-inflamatório não-estereoidal com ação analgésica, antipirética e baixa </w:t>
      </w:r>
      <w:r>
        <w:rPr>
          <w:sz w:val="16"/>
        </w:rPr>
        <w:t>ação</w:t>
      </w:r>
      <w:r>
        <w:rPr>
          <w:spacing w:val="40"/>
          <w:sz w:val="16"/>
        </w:rPr>
        <w:t> </w:t>
      </w:r>
      <w:r>
        <w:rPr>
          <w:spacing w:val="-2"/>
          <w:sz w:val="16"/>
        </w:rPr>
        <w:t>anti-inflamatória.</w:t>
      </w:r>
    </w:p>
    <w:p>
      <w:pPr>
        <w:spacing w:line="240" w:lineRule="auto" w:before="44"/>
        <w:rPr>
          <w:sz w:val="16"/>
        </w:rPr>
      </w:pPr>
      <w:r>
        <w:rPr/>
        <w:br w:type="column"/>
      </w:r>
      <w:r>
        <w:rPr>
          <w:sz w:val="16"/>
        </w:rPr>
      </w:r>
    </w:p>
    <w:p>
      <w:pPr>
        <w:tabs>
          <w:tab w:pos="1330" w:val="left" w:leader="none"/>
        </w:tabs>
        <w:spacing w:before="0"/>
        <w:ind w:left="204" w:right="0" w:firstLine="0"/>
        <w:jc w:val="left"/>
        <w:rPr>
          <w:sz w:val="16"/>
        </w:rPr>
      </w:pPr>
      <w:r>
        <w:rPr>
          <w:spacing w:val="-2"/>
          <w:sz w:val="16"/>
        </w:rPr>
        <w:t>23310</w:t>
      </w:r>
      <w:r>
        <w:rPr>
          <w:sz w:val="16"/>
        </w:rPr>
        <w:tab/>
      </w:r>
      <w:r>
        <w:rPr>
          <w:spacing w:val="-2"/>
          <w:sz w:val="16"/>
        </w:rPr>
        <w:t>336.000</w:t>
      </w:r>
    </w:p>
    <w:p>
      <w:pPr>
        <w:pStyle w:val="BodyText"/>
        <w:spacing w:before="0"/>
        <w:rPr>
          <w:sz w:val="16"/>
        </w:rPr>
      </w:pPr>
    </w:p>
    <w:p>
      <w:pPr>
        <w:pStyle w:val="BodyText"/>
        <w:spacing w:before="0"/>
        <w:rPr>
          <w:sz w:val="16"/>
        </w:rPr>
      </w:pPr>
    </w:p>
    <w:p>
      <w:pPr>
        <w:pStyle w:val="BodyText"/>
        <w:spacing w:before="104"/>
        <w:rPr>
          <w:sz w:val="16"/>
        </w:rPr>
      </w:pPr>
    </w:p>
    <w:p>
      <w:pPr>
        <w:tabs>
          <w:tab w:pos="1410" w:val="left" w:leader="none"/>
        </w:tabs>
        <w:spacing w:before="0"/>
        <w:ind w:left="284" w:right="0" w:firstLine="0"/>
        <w:jc w:val="left"/>
        <w:rPr>
          <w:sz w:val="16"/>
        </w:rPr>
      </w:pPr>
      <w:r>
        <w:rPr>
          <w:spacing w:val="-5"/>
          <w:sz w:val="16"/>
        </w:rPr>
        <w:t>561</w:t>
      </w:r>
      <w:r>
        <w:rPr>
          <w:sz w:val="16"/>
        </w:rPr>
        <w:tab/>
      </w:r>
      <w:r>
        <w:rPr>
          <w:spacing w:val="-2"/>
          <w:sz w:val="16"/>
        </w:rPr>
        <w:t>8.100</w:t>
      </w:r>
    </w:p>
    <w:p>
      <w:pPr>
        <w:spacing w:after="0"/>
        <w:jc w:val="left"/>
        <w:rPr>
          <w:sz w:val="16"/>
        </w:rPr>
        <w:sectPr>
          <w:type w:val="continuous"/>
          <w:pgSz w:w="15840" w:h="24480"/>
          <w:pgMar w:top="160" w:bottom="0" w:left="0" w:right="0"/>
          <w:cols w:num="2" w:equalWidth="0">
            <w:col w:w="13316" w:space="40"/>
            <w:col w:w="2484"/>
          </w:cols>
        </w:sectPr>
      </w:pPr>
    </w:p>
    <w:p>
      <w:pPr>
        <w:pStyle w:val="BodyText"/>
        <w:spacing w:before="0"/>
        <w:rPr>
          <w:sz w:val="16"/>
        </w:rPr>
      </w:pPr>
    </w:p>
    <w:p>
      <w:pPr>
        <w:pStyle w:val="BodyText"/>
        <w:spacing w:before="0"/>
        <w:rPr>
          <w:sz w:val="16"/>
        </w:rPr>
      </w:pPr>
    </w:p>
    <w:p>
      <w:pPr>
        <w:pStyle w:val="BodyText"/>
        <w:spacing w:before="17"/>
        <w:rPr>
          <w:sz w:val="16"/>
        </w:rPr>
      </w:pPr>
    </w:p>
    <w:p>
      <w:pPr>
        <w:tabs>
          <w:tab w:pos="968" w:val="left" w:leader="none"/>
          <w:tab w:pos="1703" w:val="left" w:leader="none"/>
        </w:tabs>
        <w:spacing w:before="1"/>
        <w:ind w:left="357" w:right="0" w:firstLine="0"/>
        <w:jc w:val="left"/>
        <w:rPr>
          <w:sz w:val="16"/>
        </w:rPr>
      </w:pPr>
      <w:r>
        <w:rPr>
          <w:spacing w:val="-10"/>
          <w:sz w:val="16"/>
        </w:rPr>
        <w:t>6</w:t>
      </w:r>
      <w:r>
        <w:rPr>
          <w:sz w:val="16"/>
        </w:rPr>
        <w:tab/>
      </w:r>
      <w:r>
        <w:rPr>
          <w:spacing w:val="-5"/>
          <w:sz w:val="16"/>
        </w:rPr>
        <w:t>445</w:t>
      </w:r>
      <w:r>
        <w:rPr>
          <w:sz w:val="16"/>
        </w:rPr>
        <w:tab/>
      </w:r>
      <w:r>
        <w:rPr>
          <w:spacing w:val="-2"/>
          <w:sz w:val="16"/>
        </w:rPr>
        <w:t>128609</w:t>
      </w:r>
    </w:p>
    <w:p>
      <w:pPr>
        <w:spacing w:line="352" w:lineRule="auto" w:before="165"/>
        <w:ind w:left="164" w:right="0" w:firstLine="0"/>
        <w:jc w:val="both"/>
        <w:rPr>
          <w:sz w:val="16"/>
        </w:rPr>
      </w:pPr>
      <w:r>
        <w:rPr/>
        <w:br w:type="column"/>
      </w:r>
      <w:r>
        <w:rPr>
          <w:sz w:val="16"/>
        </w:rPr>
        <w:t>PRINCIPIO</w:t>
      </w:r>
      <w:r>
        <w:rPr>
          <w:spacing w:val="-6"/>
          <w:sz w:val="16"/>
        </w:rPr>
        <w:t> </w:t>
      </w:r>
      <w:r>
        <w:rPr>
          <w:sz w:val="16"/>
        </w:rPr>
        <w:t>ATIVO: SUCCINATO SODICO DE METILPREDNISOLONA, FORMA</w:t>
      </w:r>
      <w:r>
        <w:rPr>
          <w:spacing w:val="-10"/>
          <w:sz w:val="16"/>
        </w:rPr>
        <w:t> </w:t>
      </w:r>
      <w:r>
        <w:rPr>
          <w:sz w:val="16"/>
        </w:rPr>
        <w:t>Utilizado para o tratamento dos distúrbios endócrinos e reumáticos, nas </w:t>
      </w:r>
      <w:r>
        <w:rPr>
          <w:sz w:val="16"/>
        </w:rPr>
        <w:t>doenças</w:t>
      </w:r>
      <w:r>
        <w:rPr>
          <w:spacing w:val="40"/>
          <w:sz w:val="16"/>
        </w:rPr>
        <w:t> </w:t>
      </w:r>
      <w:r>
        <w:rPr>
          <w:sz w:val="16"/>
        </w:rPr>
        <w:t>FARMACEUTICA:</w:t>
      </w:r>
      <w:r>
        <w:rPr>
          <w:spacing w:val="80"/>
          <w:w w:val="150"/>
          <w:sz w:val="16"/>
        </w:rPr>
        <w:t> </w:t>
      </w:r>
      <w:r>
        <w:rPr>
          <w:sz w:val="16"/>
        </w:rPr>
        <w:t>PO</w:t>
      </w:r>
      <w:r>
        <w:rPr>
          <w:spacing w:val="80"/>
          <w:w w:val="150"/>
          <w:sz w:val="16"/>
        </w:rPr>
        <w:t> </w:t>
      </w:r>
      <w:r>
        <w:rPr>
          <w:sz w:val="16"/>
        </w:rPr>
        <w:t>LIOFILO</w:t>
      </w:r>
      <w:r>
        <w:rPr>
          <w:spacing w:val="80"/>
          <w:w w:val="150"/>
          <w:sz w:val="16"/>
        </w:rPr>
        <w:t> </w:t>
      </w:r>
      <w:r>
        <w:rPr>
          <w:sz w:val="16"/>
        </w:rPr>
        <w:t>PARA</w:t>
      </w:r>
      <w:r>
        <w:rPr>
          <w:spacing w:val="80"/>
          <w:w w:val="150"/>
          <w:sz w:val="16"/>
        </w:rPr>
        <w:t> </w:t>
      </w:r>
      <w:r>
        <w:rPr>
          <w:sz w:val="16"/>
        </w:rPr>
        <w:t>SOLUCAO</w:t>
      </w:r>
      <w:r>
        <w:rPr>
          <w:spacing w:val="80"/>
          <w:w w:val="150"/>
          <w:sz w:val="16"/>
        </w:rPr>
        <w:t> </w:t>
      </w:r>
      <w:r>
        <w:rPr>
          <w:sz w:val="16"/>
        </w:rPr>
        <w:t>INJETAVEL,</w:t>
      </w:r>
      <w:r>
        <w:rPr>
          <w:spacing w:val="-10"/>
          <w:sz w:val="16"/>
        </w:rPr>
        <w:t> </w:t>
      </w:r>
      <w:r>
        <w:rPr>
          <w:sz w:val="16"/>
        </w:rPr>
        <w:t>imunológicas,</w:t>
      </w:r>
      <w:r>
        <w:rPr>
          <w:spacing w:val="40"/>
          <w:sz w:val="16"/>
        </w:rPr>
        <w:t> </w:t>
      </w:r>
      <w:r>
        <w:rPr>
          <w:sz w:val="16"/>
        </w:rPr>
        <w:t>doenças</w:t>
      </w:r>
      <w:r>
        <w:rPr>
          <w:spacing w:val="40"/>
          <w:sz w:val="16"/>
        </w:rPr>
        <w:t> </w:t>
      </w:r>
      <w:r>
        <w:rPr>
          <w:sz w:val="16"/>
        </w:rPr>
        <w:t>dermatológicas,</w:t>
      </w:r>
      <w:r>
        <w:rPr>
          <w:spacing w:val="40"/>
          <w:sz w:val="16"/>
        </w:rPr>
        <w:t> </w:t>
      </w:r>
      <w:r>
        <w:rPr>
          <w:sz w:val="16"/>
        </w:rPr>
        <w:t>em</w:t>
      </w:r>
      <w:r>
        <w:rPr>
          <w:spacing w:val="40"/>
          <w:sz w:val="16"/>
        </w:rPr>
        <w:t> </w:t>
      </w:r>
      <w:r>
        <w:rPr>
          <w:sz w:val="16"/>
        </w:rPr>
        <w:t>crises</w:t>
      </w:r>
      <w:r>
        <w:rPr>
          <w:spacing w:val="40"/>
          <w:sz w:val="16"/>
        </w:rPr>
        <w:t> </w:t>
      </w:r>
      <w:r>
        <w:rPr>
          <w:sz w:val="16"/>
        </w:rPr>
        <w:t>alérgicas</w:t>
      </w:r>
      <w:r>
        <w:rPr>
          <w:spacing w:val="40"/>
          <w:sz w:val="16"/>
        </w:rPr>
        <w:t> </w:t>
      </w:r>
      <w:r>
        <w:rPr>
          <w:sz w:val="16"/>
        </w:rPr>
        <w:t>e</w:t>
      </w:r>
      <w:r>
        <w:rPr>
          <w:spacing w:val="40"/>
          <w:sz w:val="16"/>
        </w:rPr>
        <w:t> </w:t>
      </w:r>
      <w:r>
        <w:rPr>
          <w:sz w:val="16"/>
        </w:rPr>
        <w:t>doenças</w:t>
      </w:r>
      <w:r>
        <w:rPr>
          <w:spacing w:val="40"/>
          <w:sz w:val="16"/>
        </w:rPr>
        <w:t> </w:t>
      </w:r>
      <w:r>
        <w:rPr>
          <w:sz w:val="16"/>
        </w:rPr>
        <w:t>CONCENTRACAO</w:t>
      </w:r>
      <w:r>
        <w:rPr>
          <w:spacing w:val="32"/>
          <w:sz w:val="16"/>
        </w:rPr>
        <w:t> </w:t>
      </w:r>
      <w:r>
        <w:rPr>
          <w:sz w:val="16"/>
        </w:rPr>
        <w:t>/</w:t>
      </w:r>
      <w:r>
        <w:rPr>
          <w:spacing w:val="34"/>
          <w:sz w:val="16"/>
        </w:rPr>
        <w:t> </w:t>
      </w:r>
      <w:r>
        <w:rPr>
          <w:sz w:val="16"/>
        </w:rPr>
        <w:t>DOSAGEM:</w:t>
      </w:r>
      <w:r>
        <w:rPr>
          <w:spacing w:val="34"/>
          <w:sz w:val="16"/>
        </w:rPr>
        <w:t> </w:t>
      </w:r>
      <w:r>
        <w:rPr>
          <w:sz w:val="16"/>
        </w:rPr>
        <w:t>500</w:t>
      </w:r>
      <w:r>
        <w:rPr>
          <w:spacing w:val="34"/>
          <w:sz w:val="16"/>
        </w:rPr>
        <w:t> </w:t>
      </w:r>
      <w:r>
        <w:rPr>
          <w:sz w:val="16"/>
        </w:rPr>
        <w:t>MG,</w:t>
      </w:r>
      <w:r>
        <w:rPr>
          <w:spacing w:val="34"/>
          <w:sz w:val="16"/>
        </w:rPr>
        <w:t> </w:t>
      </w:r>
      <w:r>
        <w:rPr>
          <w:sz w:val="16"/>
        </w:rPr>
        <w:t>UNIDADE:</w:t>
      </w:r>
      <w:r>
        <w:rPr>
          <w:spacing w:val="34"/>
          <w:sz w:val="16"/>
        </w:rPr>
        <w:t> </w:t>
      </w:r>
      <w:r>
        <w:rPr>
          <w:sz w:val="16"/>
        </w:rPr>
        <w:t>MG,</w:t>
      </w:r>
      <w:r>
        <w:rPr>
          <w:spacing w:val="25"/>
          <w:sz w:val="16"/>
        </w:rPr>
        <w:t> </w:t>
      </w:r>
      <w:r>
        <w:rPr>
          <w:sz w:val="16"/>
        </w:rPr>
        <w:t>APRESENTACAO:</w:t>
      </w:r>
      <w:r>
        <w:rPr>
          <w:spacing w:val="-8"/>
          <w:sz w:val="16"/>
        </w:rPr>
        <w:t> </w:t>
      </w:r>
      <w:r>
        <w:rPr>
          <w:sz w:val="16"/>
        </w:rPr>
        <w:t>respiratórias,</w:t>
      </w:r>
      <w:r>
        <w:rPr>
          <w:spacing w:val="22"/>
          <w:sz w:val="16"/>
        </w:rPr>
        <w:t> </w:t>
      </w:r>
      <w:r>
        <w:rPr>
          <w:sz w:val="16"/>
        </w:rPr>
        <w:t>nos</w:t>
      </w:r>
      <w:r>
        <w:rPr>
          <w:spacing w:val="23"/>
          <w:sz w:val="16"/>
        </w:rPr>
        <w:t> </w:t>
      </w:r>
      <w:r>
        <w:rPr>
          <w:sz w:val="16"/>
        </w:rPr>
        <w:t>processos</w:t>
      </w:r>
      <w:r>
        <w:rPr>
          <w:spacing w:val="22"/>
          <w:sz w:val="16"/>
        </w:rPr>
        <w:t> </w:t>
      </w:r>
      <w:r>
        <w:rPr>
          <w:sz w:val="16"/>
        </w:rPr>
        <w:t>inflamatóris</w:t>
      </w:r>
      <w:r>
        <w:rPr>
          <w:spacing w:val="22"/>
          <w:sz w:val="16"/>
        </w:rPr>
        <w:t> </w:t>
      </w:r>
      <w:r>
        <w:rPr>
          <w:sz w:val="16"/>
        </w:rPr>
        <w:t>agudos</w:t>
      </w:r>
      <w:r>
        <w:rPr>
          <w:spacing w:val="22"/>
          <w:sz w:val="16"/>
        </w:rPr>
        <w:t> </w:t>
      </w:r>
      <w:r>
        <w:rPr>
          <w:sz w:val="16"/>
        </w:rPr>
        <w:t>e</w:t>
      </w:r>
      <w:r>
        <w:rPr>
          <w:spacing w:val="23"/>
          <w:sz w:val="16"/>
        </w:rPr>
        <w:t> </w:t>
      </w:r>
      <w:r>
        <w:rPr>
          <w:sz w:val="16"/>
        </w:rPr>
        <w:t>crônicos,</w:t>
      </w:r>
      <w:r>
        <w:rPr>
          <w:spacing w:val="22"/>
          <w:sz w:val="16"/>
        </w:rPr>
        <w:t> </w:t>
      </w:r>
      <w:r>
        <w:rPr>
          <w:sz w:val="16"/>
        </w:rPr>
        <w:t>como</w:t>
      </w:r>
      <w:r>
        <w:rPr>
          <w:spacing w:val="22"/>
          <w:sz w:val="16"/>
        </w:rPr>
        <w:t> </w:t>
      </w:r>
      <w:r>
        <w:rPr>
          <w:sz w:val="16"/>
        </w:rPr>
        <w:t>paleativo</w:t>
      </w:r>
      <w:r>
        <w:rPr>
          <w:spacing w:val="23"/>
          <w:sz w:val="16"/>
        </w:rPr>
        <w:t> </w:t>
      </w:r>
      <w:r>
        <w:rPr>
          <w:spacing w:val="-5"/>
          <w:sz w:val="16"/>
        </w:rPr>
        <w:t>nas</w:t>
      </w:r>
    </w:p>
    <w:p>
      <w:pPr>
        <w:spacing w:line="240" w:lineRule="auto" w:before="0"/>
        <w:rPr>
          <w:sz w:val="16"/>
        </w:rPr>
      </w:pPr>
      <w:r>
        <w:rPr/>
        <w:br w:type="column"/>
      </w:r>
      <w:r>
        <w:rPr>
          <w:sz w:val="16"/>
        </w:rPr>
      </w:r>
    </w:p>
    <w:p>
      <w:pPr>
        <w:pStyle w:val="BodyText"/>
        <w:spacing w:before="0"/>
        <w:rPr>
          <w:sz w:val="16"/>
        </w:rPr>
      </w:pPr>
    </w:p>
    <w:p>
      <w:pPr>
        <w:pStyle w:val="BodyText"/>
        <w:spacing w:before="17"/>
        <w:rPr>
          <w:sz w:val="16"/>
        </w:rPr>
      </w:pPr>
    </w:p>
    <w:p>
      <w:pPr>
        <w:tabs>
          <w:tab w:pos="1410" w:val="left" w:leader="none"/>
        </w:tabs>
        <w:spacing w:before="1"/>
        <w:ind w:left="284" w:right="0" w:firstLine="0"/>
        <w:jc w:val="left"/>
        <w:rPr>
          <w:sz w:val="16"/>
        </w:rPr>
      </w:pPr>
      <w:r>
        <w:rPr>
          <w:spacing w:val="-5"/>
          <w:sz w:val="16"/>
        </w:rPr>
        <w:t>197</w:t>
      </w:r>
      <w:r>
        <w:rPr>
          <w:sz w:val="16"/>
        </w:rPr>
        <w:tab/>
      </w:r>
      <w:r>
        <w:rPr>
          <w:spacing w:val="-2"/>
          <w:sz w:val="16"/>
        </w:rPr>
        <w:t>2.900</w:t>
      </w:r>
    </w:p>
    <w:p>
      <w:pPr>
        <w:spacing w:after="0"/>
        <w:jc w:val="left"/>
        <w:rPr>
          <w:sz w:val="16"/>
        </w:rPr>
        <w:sectPr>
          <w:type w:val="continuous"/>
          <w:pgSz w:w="15840" w:h="24480"/>
          <w:pgMar w:top="160" w:bottom="0" w:left="0" w:right="0"/>
          <w:cols w:num="3" w:equalWidth="0">
            <w:col w:w="2184" w:space="40"/>
            <w:col w:w="11093" w:space="39"/>
            <w:col w:w="2484"/>
          </w:cols>
        </w:sectPr>
      </w:pPr>
    </w:p>
    <w:p>
      <w:pPr>
        <w:pStyle w:val="BodyText"/>
        <w:spacing w:before="0"/>
        <w:rPr>
          <w:sz w:val="16"/>
        </w:rPr>
      </w:pPr>
    </w:p>
    <w:p>
      <w:pPr>
        <w:pStyle w:val="BodyText"/>
        <w:spacing w:before="0"/>
        <w:rPr>
          <w:sz w:val="16"/>
        </w:rPr>
      </w:pPr>
    </w:p>
    <w:p>
      <w:pPr>
        <w:pStyle w:val="BodyText"/>
        <w:spacing w:before="16"/>
        <w:rPr>
          <w:sz w:val="16"/>
        </w:rPr>
      </w:pPr>
    </w:p>
    <w:p>
      <w:pPr>
        <w:tabs>
          <w:tab w:pos="968" w:val="left" w:leader="none"/>
          <w:tab w:pos="1743" w:val="left" w:leader="none"/>
        </w:tabs>
        <w:spacing w:before="0"/>
        <w:ind w:left="357" w:right="0" w:firstLine="0"/>
        <w:jc w:val="left"/>
        <w:rPr>
          <w:sz w:val="16"/>
        </w:rPr>
      </w:pPr>
      <w:r>
        <w:rPr>
          <w:spacing w:val="-10"/>
          <w:sz w:val="16"/>
        </w:rPr>
        <w:t>7</w:t>
      </w:r>
      <w:r>
        <w:rPr>
          <w:sz w:val="16"/>
        </w:rPr>
        <w:tab/>
      </w:r>
      <w:r>
        <w:rPr>
          <w:spacing w:val="-5"/>
          <w:sz w:val="16"/>
        </w:rPr>
        <w:t>318</w:t>
      </w:r>
      <w:r>
        <w:rPr>
          <w:sz w:val="16"/>
        </w:rPr>
        <w:tab/>
      </w:r>
      <w:r>
        <w:rPr>
          <w:spacing w:val="-2"/>
          <w:sz w:val="16"/>
        </w:rPr>
        <w:t>75241</w:t>
      </w:r>
    </w:p>
    <w:p>
      <w:pPr>
        <w:pStyle w:val="BodyText"/>
        <w:spacing w:before="0"/>
        <w:rPr>
          <w:sz w:val="16"/>
        </w:rPr>
      </w:pPr>
    </w:p>
    <w:p>
      <w:pPr>
        <w:pStyle w:val="BodyText"/>
        <w:spacing w:before="0"/>
        <w:rPr>
          <w:sz w:val="16"/>
        </w:rPr>
      </w:pPr>
    </w:p>
    <w:p>
      <w:pPr>
        <w:pStyle w:val="BodyText"/>
        <w:spacing w:before="0"/>
        <w:rPr>
          <w:sz w:val="16"/>
        </w:rPr>
      </w:pPr>
    </w:p>
    <w:p>
      <w:pPr>
        <w:pStyle w:val="BodyText"/>
        <w:spacing w:before="70"/>
        <w:rPr>
          <w:sz w:val="16"/>
        </w:rPr>
      </w:pPr>
    </w:p>
    <w:p>
      <w:pPr>
        <w:tabs>
          <w:tab w:pos="928" w:val="left" w:leader="none"/>
          <w:tab w:pos="1743" w:val="left" w:leader="none"/>
        </w:tabs>
        <w:spacing w:before="0"/>
        <w:ind w:left="357" w:right="0" w:firstLine="0"/>
        <w:jc w:val="left"/>
        <w:rPr>
          <w:sz w:val="16"/>
        </w:rPr>
      </w:pPr>
      <w:r>
        <w:rPr>
          <w:spacing w:val="-10"/>
          <w:sz w:val="16"/>
        </w:rPr>
        <w:t>8</w:t>
      </w:r>
      <w:r>
        <w:rPr>
          <w:sz w:val="16"/>
        </w:rPr>
        <w:tab/>
      </w:r>
      <w:r>
        <w:rPr>
          <w:spacing w:val="-4"/>
          <w:sz w:val="16"/>
        </w:rPr>
        <w:t>5385</w:t>
      </w:r>
      <w:r>
        <w:rPr>
          <w:sz w:val="16"/>
        </w:rPr>
        <w:tab/>
      </w:r>
      <w:r>
        <w:rPr>
          <w:spacing w:val="-2"/>
          <w:sz w:val="16"/>
        </w:rPr>
        <w:t>18227</w:t>
      </w:r>
    </w:p>
    <w:p>
      <w:pPr>
        <w:spacing w:line="182" w:lineRule="exact" w:before="0"/>
        <w:ind w:left="204" w:right="0" w:firstLine="0"/>
        <w:jc w:val="both"/>
        <w:rPr>
          <w:sz w:val="16"/>
        </w:rPr>
      </w:pPr>
      <w:r>
        <w:rPr/>
        <w:br w:type="column"/>
      </w:r>
      <w:r>
        <w:rPr>
          <w:sz w:val="16"/>
        </w:rPr>
        <w:t>FRASCO</w:t>
      </w:r>
      <w:r>
        <w:rPr>
          <w:spacing w:val="-9"/>
          <w:sz w:val="16"/>
        </w:rPr>
        <w:t> </w:t>
      </w:r>
      <w:r>
        <w:rPr>
          <w:sz w:val="16"/>
        </w:rPr>
        <w:t>AMPOLA,</w:t>
      </w:r>
      <w:r>
        <w:rPr>
          <w:spacing w:val="-9"/>
          <w:sz w:val="16"/>
        </w:rPr>
        <w:t> </w:t>
      </w:r>
      <w:r>
        <w:rPr>
          <w:sz w:val="16"/>
        </w:rPr>
        <w:t>ACESSORIO:</w:t>
      </w:r>
      <w:r>
        <w:rPr>
          <w:spacing w:val="-1"/>
          <w:sz w:val="16"/>
        </w:rPr>
        <w:t> </w:t>
      </w:r>
      <w:r>
        <w:rPr>
          <w:sz w:val="16"/>
        </w:rPr>
        <w:t>DILUENTE</w:t>
      </w:r>
      <w:r>
        <w:rPr>
          <w:spacing w:val="-1"/>
          <w:sz w:val="16"/>
        </w:rPr>
        <w:t> </w:t>
      </w:r>
      <w:r>
        <w:rPr>
          <w:spacing w:val="-5"/>
          <w:sz w:val="16"/>
        </w:rPr>
        <w:t>8ML</w:t>
      </w:r>
    </w:p>
    <w:p>
      <w:pPr>
        <w:pStyle w:val="BodyText"/>
        <w:spacing w:before="67"/>
        <w:rPr>
          <w:sz w:val="16"/>
        </w:rPr>
      </w:pPr>
    </w:p>
    <w:p>
      <w:pPr>
        <w:spacing w:line="352" w:lineRule="auto" w:before="0"/>
        <w:ind w:left="204" w:right="0" w:firstLine="0"/>
        <w:jc w:val="both"/>
        <w:rPr>
          <w:sz w:val="16"/>
        </w:rPr>
      </w:pPr>
      <w:r>
        <w:rPr>
          <w:sz w:val="16"/>
        </w:rPr>
        <w:t>PRINCIPIO ATIVO: PARECOXIBE, FORMA FARMACEUTICA: PO </w:t>
      </w:r>
      <w:r>
        <w:rPr>
          <w:sz w:val="16"/>
        </w:rPr>
        <w:t>LIOFILO</w:t>
      </w:r>
      <w:r>
        <w:rPr>
          <w:spacing w:val="40"/>
          <w:sz w:val="16"/>
        </w:rPr>
        <w:t> </w:t>
      </w:r>
      <w:r>
        <w:rPr>
          <w:sz w:val="16"/>
        </w:rPr>
        <w:t>INJETAVEL, CONCENTRACAO / DOSAGEM: 40 MG, UNIDADE: MG</w:t>
      </w:r>
    </w:p>
    <w:p>
      <w:pPr>
        <w:pStyle w:val="BodyText"/>
        <w:spacing w:before="130"/>
        <w:rPr>
          <w:sz w:val="16"/>
        </w:rPr>
      </w:pPr>
    </w:p>
    <w:p>
      <w:pPr>
        <w:spacing w:line="352" w:lineRule="auto" w:before="0"/>
        <w:ind w:left="204" w:right="0" w:firstLine="0"/>
        <w:jc w:val="both"/>
        <w:rPr>
          <w:sz w:val="16"/>
        </w:rPr>
      </w:pPr>
      <w:r>
        <w:rPr>
          <w:sz w:val="16"/>
        </w:rPr>
        <w:t>PRINCIPIO ATIVO: CLORIDRATO DE PROMETAZINA, </w:t>
      </w:r>
      <w:r>
        <w:rPr>
          <w:sz w:val="16"/>
        </w:rPr>
        <w:t>FORMA</w:t>
      </w:r>
      <w:r>
        <w:rPr>
          <w:spacing w:val="40"/>
          <w:sz w:val="16"/>
        </w:rPr>
        <w:t> </w:t>
      </w:r>
      <w:r>
        <w:rPr>
          <w:sz w:val="16"/>
        </w:rPr>
        <w:t>FARMACEUTICA:</w:t>
      </w:r>
      <w:r>
        <w:rPr>
          <w:spacing w:val="-3"/>
          <w:sz w:val="16"/>
        </w:rPr>
        <w:t> </w:t>
      </w:r>
      <w:r>
        <w:rPr>
          <w:sz w:val="16"/>
        </w:rPr>
        <w:t>SOLUCAO</w:t>
      </w:r>
      <w:r>
        <w:rPr>
          <w:spacing w:val="-3"/>
          <w:sz w:val="16"/>
        </w:rPr>
        <w:t> </w:t>
      </w:r>
      <w:r>
        <w:rPr>
          <w:sz w:val="16"/>
        </w:rPr>
        <w:t>INJETAVEL,</w:t>
      </w:r>
      <w:r>
        <w:rPr>
          <w:spacing w:val="-3"/>
          <w:sz w:val="16"/>
        </w:rPr>
        <w:t> </w:t>
      </w:r>
      <w:r>
        <w:rPr>
          <w:sz w:val="16"/>
        </w:rPr>
        <w:t>CONCENTRACAO</w:t>
      </w:r>
      <w:r>
        <w:rPr>
          <w:spacing w:val="-3"/>
          <w:sz w:val="16"/>
        </w:rPr>
        <w:t> </w:t>
      </w:r>
      <w:r>
        <w:rPr>
          <w:sz w:val="16"/>
        </w:rPr>
        <w:t>/</w:t>
      </w:r>
      <w:r>
        <w:rPr>
          <w:spacing w:val="-3"/>
          <w:sz w:val="16"/>
        </w:rPr>
        <w:t> </w:t>
      </w:r>
      <w:r>
        <w:rPr>
          <w:sz w:val="16"/>
        </w:rPr>
        <w:t>DOSAGEM:</w:t>
      </w:r>
      <w:r>
        <w:rPr>
          <w:spacing w:val="-3"/>
          <w:sz w:val="16"/>
        </w:rPr>
        <w:t> </w:t>
      </w:r>
      <w:r>
        <w:rPr>
          <w:sz w:val="16"/>
        </w:rPr>
        <w:t>25,</w:t>
      </w:r>
      <w:r>
        <w:rPr>
          <w:spacing w:val="40"/>
          <w:sz w:val="16"/>
        </w:rPr>
        <w:t> </w:t>
      </w:r>
      <w:r>
        <w:rPr>
          <w:sz w:val="16"/>
        </w:rPr>
        <w:t>UNIDADE: MG/ML, VOLUME: 2ML, APRESENTACAO: AMPOLA</w:t>
      </w:r>
    </w:p>
    <w:p>
      <w:pPr>
        <w:spacing w:line="182" w:lineRule="exact" w:before="0"/>
        <w:ind w:left="0" w:right="0" w:firstLine="0"/>
        <w:jc w:val="both"/>
        <w:rPr>
          <w:sz w:val="16"/>
        </w:rPr>
      </w:pPr>
      <w:r>
        <w:rPr/>
        <w:br w:type="column"/>
      </w:r>
      <w:r>
        <w:rPr>
          <w:sz w:val="16"/>
        </w:rPr>
        <w:t>leucemias</w:t>
      </w:r>
      <w:r>
        <w:rPr>
          <w:spacing w:val="-3"/>
          <w:sz w:val="16"/>
        </w:rPr>
        <w:t> </w:t>
      </w:r>
      <w:r>
        <w:rPr>
          <w:sz w:val="16"/>
        </w:rPr>
        <w:t>e</w:t>
      </w:r>
      <w:r>
        <w:rPr>
          <w:spacing w:val="-1"/>
          <w:sz w:val="16"/>
        </w:rPr>
        <w:t> </w:t>
      </w:r>
      <w:r>
        <w:rPr>
          <w:sz w:val="16"/>
        </w:rPr>
        <w:t>linfomas</w:t>
      </w:r>
      <w:r>
        <w:rPr>
          <w:spacing w:val="-1"/>
          <w:sz w:val="16"/>
        </w:rPr>
        <w:t> </w:t>
      </w:r>
      <w:r>
        <w:rPr>
          <w:sz w:val="16"/>
        </w:rPr>
        <w:t>e</w:t>
      </w:r>
      <w:r>
        <w:rPr>
          <w:spacing w:val="-1"/>
          <w:sz w:val="16"/>
        </w:rPr>
        <w:t> </w:t>
      </w:r>
      <w:r>
        <w:rPr>
          <w:sz w:val="16"/>
        </w:rPr>
        <w:t>nos</w:t>
      </w:r>
      <w:r>
        <w:rPr>
          <w:spacing w:val="-1"/>
          <w:sz w:val="16"/>
        </w:rPr>
        <w:t> </w:t>
      </w:r>
      <w:r>
        <w:rPr>
          <w:sz w:val="16"/>
        </w:rPr>
        <w:t>estados</w:t>
      </w:r>
      <w:r>
        <w:rPr>
          <w:spacing w:val="-1"/>
          <w:sz w:val="16"/>
        </w:rPr>
        <w:t> </w:t>
      </w:r>
      <w:r>
        <w:rPr>
          <w:spacing w:val="-2"/>
          <w:sz w:val="16"/>
        </w:rPr>
        <w:t>edematosos.</w:t>
      </w:r>
    </w:p>
    <w:p>
      <w:pPr>
        <w:spacing w:line="352" w:lineRule="auto" w:before="116"/>
        <w:ind w:left="0" w:right="0" w:firstLine="0"/>
        <w:jc w:val="both"/>
        <w:rPr>
          <w:sz w:val="16"/>
        </w:rPr>
      </w:pPr>
      <w:r>
        <w:rPr>
          <w:sz w:val="16"/>
        </w:rPr>
        <w:t>Anti-inflamatório não esteroidal utilizado na prevenção e tratamento de dor </w:t>
      </w:r>
      <w:r>
        <w:rPr>
          <w:sz w:val="16"/>
        </w:rPr>
        <w:t>pós-</w:t>
      </w:r>
      <w:r>
        <w:rPr>
          <w:spacing w:val="40"/>
          <w:sz w:val="16"/>
        </w:rPr>
        <w:t> </w:t>
      </w:r>
      <w:r>
        <w:rPr>
          <w:sz w:val="16"/>
        </w:rPr>
        <w:t>operatória em adultos, no tratamento de condições dolorosas no período pós-</w:t>
      </w:r>
      <w:r>
        <w:rPr>
          <w:spacing w:val="40"/>
          <w:sz w:val="16"/>
        </w:rPr>
        <w:t> </w:t>
      </w:r>
      <w:r>
        <w:rPr>
          <w:sz w:val="16"/>
        </w:rPr>
        <w:t>operatório que requerem o uso de opioides e no tratamento de cólica renal aguda.</w:t>
      </w:r>
    </w:p>
    <w:p>
      <w:pPr>
        <w:spacing w:line="352" w:lineRule="auto" w:before="43"/>
        <w:ind w:left="0" w:right="0" w:firstLine="0"/>
        <w:jc w:val="both"/>
        <w:rPr>
          <w:sz w:val="16"/>
        </w:rPr>
      </w:pPr>
      <w:r>
        <w:rPr>
          <w:sz w:val="16"/>
        </w:rPr>
        <w:t>Indicado no tratamento sintomático das reações anafiláticas e alérgicas. </w:t>
      </w:r>
      <w:r>
        <w:rPr>
          <w:sz w:val="16"/>
        </w:rPr>
        <w:t>Utilizado</w:t>
      </w:r>
      <w:r>
        <w:rPr>
          <w:spacing w:val="40"/>
          <w:sz w:val="16"/>
        </w:rPr>
        <w:t> </w:t>
      </w:r>
      <w:r>
        <w:rPr>
          <w:sz w:val="16"/>
        </w:rPr>
        <w:t>também na prevenção de vômitos do pós-operatório e das náuseas de viagens</w:t>
      </w:r>
      <w:r>
        <w:rPr>
          <w:spacing w:val="40"/>
          <w:sz w:val="16"/>
        </w:rPr>
        <w:t> </w:t>
      </w:r>
      <w:r>
        <w:rPr>
          <w:sz w:val="16"/>
        </w:rPr>
        <w:t>devido a sua ação antiemética.Uso na pré-anestesia e na potencialização de</w:t>
      </w:r>
      <w:r>
        <w:rPr>
          <w:spacing w:val="40"/>
          <w:sz w:val="16"/>
        </w:rPr>
        <w:t> </w:t>
      </w:r>
      <w:r>
        <w:rPr>
          <w:sz w:val="16"/>
        </w:rPr>
        <w:t>analgésicos, devido à sua ação sedativa.</w:t>
      </w:r>
    </w:p>
    <w:p>
      <w:pPr>
        <w:spacing w:line="240" w:lineRule="auto" w:before="0"/>
        <w:rPr>
          <w:sz w:val="16"/>
        </w:rPr>
      </w:pPr>
      <w:r>
        <w:rPr/>
        <w:br w:type="column"/>
      </w:r>
      <w:r>
        <w:rPr>
          <w:sz w:val="16"/>
        </w:rPr>
      </w:r>
    </w:p>
    <w:p>
      <w:pPr>
        <w:pStyle w:val="BodyText"/>
        <w:spacing w:before="0"/>
        <w:rPr>
          <w:sz w:val="16"/>
        </w:rPr>
      </w:pPr>
    </w:p>
    <w:p>
      <w:pPr>
        <w:pStyle w:val="BodyText"/>
        <w:spacing w:before="16"/>
        <w:rPr>
          <w:sz w:val="16"/>
        </w:rPr>
      </w:pPr>
    </w:p>
    <w:p>
      <w:pPr>
        <w:tabs>
          <w:tab w:pos="1410" w:val="left" w:leader="none"/>
        </w:tabs>
        <w:spacing w:before="0"/>
        <w:ind w:left="284" w:right="0" w:firstLine="0"/>
        <w:jc w:val="left"/>
        <w:rPr>
          <w:sz w:val="16"/>
        </w:rPr>
      </w:pPr>
      <w:r>
        <w:rPr>
          <w:spacing w:val="-5"/>
          <w:sz w:val="16"/>
        </w:rPr>
        <w:t>260</w:t>
      </w:r>
      <w:r>
        <w:rPr>
          <w:sz w:val="16"/>
        </w:rPr>
        <w:tab/>
      </w:r>
      <w:r>
        <w:rPr>
          <w:spacing w:val="-2"/>
          <w:sz w:val="16"/>
        </w:rPr>
        <w:t>3.800</w:t>
      </w:r>
    </w:p>
    <w:p>
      <w:pPr>
        <w:pStyle w:val="BodyText"/>
        <w:spacing w:before="0"/>
        <w:rPr>
          <w:sz w:val="16"/>
        </w:rPr>
      </w:pPr>
    </w:p>
    <w:p>
      <w:pPr>
        <w:pStyle w:val="BodyText"/>
        <w:spacing w:before="0"/>
        <w:rPr>
          <w:sz w:val="16"/>
        </w:rPr>
      </w:pPr>
    </w:p>
    <w:p>
      <w:pPr>
        <w:pStyle w:val="BodyText"/>
        <w:spacing w:before="0"/>
        <w:rPr>
          <w:sz w:val="16"/>
        </w:rPr>
      </w:pPr>
    </w:p>
    <w:p>
      <w:pPr>
        <w:pStyle w:val="BodyText"/>
        <w:spacing w:before="70"/>
        <w:rPr>
          <w:sz w:val="16"/>
        </w:rPr>
      </w:pPr>
    </w:p>
    <w:p>
      <w:pPr>
        <w:tabs>
          <w:tab w:pos="1410" w:val="left" w:leader="none"/>
        </w:tabs>
        <w:spacing w:before="0"/>
        <w:ind w:left="284" w:right="0" w:firstLine="0"/>
        <w:jc w:val="left"/>
        <w:rPr>
          <w:sz w:val="16"/>
        </w:rPr>
      </w:pPr>
      <w:r>
        <w:rPr>
          <w:spacing w:val="-5"/>
          <w:sz w:val="16"/>
        </w:rPr>
        <w:t>137</w:t>
      </w:r>
      <w:r>
        <w:rPr>
          <w:sz w:val="16"/>
        </w:rPr>
        <w:tab/>
      </w:r>
      <w:r>
        <w:rPr>
          <w:spacing w:val="-2"/>
          <w:sz w:val="16"/>
        </w:rPr>
        <w:t>2.000</w:t>
      </w:r>
    </w:p>
    <w:p>
      <w:pPr>
        <w:spacing w:after="0"/>
        <w:jc w:val="left"/>
        <w:rPr>
          <w:sz w:val="16"/>
        </w:rPr>
        <w:sectPr>
          <w:type w:val="continuous"/>
          <w:pgSz w:w="15840" w:h="24480"/>
          <w:pgMar w:top="160" w:bottom="0" w:left="0" w:right="0"/>
          <w:cols w:num="4" w:equalWidth="0">
            <w:col w:w="2144" w:space="40"/>
            <w:col w:w="5818" w:space="32"/>
            <w:col w:w="5283" w:space="39"/>
            <w:col w:w="2484"/>
          </w:cols>
        </w:sectPr>
      </w:pPr>
    </w:p>
    <w:p>
      <w:pPr>
        <w:pStyle w:val="BodyText"/>
        <w:spacing w:before="31"/>
      </w:pPr>
    </w:p>
    <w:p>
      <w:pPr>
        <w:pStyle w:val="BodyText"/>
        <w:spacing w:before="0"/>
        <w:ind w:left="119"/>
      </w:pPr>
      <w:r>
        <w:rPr/>
        <w:t>A</w:t>
      </w:r>
      <w:r>
        <w:rPr>
          <w:spacing w:val="-12"/>
        </w:rPr>
        <w:t> </w:t>
      </w:r>
      <w:r>
        <w:rPr/>
        <w:t>memória</w:t>
      </w:r>
      <w:r>
        <w:rPr>
          <w:spacing w:val="-1"/>
        </w:rPr>
        <w:t> </w:t>
      </w:r>
      <w:r>
        <w:rPr/>
        <w:t>de</w:t>
      </w:r>
      <w:r>
        <w:rPr>
          <w:spacing w:val="-1"/>
        </w:rPr>
        <w:t> </w:t>
      </w:r>
      <w:r>
        <w:rPr/>
        <w:t>cálculo</w:t>
      </w:r>
      <w:r>
        <w:rPr>
          <w:spacing w:val="-1"/>
        </w:rPr>
        <w:t> </w:t>
      </w:r>
      <w:r>
        <w:rPr/>
        <w:t>para</w:t>
      </w:r>
      <w:r>
        <w:rPr>
          <w:spacing w:val="-1"/>
        </w:rPr>
        <w:t> </w:t>
      </w:r>
      <w:r>
        <w:rPr/>
        <w:t>compor</w:t>
      </w:r>
      <w:r>
        <w:rPr>
          <w:spacing w:val="-1"/>
        </w:rPr>
        <w:t> </w:t>
      </w:r>
      <w:r>
        <w:rPr/>
        <w:t>a</w:t>
      </w:r>
      <w:r>
        <w:rPr>
          <w:spacing w:val="-1"/>
        </w:rPr>
        <w:t> </w:t>
      </w:r>
      <w:r>
        <w:rPr/>
        <w:t>quantidade</w:t>
      </w:r>
      <w:r>
        <w:rPr>
          <w:spacing w:val="-1"/>
        </w:rPr>
        <w:t> </w:t>
      </w:r>
      <w:r>
        <w:rPr/>
        <w:t>a</w:t>
      </w:r>
      <w:r>
        <w:rPr>
          <w:spacing w:val="-1"/>
        </w:rPr>
        <w:t> </w:t>
      </w:r>
      <w:r>
        <w:rPr/>
        <w:t>ser</w:t>
      </w:r>
      <w:r>
        <w:rPr>
          <w:spacing w:val="-1"/>
        </w:rPr>
        <w:t> </w:t>
      </w:r>
      <w:r>
        <w:rPr/>
        <w:t>contratada</w:t>
      </w:r>
      <w:r>
        <w:rPr>
          <w:spacing w:val="-1"/>
        </w:rPr>
        <w:t> </w:t>
      </w:r>
      <w:r>
        <w:rPr/>
        <w:t>de</w:t>
      </w:r>
      <w:r>
        <w:rPr>
          <w:spacing w:val="-1"/>
        </w:rPr>
        <w:t> </w:t>
      </w:r>
      <w:r>
        <w:rPr/>
        <w:t>cada</w:t>
      </w:r>
      <w:r>
        <w:rPr>
          <w:spacing w:val="-1"/>
        </w:rPr>
        <w:t> </w:t>
      </w:r>
      <w:r>
        <w:rPr/>
        <w:t>item,</w:t>
      </w:r>
      <w:r>
        <w:rPr>
          <w:spacing w:val="-1"/>
        </w:rPr>
        <w:t> </w:t>
      </w:r>
      <w:r>
        <w:rPr/>
        <w:t>baseia-</w:t>
      </w:r>
      <w:r>
        <w:rPr>
          <w:spacing w:val="-5"/>
        </w:rPr>
        <w:t>se:</w:t>
      </w:r>
    </w:p>
    <w:p>
      <w:pPr>
        <w:pStyle w:val="ListParagraph"/>
        <w:numPr>
          <w:ilvl w:val="0"/>
          <w:numId w:val="55"/>
        </w:numPr>
        <w:tabs>
          <w:tab w:pos="261" w:val="left" w:leader="none"/>
        </w:tabs>
        <w:spacing w:line="240" w:lineRule="auto" w:before="26" w:after="0"/>
        <w:ind w:left="261" w:right="0" w:hanging="142"/>
        <w:jc w:val="left"/>
        <w:rPr>
          <w:sz w:val="20"/>
        </w:rPr>
      </w:pPr>
      <w:r>
        <w:rPr>
          <w:sz w:val="20"/>
        </w:rPr>
        <w:t>na</w:t>
      </w:r>
      <w:r>
        <w:rPr>
          <w:spacing w:val="-1"/>
          <w:sz w:val="20"/>
        </w:rPr>
        <w:t> </w:t>
      </w:r>
      <w:r>
        <w:rPr>
          <w:sz w:val="20"/>
        </w:rPr>
        <w:t>análise</w:t>
      </w:r>
      <w:r>
        <w:rPr>
          <w:spacing w:val="-1"/>
          <w:sz w:val="20"/>
        </w:rPr>
        <w:t> </w:t>
      </w:r>
      <w:r>
        <w:rPr>
          <w:sz w:val="20"/>
        </w:rPr>
        <w:t>do</w:t>
      </w:r>
      <w:r>
        <w:rPr>
          <w:spacing w:val="-1"/>
          <w:sz w:val="20"/>
        </w:rPr>
        <w:t> </w:t>
      </w:r>
      <w:r>
        <w:rPr>
          <w:sz w:val="20"/>
        </w:rPr>
        <w:t>consumo</w:t>
      </w:r>
      <w:r>
        <w:rPr>
          <w:spacing w:val="-1"/>
          <w:sz w:val="20"/>
        </w:rPr>
        <w:t> </w:t>
      </w:r>
      <w:r>
        <w:rPr>
          <w:sz w:val="20"/>
        </w:rPr>
        <w:t>do</w:t>
      </w:r>
      <w:r>
        <w:rPr>
          <w:spacing w:val="-1"/>
          <w:sz w:val="20"/>
        </w:rPr>
        <w:t> </w:t>
      </w:r>
      <w:r>
        <w:rPr>
          <w:sz w:val="20"/>
        </w:rPr>
        <w:t>contrato</w:t>
      </w:r>
      <w:r>
        <w:rPr>
          <w:spacing w:val="-1"/>
          <w:sz w:val="20"/>
        </w:rPr>
        <w:t> </w:t>
      </w:r>
      <w:r>
        <w:rPr>
          <w:sz w:val="20"/>
        </w:rPr>
        <w:t>anterior</w:t>
      </w:r>
      <w:r>
        <w:rPr>
          <w:spacing w:val="-1"/>
          <w:sz w:val="20"/>
        </w:rPr>
        <w:t> </w:t>
      </w:r>
      <w:r>
        <w:rPr>
          <w:sz w:val="20"/>
        </w:rPr>
        <w:t>mais</w:t>
      </w:r>
      <w:r>
        <w:rPr>
          <w:spacing w:val="-1"/>
          <w:sz w:val="20"/>
        </w:rPr>
        <w:t> </w:t>
      </w:r>
      <w:r>
        <w:rPr>
          <w:sz w:val="20"/>
        </w:rPr>
        <w:t>incremento</w:t>
      </w:r>
      <w:r>
        <w:rPr>
          <w:spacing w:val="-1"/>
          <w:sz w:val="20"/>
        </w:rPr>
        <w:t> </w:t>
      </w:r>
      <w:r>
        <w:rPr>
          <w:sz w:val="20"/>
        </w:rPr>
        <w:t>de</w:t>
      </w:r>
      <w:r>
        <w:rPr>
          <w:spacing w:val="-1"/>
          <w:sz w:val="20"/>
        </w:rPr>
        <w:t> </w:t>
      </w:r>
      <w:r>
        <w:rPr>
          <w:sz w:val="20"/>
        </w:rPr>
        <w:t>segurança</w:t>
      </w:r>
      <w:r>
        <w:rPr>
          <w:spacing w:val="-1"/>
          <w:sz w:val="20"/>
        </w:rPr>
        <w:t> </w:t>
      </w:r>
      <w:r>
        <w:rPr>
          <w:sz w:val="20"/>
        </w:rPr>
        <w:t>(20%)</w:t>
      </w:r>
      <w:r>
        <w:rPr>
          <w:spacing w:val="-1"/>
          <w:sz w:val="20"/>
        </w:rPr>
        <w:t> </w:t>
      </w:r>
      <w:r>
        <w:rPr>
          <w:sz w:val="20"/>
        </w:rPr>
        <w:t>em</w:t>
      </w:r>
      <w:r>
        <w:rPr>
          <w:spacing w:val="-1"/>
          <w:sz w:val="20"/>
        </w:rPr>
        <w:t> </w:t>
      </w:r>
      <w:r>
        <w:rPr>
          <w:sz w:val="20"/>
        </w:rPr>
        <w:t>função</w:t>
      </w:r>
      <w:r>
        <w:rPr>
          <w:spacing w:val="-1"/>
          <w:sz w:val="20"/>
        </w:rPr>
        <w:t> </w:t>
      </w:r>
      <w:r>
        <w:rPr>
          <w:sz w:val="20"/>
        </w:rPr>
        <w:t>dos</w:t>
      </w:r>
      <w:r>
        <w:rPr>
          <w:spacing w:val="-1"/>
          <w:sz w:val="20"/>
        </w:rPr>
        <w:t> </w:t>
      </w:r>
      <w:r>
        <w:rPr>
          <w:sz w:val="20"/>
        </w:rPr>
        <w:t>aumentos</w:t>
      </w:r>
      <w:r>
        <w:rPr>
          <w:spacing w:val="-1"/>
          <w:sz w:val="20"/>
        </w:rPr>
        <w:t> </w:t>
      </w:r>
      <w:r>
        <w:rPr>
          <w:sz w:val="20"/>
        </w:rPr>
        <w:t>de</w:t>
      </w:r>
      <w:r>
        <w:rPr>
          <w:spacing w:val="-1"/>
          <w:sz w:val="20"/>
        </w:rPr>
        <w:t> </w:t>
      </w:r>
      <w:r>
        <w:rPr>
          <w:sz w:val="20"/>
        </w:rPr>
        <w:t>consumo</w:t>
      </w:r>
      <w:r>
        <w:rPr>
          <w:spacing w:val="-1"/>
          <w:sz w:val="20"/>
        </w:rPr>
        <w:t> </w:t>
      </w:r>
      <w:r>
        <w:rPr>
          <w:sz w:val="20"/>
        </w:rPr>
        <w:t>por</w:t>
      </w:r>
      <w:r>
        <w:rPr>
          <w:spacing w:val="-1"/>
          <w:sz w:val="20"/>
        </w:rPr>
        <w:t> </w:t>
      </w:r>
      <w:r>
        <w:rPr>
          <w:sz w:val="20"/>
        </w:rPr>
        <w:t>fato</w:t>
      </w:r>
      <w:r>
        <w:rPr>
          <w:spacing w:val="-1"/>
          <w:sz w:val="20"/>
        </w:rPr>
        <w:t> </w:t>
      </w:r>
      <w:r>
        <w:rPr>
          <w:sz w:val="20"/>
        </w:rPr>
        <w:t>superveniente</w:t>
      </w:r>
      <w:r>
        <w:rPr>
          <w:spacing w:val="-1"/>
          <w:sz w:val="20"/>
        </w:rPr>
        <w:t> </w:t>
      </w:r>
      <w:r>
        <w:rPr>
          <w:sz w:val="20"/>
        </w:rPr>
        <w:t>(demandas</w:t>
      </w:r>
      <w:r>
        <w:rPr>
          <w:spacing w:val="-1"/>
          <w:sz w:val="20"/>
        </w:rPr>
        <w:t> </w:t>
      </w:r>
      <w:r>
        <w:rPr>
          <w:sz w:val="20"/>
        </w:rPr>
        <w:t>judiciais,</w:t>
      </w:r>
      <w:r>
        <w:rPr>
          <w:spacing w:val="-1"/>
          <w:sz w:val="20"/>
        </w:rPr>
        <w:t> </w:t>
      </w:r>
      <w:r>
        <w:rPr>
          <w:spacing w:val="-2"/>
          <w:sz w:val="20"/>
        </w:rPr>
        <w:t>etc...)</w:t>
      </w:r>
    </w:p>
    <w:p>
      <w:pPr>
        <w:pStyle w:val="ListParagraph"/>
        <w:numPr>
          <w:ilvl w:val="0"/>
          <w:numId w:val="56"/>
        </w:numPr>
        <w:tabs>
          <w:tab w:pos="359" w:val="left" w:leader="none"/>
        </w:tabs>
        <w:spacing w:line="240" w:lineRule="auto" w:before="39" w:after="0"/>
        <w:ind w:left="359" w:right="0" w:hanging="240"/>
        <w:jc w:val="left"/>
        <w:rPr>
          <w:sz w:val="20"/>
        </w:rPr>
      </w:pPr>
      <w:r>
        <w:rPr>
          <w:sz w:val="20"/>
        </w:rPr>
        <w:t>((consumo</w:t>
      </w:r>
      <w:r>
        <w:rPr>
          <w:spacing w:val="-1"/>
          <w:sz w:val="20"/>
        </w:rPr>
        <w:t> </w:t>
      </w:r>
      <w:r>
        <w:rPr>
          <w:sz w:val="20"/>
        </w:rPr>
        <w:t>médio</w:t>
      </w:r>
      <w:r>
        <w:rPr>
          <w:spacing w:val="-1"/>
          <w:sz w:val="20"/>
        </w:rPr>
        <w:t> </w:t>
      </w:r>
      <w:r>
        <w:rPr>
          <w:sz w:val="20"/>
        </w:rPr>
        <w:t>mensal</w:t>
      </w:r>
      <w:r>
        <w:rPr>
          <w:spacing w:val="-1"/>
          <w:sz w:val="20"/>
        </w:rPr>
        <w:t> </w:t>
      </w:r>
      <w:r>
        <w:rPr>
          <w:sz w:val="20"/>
        </w:rPr>
        <w:t>(média</w:t>
      </w:r>
      <w:r>
        <w:rPr>
          <w:spacing w:val="-1"/>
          <w:sz w:val="20"/>
        </w:rPr>
        <w:t> </w:t>
      </w:r>
      <w:r>
        <w:rPr>
          <w:sz w:val="20"/>
        </w:rPr>
        <w:t>ponderada,</w:t>
      </w:r>
      <w:r>
        <w:rPr>
          <w:spacing w:val="-1"/>
          <w:sz w:val="20"/>
        </w:rPr>
        <w:t> </w:t>
      </w:r>
      <w:r>
        <w:rPr>
          <w:sz w:val="20"/>
        </w:rPr>
        <w:t>desvio</w:t>
      </w:r>
      <w:r>
        <w:rPr>
          <w:spacing w:val="-1"/>
          <w:sz w:val="20"/>
        </w:rPr>
        <w:t> </w:t>
      </w:r>
      <w:r>
        <w:rPr>
          <w:sz w:val="20"/>
        </w:rPr>
        <w:t>padrão,</w:t>
      </w:r>
      <w:r>
        <w:rPr>
          <w:spacing w:val="-1"/>
          <w:sz w:val="20"/>
        </w:rPr>
        <w:t> </w:t>
      </w:r>
      <w:r>
        <w:rPr>
          <w:sz w:val="20"/>
        </w:rPr>
        <w:t>etc.)</w:t>
      </w:r>
      <w:r>
        <w:rPr>
          <w:spacing w:val="-1"/>
          <w:sz w:val="20"/>
        </w:rPr>
        <w:t> </w:t>
      </w:r>
      <w:r>
        <w:rPr>
          <w:sz w:val="20"/>
        </w:rPr>
        <w:t>nos</w:t>
      </w:r>
      <w:r>
        <w:rPr>
          <w:spacing w:val="-1"/>
          <w:sz w:val="20"/>
        </w:rPr>
        <w:t> </w:t>
      </w:r>
      <w:r>
        <w:rPr>
          <w:sz w:val="20"/>
        </w:rPr>
        <w:t>últimos </w:t>
      </w:r>
      <w:r>
        <w:rPr>
          <w:b/>
          <w:sz w:val="20"/>
        </w:rPr>
        <w:t>X</w:t>
      </w:r>
      <w:r>
        <w:rPr>
          <w:b/>
          <w:spacing w:val="-1"/>
          <w:sz w:val="20"/>
        </w:rPr>
        <w:t> </w:t>
      </w:r>
      <w:r>
        <w:rPr>
          <w:b/>
          <w:sz w:val="20"/>
        </w:rPr>
        <w:t>meses </w:t>
      </w:r>
      <w:r>
        <w:rPr>
          <w:sz w:val="20"/>
        </w:rPr>
        <w:t>x</w:t>
      </w:r>
      <w:r>
        <w:rPr>
          <w:spacing w:val="-1"/>
          <w:sz w:val="20"/>
        </w:rPr>
        <w:t> </w:t>
      </w:r>
      <w:r>
        <w:rPr>
          <w:spacing w:val="-2"/>
          <w:sz w:val="20"/>
        </w:rPr>
        <w:t>12)*1,2)</w:t>
      </w:r>
    </w:p>
    <w:p>
      <w:pPr>
        <w:pStyle w:val="ListParagraph"/>
        <w:numPr>
          <w:ilvl w:val="0"/>
          <w:numId w:val="55"/>
        </w:numPr>
        <w:tabs>
          <w:tab w:pos="261" w:val="left" w:leader="none"/>
        </w:tabs>
        <w:spacing w:line="240" w:lineRule="auto" w:before="9" w:after="0"/>
        <w:ind w:left="261" w:right="0" w:hanging="142"/>
        <w:jc w:val="left"/>
        <w:rPr>
          <w:sz w:val="20"/>
        </w:rPr>
      </w:pPr>
      <w:r>
        <w:rPr>
          <w:sz w:val="20"/>
        </w:rPr>
        <w:t>na</w:t>
      </w:r>
      <w:r>
        <w:rPr>
          <w:spacing w:val="-2"/>
          <w:sz w:val="20"/>
        </w:rPr>
        <w:t> </w:t>
      </w:r>
      <w:r>
        <w:rPr>
          <w:sz w:val="20"/>
        </w:rPr>
        <w:t>solicitação</w:t>
      </w:r>
      <w:r>
        <w:rPr>
          <w:spacing w:val="-1"/>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tendo</w:t>
      </w:r>
      <w:r>
        <w:rPr>
          <w:spacing w:val="-2"/>
          <w:sz w:val="20"/>
        </w:rPr>
        <w:t> </w:t>
      </w:r>
      <w:r>
        <w:rPr>
          <w:sz w:val="20"/>
        </w:rPr>
        <w:t>em</w:t>
      </w:r>
      <w:r>
        <w:rPr>
          <w:spacing w:val="-1"/>
          <w:sz w:val="20"/>
        </w:rPr>
        <w:t> </w:t>
      </w:r>
      <w:r>
        <w:rPr>
          <w:sz w:val="20"/>
        </w:rPr>
        <w:t>vista</w:t>
      </w:r>
      <w:r>
        <w:rPr>
          <w:spacing w:val="-1"/>
          <w:sz w:val="20"/>
        </w:rPr>
        <w:t> </w:t>
      </w:r>
      <w:r>
        <w:rPr>
          <w:sz w:val="20"/>
        </w:rPr>
        <w:t>a</w:t>
      </w:r>
      <w:r>
        <w:rPr>
          <w:spacing w:val="-1"/>
          <w:sz w:val="20"/>
        </w:rPr>
        <w:t> </w:t>
      </w:r>
      <w:r>
        <w:rPr>
          <w:sz w:val="20"/>
        </w:rPr>
        <w:t>capacidade</w:t>
      </w:r>
      <w:r>
        <w:rPr>
          <w:spacing w:val="-1"/>
          <w:sz w:val="20"/>
        </w:rPr>
        <w:t> </w:t>
      </w:r>
      <w:r>
        <w:rPr>
          <w:sz w:val="20"/>
        </w:rPr>
        <w:t>instalada</w:t>
      </w:r>
      <w:r>
        <w:rPr>
          <w:spacing w:val="-2"/>
          <w:sz w:val="20"/>
        </w:rPr>
        <w:t> </w:t>
      </w:r>
      <w:r>
        <w:rPr>
          <w:sz w:val="20"/>
        </w:rPr>
        <w:t>do</w:t>
      </w:r>
      <w:r>
        <w:rPr>
          <w:spacing w:val="-1"/>
          <w:sz w:val="20"/>
        </w:rPr>
        <w:t> </w:t>
      </w:r>
      <w:r>
        <w:rPr>
          <w:sz w:val="20"/>
        </w:rPr>
        <w:t>centro</w:t>
      </w:r>
      <w:r>
        <w:rPr>
          <w:spacing w:val="-1"/>
          <w:sz w:val="20"/>
        </w:rPr>
        <w:t> </w:t>
      </w:r>
      <w:r>
        <w:rPr>
          <w:sz w:val="20"/>
        </w:rPr>
        <w:t>cirúrgico;</w:t>
      </w:r>
      <w:r>
        <w:rPr>
          <w:spacing w:val="-1"/>
          <w:sz w:val="20"/>
        </w:rPr>
        <w:t> </w:t>
      </w:r>
      <w:r>
        <w:rPr>
          <w:sz w:val="20"/>
        </w:rPr>
        <w:t>na</w:t>
      </w:r>
      <w:r>
        <w:rPr>
          <w:spacing w:val="-1"/>
          <w:sz w:val="20"/>
        </w:rPr>
        <w:t> </w:t>
      </w:r>
      <w:r>
        <w:rPr>
          <w:sz w:val="20"/>
        </w:rPr>
        <w:t>pactuação</w:t>
      </w:r>
      <w:r>
        <w:rPr>
          <w:spacing w:val="-2"/>
          <w:sz w:val="20"/>
        </w:rPr>
        <w:t> </w:t>
      </w:r>
      <w:r>
        <w:rPr>
          <w:sz w:val="20"/>
        </w:rPr>
        <w:t>com</w:t>
      </w:r>
      <w:r>
        <w:rPr>
          <w:spacing w:val="-1"/>
          <w:sz w:val="20"/>
        </w:rPr>
        <w:t> </w:t>
      </w:r>
      <w:r>
        <w:rPr>
          <w:sz w:val="20"/>
        </w:rPr>
        <w:t>o</w:t>
      </w:r>
      <w:r>
        <w:rPr>
          <w:spacing w:val="-1"/>
          <w:sz w:val="20"/>
        </w:rPr>
        <w:t> </w:t>
      </w:r>
      <w:r>
        <w:rPr>
          <w:sz w:val="20"/>
        </w:rPr>
        <w:t>Gestor</w:t>
      </w:r>
      <w:r>
        <w:rPr>
          <w:spacing w:val="-1"/>
          <w:sz w:val="20"/>
        </w:rPr>
        <w:t> </w:t>
      </w:r>
      <w:r>
        <w:rPr>
          <w:sz w:val="20"/>
        </w:rPr>
        <w:t>Pleno</w:t>
      </w:r>
      <w:r>
        <w:rPr>
          <w:spacing w:val="-1"/>
          <w:sz w:val="20"/>
        </w:rPr>
        <w:t> </w:t>
      </w:r>
      <w:r>
        <w:rPr>
          <w:spacing w:val="-10"/>
          <w:sz w:val="20"/>
        </w:rPr>
        <w:t>e</w:t>
      </w:r>
    </w:p>
    <w:p>
      <w:pPr>
        <w:pStyle w:val="ListParagraph"/>
        <w:numPr>
          <w:ilvl w:val="0"/>
          <w:numId w:val="55"/>
        </w:numPr>
        <w:tabs>
          <w:tab w:pos="261" w:val="left" w:leader="none"/>
        </w:tabs>
        <w:spacing w:line="240" w:lineRule="auto" w:before="25" w:after="0"/>
        <w:ind w:left="261" w:right="0" w:hanging="142"/>
        <w:jc w:val="left"/>
        <w:rPr>
          <w:sz w:val="20"/>
        </w:rPr>
      </w:pP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r>
        <w:rPr>
          <w:spacing w:val="-1"/>
          <w:sz w:val="20"/>
        </w:rPr>
        <w:t> </w:t>
      </w:r>
      <w:r>
        <w:rPr>
          <w:sz w:val="20"/>
        </w:rPr>
        <w:t>sob</w:t>
      </w:r>
      <w:r>
        <w:rPr>
          <w:spacing w:val="-1"/>
          <w:sz w:val="20"/>
        </w:rPr>
        <w:t> </w:t>
      </w:r>
      <w:r>
        <w:rPr>
          <w:sz w:val="20"/>
        </w:rPr>
        <w:t>a</w:t>
      </w:r>
      <w:r>
        <w:rPr>
          <w:spacing w:val="-1"/>
          <w:sz w:val="20"/>
        </w:rPr>
        <w:t> </w:t>
      </w:r>
      <w:r>
        <w:rPr>
          <w:sz w:val="20"/>
        </w:rPr>
        <w:t>perspectiva</w:t>
      </w:r>
      <w:r>
        <w:rPr>
          <w:spacing w:val="-1"/>
          <w:sz w:val="20"/>
        </w:rPr>
        <w:t> </w:t>
      </w:r>
      <w:r>
        <w:rPr>
          <w:spacing w:val="-2"/>
          <w:sz w:val="20"/>
        </w:rPr>
        <w:t>orçamentária.</w:t>
      </w:r>
    </w:p>
    <w:p>
      <w:pPr>
        <w:pStyle w:val="BodyText"/>
        <w:spacing w:before="79"/>
      </w:pPr>
    </w:p>
    <w:p>
      <w:pPr>
        <w:pStyle w:val="Heading3"/>
        <w:numPr>
          <w:ilvl w:val="1"/>
          <w:numId w:val="53"/>
        </w:numPr>
        <w:tabs>
          <w:tab w:pos="468" w:val="left" w:leader="none"/>
        </w:tabs>
        <w:spacing w:line="240" w:lineRule="auto" w:before="0" w:after="0"/>
        <w:ind w:left="468" w:right="0" w:hanging="349"/>
        <w:jc w:val="left"/>
      </w:pPr>
      <w:r>
        <w:rPr>
          <w:spacing w:val="-4"/>
        </w:rPr>
        <w:t>ESTIMATIVA</w:t>
      </w:r>
      <w:r>
        <w:rPr>
          <w:spacing w:val="-10"/>
        </w:rPr>
        <w:t> </w:t>
      </w:r>
      <w:r>
        <w:rPr>
          <w:spacing w:val="-4"/>
        </w:rPr>
        <w:t>DO</w:t>
      </w:r>
      <w:r>
        <w:rPr>
          <w:spacing w:val="-2"/>
        </w:rPr>
        <w:t> </w:t>
      </w:r>
      <w:r>
        <w:rPr>
          <w:spacing w:val="-4"/>
        </w:rPr>
        <w:t>VALOR</w:t>
      </w:r>
      <w:r>
        <w:rPr>
          <w:spacing w:val="2"/>
        </w:rPr>
        <w:t> </w:t>
      </w:r>
      <w:r>
        <w:rPr>
          <w:spacing w:val="-4"/>
        </w:rPr>
        <w:t>DA</w:t>
      </w:r>
      <w:r>
        <w:rPr>
          <w:spacing w:val="-10"/>
        </w:rPr>
        <w:t> </w:t>
      </w:r>
      <w:r>
        <w:rPr>
          <w:spacing w:val="-4"/>
        </w:rPr>
        <w:t>CONTRATAÇÃO</w:t>
      </w:r>
    </w:p>
    <w:p>
      <w:pPr>
        <w:pStyle w:val="BodyText"/>
        <w:spacing w:line="280" w:lineRule="auto"/>
        <w:ind w:left="119" w:right="389"/>
      </w:pPr>
      <w:r>
        <w:rPr/>
        <w:t>Por</w:t>
      </w:r>
      <w:r>
        <w:rPr>
          <w:spacing w:val="-2"/>
        </w:rPr>
        <w:t> </w:t>
      </w:r>
      <w:r>
        <w:rPr/>
        <w:t>meio</w:t>
      </w:r>
      <w:r>
        <w:rPr>
          <w:spacing w:val="-2"/>
        </w:rPr>
        <w:t> </w:t>
      </w:r>
      <w:r>
        <w:rPr/>
        <w:t>do</w:t>
      </w:r>
      <w:r>
        <w:rPr>
          <w:spacing w:val="-2"/>
        </w:rPr>
        <w:t> </w:t>
      </w:r>
      <w:r>
        <w:rPr/>
        <w:t>Sistema</w:t>
      </w:r>
      <w:r>
        <w:rPr>
          <w:spacing w:val="-2"/>
        </w:rPr>
        <w:t> </w:t>
      </w:r>
      <w:r>
        <w:rPr/>
        <w:t>Integrado</w:t>
      </w:r>
      <w:r>
        <w:rPr>
          <w:spacing w:val="-2"/>
        </w:rPr>
        <w:t> </w:t>
      </w:r>
      <w:r>
        <w:rPr/>
        <w:t>de</w:t>
      </w:r>
      <w:r>
        <w:rPr>
          <w:spacing w:val="-2"/>
        </w:rPr>
        <w:t> </w:t>
      </w:r>
      <w:r>
        <w:rPr/>
        <w:t>Gestão</w:t>
      </w:r>
      <w:r>
        <w:rPr>
          <w:spacing w:val="-2"/>
        </w:rPr>
        <w:t> </w:t>
      </w:r>
      <w:r>
        <w:rPr/>
        <w:t>de</w:t>
      </w:r>
      <w:r>
        <w:rPr>
          <w:spacing w:val="-13"/>
        </w:rPr>
        <w:t> </w:t>
      </w:r>
      <w:r>
        <w:rPr/>
        <w:t>Aquisições</w:t>
      </w:r>
      <w:r>
        <w:rPr>
          <w:spacing w:val="-1"/>
        </w:rPr>
        <w:t> </w:t>
      </w:r>
      <w:r>
        <w:rPr/>
        <w:t>(SIGA),</w:t>
      </w:r>
      <w:r>
        <w:rPr>
          <w:spacing w:val="-2"/>
        </w:rPr>
        <w:t> </w:t>
      </w:r>
      <w:r>
        <w:rPr/>
        <w:t>constata-se</w:t>
      </w:r>
      <w:r>
        <w:rPr>
          <w:spacing w:val="-2"/>
        </w:rPr>
        <w:t> </w:t>
      </w:r>
      <w:r>
        <w:rPr/>
        <w:t>na</w:t>
      </w:r>
      <w:r>
        <w:rPr>
          <w:spacing w:val="-2"/>
        </w:rPr>
        <w:t> </w:t>
      </w:r>
      <w:r>
        <w:rPr/>
        <w:t>disputa</w:t>
      </w:r>
      <w:r>
        <w:rPr>
          <w:spacing w:val="-2"/>
        </w:rPr>
        <w:t> </w:t>
      </w:r>
      <w:r>
        <w:rPr/>
        <w:t>mais</w:t>
      </w:r>
      <w:r>
        <w:rPr>
          <w:spacing w:val="-2"/>
        </w:rPr>
        <w:t> </w:t>
      </w:r>
      <w:r>
        <w:rPr/>
        <w:t>recente</w:t>
      </w:r>
      <w:r>
        <w:rPr>
          <w:spacing w:val="-2"/>
        </w:rPr>
        <w:t> </w:t>
      </w:r>
      <w:r>
        <w:rPr/>
        <w:t>o</w:t>
      </w:r>
      <w:r>
        <w:rPr>
          <w:spacing w:val="-2"/>
        </w:rPr>
        <w:t> </w:t>
      </w:r>
      <w:r>
        <w:rPr/>
        <w:t>valor</w:t>
      </w:r>
      <w:r>
        <w:rPr>
          <w:spacing w:val="-2"/>
        </w:rPr>
        <w:t> </w:t>
      </w:r>
      <w:r>
        <w:rPr/>
        <w:t>unitário</w:t>
      </w:r>
      <w:r>
        <w:rPr>
          <w:spacing w:val="-2"/>
        </w:rPr>
        <w:t> </w:t>
      </w:r>
      <w:r>
        <w:rPr/>
        <w:t>da</w:t>
      </w:r>
      <w:r>
        <w:rPr>
          <w:spacing w:val="-2"/>
        </w:rPr>
        <w:t> </w:t>
      </w:r>
      <w:r>
        <w:rPr/>
        <w:t>contratação</w:t>
      </w:r>
      <w:r>
        <w:rPr>
          <w:spacing w:val="-2"/>
        </w:rPr>
        <w:t> </w:t>
      </w:r>
      <w:r>
        <w:rPr/>
        <w:t>para</w:t>
      </w:r>
      <w:r>
        <w:rPr>
          <w:spacing w:val="-2"/>
        </w:rPr>
        <w:t> </w:t>
      </w:r>
      <w:r>
        <w:rPr/>
        <w:t>cada</w:t>
      </w:r>
      <w:r>
        <w:rPr>
          <w:spacing w:val="-2"/>
        </w:rPr>
        <w:t> </w:t>
      </w:r>
      <w:r>
        <w:rPr/>
        <w:t>item,</w:t>
      </w:r>
      <w:r>
        <w:rPr>
          <w:spacing w:val="-2"/>
        </w:rPr>
        <w:t> </w:t>
      </w:r>
      <w:r>
        <w:rPr/>
        <w:t>como</w:t>
      </w:r>
      <w:r>
        <w:rPr>
          <w:spacing w:val="-2"/>
        </w:rPr>
        <w:t> </w:t>
      </w:r>
      <w:r>
        <w:rPr/>
        <w:t>é</w:t>
      </w:r>
      <w:r>
        <w:rPr>
          <w:spacing w:val="-2"/>
        </w:rPr>
        <w:t> </w:t>
      </w:r>
      <w:r>
        <w:rPr/>
        <w:t>descrito</w:t>
      </w:r>
      <w:r>
        <w:rPr>
          <w:spacing w:val="-2"/>
        </w:rPr>
        <w:t> </w:t>
      </w:r>
      <w:r>
        <w:rPr/>
        <w:t>na</w:t>
      </w:r>
      <w:r>
        <w:rPr>
          <w:spacing w:val="-2"/>
        </w:rPr>
        <w:t> </w:t>
      </w:r>
      <w:r>
        <w:rPr/>
        <w:t>tabela</w:t>
      </w:r>
      <w:r>
        <w:rPr>
          <w:spacing w:val="-2"/>
        </w:rPr>
        <w:t> </w:t>
      </w:r>
      <w:r>
        <w:rPr/>
        <w:t>abaixo. Considerando a quantidade pretendida na presente contratação e o valor unitário supracitado, a estimativa da aquisição é de R$ 550.607,40.</w:t>
      </w:r>
    </w:p>
    <w:p>
      <w:pPr>
        <w:pStyle w:val="BodyText"/>
        <w:spacing w:before="116" w:after="1"/>
      </w:pPr>
    </w:p>
    <w:tbl>
      <w:tblPr>
        <w:tblW w:w="0" w:type="auto"/>
        <w:jc w:val="left"/>
        <w:tblInd w:w="4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06"/>
        <w:gridCol w:w="1305"/>
        <w:gridCol w:w="777"/>
        <w:gridCol w:w="4626"/>
        <w:gridCol w:w="921"/>
        <w:gridCol w:w="2656"/>
        <w:gridCol w:w="1318"/>
        <w:gridCol w:w="1374"/>
        <w:gridCol w:w="1157"/>
      </w:tblGrid>
      <w:tr>
        <w:trPr>
          <w:trHeight w:val="238" w:hRule="atLeast"/>
        </w:trPr>
        <w:tc>
          <w:tcPr>
            <w:tcW w:w="706" w:type="dxa"/>
          </w:tcPr>
          <w:p>
            <w:pPr>
              <w:pStyle w:val="TableParagraph"/>
              <w:spacing w:line="177" w:lineRule="exact"/>
              <w:ind w:right="177"/>
              <w:jc w:val="center"/>
              <w:rPr>
                <w:b/>
                <w:sz w:val="16"/>
              </w:rPr>
            </w:pPr>
            <w:r>
              <w:rPr>
                <w:b/>
                <w:spacing w:val="-4"/>
                <w:sz w:val="16"/>
              </w:rPr>
              <w:t>ITEM</w:t>
            </w:r>
          </w:p>
        </w:tc>
        <w:tc>
          <w:tcPr>
            <w:tcW w:w="1305" w:type="dxa"/>
          </w:tcPr>
          <w:p>
            <w:pPr>
              <w:pStyle w:val="TableParagraph"/>
              <w:spacing w:line="177" w:lineRule="exact"/>
              <w:ind w:left="125"/>
              <w:jc w:val="center"/>
              <w:rPr>
                <w:b/>
                <w:sz w:val="16"/>
              </w:rPr>
            </w:pPr>
            <w:r>
              <w:rPr>
                <w:b/>
                <w:sz w:val="16"/>
              </w:rPr>
              <w:t>CÓDIGO</w:t>
            </w:r>
            <w:r>
              <w:rPr>
                <w:b/>
                <w:spacing w:val="-1"/>
                <w:sz w:val="16"/>
              </w:rPr>
              <w:t> </w:t>
            </w:r>
            <w:r>
              <w:rPr>
                <w:b/>
                <w:spacing w:val="-5"/>
                <w:sz w:val="16"/>
              </w:rPr>
              <w:t>MV</w:t>
            </w:r>
          </w:p>
        </w:tc>
        <w:tc>
          <w:tcPr>
            <w:tcW w:w="777" w:type="dxa"/>
          </w:tcPr>
          <w:p>
            <w:pPr>
              <w:pStyle w:val="TableParagraph"/>
              <w:spacing w:line="177" w:lineRule="exact"/>
              <w:ind w:left="37"/>
              <w:jc w:val="center"/>
              <w:rPr>
                <w:b/>
                <w:sz w:val="16"/>
              </w:rPr>
            </w:pPr>
            <w:r>
              <w:rPr>
                <w:b/>
                <w:sz w:val="16"/>
              </w:rPr>
              <w:t>ID</w:t>
            </w:r>
            <w:r>
              <w:rPr>
                <w:b/>
                <w:spacing w:val="-1"/>
                <w:sz w:val="16"/>
              </w:rPr>
              <w:t> </w:t>
            </w:r>
            <w:r>
              <w:rPr>
                <w:b/>
                <w:spacing w:val="-4"/>
                <w:sz w:val="16"/>
              </w:rPr>
              <w:t>SIGA</w:t>
            </w:r>
          </w:p>
        </w:tc>
        <w:tc>
          <w:tcPr>
            <w:tcW w:w="4626" w:type="dxa"/>
          </w:tcPr>
          <w:p>
            <w:pPr>
              <w:pStyle w:val="TableParagraph"/>
              <w:spacing w:line="177" w:lineRule="exact"/>
              <w:ind w:left="1846"/>
              <w:rPr>
                <w:b/>
                <w:sz w:val="16"/>
              </w:rPr>
            </w:pPr>
            <w:r>
              <w:rPr>
                <w:b/>
                <w:spacing w:val="-2"/>
                <w:sz w:val="16"/>
              </w:rPr>
              <w:t>MEDICAMENTO</w:t>
            </w:r>
          </w:p>
        </w:tc>
        <w:tc>
          <w:tcPr>
            <w:tcW w:w="921" w:type="dxa"/>
          </w:tcPr>
          <w:p>
            <w:pPr>
              <w:pStyle w:val="TableParagraph"/>
              <w:spacing w:line="177" w:lineRule="exact"/>
              <w:ind w:left="327"/>
              <w:jc w:val="center"/>
              <w:rPr>
                <w:b/>
                <w:sz w:val="16"/>
              </w:rPr>
            </w:pPr>
            <w:r>
              <w:rPr>
                <w:b/>
                <w:spacing w:val="-5"/>
                <w:sz w:val="16"/>
              </w:rPr>
              <w:t>PE</w:t>
            </w:r>
          </w:p>
        </w:tc>
        <w:tc>
          <w:tcPr>
            <w:tcW w:w="2656" w:type="dxa"/>
          </w:tcPr>
          <w:p>
            <w:pPr>
              <w:pStyle w:val="TableParagraph"/>
              <w:spacing w:line="177" w:lineRule="exact"/>
              <w:ind w:left="223"/>
              <w:rPr>
                <w:b/>
                <w:sz w:val="16"/>
              </w:rPr>
            </w:pPr>
            <w:r>
              <w:rPr>
                <w:b/>
                <w:sz w:val="16"/>
              </w:rPr>
              <w:t>DATA</w:t>
            </w:r>
            <w:r>
              <w:rPr>
                <w:b/>
                <w:spacing w:val="49"/>
                <w:sz w:val="16"/>
              </w:rPr>
              <w:t>  </w:t>
            </w:r>
            <w:r>
              <w:rPr>
                <w:b/>
                <w:sz w:val="16"/>
              </w:rPr>
              <w:t>PROCESSO</w:t>
            </w:r>
            <w:r>
              <w:rPr>
                <w:b/>
                <w:spacing w:val="-4"/>
                <w:sz w:val="16"/>
              </w:rPr>
              <w:t> </w:t>
            </w:r>
            <w:r>
              <w:rPr>
                <w:b/>
                <w:spacing w:val="-5"/>
                <w:sz w:val="16"/>
              </w:rPr>
              <w:t>SEI</w:t>
            </w:r>
          </w:p>
        </w:tc>
        <w:tc>
          <w:tcPr>
            <w:tcW w:w="1318" w:type="dxa"/>
          </w:tcPr>
          <w:p>
            <w:pPr>
              <w:pStyle w:val="TableParagraph"/>
              <w:spacing w:line="177" w:lineRule="exact"/>
              <w:ind w:right="32"/>
              <w:jc w:val="center"/>
              <w:rPr>
                <w:b/>
                <w:sz w:val="16"/>
              </w:rPr>
            </w:pPr>
            <w:r>
              <w:rPr>
                <w:b/>
                <w:sz w:val="16"/>
              </w:rPr>
              <w:t>PREÇO</w:t>
            </w:r>
            <w:r>
              <w:rPr>
                <w:b/>
                <w:spacing w:val="-1"/>
                <w:sz w:val="16"/>
              </w:rPr>
              <w:t> </w:t>
            </w:r>
            <w:r>
              <w:rPr>
                <w:b/>
                <w:spacing w:val="-4"/>
                <w:sz w:val="16"/>
              </w:rPr>
              <w:t>UNIT</w:t>
            </w:r>
          </w:p>
        </w:tc>
        <w:tc>
          <w:tcPr>
            <w:tcW w:w="1374" w:type="dxa"/>
          </w:tcPr>
          <w:p>
            <w:pPr>
              <w:pStyle w:val="TableParagraph"/>
              <w:spacing w:line="177" w:lineRule="exact"/>
              <w:ind w:left="73"/>
              <w:jc w:val="center"/>
              <w:rPr>
                <w:b/>
                <w:sz w:val="16"/>
              </w:rPr>
            </w:pPr>
            <w:r>
              <w:rPr>
                <w:b/>
                <w:spacing w:val="-2"/>
                <w:sz w:val="16"/>
              </w:rPr>
              <w:t>QUANTIDADE</w:t>
            </w:r>
          </w:p>
        </w:tc>
        <w:tc>
          <w:tcPr>
            <w:tcW w:w="1157" w:type="dxa"/>
          </w:tcPr>
          <w:p>
            <w:pPr>
              <w:pStyle w:val="TableParagraph"/>
              <w:spacing w:line="177" w:lineRule="exact"/>
              <w:ind w:left="552"/>
              <w:rPr>
                <w:b/>
                <w:sz w:val="16"/>
              </w:rPr>
            </w:pPr>
            <w:r>
              <w:rPr>
                <w:b/>
                <w:spacing w:val="-2"/>
                <w:sz w:val="16"/>
              </w:rPr>
              <w:t>VALOR</w:t>
            </w:r>
          </w:p>
        </w:tc>
      </w:tr>
      <w:tr>
        <w:trPr>
          <w:trHeight w:val="299" w:hRule="atLeast"/>
        </w:trPr>
        <w:tc>
          <w:tcPr>
            <w:tcW w:w="706" w:type="dxa"/>
          </w:tcPr>
          <w:p>
            <w:pPr>
              <w:pStyle w:val="TableParagraph"/>
              <w:spacing w:before="54"/>
              <w:ind w:right="177"/>
              <w:jc w:val="center"/>
              <w:rPr>
                <w:sz w:val="16"/>
              </w:rPr>
            </w:pPr>
            <w:r>
              <w:rPr>
                <w:spacing w:val="-10"/>
                <w:sz w:val="16"/>
              </w:rPr>
              <w:t>1</w:t>
            </w:r>
          </w:p>
        </w:tc>
        <w:tc>
          <w:tcPr>
            <w:tcW w:w="1305" w:type="dxa"/>
          </w:tcPr>
          <w:p>
            <w:pPr>
              <w:pStyle w:val="TableParagraph"/>
              <w:spacing w:before="54"/>
              <w:ind w:left="125"/>
              <w:jc w:val="center"/>
              <w:rPr>
                <w:sz w:val="16"/>
              </w:rPr>
            </w:pPr>
            <w:r>
              <w:rPr>
                <w:spacing w:val="-5"/>
                <w:sz w:val="16"/>
              </w:rPr>
              <w:t>437</w:t>
            </w:r>
          </w:p>
        </w:tc>
        <w:tc>
          <w:tcPr>
            <w:tcW w:w="777" w:type="dxa"/>
          </w:tcPr>
          <w:p>
            <w:pPr>
              <w:pStyle w:val="TableParagraph"/>
              <w:spacing w:before="54"/>
              <w:ind w:left="37"/>
              <w:jc w:val="center"/>
              <w:rPr>
                <w:sz w:val="16"/>
              </w:rPr>
            </w:pPr>
            <w:r>
              <w:rPr>
                <w:spacing w:val="-2"/>
                <w:sz w:val="16"/>
              </w:rPr>
              <w:t>17547</w:t>
            </w:r>
          </w:p>
        </w:tc>
        <w:tc>
          <w:tcPr>
            <w:tcW w:w="4626" w:type="dxa"/>
          </w:tcPr>
          <w:p>
            <w:pPr>
              <w:pStyle w:val="TableParagraph"/>
              <w:spacing w:before="54"/>
              <w:ind w:left="64"/>
              <w:rPr>
                <w:sz w:val="16"/>
              </w:rPr>
            </w:pPr>
            <w:r>
              <w:rPr>
                <w:sz w:val="16"/>
              </w:rPr>
              <w:t>Dexametasona,</w:t>
            </w:r>
            <w:r>
              <w:rPr>
                <w:spacing w:val="-9"/>
                <w:sz w:val="16"/>
              </w:rPr>
              <w:t> </w:t>
            </w:r>
            <w:r>
              <w:rPr>
                <w:sz w:val="16"/>
              </w:rPr>
              <w:t>Acetato</w:t>
            </w:r>
            <w:r>
              <w:rPr>
                <w:spacing w:val="-1"/>
                <w:sz w:val="16"/>
              </w:rPr>
              <w:t> </w:t>
            </w:r>
            <w:r>
              <w:rPr>
                <w:sz w:val="16"/>
              </w:rPr>
              <w:t>CP</w:t>
            </w:r>
            <w:r>
              <w:rPr>
                <w:spacing w:val="-6"/>
                <w:sz w:val="16"/>
              </w:rPr>
              <w:t> </w:t>
            </w:r>
            <w:r>
              <w:rPr>
                <w:sz w:val="16"/>
              </w:rPr>
              <w:t>4</w:t>
            </w:r>
            <w:r>
              <w:rPr>
                <w:spacing w:val="-1"/>
                <w:sz w:val="16"/>
              </w:rPr>
              <w:t> </w:t>
            </w:r>
            <w:r>
              <w:rPr>
                <w:spacing w:val="-5"/>
                <w:sz w:val="16"/>
              </w:rPr>
              <w:t>mg</w:t>
            </w:r>
          </w:p>
        </w:tc>
        <w:tc>
          <w:tcPr>
            <w:tcW w:w="921" w:type="dxa"/>
          </w:tcPr>
          <w:p>
            <w:pPr>
              <w:pStyle w:val="TableParagraph"/>
              <w:spacing w:before="54"/>
              <w:ind w:left="327"/>
              <w:jc w:val="center"/>
              <w:rPr>
                <w:sz w:val="16"/>
              </w:rPr>
            </w:pPr>
            <w:r>
              <w:rPr>
                <w:spacing w:val="-2"/>
                <w:sz w:val="16"/>
              </w:rPr>
              <w:t>270/24</w:t>
            </w:r>
          </w:p>
        </w:tc>
        <w:tc>
          <w:tcPr>
            <w:tcW w:w="2656" w:type="dxa"/>
          </w:tcPr>
          <w:p>
            <w:pPr>
              <w:pStyle w:val="TableParagraph"/>
              <w:spacing w:before="54"/>
              <w:ind w:left="73"/>
              <w:rPr>
                <w:sz w:val="16"/>
              </w:rPr>
            </w:pPr>
            <w:r>
              <w:rPr>
                <w:sz w:val="16"/>
              </w:rPr>
              <w:t>23/09/2024</w:t>
            </w:r>
            <w:r>
              <w:rPr>
                <w:spacing w:val="9"/>
                <w:sz w:val="16"/>
              </w:rPr>
              <w:t> </w:t>
            </w:r>
            <w:r>
              <w:rPr>
                <w:sz w:val="16"/>
              </w:rPr>
              <w:t>SEI-</w:t>
            </w:r>
            <w:r>
              <w:rPr>
                <w:spacing w:val="-2"/>
                <w:sz w:val="16"/>
              </w:rPr>
              <w:t>260007/009306/2024</w:t>
            </w:r>
          </w:p>
        </w:tc>
        <w:tc>
          <w:tcPr>
            <w:tcW w:w="1318" w:type="dxa"/>
          </w:tcPr>
          <w:p>
            <w:pPr>
              <w:pStyle w:val="TableParagraph"/>
              <w:spacing w:before="54"/>
              <w:ind w:right="32"/>
              <w:jc w:val="center"/>
              <w:rPr>
                <w:sz w:val="16"/>
              </w:rPr>
            </w:pPr>
            <w:r>
              <w:rPr>
                <w:sz w:val="16"/>
              </w:rPr>
              <w:t>R$</w:t>
            </w:r>
            <w:r>
              <w:rPr>
                <w:spacing w:val="-1"/>
                <w:sz w:val="16"/>
              </w:rPr>
              <w:t> </w:t>
            </w:r>
            <w:r>
              <w:rPr>
                <w:spacing w:val="-4"/>
                <w:sz w:val="16"/>
              </w:rPr>
              <w:t>0,35</w:t>
            </w:r>
          </w:p>
        </w:tc>
        <w:tc>
          <w:tcPr>
            <w:tcW w:w="1374" w:type="dxa"/>
          </w:tcPr>
          <w:p>
            <w:pPr>
              <w:pStyle w:val="TableParagraph"/>
              <w:spacing w:before="54"/>
              <w:ind w:left="73"/>
              <w:jc w:val="center"/>
              <w:rPr>
                <w:sz w:val="16"/>
              </w:rPr>
            </w:pPr>
            <w:r>
              <w:rPr>
                <w:spacing w:val="-2"/>
                <w:sz w:val="16"/>
              </w:rPr>
              <w:t>10.500</w:t>
            </w:r>
          </w:p>
        </w:tc>
        <w:tc>
          <w:tcPr>
            <w:tcW w:w="1157" w:type="dxa"/>
          </w:tcPr>
          <w:p>
            <w:pPr>
              <w:pStyle w:val="TableParagraph"/>
              <w:spacing w:before="54"/>
              <w:ind w:left="106"/>
              <w:rPr>
                <w:sz w:val="16"/>
              </w:rPr>
            </w:pPr>
            <w:r>
              <w:rPr>
                <w:sz w:val="16"/>
              </w:rPr>
              <w:t>R$</w:t>
            </w:r>
            <w:r>
              <w:rPr>
                <w:spacing w:val="-1"/>
                <w:sz w:val="16"/>
              </w:rPr>
              <w:t> </w:t>
            </w:r>
            <w:r>
              <w:rPr>
                <w:spacing w:val="-2"/>
                <w:sz w:val="16"/>
              </w:rPr>
              <w:t>3.662,40</w:t>
            </w:r>
          </w:p>
        </w:tc>
      </w:tr>
      <w:tr>
        <w:trPr>
          <w:trHeight w:val="299" w:hRule="atLeast"/>
        </w:trPr>
        <w:tc>
          <w:tcPr>
            <w:tcW w:w="706" w:type="dxa"/>
          </w:tcPr>
          <w:p>
            <w:pPr>
              <w:pStyle w:val="TableParagraph"/>
              <w:spacing w:before="54"/>
              <w:ind w:right="177"/>
              <w:jc w:val="center"/>
              <w:rPr>
                <w:sz w:val="16"/>
              </w:rPr>
            </w:pPr>
            <w:r>
              <w:rPr>
                <w:spacing w:val="-10"/>
                <w:sz w:val="16"/>
              </w:rPr>
              <w:t>2</w:t>
            </w:r>
          </w:p>
        </w:tc>
        <w:tc>
          <w:tcPr>
            <w:tcW w:w="1305" w:type="dxa"/>
          </w:tcPr>
          <w:p>
            <w:pPr>
              <w:pStyle w:val="TableParagraph"/>
              <w:spacing w:before="54"/>
              <w:ind w:left="125"/>
              <w:jc w:val="center"/>
              <w:rPr>
                <w:sz w:val="16"/>
              </w:rPr>
            </w:pPr>
            <w:r>
              <w:rPr>
                <w:spacing w:val="-4"/>
                <w:sz w:val="16"/>
              </w:rPr>
              <w:t>5386</w:t>
            </w:r>
          </w:p>
        </w:tc>
        <w:tc>
          <w:tcPr>
            <w:tcW w:w="777" w:type="dxa"/>
          </w:tcPr>
          <w:p>
            <w:pPr>
              <w:pStyle w:val="TableParagraph"/>
              <w:spacing w:before="54"/>
              <w:ind w:left="37"/>
              <w:jc w:val="center"/>
              <w:rPr>
                <w:sz w:val="16"/>
              </w:rPr>
            </w:pPr>
            <w:r>
              <w:rPr>
                <w:spacing w:val="-2"/>
                <w:sz w:val="16"/>
              </w:rPr>
              <w:t>17575</w:t>
            </w:r>
          </w:p>
        </w:tc>
        <w:tc>
          <w:tcPr>
            <w:tcW w:w="4626" w:type="dxa"/>
          </w:tcPr>
          <w:p>
            <w:pPr>
              <w:pStyle w:val="TableParagraph"/>
              <w:spacing w:before="54"/>
              <w:ind w:left="64"/>
              <w:rPr>
                <w:sz w:val="16"/>
              </w:rPr>
            </w:pPr>
            <w:r>
              <w:rPr>
                <w:sz w:val="16"/>
              </w:rPr>
              <w:t>Diclofenaco</w:t>
            </w:r>
            <w:r>
              <w:rPr>
                <w:spacing w:val="-1"/>
                <w:sz w:val="16"/>
              </w:rPr>
              <w:t> </w:t>
            </w:r>
            <w:r>
              <w:rPr>
                <w:sz w:val="16"/>
              </w:rPr>
              <w:t>Sodico</w:t>
            </w:r>
            <w:r>
              <w:rPr>
                <w:spacing w:val="-1"/>
                <w:sz w:val="16"/>
              </w:rPr>
              <w:t> </w:t>
            </w:r>
            <w:r>
              <w:rPr>
                <w:sz w:val="16"/>
              </w:rPr>
              <w:t>25</w:t>
            </w:r>
            <w:r>
              <w:rPr>
                <w:spacing w:val="-1"/>
                <w:sz w:val="16"/>
              </w:rPr>
              <w:t> </w:t>
            </w:r>
            <w:r>
              <w:rPr>
                <w:sz w:val="16"/>
              </w:rPr>
              <w:t>mg</w:t>
            </w:r>
            <w:r>
              <w:rPr>
                <w:spacing w:val="-1"/>
                <w:sz w:val="16"/>
              </w:rPr>
              <w:t> </w:t>
            </w:r>
            <w:r>
              <w:rPr>
                <w:sz w:val="16"/>
              </w:rPr>
              <w:t>/</w:t>
            </w:r>
            <w:r>
              <w:rPr>
                <w:spacing w:val="-1"/>
                <w:sz w:val="16"/>
              </w:rPr>
              <w:t> </w:t>
            </w:r>
            <w:r>
              <w:rPr>
                <w:sz w:val="16"/>
              </w:rPr>
              <w:t>ml</w:t>
            </w:r>
            <w:r>
              <w:rPr>
                <w:spacing w:val="-1"/>
                <w:sz w:val="16"/>
              </w:rPr>
              <w:t> </w:t>
            </w:r>
            <w:r>
              <w:rPr>
                <w:sz w:val="16"/>
              </w:rPr>
              <w:t>Sol</w:t>
            </w:r>
            <w:r>
              <w:rPr>
                <w:spacing w:val="-1"/>
                <w:sz w:val="16"/>
              </w:rPr>
              <w:t> </w:t>
            </w:r>
            <w:r>
              <w:rPr>
                <w:sz w:val="16"/>
              </w:rPr>
              <w:t>Inj</w:t>
            </w:r>
            <w:r>
              <w:rPr>
                <w:spacing w:val="-9"/>
                <w:sz w:val="16"/>
              </w:rPr>
              <w:t> </w:t>
            </w:r>
            <w:r>
              <w:rPr>
                <w:sz w:val="16"/>
              </w:rPr>
              <w:t>Amp</w:t>
            </w:r>
            <w:r>
              <w:rPr>
                <w:spacing w:val="-1"/>
                <w:sz w:val="16"/>
              </w:rPr>
              <w:t> </w:t>
            </w:r>
            <w:r>
              <w:rPr>
                <w:sz w:val="16"/>
              </w:rPr>
              <w:t>3</w:t>
            </w:r>
            <w:r>
              <w:rPr>
                <w:spacing w:val="-1"/>
                <w:sz w:val="16"/>
              </w:rPr>
              <w:t> </w:t>
            </w:r>
            <w:r>
              <w:rPr>
                <w:spacing w:val="-5"/>
                <w:sz w:val="16"/>
              </w:rPr>
              <w:t>ml</w:t>
            </w:r>
          </w:p>
        </w:tc>
        <w:tc>
          <w:tcPr>
            <w:tcW w:w="921" w:type="dxa"/>
          </w:tcPr>
          <w:p>
            <w:pPr>
              <w:pStyle w:val="TableParagraph"/>
              <w:spacing w:before="54"/>
              <w:ind w:left="327"/>
              <w:jc w:val="center"/>
              <w:rPr>
                <w:sz w:val="16"/>
              </w:rPr>
            </w:pPr>
            <w:r>
              <w:rPr>
                <w:spacing w:val="-2"/>
                <w:sz w:val="16"/>
              </w:rPr>
              <w:t>270/24</w:t>
            </w:r>
          </w:p>
        </w:tc>
        <w:tc>
          <w:tcPr>
            <w:tcW w:w="2656" w:type="dxa"/>
          </w:tcPr>
          <w:p>
            <w:pPr>
              <w:pStyle w:val="TableParagraph"/>
              <w:spacing w:before="54"/>
              <w:ind w:left="73"/>
              <w:rPr>
                <w:sz w:val="16"/>
              </w:rPr>
            </w:pPr>
            <w:r>
              <w:rPr>
                <w:sz w:val="16"/>
              </w:rPr>
              <w:t>23/09/2024</w:t>
            </w:r>
            <w:r>
              <w:rPr>
                <w:spacing w:val="9"/>
                <w:sz w:val="16"/>
              </w:rPr>
              <w:t> </w:t>
            </w:r>
            <w:r>
              <w:rPr>
                <w:sz w:val="16"/>
              </w:rPr>
              <w:t>SEI-</w:t>
            </w:r>
            <w:r>
              <w:rPr>
                <w:spacing w:val="-2"/>
                <w:sz w:val="16"/>
              </w:rPr>
              <w:t>260007/009306/2024</w:t>
            </w:r>
          </w:p>
        </w:tc>
        <w:tc>
          <w:tcPr>
            <w:tcW w:w="1318" w:type="dxa"/>
          </w:tcPr>
          <w:p>
            <w:pPr>
              <w:pStyle w:val="TableParagraph"/>
              <w:spacing w:before="54"/>
              <w:ind w:right="32"/>
              <w:jc w:val="center"/>
              <w:rPr>
                <w:sz w:val="16"/>
              </w:rPr>
            </w:pPr>
            <w:r>
              <w:rPr>
                <w:sz w:val="16"/>
              </w:rPr>
              <w:t>R$</w:t>
            </w:r>
            <w:r>
              <w:rPr>
                <w:spacing w:val="-1"/>
                <w:sz w:val="16"/>
              </w:rPr>
              <w:t> </w:t>
            </w:r>
            <w:r>
              <w:rPr>
                <w:spacing w:val="-4"/>
                <w:sz w:val="16"/>
              </w:rPr>
              <w:t>1,00</w:t>
            </w:r>
          </w:p>
        </w:tc>
        <w:tc>
          <w:tcPr>
            <w:tcW w:w="1374" w:type="dxa"/>
          </w:tcPr>
          <w:p>
            <w:pPr>
              <w:pStyle w:val="TableParagraph"/>
              <w:spacing w:before="54"/>
              <w:ind w:left="73"/>
              <w:jc w:val="center"/>
              <w:rPr>
                <w:sz w:val="16"/>
              </w:rPr>
            </w:pPr>
            <w:r>
              <w:rPr>
                <w:spacing w:val="-2"/>
                <w:sz w:val="16"/>
              </w:rPr>
              <w:t>1.000</w:t>
            </w:r>
          </w:p>
        </w:tc>
        <w:tc>
          <w:tcPr>
            <w:tcW w:w="1157" w:type="dxa"/>
          </w:tcPr>
          <w:p>
            <w:pPr>
              <w:pStyle w:val="TableParagraph"/>
              <w:spacing w:before="54"/>
              <w:ind w:left="106"/>
              <w:rPr>
                <w:sz w:val="16"/>
              </w:rPr>
            </w:pPr>
            <w:r>
              <w:rPr>
                <w:sz w:val="16"/>
              </w:rPr>
              <w:t>R$</w:t>
            </w:r>
            <w:r>
              <w:rPr>
                <w:spacing w:val="-1"/>
                <w:sz w:val="16"/>
              </w:rPr>
              <w:t> </w:t>
            </w:r>
            <w:r>
              <w:rPr>
                <w:spacing w:val="-2"/>
                <w:sz w:val="16"/>
              </w:rPr>
              <w:t>1.000,00</w:t>
            </w:r>
          </w:p>
        </w:tc>
      </w:tr>
      <w:tr>
        <w:trPr>
          <w:trHeight w:val="307" w:hRule="atLeast"/>
        </w:trPr>
        <w:tc>
          <w:tcPr>
            <w:tcW w:w="706" w:type="dxa"/>
          </w:tcPr>
          <w:p>
            <w:pPr>
              <w:pStyle w:val="TableParagraph"/>
              <w:spacing w:before="54"/>
              <w:ind w:right="177"/>
              <w:jc w:val="center"/>
              <w:rPr>
                <w:sz w:val="16"/>
              </w:rPr>
            </w:pPr>
            <w:r>
              <w:rPr>
                <w:spacing w:val="-10"/>
                <w:sz w:val="16"/>
              </w:rPr>
              <w:t>3</w:t>
            </w:r>
          </w:p>
        </w:tc>
        <w:tc>
          <w:tcPr>
            <w:tcW w:w="1305" w:type="dxa"/>
          </w:tcPr>
          <w:p>
            <w:pPr>
              <w:pStyle w:val="TableParagraph"/>
              <w:spacing w:before="54"/>
              <w:ind w:left="125"/>
              <w:jc w:val="center"/>
              <w:rPr>
                <w:sz w:val="16"/>
              </w:rPr>
            </w:pPr>
            <w:r>
              <w:rPr>
                <w:spacing w:val="-4"/>
                <w:sz w:val="16"/>
              </w:rPr>
              <w:t>4103</w:t>
            </w:r>
          </w:p>
        </w:tc>
        <w:tc>
          <w:tcPr>
            <w:tcW w:w="777" w:type="dxa"/>
          </w:tcPr>
          <w:p>
            <w:pPr>
              <w:pStyle w:val="TableParagraph"/>
              <w:spacing w:before="54"/>
              <w:ind w:left="37"/>
              <w:jc w:val="center"/>
              <w:rPr>
                <w:sz w:val="16"/>
              </w:rPr>
            </w:pPr>
            <w:r>
              <w:rPr>
                <w:spacing w:val="-2"/>
                <w:sz w:val="16"/>
              </w:rPr>
              <w:t>118997</w:t>
            </w:r>
          </w:p>
        </w:tc>
        <w:tc>
          <w:tcPr>
            <w:tcW w:w="4626" w:type="dxa"/>
          </w:tcPr>
          <w:p>
            <w:pPr>
              <w:pStyle w:val="TableParagraph"/>
              <w:spacing w:before="54"/>
              <w:ind w:left="64"/>
              <w:rPr>
                <w:sz w:val="16"/>
              </w:rPr>
            </w:pPr>
            <w:r>
              <w:rPr>
                <w:sz w:val="16"/>
              </w:rPr>
              <w:t>Difenidramina</w:t>
            </w:r>
            <w:r>
              <w:rPr>
                <w:spacing w:val="-1"/>
                <w:sz w:val="16"/>
              </w:rPr>
              <w:t> </w:t>
            </w:r>
            <w:r>
              <w:rPr>
                <w:sz w:val="16"/>
              </w:rPr>
              <w:t>50mg</w:t>
            </w:r>
            <w:r>
              <w:rPr>
                <w:spacing w:val="-1"/>
                <w:sz w:val="16"/>
              </w:rPr>
              <w:t> </w:t>
            </w:r>
            <w:r>
              <w:rPr>
                <w:sz w:val="16"/>
              </w:rPr>
              <w:t>/</w:t>
            </w:r>
            <w:r>
              <w:rPr>
                <w:spacing w:val="-1"/>
                <w:sz w:val="16"/>
              </w:rPr>
              <w:t> </w:t>
            </w:r>
            <w:r>
              <w:rPr>
                <w:sz w:val="16"/>
              </w:rPr>
              <w:t>ml</w:t>
            </w:r>
            <w:r>
              <w:rPr>
                <w:spacing w:val="-9"/>
                <w:sz w:val="16"/>
              </w:rPr>
              <w:t> </w:t>
            </w:r>
            <w:r>
              <w:rPr>
                <w:sz w:val="16"/>
              </w:rPr>
              <w:t>Amp</w:t>
            </w:r>
            <w:r>
              <w:rPr>
                <w:spacing w:val="-1"/>
                <w:sz w:val="16"/>
              </w:rPr>
              <w:t> </w:t>
            </w:r>
            <w:r>
              <w:rPr>
                <w:spacing w:val="-5"/>
                <w:sz w:val="16"/>
              </w:rPr>
              <w:t>1ml</w:t>
            </w:r>
          </w:p>
        </w:tc>
        <w:tc>
          <w:tcPr>
            <w:tcW w:w="921" w:type="dxa"/>
          </w:tcPr>
          <w:p>
            <w:pPr>
              <w:pStyle w:val="TableParagraph"/>
              <w:spacing w:before="54"/>
              <w:ind w:left="327"/>
              <w:jc w:val="center"/>
              <w:rPr>
                <w:sz w:val="16"/>
              </w:rPr>
            </w:pPr>
            <w:r>
              <w:rPr>
                <w:spacing w:val="-2"/>
                <w:sz w:val="16"/>
              </w:rPr>
              <w:t>130/24</w:t>
            </w:r>
          </w:p>
        </w:tc>
        <w:tc>
          <w:tcPr>
            <w:tcW w:w="2656" w:type="dxa"/>
          </w:tcPr>
          <w:p>
            <w:pPr>
              <w:pStyle w:val="TableParagraph"/>
              <w:spacing w:before="54"/>
              <w:ind w:left="73"/>
              <w:rPr>
                <w:sz w:val="16"/>
              </w:rPr>
            </w:pPr>
            <w:r>
              <w:rPr>
                <w:sz w:val="16"/>
              </w:rPr>
              <w:t>24/06/2024</w:t>
            </w:r>
            <w:r>
              <w:rPr>
                <w:spacing w:val="9"/>
                <w:sz w:val="16"/>
              </w:rPr>
              <w:t> </w:t>
            </w:r>
            <w:r>
              <w:rPr>
                <w:sz w:val="16"/>
              </w:rPr>
              <w:t>SEI-</w:t>
            </w:r>
            <w:r>
              <w:rPr>
                <w:spacing w:val="-2"/>
                <w:sz w:val="16"/>
              </w:rPr>
              <w:t>260007/005207/2024</w:t>
            </w:r>
          </w:p>
        </w:tc>
        <w:tc>
          <w:tcPr>
            <w:tcW w:w="1318" w:type="dxa"/>
          </w:tcPr>
          <w:p>
            <w:pPr>
              <w:pStyle w:val="TableParagraph"/>
              <w:spacing w:before="54"/>
              <w:ind w:right="32"/>
              <w:jc w:val="center"/>
              <w:rPr>
                <w:sz w:val="16"/>
              </w:rPr>
            </w:pPr>
            <w:r>
              <w:rPr>
                <w:sz w:val="16"/>
              </w:rPr>
              <w:t>R$</w:t>
            </w:r>
            <w:r>
              <w:rPr>
                <w:spacing w:val="-1"/>
                <w:sz w:val="16"/>
              </w:rPr>
              <w:t> </w:t>
            </w:r>
            <w:r>
              <w:rPr>
                <w:spacing w:val="-4"/>
                <w:sz w:val="16"/>
              </w:rPr>
              <w:t>20,60</w:t>
            </w:r>
          </w:p>
        </w:tc>
        <w:tc>
          <w:tcPr>
            <w:tcW w:w="1374" w:type="dxa"/>
          </w:tcPr>
          <w:p>
            <w:pPr>
              <w:pStyle w:val="TableParagraph"/>
              <w:spacing w:before="54"/>
              <w:ind w:left="73"/>
              <w:jc w:val="center"/>
              <w:rPr>
                <w:sz w:val="16"/>
              </w:rPr>
            </w:pPr>
            <w:r>
              <w:rPr>
                <w:spacing w:val="-2"/>
                <w:sz w:val="16"/>
              </w:rPr>
              <w:t>4.400</w:t>
            </w:r>
          </w:p>
        </w:tc>
        <w:tc>
          <w:tcPr>
            <w:tcW w:w="1157" w:type="dxa"/>
          </w:tcPr>
          <w:p>
            <w:pPr>
              <w:pStyle w:val="TableParagraph"/>
              <w:spacing w:before="54"/>
              <w:ind w:left="106"/>
              <w:rPr>
                <w:sz w:val="16"/>
              </w:rPr>
            </w:pPr>
            <w:r>
              <w:rPr>
                <w:sz w:val="16"/>
              </w:rPr>
              <w:t>R$</w:t>
            </w:r>
            <w:r>
              <w:rPr>
                <w:spacing w:val="-1"/>
                <w:sz w:val="16"/>
              </w:rPr>
              <w:t> </w:t>
            </w:r>
            <w:r>
              <w:rPr>
                <w:spacing w:val="-2"/>
                <w:sz w:val="16"/>
              </w:rPr>
              <w:t>90.640,00</w:t>
            </w:r>
          </w:p>
        </w:tc>
      </w:tr>
      <w:tr>
        <w:trPr>
          <w:trHeight w:val="307" w:hRule="atLeast"/>
        </w:trPr>
        <w:tc>
          <w:tcPr>
            <w:tcW w:w="706" w:type="dxa"/>
          </w:tcPr>
          <w:p>
            <w:pPr>
              <w:pStyle w:val="TableParagraph"/>
              <w:spacing w:before="62"/>
              <w:ind w:right="177"/>
              <w:jc w:val="center"/>
              <w:rPr>
                <w:sz w:val="16"/>
              </w:rPr>
            </w:pPr>
            <w:r>
              <w:rPr>
                <w:spacing w:val="-10"/>
                <w:sz w:val="16"/>
              </w:rPr>
              <w:t>4</w:t>
            </w:r>
          </w:p>
        </w:tc>
        <w:tc>
          <w:tcPr>
            <w:tcW w:w="1305" w:type="dxa"/>
          </w:tcPr>
          <w:p>
            <w:pPr>
              <w:pStyle w:val="TableParagraph"/>
              <w:spacing w:before="62"/>
              <w:ind w:left="125"/>
              <w:jc w:val="center"/>
              <w:rPr>
                <w:sz w:val="16"/>
              </w:rPr>
            </w:pPr>
            <w:r>
              <w:rPr>
                <w:spacing w:val="-5"/>
                <w:sz w:val="16"/>
              </w:rPr>
              <w:t>18</w:t>
            </w:r>
          </w:p>
        </w:tc>
        <w:tc>
          <w:tcPr>
            <w:tcW w:w="777" w:type="dxa"/>
          </w:tcPr>
          <w:p>
            <w:pPr>
              <w:pStyle w:val="TableParagraph"/>
              <w:spacing w:before="62"/>
              <w:ind w:left="37"/>
              <w:jc w:val="center"/>
              <w:rPr>
                <w:sz w:val="16"/>
              </w:rPr>
            </w:pPr>
            <w:r>
              <w:rPr>
                <w:spacing w:val="-2"/>
                <w:sz w:val="16"/>
              </w:rPr>
              <w:t>17604</w:t>
            </w:r>
          </w:p>
        </w:tc>
        <w:tc>
          <w:tcPr>
            <w:tcW w:w="4626" w:type="dxa"/>
          </w:tcPr>
          <w:p>
            <w:pPr>
              <w:pStyle w:val="TableParagraph"/>
              <w:spacing w:before="62"/>
              <w:ind w:left="64"/>
              <w:rPr>
                <w:sz w:val="16"/>
              </w:rPr>
            </w:pPr>
            <w:r>
              <w:rPr>
                <w:sz w:val="16"/>
              </w:rPr>
              <w:t>Dipirona</w:t>
            </w:r>
            <w:r>
              <w:rPr>
                <w:spacing w:val="-1"/>
                <w:sz w:val="16"/>
              </w:rPr>
              <w:t> </w:t>
            </w:r>
            <w:r>
              <w:rPr>
                <w:sz w:val="16"/>
              </w:rPr>
              <w:t>Sodica</w:t>
            </w:r>
            <w:r>
              <w:rPr>
                <w:spacing w:val="-1"/>
                <w:sz w:val="16"/>
              </w:rPr>
              <w:t> </w:t>
            </w:r>
            <w:r>
              <w:rPr>
                <w:sz w:val="16"/>
              </w:rPr>
              <w:t>500</w:t>
            </w:r>
            <w:r>
              <w:rPr>
                <w:spacing w:val="-1"/>
                <w:sz w:val="16"/>
              </w:rPr>
              <w:t> </w:t>
            </w:r>
            <w:r>
              <w:rPr>
                <w:sz w:val="16"/>
              </w:rPr>
              <w:t>mg</w:t>
            </w:r>
            <w:r>
              <w:rPr>
                <w:spacing w:val="-1"/>
                <w:sz w:val="16"/>
              </w:rPr>
              <w:t> </w:t>
            </w:r>
            <w:r>
              <w:rPr>
                <w:sz w:val="16"/>
              </w:rPr>
              <w:t>/</w:t>
            </w:r>
            <w:r>
              <w:rPr>
                <w:spacing w:val="-1"/>
                <w:sz w:val="16"/>
              </w:rPr>
              <w:t> </w:t>
            </w:r>
            <w:r>
              <w:rPr>
                <w:sz w:val="16"/>
              </w:rPr>
              <w:t>ml</w:t>
            </w:r>
            <w:r>
              <w:rPr>
                <w:spacing w:val="-1"/>
                <w:sz w:val="16"/>
              </w:rPr>
              <w:t> </w:t>
            </w:r>
            <w:r>
              <w:rPr>
                <w:sz w:val="16"/>
              </w:rPr>
              <w:t>Sol.</w:t>
            </w:r>
            <w:r>
              <w:rPr>
                <w:spacing w:val="-1"/>
                <w:sz w:val="16"/>
              </w:rPr>
              <w:t> </w:t>
            </w:r>
            <w:r>
              <w:rPr>
                <w:sz w:val="16"/>
              </w:rPr>
              <w:t>Inj.</w:t>
            </w:r>
            <w:r>
              <w:rPr>
                <w:spacing w:val="-9"/>
                <w:sz w:val="16"/>
              </w:rPr>
              <w:t> </w:t>
            </w:r>
            <w:r>
              <w:rPr>
                <w:sz w:val="16"/>
              </w:rPr>
              <w:t>Amp.</w:t>
            </w:r>
            <w:r>
              <w:rPr>
                <w:spacing w:val="-1"/>
                <w:sz w:val="16"/>
              </w:rPr>
              <w:t> </w:t>
            </w:r>
            <w:r>
              <w:rPr>
                <w:sz w:val="16"/>
              </w:rPr>
              <w:t>2</w:t>
            </w:r>
            <w:r>
              <w:rPr>
                <w:spacing w:val="-1"/>
                <w:sz w:val="16"/>
              </w:rPr>
              <w:t> </w:t>
            </w:r>
            <w:r>
              <w:rPr>
                <w:spacing w:val="-5"/>
                <w:sz w:val="16"/>
              </w:rPr>
              <w:t>ml</w:t>
            </w:r>
          </w:p>
        </w:tc>
        <w:tc>
          <w:tcPr>
            <w:tcW w:w="921" w:type="dxa"/>
          </w:tcPr>
          <w:p>
            <w:pPr>
              <w:pStyle w:val="TableParagraph"/>
              <w:spacing w:before="62"/>
              <w:ind w:left="327"/>
              <w:jc w:val="center"/>
              <w:rPr>
                <w:sz w:val="16"/>
              </w:rPr>
            </w:pPr>
            <w:r>
              <w:rPr>
                <w:spacing w:val="-2"/>
                <w:sz w:val="16"/>
              </w:rPr>
              <w:t>270/24</w:t>
            </w:r>
          </w:p>
        </w:tc>
        <w:tc>
          <w:tcPr>
            <w:tcW w:w="2656" w:type="dxa"/>
          </w:tcPr>
          <w:p>
            <w:pPr>
              <w:pStyle w:val="TableParagraph"/>
              <w:spacing w:before="62"/>
              <w:ind w:left="73"/>
              <w:rPr>
                <w:sz w:val="16"/>
              </w:rPr>
            </w:pPr>
            <w:r>
              <w:rPr>
                <w:sz w:val="16"/>
              </w:rPr>
              <w:t>23/09/2024</w:t>
            </w:r>
            <w:r>
              <w:rPr>
                <w:spacing w:val="9"/>
                <w:sz w:val="16"/>
              </w:rPr>
              <w:t> </w:t>
            </w:r>
            <w:r>
              <w:rPr>
                <w:sz w:val="16"/>
              </w:rPr>
              <w:t>SEI-</w:t>
            </w:r>
            <w:r>
              <w:rPr>
                <w:spacing w:val="-2"/>
                <w:sz w:val="16"/>
              </w:rPr>
              <w:t>260007/009306/2024</w:t>
            </w:r>
          </w:p>
        </w:tc>
        <w:tc>
          <w:tcPr>
            <w:tcW w:w="1318" w:type="dxa"/>
          </w:tcPr>
          <w:p>
            <w:pPr>
              <w:pStyle w:val="TableParagraph"/>
              <w:spacing w:before="62"/>
              <w:ind w:right="32"/>
              <w:jc w:val="center"/>
              <w:rPr>
                <w:sz w:val="16"/>
              </w:rPr>
            </w:pPr>
            <w:r>
              <w:rPr>
                <w:sz w:val="16"/>
              </w:rPr>
              <w:t>R$</w:t>
            </w:r>
            <w:r>
              <w:rPr>
                <w:spacing w:val="-1"/>
                <w:sz w:val="16"/>
              </w:rPr>
              <w:t> </w:t>
            </w:r>
            <w:r>
              <w:rPr>
                <w:spacing w:val="-4"/>
                <w:sz w:val="16"/>
              </w:rPr>
              <w:t>0,76</w:t>
            </w:r>
          </w:p>
        </w:tc>
        <w:tc>
          <w:tcPr>
            <w:tcW w:w="1374" w:type="dxa"/>
          </w:tcPr>
          <w:p>
            <w:pPr>
              <w:pStyle w:val="TableParagraph"/>
              <w:spacing w:before="62"/>
              <w:ind w:left="73"/>
              <w:jc w:val="center"/>
              <w:rPr>
                <w:sz w:val="16"/>
              </w:rPr>
            </w:pPr>
            <w:r>
              <w:rPr>
                <w:spacing w:val="-2"/>
                <w:sz w:val="16"/>
              </w:rPr>
              <w:t>336.000</w:t>
            </w:r>
          </w:p>
        </w:tc>
        <w:tc>
          <w:tcPr>
            <w:tcW w:w="1157" w:type="dxa"/>
          </w:tcPr>
          <w:p>
            <w:pPr>
              <w:pStyle w:val="TableParagraph"/>
              <w:spacing w:before="62"/>
              <w:ind w:left="106"/>
              <w:rPr>
                <w:sz w:val="16"/>
              </w:rPr>
            </w:pPr>
            <w:r>
              <w:rPr>
                <w:sz w:val="16"/>
              </w:rPr>
              <w:t>R$</w:t>
            </w:r>
            <w:r>
              <w:rPr>
                <w:spacing w:val="-1"/>
                <w:sz w:val="16"/>
              </w:rPr>
              <w:t> </w:t>
            </w:r>
            <w:r>
              <w:rPr>
                <w:spacing w:val="-2"/>
                <w:sz w:val="16"/>
              </w:rPr>
              <w:t>255.360,00</w:t>
            </w:r>
          </w:p>
        </w:tc>
      </w:tr>
      <w:tr>
        <w:trPr>
          <w:trHeight w:val="299" w:hRule="atLeast"/>
        </w:trPr>
        <w:tc>
          <w:tcPr>
            <w:tcW w:w="706" w:type="dxa"/>
          </w:tcPr>
          <w:p>
            <w:pPr>
              <w:pStyle w:val="TableParagraph"/>
              <w:spacing w:before="54"/>
              <w:ind w:right="177"/>
              <w:jc w:val="center"/>
              <w:rPr>
                <w:sz w:val="16"/>
              </w:rPr>
            </w:pPr>
            <w:r>
              <w:rPr>
                <w:spacing w:val="-10"/>
                <w:sz w:val="16"/>
              </w:rPr>
              <w:t>5</w:t>
            </w:r>
          </w:p>
        </w:tc>
        <w:tc>
          <w:tcPr>
            <w:tcW w:w="1305" w:type="dxa"/>
          </w:tcPr>
          <w:p>
            <w:pPr>
              <w:pStyle w:val="TableParagraph"/>
              <w:spacing w:before="54"/>
              <w:ind w:left="125"/>
              <w:jc w:val="center"/>
              <w:rPr>
                <w:sz w:val="16"/>
              </w:rPr>
            </w:pPr>
            <w:r>
              <w:rPr>
                <w:spacing w:val="-4"/>
                <w:sz w:val="16"/>
              </w:rPr>
              <w:t>7268</w:t>
            </w:r>
          </w:p>
        </w:tc>
        <w:tc>
          <w:tcPr>
            <w:tcW w:w="777" w:type="dxa"/>
          </w:tcPr>
          <w:p>
            <w:pPr>
              <w:pStyle w:val="TableParagraph"/>
              <w:spacing w:before="54"/>
              <w:ind w:left="37"/>
              <w:jc w:val="center"/>
              <w:rPr>
                <w:sz w:val="16"/>
              </w:rPr>
            </w:pPr>
            <w:r>
              <w:rPr>
                <w:spacing w:val="-2"/>
                <w:sz w:val="16"/>
              </w:rPr>
              <w:t>58165</w:t>
            </w:r>
          </w:p>
        </w:tc>
        <w:tc>
          <w:tcPr>
            <w:tcW w:w="4626" w:type="dxa"/>
          </w:tcPr>
          <w:p>
            <w:pPr>
              <w:pStyle w:val="TableParagraph"/>
              <w:spacing w:before="54"/>
              <w:ind w:left="64"/>
              <w:rPr>
                <w:sz w:val="16"/>
              </w:rPr>
            </w:pPr>
            <w:r>
              <w:rPr>
                <w:sz w:val="16"/>
              </w:rPr>
              <w:t>Dipirona</w:t>
            </w:r>
            <w:r>
              <w:rPr>
                <w:spacing w:val="-1"/>
                <w:sz w:val="16"/>
              </w:rPr>
              <w:t> </w:t>
            </w:r>
            <w:r>
              <w:rPr>
                <w:sz w:val="16"/>
              </w:rPr>
              <w:t>Sodica</w:t>
            </w:r>
            <w:r>
              <w:rPr>
                <w:spacing w:val="-1"/>
                <w:sz w:val="16"/>
              </w:rPr>
              <w:t> </w:t>
            </w:r>
            <w:r>
              <w:rPr>
                <w:sz w:val="16"/>
              </w:rPr>
              <w:t>500</w:t>
            </w:r>
            <w:r>
              <w:rPr>
                <w:spacing w:val="-1"/>
                <w:sz w:val="16"/>
              </w:rPr>
              <w:t> </w:t>
            </w:r>
            <w:r>
              <w:rPr>
                <w:sz w:val="16"/>
              </w:rPr>
              <w:t>mg</w:t>
            </w:r>
            <w:r>
              <w:rPr>
                <w:spacing w:val="-1"/>
                <w:sz w:val="16"/>
              </w:rPr>
              <w:t> </w:t>
            </w:r>
            <w:r>
              <w:rPr>
                <w:sz w:val="16"/>
              </w:rPr>
              <w:t>/</w:t>
            </w:r>
            <w:r>
              <w:rPr>
                <w:spacing w:val="-1"/>
                <w:sz w:val="16"/>
              </w:rPr>
              <w:t> </w:t>
            </w:r>
            <w:r>
              <w:rPr>
                <w:sz w:val="16"/>
              </w:rPr>
              <w:t>ml</w:t>
            </w:r>
            <w:r>
              <w:rPr>
                <w:spacing w:val="-1"/>
                <w:sz w:val="16"/>
              </w:rPr>
              <w:t> </w:t>
            </w:r>
            <w:r>
              <w:rPr>
                <w:sz w:val="16"/>
              </w:rPr>
              <w:t>Sol</w:t>
            </w:r>
            <w:r>
              <w:rPr>
                <w:spacing w:val="-1"/>
                <w:sz w:val="16"/>
              </w:rPr>
              <w:t> </w:t>
            </w:r>
            <w:r>
              <w:rPr>
                <w:sz w:val="16"/>
              </w:rPr>
              <w:t>Oral</w:t>
            </w:r>
            <w:r>
              <w:rPr>
                <w:spacing w:val="-1"/>
                <w:sz w:val="16"/>
              </w:rPr>
              <w:t> </w:t>
            </w:r>
            <w:r>
              <w:rPr>
                <w:sz w:val="16"/>
              </w:rPr>
              <w:t>FR</w:t>
            </w:r>
            <w:r>
              <w:rPr>
                <w:spacing w:val="-1"/>
                <w:sz w:val="16"/>
              </w:rPr>
              <w:t> </w:t>
            </w:r>
            <w:r>
              <w:rPr>
                <w:sz w:val="16"/>
              </w:rPr>
              <w:t>10</w:t>
            </w:r>
            <w:r>
              <w:rPr>
                <w:spacing w:val="-1"/>
                <w:sz w:val="16"/>
              </w:rPr>
              <w:t> </w:t>
            </w:r>
            <w:r>
              <w:rPr>
                <w:spacing w:val="-5"/>
                <w:sz w:val="16"/>
              </w:rPr>
              <w:t>ml</w:t>
            </w:r>
          </w:p>
        </w:tc>
        <w:tc>
          <w:tcPr>
            <w:tcW w:w="921" w:type="dxa"/>
          </w:tcPr>
          <w:p>
            <w:pPr>
              <w:pStyle w:val="TableParagraph"/>
              <w:spacing w:before="54"/>
              <w:ind w:left="327"/>
              <w:jc w:val="center"/>
              <w:rPr>
                <w:sz w:val="16"/>
              </w:rPr>
            </w:pPr>
            <w:r>
              <w:rPr>
                <w:spacing w:val="-2"/>
                <w:sz w:val="16"/>
              </w:rPr>
              <w:t>182/24</w:t>
            </w:r>
          </w:p>
        </w:tc>
        <w:tc>
          <w:tcPr>
            <w:tcW w:w="2656" w:type="dxa"/>
          </w:tcPr>
          <w:p>
            <w:pPr>
              <w:pStyle w:val="TableParagraph"/>
              <w:spacing w:before="54"/>
              <w:ind w:left="73"/>
              <w:rPr>
                <w:sz w:val="16"/>
              </w:rPr>
            </w:pPr>
            <w:r>
              <w:rPr>
                <w:sz w:val="16"/>
              </w:rPr>
              <w:t>19/07/2024</w:t>
            </w:r>
            <w:r>
              <w:rPr>
                <w:spacing w:val="9"/>
                <w:sz w:val="16"/>
              </w:rPr>
              <w:t> </w:t>
            </w:r>
            <w:r>
              <w:rPr>
                <w:sz w:val="16"/>
              </w:rPr>
              <w:t>SEI-</w:t>
            </w:r>
            <w:r>
              <w:rPr>
                <w:spacing w:val="-2"/>
                <w:sz w:val="16"/>
              </w:rPr>
              <w:t>260007/006504/2024</w:t>
            </w:r>
          </w:p>
        </w:tc>
        <w:tc>
          <w:tcPr>
            <w:tcW w:w="1318" w:type="dxa"/>
          </w:tcPr>
          <w:p>
            <w:pPr>
              <w:pStyle w:val="TableParagraph"/>
              <w:spacing w:before="54"/>
              <w:ind w:right="32"/>
              <w:jc w:val="center"/>
              <w:rPr>
                <w:sz w:val="16"/>
              </w:rPr>
            </w:pPr>
            <w:r>
              <w:rPr>
                <w:sz w:val="16"/>
              </w:rPr>
              <w:t>R$</w:t>
            </w:r>
            <w:r>
              <w:rPr>
                <w:spacing w:val="-1"/>
                <w:sz w:val="16"/>
              </w:rPr>
              <w:t> </w:t>
            </w:r>
            <w:r>
              <w:rPr>
                <w:spacing w:val="-4"/>
                <w:sz w:val="16"/>
              </w:rPr>
              <w:t>1,35</w:t>
            </w:r>
          </w:p>
        </w:tc>
        <w:tc>
          <w:tcPr>
            <w:tcW w:w="1374" w:type="dxa"/>
          </w:tcPr>
          <w:p>
            <w:pPr>
              <w:pStyle w:val="TableParagraph"/>
              <w:spacing w:before="54"/>
              <w:ind w:left="73"/>
              <w:jc w:val="center"/>
              <w:rPr>
                <w:sz w:val="16"/>
              </w:rPr>
            </w:pPr>
            <w:r>
              <w:rPr>
                <w:spacing w:val="-2"/>
                <w:sz w:val="16"/>
              </w:rPr>
              <w:t>8.100</w:t>
            </w:r>
          </w:p>
        </w:tc>
        <w:tc>
          <w:tcPr>
            <w:tcW w:w="1157" w:type="dxa"/>
          </w:tcPr>
          <w:p>
            <w:pPr>
              <w:pStyle w:val="TableParagraph"/>
              <w:spacing w:before="54"/>
              <w:ind w:left="106"/>
              <w:rPr>
                <w:sz w:val="16"/>
              </w:rPr>
            </w:pPr>
            <w:r>
              <w:rPr>
                <w:sz w:val="16"/>
              </w:rPr>
              <w:t>R$</w:t>
            </w:r>
            <w:r>
              <w:rPr>
                <w:spacing w:val="-1"/>
                <w:sz w:val="16"/>
              </w:rPr>
              <w:t> </w:t>
            </w:r>
            <w:r>
              <w:rPr>
                <w:spacing w:val="-2"/>
                <w:sz w:val="16"/>
              </w:rPr>
              <w:t>10.935,00</w:t>
            </w:r>
          </w:p>
        </w:tc>
      </w:tr>
      <w:tr>
        <w:trPr>
          <w:trHeight w:val="299" w:hRule="atLeast"/>
        </w:trPr>
        <w:tc>
          <w:tcPr>
            <w:tcW w:w="706" w:type="dxa"/>
          </w:tcPr>
          <w:p>
            <w:pPr>
              <w:pStyle w:val="TableParagraph"/>
              <w:spacing w:before="54"/>
              <w:ind w:right="177"/>
              <w:jc w:val="center"/>
              <w:rPr>
                <w:sz w:val="16"/>
              </w:rPr>
            </w:pPr>
            <w:r>
              <w:rPr>
                <w:spacing w:val="-10"/>
                <w:sz w:val="16"/>
              </w:rPr>
              <w:t>6</w:t>
            </w:r>
          </w:p>
        </w:tc>
        <w:tc>
          <w:tcPr>
            <w:tcW w:w="1305" w:type="dxa"/>
          </w:tcPr>
          <w:p>
            <w:pPr>
              <w:pStyle w:val="TableParagraph"/>
              <w:spacing w:before="54"/>
              <w:ind w:left="125"/>
              <w:jc w:val="center"/>
              <w:rPr>
                <w:sz w:val="16"/>
              </w:rPr>
            </w:pPr>
            <w:r>
              <w:rPr>
                <w:spacing w:val="-5"/>
                <w:sz w:val="16"/>
              </w:rPr>
              <w:t>445</w:t>
            </w:r>
          </w:p>
        </w:tc>
        <w:tc>
          <w:tcPr>
            <w:tcW w:w="777" w:type="dxa"/>
          </w:tcPr>
          <w:p>
            <w:pPr>
              <w:pStyle w:val="TableParagraph"/>
              <w:spacing w:before="54"/>
              <w:ind w:left="37"/>
              <w:jc w:val="center"/>
              <w:rPr>
                <w:sz w:val="16"/>
              </w:rPr>
            </w:pPr>
            <w:r>
              <w:rPr>
                <w:spacing w:val="-2"/>
                <w:sz w:val="16"/>
              </w:rPr>
              <w:t>128609</w:t>
            </w:r>
          </w:p>
        </w:tc>
        <w:tc>
          <w:tcPr>
            <w:tcW w:w="4626" w:type="dxa"/>
          </w:tcPr>
          <w:p>
            <w:pPr>
              <w:pStyle w:val="TableParagraph"/>
              <w:spacing w:before="54"/>
              <w:ind w:left="64"/>
              <w:rPr>
                <w:sz w:val="16"/>
              </w:rPr>
            </w:pPr>
            <w:r>
              <w:rPr>
                <w:sz w:val="16"/>
              </w:rPr>
              <w:t>Metilprednisolona,</w:t>
            </w:r>
            <w:r>
              <w:rPr>
                <w:spacing w:val="-1"/>
                <w:sz w:val="16"/>
              </w:rPr>
              <w:t> </w:t>
            </w:r>
            <w:r>
              <w:rPr>
                <w:sz w:val="16"/>
              </w:rPr>
              <w:t>Succinato</w:t>
            </w:r>
            <w:r>
              <w:rPr>
                <w:spacing w:val="-1"/>
                <w:sz w:val="16"/>
              </w:rPr>
              <w:t> </w:t>
            </w:r>
            <w:r>
              <w:rPr>
                <w:sz w:val="16"/>
              </w:rPr>
              <w:t>Sódico</w:t>
            </w:r>
            <w:r>
              <w:rPr>
                <w:spacing w:val="-1"/>
                <w:sz w:val="16"/>
              </w:rPr>
              <w:t> </w:t>
            </w:r>
            <w:r>
              <w:rPr>
                <w:sz w:val="16"/>
              </w:rPr>
              <w:t>500</w:t>
            </w:r>
            <w:r>
              <w:rPr>
                <w:spacing w:val="-1"/>
                <w:sz w:val="16"/>
              </w:rPr>
              <w:t> </w:t>
            </w:r>
            <w:r>
              <w:rPr>
                <w:sz w:val="16"/>
              </w:rPr>
              <w:t>mg</w:t>
            </w:r>
            <w:r>
              <w:rPr>
                <w:spacing w:val="-1"/>
                <w:sz w:val="16"/>
              </w:rPr>
              <w:t> </w:t>
            </w:r>
            <w:r>
              <w:rPr>
                <w:sz w:val="16"/>
              </w:rPr>
              <w:t>Pó</w:t>
            </w:r>
            <w:r>
              <w:rPr>
                <w:spacing w:val="-1"/>
                <w:sz w:val="16"/>
              </w:rPr>
              <w:t> </w:t>
            </w:r>
            <w:r>
              <w:rPr>
                <w:sz w:val="16"/>
              </w:rPr>
              <w:t>Liof.</w:t>
            </w:r>
            <w:r>
              <w:rPr>
                <w:spacing w:val="-1"/>
                <w:sz w:val="16"/>
              </w:rPr>
              <w:t> </w:t>
            </w:r>
            <w:r>
              <w:rPr>
                <w:sz w:val="16"/>
              </w:rPr>
              <w:t>Sol</w:t>
            </w:r>
            <w:r>
              <w:rPr>
                <w:spacing w:val="-1"/>
                <w:sz w:val="16"/>
              </w:rPr>
              <w:t> </w:t>
            </w:r>
            <w:r>
              <w:rPr>
                <w:sz w:val="16"/>
              </w:rPr>
              <w:t>Inj</w:t>
            </w:r>
            <w:r>
              <w:rPr>
                <w:spacing w:val="-1"/>
                <w:sz w:val="16"/>
              </w:rPr>
              <w:t> </w:t>
            </w:r>
            <w:r>
              <w:rPr>
                <w:spacing w:val="-5"/>
                <w:sz w:val="16"/>
              </w:rPr>
              <w:t>FA</w:t>
            </w:r>
          </w:p>
        </w:tc>
        <w:tc>
          <w:tcPr>
            <w:tcW w:w="921" w:type="dxa"/>
          </w:tcPr>
          <w:p>
            <w:pPr>
              <w:pStyle w:val="TableParagraph"/>
              <w:spacing w:before="54"/>
              <w:ind w:left="327"/>
              <w:jc w:val="center"/>
              <w:rPr>
                <w:sz w:val="16"/>
              </w:rPr>
            </w:pPr>
            <w:r>
              <w:rPr>
                <w:spacing w:val="-2"/>
                <w:sz w:val="16"/>
              </w:rPr>
              <w:t>130/24</w:t>
            </w:r>
          </w:p>
        </w:tc>
        <w:tc>
          <w:tcPr>
            <w:tcW w:w="2656" w:type="dxa"/>
          </w:tcPr>
          <w:p>
            <w:pPr>
              <w:pStyle w:val="TableParagraph"/>
              <w:spacing w:before="54"/>
              <w:ind w:left="73"/>
              <w:rPr>
                <w:sz w:val="16"/>
              </w:rPr>
            </w:pPr>
            <w:r>
              <w:rPr>
                <w:sz w:val="16"/>
              </w:rPr>
              <w:t>24/06/2024</w:t>
            </w:r>
            <w:r>
              <w:rPr>
                <w:spacing w:val="9"/>
                <w:sz w:val="16"/>
              </w:rPr>
              <w:t> </w:t>
            </w:r>
            <w:r>
              <w:rPr>
                <w:sz w:val="16"/>
              </w:rPr>
              <w:t>SEI-</w:t>
            </w:r>
            <w:r>
              <w:rPr>
                <w:spacing w:val="-2"/>
                <w:sz w:val="16"/>
              </w:rPr>
              <w:t>260007/005207/2024</w:t>
            </w:r>
          </w:p>
        </w:tc>
        <w:tc>
          <w:tcPr>
            <w:tcW w:w="1318" w:type="dxa"/>
          </w:tcPr>
          <w:p>
            <w:pPr>
              <w:pStyle w:val="TableParagraph"/>
              <w:spacing w:before="54"/>
              <w:ind w:right="32"/>
              <w:jc w:val="center"/>
              <w:rPr>
                <w:sz w:val="16"/>
              </w:rPr>
            </w:pPr>
            <w:r>
              <w:rPr>
                <w:sz w:val="16"/>
              </w:rPr>
              <w:t>R$</w:t>
            </w:r>
            <w:r>
              <w:rPr>
                <w:spacing w:val="-1"/>
                <w:sz w:val="16"/>
              </w:rPr>
              <w:t> </w:t>
            </w:r>
            <w:r>
              <w:rPr>
                <w:spacing w:val="-4"/>
                <w:sz w:val="16"/>
              </w:rPr>
              <w:t>20,90</w:t>
            </w:r>
          </w:p>
        </w:tc>
        <w:tc>
          <w:tcPr>
            <w:tcW w:w="1374" w:type="dxa"/>
          </w:tcPr>
          <w:p>
            <w:pPr>
              <w:pStyle w:val="TableParagraph"/>
              <w:spacing w:before="54"/>
              <w:ind w:left="73"/>
              <w:jc w:val="center"/>
              <w:rPr>
                <w:sz w:val="16"/>
              </w:rPr>
            </w:pPr>
            <w:r>
              <w:rPr>
                <w:spacing w:val="-2"/>
                <w:sz w:val="16"/>
              </w:rPr>
              <w:t>2.900</w:t>
            </w:r>
          </w:p>
        </w:tc>
        <w:tc>
          <w:tcPr>
            <w:tcW w:w="1157" w:type="dxa"/>
          </w:tcPr>
          <w:p>
            <w:pPr>
              <w:pStyle w:val="TableParagraph"/>
              <w:spacing w:before="54"/>
              <w:ind w:left="106"/>
              <w:rPr>
                <w:sz w:val="16"/>
              </w:rPr>
            </w:pPr>
            <w:r>
              <w:rPr>
                <w:sz w:val="16"/>
              </w:rPr>
              <w:t>R$</w:t>
            </w:r>
            <w:r>
              <w:rPr>
                <w:spacing w:val="-1"/>
                <w:sz w:val="16"/>
              </w:rPr>
              <w:t> </w:t>
            </w:r>
            <w:r>
              <w:rPr>
                <w:spacing w:val="-2"/>
                <w:sz w:val="16"/>
              </w:rPr>
              <w:t>60.610,00</w:t>
            </w:r>
          </w:p>
        </w:tc>
      </w:tr>
      <w:tr>
        <w:trPr>
          <w:trHeight w:val="299" w:hRule="atLeast"/>
        </w:trPr>
        <w:tc>
          <w:tcPr>
            <w:tcW w:w="706" w:type="dxa"/>
          </w:tcPr>
          <w:p>
            <w:pPr>
              <w:pStyle w:val="TableParagraph"/>
              <w:spacing w:before="54"/>
              <w:ind w:right="177"/>
              <w:jc w:val="center"/>
              <w:rPr>
                <w:sz w:val="16"/>
              </w:rPr>
            </w:pPr>
            <w:r>
              <w:rPr>
                <w:spacing w:val="-10"/>
                <w:sz w:val="16"/>
              </w:rPr>
              <w:t>7</w:t>
            </w:r>
          </w:p>
        </w:tc>
        <w:tc>
          <w:tcPr>
            <w:tcW w:w="1305" w:type="dxa"/>
          </w:tcPr>
          <w:p>
            <w:pPr>
              <w:pStyle w:val="TableParagraph"/>
              <w:spacing w:before="54"/>
              <w:ind w:left="125"/>
              <w:jc w:val="center"/>
              <w:rPr>
                <w:sz w:val="16"/>
              </w:rPr>
            </w:pPr>
            <w:r>
              <w:rPr>
                <w:spacing w:val="-5"/>
                <w:sz w:val="16"/>
              </w:rPr>
              <w:t>318</w:t>
            </w:r>
          </w:p>
        </w:tc>
        <w:tc>
          <w:tcPr>
            <w:tcW w:w="777" w:type="dxa"/>
          </w:tcPr>
          <w:p>
            <w:pPr>
              <w:pStyle w:val="TableParagraph"/>
              <w:spacing w:before="54"/>
              <w:ind w:left="37"/>
              <w:jc w:val="center"/>
              <w:rPr>
                <w:sz w:val="16"/>
              </w:rPr>
            </w:pPr>
            <w:r>
              <w:rPr>
                <w:spacing w:val="-2"/>
                <w:sz w:val="16"/>
              </w:rPr>
              <w:t>75241</w:t>
            </w:r>
          </w:p>
        </w:tc>
        <w:tc>
          <w:tcPr>
            <w:tcW w:w="4626" w:type="dxa"/>
          </w:tcPr>
          <w:p>
            <w:pPr>
              <w:pStyle w:val="TableParagraph"/>
              <w:spacing w:before="54"/>
              <w:ind w:left="64"/>
              <w:rPr>
                <w:sz w:val="16"/>
              </w:rPr>
            </w:pPr>
            <w:r>
              <w:rPr>
                <w:sz w:val="16"/>
              </w:rPr>
              <w:t>Parecoxibe</w:t>
            </w:r>
            <w:r>
              <w:rPr>
                <w:spacing w:val="-1"/>
                <w:sz w:val="16"/>
              </w:rPr>
              <w:t> </w:t>
            </w:r>
            <w:r>
              <w:rPr>
                <w:sz w:val="16"/>
              </w:rPr>
              <w:t>Sodico</w:t>
            </w:r>
            <w:r>
              <w:rPr>
                <w:spacing w:val="-1"/>
                <w:sz w:val="16"/>
              </w:rPr>
              <w:t> </w:t>
            </w:r>
            <w:r>
              <w:rPr>
                <w:sz w:val="16"/>
              </w:rPr>
              <w:t>40</w:t>
            </w:r>
            <w:r>
              <w:rPr>
                <w:spacing w:val="-1"/>
                <w:sz w:val="16"/>
              </w:rPr>
              <w:t> </w:t>
            </w:r>
            <w:r>
              <w:rPr>
                <w:sz w:val="16"/>
              </w:rPr>
              <w:t>mg</w:t>
            </w:r>
            <w:r>
              <w:rPr>
                <w:spacing w:val="-1"/>
                <w:sz w:val="16"/>
              </w:rPr>
              <w:t> </w:t>
            </w:r>
            <w:r>
              <w:rPr>
                <w:sz w:val="16"/>
              </w:rPr>
              <w:t>Pó</w:t>
            </w:r>
            <w:r>
              <w:rPr>
                <w:spacing w:val="-1"/>
                <w:sz w:val="16"/>
              </w:rPr>
              <w:t> </w:t>
            </w:r>
            <w:r>
              <w:rPr>
                <w:sz w:val="16"/>
              </w:rPr>
              <w:t>Liof</w:t>
            </w:r>
            <w:r>
              <w:rPr>
                <w:spacing w:val="-1"/>
                <w:sz w:val="16"/>
              </w:rPr>
              <w:t> </w:t>
            </w:r>
            <w:r>
              <w:rPr>
                <w:sz w:val="16"/>
              </w:rPr>
              <w:t>Sol</w:t>
            </w:r>
            <w:r>
              <w:rPr>
                <w:spacing w:val="-1"/>
                <w:sz w:val="16"/>
              </w:rPr>
              <w:t> </w:t>
            </w:r>
            <w:r>
              <w:rPr>
                <w:sz w:val="16"/>
              </w:rPr>
              <w:t>Inj</w:t>
            </w:r>
            <w:r>
              <w:rPr>
                <w:spacing w:val="-1"/>
                <w:sz w:val="16"/>
              </w:rPr>
              <w:t> </w:t>
            </w:r>
            <w:r>
              <w:rPr>
                <w:spacing w:val="-5"/>
                <w:sz w:val="16"/>
              </w:rPr>
              <w:t>FA</w:t>
            </w:r>
          </w:p>
        </w:tc>
        <w:tc>
          <w:tcPr>
            <w:tcW w:w="921" w:type="dxa"/>
          </w:tcPr>
          <w:p>
            <w:pPr>
              <w:pStyle w:val="TableParagraph"/>
              <w:spacing w:before="54"/>
              <w:ind w:left="327"/>
              <w:jc w:val="center"/>
              <w:rPr>
                <w:sz w:val="16"/>
              </w:rPr>
            </w:pPr>
            <w:r>
              <w:rPr>
                <w:spacing w:val="-2"/>
                <w:sz w:val="16"/>
              </w:rPr>
              <w:t>270/24</w:t>
            </w:r>
          </w:p>
        </w:tc>
        <w:tc>
          <w:tcPr>
            <w:tcW w:w="2656" w:type="dxa"/>
          </w:tcPr>
          <w:p>
            <w:pPr>
              <w:pStyle w:val="TableParagraph"/>
              <w:spacing w:before="54"/>
              <w:ind w:left="73"/>
              <w:rPr>
                <w:sz w:val="16"/>
              </w:rPr>
            </w:pPr>
            <w:r>
              <w:rPr>
                <w:sz w:val="16"/>
              </w:rPr>
              <w:t>23/09/2024</w:t>
            </w:r>
            <w:r>
              <w:rPr>
                <w:spacing w:val="9"/>
                <w:sz w:val="16"/>
              </w:rPr>
              <w:t> </w:t>
            </w:r>
            <w:r>
              <w:rPr>
                <w:sz w:val="16"/>
              </w:rPr>
              <w:t>SEI-</w:t>
            </w:r>
            <w:r>
              <w:rPr>
                <w:spacing w:val="-2"/>
                <w:sz w:val="16"/>
              </w:rPr>
              <w:t>260007/009306/2024</w:t>
            </w:r>
          </w:p>
        </w:tc>
        <w:tc>
          <w:tcPr>
            <w:tcW w:w="1318" w:type="dxa"/>
          </w:tcPr>
          <w:p>
            <w:pPr>
              <w:pStyle w:val="TableParagraph"/>
              <w:spacing w:before="54"/>
              <w:ind w:right="32"/>
              <w:jc w:val="center"/>
              <w:rPr>
                <w:sz w:val="16"/>
              </w:rPr>
            </w:pPr>
            <w:r>
              <w:rPr>
                <w:sz w:val="16"/>
              </w:rPr>
              <w:t>R$</w:t>
            </w:r>
            <w:r>
              <w:rPr>
                <w:spacing w:val="-1"/>
                <w:sz w:val="16"/>
              </w:rPr>
              <w:t> </w:t>
            </w:r>
            <w:r>
              <w:rPr>
                <w:spacing w:val="-4"/>
                <w:sz w:val="16"/>
              </w:rPr>
              <w:t>31,90</w:t>
            </w:r>
          </w:p>
        </w:tc>
        <w:tc>
          <w:tcPr>
            <w:tcW w:w="1374" w:type="dxa"/>
          </w:tcPr>
          <w:p>
            <w:pPr>
              <w:pStyle w:val="TableParagraph"/>
              <w:spacing w:before="54"/>
              <w:ind w:left="73"/>
              <w:jc w:val="center"/>
              <w:rPr>
                <w:sz w:val="16"/>
              </w:rPr>
            </w:pPr>
            <w:r>
              <w:rPr>
                <w:spacing w:val="-2"/>
                <w:sz w:val="16"/>
              </w:rPr>
              <w:t>3.800</w:t>
            </w:r>
          </w:p>
        </w:tc>
        <w:tc>
          <w:tcPr>
            <w:tcW w:w="1157" w:type="dxa"/>
          </w:tcPr>
          <w:p>
            <w:pPr>
              <w:pStyle w:val="TableParagraph"/>
              <w:spacing w:before="54"/>
              <w:ind w:left="106"/>
              <w:rPr>
                <w:sz w:val="16"/>
              </w:rPr>
            </w:pPr>
            <w:r>
              <w:rPr>
                <w:sz w:val="16"/>
              </w:rPr>
              <w:t>R$</w:t>
            </w:r>
            <w:r>
              <w:rPr>
                <w:spacing w:val="-1"/>
                <w:sz w:val="16"/>
              </w:rPr>
              <w:t> </w:t>
            </w:r>
            <w:r>
              <w:rPr>
                <w:spacing w:val="-2"/>
                <w:sz w:val="16"/>
              </w:rPr>
              <w:t>121.220,00</w:t>
            </w:r>
          </w:p>
        </w:tc>
      </w:tr>
      <w:tr>
        <w:trPr>
          <w:trHeight w:val="238" w:hRule="atLeast"/>
        </w:trPr>
        <w:tc>
          <w:tcPr>
            <w:tcW w:w="706" w:type="dxa"/>
          </w:tcPr>
          <w:p>
            <w:pPr>
              <w:pStyle w:val="TableParagraph"/>
              <w:spacing w:line="164" w:lineRule="exact" w:before="54"/>
              <w:ind w:right="177"/>
              <w:jc w:val="center"/>
              <w:rPr>
                <w:sz w:val="16"/>
              </w:rPr>
            </w:pPr>
            <w:r>
              <w:rPr>
                <w:spacing w:val="-10"/>
                <w:sz w:val="16"/>
              </w:rPr>
              <w:t>8</w:t>
            </w:r>
          </w:p>
        </w:tc>
        <w:tc>
          <w:tcPr>
            <w:tcW w:w="1305" w:type="dxa"/>
          </w:tcPr>
          <w:p>
            <w:pPr>
              <w:pStyle w:val="TableParagraph"/>
              <w:spacing w:line="164" w:lineRule="exact" w:before="54"/>
              <w:ind w:left="125"/>
              <w:jc w:val="center"/>
              <w:rPr>
                <w:sz w:val="16"/>
              </w:rPr>
            </w:pPr>
            <w:r>
              <w:rPr>
                <w:spacing w:val="-4"/>
                <w:sz w:val="16"/>
              </w:rPr>
              <w:t>5385</w:t>
            </w:r>
          </w:p>
        </w:tc>
        <w:tc>
          <w:tcPr>
            <w:tcW w:w="777" w:type="dxa"/>
          </w:tcPr>
          <w:p>
            <w:pPr>
              <w:pStyle w:val="TableParagraph"/>
              <w:spacing w:line="164" w:lineRule="exact" w:before="54"/>
              <w:ind w:left="37"/>
              <w:jc w:val="center"/>
              <w:rPr>
                <w:sz w:val="16"/>
              </w:rPr>
            </w:pPr>
            <w:r>
              <w:rPr>
                <w:spacing w:val="-2"/>
                <w:sz w:val="16"/>
              </w:rPr>
              <w:t>18227</w:t>
            </w:r>
          </w:p>
        </w:tc>
        <w:tc>
          <w:tcPr>
            <w:tcW w:w="4626" w:type="dxa"/>
          </w:tcPr>
          <w:p>
            <w:pPr>
              <w:pStyle w:val="TableParagraph"/>
              <w:spacing w:line="164" w:lineRule="exact" w:before="54"/>
              <w:ind w:left="64"/>
              <w:rPr>
                <w:sz w:val="16"/>
              </w:rPr>
            </w:pPr>
            <w:r>
              <w:rPr>
                <w:sz w:val="16"/>
              </w:rPr>
              <w:t>Prometazina,</w:t>
            </w:r>
            <w:r>
              <w:rPr>
                <w:spacing w:val="-1"/>
                <w:sz w:val="16"/>
              </w:rPr>
              <w:t> </w:t>
            </w:r>
            <w:r>
              <w:rPr>
                <w:sz w:val="16"/>
              </w:rPr>
              <w:t>Cloridrato</w:t>
            </w:r>
            <w:r>
              <w:rPr>
                <w:spacing w:val="-1"/>
                <w:sz w:val="16"/>
              </w:rPr>
              <w:t> </w:t>
            </w:r>
            <w:r>
              <w:rPr>
                <w:sz w:val="16"/>
              </w:rPr>
              <w:t>25</w:t>
            </w:r>
            <w:r>
              <w:rPr>
                <w:spacing w:val="-1"/>
                <w:sz w:val="16"/>
              </w:rPr>
              <w:t> </w:t>
            </w:r>
            <w:r>
              <w:rPr>
                <w:sz w:val="16"/>
              </w:rPr>
              <w:t>mg</w:t>
            </w:r>
            <w:r>
              <w:rPr>
                <w:spacing w:val="-1"/>
                <w:sz w:val="16"/>
              </w:rPr>
              <w:t> </w:t>
            </w:r>
            <w:r>
              <w:rPr>
                <w:sz w:val="16"/>
              </w:rPr>
              <w:t>/</w:t>
            </w:r>
            <w:r>
              <w:rPr>
                <w:spacing w:val="-1"/>
                <w:sz w:val="16"/>
              </w:rPr>
              <w:t> </w:t>
            </w:r>
            <w:r>
              <w:rPr>
                <w:sz w:val="16"/>
              </w:rPr>
              <w:t>ml</w:t>
            </w:r>
            <w:r>
              <w:rPr>
                <w:spacing w:val="-1"/>
                <w:sz w:val="16"/>
              </w:rPr>
              <w:t> </w:t>
            </w:r>
            <w:r>
              <w:rPr>
                <w:sz w:val="16"/>
              </w:rPr>
              <w:t>Sol.</w:t>
            </w:r>
            <w:r>
              <w:rPr>
                <w:spacing w:val="-1"/>
                <w:sz w:val="16"/>
              </w:rPr>
              <w:t> </w:t>
            </w:r>
            <w:r>
              <w:rPr>
                <w:sz w:val="16"/>
              </w:rPr>
              <w:t>Inj.</w:t>
            </w:r>
            <w:r>
              <w:rPr>
                <w:spacing w:val="-9"/>
                <w:sz w:val="16"/>
              </w:rPr>
              <w:t> </w:t>
            </w:r>
            <w:r>
              <w:rPr>
                <w:sz w:val="16"/>
              </w:rPr>
              <w:t>Amp.</w:t>
            </w:r>
            <w:r>
              <w:rPr>
                <w:spacing w:val="-1"/>
                <w:sz w:val="16"/>
              </w:rPr>
              <w:t> </w:t>
            </w:r>
            <w:r>
              <w:rPr>
                <w:sz w:val="16"/>
              </w:rPr>
              <w:t>2</w:t>
            </w:r>
            <w:r>
              <w:rPr>
                <w:spacing w:val="-1"/>
                <w:sz w:val="16"/>
              </w:rPr>
              <w:t> </w:t>
            </w:r>
            <w:r>
              <w:rPr>
                <w:spacing w:val="-5"/>
                <w:sz w:val="16"/>
              </w:rPr>
              <w:t>ml</w:t>
            </w:r>
          </w:p>
        </w:tc>
        <w:tc>
          <w:tcPr>
            <w:tcW w:w="921" w:type="dxa"/>
          </w:tcPr>
          <w:p>
            <w:pPr>
              <w:pStyle w:val="TableParagraph"/>
              <w:spacing w:line="164" w:lineRule="exact" w:before="54"/>
              <w:ind w:left="327"/>
              <w:jc w:val="center"/>
              <w:rPr>
                <w:sz w:val="16"/>
              </w:rPr>
            </w:pPr>
            <w:r>
              <w:rPr>
                <w:spacing w:val="-2"/>
                <w:sz w:val="16"/>
              </w:rPr>
              <w:t>226/24</w:t>
            </w:r>
          </w:p>
        </w:tc>
        <w:tc>
          <w:tcPr>
            <w:tcW w:w="2656" w:type="dxa"/>
          </w:tcPr>
          <w:p>
            <w:pPr>
              <w:pStyle w:val="TableParagraph"/>
              <w:spacing w:line="164" w:lineRule="exact" w:before="54"/>
              <w:ind w:left="73"/>
              <w:rPr>
                <w:sz w:val="16"/>
              </w:rPr>
            </w:pPr>
            <w:r>
              <w:rPr>
                <w:sz w:val="16"/>
              </w:rPr>
              <w:t>02/09/2024</w:t>
            </w:r>
            <w:r>
              <w:rPr>
                <w:spacing w:val="9"/>
                <w:sz w:val="16"/>
              </w:rPr>
              <w:t> </w:t>
            </w:r>
            <w:r>
              <w:rPr>
                <w:sz w:val="16"/>
              </w:rPr>
              <w:t>SEI-</w:t>
            </w:r>
            <w:r>
              <w:rPr>
                <w:spacing w:val="-2"/>
                <w:sz w:val="16"/>
              </w:rPr>
              <w:t>260007/009681/2024</w:t>
            </w:r>
          </w:p>
        </w:tc>
        <w:tc>
          <w:tcPr>
            <w:tcW w:w="1318" w:type="dxa"/>
          </w:tcPr>
          <w:p>
            <w:pPr>
              <w:pStyle w:val="TableParagraph"/>
              <w:spacing w:line="164" w:lineRule="exact" w:before="54"/>
              <w:ind w:right="32"/>
              <w:jc w:val="center"/>
              <w:rPr>
                <w:sz w:val="16"/>
              </w:rPr>
            </w:pPr>
            <w:r>
              <w:rPr>
                <w:sz w:val="16"/>
              </w:rPr>
              <w:t>R$</w:t>
            </w:r>
            <w:r>
              <w:rPr>
                <w:spacing w:val="-1"/>
                <w:sz w:val="16"/>
              </w:rPr>
              <w:t> </w:t>
            </w:r>
            <w:r>
              <w:rPr>
                <w:spacing w:val="-4"/>
                <w:sz w:val="16"/>
              </w:rPr>
              <w:t>3,59</w:t>
            </w:r>
          </w:p>
        </w:tc>
        <w:tc>
          <w:tcPr>
            <w:tcW w:w="1374" w:type="dxa"/>
          </w:tcPr>
          <w:p>
            <w:pPr>
              <w:pStyle w:val="TableParagraph"/>
              <w:spacing w:line="164" w:lineRule="exact" w:before="54"/>
              <w:ind w:left="73"/>
              <w:jc w:val="center"/>
              <w:rPr>
                <w:sz w:val="16"/>
              </w:rPr>
            </w:pPr>
            <w:r>
              <w:rPr>
                <w:spacing w:val="-2"/>
                <w:sz w:val="16"/>
              </w:rPr>
              <w:t>2.000</w:t>
            </w:r>
          </w:p>
        </w:tc>
        <w:tc>
          <w:tcPr>
            <w:tcW w:w="1157" w:type="dxa"/>
          </w:tcPr>
          <w:p>
            <w:pPr>
              <w:pStyle w:val="TableParagraph"/>
              <w:spacing w:line="164" w:lineRule="exact" w:before="54"/>
              <w:ind w:left="106"/>
              <w:rPr>
                <w:sz w:val="16"/>
              </w:rPr>
            </w:pPr>
            <w:r>
              <w:rPr>
                <w:sz w:val="16"/>
              </w:rPr>
              <w:t>R$</w:t>
            </w:r>
            <w:r>
              <w:rPr>
                <w:spacing w:val="-1"/>
                <w:sz w:val="16"/>
              </w:rPr>
              <w:t> </w:t>
            </w:r>
            <w:r>
              <w:rPr>
                <w:spacing w:val="-2"/>
                <w:sz w:val="16"/>
              </w:rPr>
              <w:t>7.180,00</w:t>
            </w:r>
          </w:p>
        </w:tc>
      </w:tr>
    </w:tbl>
    <w:p>
      <w:pPr>
        <w:pStyle w:val="BodyText"/>
        <w:spacing w:before="125"/>
      </w:pPr>
    </w:p>
    <w:p>
      <w:pPr>
        <w:pStyle w:val="Heading3"/>
        <w:numPr>
          <w:ilvl w:val="1"/>
          <w:numId w:val="53"/>
        </w:numPr>
        <w:tabs>
          <w:tab w:pos="468" w:val="left" w:leader="none"/>
        </w:tabs>
        <w:spacing w:line="240" w:lineRule="auto" w:before="0" w:after="0"/>
        <w:ind w:left="468" w:right="0" w:hanging="349"/>
        <w:jc w:val="left"/>
      </w:pPr>
      <w:r>
        <w:rPr/>
        <w:t>DESENHO</w:t>
      </w:r>
      <w:r>
        <w:rPr>
          <w:spacing w:val="-1"/>
        </w:rPr>
        <w:t> </w:t>
      </w:r>
      <w:r>
        <w:rPr/>
        <w:t>DA</w:t>
      </w:r>
      <w:r>
        <w:rPr>
          <w:spacing w:val="-12"/>
        </w:rPr>
        <w:t> </w:t>
      </w:r>
      <w:r>
        <w:rPr>
          <w:spacing w:val="-2"/>
        </w:rPr>
        <w:t>CONTRATAÇÃO</w:t>
      </w:r>
    </w:p>
    <w:p>
      <w:pPr>
        <w:pStyle w:val="ListParagraph"/>
        <w:numPr>
          <w:ilvl w:val="2"/>
          <w:numId w:val="53"/>
        </w:numPr>
        <w:tabs>
          <w:tab w:pos="618" w:val="left" w:leader="none"/>
        </w:tabs>
        <w:spacing w:line="240" w:lineRule="auto" w:before="41" w:after="0"/>
        <w:ind w:left="618" w:right="0" w:hanging="499"/>
        <w:jc w:val="left"/>
        <w:rPr>
          <w:b/>
          <w:sz w:val="20"/>
        </w:rPr>
      </w:pPr>
      <w:r>
        <w:rPr>
          <w:b/>
          <w:sz w:val="20"/>
        </w:rPr>
        <w:t>REGIME</w:t>
      </w:r>
      <w:r>
        <w:rPr>
          <w:b/>
          <w:spacing w:val="-1"/>
          <w:sz w:val="20"/>
        </w:rPr>
        <w:t> </w:t>
      </w:r>
      <w:r>
        <w:rPr>
          <w:b/>
          <w:sz w:val="20"/>
        </w:rPr>
        <w:t>DE</w:t>
      </w:r>
      <w:r>
        <w:rPr>
          <w:b/>
          <w:spacing w:val="-1"/>
          <w:sz w:val="20"/>
        </w:rPr>
        <w:t> </w:t>
      </w:r>
      <w:r>
        <w:rPr>
          <w:b/>
          <w:spacing w:val="-2"/>
          <w:sz w:val="20"/>
        </w:rPr>
        <w:t>CONTRATAÇÃO:</w:t>
      </w:r>
    </w:p>
    <w:p>
      <w:pPr>
        <w:pStyle w:val="BodyText"/>
        <w:spacing w:before="79"/>
        <w:rPr>
          <w:b/>
        </w:rPr>
      </w:pPr>
    </w:p>
    <w:p>
      <w:pPr>
        <w:pStyle w:val="BodyText"/>
        <w:spacing w:line="280" w:lineRule="auto" w:before="1"/>
        <w:ind w:left="119" w:right="118"/>
        <w:jc w:val="both"/>
      </w:pPr>
      <w:r>
        <w:rPr/>
        <w:t>Pretende-se a aquisição, em âmbito nacional, através de empresa especializada, tendo em vista o cenário descrito no Item 2, em conformidade com a Lei nº 14.133/2021 (Regulamenta o art. 37, inciso XXI, da Constituição Federal, que institui normas para licitações e Contratos da Administração Pública e dá outras providências), por </w:t>
      </w:r>
      <w:r>
        <w:rPr>
          <w:b/>
          <w:u w:val="single"/>
        </w:rPr>
        <w:t>Licita</w:t>
      </w:r>
      <w:r>
        <w:rPr>
          <w:b/>
        </w:rPr>
        <w:t>ç</w:t>
      </w:r>
      <w:r>
        <w:rPr>
          <w:b/>
          <w:u w:val="single"/>
        </w:rPr>
        <w:t>ão </w:t>
      </w:r>
      <w:r>
        <w:rPr>
          <w:b/>
        </w:rPr>
        <w:t>(p</w:t>
      </w:r>
      <w:r>
        <w:rPr>
          <w:b/>
          <w:spacing w:val="-5"/>
          <w:u w:val="single"/>
        </w:rPr>
        <w:t> </w:t>
      </w:r>
      <w:r>
        <w:rPr>
          <w:b/>
          <w:u w:val="single"/>
        </w:rPr>
        <w:t>regão eletrônico</w:t>
      </w:r>
      <w:r>
        <w:rPr>
          <w:b/>
        </w:rPr>
        <w:t>)</w:t>
      </w:r>
      <w:r>
        <w:rPr>
          <w:spacing w:val="-13"/>
          <w:u w:val="single"/>
        </w:rPr>
        <w:t> </w:t>
      </w:r>
      <w:r>
        <w:rPr>
          <w:b/>
        </w:rPr>
        <w:t>,</w:t>
      </w:r>
      <w:r>
        <w:rPr>
          <w:b/>
          <w:u w:val="single"/>
        </w:rPr>
        <w:t> no critério </w:t>
      </w:r>
      <w:r>
        <w:rPr>
          <w:b/>
          <w:u w:val="single"/>
        </w:rPr>
        <w:t>de</w:t>
      </w:r>
      <w:r>
        <w:rPr>
          <w:b/>
        </w:rPr>
        <w:t> j</w:t>
      </w:r>
      <w:r>
        <w:rPr>
          <w:b/>
          <w:u w:val="single"/>
        </w:rPr>
        <w:t>ulgamento</w:t>
      </w:r>
      <w:r>
        <w:rPr>
          <w:b/>
          <w:spacing w:val="-1"/>
        </w:rPr>
        <w:t> </w:t>
      </w:r>
      <w:r>
        <w:rPr>
          <w:b/>
        </w:rPr>
        <w:t>p</w:t>
      </w:r>
      <w:r>
        <w:rPr>
          <w:b/>
          <w:spacing w:val="-2"/>
          <w:u w:val="single"/>
        </w:rPr>
        <w:t> </w:t>
      </w:r>
      <w:r>
        <w:rPr>
          <w:b/>
          <w:u w:val="single"/>
        </w:rPr>
        <w:t>or</w:t>
      </w:r>
      <w:r>
        <w:rPr>
          <w:b/>
          <w:spacing w:val="-4"/>
          <w:u w:val="single"/>
        </w:rPr>
        <w:t> </w:t>
      </w:r>
      <w:r>
        <w:rPr>
          <w:b/>
          <w:u w:val="single"/>
        </w:rPr>
        <w:t>menor</w:t>
      </w:r>
      <w:r>
        <w:rPr>
          <w:b/>
          <w:spacing w:val="-4"/>
        </w:rPr>
        <w:t> </w:t>
      </w:r>
      <w:r>
        <w:rPr>
          <w:b/>
        </w:rPr>
        <w:t>p</w:t>
      </w:r>
      <w:r>
        <w:rPr>
          <w:b/>
          <w:spacing w:val="-2"/>
          <w:u w:val="single"/>
        </w:rPr>
        <w:t> </w:t>
      </w:r>
      <w:r>
        <w:rPr>
          <w:b/>
          <w:u w:val="single"/>
        </w:rPr>
        <w:t>re</w:t>
      </w:r>
      <w:r>
        <w:rPr>
          <w:b/>
        </w:rPr>
        <w:t>ç</w:t>
      </w:r>
      <w:r>
        <w:rPr>
          <w:b/>
          <w:u w:val="single"/>
        </w:rPr>
        <w:t>o</w:t>
      </w:r>
      <w:r>
        <w:rPr>
          <w:b/>
          <w:spacing w:val="-1"/>
        </w:rPr>
        <w:t> </w:t>
      </w:r>
      <w:r>
        <w:rPr>
          <w:b/>
        </w:rPr>
        <w:t>p</w:t>
      </w:r>
      <w:r>
        <w:rPr>
          <w:b/>
          <w:spacing w:val="-2"/>
          <w:u w:val="single"/>
        </w:rPr>
        <w:t> </w:t>
      </w:r>
      <w:r>
        <w:rPr>
          <w:b/>
          <w:u w:val="single"/>
        </w:rPr>
        <w:t>or</w:t>
      </w:r>
      <w:r>
        <w:rPr>
          <w:b/>
          <w:spacing w:val="-4"/>
          <w:u w:val="single"/>
        </w:rPr>
        <w:t> </w:t>
      </w:r>
      <w:r>
        <w:rPr>
          <w:b/>
          <w:u w:val="single"/>
        </w:rPr>
        <w:t>item</w:t>
      </w:r>
      <w:r>
        <w:rPr/>
        <w:t>,</w:t>
      </w:r>
      <w:r>
        <w:rPr>
          <w:spacing w:val="-1"/>
        </w:rPr>
        <w:t> </w:t>
      </w:r>
      <w:r>
        <w:rPr/>
        <w:t>e</w:t>
      </w:r>
      <w:r>
        <w:rPr>
          <w:spacing w:val="-1"/>
        </w:rPr>
        <w:t> </w:t>
      </w:r>
      <w:r>
        <w:rPr/>
        <w:t>o</w:t>
      </w:r>
      <w:r>
        <w:rPr>
          <w:spacing w:val="-1"/>
        </w:rPr>
        <w:t> </w:t>
      </w:r>
      <w:r>
        <w:rPr/>
        <w:t>Decreto</w:t>
      </w:r>
      <w:r>
        <w:rPr>
          <w:spacing w:val="-1"/>
        </w:rPr>
        <w:t> </w:t>
      </w:r>
      <w:r>
        <w:rPr/>
        <w:t>Estadual</w:t>
      </w:r>
      <w:r>
        <w:rPr>
          <w:spacing w:val="-1"/>
        </w:rPr>
        <w:t> </w:t>
      </w:r>
      <w:r>
        <w:rPr/>
        <w:t>nº</w:t>
      </w:r>
      <w:r>
        <w:rPr>
          <w:spacing w:val="-1"/>
        </w:rPr>
        <w:t> </w:t>
      </w:r>
      <w:r>
        <w:rPr/>
        <w:t>48.816/2023</w:t>
      </w:r>
      <w:r>
        <w:rPr>
          <w:spacing w:val="-1"/>
        </w:rPr>
        <w:t> </w:t>
      </w:r>
      <w:r>
        <w:rPr/>
        <w:t>(Regulamenta</w:t>
      </w:r>
      <w:r>
        <w:rPr>
          <w:spacing w:val="-1"/>
        </w:rPr>
        <w:t> </w:t>
      </w:r>
      <w:r>
        <w:rPr/>
        <w:t>a</w:t>
      </w:r>
      <w:r>
        <w:rPr>
          <w:spacing w:val="-1"/>
        </w:rPr>
        <w:t> </w:t>
      </w:r>
      <w:r>
        <w:rPr/>
        <w:t>fase</w:t>
      </w:r>
      <w:r>
        <w:rPr>
          <w:spacing w:val="-1"/>
        </w:rPr>
        <w:t> </w:t>
      </w:r>
      <w:r>
        <w:rPr/>
        <w:t>preparatória</w:t>
      </w:r>
      <w:r>
        <w:rPr>
          <w:spacing w:val="-1"/>
        </w:rPr>
        <w:t> </w:t>
      </w:r>
      <w:r>
        <w:rPr/>
        <w:t>das</w:t>
      </w:r>
      <w:r>
        <w:rPr>
          <w:spacing w:val="-1"/>
        </w:rPr>
        <w:t> </w:t>
      </w:r>
      <w:r>
        <w:rPr/>
        <w:t>contratações</w:t>
      </w:r>
      <w:r>
        <w:rPr>
          <w:spacing w:val="-1"/>
        </w:rPr>
        <w:t> </w:t>
      </w:r>
      <w:r>
        <w:rPr/>
        <w:t>no</w:t>
      </w:r>
      <w:r>
        <w:rPr>
          <w:spacing w:val="-1"/>
        </w:rPr>
        <w:t> </w:t>
      </w:r>
      <w:r>
        <w:rPr/>
        <w:t>âmbito</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p>
    <w:p>
      <w:pPr>
        <w:pStyle w:val="BodyText"/>
        <w:spacing w:before="42"/>
      </w:pPr>
    </w:p>
    <w:p>
      <w:pPr>
        <w:pStyle w:val="Heading3"/>
        <w:numPr>
          <w:ilvl w:val="2"/>
          <w:numId w:val="53"/>
        </w:numPr>
        <w:tabs>
          <w:tab w:pos="618" w:val="left" w:leader="none"/>
        </w:tabs>
        <w:spacing w:line="240" w:lineRule="auto" w:before="0" w:after="0"/>
        <w:ind w:left="618" w:right="0" w:hanging="499"/>
        <w:jc w:val="left"/>
      </w:pPr>
      <w:r>
        <w:rPr/>
        <w:t>REGIME</w:t>
      </w:r>
      <w:r>
        <w:rPr>
          <w:spacing w:val="-1"/>
        </w:rPr>
        <w:t> </w:t>
      </w:r>
      <w:r>
        <w:rPr/>
        <w:t>DE</w:t>
      </w:r>
      <w:r>
        <w:rPr>
          <w:spacing w:val="-1"/>
        </w:rPr>
        <w:t> </w:t>
      </w:r>
      <w:r>
        <w:rPr>
          <w:spacing w:val="-2"/>
        </w:rPr>
        <w:t>FORNECIMENTO:</w:t>
      </w:r>
    </w:p>
    <w:p>
      <w:pPr>
        <w:pStyle w:val="BodyText"/>
        <w:ind w:left="119"/>
      </w:pPr>
      <w:r>
        <w:rPr/>
        <w:t>Venda,</w:t>
      </w:r>
      <w:r>
        <w:rPr>
          <w:spacing w:val="-6"/>
        </w:rPr>
        <w:t> </w:t>
      </w:r>
      <w:r>
        <w:rPr/>
        <w:t>com</w:t>
      </w:r>
      <w:r>
        <w:rPr>
          <w:spacing w:val="-2"/>
        </w:rPr>
        <w:t> </w:t>
      </w:r>
      <w:r>
        <w:rPr/>
        <w:t>emissão</w:t>
      </w:r>
      <w:r>
        <w:rPr>
          <w:spacing w:val="-3"/>
        </w:rPr>
        <w:t> </w:t>
      </w:r>
      <w:r>
        <w:rPr/>
        <w:t>das</w:t>
      </w:r>
      <w:r>
        <w:rPr>
          <w:spacing w:val="-12"/>
        </w:rPr>
        <w:t> </w:t>
      </w:r>
      <w:r>
        <w:rPr/>
        <w:t>Autorizações</w:t>
      </w:r>
      <w:r>
        <w:rPr>
          <w:spacing w:val="-3"/>
        </w:rPr>
        <w:t> </w:t>
      </w:r>
      <w:r>
        <w:rPr/>
        <w:t>de</w:t>
      </w:r>
      <w:r>
        <w:rPr>
          <w:spacing w:val="-2"/>
        </w:rPr>
        <w:t> </w:t>
      </w:r>
      <w:r>
        <w:rPr/>
        <w:t>Fornecimento</w:t>
      </w:r>
      <w:r>
        <w:rPr>
          <w:spacing w:val="-3"/>
        </w:rPr>
        <w:t> </w:t>
      </w:r>
      <w:r>
        <w:rPr/>
        <w:t>de</w:t>
      </w:r>
      <w:r>
        <w:rPr>
          <w:spacing w:val="-3"/>
        </w:rPr>
        <w:t> </w:t>
      </w:r>
      <w:r>
        <w:rPr/>
        <w:t>acordo</w:t>
      </w:r>
      <w:r>
        <w:rPr>
          <w:spacing w:val="-2"/>
        </w:rPr>
        <w:t> </w:t>
      </w:r>
      <w:r>
        <w:rPr/>
        <w:t>com</w:t>
      </w:r>
      <w:r>
        <w:rPr>
          <w:spacing w:val="-3"/>
        </w:rPr>
        <w:t> </w:t>
      </w:r>
      <w:r>
        <w:rPr/>
        <w:t>a</w:t>
      </w:r>
      <w:r>
        <w:rPr>
          <w:spacing w:val="-2"/>
        </w:rPr>
        <w:t> </w:t>
      </w:r>
      <w:r>
        <w:rPr/>
        <w:t>necessidade</w:t>
      </w:r>
      <w:r>
        <w:rPr>
          <w:spacing w:val="-3"/>
        </w:rPr>
        <w:t> </w:t>
      </w:r>
      <w:r>
        <w:rPr/>
        <w:t>de</w:t>
      </w:r>
      <w:r>
        <w:rPr>
          <w:spacing w:val="-2"/>
        </w:rPr>
        <w:t> </w:t>
      </w:r>
      <w:r>
        <w:rPr/>
        <w:t>ressuprimento</w:t>
      </w:r>
      <w:r>
        <w:rPr>
          <w:spacing w:val="-3"/>
        </w:rPr>
        <w:t> </w:t>
      </w:r>
      <w:r>
        <w:rPr/>
        <w:t>dos</w:t>
      </w:r>
      <w:r>
        <w:rPr>
          <w:spacing w:val="-2"/>
        </w:rPr>
        <w:t> estoques.</w:t>
      </w:r>
    </w:p>
    <w:p>
      <w:pPr>
        <w:pStyle w:val="BodyText"/>
        <w:spacing w:before="80"/>
      </w:pPr>
    </w:p>
    <w:p>
      <w:pPr>
        <w:pStyle w:val="ListParagraph"/>
        <w:numPr>
          <w:ilvl w:val="2"/>
          <w:numId w:val="53"/>
        </w:numPr>
        <w:tabs>
          <w:tab w:pos="618" w:val="left" w:leader="none"/>
        </w:tabs>
        <w:spacing w:line="240" w:lineRule="auto" w:before="0" w:after="0"/>
        <w:ind w:left="618" w:right="0" w:hanging="499"/>
        <w:jc w:val="left"/>
        <w:rPr>
          <w:b/>
          <w:sz w:val="20"/>
        </w:rPr>
      </w:pPr>
      <w:r>
        <w:rPr>
          <w:b/>
          <w:sz w:val="20"/>
        </w:rPr>
        <w:t>PARCELAMENTO</w:t>
      </w:r>
      <w:r>
        <w:rPr>
          <w:b/>
          <w:spacing w:val="-11"/>
          <w:sz w:val="20"/>
        </w:rPr>
        <w:t> </w:t>
      </w:r>
      <w:r>
        <w:rPr>
          <w:b/>
          <w:sz w:val="20"/>
        </w:rPr>
        <w:t>DO</w:t>
      </w:r>
      <w:r>
        <w:rPr>
          <w:b/>
          <w:spacing w:val="-10"/>
          <w:sz w:val="20"/>
        </w:rPr>
        <w:t> </w:t>
      </w:r>
      <w:r>
        <w:rPr>
          <w:b/>
          <w:spacing w:val="-2"/>
          <w:sz w:val="20"/>
        </w:rPr>
        <w:t>OBJETO:</w:t>
      </w:r>
    </w:p>
    <w:p>
      <w:pPr>
        <w:spacing w:before="40"/>
        <w:ind w:left="119" w:right="0" w:firstLine="0"/>
        <w:jc w:val="left"/>
        <w:rPr>
          <w:b/>
          <w:sz w:val="20"/>
        </w:rPr>
      </w:pPr>
      <w:r>
        <w:rPr>
          <w:b/>
          <w:sz w:val="20"/>
        </w:rPr>
        <w:t>Optou-se</w:t>
      </w:r>
      <w:r>
        <w:rPr>
          <w:b/>
          <w:spacing w:val="-2"/>
          <w:sz w:val="20"/>
        </w:rPr>
        <w:t> </w:t>
      </w:r>
      <w:r>
        <w:rPr>
          <w:b/>
          <w:sz w:val="20"/>
        </w:rPr>
        <w:t>pelo</w:t>
      </w:r>
      <w:r>
        <w:rPr>
          <w:b/>
          <w:spacing w:val="-1"/>
          <w:sz w:val="20"/>
        </w:rPr>
        <w:t> </w:t>
      </w:r>
      <w:r>
        <w:rPr>
          <w:b/>
          <w:sz w:val="20"/>
        </w:rPr>
        <w:t>parcelamento</w:t>
      </w:r>
      <w:r>
        <w:rPr>
          <w:b/>
          <w:spacing w:val="-1"/>
          <w:sz w:val="20"/>
        </w:rPr>
        <w:t> </w:t>
      </w:r>
      <w:r>
        <w:rPr>
          <w:b/>
          <w:sz w:val="20"/>
        </w:rPr>
        <w:t>do</w:t>
      </w:r>
      <w:r>
        <w:rPr>
          <w:b/>
          <w:spacing w:val="-1"/>
          <w:sz w:val="20"/>
        </w:rPr>
        <w:t> </w:t>
      </w:r>
      <w:r>
        <w:rPr>
          <w:b/>
          <w:sz w:val="20"/>
        </w:rPr>
        <w:t>objeto,</w:t>
      </w:r>
      <w:r>
        <w:rPr>
          <w:b/>
          <w:spacing w:val="-2"/>
          <w:sz w:val="20"/>
        </w:rPr>
        <w:t> </w:t>
      </w:r>
      <w:r>
        <w:rPr>
          <w:b/>
          <w:sz w:val="20"/>
        </w:rPr>
        <w:t>pelo</w:t>
      </w:r>
      <w:r>
        <w:rPr>
          <w:b/>
          <w:spacing w:val="-1"/>
          <w:sz w:val="20"/>
        </w:rPr>
        <w:t> </w:t>
      </w:r>
      <w:r>
        <w:rPr>
          <w:b/>
          <w:sz w:val="20"/>
        </w:rPr>
        <w:t>dever</w:t>
      </w:r>
      <w:r>
        <w:rPr>
          <w:b/>
          <w:spacing w:val="-4"/>
          <w:sz w:val="20"/>
        </w:rPr>
        <w:t> </w:t>
      </w:r>
      <w:r>
        <w:rPr>
          <w:b/>
          <w:sz w:val="20"/>
        </w:rPr>
        <w:t>de</w:t>
      </w:r>
      <w:r>
        <w:rPr>
          <w:b/>
          <w:spacing w:val="-1"/>
          <w:sz w:val="20"/>
        </w:rPr>
        <w:t> </w:t>
      </w:r>
      <w:r>
        <w:rPr>
          <w:b/>
          <w:sz w:val="20"/>
        </w:rPr>
        <w:t>buscar</w:t>
      </w:r>
      <w:r>
        <w:rPr>
          <w:b/>
          <w:spacing w:val="-4"/>
          <w:sz w:val="20"/>
        </w:rPr>
        <w:t> </w:t>
      </w:r>
      <w:r>
        <w:rPr>
          <w:b/>
          <w:sz w:val="20"/>
        </w:rPr>
        <w:t>a</w:t>
      </w:r>
      <w:r>
        <w:rPr>
          <w:b/>
          <w:spacing w:val="-2"/>
          <w:sz w:val="20"/>
        </w:rPr>
        <w:t> </w:t>
      </w:r>
      <w:r>
        <w:rPr>
          <w:b/>
          <w:sz w:val="20"/>
        </w:rPr>
        <w:t>ampliação</w:t>
      </w:r>
      <w:r>
        <w:rPr>
          <w:b/>
          <w:spacing w:val="-1"/>
          <w:sz w:val="20"/>
        </w:rPr>
        <w:t> </w:t>
      </w:r>
      <w:r>
        <w:rPr>
          <w:b/>
          <w:sz w:val="20"/>
        </w:rPr>
        <w:t>da</w:t>
      </w:r>
      <w:r>
        <w:rPr>
          <w:b/>
          <w:spacing w:val="-1"/>
          <w:sz w:val="20"/>
        </w:rPr>
        <w:t> </w:t>
      </w:r>
      <w:r>
        <w:rPr>
          <w:b/>
          <w:sz w:val="20"/>
        </w:rPr>
        <w:t>competição</w:t>
      </w:r>
      <w:r>
        <w:rPr>
          <w:b/>
          <w:spacing w:val="-1"/>
          <w:sz w:val="20"/>
        </w:rPr>
        <w:t> </w:t>
      </w:r>
      <w:r>
        <w:rPr>
          <w:b/>
          <w:sz w:val="20"/>
        </w:rPr>
        <w:t>e</w:t>
      </w:r>
      <w:r>
        <w:rPr>
          <w:b/>
          <w:spacing w:val="-1"/>
          <w:sz w:val="20"/>
        </w:rPr>
        <w:t> </w:t>
      </w:r>
      <w:r>
        <w:rPr>
          <w:b/>
          <w:sz w:val="20"/>
        </w:rPr>
        <w:t>de</w:t>
      </w:r>
      <w:r>
        <w:rPr>
          <w:b/>
          <w:spacing w:val="-2"/>
          <w:sz w:val="20"/>
        </w:rPr>
        <w:t> </w:t>
      </w:r>
      <w:r>
        <w:rPr>
          <w:b/>
          <w:sz w:val="20"/>
        </w:rPr>
        <w:t>evitar</w:t>
      </w:r>
      <w:r>
        <w:rPr>
          <w:b/>
          <w:spacing w:val="-4"/>
          <w:sz w:val="20"/>
        </w:rPr>
        <w:t> </w:t>
      </w:r>
      <w:r>
        <w:rPr>
          <w:b/>
          <w:sz w:val="20"/>
        </w:rPr>
        <w:t>a</w:t>
      </w:r>
      <w:r>
        <w:rPr>
          <w:b/>
          <w:spacing w:val="-1"/>
          <w:sz w:val="20"/>
        </w:rPr>
        <w:t> </w:t>
      </w:r>
      <w:r>
        <w:rPr>
          <w:b/>
          <w:sz w:val="20"/>
        </w:rPr>
        <w:t>concentração</w:t>
      </w:r>
      <w:r>
        <w:rPr>
          <w:b/>
          <w:spacing w:val="-1"/>
          <w:sz w:val="20"/>
        </w:rPr>
        <w:t> </w:t>
      </w:r>
      <w:r>
        <w:rPr>
          <w:b/>
          <w:sz w:val="20"/>
        </w:rPr>
        <w:t>de</w:t>
      </w:r>
      <w:r>
        <w:rPr>
          <w:b/>
          <w:spacing w:val="-1"/>
          <w:sz w:val="20"/>
        </w:rPr>
        <w:t> </w:t>
      </w:r>
      <w:r>
        <w:rPr>
          <w:b/>
          <w:spacing w:val="-2"/>
          <w:sz w:val="20"/>
        </w:rPr>
        <w:t>mercado.</w:t>
      </w:r>
    </w:p>
    <w:p>
      <w:pPr>
        <w:pStyle w:val="BodyText"/>
        <w:spacing w:before="0"/>
        <w:rPr>
          <w:b/>
        </w:rPr>
      </w:pPr>
    </w:p>
    <w:p>
      <w:pPr>
        <w:pStyle w:val="BodyText"/>
        <w:spacing w:before="120"/>
        <w:rPr>
          <w:b/>
        </w:rPr>
      </w:pPr>
    </w:p>
    <w:p>
      <w:pPr>
        <w:pStyle w:val="ListParagraph"/>
        <w:numPr>
          <w:ilvl w:val="2"/>
          <w:numId w:val="53"/>
        </w:numPr>
        <w:tabs>
          <w:tab w:pos="618" w:val="left" w:leader="none"/>
        </w:tabs>
        <w:spacing w:line="240" w:lineRule="auto" w:before="0" w:after="0"/>
        <w:ind w:left="618" w:right="0" w:hanging="499"/>
        <w:jc w:val="left"/>
        <w:rPr>
          <w:b/>
          <w:sz w:val="20"/>
        </w:rPr>
      </w:pPr>
      <w:r>
        <w:rPr>
          <w:b/>
          <w:spacing w:val="-2"/>
          <w:sz w:val="20"/>
        </w:rPr>
        <w:t>PARTICIPAÇÃO</w:t>
      </w:r>
      <w:r>
        <w:rPr>
          <w:b/>
          <w:spacing w:val="-8"/>
          <w:sz w:val="20"/>
        </w:rPr>
        <w:t> </w:t>
      </w:r>
      <w:r>
        <w:rPr>
          <w:b/>
          <w:spacing w:val="-2"/>
          <w:sz w:val="20"/>
        </w:rPr>
        <w:t>DE</w:t>
      </w:r>
      <w:r>
        <w:rPr>
          <w:b/>
          <w:spacing w:val="-6"/>
          <w:sz w:val="20"/>
        </w:rPr>
        <w:t> </w:t>
      </w:r>
      <w:r>
        <w:rPr>
          <w:b/>
          <w:spacing w:val="-2"/>
          <w:sz w:val="20"/>
        </w:rPr>
        <w:t>COOPERATIVAS:</w:t>
      </w:r>
    </w:p>
    <w:p>
      <w:pPr>
        <w:pStyle w:val="BodyText"/>
        <w:spacing w:line="280" w:lineRule="auto"/>
        <w:ind w:left="119" w:right="118"/>
        <w:jc w:val="both"/>
      </w:pPr>
      <w:r>
        <w:rPr/>
        <w:t>Não</w:t>
      </w:r>
      <w:r>
        <w:rPr>
          <w:spacing w:val="-2"/>
        </w:rPr>
        <w:t> </w:t>
      </w:r>
      <w:r>
        <w:rPr/>
        <w:t>será</w:t>
      </w:r>
      <w:r>
        <w:rPr>
          <w:spacing w:val="-2"/>
        </w:rPr>
        <w:t> </w:t>
      </w:r>
      <w:r>
        <w:rPr/>
        <w:t>permitida</w:t>
      </w:r>
      <w:r>
        <w:rPr>
          <w:spacing w:val="-2"/>
        </w:rPr>
        <w:t> </w:t>
      </w:r>
      <w:r>
        <w:rPr/>
        <w:t>a</w:t>
      </w:r>
      <w:r>
        <w:rPr>
          <w:spacing w:val="-2"/>
        </w:rPr>
        <w:t> </w:t>
      </w:r>
      <w:r>
        <w:rPr/>
        <w:t>participação</w:t>
      </w:r>
      <w:r>
        <w:rPr>
          <w:spacing w:val="-2"/>
        </w:rPr>
        <w:t> </w:t>
      </w:r>
      <w:r>
        <w:rPr/>
        <w:t>de</w:t>
      </w:r>
      <w:r>
        <w:rPr>
          <w:spacing w:val="-2"/>
        </w:rPr>
        <w:t> </w:t>
      </w:r>
      <w:r>
        <w:rPr/>
        <w:t>Cooperativas,</w:t>
      </w:r>
      <w:r>
        <w:rPr>
          <w:spacing w:val="-2"/>
        </w:rPr>
        <w:t> </w:t>
      </w:r>
      <w:r>
        <w:rPr/>
        <w:t>uma</w:t>
      </w:r>
      <w:r>
        <w:rPr>
          <w:spacing w:val="-2"/>
        </w:rPr>
        <w:t> </w:t>
      </w:r>
      <w:r>
        <w:rPr/>
        <w:t>vez</w:t>
      </w:r>
      <w:r>
        <w:rPr>
          <w:spacing w:val="-2"/>
        </w:rPr>
        <w:t> </w:t>
      </w:r>
      <w:r>
        <w:rPr/>
        <w:t>que</w:t>
      </w:r>
      <w:r>
        <w:rPr>
          <w:spacing w:val="-2"/>
        </w:rPr>
        <w:t> </w:t>
      </w:r>
      <w:r>
        <w:rPr/>
        <w:t>fere</w:t>
      </w:r>
      <w:r>
        <w:rPr>
          <w:spacing w:val="-2"/>
        </w:rPr>
        <w:t> </w:t>
      </w:r>
      <w:r>
        <w:rPr/>
        <w:t>o</w:t>
      </w:r>
      <w:r>
        <w:rPr>
          <w:spacing w:val="-2"/>
        </w:rPr>
        <w:t> </w:t>
      </w:r>
      <w:r>
        <w:rPr/>
        <w:t>Princípio</w:t>
      </w:r>
      <w:r>
        <w:rPr>
          <w:spacing w:val="-2"/>
        </w:rPr>
        <w:t> </w:t>
      </w:r>
      <w:r>
        <w:rPr/>
        <w:t>Constitucional</w:t>
      </w:r>
      <w:r>
        <w:rPr>
          <w:spacing w:val="-2"/>
        </w:rPr>
        <w:t> </w:t>
      </w:r>
      <w:r>
        <w:rPr/>
        <w:t>da</w:t>
      </w:r>
      <w:r>
        <w:rPr>
          <w:spacing w:val="-2"/>
        </w:rPr>
        <w:t> </w:t>
      </w:r>
      <w:r>
        <w:rPr/>
        <w:t>Eficiência,</w:t>
      </w:r>
      <w:r>
        <w:rPr>
          <w:spacing w:val="-2"/>
        </w:rPr>
        <w:t> </w:t>
      </w:r>
      <w:r>
        <w:rPr/>
        <w:t>considerando</w:t>
      </w:r>
      <w:r>
        <w:rPr>
          <w:spacing w:val="-2"/>
        </w:rPr>
        <w:t> </w:t>
      </w:r>
      <w:r>
        <w:rPr/>
        <w:t>que</w:t>
      </w:r>
      <w:r>
        <w:rPr>
          <w:spacing w:val="-2"/>
        </w:rPr>
        <w:t> </w:t>
      </w:r>
      <w:r>
        <w:rPr/>
        <w:t>todo</w:t>
      </w:r>
      <w:r>
        <w:rPr>
          <w:spacing w:val="-2"/>
        </w:rPr>
        <w:t> </w:t>
      </w:r>
      <w:r>
        <w:rPr/>
        <w:t>e</w:t>
      </w:r>
      <w:r>
        <w:rPr>
          <w:spacing w:val="-2"/>
        </w:rPr>
        <w:t> </w:t>
      </w:r>
      <w:r>
        <w:rPr/>
        <w:t>qualquer</w:t>
      </w:r>
      <w:r>
        <w:rPr>
          <w:spacing w:val="-2"/>
        </w:rPr>
        <w:t> </w:t>
      </w:r>
      <w:r>
        <w:rPr/>
        <w:t>procedimento</w:t>
      </w:r>
      <w:r>
        <w:rPr>
          <w:spacing w:val="-2"/>
        </w:rPr>
        <w:t> </w:t>
      </w:r>
      <w:r>
        <w:rPr/>
        <w:t>referente</w:t>
      </w:r>
      <w:r>
        <w:rPr>
          <w:spacing w:val="-2"/>
        </w:rPr>
        <w:t> </w:t>
      </w:r>
      <w:r>
        <w:rPr/>
        <w:t>ao</w:t>
      </w:r>
      <w:r>
        <w:rPr>
          <w:spacing w:val="-2"/>
        </w:rPr>
        <w:t> </w:t>
      </w:r>
      <w:r>
        <w:rPr/>
        <w:t>contrato,</w:t>
      </w:r>
      <w:r>
        <w:rPr>
          <w:spacing w:val="-2"/>
        </w:rPr>
        <w:t> </w:t>
      </w:r>
      <w:r>
        <w:rPr/>
        <w:t>aos</w:t>
      </w:r>
      <w:r>
        <w:rPr>
          <w:spacing w:val="-2"/>
        </w:rPr>
        <w:t> </w:t>
      </w:r>
      <w:r>
        <w:rPr/>
        <w:t>aditivos</w:t>
      </w:r>
      <w:r>
        <w:rPr>
          <w:spacing w:val="-2"/>
        </w:rPr>
        <w:t> </w:t>
      </w:r>
      <w:r>
        <w:rPr/>
        <w:t>e pagamentos, necessitariam, obrigatoriamente, da assinatura, e da consequente anuência de todos os cooperados dificultando, ou até, impossibilitando, a célere execução do objeto pretendido.</w:t>
      </w:r>
    </w:p>
    <w:p>
      <w:pPr>
        <w:pStyle w:val="BodyText"/>
        <w:spacing w:before="42"/>
      </w:pPr>
    </w:p>
    <w:p>
      <w:pPr>
        <w:pStyle w:val="Heading3"/>
        <w:numPr>
          <w:ilvl w:val="2"/>
          <w:numId w:val="53"/>
        </w:numPr>
        <w:tabs>
          <w:tab w:pos="618" w:val="left" w:leader="none"/>
        </w:tabs>
        <w:spacing w:line="240" w:lineRule="auto" w:before="0" w:after="0"/>
        <w:ind w:left="618" w:right="0" w:hanging="499"/>
        <w:jc w:val="left"/>
      </w:pPr>
      <w:r>
        <w:rPr>
          <w:spacing w:val="-2"/>
        </w:rPr>
        <w:t>PARTICIPAÇÃO</w:t>
      </w:r>
      <w:r>
        <w:rPr>
          <w:spacing w:val="-6"/>
        </w:rPr>
        <w:t> </w:t>
      </w:r>
      <w:r>
        <w:rPr>
          <w:spacing w:val="-2"/>
        </w:rPr>
        <w:t>DE</w:t>
      </w:r>
      <w:r>
        <w:rPr>
          <w:spacing w:val="-6"/>
        </w:rPr>
        <w:t> </w:t>
      </w:r>
      <w:r>
        <w:rPr>
          <w:spacing w:val="-2"/>
        </w:rPr>
        <w:t>CONSÓRCIO:</w:t>
      </w:r>
    </w:p>
    <w:p>
      <w:pPr>
        <w:pStyle w:val="BodyText"/>
        <w:spacing w:line="280" w:lineRule="auto"/>
        <w:ind w:left="119" w:right="118"/>
        <w:jc w:val="both"/>
      </w:pPr>
      <w:r>
        <w:rPr/>
        <w:t>Tradicionalmente, a formação de consórcios é admitida quando o objeto a ser licitado envolve questões de alta complexidade ou de relevante vulto, em que empresas, isoladamente, não </w:t>
      </w:r>
      <w:r>
        <w:rPr/>
        <w:t>teriam condições de suprir os requisitos de habilitação do edital. Nestes casos, a</w:t>
      </w:r>
      <w:r>
        <w:rPr>
          <w:spacing w:val="-7"/>
        </w:rPr>
        <w:t> </w:t>
      </w:r>
      <w:r>
        <w:rPr/>
        <w:t>Administração, com vistas a aumentar o número de participantes, admite a formação de consórcio.</w:t>
      </w:r>
    </w:p>
    <w:p>
      <w:pPr>
        <w:pStyle w:val="BodyText"/>
        <w:spacing w:before="2"/>
        <w:ind w:left="119"/>
        <w:jc w:val="both"/>
      </w:pPr>
      <w:r>
        <w:rPr/>
        <w:t>O</w:t>
      </w:r>
      <w:r>
        <w:rPr>
          <w:spacing w:val="-1"/>
        </w:rPr>
        <w:t> </w:t>
      </w:r>
      <w:r>
        <w:rPr/>
        <w:t>Professor</w:t>
      </w:r>
      <w:r>
        <w:rPr>
          <w:spacing w:val="-1"/>
        </w:rPr>
        <w:t> </w:t>
      </w:r>
      <w:r>
        <w:rPr/>
        <w:t>MARÇAL</w:t>
      </w:r>
      <w:r>
        <w:rPr>
          <w:spacing w:val="-8"/>
        </w:rPr>
        <w:t> </w:t>
      </w:r>
      <w:r>
        <w:rPr/>
        <w:t>JUSTEN</w:t>
      </w:r>
      <w:r>
        <w:rPr>
          <w:spacing w:val="-1"/>
        </w:rPr>
        <w:t> </w:t>
      </w:r>
      <w:r>
        <w:rPr/>
        <w:t>FILHO,</w:t>
      </w:r>
      <w:r>
        <w:rPr>
          <w:spacing w:val="-1"/>
        </w:rPr>
        <w:t> </w:t>
      </w:r>
      <w:r>
        <w:rPr/>
        <w:t>in</w:t>
      </w:r>
      <w:r>
        <w:rPr>
          <w:spacing w:val="-1"/>
        </w:rPr>
        <w:t> </w:t>
      </w:r>
      <w:r>
        <w:rPr/>
        <w:t>Comentários</w:t>
      </w:r>
      <w:r>
        <w:rPr>
          <w:spacing w:val="-1"/>
        </w:rPr>
        <w:t> </w:t>
      </w:r>
      <w:r>
        <w:rPr/>
        <w:t>à</w:t>
      </w:r>
      <w:r>
        <w:rPr>
          <w:spacing w:val="-1"/>
        </w:rPr>
        <w:t> </w:t>
      </w:r>
      <w:r>
        <w:rPr/>
        <w:t>Lei</w:t>
      </w:r>
      <w:r>
        <w:rPr>
          <w:spacing w:val="-1"/>
        </w:rPr>
        <w:t> </w:t>
      </w:r>
      <w:r>
        <w:rPr/>
        <w:t>de</w:t>
      </w:r>
      <w:r>
        <w:rPr>
          <w:spacing w:val="-1"/>
        </w:rPr>
        <w:t> </w:t>
      </w:r>
      <w:r>
        <w:rPr/>
        <w:t>Licitações</w:t>
      </w:r>
      <w:r>
        <w:rPr>
          <w:spacing w:val="-1"/>
        </w:rPr>
        <w:t> </w:t>
      </w:r>
      <w:r>
        <w:rPr/>
        <w:t>e</w:t>
      </w:r>
      <w:r>
        <w:rPr>
          <w:spacing w:val="-1"/>
        </w:rPr>
        <w:t> </w:t>
      </w:r>
      <w:r>
        <w:rPr/>
        <w:t>Contratos</w:t>
      </w:r>
      <w:r>
        <w:rPr>
          <w:spacing w:val="-12"/>
        </w:rPr>
        <w:t> </w:t>
      </w:r>
      <w:r>
        <w:rPr/>
        <w:t>Administrativos,</w:t>
      </w:r>
      <w:r>
        <w:rPr>
          <w:spacing w:val="-1"/>
        </w:rPr>
        <w:t> </w:t>
      </w:r>
      <w:r>
        <w:rPr/>
        <w:t>13</w:t>
      </w:r>
      <w:r>
        <w:rPr>
          <w:spacing w:val="-1"/>
        </w:rPr>
        <w:t> </w:t>
      </w:r>
      <w:r>
        <w:rPr/>
        <w:t>ed.2009,</w:t>
      </w:r>
      <w:r>
        <w:rPr>
          <w:spacing w:val="-1"/>
        </w:rPr>
        <w:t> </w:t>
      </w:r>
      <w:r>
        <w:rPr/>
        <w:t>pág.</w:t>
      </w:r>
      <w:r>
        <w:rPr>
          <w:spacing w:val="-1"/>
        </w:rPr>
        <w:t> </w:t>
      </w:r>
      <w:r>
        <w:rPr/>
        <w:t>47</w:t>
      </w:r>
      <w:r>
        <w:rPr>
          <w:spacing w:val="-1"/>
        </w:rPr>
        <w:t> </w:t>
      </w:r>
      <w:r>
        <w:rPr/>
        <w:t>e</w:t>
      </w:r>
      <w:r>
        <w:rPr>
          <w:spacing w:val="-1"/>
        </w:rPr>
        <w:t> </w:t>
      </w:r>
      <w:r>
        <w:rPr/>
        <w:t>477,</w:t>
      </w:r>
      <w:r>
        <w:rPr>
          <w:spacing w:val="-1"/>
        </w:rPr>
        <w:t> </w:t>
      </w:r>
      <w:r>
        <w:rPr/>
        <w:t>diz</w:t>
      </w:r>
      <w:r>
        <w:rPr>
          <w:spacing w:val="-1"/>
        </w:rPr>
        <w:t> </w:t>
      </w:r>
      <w:r>
        <w:rPr>
          <w:spacing w:val="-4"/>
        </w:rPr>
        <w:t>que:</w:t>
      </w:r>
    </w:p>
    <w:p>
      <w:pPr>
        <w:pStyle w:val="BodyText"/>
        <w:spacing w:line="280" w:lineRule="auto"/>
        <w:ind w:left="119" w:right="118"/>
        <w:jc w:val="both"/>
      </w:pPr>
      <w:r>
        <w:rPr/>
        <w:t>“Em regra, o consórcio não é favorecido ou incentivado pelo nosso Direito. Assim se passa porque, como instrumento de atuação empresarial, o consórcio pode conduzir a resultados</w:t>
      </w:r>
      <w:r>
        <w:rPr>
          <w:spacing w:val="40"/>
        </w:rPr>
        <w:t> </w:t>
      </w:r>
      <w:r>
        <w:rPr/>
        <w:t>indesejáveis. A formação de consórcios acarreta risco da dominação do mercado, através de pactos de eliminação de competição entre os empresários. No campo de licitações, a formação </w:t>
      </w:r>
      <w:r>
        <w:rPr/>
        <w:t>de consórcios poderia reduzir o universo da disputa. O consórcio poderia retratar uma composição entre eventuais interessados: em vez de estabelecerem disputa entre si, formalizariam acordo para eliminar a competição.</w:t>
      </w:r>
    </w:p>
    <w:p>
      <w:pPr>
        <w:pStyle w:val="BodyText"/>
        <w:spacing w:line="280" w:lineRule="auto" w:before="4"/>
        <w:ind w:left="119" w:right="118"/>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80" w:lineRule="auto" w:before="3"/>
        <w:ind w:left="119" w:right="118"/>
        <w:jc w:val="both"/>
      </w:pPr>
      <w:r>
        <w:rPr/>
        <w:t>É</w:t>
      </w:r>
      <w:r>
        <w:rPr>
          <w:spacing w:val="-2"/>
        </w:rPr>
        <w:t> </w:t>
      </w:r>
      <w:r>
        <w:rPr/>
        <w:t>usual</w:t>
      </w:r>
      <w:r>
        <w:rPr>
          <w:spacing w:val="-2"/>
        </w:rPr>
        <w:t> </w:t>
      </w:r>
      <w:r>
        <w:rPr/>
        <w:t>que</w:t>
      </w:r>
      <w:r>
        <w:rPr>
          <w:spacing w:val="-2"/>
        </w:rPr>
        <w:t> </w:t>
      </w:r>
      <w:r>
        <w:rPr/>
        <w:t>a</w:t>
      </w:r>
      <w:r>
        <w:rPr>
          <w:spacing w:val="-13"/>
        </w:rPr>
        <w:t> </w:t>
      </w:r>
      <w:r>
        <w:rPr/>
        <w:t>Administração</w:t>
      </w:r>
      <w:r>
        <w:rPr>
          <w:spacing w:val="-1"/>
        </w:rPr>
        <w:t> </w:t>
      </w:r>
      <w:r>
        <w:rPr/>
        <w:t>Pública</w:t>
      </w:r>
      <w:r>
        <w:rPr>
          <w:spacing w:val="-2"/>
        </w:rPr>
        <w:t> </w:t>
      </w:r>
      <w:r>
        <w:rPr/>
        <w:t>apenas</w:t>
      </w:r>
      <w:r>
        <w:rPr>
          <w:spacing w:val="-2"/>
        </w:rPr>
        <w:t> </w:t>
      </w:r>
      <w:r>
        <w:rPr/>
        <w:t>autorize</w:t>
      </w:r>
      <w:r>
        <w:rPr>
          <w:spacing w:val="-2"/>
        </w:rPr>
        <w:t> </w:t>
      </w:r>
      <w:r>
        <w:rPr/>
        <w:t>a</w:t>
      </w:r>
      <w:r>
        <w:rPr>
          <w:spacing w:val="-2"/>
        </w:rPr>
        <w:t> </w:t>
      </w:r>
      <w:r>
        <w:rPr/>
        <w:t>participação</w:t>
      </w:r>
      <w:r>
        <w:rPr>
          <w:spacing w:val="-2"/>
        </w:rPr>
        <w:t> </w:t>
      </w:r>
      <w:r>
        <w:rPr/>
        <w:t>de</w:t>
      </w:r>
      <w:r>
        <w:rPr>
          <w:spacing w:val="-2"/>
        </w:rPr>
        <w:t> </w:t>
      </w:r>
      <w:r>
        <w:rPr/>
        <w:t>empresas</w:t>
      </w:r>
      <w:r>
        <w:rPr>
          <w:spacing w:val="-2"/>
        </w:rPr>
        <w:t> </w:t>
      </w:r>
      <w:r>
        <w:rPr/>
        <w:t>em</w:t>
      </w:r>
      <w:r>
        <w:rPr>
          <w:spacing w:val="-2"/>
        </w:rPr>
        <w:t> </w:t>
      </w:r>
      <w:r>
        <w:rPr/>
        <w:t>consórcio</w:t>
      </w:r>
      <w:r>
        <w:rPr>
          <w:spacing w:val="-2"/>
        </w:rPr>
        <w:t> </w:t>
      </w:r>
      <w:r>
        <w:rPr/>
        <w:t>quando</w:t>
      </w:r>
      <w:r>
        <w:rPr>
          <w:spacing w:val="-2"/>
        </w:rPr>
        <w:t> </w:t>
      </w:r>
      <w:r>
        <w:rPr/>
        <w:t>as</w:t>
      </w:r>
      <w:r>
        <w:rPr>
          <w:spacing w:val="-2"/>
        </w:rPr>
        <w:t> </w:t>
      </w:r>
      <w:r>
        <w:rPr/>
        <w:t>dimensões</w:t>
      </w:r>
      <w:r>
        <w:rPr>
          <w:spacing w:val="-2"/>
        </w:rPr>
        <w:t> </w:t>
      </w:r>
      <w:r>
        <w:rPr/>
        <w:t>e</w:t>
      </w:r>
      <w:r>
        <w:rPr>
          <w:spacing w:val="-2"/>
        </w:rPr>
        <w:t> </w:t>
      </w:r>
      <w:r>
        <w:rPr/>
        <w:t>complexidade</w:t>
      </w:r>
      <w:r>
        <w:rPr>
          <w:spacing w:val="-2"/>
        </w:rPr>
        <w:t> </w:t>
      </w:r>
      <w:r>
        <w:rPr/>
        <w:t>do</w:t>
      </w:r>
      <w:r>
        <w:rPr>
          <w:spacing w:val="-2"/>
        </w:rPr>
        <w:t> </w:t>
      </w:r>
      <w:r>
        <w:rPr/>
        <w:t>objeto</w:t>
      </w:r>
      <w:r>
        <w:rPr>
          <w:spacing w:val="-2"/>
        </w:rPr>
        <w:t> </w:t>
      </w:r>
      <w:r>
        <w:rPr/>
        <w:t>ou</w:t>
      </w:r>
      <w:r>
        <w:rPr>
          <w:spacing w:val="-2"/>
        </w:rPr>
        <w:t> </w:t>
      </w:r>
      <w:r>
        <w:rPr/>
        <w:t>das</w:t>
      </w:r>
      <w:r>
        <w:rPr>
          <w:spacing w:val="-2"/>
        </w:rPr>
        <w:t> </w:t>
      </w:r>
      <w:r>
        <w:rPr/>
        <w:t>circunstâncias</w:t>
      </w:r>
      <w:r>
        <w:rPr>
          <w:spacing w:val="-2"/>
        </w:rPr>
        <w:t> </w:t>
      </w:r>
      <w:r>
        <w:rPr/>
        <w:t>concretas</w:t>
      </w:r>
      <w:r>
        <w:rPr>
          <w:spacing w:val="-2"/>
        </w:rPr>
        <w:t> </w:t>
      </w:r>
      <w:r>
        <w:rPr/>
        <w:t>exijam</w:t>
      </w:r>
      <w:r>
        <w:rPr>
          <w:spacing w:val="-2"/>
        </w:rPr>
        <w:t> </w:t>
      </w:r>
      <w:r>
        <w:rPr/>
        <w:t>a</w:t>
      </w:r>
      <w:r>
        <w:rPr>
          <w:spacing w:val="-2"/>
        </w:rPr>
        <w:t> </w:t>
      </w:r>
      <w:r>
        <w:rPr/>
        <w:t>associação entre os particulares.São as hipóteses em que apenas poucas empresas estariam aptas a preencher as condições especiais exigidas para a licitação.”</w:t>
      </w:r>
    </w:p>
    <w:p>
      <w:pPr>
        <w:pStyle w:val="BodyText"/>
        <w:spacing w:before="2"/>
        <w:ind w:left="119"/>
        <w:jc w:val="both"/>
      </w:pPr>
      <w:r>
        <w:rPr/>
        <w:t>Ainda,</w:t>
      </w:r>
      <w:r>
        <w:rPr>
          <w:spacing w:val="-1"/>
        </w:rPr>
        <w:t> </w:t>
      </w:r>
      <w:r>
        <w:rPr/>
        <w:t>sobre</w:t>
      </w:r>
      <w:r>
        <w:rPr>
          <w:spacing w:val="-1"/>
        </w:rPr>
        <w:t> </w:t>
      </w:r>
      <w:r>
        <w:rPr/>
        <w:t>a</w:t>
      </w:r>
      <w:r>
        <w:rPr>
          <w:spacing w:val="-1"/>
        </w:rPr>
        <w:t> </w:t>
      </w:r>
      <w:r>
        <w:rPr/>
        <w:t>questão</w:t>
      </w:r>
      <w:r>
        <w:rPr>
          <w:spacing w:val="-1"/>
        </w:rPr>
        <w:t> </w:t>
      </w:r>
      <w:r>
        <w:rPr/>
        <w:t>da</w:t>
      </w:r>
      <w:r>
        <w:rPr>
          <w:spacing w:val="-1"/>
        </w:rPr>
        <w:t> </w:t>
      </w:r>
      <w:r>
        <w:rPr/>
        <w:t>discricionaridade,</w:t>
      </w:r>
      <w:r>
        <w:rPr>
          <w:spacing w:val="-1"/>
        </w:rPr>
        <w:t> </w:t>
      </w:r>
      <w:r>
        <w:rPr/>
        <w:t>o</w:t>
      </w:r>
      <w:r>
        <w:rPr>
          <w:spacing w:val="-1"/>
        </w:rPr>
        <w:t> </w:t>
      </w:r>
      <w:r>
        <w:rPr/>
        <w:t>Professor</w:t>
      </w:r>
      <w:r>
        <w:rPr>
          <w:spacing w:val="-1"/>
        </w:rPr>
        <w:t> </w:t>
      </w:r>
      <w:r>
        <w:rPr/>
        <w:t>diz</w:t>
      </w:r>
      <w:r>
        <w:rPr>
          <w:spacing w:val="-1"/>
        </w:rPr>
        <w:t> </w:t>
      </w:r>
      <w:r>
        <w:rPr>
          <w:spacing w:val="-4"/>
        </w:rPr>
        <w:t>que:</w:t>
      </w:r>
    </w:p>
    <w:p>
      <w:pPr>
        <w:pStyle w:val="BodyText"/>
        <w:ind w:left="119"/>
        <w:jc w:val="both"/>
      </w:pPr>
      <w:r>
        <w:rPr/>
        <w:t>"O</w:t>
      </w:r>
      <w:r>
        <w:rPr>
          <w:spacing w:val="-2"/>
        </w:rPr>
        <w:t> </w:t>
      </w:r>
      <w:r>
        <w:rPr/>
        <w:t>ato</w:t>
      </w:r>
      <w:r>
        <w:rPr>
          <w:spacing w:val="-1"/>
        </w:rPr>
        <w:t> </w:t>
      </w:r>
      <w:r>
        <w:rPr/>
        <w:t>convocatório</w:t>
      </w:r>
      <w:r>
        <w:rPr>
          <w:spacing w:val="-2"/>
        </w:rPr>
        <w:t> </w:t>
      </w:r>
      <w:r>
        <w:rPr/>
        <w:t>admitirá</w:t>
      </w:r>
      <w:r>
        <w:rPr>
          <w:spacing w:val="-1"/>
        </w:rPr>
        <w:t> </w:t>
      </w:r>
      <w:r>
        <w:rPr/>
        <w:t>ou</w:t>
      </w:r>
      <w:r>
        <w:rPr>
          <w:spacing w:val="-2"/>
        </w:rPr>
        <w:t> </w:t>
      </w:r>
      <w:r>
        <w:rPr/>
        <w:t>não</w:t>
      </w:r>
      <w:r>
        <w:rPr>
          <w:spacing w:val="-1"/>
        </w:rPr>
        <w:t> </w:t>
      </w:r>
      <w:r>
        <w:rPr/>
        <w:t>a</w:t>
      </w:r>
      <w:r>
        <w:rPr>
          <w:spacing w:val="-2"/>
        </w:rPr>
        <w:t> </w:t>
      </w:r>
      <w:r>
        <w:rPr/>
        <w:t>participação</w:t>
      </w:r>
      <w:r>
        <w:rPr>
          <w:spacing w:val="-1"/>
        </w:rPr>
        <w:t> </w:t>
      </w:r>
      <w:r>
        <w:rPr/>
        <w:t>de</w:t>
      </w:r>
      <w:r>
        <w:rPr>
          <w:spacing w:val="-2"/>
        </w:rPr>
        <w:t> </w:t>
      </w:r>
      <w:r>
        <w:rPr/>
        <w:t>empresas</w:t>
      </w:r>
      <w:r>
        <w:rPr>
          <w:spacing w:val="-1"/>
        </w:rPr>
        <w:t> </w:t>
      </w:r>
      <w:r>
        <w:rPr/>
        <w:t>em</w:t>
      </w:r>
      <w:r>
        <w:rPr>
          <w:spacing w:val="-1"/>
        </w:rPr>
        <w:t> </w:t>
      </w:r>
      <w:r>
        <w:rPr/>
        <w:t>consórcio.</w:t>
      </w:r>
      <w:r>
        <w:rPr>
          <w:spacing w:val="-5"/>
        </w:rPr>
        <w:t> </w:t>
      </w:r>
      <w:r>
        <w:rPr/>
        <w:t>Trata-se</w:t>
      </w:r>
      <w:r>
        <w:rPr>
          <w:spacing w:val="-1"/>
        </w:rPr>
        <w:t> </w:t>
      </w:r>
      <w:r>
        <w:rPr/>
        <w:t>de</w:t>
      </w:r>
      <w:r>
        <w:rPr>
          <w:spacing w:val="-2"/>
        </w:rPr>
        <w:t> </w:t>
      </w:r>
      <w:r>
        <w:rPr/>
        <w:t>escolha</w:t>
      </w:r>
      <w:r>
        <w:rPr>
          <w:spacing w:val="-1"/>
        </w:rPr>
        <w:t> </w:t>
      </w:r>
      <w:r>
        <w:rPr/>
        <w:t>discricionária</w:t>
      </w:r>
      <w:r>
        <w:rPr>
          <w:spacing w:val="-2"/>
        </w:rPr>
        <w:t> </w:t>
      </w:r>
      <w:r>
        <w:rPr/>
        <w:t>da</w:t>
      </w:r>
      <w:r>
        <w:rPr>
          <w:spacing w:val="-12"/>
        </w:rPr>
        <w:t> </w:t>
      </w:r>
      <w:r>
        <w:rPr/>
        <w:t>Administração</w:t>
      </w:r>
      <w:r>
        <w:rPr>
          <w:spacing w:val="-1"/>
        </w:rPr>
        <w:t> </w:t>
      </w:r>
      <w:r>
        <w:rPr>
          <w:spacing w:val="-2"/>
        </w:rPr>
        <w:t>Pública."</w:t>
      </w:r>
    </w:p>
    <w:p>
      <w:pPr>
        <w:pStyle w:val="BodyText"/>
        <w:spacing w:after="0"/>
        <w:jc w:val="both"/>
        <w:sectPr>
          <w:type w:val="continuous"/>
          <w:pgSz w:w="15840" w:h="24480"/>
          <w:pgMar w:top="160" w:bottom="0" w:left="0" w:right="0"/>
        </w:sectPr>
      </w:pPr>
    </w:p>
    <w:p>
      <w:pPr>
        <w:pStyle w:val="BodyText"/>
        <w:spacing w:before="23"/>
        <w:ind w:left="119"/>
        <w:jc w:val="both"/>
      </w:pPr>
      <w:r>
        <w:rPr/>
        <w:t>A</w:t>
      </w:r>
      <w:r>
        <w:rPr>
          <w:spacing w:val="-12"/>
        </w:rPr>
        <w:t> </w:t>
      </w:r>
      <w:r>
        <w:rPr/>
        <w:t>jurisprudência</w:t>
      </w:r>
      <w:r>
        <w:rPr>
          <w:spacing w:val="-1"/>
        </w:rPr>
        <w:t> </w:t>
      </w:r>
      <w:r>
        <w:rPr/>
        <w:t>do</w:t>
      </w:r>
      <w:r>
        <w:rPr>
          <w:spacing w:val="-4"/>
        </w:rPr>
        <w:t> </w:t>
      </w:r>
      <w:r>
        <w:rPr/>
        <w:t>TCU</w:t>
      </w:r>
      <w:r>
        <w:rPr>
          <w:spacing w:val="-1"/>
        </w:rPr>
        <w:t> </w:t>
      </w:r>
      <w:r>
        <w:rPr/>
        <w:t>também</w:t>
      </w:r>
      <w:r>
        <w:rPr>
          <w:spacing w:val="-1"/>
        </w:rPr>
        <w:t> </w:t>
      </w:r>
      <w:r>
        <w:rPr/>
        <w:t>avaliou</w:t>
      </w:r>
      <w:r>
        <w:rPr>
          <w:spacing w:val="-1"/>
        </w:rPr>
        <w:t> </w:t>
      </w:r>
      <w:r>
        <w:rPr/>
        <w:t>a</w:t>
      </w:r>
      <w:r>
        <w:rPr>
          <w:spacing w:val="-1"/>
        </w:rPr>
        <w:t> </w:t>
      </w:r>
      <w:r>
        <w:rPr/>
        <w:t>discricionaridade</w:t>
      </w:r>
      <w:r>
        <w:rPr>
          <w:spacing w:val="-1"/>
        </w:rPr>
        <w:t> </w:t>
      </w:r>
      <w:r>
        <w:rPr/>
        <w:t>da</w:t>
      </w:r>
      <w:r>
        <w:rPr>
          <w:spacing w:val="-12"/>
        </w:rPr>
        <w:t> </w:t>
      </w:r>
      <w:r>
        <w:rPr/>
        <w:t>Administração</w:t>
      </w:r>
      <w:r>
        <w:rPr>
          <w:spacing w:val="-1"/>
        </w:rPr>
        <w:t> </w:t>
      </w:r>
      <w:r>
        <w:rPr/>
        <w:t>quanto</w:t>
      </w:r>
      <w:r>
        <w:rPr>
          <w:spacing w:val="-1"/>
        </w:rPr>
        <w:t> </w:t>
      </w:r>
      <w:r>
        <w:rPr/>
        <w:t>a</w:t>
      </w:r>
      <w:r>
        <w:rPr>
          <w:spacing w:val="-1"/>
        </w:rPr>
        <w:t> </w:t>
      </w:r>
      <w:r>
        <w:rPr/>
        <w:t>admissibilidade</w:t>
      </w:r>
      <w:r>
        <w:rPr>
          <w:spacing w:val="-1"/>
        </w:rPr>
        <w:t> </w:t>
      </w:r>
      <w:r>
        <w:rPr/>
        <w:t>da</w:t>
      </w:r>
      <w:r>
        <w:rPr>
          <w:spacing w:val="-1"/>
        </w:rPr>
        <w:t> </w:t>
      </w:r>
      <w:r>
        <w:rPr/>
        <w:t>participação</w:t>
      </w:r>
      <w:r>
        <w:rPr>
          <w:spacing w:val="-1"/>
        </w:rPr>
        <w:t> </w:t>
      </w:r>
      <w:r>
        <w:rPr/>
        <w:t>de</w:t>
      </w:r>
      <w:r>
        <w:rPr>
          <w:spacing w:val="-1"/>
        </w:rPr>
        <w:t> </w:t>
      </w:r>
      <w:r>
        <w:rPr>
          <w:spacing w:val="-2"/>
        </w:rPr>
        <w:t>consorcios:</w:t>
      </w:r>
    </w:p>
    <w:p>
      <w:pPr>
        <w:pStyle w:val="BodyText"/>
        <w:spacing w:line="280" w:lineRule="auto"/>
        <w:ind w:left="119" w:right="118"/>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w:t>
      </w:r>
      <w:r>
        <w:rPr>
          <w:spacing w:val="-11"/>
        </w:rPr>
        <w:t> </w:t>
      </w:r>
      <w:r>
        <w:rPr/>
        <w:t>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before="4"/>
        <w:ind w:left="119"/>
        <w:jc w:val="both"/>
      </w:pPr>
      <w:r>
        <w:rPr/>
        <w:t>(Acórdão</w:t>
      </w:r>
      <w:r>
        <w:rPr>
          <w:spacing w:val="-1"/>
        </w:rPr>
        <w:t> </w:t>
      </w:r>
      <w:r>
        <w:rPr/>
        <w:t>nº1.946/2006</w:t>
      </w:r>
      <w:r>
        <w:rPr>
          <w:spacing w:val="-1"/>
        </w:rPr>
        <w:t> </w:t>
      </w:r>
      <w:r>
        <w:rPr/>
        <w:t>-</w:t>
      </w:r>
      <w:r>
        <w:rPr>
          <w:spacing w:val="-1"/>
        </w:rPr>
        <w:t> </w:t>
      </w:r>
      <w:r>
        <w:rPr/>
        <w:t>Plénário</w:t>
      </w:r>
      <w:r>
        <w:rPr>
          <w:spacing w:val="-1"/>
        </w:rPr>
        <w:t> </w:t>
      </w:r>
      <w:r>
        <w:rPr/>
        <w:t>-</w:t>
      </w:r>
      <w:r>
        <w:rPr>
          <w:spacing w:val="-4"/>
        </w:rPr>
        <w:t> </w:t>
      </w:r>
      <w:r>
        <w:rPr/>
        <w:t>TCU</w:t>
      </w:r>
      <w:r>
        <w:rPr>
          <w:spacing w:val="-1"/>
        </w:rPr>
        <w:t> </w:t>
      </w:r>
      <w:r>
        <w:rPr/>
        <w:t>-</w:t>
      </w:r>
      <w:r>
        <w:rPr>
          <w:spacing w:val="-1"/>
        </w:rPr>
        <w:t> </w:t>
      </w:r>
      <w:r>
        <w:rPr/>
        <w:t>rel.</w:t>
      </w:r>
      <w:r>
        <w:rPr>
          <w:spacing w:val="-1"/>
        </w:rPr>
        <w:t> </w:t>
      </w:r>
      <w:r>
        <w:rPr/>
        <w:t>Min.</w:t>
      </w:r>
      <w:r>
        <w:rPr>
          <w:spacing w:val="-1"/>
        </w:rPr>
        <w:t> </w:t>
      </w:r>
      <w:r>
        <w:rPr/>
        <w:t>Marcos</w:t>
      </w:r>
      <w:r>
        <w:rPr>
          <w:spacing w:val="-1"/>
        </w:rPr>
        <w:t> </w:t>
      </w:r>
      <w:r>
        <w:rPr>
          <w:spacing w:val="-2"/>
        </w:rPr>
        <w:t>Bemquerer)</w:t>
      </w:r>
    </w:p>
    <w:p>
      <w:pPr>
        <w:pStyle w:val="BodyText"/>
        <w:spacing w:line="280" w:lineRule="auto"/>
        <w:ind w:left="119" w:right="118"/>
        <w:jc w:val="both"/>
      </w:pPr>
      <w:r>
        <w:rPr/>
        <w:t>"A</w:t>
      </w:r>
      <w:r>
        <w:rPr>
          <w:spacing w:val="-6"/>
        </w:rPr>
        <w:t> </w:t>
      </w:r>
      <w:r>
        <w:rPr/>
        <w:t>aceitação de consórcios na disputa licitatória situa-se no âmbito o poder discricionário da administração contratante, conforme art.33, caput, da Lei nº 8.666/1993, requerendo-se, porém, </w:t>
      </w:r>
      <w:r>
        <w:rPr/>
        <w:t>que sua opção seja sempre justificada."</w:t>
      </w:r>
    </w:p>
    <w:p>
      <w:pPr>
        <w:pStyle w:val="BodyText"/>
        <w:spacing w:before="2"/>
        <w:ind w:left="119"/>
        <w:jc w:val="both"/>
      </w:pPr>
      <w:r>
        <w:rPr/>
        <w:t>(Acórdão</w:t>
      </w:r>
      <w:r>
        <w:rPr>
          <w:spacing w:val="-5"/>
        </w:rPr>
        <w:t> </w:t>
      </w:r>
      <w:r>
        <w:rPr/>
        <w:t>nº</w:t>
      </w:r>
      <w:r>
        <w:rPr>
          <w:spacing w:val="-2"/>
        </w:rPr>
        <w:t> </w:t>
      </w:r>
      <w:r>
        <w:rPr/>
        <w:t>566/2006</w:t>
      </w:r>
      <w:r>
        <w:rPr>
          <w:spacing w:val="-2"/>
        </w:rPr>
        <w:t> </w:t>
      </w:r>
      <w:r>
        <w:rPr/>
        <w:t>-</w:t>
      </w:r>
      <w:r>
        <w:rPr>
          <w:spacing w:val="-2"/>
        </w:rPr>
        <w:t> </w:t>
      </w:r>
      <w:r>
        <w:rPr/>
        <w:t>Plenário</w:t>
      </w:r>
      <w:r>
        <w:rPr>
          <w:spacing w:val="-2"/>
        </w:rPr>
        <w:t> </w:t>
      </w:r>
      <w:r>
        <w:rPr/>
        <w:t>-</w:t>
      </w:r>
      <w:r>
        <w:rPr>
          <w:spacing w:val="-5"/>
        </w:rPr>
        <w:t> </w:t>
      </w:r>
      <w:r>
        <w:rPr/>
        <w:t>TCU</w:t>
      </w:r>
      <w:r>
        <w:rPr>
          <w:spacing w:val="-2"/>
        </w:rPr>
        <w:t> </w:t>
      </w:r>
      <w:r>
        <w:rPr/>
        <w:t>-</w:t>
      </w:r>
      <w:r>
        <w:rPr>
          <w:spacing w:val="-2"/>
        </w:rPr>
        <w:t> </w:t>
      </w:r>
      <w:r>
        <w:rPr/>
        <w:t>rel.</w:t>
      </w:r>
      <w:r>
        <w:rPr>
          <w:spacing w:val="-2"/>
        </w:rPr>
        <w:t> </w:t>
      </w:r>
      <w:r>
        <w:rPr/>
        <w:t>Min.</w:t>
      </w:r>
      <w:r>
        <w:rPr>
          <w:spacing w:val="-2"/>
        </w:rPr>
        <w:t> </w:t>
      </w:r>
      <w:r>
        <w:rPr/>
        <w:t>Marcus</w:t>
      </w:r>
      <w:r>
        <w:rPr>
          <w:spacing w:val="-5"/>
        </w:rPr>
        <w:t> </w:t>
      </w:r>
      <w:r>
        <w:rPr/>
        <w:t>Vinícius</w:t>
      </w:r>
      <w:r>
        <w:rPr>
          <w:spacing w:val="-4"/>
        </w:rPr>
        <w:t> </w:t>
      </w:r>
      <w:r>
        <w:rPr>
          <w:spacing w:val="-2"/>
        </w:rPr>
        <w:t>Vilaça).</w:t>
      </w:r>
    </w:p>
    <w:p>
      <w:pPr>
        <w:pStyle w:val="BodyText"/>
        <w:spacing w:line="280" w:lineRule="auto"/>
        <w:ind w:left="119" w:right="118"/>
        <w:jc w:val="both"/>
      </w:pPr>
      <w:r>
        <w:rPr/>
        <w:t>Dado o exposto e considerando que da análise dos instrumentos da fase preparatória e da pesquisa de mercado depreendeu-se a existência de mercado fornecedor, recomenda-se a vedação </w:t>
      </w:r>
      <w:r>
        <w:rPr/>
        <w:t>da participação de consórcios no futuro certame, visto que a ausência do mesmo não trará prejuízos à competitividade.</w:t>
      </w:r>
    </w:p>
    <w:p>
      <w:pPr>
        <w:pStyle w:val="BodyText"/>
        <w:spacing w:before="41"/>
      </w:pPr>
    </w:p>
    <w:p>
      <w:pPr>
        <w:pStyle w:val="Heading3"/>
        <w:numPr>
          <w:ilvl w:val="2"/>
          <w:numId w:val="53"/>
        </w:numPr>
        <w:tabs>
          <w:tab w:pos="618" w:val="left" w:leader="none"/>
        </w:tabs>
        <w:spacing w:line="240" w:lineRule="auto" w:before="0" w:after="0"/>
        <w:ind w:left="618" w:right="0" w:hanging="499"/>
        <w:jc w:val="left"/>
      </w:pPr>
      <w:r>
        <w:rPr/>
        <w:t>DURAÇÃO</w:t>
      </w:r>
      <w:r>
        <w:rPr>
          <w:spacing w:val="-1"/>
        </w:rPr>
        <w:t> </w:t>
      </w:r>
      <w:r>
        <w:rPr/>
        <w:t>DO</w:t>
      </w:r>
      <w:r>
        <w:rPr>
          <w:spacing w:val="-1"/>
        </w:rPr>
        <w:t> </w:t>
      </w:r>
      <w:r>
        <w:rPr>
          <w:spacing w:val="-2"/>
        </w:rPr>
        <w:t>CONTRATO:</w:t>
      </w:r>
    </w:p>
    <w:p>
      <w:pPr>
        <w:pStyle w:val="BodyText"/>
        <w:spacing w:line="280" w:lineRule="auto"/>
        <w:ind w:left="119" w:right="118"/>
        <w:jc w:val="both"/>
      </w:pPr>
      <w:r>
        <w:rPr/>
        <w:t>Uma vez que se trata de material caracterizado como de fornecimento contínuo, o prazo de vigência do contrato será de 12 meses, contados a partir da data da publicação no Portal Nacional de Contratações Públicas (PNCP), podendo ser prorrogado conforme</w:t>
      </w:r>
      <w:r>
        <w:rPr>
          <w:spacing w:val="-1"/>
        </w:rPr>
        <w:t> </w:t>
      </w:r>
      <w:r>
        <w:rPr/>
        <w:t>Art. 107, da Lei 14.133/2021.</w:t>
      </w:r>
    </w:p>
    <w:p>
      <w:pPr>
        <w:pStyle w:val="BodyText"/>
        <w:spacing w:before="42"/>
      </w:pPr>
    </w:p>
    <w:p>
      <w:pPr>
        <w:pStyle w:val="Heading3"/>
        <w:numPr>
          <w:ilvl w:val="2"/>
          <w:numId w:val="53"/>
        </w:numPr>
        <w:tabs>
          <w:tab w:pos="618" w:val="left" w:leader="none"/>
        </w:tabs>
        <w:spacing w:line="240" w:lineRule="auto" w:before="0" w:after="0"/>
        <w:ind w:left="618" w:right="0" w:hanging="499"/>
        <w:jc w:val="left"/>
      </w:pPr>
      <w:r>
        <w:rPr/>
        <w:t>REAJUSTAMENTO</w:t>
      </w:r>
      <w:r>
        <w:rPr>
          <w:spacing w:val="-11"/>
        </w:rPr>
        <w:t> </w:t>
      </w:r>
      <w:r>
        <w:rPr/>
        <w:t>DE</w:t>
      </w:r>
      <w:r>
        <w:rPr>
          <w:spacing w:val="-10"/>
        </w:rPr>
        <w:t> </w:t>
      </w:r>
      <w:r>
        <w:rPr>
          <w:spacing w:val="-2"/>
        </w:rPr>
        <w:t>PREÇOS:</w:t>
      </w:r>
    </w:p>
    <w:p>
      <w:pPr>
        <w:pStyle w:val="BodyText"/>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3"/>
        <w:numPr>
          <w:ilvl w:val="2"/>
          <w:numId w:val="53"/>
        </w:numPr>
        <w:tabs>
          <w:tab w:pos="618" w:val="left" w:leader="none"/>
        </w:tabs>
        <w:spacing w:line="240" w:lineRule="auto" w:before="0" w:after="0"/>
        <w:ind w:left="618" w:right="0" w:hanging="499"/>
        <w:jc w:val="left"/>
      </w:pPr>
      <w:r>
        <w:rPr>
          <w:spacing w:val="-2"/>
        </w:rPr>
        <w:t>GARANTIA:</w:t>
      </w:r>
    </w:p>
    <w:p>
      <w:pPr>
        <w:pStyle w:val="BodyText"/>
        <w:ind w:left="119"/>
      </w:pPr>
      <w:r>
        <w:rPr/>
        <w:t>A</w:t>
      </w:r>
      <w:r>
        <w:rPr>
          <w:spacing w:val="-12"/>
        </w:rPr>
        <w:t> </w:t>
      </w:r>
      <w:r>
        <w:rPr/>
        <w:t>cobertura</w:t>
      </w:r>
      <w:r>
        <w:rPr>
          <w:spacing w:val="-1"/>
        </w:rPr>
        <w:t> </w:t>
      </w:r>
      <w:r>
        <w:rPr/>
        <w:t>de</w:t>
      </w:r>
      <w:r>
        <w:rPr>
          <w:spacing w:val="-1"/>
        </w:rPr>
        <w:t> </w:t>
      </w:r>
      <w:r>
        <w:rPr/>
        <w:t>garantia</w:t>
      </w:r>
      <w:r>
        <w:rPr>
          <w:spacing w:val="-1"/>
        </w:rPr>
        <w:t> </w:t>
      </w:r>
      <w:r>
        <w:rPr/>
        <w:t>contratual</w:t>
      </w:r>
      <w:r>
        <w:rPr>
          <w:spacing w:val="-1"/>
        </w:rPr>
        <w:t> </w:t>
      </w:r>
      <w:r>
        <w:rPr/>
        <w:t>será</w:t>
      </w:r>
      <w:r>
        <w:rPr>
          <w:spacing w:val="-1"/>
        </w:rPr>
        <w:t> </w:t>
      </w:r>
      <w:r>
        <w:rPr/>
        <w:t>avaliada</w:t>
      </w:r>
      <w:r>
        <w:rPr>
          <w:spacing w:val="-1"/>
        </w:rPr>
        <w:t> </w:t>
      </w:r>
      <w:r>
        <w:rPr/>
        <w:t>de</w:t>
      </w:r>
      <w:r>
        <w:rPr>
          <w:spacing w:val="-1"/>
        </w:rPr>
        <w:t> </w:t>
      </w:r>
      <w:r>
        <w:rPr/>
        <w:t>acordo</w:t>
      </w:r>
      <w:r>
        <w:rPr>
          <w:spacing w:val="-1"/>
        </w:rPr>
        <w:t> </w:t>
      </w:r>
      <w:r>
        <w:rPr/>
        <w:t>com</w:t>
      </w:r>
      <w:r>
        <w:rPr>
          <w:spacing w:val="-1"/>
        </w:rPr>
        <w:t> </w:t>
      </w:r>
      <w:r>
        <w:rPr/>
        <w:t>a </w:t>
      </w:r>
      <w:r>
        <w:rPr>
          <w:b/>
        </w:rPr>
        <w:t>OS-003-GDG-2024</w:t>
      </w:r>
      <w:r>
        <w:rPr/>
        <w:t>,</w:t>
      </w:r>
      <w:r>
        <w:rPr>
          <w:spacing w:val="-1"/>
        </w:rPr>
        <w:t> </w:t>
      </w:r>
      <w:r>
        <w:rPr/>
        <w:t>conforme</w:t>
      </w:r>
      <w:r>
        <w:rPr>
          <w:spacing w:val="-1"/>
        </w:rPr>
        <w:t> </w:t>
      </w:r>
      <w:r>
        <w:rPr/>
        <w:t>documento 70136509,</w:t>
      </w:r>
      <w:r>
        <w:rPr>
          <w:spacing w:val="-1"/>
        </w:rPr>
        <w:t> </w:t>
      </w:r>
      <w:r>
        <w:rPr/>
        <w:t>obedecendo</w:t>
      </w:r>
      <w:r>
        <w:rPr>
          <w:spacing w:val="-1"/>
        </w:rPr>
        <w:t> </w:t>
      </w:r>
      <w:r>
        <w:rPr/>
        <w:t>as</w:t>
      </w:r>
      <w:r>
        <w:rPr>
          <w:spacing w:val="-1"/>
        </w:rPr>
        <w:t> </w:t>
      </w:r>
      <w:r>
        <w:rPr/>
        <w:t>cláusulas</w:t>
      </w:r>
      <w:r>
        <w:rPr>
          <w:spacing w:val="-1"/>
        </w:rPr>
        <w:t> </w:t>
      </w:r>
      <w:r>
        <w:rPr/>
        <w:t>previstas</w:t>
      </w:r>
      <w:r>
        <w:rPr>
          <w:spacing w:val="-1"/>
        </w:rPr>
        <w:t> </w:t>
      </w:r>
      <w:r>
        <w:rPr/>
        <w:t>no</w:t>
      </w:r>
      <w:r>
        <w:rPr>
          <w:spacing w:val="-12"/>
        </w:rPr>
        <w:t> </w:t>
      </w:r>
      <w:r>
        <w:rPr/>
        <w:t>Art.</w:t>
      </w:r>
      <w:r>
        <w:rPr>
          <w:spacing w:val="-1"/>
        </w:rPr>
        <w:t> </w:t>
      </w:r>
      <w:r>
        <w:rPr/>
        <w:t>96</w:t>
      </w:r>
      <w:r>
        <w:rPr>
          <w:spacing w:val="-1"/>
        </w:rPr>
        <w:t> </w:t>
      </w:r>
      <w:r>
        <w:rPr/>
        <w:t>da</w:t>
      </w:r>
      <w:r>
        <w:rPr>
          <w:spacing w:val="-1"/>
        </w:rPr>
        <w:t> </w:t>
      </w:r>
      <w:r>
        <w:rPr/>
        <w:t>Lei</w:t>
      </w:r>
      <w:r>
        <w:rPr>
          <w:spacing w:val="-1"/>
        </w:rPr>
        <w:t> </w:t>
      </w:r>
      <w:r>
        <w:rPr>
          <w:spacing w:val="-2"/>
        </w:rPr>
        <w:t>14.133/21.</w:t>
      </w:r>
    </w:p>
    <w:p>
      <w:pPr>
        <w:pStyle w:val="BodyText"/>
        <w:spacing w:before="80"/>
      </w:pPr>
    </w:p>
    <w:p>
      <w:pPr>
        <w:pStyle w:val="Heading3"/>
        <w:numPr>
          <w:ilvl w:val="2"/>
          <w:numId w:val="53"/>
        </w:numPr>
        <w:tabs>
          <w:tab w:pos="618" w:val="left" w:leader="none"/>
        </w:tabs>
        <w:spacing w:line="240" w:lineRule="auto" w:before="0" w:after="0"/>
        <w:ind w:left="618" w:right="0" w:hanging="499"/>
        <w:jc w:val="left"/>
      </w:pPr>
      <w:r>
        <w:rPr/>
        <w:t>POSSIBILIDADE</w:t>
      </w:r>
      <w:r>
        <w:rPr>
          <w:spacing w:val="-1"/>
        </w:rPr>
        <w:t> </w:t>
      </w:r>
      <w:r>
        <w:rPr/>
        <w:t>DE</w:t>
      </w:r>
      <w:r>
        <w:rPr>
          <w:spacing w:val="-1"/>
        </w:rPr>
        <w:t> </w:t>
      </w:r>
      <w:r>
        <w:rPr>
          <w:spacing w:val="-2"/>
        </w:rPr>
        <w:t>SUBCONTRATAÇÃO:</w:t>
      </w:r>
    </w:p>
    <w:p>
      <w:pPr>
        <w:pStyle w:val="BodyText"/>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3"/>
        <w:numPr>
          <w:ilvl w:val="2"/>
          <w:numId w:val="53"/>
        </w:numPr>
        <w:tabs>
          <w:tab w:pos="718" w:val="left" w:leader="none"/>
        </w:tabs>
        <w:spacing w:line="240" w:lineRule="auto" w:before="1" w:after="0"/>
        <w:ind w:left="718" w:right="0" w:hanging="599"/>
        <w:jc w:val="left"/>
      </w:pPr>
      <w:r>
        <w:rPr/>
        <w:t>INCIDÊNCIA</w:t>
      </w:r>
      <w:r>
        <w:rPr>
          <w:spacing w:val="-12"/>
        </w:rPr>
        <w:t> </w:t>
      </w:r>
      <w:r>
        <w:rPr/>
        <w:t>DO</w:t>
      </w:r>
      <w:r>
        <w:rPr>
          <w:spacing w:val="-1"/>
        </w:rPr>
        <w:t> </w:t>
      </w:r>
      <w:r>
        <w:rPr/>
        <w:t>PROGRAMA</w:t>
      </w:r>
      <w:r>
        <w:rPr>
          <w:spacing w:val="-12"/>
        </w:rPr>
        <w:t> </w:t>
      </w:r>
      <w:r>
        <w:rPr/>
        <w:t>DE</w:t>
      </w:r>
      <w:r>
        <w:rPr>
          <w:spacing w:val="-1"/>
        </w:rPr>
        <w:t> </w:t>
      </w:r>
      <w:r>
        <w:rPr>
          <w:spacing w:val="-2"/>
        </w:rPr>
        <w:t>INTEGRIDADE:</w:t>
      </w:r>
    </w:p>
    <w:p>
      <w:pPr>
        <w:pStyle w:val="BodyText"/>
        <w:ind w:left="11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spacing w:before="79"/>
      </w:pPr>
    </w:p>
    <w:p>
      <w:pPr>
        <w:pStyle w:val="Heading3"/>
        <w:numPr>
          <w:ilvl w:val="2"/>
          <w:numId w:val="53"/>
        </w:numPr>
        <w:tabs>
          <w:tab w:pos="706" w:val="left" w:leader="none"/>
        </w:tabs>
        <w:spacing w:line="240" w:lineRule="auto" w:before="1" w:after="0"/>
        <w:ind w:left="706" w:right="0" w:hanging="587"/>
        <w:jc w:val="left"/>
      </w:pPr>
      <w:r>
        <w:rPr>
          <w:spacing w:val="-2"/>
        </w:rPr>
        <w:t>POSSÍVEIS</w:t>
      </w:r>
      <w:r>
        <w:rPr>
          <w:spacing w:val="7"/>
        </w:rPr>
        <w:t> </w:t>
      </w:r>
      <w:r>
        <w:rPr>
          <w:spacing w:val="-2"/>
        </w:rPr>
        <w:t>IMPACTOS</w:t>
      </w:r>
      <w:r>
        <w:rPr>
          <w:spacing w:val="-5"/>
        </w:rPr>
        <w:t> </w:t>
      </w:r>
      <w:r>
        <w:rPr>
          <w:spacing w:val="-2"/>
        </w:rPr>
        <w:t>AMBIENTAIS:</w:t>
      </w:r>
    </w:p>
    <w:p>
      <w:pPr>
        <w:pStyle w:val="BodyText"/>
        <w:spacing w:line="280" w:lineRule="auto"/>
        <w:ind w:left="119" w:right="118"/>
        <w:jc w:val="both"/>
      </w:pPr>
      <w:r>
        <w:rPr/>
        <w:t>Não haverá impactos ambientais para os itens de consumo que se pretende adquirir. Os resíduos gerados serão acondicionados em locais adequados e posteriormente recolhidos pela empresa contratada pela UERJ/HUPE, para realizar o descarte correto, sob a gestão da Hotelaria Hospitalar.</w:t>
      </w:r>
    </w:p>
    <w:p>
      <w:pPr>
        <w:pStyle w:val="BodyText"/>
        <w:spacing w:before="41"/>
      </w:pPr>
    </w:p>
    <w:p>
      <w:pPr>
        <w:pStyle w:val="Heading3"/>
        <w:numPr>
          <w:ilvl w:val="2"/>
          <w:numId w:val="53"/>
        </w:numPr>
        <w:tabs>
          <w:tab w:pos="718" w:val="left" w:leader="none"/>
        </w:tabs>
        <w:spacing w:line="240" w:lineRule="auto" w:before="0" w:after="0"/>
        <w:ind w:left="718" w:right="0" w:hanging="599"/>
        <w:jc w:val="left"/>
      </w:pPr>
      <w:r>
        <w:rPr/>
        <w:t>REQUISITOS</w:t>
      </w:r>
      <w:r>
        <w:rPr>
          <w:spacing w:val="-13"/>
        </w:rPr>
        <w:t> </w:t>
      </w:r>
      <w:r>
        <w:rPr/>
        <w:t>MÍNIMOS</w:t>
      </w:r>
      <w:r>
        <w:rPr>
          <w:spacing w:val="-8"/>
        </w:rPr>
        <w:t> </w:t>
      </w:r>
      <w:r>
        <w:rPr/>
        <w:t>PARA</w:t>
      </w:r>
      <w:r>
        <w:rPr>
          <w:spacing w:val="-23"/>
        </w:rPr>
        <w:t> </w:t>
      </w:r>
      <w:r>
        <w:rPr/>
        <w:t>A</w:t>
      </w:r>
      <w:r>
        <w:rPr>
          <w:spacing w:val="-12"/>
        </w:rPr>
        <w:t> </w:t>
      </w:r>
      <w:r>
        <w:rPr>
          <w:spacing w:val="-2"/>
        </w:rPr>
        <w:t>CONTRATAÇÃO:</w:t>
      </w:r>
    </w:p>
    <w:p>
      <w:pPr>
        <w:pStyle w:val="ListParagraph"/>
        <w:numPr>
          <w:ilvl w:val="3"/>
          <w:numId w:val="53"/>
        </w:numPr>
        <w:tabs>
          <w:tab w:pos="857" w:val="left" w:leader="none"/>
        </w:tabs>
        <w:spacing w:line="240" w:lineRule="auto" w:before="40" w:after="0"/>
        <w:ind w:left="857" w:right="0" w:hanging="738"/>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pacing w:val="-2"/>
          <w:sz w:val="20"/>
        </w:rPr>
        <w:t>Edital.</w:t>
      </w:r>
    </w:p>
    <w:p>
      <w:pPr>
        <w:pStyle w:val="BodyText"/>
        <w:spacing w:line="280" w:lineRule="auto"/>
        <w:ind w:left="119" w:right="118"/>
        <w:jc w:val="both"/>
      </w:pPr>
      <w:r>
        <w:rPr/>
        <w:t>3.4.12..2. Cumprir com o fornecimento do objeto contratado em conformidade com prazo, local, emissão de documentos fiscais, quantidade, embalagem, especificações técnicas e validade definidos em Edital.</w:t>
      </w:r>
    </w:p>
    <w:p>
      <w:pPr>
        <w:pStyle w:val="BodyText"/>
        <w:spacing w:before="42"/>
      </w:pPr>
    </w:p>
    <w:p>
      <w:pPr>
        <w:pStyle w:val="Heading3"/>
        <w:numPr>
          <w:ilvl w:val="0"/>
          <w:numId w:val="53"/>
        </w:numPr>
        <w:tabs>
          <w:tab w:pos="318" w:val="left" w:leader="none"/>
        </w:tabs>
        <w:spacing w:line="240" w:lineRule="auto" w:before="0" w:after="0"/>
        <w:ind w:left="318" w:right="0" w:hanging="199"/>
        <w:jc w:val="left"/>
      </w:pPr>
      <w:r>
        <w:rPr>
          <w:spacing w:val="-2"/>
        </w:rPr>
        <w:t>PLANEJAMENTO</w:t>
      </w:r>
    </w:p>
    <w:p>
      <w:pPr>
        <w:pStyle w:val="ListParagraph"/>
        <w:numPr>
          <w:ilvl w:val="1"/>
          <w:numId w:val="53"/>
        </w:numPr>
        <w:tabs>
          <w:tab w:pos="468" w:val="left" w:leader="none"/>
        </w:tabs>
        <w:spacing w:line="240" w:lineRule="auto" w:before="40" w:after="0"/>
        <w:ind w:left="468" w:right="0" w:hanging="349"/>
        <w:jc w:val="left"/>
        <w:rPr>
          <w:b/>
          <w:sz w:val="20"/>
        </w:rPr>
      </w:pPr>
      <w:r>
        <w:rPr>
          <w:b/>
          <w:sz w:val="20"/>
        </w:rPr>
        <w:t>BENEFÍCIOS</w:t>
      </w:r>
      <w:r>
        <w:rPr>
          <w:b/>
          <w:spacing w:val="-12"/>
          <w:sz w:val="20"/>
        </w:rPr>
        <w:t> </w:t>
      </w:r>
      <w:r>
        <w:rPr>
          <w:b/>
          <w:sz w:val="20"/>
        </w:rPr>
        <w:t>A</w:t>
      </w:r>
      <w:r>
        <w:rPr>
          <w:b/>
          <w:spacing w:val="-12"/>
          <w:sz w:val="20"/>
        </w:rPr>
        <w:t> </w:t>
      </w:r>
      <w:r>
        <w:rPr>
          <w:b/>
          <w:sz w:val="20"/>
        </w:rPr>
        <w:t>SEREM</w:t>
      </w:r>
      <w:r>
        <w:rPr>
          <w:b/>
          <w:spacing w:val="-12"/>
          <w:sz w:val="20"/>
        </w:rPr>
        <w:t> </w:t>
      </w:r>
      <w:r>
        <w:rPr>
          <w:b/>
          <w:sz w:val="20"/>
        </w:rPr>
        <w:t>ALCANÇADOS</w:t>
      </w:r>
      <w:r>
        <w:rPr>
          <w:b/>
          <w:spacing w:val="-1"/>
          <w:sz w:val="20"/>
        </w:rPr>
        <w:t> </w:t>
      </w:r>
      <w:r>
        <w:rPr>
          <w:b/>
          <w:sz w:val="20"/>
        </w:rPr>
        <w:t>COM</w:t>
      </w:r>
      <w:r>
        <w:rPr>
          <w:b/>
          <w:spacing w:val="-12"/>
          <w:sz w:val="20"/>
        </w:rPr>
        <w:t> </w:t>
      </w:r>
      <w:r>
        <w:rPr>
          <w:b/>
          <w:sz w:val="20"/>
        </w:rPr>
        <w:t>A</w:t>
      </w:r>
      <w:r>
        <w:rPr>
          <w:b/>
          <w:spacing w:val="-12"/>
          <w:sz w:val="20"/>
        </w:rPr>
        <w:t> </w:t>
      </w:r>
      <w:r>
        <w:rPr>
          <w:b/>
          <w:spacing w:val="-2"/>
          <w:sz w:val="20"/>
        </w:rPr>
        <w:t>CONTRATAÇÃO</w:t>
      </w:r>
    </w:p>
    <w:p>
      <w:pPr>
        <w:pStyle w:val="BodyText"/>
        <w:spacing w:line="280" w:lineRule="auto"/>
        <w:ind w:left="119" w:right="118"/>
        <w:jc w:val="both"/>
      </w:pPr>
      <w:r>
        <w:rPr/>
        <w:t>Tendo em vista o tripé Ensino, Pesquisa e Extensão, entende-se a presente contratação como </w:t>
      </w:r>
      <w:r>
        <w:rPr>
          <w:i/>
        </w:rPr>
        <w:t>conditio sine qua non </w:t>
      </w:r>
      <w:r>
        <w:rPr/>
        <w:t>à manutenção dos atendimentos aos pacientes regulados pelo SUS, da aprendizagem pelo corpo discente e do pioneirismo teórico e prático desenvolvido pelos professores desta universidade.</w:t>
      </w:r>
    </w:p>
    <w:p>
      <w:pPr>
        <w:pStyle w:val="BodyText"/>
        <w:spacing w:before="42"/>
      </w:pPr>
    </w:p>
    <w:p>
      <w:pPr>
        <w:pStyle w:val="ListParagraph"/>
        <w:numPr>
          <w:ilvl w:val="1"/>
          <w:numId w:val="53"/>
        </w:numPr>
        <w:tabs>
          <w:tab w:pos="468" w:val="left" w:leader="none"/>
        </w:tabs>
        <w:spacing w:line="240" w:lineRule="auto" w:before="0" w:after="0"/>
        <w:ind w:left="468" w:right="0" w:hanging="349"/>
        <w:jc w:val="left"/>
        <w:rPr>
          <w:b/>
          <w:sz w:val="20"/>
        </w:rPr>
      </w:pPr>
      <w:r>
        <w:rPr>
          <w:b/>
          <w:sz w:val="20"/>
        </w:rPr>
        <w:t>PROVIDÊNCIAS</w:t>
      </w:r>
      <w:r>
        <w:rPr>
          <w:b/>
          <w:spacing w:val="-14"/>
          <w:sz w:val="20"/>
        </w:rPr>
        <w:t> </w:t>
      </w:r>
      <w:r>
        <w:rPr>
          <w:b/>
          <w:sz w:val="20"/>
        </w:rPr>
        <w:t>A</w:t>
      </w:r>
      <w:r>
        <w:rPr>
          <w:b/>
          <w:spacing w:val="-12"/>
          <w:sz w:val="20"/>
        </w:rPr>
        <w:t> </w:t>
      </w:r>
      <w:r>
        <w:rPr>
          <w:b/>
          <w:sz w:val="20"/>
        </w:rPr>
        <w:t>SEREM</w:t>
      </w:r>
      <w:r>
        <w:rPr>
          <w:b/>
          <w:spacing w:val="-12"/>
          <w:sz w:val="20"/>
        </w:rPr>
        <w:t> </w:t>
      </w:r>
      <w:r>
        <w:rPr>
          <w:b/>
          <w:spacing w:val="-2"/>
          <w:sz w:val="20"/>
        </w:rPr>
        <w:t>ADOTADAS</w:t>
      </w:r>
    </w:p>
    <w:p>
      <w:pPr>
        <w:spacing w:before="40"/>
        <w:ind w:left="119" w:right="0" w:firstLine="0"/>
        <w:jc w:val="left"/>
        <w:rPr>
          <w:b/>
          <w:sz w:val="20"/>
        </w:rPr>
      </w:pPr>
      <w:r>
        <w:rPr>
          <w:b/>
          <w:sz w:val="20"/>
        </w:rPr>
        <w:t>Não</w:t>
      </w:r>
      <w:r>
        <w:rPr>
          <w:b/>
          <w:spacing w:val="-2"/>
          <w:sz w:val="20"/>
        </w:rPr>
        <w:t> </w:t>
      </w:r>
      <w:r>
        <w:rPr>
          <w:b/>
          <w:sz w:val="20"/>
        </w:rPr>
        <w:t>serão</w:t>
      </w:r>
      <w:r>
        <w:rPr>
          <w:b/>
          <w:spacing w:val="-1"/>
          <w:sz w:val="20"/>
        </w:rPr>
        <w:t> </w:t>
      </w:r>
      <w:r>
        <w:rPr>
          <w:b/>
          <w:sz w:val="20"/>
        </w:rPr>
        <w:t>necessárias</w:t>
      </w:r>
      <w:r>
        <w:rPr>
          <w:b/>
          <w:spacing w:val="-1"/>
          <w:sz w:val="20"/>
        </w:rPr>
        <w:t> </w:t>
      </w:r>
      <w:r>
        <w:rPr>
          <w:b/>
          <w:sz w:val="20"/>
        </w:rPr>
        <w:t>demais</w:t>
      </w:r>
      <w:r>
        <w:rPr>
          <w:b/>
          <w:spacing w:val="-2"/>
          <w:sz w:val="20"/>
        </w:rPr>
        <w:t> </w:t>
      </w:r>
      <w:r>
        <w:rPr>
          <w:b/>
          <w:sz w:val="20"/>
        </w:rPr>
        <w:t>medidas</w:t>
      </w:r>
      <w:r>
        <w:rPr>
          <w:b/>
          <w:spacing w:val="-1"/>
          <w:sz w:val="20"/>
        </w:rPr>
        <w:t> </w:t>
      </w:r>
      <w:r>
        <w:rPr>
          <w:b/>
          <w:sz w:val="20"/>
        </w:rPr>
        <w:t>que</w:t>
      </w:r>
      <w:r>
        <w:rPr>
          <w:b/>
          <w:spacing w:val="-1"/>
          <w:sz w:val="20"/>
        </w:rPr>
        <w:t> </w:t>
      </w:r>
      <w:r>
        <w:rPr>
          <w:b/>
          <w:sz w:val="20"/>
        </w:rPr>
        <w:t>possuam</w:t>
      </w:r>
      <w:r>
        <w:rPr>
          <w:b/>
          <w:spacing w:val="-2"/>
          <w:sz w:val="20"/>
        </w:rPr>
        <w:t> </w:t>
      </w:r>
      <w:r>
        <w:rPr>
          <w:b/>
          <w:sz w:val="20"/>
        </w:rPr>
        <w:t>causalidade</w:t>
      </w:r>
      <w:r>
        <w:rPr>
          <w:b/>
          <w:spacing w:val="-1"/>
          <w:sz w:val="20"/>
        </w:rPr>
        <w:t> </w:t>
      </w:r>
      <w:r>
        <w:rPr>
          <w:b/>
          <w:sz w:val="20"/>
        </w:rPr>
        <w:t>ou</w:t>
      </w:r>
      <w:r>
        <w:rPr>
          <w:b/>
          <w:spacing w:val="-1"/>
          <w:sz w:val="20"/>
        </w:rPr>
        <w:t> </w:t>
      </w:r>
      <w:r>
        <w:rPr>
          <w:b/>
          <w:sz w:val="20"/>
        </w:rPr>
        <w:t>interdependência</w:t>
      </w:r>
      <w:r>
        <w:rPr>
          <w:b/>
          <w:spacing w:val="-2"/>
          <w:sz w:val="20"/>
        </w:rPr>
        <w:t> </w:t>
      </w:r>
      <w:r>
        <w:rPr>
          <w:b/>
          <w:sz w:val="20"/>
        </w:rPr>
        <w:t>com</w:t>
      </w:r>
      <w:r>
        <w:rPr>
          <w:b/>
          <w:spacing w:val="-1"/>
          <w:sz w:val="20"/>
        </w:rPr>
        <w:t> </w:t>
      </w:r>
      <w:r>
        <w:rPr>
          <w:b/>
          <w:sz w:val="20"/>
        </w:rPr>
        <w:t>a</w:t>
      </w:r>
      <w:r>
        <w:rPr>
          <w:b/>
          <w:spacing w:val="-1"/>
          <w:sz w:val="20"/>
        </w:rPr>
        <w:t> </w:t>
      </w:r>
      <w:r>
        <w:rPr>
          <w:b/>
          <w:sz w:val="20"/>
        </w:rPr>
        <w:t>presente</w:t>
      </w:r>
      <w:r>
        <w:rPr>
          <w:b/>
          <w:spacing w:val="-1"/>
          <w:sz w:val="20"/>
        </w:rPr>
        <w:t> </w:t>
      </w:r>
      <w:r>
        <w:rPr>
          <w:b/>
          <w:spacing w:val="-2"/>
          <w:sz w:val="20"/>
        </w:rPr>
        <w:t>contratação.</w:t>
      </w:r>
    </w:p>
    <w:p>
      <w:pPr>
        <w:pStyle w:val="BodyText"/>
        <w:spacing w:before="80"/>
        <w:rPr>
          <w:b/>
        </w:rPr>
      </w:pPr>
    </w:p>
    <w:p>
      <w:pPr>
        <w:pStyle w:val="ListParagraph"/>
        <w:numPr>
          <w:ilvl w:val="1"/>
          <w:numId w:val="53"/>
        </w:numPr>
        <w:tabs>
          <w:tab w:pos="468" w:val="left" w:leader="none"/>
        </w:tabs>
        <w:spacing w:line="240" w:lineRule="auto" w:before="0" w:after="0"/>
        <w:ind w:left="468" w:right="0" w:hanging="349"/>
        <w:jc w:val="left"/>
        <w:rPr>
          <w:b/>
          <w:sz w:val="20"/>
        </w:rPr>
      </w:pPr>
      <w:r>
        <w:rPr>
          <w:b/>
          <w:sz w:val="20"/>
        </w:rPr>
        <w:t>CRITÉRIOS</w:t>
      </w:r>
      <w:r>
        <w:rPr>
          <w:b/>
          <w:spacing w:val="-1"/>
          <w:sz w:val="20"/>
        </w:rPr>
        <w:t> </w:t>
      </w:r>
      <w:r>
        <w:rPr>
          <w:b/>
          <w:sz w:val="20"/>
        </w:rPr>
        <w:t>E</w:t>
      </w:r>
      <w:r>
        <w:rPr>
          <w:b/>
          <w:spacing w:val="-1"/>
          <w:sz w:val="20"/>
        </w:rPr>
        <w:t> </w:t>
      </w:r>
      <w:r>
        <w:rPr>
          <w:b/>
          <w:sz w:val="20"/>
        </w:rPr>
        <w:t>PRÁTICAS</w:t>
      </w:r>
      <w:r>
        <w:rPr>
          <w:b/>
          <w:spacing w:val="-1"/>
          <w:sz w:val="20"/>
        </w:rPr>
        <w:t> </w:t>
      </w:r>
      <w:r>
        <w:rPr>
          <w:b/>
          <w:sz w:val="20"/>
        </w:rPr>
        <w:t>DE</w:t>
      </w:r>
      <w:r>
        <w:rPr>
          <w:b/>
          <w:spacing w:val="-1"/>
          <w:sz w:val="20"/>
        </w:rPr>
        <w:t> </w:t>
      </w:r>
      <w:r>
        <w:rPr>
          <w:b/>
          <w:spacing w:val="-2"/>
          <w:sz w:val="20"/>
        </w:rPr>
        <w:t>SUSTENTABILIDADE</w:t>
      </w:r>
    </w:p>
    <w:p>
      <w:pPr>
        <w:pStyle w:val="BodyText"/>
        <w:spacing w:line="280" w:lineRule="auto"/>
        <w:ind w:left="119" w:right="118"/>
        <w:jc w:val="both"/>
      </w:pPr>
      <w:r>
        <w:rPr/>
        <w:t>A</w:t>
      </w:r>
      <w:r>
        <w:rPr>
          <w:spacing w:val="-11"/>
        </w:rPr>
        <w:t> </w:t>
      </w:r>
      <w:r>
        <w:rPr/>
        <w:t>contratada deverá, tendo em vista o princípio constitucional da promoção do desenvolvimento sustentável e no que for aplicável ao cumprimento do objeto, obedecer aos critérios </w:t>
      </w:r>
      <w:r>
        <w:rPr/>
        <w:t>estabelecidos no Decreto Estadual 43.629/2012.</w:t>
      </w:r>
    </w:p>
    <w:p>
      <w:pPr>
        <w:pStyle w:val="BodyText"/>
        <w:spacing w:before="42"/>
      </w:pPr>
    </w:p>
    <w:p>
      <w:pPr>
        <w:pStyle w:val="Heading3"/>
        <w:numPr>
          <w:ilvl w:val="1"/>
          <w:numId w:val="53"/>
        </w:numPr>
        <w:tabs>
          <w:tab w:pos="468" w:val="left" w:leader="none"/>
        </w:tabs>
        <w:spacing w:line="240" w:lineRule="auto" w:before="0" w:after="0"/>
        <w:ind w:left="468" w:right="0" w:hanging="349"/>
        <w:jc w:val="left"/>
      </w:pPr>
      <w:r>
        <w:rPr>
          <w:spacing w:val="-2"/>
        </w:rPr>
        <w:t>CONTRATAÇÕES</w:t>
      </w:r>
      <w:r>
        <w:rPr>
          <w:spacing w:val="-7"/>
        </w:rPr>
        <w:t> </w:t>
      </w:r>
      <w:r>
        <w:rPr>
          <w:spacing w:val="-2"/>
        </w:rPr>
        <w:t>CORRELATAS</w:t>
      </w:r>
    </w:p>
    <w:p>
      <w:pPr>
        <w:pStyle w:val="BodyText"/>
        <w:spacing w:line="280" w:lineRule="auto"/>
        <w:ind w:left="119" w:right="118"/>
        <w:jc w:val="both"/>
      </w:pPr>
      <w:r>
        <w:rPr/>
        <w:t>Conforme pode ser observado no rol de itens de fornecimento contínuo, para os itens da mesma subclasse do objeto da presente contratação, as contratações vigentes configuram </w:t>
      </w:r>
      <w:r>
        <w:rPr/>
        <w:t>contratações correlatas e estão elencadas abaixo:</w:t>
      </w:r>
    </w:p>
    <w:p>
      <w:pPr>
        <w:pStyle w:val="BodyText"/>
        <w:spacing w:before="116"/>
      </w:pPr>
    </w:p>
    <w:tbl>
      <w:tblPr>
        <w:tblW w:w="0" w:type="auto"/>
        <w:jc w:val="lef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861"/>
        <w:gridCol w:w="611"/>
        <w:gridCol w:w="6636"/>
        <w:gridCol w:w="4249"/>
        <w:gridCol w:w="2487"/>
      </w:tblGrid>
      <w:tr>
        <w:trPr>
          <w:trHeight w:val="238" w:hRule="atLeast"/>
        </w:trPr>
        <w:tc>
          <w:tcPr>
            <w:tcW w:w="861" w:type="dxa"/>
          </w:tcPr>
          <w:p>
            <w:pPr>
              <w:pStyle w:val="TableParagraph"/>
              <w:spacing w:line="177" w:lineRule="exact"/>
              <w:ind w:left="47"/>
              <w:jc w:val="center"/>
              <w:rPr>
                <w:b/>
                <w:sz w:val="16"/>
              </w:rPr>
            </w:pPr>
            <w:r>
              <w:rPr>
                <w:b/>
                <w:spacing w:val="-4"/>
                <w:sz w:val="16"/>
              </w:rPr>
              <w:t>ITEM</w:t>
            </w:r>
          </w:p>
        </w:tc>
        <w:tc>
          <w:tcPr>
            <w:tcW w:w="611" w:type="dxa"/>
          </w:tcPr>
          <w:p>
            <w:pPr>
              <w:pStyle w:val="TableParagraph"/>
              <w:spacing w:line="177" w:lineRule="exact"/>
              <w:ind w:left="95"/>
              <w:jc w:val="center"/>
              <w:rPr>
                <w:b/>
                <w:sz w:val="16"/>
              </w:rPr>
            </w:pPr>
            <w:r>
              <w:rPr>
                <w:b/>
                <w:spacing w:val="-5"/>
                <w:sz w:val="16"/>
              </w:rPr>
              <w:t>MV</w:t>
            </w:r>
          </w:p>
        </w:tc>
        <w:tc>
          <w:tcPr>
            <w:tcW w:w="6636" w:type="dxa"/>
          </w:tcPr>
          <w:p>
            <w:pPr>
              <w:pStyle w:val="TableParagraph"/>
              <w:spacing w:line="177" w:lineRule="exact"/>
              <w:ind w:left="3358"/>
              <w:rPr>
                <w:b/>
                <w:sz w:val="16"/>
              </w:rPr>
            </w:pPr>
            <w:r>
              <w:rPr>
                <w:b/>
                <w:spacing w:val="-2"/>
                <w:sz w:val="16"/>
              </w:rPr>
              <w:t>MEDICAMENTO</w:t>
            </w:r>
          </w:p>
        </w:tc>
        <w:tc>
          <w:tcPr>
            <w:tcW w:w="4249" w:type="dxa"/>
          </w:tcPr>
          <w:p>
            <w:pPr>
              <w:pStyle w:val="TableParagraph"/>
              <w:spacing w:line="177" w:lineRule="exact"/>
              <w:ind w:left="1237"/>
              <w:jc w:val="center"/>
              <w:rPr>
                <w:b/>
                <w:sz w:val="16"/>
              </w:rPr>
            </w:pPr>
            <w:r>
              <w:rPr>
                <w:b/>
                <w:spacing w:val="-2"/>
                <w:sz w:val="16"/>
              </w:rPr>
              <w:t>FORMA</w:t>
            </w:r>
          </w:p>
        </w:tc>
        <w:tc>
          <w:tcPr>
            <w:tcW w:w="2487" w:type="dxa"/>
          </w:tcPr>
          <w:p>
            <w:pPr>
              <w:pStyle w:val="TableParagraph"/>
              <w:spacing w:line="177" w:lineRule="exact"/>
              <w:ind w:left="729"/>
              <w:jc w:val="center"/>
              <w:rPr>
                <w:b/>
                <w:sz w:val="16"/>
              </w:rPr>
            </w:pPr>
            <w:r>
              <w:rPr>
                <w:b/>
                <w:spacing w:val="-2"/>
                <w:sz w:val="16"/>
              </w:rPr>
              <w:t>PROCESSO</w:t>
            </w:r>
          </w:p>
        </w:tc>
      </w:tr>
      <w:tr>
        <w:trPr>
          <w:trHeight w:val="299" w:hRule="atLeast"/>
        </w:trPr>
        <w:tc>
          <w:tcPr>
            <w:tcW w:w="14844" w:type="dxa"/>
            <w:gridSpan w:val="5"/>
          </w:tcPr>
          <w:p>
            <w:pPr>
              <w:pStyle w:val="TableParagraph"/>
              <w:spacing w:before="54"/>
              <w:ind w:left="50"/>
              <w:rPr>
                <w:sz w:val="16"/>
              </w:rPr>
            </w:pPr>
            <w:r>
              <w:rPr>
                <w:spacing w:val="-2"/>
                <w:sz w:val="16"/>
              </w:rPr>
              <w:t>ANTI-INFLAMATÓRIOS</w:t>
            </w:r>
            <w:r>
              <w:rPr>
                <w:spacing w:val="17"/>
                <w:sz w:val="16"/>
              </w:rPr>
              <w:t> </w:t>
            </w:r>
            <w:r>
              <w:rPr>
                <w:spacing w:val="-2"/>
                <w:sz w:val="16"/>
              </w:rPr>
              <w:t>ESTEROIDAIS</w:t>
            </w:r>
          </w:p>
        </w:tc>
      </w:tr>
      <w:tr>
        <w:trPr>
          <w:trHeight w:val="307" w:hRule="atLeast"/>
        </w:trPr>
        <w:tc>
          <w:tcPr>
            <w:tcW w:w="861" w:type="dxa"/>
          </w:tcPr>
          <w:p>
            <w:pPr>
              <w:pStyle w:val="TableParagraph"/>
              <w:rPr>
                <w:sz w:val="18"/>
              </w:rPr>
            </w:pPr>
          </w:p>
        </w:tc>
        <w:tc>
          <w:tcPr>
            <w:tcW w:w="611" w:type="dxa"/>
          </w:tcPr>
          <w:p>
            <w:pPr>
              <w:pStyle w:val="TableParagraph"/>
              <w:spacing w:before="54"/>
              <w:ind w:left="95"/>
              <w:jc w:val="center"/>
              <w:rPr>
                <w:sz w:val="16"/>
              </w:rPr>
            </w:pPr>
            <w:r>
              <w:rPr>
                <w:spacing w:val="-4"/>
                <w:sz w:val="16"/>
              </w:rPr>
              <w:t>5683</w:t>
            </w:r>
          </w:p>
        </w:tc>
        <w:tc>
          <w:tcPr>
            <w:tcW w:w="6636" w:type="dxa"/>
          </w:tcPr>
          <w:p>
            <w:pPr>
              <w:pStyle w:val="TableParagraph"/>
              <w:spacing w:before="54"/>
              <w:ind w:left="98"/>
              <w:rPr>
                <w:sz w:val="16"/>
              </w:rPr>
            </w:pPr>
            <w:r>
              <w:rPr>
                <w:sz w:val="16"/>
              </w:rPr>
              <w:t>Beclometasona,</w:t>
            </w:r>
            <w:r>
              <w:rPr>
                <w:spacing w:val="-1"/>
                <w:sz w:val="16"/>
              </w:rPr>
              <w:t> </w:t>
            </w:r>
            <w:r>
              <w:rPr>
                <w:sz w:val="16"/>
              </w:rPr>
              <w:t>Diprop</w:t>
            </w:r>
            <w:r>
              <w:rPr>
                <w:spacing w:val="-1"/>
                <w:sz w:val="16"/>
              </w:rPr>
              <w:t> </w:t>
            </w:r>
            <w:r>
              <w:rPr>
                <w:sz w:val="16"/>
              </w:rPr>
              <w:t>250</w:t>
            </w:r>
            <w:r>
              <w:rPr>
                <w:spacing w:val="-1"/>
                <w:sz w:val="16"/>
              </w:rPr>
              <w:t> </w:t>
            </w:r>
            <w:r>
              <w:rPr>
                <w:sz w:val="16"/>
              </w:rPr>
              <w:t>mcg</w:t>
            </w:r>
            <w:r>
              <w:rPr>
                <w:spacing w:val="-1"/>
                <w:sz w:val="16"/>
              </w:rPr>
              <w:t> </w:t>
            </w:r>
            <w:r>
              <w:rPr>
                <w:sz w:val="16"/>
              </w:rPr>
              <w:t>/</w:t>
            </w:r>
            <w:r>
              <w:rPr>
                <w:spacing w:val="-1"/>
                <w:sz w:val="16"/>
              </w:rPr>
              <w:t> </w:t>
            </w:r>
            <w:r>
              <w:rPr>
                <w:sz w:val="16"/>
              </w:rPr>
              <w:t>dose</w:t>
            </w:r>
            <w:r>
              <w:rPr>
                <w:spacing w:val="-1"/>
                <w:sz w:val="16"/>
              </w:rPr>
              <w:t> </w:t>
            </w:r>
            <w:r>
              <w:rPr>
                <w:sz w:val="16"/>
              </w:rPr>
              <w:t>Sol</w:t>
            </w:r>
            <w:r>
              <w:rPr>
                <w:spacing w:val="-9"/>
                <w:sz w:val="16"/>
              </w:rPr>
              <w:t> </w:t>
            </w:r>
            <w:r>
              <w:rPr>
                <w:sz w:val="16"/>
              </w:rPr>
              <w:t>Aero</w:t>
            </w:r>
            <w:r>
              <w:rPr>
                <w:spacing w:val="-1"/>
                <w:sz w:val="16"/>
              </w:rPr>
              <w:t> </w:t>
            </w:r>
            <w:r>
              <w:rPr>
                <w:sz w:val="16"/>
              </w:rPr>
              <w:t>Fr</w:t>
            </w:r>
            <w:r>
              <w:rPr>
                <w:spacing w:val="-1"/>
                <w:sz w:val="16"/>
              </w:rPr>
              <w:t> </w:t>
            </w:r>
            <w:r>
              <w:rPr>
                <w:sz w:val="16"/>
              </w:rPr>
              <w:t>200</w:t>
            </w:r>
            <w:r>
              <w:rPr>
                <w:spacing w:val="-1"/>
                <w:sz w:val="16"/>
              </w:rPr>
              <w:t> </w:t>
            </w:r>
            <w:r>
              <w:rPr>
                <w:spacing w:val="-2"/>
                <w:sz w:val="16"/>
              </w:rPr>
              <w:t>doses</w:t>
            </w:r>
          </w:p>
        </w:tc>
        <w:tc>
          <w:tcPr>
            <w:tcW w:w="4249" w:type="dxa"/>
          </w:tcPr>
          <w:p>
            <w:pPr>
              <w:pStyle w:val="TableParagraph"/>
              <w:spacing w:before="54"/>
              <w:ind w:left="1237" w:right="1"/>
              <w:jc w:val="center"/>
              <w:rPr>
                <w:sz w:val="16"/>
              </w:rPr>
            </w:pPr>
            <w:r>
              <w:rPr>
                <w:sz w:val="16"/>
              </w:rPr>
              <w:t>FRASCO</w:t>
            </w:r>
            <w:r>
              <w:rPr>
                <w:spacing w:val="-1"/>
                <w:sz w:val="16"/>
              </w:rPr>
              <w:t> </w:t>
            </w:r>
            <w:r>
              <w:rPr>
                <w:sz w:val="16"/>
              </w:rPr>
              <w:t>200</w:t>
            </w:r>
            <w:r>
              <w:rPr>
                <w:spacing w:val="-1"/>
                <w:sz w:val="16"/>
              </w:rPr>
              <w:t> </w:t>
            </w:r>
            <w:r>
              <w:rPr>
                <w:spacing w:val="-2"/>
                <w:sz w:val="16"/>
              </w:rPr>
              <w:t>DOSES</w:t>
            </w:r>
          </w:p>
        </w:tc>
        <w:tc>
          <w:tcPr>
            <w:tcW w:w="2487" w:type="dxa"/>
          </w:tcPr>
          <w:p>
            <w:pPr>
              <w:pStyle w:val="TableParagraph"/>
              <w:spacing w:before="54"/>
              <w:ind w:left="729"/>
              <w:jc w:val="center"/>
              <w:rPr>
                <w:sz w:val="16"/>
              </w:rPr>
            </w:pPr>
            <w:r>
              <w:rPr>
                <w:sz w:val="16"/>
              </w:rPr>
              <w:t>SEI-</w:t>
            </w:r>
            <w:r>
              <w:rPr>
                <w:spacing w:val="-2"/>
                <w:sz w:val="16"/>
              </w:rPr>
              <w:t>260008/010594/2023</w:t>
            </w:r>
          </w:p>
        </w:tc>
      </w:tr>
      <w:tr>
        <w:trPr>
          <w:trHeight w:val="307" w:hRule="atLeast"/>
        </w:trPr>
        <w:tc>
          <w:tcPr>
            <w:tcW w:w="861" w:type="dxa"/>
          </w:tcPr>
          <w:p>
            <w:pPr>
              <w:pStyle w:val="TableParagraph"/>
              <w:rPr>
                <w:sz w:val="18"/>
              </w:rPr>
            </w:pPr>
          </w:p>
        </w:tc>
        <w:tc>
          <w:tcPr>
            <w:tcW w:w="611" w:type="dxa"/>
          </w:tcPr>
          <w:p>
            <w:pPr>
              <w:pStyle w:val="TableParagraph"/>
              <w:spacing w:before="62"/>
              <w:ind w:left="95"/>
              <w:jc w:val="center"/>
              <w:rPr>
                <w:sz w:val="16"/>
              </w:rPr>
            </w:pPr>
            <w:r>
              <w:rPr>
                <w:spacing w:val="-5"/>
                <w:sz w:val="16"/>
              </w:rPr>
              <w:t>562</w:t>
            </w:r>
          </w:p>
        </w:tc>
        <w:tc>
          <w:tcPr>
            <w:tcW w:w="6636" w:type="dxa"/>
          </w:tcPr>
          <w:p>
            <w:pPr>
              <w:pStyle w:val="TableParagraph"/>
              <w:spacing w:before="62"/>
              <w:ind w:left="98"/>
              <w:rPr>
                <w:sz w:val="16"/>
              </w:rPr>
            </w:pPr>
            <w:r>
              <w:rPr>
                <w:sz w:val="16"/>
              </w:rPr>
              <w:t>Budesonida</w:t>
            </w:r>
            <w:r>
              <w:rPr>
                <w:spacing w:val="-1"/>
                <w:sz w:val="16"/>
              </w:rPr>
              <w:t> </w:t>
            </w:r>
            <w:r>
              <w:rPr>
                <w:sz w:val="16"/>
              </w:rPr>
              <w:t>0,25</w:t>
            </w:r>
            <w:r>
              <w:rPr>
                <w:spacing w:val="-1"/>
                <w:sz w:val="16"/>
              </w:rPr>
              <w:t> </w:t>
            </w:r>
            <w:r>
              <w:rPr>
                <w:sz w:val="16"/>
              </w:rPr>
              <w:t>mg</w:t>
            </w:r>
            <w:r>
              <w:rPr>
                <w:spacing w:val="-1"/>
                <w:sz w:val="16"/>
              </w:rPr>
              <w:t> </w:t>
            </w:r>
            <w:r>
              <w:rPr>
                <w:sz w:val="16"/>
              </w:rPr>
              <w:t>/</w:t>
            </w:r>
            <w:r>
              <w:rPr>
                <w:spacing w:val="-1"/>
                <w:sz w:val="16"/>
              </w:rPr>
              <w:t> </w:t>
            </w:r>
            <w:r>
              <w:rPr>
                <w:sz w:val="16"/>
              </w:rPr>
              <w:t>mL</w:t>
            </w:r>
            <w:r>
              <w:rPr>
                <w:spacing w:val="-6"/>
                <w:sz w:val="16"/>
              </w:rPr>
              <w:t> </w:t>
            </w:r>
            <w:r>
              <w:rPr>
                <w:sz w:val="16"/>
              </w:rPr>
              <w:t>susp</w:t>
            </w:r>
            <w:r>
              <w:rPr>
                <w:spacing w:val="-1"/>
                <w:sz w:val="16"/>
              </w:rPr>
              <w:t> </w:t>
            </w:r>
            <w:r>
              <w:rPr>
                <w:sz w:val="16"/>
              </w:rPr>
              <w:t>para</w:t>
            </w:r>
            <w:r>
              <w:rPr>
                <w:spacing w:val="-1"/>
                <w:sz w:val="16"/>
              </w:rPr>
              <w:t> </w:t>
            </w:r>
            <w:r>
              <w:rPr>
                <w:sz w:val="16"/>
              </w:rPr>
              <w:t>nebulização</w:t>
            </w:r>
            <w:r>
              <w:rPr>
                <w:spacing w:val="-1"/>
                <w:sz w:val="16"/>
              </w:rPr>
              <w:t> </w:t>
            </w:r>
            <w:r>
              <w:rPr>
                <w:sz w:val="16"/>
              </w:rPr>
              <w:t>fr</w:t>
            </w:r>
            <w:r>
              <w:rPr>
                <w:spacing w:val="-1"/>
                <w:sz w:val="16"/>
              </w:rPr>
              <w:t> </w:t>
            </w:r>
            <w:r>
              <w:rPr>
                <w:spacing w:val="-5"/>
                <w:sz w:val="16"/>
              </w:rPr>
              <w:t>2mL</w:t>
            </w:r>
          </w:p>
        </w:tc>
        <w:tc>
          <w:tcPr>
            <w:tcW w:w="4249" w:type="dxa"/>
          </w:tcPr>
          <w:p>
            <w:pPr>
              <w:pStyle w:val="TableParagraph"/>
              <w:spacing w:before="62"/>
              <w:ind w:left="1237" w:right="1"/>
              <w:jc w:val="center"/>
              <w:rPr>
                <w:sz w:val="16"/>
              </w:rPr>
            </w:pPr>
            <w:r>
              <w:rPr>
                <w:sz w:val="16"/>
              </w:rPr>
              <w:t>FRASCO</w:t>
            </w:r>
            <w:r>
              <w:rPr>
                <w:spacing w:val="-1"/>
                <w:sz w:val="16"/>
              </w:rPr>
              <w:t> </w:t>
            </w:r>
            <w:r>
              <w:rPr>
                <w:sz w:val="16"/>
              </w:rPr>
              <w:t>0,5</w:t>
            </w:r>
            <w:r>
              <w:rPr>
                <w:spacing w:val="-1"/>
                <w:sz w:val="16"/>
              </w:rPr>
              <w:t> </w:t>
            </w:r>
            <w:r>
              <w:rPr>
                <w:spacing w:val="-5"/>
                <w:sz w:val="16"/>
              </w:rPr>
              <w:t>MG</w:t>
            </w:r>
          </w:p>
        </w:tc>
        <w:tc>
          <w:tcPr>
            <w:tcW w:w="2487" w:type="dxa"/>
          </w:tcPr>
          <w:p>
            <w:pPr>
              <w:pStyle w:val="TableParagraph"/>
              <w:spacing w:before="62"/>
              <w:ind w:left="729"/>
              <w:jc w:val="center"/>
              <w:rPr>
                <w:sz w:val="16"/>
              </w:rPr>
            </w:pPr>
            <w:r>
              <w:rPr>
                <w:sz w:val="16"/>
              </w:rPr>
              <w:t>SEI-</w:t>
            </w:r>
            <w:r>
              <w:rPr>
                <w:spacing w:val="-2"/>
                <w:sz w:val="16"/>
              </w:rPr>
              <w:t>260008/010594/2023</w:t>
            </w:r>
          </w:p>
        </w:tc>
      </w:tr>
      <w:tr>
        <w:trPr>
          <w:trHeight w:val="299" w:hRule="atLeast"/>
        </w:trPr>
        <w:tc>
          <w:tcPr>
            <w:tcW w:w="861" w:type="dxa"/>
          </w:tcPr>
          <w:p>
            <w:pPr>
              <w:pStyle w:val="TableParagraph"/>
              <w:spacing w:before="54"/>
              <w:ind w:left="47"/>
              <w:jc w:val="center"/>
              <w:rPr>
                <w:sz w:val="16"/>
              </w:rPr>
            </w:pPr>
            <w:r>
              <w:rPr>
                <w:spacing w:val="-10"/>
                <w:sz w:val="16"/>
              </w:rPr>
              <w:t>1</w:t>
            </w:r>
          </w:p>
        </w:tc>
        <w:tc>
          <w:tcPr>
            <w:tcW w:w="611" w:type="dxa"/>
          </w:tcPr>
          <w:p>
            <w:pPr>
              <w:pStyle w:val="TableParagraph"/>
              <w:spacing w:before="54"/>
              <w:ind w:left="95"/>
              <w:jc w:val="center"/>
              <w:rPr>
                <w:sz w:val="16"/>
              </w:rPr>
            </w:pPr>
            <w:r>
              <w:rPr>
                <w:spacing w:val="-5"/>
                <w:sz w:val="16"/>
              </w:rPr>
              <w:t>437</w:t>
            </w:r>
          </w:p>
        </w:tc>
        <w:tc>
          <w:tcPr>
            <w:tcW w:w="6636" w:type="dxa"/>
          </w:tcPr>
          <w:p>
            <w:pPr>
              <w:pStyle w:val="TableParagraph"/>
              <w:spacing w:before="54"/>
              <w:ind w:left="98"/>
              <w:rPr>
                <w:sz w:val="16"/>
              </w:rPr>
            </w:pPr>
            <w:r>
              <w:rPr>
                <w:sz w:val="16"/>
              </w:rPr>
              <w:t>Dexametasona,</w:t>
            </w:r>
            <w:r>
              <w:rPr>
                <w:spacing w:val="-9"/>
                <w:sz w:val="16"/>
              </w:rPr>
              <w:t> </w:t>
            </w:r>
            <w:r>
              <w:rPr>
                <w:sz w:val="16"/>
              </w:rPr>
              <w:t>Acetato</w:t>
            </w:r>
            <w:r>
              <w:rPr>
                <w:spacing w:val="-1"/>
                <w:sz w:val="16"/>
              </w:rPr>
              <w:t> </w:t>
            </w:r>
            <w:r>
              <w:rPr>
                <w:sz w:val="16"/>
              </w:rPr>
              <w:t>4</w:t>
            </w:r>
            <w:r>
              <w:rPr>
                <w:spacing w:val="-1"/>
                <w:sz w:val="16"/>
              </w:rPr>
              <w:t> </w:t>
            </w:r>
            <w:r>
              <w:rPr>
                <w:sz w:val="16"/>
              </w:rPr>
              <w:t>mg</w:t>
            </w:r>
            <w:r>
              <w:rPr>
                <w:spacing w:val="-1"/>
                <w:sz w:val="16"/>
              </w:rPr>
              <w:t> </w:t>
            </w:r>
            <w:r>
              <w:rPr>
                <w:spacing w:val="-5"/>
                <w:sz w:val="16"/>
              </w:rPr>
              <w:t>cp</w:t>
            </w:r>
          </w:p>
        </w:tc>
        <w:tc>
          <w:tcPr>
            <w:tcW w:w="4249" w:type="dxa"/>
          </w:tcPr>
          <w:p>
            <w:pPr>
              <w:pStyle w:val="TableParagraph"/>
              <w:spacing w:before="54"/>
              <w:ind w:left="1237"/>
              <w:jc w:val="center"/>
              <w:rPr>
                <w:sz w:val="16"/>
              </w:rPr>
            </w:pPr>
            <w:r>
              <w:rPr>
                <w:sz w:val="16"/>
              </w:rPr>
              <w:t>CP</w:t>
            </w:r>
            <w:r>
              <w:rPr>
                <w:spacing w:val="-6"/>
                <w:sz w:val="16"/>
              </w:rPr>
              <w:t> </w:t>
            </w:r>
            <w:r>
              <w:rPr>
                <w:sz w:val="16"/>
              </w:rPr>
              <w:t>4</w:t>
            </w:r>
            <w:r>
              <w:rPr>
                <w:spacing w:val="-1"/>
                <w:sz w:val="16"/>
              </w:rPr>
              <w:t> </w:t>
            </w:r>
            <w:r>
              <w:rPr>
                <w:spacing w:val="-5"/>
                <w:sz w:val="16"/>
              </w:rPr>
              <w:t>MG</w:t>
            </w:r>
          </w:p>
        </w:tc>
        <w:tc>
          <w:tcPr>
            <w:tcW w:w="2487" w:type="dxa"/>
          </w:tcPr>
          <w:p>
            <w:pPr>
              <w:pStyle w:val="TableParagraph"/>
              <w:spacing w:before="54"/>
              <w:ind w:left="729"/>
              <w:jc w:val="center"/>
              <w:rPr>
                <w:sz w:val="16"/>
              </w:rPr>
            </w:pPr>
            <w:r>
              <w:rPr>
                <w:sz w:val="16"/>
              </w:rPr>
              <w:t>SEI-</w:t>
            </w:r>
            <w:r>
              <w:rPr>
                <w:spacing w:val="-2"/>
                <w:sz w:val="16"/>
              </w:rPr>
              <w:t>260007/009306/2024</w:t>
            </w:r>
          </w:p>
        </w:tc>
      </w:tr>
      <w:tr>
        <w:trPr>
          <w:trHeight w:val="299" w:hRule="atLeast"/>
        </w:trPr>
        <w:tc>
          <w:tcPr>
            <w:tcW w:w="861" w:type="dxa"/>
          </w:tcPr>
          <w:p>
            <w:pPr>
              <w:pStyle w:val="TableParagraph"/>
              <w:rPr>
                <w:sz w:val="18"/>
              </w:rPr>
            </w:pPr>
          </w:p>
        </w:tc>
        <w:tc>
          <w:tcPr>
            <w:tcW w:w="611" w:type="dxa"/>
          </w:tcPr>
          <w:p>
            <w:pPr>
              <w:pStyle w:val="TableParagraph"/>
              <w:spacing w:before="54"/>
              <w:ind w:left="95"/>
              <w:jc w:val="center"/>
              <w:rPr>
                <w:sz w:val="16"/>
              </w:rPr>
            </w:pPr>
            <w:r>
              <w:rPr>
                <w:spacing w:val="-5"/>
                <w:sz w:val="16"/>
              </w:rPr>
              <w:t>439</w:t>
            </w:r>
          </w:p>
        </w:tc>
        <w:tc>
          <w:tcPr>
            <w:tcW w:w="6636" w:type="dxa"/>
          </w:tcPr>
          <w:p>
            <w:pPr>
              <w:pStyle w:val="TableParagraph"/>
              <w:spacing w:before="54"/>
              <w:ind w:left="98"/>
              <w:rPr>
                <w:sz w:val="16"/>
              </w:rPr>
            </w:pPr>
            <w:r>
              <w:rPr>
                <w:sz w:val="16"/>
              </w:rPr>
              <w:t>Dexametasona,</w:t>
            </w:r>
            <w:r>
              <w:rPr>
                <w:spacing w:val="-1"/>
                <w:sz w:val="16"/>
              </w:rPr>
              <w:t> </w:t>
            </w:r>
            <w:r>
              <w:rPr>
                <w:sz w:val="16"/>
              </w:rPr>
              <w:t>Fosfato</w:t>
            </w:r>
            <w:r>
              <w:rPr>
                <w:spacing w:val="-1"/>
                <w:sz w:val="16"/>
              </w:rPr>
              <w:t> </w:t>
            </w:r>
            <w:r>
              <w:rPr>
                <w:sz w:val="16"/>
              </w:rPr>
              <w:t>Dissodico</w:t>
            </w:r>
            <w:r>
              <w:rPr>
                <w:spacing w:val="-1"/>
                <w:sz w:val="16"/>
              </w:rPr>
              <w:t> </w:t>
            </w:r>
            <w:r>
              <w:rPr>
                <w:sz w:val="16"/>
              </w:rPr>
              <w:t>4</w:t>
            </w:r>
            <w:r>
              <w:rPr>
                <w:spacing w:val="-1"/>
                <w:sz w:val="16"/>
              </w:rPr>
              <w:t> </w:t>
            </w:r>
            <w:r>
              <w:rPr>
                <w:sz w:val="16"/>
              </w:rPr>
              <w:t>mg</w:t>
            </w:r>
            <w:r>
              <w:rPr>
                <w:spacing w:val="-1"/>
                <w:sz w:val="16"/>
              </w:rPr>
              <w:t> </w:t>
            </w:r>
            <w:r>
              <w:rPr>
                <w:sz w:val="16"/>
              </w:rPr>
              <w:t>/</w:t>
            </w:r>
            <w:r>
              <w:rPr>
                <w:spacing w:val="-1"/>
                <w:sz w:val="16"/>
              </w:rPr>
              <w:t> </w:t>
            </w:r>
            <w:r>
              <w:rPr>
                <w:sz w:val="16"/>
              </w:rPr>
              <w:t>mL</w:t>
            </w:r>
            <w:r>
              <w:rPr>
                <w:spacing w:val="-6"/>
                <w:sz w:val="16"/>
              </w:rPr>
              <w:t> </w:t>
            </w:r>
            <w:r>
              <w:rPr>
                <w:sz w:val="16"/>
              </w:rPr>
              <w:t>sol</w:t>
            </w:r>
            <w:r>
              <w:rPr>
                <w:spacing w:val="-1"/>
                <w:sz w:val="16"/>
              </w:rPr>
              <w:t> </w:t>
            </w:r>
            <w:r>
              <w:rPr>
                <w:sz w:val="16"/>
              </w:rPr>
              <w:t>inj</w:t>
            </w:r>
            <w:r>
              <w:rPr>
                <w:spacing w:val="-1"/>
                <w:sz w:val="16"/>
              </w:rPr>
              <w:t> </w:t>
            </w:r>
            <w:r>
              <w:rPr>
                <w:sz w:val="16"/>
              </w:rPr>
              <w:t>fa</w:t>
            </w:r>
            <w:r>
              <w:rPr>
                <w:spacing w:val="-1"/>
                <w:sz w:val="16"/>
              </w:rPr>
              <w:t> </w:t>
            </w:r>
            <w:r>
              <w:rPr>
                <w:spacing w:val="-2"/>
                <w:sz w:val="16"/>
              </w:rPr>
              <w:t>2,5mL</w:t>
            </w:r>
          </w:p>
        </w:tc>
        <w:tc>
          <w:tcPr>
            <w:tcW w:w="4249" w:type="dxa"/>
          </w:tcPr>
          <w:p>
            <w:pPr>
              <w:pStyle w:val="TableParagraph"/>
              <w:spacing w:before="54"/>
              <w:ind w:left="1237" w:right="1"/>
              <w:jc w:val="center"/>
              <w:rPr>
                <w:sz w:val="16"/>
              </w:rPr>
            </w:pPr>
            <w:r>
              <w:rPr>
                <w:spacing w:val="-2"/>
                <w:sz w:val="16"/>
              </w:rPr>
              <w:t>FA</w:t>
            </w:r>
            <w:r>
              <w:rPr>
                <w:spacing w:val="-11"/>
                <w:sz w:val="16"/>
              </w:rPr>
              <w:t> </w:t>
            </w:r>
            <w:r>
              <w:rPr>
                <w:spacing w:val="-2"/>
                <w:sz w:val="16"/>
              </w:rPr>
              <w:t>10</w:t>
            </w:r>
            <w:r>
              <w:rPr>
                <w:spacing w:val="-5"/>
                <w:sz w:val="16"/>
              </w:rPr>
              <w:t> MG</w:t>
            </w:r>
          </w:p>
        </w:tc>
        <w:tc>
          <w:tcPr>
            <w:tcW w:w="2487" w:type="dxa"/>
          </w:tcPr>
          <w:p>
            <w:pPr>
              <w:pStyle w:val="TableParagraph"/>
              <w:spacing w:before="54"/>
              <w:ind w:left="729"/>
              <w:jc w:val="center"/>
              <w:rPr>
                <w:sz w:val="16"/>
              </w:rPr>
            </w:pPr>
            <w:r>
              <w:rPr>
                <w:sz w:val="16"/>
              </w:rPr>
              <w:t>SEI-</w:t>
            </w:r>
            <w:r>
              <w:rPr>
                <w:spacing w:val="-2"/>
                <w:sz w:val="16"/>
              </w:rPr>
              <w:t>260007/013408/2024</w:t>
            </w:r>
          </w:p>
        </w:tc>
      </w:tr>
      <w:tr>
        <w:trPr>
          <w:trHeight w:val="299" w:hRule="atLeast"/>
        </w:trPr>
        <w:tc>
          <w:tcPr>
            <w:tcW w:w="861" w:type="dxa"/>
          </w:tcPr>
          <w:p>
            <w:pPr>
              <w:pStyle w:val="TableParagraph"/>
              <w:rPr>
                <w:sz w:val="18"/>
              </w:rPr>
            </w:pPr>
          </w:p>
        </w:tc>
        <w:tc>
          <w:tcPr>
            <w:tcW w:w="611" w:type="dxa"/>
          </w:tcPr>
          <w:p>
            <w:pPr>
              <w:pStyle w:val="TableParagraph"/>
              <w:spacing w:before="54"/>
              <w:ind w:left="95"/>
              <w:jc w:val="center"/>
              <w:rPr>
                <w:sz w:val="16"/>
              </w:rPr>
            </w:pPr>
            <w:r>
              <w:rPr>
                <w:spacing w:val="-5"/>
                <w:sz w:val="16"/>
              </w:rPr>
              <w:t>436</w:t>
            </w:r>
          </w:p>
        </w:tc>
        <w:tc>
          <w:tcPr>
            <w:tcW w:w="6636" w:type="dxa"/>
          </w:tcPr>
          <w:p>
            <w:pPr>
              <w:pStyle w:val="TableParagraph"/>
              <w:spacing w:before="54"/>
              <w:ind w:left="98"/>
              <w:rPr>
                <w:sz w:val="16"/>
              </w:rPr>
            </w:pPr>
            <w:r>
              <w:rPr>
                <w:sz w:val="16"/>
              </w:rPr>
              <w:t>Dexametasona,</w:t>
            </w:r>
            <w:r>
              <w:rPr>
                <w:spacing w:val="-9"/>
                <w:sz w:val="16"/>
              </w:rPr>
              <w:t> </w:t>
            </w:r>
            <w:r>
              <w:rPr>
                <w:sz w:val="16"/>
              </w:rPr>
              <w:t>Acetato</w:t>
            </w:r>
            <w:r>
              <w:rPr>
                <w:spacing w:val="-1"/>
                <w:sz w:val="16"/>
              </w:rPr>
              <w:t> </w:t>
            </w:r>
            <w:r>
              <w:rPr>
                <w:sz w:val="16"/>
              </w:rPr>
              <w:t>1</w:t>
            </w:r>
            <w:r>
              <w:rPr>
                <w:spacing w:val="-1"/>
                <w:sz w:val="16"/>
              </w:rPr>
              <w:t> </w:t>
            </w:r>
            <w:r>
              <w:rPr>
                <w:sz w:val="16"/>
              </w:rPr>
              <w:t>mg/g</w:t>
            </w:r>
            <w:r>
              <w:rPr>
                <w:spacing w:val="-1"/>
                <w:sz w:val="16"/>
              </w:rPr>
              <w:t> </w:t>
            </w:r>
            <w:r>
              <w:rPr>
                <w:sz w:val="16"/>
              </w:rPr>
              <w:t>creme</w:t>
            </w:r>
            <w:r>
              <w:rPr>
                <w:spacing w:val="-1"/>
                <w:sz w:val="16"/>
              </w:rPr>
              <w:t> </w:t>
            </w:r>
            <w:r>
              <w:rPr>
                <w:sz w:val="16"/>
              </w:rPr>
              <w:t>bg</w:t>
            </w:r>
            <w:r>
              <w:rPr>
                <w:spacing w:val="-1"/>
                <w:sz w:val="16"/>
              </w:rPr>
              <w:t> </w:t>
            </w:r>
            <w:r>
              <w:rPr>
                <w:sz w:val="16"/>
              </w:rPr>
              <w:t>10</w:t>
            </w:r>
            <w:r>
              <w:rPr>
                <w:spacing w:val="-1"/>
                <w:sz w:val="16"/>
              </w:rPr>
              <w:t> </w:t>
            </w:r>
            <w:r>
              <w:rPr>
                <w:spacing w:val="-10"/>
                <w:sz w:val="16"/>
              </w:rPr>
              <w:t>g</w:t>
            </w:r>
          </w:p>
        </w:tc>
        <w:tc>
          <w:tcPr>
            <w:tcW w:w="4249" w:type="dxa"/>
          </w:tcPr>
          <w:p>
            <w:pPr>
              <w:pStyle w:val="TableParagraph"/>
              <w:spacing w:before="54"/>
              <w:ind w:left="1237" w:right="1"/>
              <w:jc w:val="center"/>
              <w:rPr>
                <w:sz w:val="16"/>
              </w:rPr>
            </w:pPr>
            <w:r>
              <w:rPr>
                <w:sz w:val="16"/>
              </w:rPr>
              <w:t>BISN.</w:t>
            </w:r>
            <w:r>
              <w:rPr>
                <w:spacing w:val="-1"/>
                <w:sz w:val="16"/>
              </w:rPr>
              <w:t> </w:t>
            </w:r>
            <w:r>
              <w:rPr>
                <w:spacing w:val="-2"/>
                <w:sz w:val="16"/>
              </w:rPr>
              <w:t>10000MG</w:t>
            </w:r>
          </w:p>
        </w:tc>
        <w:tc>
          <w:tcPr>
            <w:tcW w:w="2487" w:type="dxa"/>
          </w:tcPr>
          <w:p>
            <w:pPr>
              <w:pStyle w:val="TableParagraph"/>
              <w:spacing w:before="54"/>
              <w:ind w:left="729"/>
              <w:jc w:val="center"/>
              <w:rPr>
                <w:sz w:val="16"/>
              </w:rPr>
            </w:pPr>
            <w:r>
              <w:rPr>
                <w:sz w:val="16"/>
              </w:rPr>
              <w:t>SEI-</w:t>
            </w:r>
            <w:r>
              <w:rPr>
                <w:spacing w:val="-2"/>
                <w:sz w:val="16"/>
              </w:rPr>
              <w:t>260007/009306/2024</w:t>
            </w:r>
          </w:p>
        </w:tc>
      </w:tr>
      <w:tr>
        <w:trPr>
          <w:trHeight w:val="307" w:hRule="atLeast"/>
        </w:trPr>
        <w:tc>
          <w:tcPr>
            <w:tcW w:w="861" w:type="dxa"/>
          </w:tcPr>
          <w:p>
            <w:pPr>
              <w:pStyle w:val="TableParagraph"/>
              <w:rPr>
                <w:sz w:val="18"/>
              </w:rPr>
            </w:pPr>
          </w:p>
        </w:tc>
        <w:tc>
          <w:tcPr>
            <w:tcW w:w="611" w:type="dxa"/>
          </w:tcPr>
          <w:p>
            <w:pPr>
              <w:pStyle w:val="TableParagraph"/>
              <w:spacing w:before="54"/>
              <w:ind w:left="95"/>
              <w:jc w:val="center"/>
              <w:rPr>
                <w:sz w:val="16"/>
              </w:rPr>
            </w:pPr>
            <w:r>
              <w:rPr>
                <w:spacing w:val="-5"/>
                <w:sz w:val="16"/>
              </w:rPr>
              <w:t>440</w:t>
            </w:r>
          </w:p>
        </w:tc>
        <w:tc>
          <w:tcPr>
            <w:tcW w:w="6636" w:type="dxa"/>
          </w:tcPr>
          <w:p>
            <w:pPr>
              <w:pStyle w:val="TableParagraph"/>
              <w:spacing w:before="54"/>
              <w:ind w:left="98"/>
              <w:rPr>
                <w:sz w:val="16"/>
              </w:rPr>
            </w:pPr>
            <w:r>
              <w:rPr>
                <w:sz w:val="16"/>
              </w:rPr>
              <w:t>Hidrocortisona,</w:t>
            </w:r>
            <w:r>
              <w:rPr>
                <w:spacing w:val="-1"/>
                <w:sz w:val="16"/>
              </w:rPr>
              <w:t> </w:t>
            </w:r>
            <w:r>
              <w:rPr>
                <w:sz w:val="16"/>
              </w:rPr>
              <w:t>succinato</w:t>
            </w:r>
            <w:r>
              <w:rPr>
                <w:spacing w:val="-1"/>
                <w:sz w:val="16"/>
              </w:rPr>
              <w:t> </w:t>
            </w:r>
            <w:r>
              <w:rPr>
                <w:sz w:val="16"/>
              </w:rPr>
              <w:t>Sodico</w:t>
            </w:r>
            <w:r>
              <w:rPr>
                <w:spacing w:val="-1"/>
                <w:sz w:val="16"/>
              </w:rPr>
              <w:t> </w:t>
            </w:r>
            <w:r>
              <w:rPr>
                <w:sz w:val="16"/>
              </w:rPr>
              <w:t>100</w:t>
            </w:r>
            <w:r>
              <w:rPr>
                <w:spacing w:val="-1"/>
                <w:sz w:val="16"/>
              </w:rPr>
              <w:t> </w:t>
            </w:r>
            <w:r>
              <w:rPr>
                <w:sz w:val="16"/>
              </w:rPr>
              <w:t>mg</w:t>
            </w:r>
            <w:r>
              <w:rPr>
                <w:spacing w:val="-1"/>
                <w:sz w:val="16"/>
              </w:rPr>
              <w:t> </w:t>
            </w:r>
            <w:r>
              <w:rPr>
                <w:sz w:val="16"/>
              </w:rPr>
              <w:t>po</w:t>
            </w:r>
            <w:r>
              <w:rPr>
                <w:spacing w:val="-1"/>
                <w:sz w:val="16"/>
              </w:rPr>
              <w:t> </w:t>
            </w:r>
            <w:r>
              <w:rPr>
                <w:sz w:val="16"/>
              </w:rPr>
              <w:t>sol</w:t>
            </w:r>
            <w:r>
              <w:rPr>
                <w:spacing w:val="-1"/>
                <w:sz w:val="16"/>
              </w:rPr>
              <w:t> </w:t>
            </w:r>
            <w:r>
              <w:rPr>
                <w:sz w:val="16"/>
              </w:rPr>
              <w:t>inj</w:t>
            </w:r>
            <w:r>
              <w:rPr>
                <w:spacing w:val="-1"/>
                <w:sz w:val="16"/>
              </w:rPr>
              <w:t> </w:t>
            </w:r>
            <w:r>
              <w:rPr>
                <w:spacing w:val="-5"/>
                <w:sz w:val="16"/>
              </w:rPr>
              <w:t>fa</w:t>
            </w:r>
          </w:p>
        </w:tc>
        <w:tc>
          <w:tcPr>
            <w:tcW w:w="4249" w:type="dxa"/>
          </w:tcPr>
          <w:p>
            <w:pPr>
              <w:pStyle w:val="TableParagraph"/>
              <w:spacing w:before="54"/>
              <w:ind w:left="1237" w:right="1"/>
              <w:jc w:val="center"/>
              <w:rPr>
                <w:sz w:val="16"/>
              </w:rPr>
            </w:pPr>
            <w:r>
              <w:rPr>
                <w:spacing w:val="-2"/>
                <w:sz w:val="16"/>
              </w:rPr>
              <w:t>FA</w:t>
            </w:r>
            <w:r>
              <w:rPr>
                <w:spacing w:val="-9"/>
                <w:sz w:val="16"/>
              </w:rPr>
              <w:t> </w:t>
            </w:r>
            <w:r>
              <w:rPr>
                <w:spacing w:val="-2"/>
                <w:sz w:val="16"/>
              </w:rPr>
              <w:t>100</w:t>
            </w:r>
            <w:r>
              <w:rPr>
                <w:spacing w:val="-3"/>
                <w:sz w:val="16"/>
              </w:rPr>
              <w:t> </w:t>
            </w:r>
            <w:r>
              <w:rPr>
                <w:spacing w:val="-5"/>
                <w:sz w:val="16"/>
              </w:rPr>
              <w:t>MG</w:t>
            </w:r>
          </w:p>
        </w:tc>
        <w:tc>
          <w:tcPr>
            <w:tcW w:w="2487" w:type="dxa"/>
          </w:tcPr>
          <w:p>
            <w:pPr>
              <w:pStyle w:val="TableParagraph"/>
              <w:spacing w:before="54"/>
              <w:ind w:left="729"/>
              <w:jc w:val="center"/>
              <w:rPr>
                <w:sz w:val="16"/>
              </w:rPr>
            </w:pPr>
            <w:r>
              <w:rPr>
                <w:sz w:val="16"/>
              </w:rPr>
              <w:t>SEI-</w:t>
            </w:r>
            <w:r>
              <w:rPr>
                <w:spacing w:val="-2"/>
                <w:sz w:val="16"/>
              </w:rPr>
              <w:t>260008/010594/2023</w:t>
            </w:r>
          </w:p>
        </w:tc>
      </w:tr>
      <w:tr>
        <w:trPr>
          <w:trHeight w:val="307" w:hRule="atLeast"/>
        </w:trPr>
        <w:tc>
          <w:tcPr>
            <w:tcW w:w="861" w:type="dxa"/>
          </w:tcPr>
          <w:p>
            <w:pPr>
              <w:pStyle w:val="TableParagraph"/>
              <w:rPr>
                <w:sz w:val="18"/>
              </w:rPr>
            </w:pPr>
          </w:p>
        </w:tc>
        <w:tc>
          <w:tcPr>
            <w:tcW w:w="611" w:type="dxa"/>
          </w:tcPr>
          <w:p>
            <w:pPr>
              <w:pStyle w:val="TableParagraph"/>
              <w:spacing w:before="62"/>
              <w:ind w:left="95"/>
              <w:jc w:val="center"/>
              <w:rPr>
                <w:sz w:val="16"/>
              </w:rPr>
            </w:pPr>
            <w:r>
              <w:rPr>
                <w:spacing w:val="-5"/>
                <w:sz w:val="16"/>
              </w:rPr>
              <w:t>441</w:t>
            </w:r>
          </w:p>
        </w:tc>
        <w:tc>
          <w:tcPr>
            <w:tcW w:w="6636" w:type="dxa"/>
          </w:tcPr>
          <w:p>
            <w:pPr>
              <w:pStyle w:val="TableParagraph"/>
              <w:spacing w:before="62"/>
              <w:ind w:left="98"/>
              <w:rPr>
                <w:sz w:val="16"/>
              </w:rPr>
            </w:pPr>
            <w:r>
              <w:rPr>
                <w:sz w:val="16"/>
              </w:rPr>
              <w:t>Hidrocortisona,</w:t>
            </w:r>
            <w:r>
              <w:rPr>
                <w:spacing w:val="-1"/>
                <w:sz w:val="16"/>
              </w:rPr>
              <w:t> </w:t>
            </w:r>
            <w:r>
              <w:rPr>
                <w:sz w:val="16"/>
              </w:rPr>
              <w:t>Succinato</w:t>
            </w:r>
            <w:r>
              <w:rPr>
                <w:spacing w:val="-1"/>
                <w:sz w:val="16"/>
              </w:rPr>
              <w:t> </w:t>
            </w:r>
            <w:r>
              <w:rPr>
                <w:sz w:val="16"/>
              </w:rPr>
              <w:t>Sodico</w:t>
            </w:r>
            <w:r>
              <w:rPr>
                <w:spacing w:val="-1"/>
                <w:sz w:val="16"/>
              </w:rPr>
              <w:t> </w:t>
            </w:r>
            <w:r>
              <w:rPr>
                <w:sz w:val="16"/>
              </w:rPr>
              <w:t>500</w:t>
            </w:r>
            <w:r>
              <w:rPr>
                <w:spacing w:val="-1"/>
                <w:sz w:val="16"/>
              </w:rPr>
              <w:t> </w:t>
            </w:r>
            <w:r>
              <w:rPr>
                <w:sz w:val="16"/>
              </w:rPr>
              <w:t>mg</w:t>
            </w:r>
            <w:r>
              <w:rPr>
                <w:spacing w:val="-1"/>
                <w:sz w:val="16"/>
              </w:rPr>
              <w:t> </w:t>
            </w:r>
            <w:r>
              <w:rPr>
                <w:sz w:val="16"/>
              </w:rPr>
              <w:t>po</w:t>
            </w:r>
            <w:r>
              <w:rPr>
                <w:spacing w:val="-1"/>
                <w:sz w:val="16"/>
              </w:rPr>
              <w:t> </w:t>
            </w:r>
            <w:r>
              <w:rPr>
                <w:sz w:val="16"/>
              </w:rPr>
              <w:t>sol</w:t>
            </w:r>
            <w:r>
              <w:rPr>
                <w:spacing w:val="-1"/>
                <w:sz w:val="16"/>
              </w:rPr>
              <w:t> </w:t>
            </w:r>
            <w:r>
              <w:rPr>
                <w:sz w:val="16"/>
              </w:rPr>
              <w:t>inj</w:t>
            </w:r>
            <w:r>
              <w:rPr>
                <w:spacing w:val="-1"/>
                <w:sz w:val="16"/>
              </w:rPr>
              <w:t> </w:t>
            </w:r>
            <w:r>
              <w:rPr>
                <w:spacing w:val="-5"/>
                <w:sz w:val="16"/>
              </w:rPr>
              <w:t>fa</w:t>
            </w:r>
          </w:p>
        </w:tc>
        <w:tc>
          <w:tcPr>
            <w:tcW w:w="4249" w:type="dxa"/>
          </w:tcPr>
          <w:p>
            <w:pPr>
              <w:pStyle w:val="TableParagraph"/>
              <w:spacing w:before="62"/>
              <w:ind w:left="1237" w:right="1"/>
              <w:jc w:val="center"/>
              <w:rPr>
                <w:sz w:val="16"/>
              </w:rPr>
            </w:pPr>
            <w:r>
              <w:rPr>
                <w:spacing w:val="-2"/>
                <w:sz w:val="16"/>
              </w:rPr>
              <w:t>FA</w:t>
            </w:r>
            <w:r>
              <w:rPr>
                <w:spacing w:val="-9"/>
                <w:sz w:val="16"/>
              </w:rPr>
              <w:t> </w:t>
            </w:r>
            <w:r>
              <w:rPr>
                <w:spacing w:val="-2"/>
                <w:sz w:val="16"/>
              </w:rPr>
              <w:t>500</w:t>
            </w:r>
            <w:r>
              <w:rPr>
                <w:spacing w:val="-3"/>
                <w:sz w:val="16"/>
              </w:rPr>
              <w:t> </w:t>
            </w:r>
            <w:r>
              <w:rPr>
                <w:spacing w:val="-5"/>
                <w:sz w:val="16"/>
              </w:rPr>
              <w:t>MG</w:t>
            </w:r>
          </w:p>
        </w:tc>
        <w:tc>
          <w:tcPr>
            <w:tcW w:w="2487" w:type="dxa"/>
          </w:tcPr>
          <w:p>
            <w:pPr>
              <w:pStyle w:val="TableParagraph"/>
              <w:spacing w:before="62"/>
              <w:ind w:left="729"/>
              <w:jc w:val="center"/>
              <w:rPr>
                <w:sz w:val="16"/>
              </w:rPr>
            </w:pPr>
            <w:r>
              <w:rPr>
                <w:sz w:val="16"/>
              </w:rPr>
              <w:t>SEI-</w:t>
            </w:r>
            <w:r>
              <w:rPr>
                <w:spacing w:val="-2"/>
                <w:sz w:val="16"/>
              </w:rPr>
              <w:t>260007/013408/2024</w:t>
            </w:r>
          </w:p>
        </w:tc>
      </w:tr>
      <w:tr>
        <w:trPr>
          <w:trHeight w:val="299" w:hRule="atLeast"/>
        </w:trPr>
        <w:tc>
          <w:tcPr>
            <w:tcW w:w="861" w:type="dxa"/>
          </w:tcPr>
          <w:p>
            <w:pPr>
              <w:pStyle w:val="TableParagraph"/>
              <w:rPr>
                <w:sz w:val="18"/>
              </w:rPr>
            </w:pPr>
          </w:p>
        </w:tc>
        <w:tc>
          <w:tcPr>
            <w:tcW w:w="611" w:type="dxa"/>
          </w:tcPr>
          <w:p>
            <w:pPr>
              <w:pStyle w:val="TableParagraph"/>
              <w:spacing w:before="54"/>
              <w:ind w:left="95"/>
              <w:jc w:val="center"/>
              <w:rPr>
                <w:sz w:val="16"/>
              </w:rPr>
            </w:pPr>
            <w:r>
              <w:rPr>
                <w:spacing w:val="-5"/>
                <w:sz w:val="16"/>
              </w:rPr>
              <w:t>444</w:t>
            </w:r>
          </w:p>
        </w:tc>
        <w:tc>
          <w:tcPr>
            <w:tcW w:w="6636" w:type="dxa"/>
          </w:tcPr>
          <w:p>
            <w:pPr>
              <w:pStyle w:val="TableParagraph"/>
              <w:spacing w:before="54"/>
              <w:ind w:left="98"/>
              <w:rPr>
                <w:sz w:val="16"/>
              </w:rPr>
            </w:pPr>
            <w:r>
              <w:rPr>
                <w:sz w:val="16"/>
              </w:rPr>
              <w:t>Metilprednisolona,succinato</w:t>
            </w:r>
            <w:r>
              <w:rPr>
                <w:spacing w:val="-1"/>
                <w:sz w:val="16"/>
              </w:rPr>
              <w:t> </w:t>
            </w:r>
            <w:r>
              <w:rPr>
                <w:sz w:val="16"/>
              </w:rPr>
              <w:t>sodico</w:t>
            </w:r>
            <w:r>
              <w:rPr>
                <w:spacing w:val="-1"/>
                <w:sz w:val="16"/>
              </w:rPr>
              <w:t> </w:t>
            </w:r>
            <w:r>
              <w:rPr>
                <w:sz w:val="16"/>
              </w:rPr>
              <w:t>125</w:t>
            </w:r>
            <w:r>
              <w:rPr>
                <w:spacing w:val="-1"/>
                <w:sz w:val="16"/>
              </w:rPr>
              <w:t> </w:t>
            </w:r>
            <w:r>
              <w:rPr>
                <w:sz w:val="16"/>
              </w:rPr>
              <w:t>mg</w:t>
            </w:r>
            <w:r>
              <w:rPr>
                <w:spacing w:val="-1"/>
                <w:sz w:val="16"/>
              </w:rPr>
              <w:t> </w:t>
            </w:r>
            <w:r>
              <w:rPr>
                <w:sz w:val="16"/>
              </w:rPr>
              <w:t>po</w:t>
            </w:r>
            <w:r>
              <w:rPr>
                <w:spacing w:val="-1"/>
                <w:sz w:val="16"/>
              </w:rPr>
              <w:t> </w:t>
            </w:r>
            <w:r>
              <w:rPr>
                <w:sz w:val="16"/>
              </w:rPr>
              <w:t>liof</w:t>
            </w:r>
            <w:r>
              <w:rPr>
                <w:spacing w:val="-1"/>
                <w:sz w:val="16"/>
              </w:rPr>
              <w:t> </w:t>
            </w:r>
            <w:r>
              <w:rPr>
                <w:sz w:val="16"/>
              </w:rPr>
              <w:t>sol</w:t>
            </w:r>
            <w:r>
              <w:rPr>
                <w:spacing w:val="-1"/>
                <w:sz w:val="16"/>
              </w:rPr>
              <w:t> </w:t>
            </w:r>
            <w:r>
              <w:rPr>
                <w:sz w:val="16"/>
              </w:rPr>
              <w:t>inj</w:t>
            </w:r>
            <w:r>
              <w:rPr>
                <w:spacing w:val="-1"/>
                <w:sz w:val="16"/>
              </w:rPr>
              <w:t> </w:t>
            </w:r>
            <w:r>
              <w:rPr>
                <w:spacing w:val="-5"/>
                <w:sz w:val="16"/>
              </w:rPr>
              <w:t>fa</w:t>
            </w:r>
          </w:p>
        </w:tc>
        <w:tc>
          <w:tcPr>
            <w:tcW w:w="4249" w:type="dxa"/>
          </w:tcPr>
          <w:p>
            <w:pPr>
              <w:pStyle w:val="TableParagraph"/>
              <w:spacing w:before="54"/>
              <w:ind w:left="1237" w:right="1"/>
              <w:jc w:val="center"/>
              <w:rPr>
                <w:sz w:val="16"/>
              </w:rPr>
            </w:pPr>
            <w:r>
              <w:rPr>
                <w:spacing w:val="-2"/>
                <w:sz w:val="16"/>
              </w:rPr>
              <w:t>FA</w:t>
            </w:r>
            <w:r>
              <w:rPr>
                <w:spacing w:val="-9"/>
                <w:sz w:val="16"/>
              </w:rPr>
              <w:t> </w:t>
            </w:r>
            <w:r>
              <w:rPr>
                <w:spacing w:val="-2"/>
                <w:sz w:val="16"/>
              </w:rPr>
              <w:t>125</w:t>
            </w:r>
            <w:r>
              <w:rPr>
                <w:spacing w:val="-3"/>
                <w:sz w:val="16"/>
              </w:rPr>
              <w:t> </w:t>
            </w:r>
            <w:r>
              <w:rPr>
                <w:spacing w:val="-5"/>
                <w:sz w:val="16"/>
              </w:rPr>
              <w:t>MG</w:t>
            </w:r>
          </w:p>
        </w:tc>
        <w:tc>
          <w:tcPr>
            <w:tcW w:w="2487" w:type="dxa"/>
          </w:tcPr>
          <w:p>
            <w:pPr>
              <w:pStyle w:val="TableParagraph"/>
              <w:spacing w:before="54"/>
              <w:ind w:left="729"/>
              <w:jc w:val="center"/>
              <w:rPr>
                <w:sz w:val="16"/>
              </w:rPr>
            </w:pPr>
            <w:r>
              <w:rPr>
                <w:sz w:val="16"/>
              </w:rPr>
              <w:t>SEI-</w:t>
            </w:r>
            <w:r>
              <w:rPr>
                <w:spacing w:val="-2"/>
                <w:sz w:val="16"/>
              </w:rPr>
              <w:t>260008/010594/2023</w:t>
            </w:r>
          </w:p>
        </w:tc>
      </w:tr>
      <w:tr>
        <w:trPr>
          <w:trHeight w:val="299" w:hRule="atLeast"/>
        </w:trPr>
        <w:tc>
          <w:tcPr>
            <w:tcW w:w="861" w:type="dxa"/>
          </w:tcPr>
          <w:p>
            <w:pPr>
              <w:pStyle w:val="TableParagraph"/>
              <w:rPr>
                <w:sz w:val="18"/>
              </w:rPr>
            </w:pPr>
          </w:p>
        </w:tc>
        <w:tc>
          <w:tcPr>
            <w:tcW w:w="611" w:type="dxa"/>
          </w:tcPr>
          <w:p>
            <w:pPr>
              <w:pStyle w:val="TableParagraph"/>
              <w:spacing w:before="54"/>
              <w:ind w:left="95"/>
              <w:jc w:val="center"/>
              <w:rPr>
                <w:sz w:val="16"/>
              </w:rPr>
            </w:pPr>
            <w:r>
              <w:rPr>
                <w:spacing w:val="-5"/>
                <w:sz w:val="16"/>
              </w:rPr>
              <w:t>445</w:t>
            </w:r>
          </w:p>
        </w:tc>
        <w:tc>
          <w:tcPr>
            <w:tcW w:w="6636" w:type="dxa"/>
          </w:tcPr>
          <w:p>
            <w:pPr>
              <w:pStyle w:val="TableParagraph"/>
              <w:spacing w:before="54"/>
              <w:ind w:left="98"/>
              <w:rPr>
                <w:sz w:val="16"/>
              </w:rPr>
            </w:pPr>
            <w:r>
              <w:rPr>
                <w:sz w:val="16"/>
              </w:rPr>
              <w:t>Metilprednisolona,</w:t>
            </w:r>
            <w:r>
              <w:rPr>
                <w:spacing w:val="-1"/>
                <w:sz w:val="16"/>
              </w:rPr>
              <w:t> </w:t>
            </w:r>
            <w:r>
              <w:rPr>
                <w:sz w:val="16"/>
              </w:rPr>
              <w:t>succinato</w:t>
            </w:r>
            <w:r>
              <w:rPr>
                <w:spacing w:val="-1"/>
                <w:sz w:val="16"/>
              </w:rPr>
              <w:t> </w:t>
            </w:r>
            <w:r>
              <w:rPr>
                <w:sz w:val="16"/>
              </w:rPr>
              <w:t>sodico</w:t>
            </w:r>
            <w:r>
              <w:rPr>
                <w:spacing w:val="-1"/>
                <w:sz w:val="16"/>
              </w:rPr>
              <w:t> </w:t>
            </w:r>
            <w:r>
              <w:rPr>
                <w:sz w:val="16"/>
              </w:rPr>
              <w:t>500</w:t>
            </w:r>
            <w:r>
              <w:rPr>
                <w:spacing w:val="-1"/>
                <w:sz w:val="16"/>
              </w:rPr>
              <w:t> </w:t>
            </w:r>
            <w:r>
              <w:rPr>
                <w:sz w:val="16"/>
              </w:rPr>
              <w:t>mg</w:t>
            </w:r>
            <w:r>
              <w:rPr>
                <w:spacing w:val="-1"/>
                <w:sz w:val="16"/>
              </w:rPr>
              <w:t> </w:t>
            </w:r>
            <w:r>
              <w:rPr>
                <w:sz w:val="16"/>
              </w:rPr>
              <w:t>po</w:t>
            </w:r>
            <w:r>
              <w:rPr>
                <w:spacing w:val="-1"/>
                <w:sz w:val="16"/>
              </w:rPr>
              <w:t> </w:t>
            </w:r>
            <w:r>
              <w:rPr>
                <w:sz w:val="16"/>
              </w:rPr>
              <w:t>lio</w:t>
            </w:r>
            <w:r>
              <w:rPr>
                <w:spacing w:val="-1"/>
                <w:sz w:val="16"/>
              </w:rPr>
              <w:t> </w:t>
            </w:r>
            <w:r>
              <w:rPr>
                <w:sz w:val="16"/>
              </w:rPr>
              <w:t>sol</w:t>
            </w:r>
            <w:r>
              <w:rPr>
                <w:spacing w:val="-1"/>
                <w:sz w:val="16"/>
              </w:rPr>
              <w:t> </w:t>
            </w:r>
            <w:r>
              <w:rPr>
                <w:sz w:val="16"/>
              </w:rPr>
              <w:t>inj</w:t>
            </w:r>
            <w:r>
              <w:rPr>
                <w:spacing w:val="-1"/>
                <w:sz w:val="16"/>
              </w:rPr>
              <w:t> </w:t>
            </w:r>
            <w:r>
              <w:rPr>
                <w:spacing w:val="-5"/>
                <w:sz w:val="16"/>
              </w:rPr>
              <w:t>fa</w:t>
            </w:r>
          </w:p>
        </w:tc>
        <w:tc>
          <w:tcPr>
            <w:tcW w:w="4249" w:type="dxa"/>
          </w:tcPr>
          <w:p>
            <w:pPr>
              <w:pStyle w:val="TableParagraph"/>
              <w:spacing w:before="54"/>
              <w:ind w:left="1237" w:right="1"/>
              <w:jc w:val="center"/>
              <w:rPr>
                <w:sz w:val="16"/>
              </w:rPr>
            </w:pPr>
            <w:r>
              <w:rPr>
                <w:spacing w:val="-2"/>
                <w:sz w:val="16"/>
              </w:rPr>
              <w:t>FA</w:t>
            </w:r>
            <w:r>
              <w:rPr>
                <w:spacing w:val="-9"/>
                <w:sz w:val="16"/>
              </w:rPr>
              <w:t> </w:t>
            </w:r>
            <w:r>
              <w:rPr>
                <w:spacing w:val="-2"/>
                <w:sz w:val="16"/>
              </w:rPr>
              <w:t>500</w:t>
            </w:r>
            <w:r>
              <w:rPr>
                <w:spacing w:val="-3"/>
                <w:sz w:val="16"/>
              </w:rPr>
              <w:t> </w:t>
            </w:r>
            <w:r>
              <w:rPr>
                <w:spacing w:val="-5"/>
                <w:sz w:val="16"/>
              </w:rPr>
              <w:t>MG</w:t>
            </w:r>
          </w:p>
        </w:tc>
        <w:tc>
          <w:tcPr>
            <w:tcW w:w="2487" w:type="dxa"/>
          </w:tcPr>
          <w:p>
            <w:pPr>
              <w:pStyle w:val="TableParagraph"/>
              <w:spacing w:before="54"/>
              <w:ind w:left="729"/>
              <w:jc w:val="center"/>
              <w:rPr>
                <w:sz w:val="16"/>
              </w:rPr>
            </w:pPr>
            <w:r>
              <w:rPr>
                <w:sz w:val="16"/>
              </w:rPr>
              <w:t>SEI-</w:t>
            </w:r>
            <w:r>
              <w:rPr>
                <w:spacing w:val="-2"/>
                <w:sz w:val="16"/>
              </w:rPr>
              <w:t>260007/005207/2024</w:t>
            </w:r>
          </w:p>
        </w:tc>
      </w:tr>
      <w:tr>
        <w:trPr>
          <w:trHeight w:val="299" w:hRule="atLeast"/>
        </w:trPr>
        <w:tc>
          <w:tcPr>
            <w:tcW w:w="861" w:type="dxa"/>
          </w:tcPr>
          <w:p>
            <w:pPr>
              <w:pStyle w:val="TableParagraph"/>
              <w:spacing w:before="54"/>
              <w:ind w:left="47"/>
              <w:jc w:val="center"/>
              <w:rPr>
                <w:sz w:val="16"/>
              </w:rPr>
            </w:pPr>
            <w:r>
              <w:rPr>
                <w:spacing w:val="-10"/>
                <w:sz w:val="16"/>
              </w:rPr>
              <w:t>6</w:t>
            </w:r>
          </w:p>
        </w:tc>
        <w:tc>
          <w:tcPr>
            <w:tcW w:w="611" w:type="dxa"/>
          </w:tcPr>
          <w:p>
            <w:pPr>
              <w:pStyle w:val="TableParagraph"/>
              <w:spacing w:before="54"/>
              <w:ind w:left="95"/>
              <w:jc w:val="center"/>
              <w:rPr>
                <w:sz w:val="16"/>
              </w:rPr>
            </w:pPr>
            <w:r>
              <w:rPr>
                <w:spacing w:val="-5"/>
                <w:sz w:val="16"/>
              </w:rPr>
              <w:t>446</w:t>
            </w:r>
          </w:p>
        </w:tc>
        <w:tc>
          <w:tcPr>
            <w:tcW w:w="6636" w:type="dxa"/>
          </w:tcPr>
          <w:p>
            <w:pPr>
              <w:pStyle w:val="TableParagraph"/>
              <w:spacing w:before="54"/>
              <w:ind w:left="98"/>
              <w:rPr>
                <w:sz w:val="16"/>
              </w:rPr>
            </w:pPr>
            <w:r>
              <w:rPr>
                <w:sz w:val="16"/>
              </w:rPr>
              <w:t>Prednisolona,</w:t>
            </w:r>
            <w:r>
              <w:rPr>
                <w:spacing w:val="-1"/>
                <w:sz w:val="16"/>
              </w:rPr>
              <w:t> </w:t>
            </w:r>
            <w:r>
              <w:rPr>
                <w:sz w:val="16"/>
              </w:rPr>
              <w:t>Fosfato</w:t>
            </w:r>
            <w:r>
              <w:rPr>
                <w:spacing w:val="-1"/>
                <w:sz w:val="16"/>
              </w:rPr>
              <w:t> </w:t>
            </w:r>
            <w:r>
              <w:rPr>
                <w:sz w:val="16"/>
              </w:rPr>
              <w:t>Sodico</w:t>
            </w:r>
            <w:r>
              <w:rPr>
                <w:spacing w:val="-1"/>
                <w:sz w:val="16"/>
              </w:rPr>
              <w:t> </w:t>
            </w:r>
            <w:r>
              <w:rPr>
                <w:sz w:val="16"/>
              </w:rPr>
              <w:t>3</w:t>
            </w:r>
            <w:r>
              <w:rPr>
                <w:spacing w:val="-1"/>
                <w:sz w:val="16"/>
              </w:rPr>
              <w:t> </w:t>
            </w:r>
            <w:r>
              <w:rPr>
                <w:sz w:val="16"/>
              </w:rPr>
              <w:t>mg</w:t>
            </w:r>
            <w:r>
              <w:rPr>
                <w:spacing w:val="-1"/>
                <w:sz w:val="16"/>
              </w:rPr>
              <w:t> </w:t>
            </w:r>
            <w:r>
              <w:rPr>
                <w:sz w:val="16"/>
              </w:rPr>
              <w:t>/</w:t>
            </w:r>
            <w:r>
              <w:rPr>
                <w:spacing w:val="-1"/>
                <w:sz w:val="16"/>
              </w:rPr>
              <w:t> </w:t>
            </w:r>
            <w:r>
              <w:rPr>
                <w:sz w:val="16"/>
              </w:rPr>
              <w:t>mL</w:t>
            </w:r>
            <w:r>
              <w:rPr>
                <w:spacing w:val="-6"/>
                <w:sz w:val="16"/>
              </w:rPr>
              <w:t> </w:t>
            </w:r>
            <w:r>
              <w:rPr>
                <w:sz w:val="16"/>
              </w:rPr>
              <w:t>sol</w:t>
            </w:r>
            <w:r>
              <w:rPr>
                <w:spacing w:val="-1"/>
                <w:sz w:val="16"/>
              </w:rPr>
              <w:t> </w:t>
            </w:r>
            <w:r>
              <w:rPr>
                <w:sz w:val="16"/>
              </w:rPr>
              <w:t>oral</w:t>
            </w:r>
            <w:r>
              <w:rPr>
                <w:spacing w:val="-1"/>
                <w:sz w:val="16"/>
              </w:rPr>
              <w:t> </w:t>
            </w:r>
            <w:r>
              <w:rPr>
                <w:sz w:val="16"/>
              </w:rPr>
              <w:t>fr</w:t>
            </w:r>
            <w:r>
              <w:rPr>
                <w:spacing w:val="-1"/>
                <w:sz w:val="16"/>
              </w:rPr>
              <w:t> </w:t>
            </w:r>
            <w:r>
              <w:rPr>
                <w:spacing w:val="-4"/>
                <w:sz w:val="16"/>
              </w:rPr>
              <w:t>60mL</w:t>
            </w:r>
          </w:p>
        </w:tc>
        <w:tc>
          <w:tcPr>
            <w:tcW w:w="4249" w:type="dxa"/>
          </w:tcPr>
          <w:p>
            <w:pPr>
              <w:pStyle w:val="TableParagraph"/>
              <w:spacing w:before="54"/>
              <w:ind w:left="1237" w:right="1"/>
              <w:jc w:val="center"/>
              <w:rPr>
                <w:sz w:val="16"/>
              </w:rPr>
            </w:pPr>
            <w:r>
              <w:rPr>
                <w:sz w:val="16"/>
              </w:rPr>
              <w:t>FR</w:t>
            </w:r>
            <w:r>
              <w:rPr>
                <w:spacing w:val="-1"/>
                <w:sz w:val="16"/>
              </w:rPr>
              <w:t> </w:t>
            </w:r>
            <w:r>
              <w:rPr>
                <w:sz w:val="16"/>
              </w:rPr>
              <w:t>180</w:t>
            </w:r>
            <w:r>
              <w:rPr>
                <w:spacing w:val="-1"/>
                <w:sz w:val="16"/>
              </w:rPr>
              <w:t> </w:t>
            </w:r>
            <w:r>
              <w:rPr>
                <w:spacing w:val="-5"/>
                <w:sz w:val="16"/>
              </w:rPr>
              <w:t>MG</w:t>
            </w:r>
          </w:p>
        </w:tc>
        <w:tc>
          <w:tcPr>
            <w:tcW w:w="2487" w:type="dxa"/>
          </w:tcPr>
          <w:p>
            <w:pPr>
              <w:pStyle w:val="TableParagraph"/>
              <w:spacing w:before="54"/>
              <w:ind w:left="729"/>
              <w:jc w:val="center"/>
              <w:rPr>
                <w:sz w:val="16"/>
              </w:rPr>
            </w:pPr>
            <w:r>
              <w:rPr>
                <w:sz w:val="16"/>
              </w:rPr>
              <w:t>SEI-</w:t>
            </w:r>
            <w:r>
              <w:rPr>
                <w:spacing w:val="-2"/>
                <w:sz w:val="16"/>
              </w:rPr>
              <w:t>260008/010594/2023</w:t>
            </w:r>
          </w:p>
        </w:tc>
      </w:tr>
      <w:tr>
        <w:trPr>
          <w:trHeight w:val="307" w:hRule="atLeast"/>
        </w:trPr>
        <w:tc>
          <w:tcPr>
            <w:tcW w:w="861" w:type="dxa"/>
          </w:tcPr>
          <w:p>
            <w:pPr>
              <w:pStyle w:val="TableParagraph"/>
              <w:rPr>
                <w:sz w:val="18"/>
              </w:rPr>
            </w:pPr>
          </w:p>
        </w:tc>
        <w:tc>
          <w:tcPr>
            <w:tcW w:w="611" w:type="dxa"/>
          </w:tcPr>
          <w:p>
            <w:pPr>
              <w:pStyle w:val="TableParagraph"/>
              <w:spacing w:before="54"/>
              <w:ind w:left="95"/>
              <w:jc w:val="center"/>
              <w:rPr>
                <w:sz w:val="16"/>
              </w:rPr>
            </w:pPr>
            <w:r>
              <w:rPr>
                <w:spacing w:val="-5"/>
                <w:sz w:val="16"/>
              </w:rPr>
              <w:t>447</w:t>
            </w:r>
          </w:p>
        </w:tc>
        <w:tc>
          <w:tcPr>
            <w:tcW w:w="6636" w:type="dxa"/>
          </w:tcPr>
          <w:p>
            <w:pPr>
              <w:pStyle w:val="TableParagraph"/>
              <w:spacing w:before="54"/>
              <w:ind w:left="98"/>
              <w:rPr>
                <w:sz w:val="16"/>
              </w:rPr>
            </w:pPr>
            <w:r>
              <w:rPr>
                <w:sz w:val="16"/>
              </w:rPr>
              <w:t>Prednisona</w:t>
            </w:r>
            <w:r>
              <w:rPr>
                <w:spacing w:val="-1"/>
                <w:sz w:val="16"/>
              </w:rPr>
              <w:t> </w:t>
            </w:r>
            <w:r>
              <w:rPr>
                <w:sz w:val="16"/>
              </w:rPr>
              <w:t>20</w:t>
            </w:r>
            <w:r>
              <w:rPr>
                <w:spacing w:val="-1"/>
                <w:sz w:val="16"/>
              </w:rPr>
              <w:t> </w:t>
            </w:r>
            <w:r>
              <w:rPr>
                <w:sz w:val="16"/>
              </w:rPr>
              <w:t>mg</w:t>
            </w:r>
            <w:r>
              <w:rPr>
                <w:spacing w:val="-1"/>
                <w:sz w:val="16"/>
              </w:rPr>
              <w:t> </w:t>
            </w:r>
            <w:r>
              <w:rPr>
                <w:spacing w:val="-5"/>
                <w:sz w:val="16"/>
              </w:rPr>
              <w:t>cp</w:t>
            </w:r>
          </w:p>
        </w:tc>
        <w:tc>
          <w:tcPr>
            <w:tcW w:w="4249" w:type="dxa"/>
          </w:tcPr>
          <w:p>
            <w:pPr>
              <w:pStyle w:val="TableParagraph"/>
              <w:spacing w:before="54"/>
              <w:ind w:left="1237" w:right="1"/>
              <w:jc w:val="center"/>
              <w:rPr>
                <w:sz w:val="16"/>
              </w:rPr>
            </w:pPr>
            <w:r>
              <w:rPr>
                <w:sz w:val="16"/>
              </w:rPr>
              <w:t>CP</w:t>
            </w:r>
            <w:r>
              <w:rPr>
                <w:spacing w:val="-6"/>
                <w:sz w:val="16"/>
              </w:rPr>
              <w:t> </w:t>
            </w:r>
            <w:r>
              <w:rPr>
                <w:sz w:val="16"/>
              </w:rPr>
              <w:t>20</w:t>
            </w:r>
            <w:r>
              <w:rPr>
                <w:spacing w:val="-1"/>
                <w:sz w:val="16"/>
              </w:rPr>
              <w:t> </w:t>
            </w:r>
            <w:r>
              <w:rPr>
                <w:spacing w:val="-5"/>
                <w:sz w:val="16"/>
              </w:rPr>
              <w:t>MG</w:t>
            </w:r>
          </w:p>
        </w:tc>
        <w:tc>
          <w:tcPr>
            <w:tcW w:w="2487" w:type="dxa"/>
          </w:tcPr>
          <w:p>
            <w:pPr>
              <w:pStyle w:val="TableParagraph"/>
              <w:spacing w:before="54"/>
              <w:ind w:left="729"/>
              <w:jc w:val="center"/>
              <w:rPr>
                <w:sz w:val="16"/>
              </w:rPr>
            </w:pPr>
            <w:r>
              <w:rPr>
                <w:sz w:val="16"/>
              </w:rPr>
              <w:t>SEI-</w:t>
            </w:r>
            <w:r>
              <w:rPr>
                <w:spacing w:val="-2"/>
                <w:sz w:val="16"/>
              </w:rPr>
              <w:t>260008/010594/2023</w:t>
            </w:r>
          </w:p>
        </w:tc>
      </w:tr>
      <w:tr>
        <w:trPr>
          <w:trHeight w:val="307" w:hRule="atLeast"/>
        </w:trPr>
        <w:tc>
          <w:tcPr>
            <w:tcW w:w="861" w:type="dxa"/>
          </w:tcPr>
          <w:p>
            <w:pPr>
              <w:pStyle w:val="TableParagraph"/>
              <w:rPr>
                <w:sz w:val="18"/>
              </w:rPr>
            </w:pPr>
          </w:p>
        </w:tc>
        <w:tc>
          <w:tcPr>
            <w:tcW w:w="611" w:type="dxa"/>
          </w:tcPr>
          <w:p>
            <w:pPr>
              <w:pStyle w:val="TableParagraph"/>
              <w:spacing w:before="62"/>
              <w:ind w:left="95"/>
              <w:jc w:val="center"/>
              <w:rPr>
                <w:sz w:val="16"/>
              </w:rPr>
            </w:pPr>
            <w:r>
              <w:rPr>
                <w:spacing w:val="-5"/>
                <w:sz w:val="16"/>
              </w:rPr>
              <w:t>448</w:t>
            </w:r>
          </w:p>
        </w:tc>
        <w:tc>
          <w:tcPr>
            <w:tcW w:w="6636" w:type="dxa"/>
          </w:tcPr>
          <w:p>
            <w:pPr>
              <w:pStyle w:val="TableParagraph"/>
              <w:spacing w:before="62"/>
              <w:ind w:left="98"/>
              <w:rPr>
                <w:sz w:val="16"/>
              </w:rPr>
            </w:pPr>
            <w:r>
              <w:rPr>
                <w:sz w:val="16"/>
              </w:rPr>
              <w:t>Prednisona</w:t>
            </w:r>
            <w:r>
              <w:rPr>
                <w:spacing w:val="-1"/>
                <w:sz w:val="16"/>
              </w:rPr>
              <w:t> </w:t>
            </w:r>
            <w:r>
              <w:rPr>
                <w:sz w:val="16"/>
              </w:rPr>
              <w:t>5</w:t>
            </w:r>
            <w:r>
              <w:rPr>
                <w:spacing w:val="-1"/>
                <w:sz w:val="16"/>
              </w:rPr>
              <w:t> </w:t>
            </w:r>
            <w:r>
              <w:rPr>
                <w:sz w:val="16"/>
              </w:rPr>
              <w:t>mg</w:t>
            </w:r>
            <w:r>
              <w:rPr>
                <w:spacing w:val="-1"/>
                <w:sz w:val="16"/>
              </w:rPr>
              <w:t> </w:t>
            </w:r>
            <w:r>
              <w:rPr>
                <w:spacing w:val="-7"/>
                <w:sz w:val="16"/>
              </w:rPr>
              <w:t>cp</w:t>
            </w:r>
          </w:p>
        </w:tc>
        <w:tc>
          <w:tcPr>
            <w:tcW w:w="4249" w:type="dxa"/>
          </w:tcPr>
          <w:p>
            <w:pPr>
              <w:pStyle w:val="TableParagraph"/>
              <w:spacing w:before="62"/>
              <w:ind w:left="1237"/>
              <w:jc w:val="center"/>
              <w:rPr>
                <w:sz w:val="16"/>
              </w:rPr>
            </w:pPr>
            <w:r>
              <w:rPr>
                <w:sz w:val="16"/>
              </w:rPr>
              <w:t>CP</w:t>
            </w:r>
            <w:r>
              <w:rPr>
                <w:spacing w:val="-6"/>
                <w:sz w:val="16"/>
              </w:rPr>
              <w:t> </w:t>
            </w:r>
            <w:r>
              <w:rPr>
                <w:sz w:val="16"/>
              </w:rPr>
              <w:t>5</w:t>
            </w:r>
            <w:r>
              <w:rPr>
                <w:spacing w:val="-1"/>
                <w:sz w:val="16"/>
              </w:rPr>
              <w:t> </w:t>
            </w:r>
            <w:r>
              <w:rPr>
                <w:spacing w:val="-5"/>
                <w:sz w:val="16"/>
              </w:rPr>
              <w:t>MG</w:t>
            </w:r>
          </w:p>
        </w:tc>
        <w:tc>
          <w:tcPr>
            <w:tcW w:w="2487" w:type="dxa"/>
          </w:tcPr>
          <w:p>
            <w:pPr>
              <w:pStyle w:val="TableParagraph"/>
              <w:spacing w:before="62"/>
              <w:ind w:left="729"/>
              <w:jc w:val="center"/>
              <w:rPr>
                <w:sz w:val="16"/>
              </w:rPr>
            </w:pPr>
            <w:r>
              <w:rPr>
                <w:sz w:val="16"/>
              </w:rPr>
              <w:t>SEI-</w:t>
            </w:r>
            <w:r>
              <w:rPr>
                <w:spacing w:val="-2"/>
                <w:sz w:val="16"/>
              </w:rPr>
              <w:t>260008/010594/2023</w:t>
            </w:r>
          </w:p>
        </w:tc>
      </w:tr>
      <w:tr>
        <w:trPr>
          <w:trHeight w:val="299" w:hRule="atLeast"/>
        </w:trPr>
        <w:tc>
          <w:tcPr>
            <w:tcW w:w="861" w:type="dxa"/>
          </w:tcPr>
          <w:p>
            <w:pPr>
              <w:pStyle w:val="TableParagraph"/>
              <w:rPr>
                <w:sz w:val="18"/>
              </w:rPr>
            </w:pPr>
          </w:p>
        </w:tc>
        <w:tc>
          <w:tcPr>
            <w:tcW w:w="611" w:type="dxa"/>
          </w:tcPr>
          <w:p>
            <w:pPr>
              <w:pStyle w:val="TableParagraph"/>
              <w:spacing w:before="54"/>
              <w:ind w:left="95"/>
              <w:jc w:val="center"/>
              <w:rPr>
                <w:sz w:val="16"/>
              </w:rPr>
            </w:pPr>
            <w:r>
              <w:rPr>
                <w:spacing w:val="-4"/>
                <w:sz w:val="16"/>
              </w:rPr>
              <w:t>7316</w:t>
            </w:r>
          </w:p>
        </w:tc>
        <w:tc>
          <w:tcPr>
            <w:tcW w:w="6636" w:type="dxa"/>
          </w:tcPr>
          <w:p>
            <w:pPr>
              <w:pStyle w:val="TableParagraph"/>
              <w:spacing w:before="54"/>
              <w:ind w:left="98"/>
              <w:rPr>
                <w:sz w:val="16"/>
              </w:rPr>
            </w:pPr>
            <w:r>
              <w:rPr>
                <w:sz w:val="16"/>
              </w:rPr>
              <w:t>Triancinolona,</w:t>
            </w:r>
            <w:r>
              <w:rPr>
                <w:spacing w:val="-12"/>
                <w:sz w:val="16"/>
              </w:rPr>
              <w:t> </w:t>
            </w:r>
            <w:r>
              <w:rPr>
                <w:sz w:val="16"/>
              </w:rPr>
              <w:t>Acetonida</w:t>
            </w:r>
            <w:r>
              <w:rPr>
                <w:spacing w:val="-2"/>
                <w:sz w:val="16"/>
              </w:rPr>
              <w:t> </w:t>
            </w:r>
            <w:r>
              <w:rPr>
                <w:sz w:val="16"/>
              </w:rPr>
              <w:t>40</w:t>
            </w:r>
            <w:r>
              <w:rPr>
                <w:spacing w:val="-1"/>
                <w:sz w:val="16"/>
              </w:rPr>
              <w:t> </w:t>
            </w:r>
            <w:r>
              <w:rPr>
                <w:sz w:val="16"/>
              </w:rPr>
              <w:t>mg</w:t>
            </w:r>
            <w:r>
              <w:rPr>
                <w:spacing w:val="-2"/>
                <w:sz w:val="16"/>
              </w:rPr>
              <w:t> </w:t>
            </w:r>
            <w:r>
              <w:rPr>
                <w:sz w:val="16"/>
              </w:rPr>
              <w:t>/</w:t>
            </w:r>
            <w:r>
              <w:rPr>
                <w:spacing w:val="-1"/>
                <w:sz w:val="16"/>
              </w:rPr>
              <w:t> </w:t>
            </w:r>
            <w:r>
              <w:rPr>
                <w:sz w:val="16"/>
              </w:rPr>
              <w:t>mL</w:t>
            </w:r>
            <w:r>
              <w:rPr>
                <w:spacing w:val="-7"/>
                <w:sz w:val="16"/>
              </w:rPr>
              <w:t> </w:t>
            </w:r>
            <w:r>
              <w:rPr>
                <w:sz w:val="16"/>
              </w:rPr>
              <w:t>sus</w:t>
            </w:r>
            <w:r>
              <w:rPr>
                <w:spacing w:val="-2"/>
                <w:sz w:val="16"/>
              </w:rPr>
              <w:t> </w:t>
            </w:r>
            <w:r>
              <w:rPr>
                <w:sz w:val="16"/>
              </w:rPr>
              <w:t>ocular</w:t>
            </w:r>
            <w:r>
              <w:rPr>
                <w:spacing w:val="-1"/>
                <w:sz w:val="16"/>
              </w:rPr>
              <w:t> </w:t>
            </w:r>
            <w:r>
              <w:rPr>
                <w:sz w:val="16"/>
              </w:rPr>
              <w:t>inj</w:t>
            </w:r>
            <w:r>
              <w:rPr>
                <w:spacing w:val="-2"/>
                <w:sz w:val="16"/>
              </w:rPr>
              <w:t> </w:t>
            </w:r>
            <w:r>
              <w:rPr>
                <w:sz w:val="16"/>
              </w:rPr>
              <w:t>fa</w:t>
            </w:r>
            <w:r>
              <w:rPr>
                <w:spacing w:val="-1"/>
                <w:sz w:val="16"/>
              </w:rPr>
              <w:t> </w:t>
            </w:r>
            <w:r>
              <w:rPr>
                <w:spacing w:val="-5"/>
                <w:sz w:val="16"/>
              </w:rPr>
              <w:t>1mL</w:t>
            </w:r>
          </w:p>
        </w:tc>
        <w:tc>
          <w:tcPr>
            <w:tcW w:w="4249" w:type="dxa"/>
          </w:tcPr>
          <w:p>
            <w:pPr>
              <w:pStyle w:val="TableParagraph"/>
              <w:spacing w:before="54"/>
              <w:ind w:left="1237" w:right="1"/>
              <w:jc w:val="center"/>
              <w:rPr>
                <w:sz w:val="16"/>
              </w:rPr>
            </w:pPr>
            <w:r>
              <w:rPr>
                <w:sz w:val="16"/>
              </w:rPr>
              <w:t>AMP</w:t>
            </w:r>
            <w:r>
              <w:rPr>
                <w:spacing w:val="-6"/>
                <w:sz w:val="16"/>
              </w:rPr>
              <w:t> </w:t>
            </w:r>
            <w:r>
              <w:rPr>
                <w:sz w:val="16"/>
              </w:rPr>
              <w:t>40</w:t>
            </w:r>
            <w:r>
              <w:rPr>
                <w:spacing w:val="-1"/>
                <w:sz w:val="16"/>
              </w:rPr>
              <w:t> </w:t>
            </w:r>
            <w:r>
              <w:rPr>
                <w:spacing w:val="-5"/>
                <w:sz w:val="16"/>
              </w:rPr>
              <w:t>MG</w:t>
            </w:r>
          </w:p>
        </w:tc>
        <w:tc>
          <w:tcPr>
            <w:tcW w:w="2487" w:type="dxa"/>
          </w:tcPr>
          <w:p>
            <w:pPr>
              <w:pStyle w:val="TableParagraph"/>
              <w:spacing w:before="54"/>
              <w:ind w:left="729"/>
              <w:jc w:val="center"/>
              <w:rPr>
                <w:sz w:val="16"/>
              </w:rPr>
            </w:pPr>
            <w:r>
              <w:rPr>
                <w:sz w:val="16"/>
              </w:rPr>
              <w:t>SEI-</w:t>
            </w:r>
            <w:r>
              <w:rPr>
                <w:spacing w:val="-2"/>
                <w:sz w:val="16"/>
              </w:rPr>
              <w:t>260008/012595/2023</w:t>
            </w:r>
          </w:p>
        </w:tc>
      </w:tr>
      <w:tr>
        <w:trPr>
          <w:trHeight w:val="299" w:hRule="atLeast"/>
        </w:trPr>
        <w:tc>
          <w:tcPr>
            <w:tcW w:w="14844" w:type="dxa"/>
            <w:gridSpan w:val="5"/>
          </w:tcPr>
          <w:p>
            <w:pPr>
              <w:pStyle w:val="TableParagraph"/>
              <w:spacing w:before="54"/>
              <w:ind w:left="50"/>
              <w:rPr>
                <w:sz w:val="16"/>
              </w:rPr>
            </w:pPr>
            <w:r>
              <w:rPr>
                <w:spacing w:val="-2"/>
                <w:sz w:val="16"/>
              </w:rPr>
              <w:t>ANTIHISTAMÍNICOS</w:t>
            </w:r>
          </w:p>
        </w:tc>
      </w:tr>
      <w:tr>
        <w:trPr>
          <w:trHeight w:val="299" w:hRule="atLeast"/>
        </w:trPr>
        <w:tc>
          <w:tcPr>
            <w:tcW w:w="861" w:type="dxa"/>
          </w:tcPr>
          <w:p>
            <w:pPr>
              <w:pStyle w:val="TableParagraph"/>
              <w:rPr>
                <w:sz w:val="18"/>
              </w:rPr>
            </w:pPr>
          </w:p>
        </w:tc>
        <w:tc>
          <w:tcPr>
            <w:tcW w:w="611" w:type="dxa"/>
          </w:tcPr>
          <w:p>
            <w:pPr>
              <w:pStyle w:val="TableParagraph"/>
              <w:spacing w:before="54"/>
              <w:ind w:left="95"/>
              <w:jc w:val="center"/>
              <w:rPr>
                <w:sz w:val="16"/>
              </w:rPr>
            </w:pPr>
            <w:r>
              <w:rPr>
                <w:spacing w:val="-5"/>
                <w:sz w:val="16"/>
              </w:rPr>
              <w:t>306</w:t>
            </w:r>
          </w:p>
        </w:tc>
        <w:tc>
          <w:tcPr>
            <w:tcW w:w="6636" w:type="dxa"/>
          </w:tcPr>
          <w:p>
            <w:pPr>
              <w:pStyle w:val="TableParagraph"/>
              <w:spacing w:before="54"/>
              <w:ind w:left="98"/>
              <w:rPr>
                <w:sz w:val="16"/>
              </w:rPr>
            </w:pPr>
            <w:r>
              <w:rPr>
                <w:sz w:val="16"/>
              </w:rPr>
              <w:t>Dexclorfeniramina,</w:t>
            </w:r>
            <w:r>
              <w:rPr>
                <w:spacing w:val="-1"/>
                <w:sz w:val="16"/>
              </w:rPr>
              <w:t> </w:t>
            </w:r>
            <w:r>
              <w:rPr>
                <w:sz w:val="16"/>
              </w:rPr>
              <w:t>Maleato</w:t>
            </w:r>
            <w:r>
              <w:rPr>
                <w:spacing w:val="-1"/>
                <w:sz w:val="16"/>
              </w:rPr>
              <w:t> </w:t>
            </w:r>
            <w:r>
              <w:rPr>
                <w:sz w:val="16"/>
              </w:rPr>
              <w:t>2</w:t>
            </w:r>
            <w:r>
              <w:rPr>
                <w:spacing w:val="-1"/>
                <w:sz w:val="16"/>
              </w:rPr>
              <w:t> </w:t>
            </w:r>
            <w:r>
              <w:rPr>
                <w:sz w:val="16"/>
              </w:rPr>
              <w:t>mg</w:t>
            </w:r>
            <w:r>
              <w:rPr>
                <w:spacing w:val="-1"/>
                <w:sz w:val="16"/>
              </w:rPr>
              <w:t> </w:t>
            </w:r>
            <w:r>
              <w:rPr>
                <w:spacing w:val="-5"/>
                <w:sz w:val="16"/>
              </w:rPr>
              <w:t>cp</w:t>
            </w:r>
          </w:p>
        </w:tc>
        <w:tc>
          <w:tcPr>
            <w:tcW w:w="4249" w:type="dxa"/>
          </w:tcPr>
          <w:p>
            <w:pPr>
              <w:pStyle w:val="TableParagraph"/>
              <w:spacing w:before="54"/>
              <w:ind w:left="1237"/>
              <w:jc w:val="center"/>
              <w:rPr>
                <w:sz w:val="16"/>
              </w:rPr>
            </w:pPr>
            <w:r>
              <w:rPr>
                <w:sz w:val="16"/>
              </w:rPr>
              <w:t>CP</w:t>
            </w:r>
            <w:r>
              <w:rPr>
                <w:spacing w:val="-6"/>
                <w:sz w:val="16"/>
              </w:rPr>
              <w:t> </w:t>
            </w:r>
            <w:r>
              <w:rPr>
                <w:sz w:val="16"/>
              </w:rPr>
              <w:t>2</w:t>
            </w:r>
            <w:r>
              <w:rPr>
                <w:spacing w:val="-1"/>
                <w:sz w:val="16"/>
              </w:rPr>
              <w:t> </w:t>
            </w:r>
            <w:r>
              <w:rPr>
                <w:spacing w:val="-5"/>
                <w:sz w:val="16"/>
              </w:rPr>
              <w:t>MG</w:t>
            </w:r>
          </w:p>
        </w:tc>
        <w:tc>
          <w:tcPr>
            <w:tcW w:w="2487" w:type="dxa"/>
          </w:tcPr>
          <w:p>
            <w:pPr>
              <w:pStyle w:val="TableParagraph"/>
              <w:spacing w:before="54"/>
              <w:ind w:left="729"/>
              <w:jc w:val="center"/>
              <w:rPr>
                <w:sz w:val="16"/>
              </w:rPr>
            </w:pPr>
            <w:r>
              <w:rPr>
                <w:sz w:val="16"/>
              </w:rPr>
              <w:t>SEI-</w:t>
            </w:r>
            <w:r>
              <w:rPr>
                <w:spacing w:val="-2"/>
                <w:sz w:val="16"/>
              </w:rPr>
              <w:t>260007/013408/2024</w:t>
            </w:r>
          </w:p>
        </w:tc>
      </w:tr>
      <w:tr>
        <w:trPr>
          <w:trHeight w:val="299" w:hRule="atLeast"/>
        </w:trPr>
        <w:tc>
          <w:tcPr>
            <w:tcW w:w="861" w:type="dxa"/>
          </w:tcPr>
          <w:p>
            <w:pPr>
              <w:pStyle w:val="TableParagraph"/>
              <w:spacing w:before="54"/>
              <w:ind w:left="47"/>
              <w:jc w:val="center"/>
              <w:rPr>
                <w:sz w:val="16"/>
              </w:rPr>
            </w:pPr>
            <w:r>
              <w:rPr>
                <w:spacing w:val="-10"/>
                <w:sz w:val="16"/>
              </w:rPr>
              <w:t>3</w:t>
            </w:r>
          </w:p>
        </w:tc>
        <w:tc>
          <w:tcPr>
            <w:tcW w:w="611" w:type="dxa"/>
          </w:tcPr>
          <w:p>
            <w:pPr>
              <w:pStyle w:val="TableParagraph"/>
              <w:spacing w:before="54"/>
              <w:ind w:left="95"/>
              <w:jc w:val="center"/>
              <w:rPr>
                <w:sz w:val="16"/>
              </w:rPr>
            </w:pPr>
            <w:r>
              <w:rPr>
                <w:spacing w:val="-4"/>
                <w:sz w:val="16"/>
              </w:rPr>
              <w:t>4103</w:t>
            </w:r>
          </w:p>
        </w:tc>
        <w:tc>
          <w:tcPr>
            <w:tcW w:w="6636" w:type="dxa"/>
          </w:tcPr>
          <w:p>
            <w:pPr>
              <w:pStyle w:val="TableParagraph"/>
              <w:spacing w:before="54"/>
              <w:ind w:left="98"/>
              <w:rPr>
                <w:sz w:val="16"/>
              </w:rPr>
            </w:pPr>
            <w:r>
              <w:rPr>
                <w:sz w:val="16"/>
              </w:rPr>
              <w:t>Difenidramina</w:t>
            </w:r>
            <w:r>
              <w:rPr>
                <w:spacing w:val="-1"/>
                <w:sz w:val="16"/>
              </w:rPr>
              <w:t> </w:t>
            </w:r>
            <w:r>
              <w:rPr>
                <w:sz w:val="16"/>
              </w:rPr>
              <w:t>50mg</w:t>
            </w:r>
            <w:r>
              <w:rPr>
                <w:spacing w:val="-1"/>
                <w:sz w:val="16"/>
              </w:rPr>
              <w:t> </w:t>
            </w:r>
            <w:r>
              <w:rPr>
                <w:sz w:val="16"/>
              </w:rPr>
              <w:t>/</w:t>
            </w:r>
            <w:r>
              <w:rPr>
                <w:spacing w:val="-1"/>
                <w:sz w:val="16"/>
              </w:rPr>
              <w:t> </w:t>
            </w:r>
            <w:r>
              <w:rPr>
                <w:sz w:val="16"/>
              </w:rPr>
              <w:t>ml</w:t>
            </w:r>
            <w:r>
              <w:rPr>
                <w:spacing w:val="-1"/>
                <w:sz w:val="16"/>
              </w:rPr>
              <w:t> </w:t>
            </w:r>
            <w:r>
              <w:rPr>
                <w:sz w:val="16"/>
              </w:rPr>
              <w:t>amp</w:t>
            </w:r>
            <w:r>
              <w:rPr>
                <w:spacing w:val="-1"/>
                <w:sz w:val="16"/>
              </w:rPr>
              <w:t> </w:t>
            </w:r>
            <w:r>
              <w:rPr>
                <w:spacing w:val="-5"/>
                <w:sz w:val="16"/>
              </w:rPr>
              <w:t>1mL</w:t>
            </w:r>
          </w:p>
        </w:tc>
        <w:tc>
          <w:tcPr>
            <w:tcW w:w="4249" w:type="dxa"/>
          </w:tcPr>
          <w:p>
            <w:pPr>
              <w:pStyle w:val="TableParagraph"/>
              <w:spacing w:before="54"/>
              <w:ind w:left="1237" w:right="1"/>
              <w:jc w:val="center"/>
              <w:rPr>
                <w:sz w:val="16"/>
              </w:rPr>
            </w:pPr>
            <w:r>
              <w:rPr>
                <w:sz w:val="16"/>
              </w:rPr>
              <w:t>AMP</w:t>
            </w:r>
            <w:r>
              <w:rPr>
                <w:spacing w:val="-6"/>
                <w:sz w:val="16"/>
              </w:rPr>
              <w:t> </w:t>
            </w:r>
            <w:r>
              <w:rPr>
                <w:sz w:val="16"/>
              </w:rPr>
              <w:t>50</w:t>
            </w:r>
            <w:r>
              <w:rPr>
                <w:spacing w:val="-1"/>
                <w:sz w:val="16"/>
              </w:rPr>
              <w:t> </w:t>
            </w:r>
            <w:r>
              <w:rPr>
                <w:spacing w:val="-5"/>
                <w:sz w:val="16"/>
              </w:rPr>
              <w:t>MG</w:t>
            </w:r>
          </w:p>
        </w:tc>
        <w:tc>
          <w:tcPr>
            <w:tcW w:w="2487" w:type="dxa"/>
          </w:tcPr>
          <w:p>
            <w:pPr>
              <w:pStyle w:val="TableParagraph"/>
              <w:spacing w:before="54"/>
              <w:ind w:left="729"/>
              <w:jc w:val="center"/>
              <w:rPr>
                <w:sz w:val="16"/>
              </w:rPr>
            </w:pPr>
            <w:r>
              <w:rPr>
                <w:sz w:val="16"/>
              </w:rPr>
              <w:t>SEI-</w:t>
            </w:r>
            <w:r>
              <w:rPr>
                <w:spacing w:val="-2"/>
                <w:sz w:val="16"/>
              </w:rPr>
              <w:t>260007/005207/2024</w:t>
            </w:r>
          </w:p>
        </w:tc>
      </w:tr>
      <w:tr>
        <w:trPr>
          <w:trHeight w:val="307" w:hRule="atLeast"/>
        </w:trPr>
        <w:tc>
          <w:tcPr>
            <w:tcW w:w="861" w:type="dxa"/>
          </w:tcPr>
          <w:p>
            <w:pPr>
              <w:pStyle w:val="TableParagraph"/>
              <w:rPr>
                <w:sz w:val="18"/>
              </w:rPr>
            </w:pPr>
          </w:p>
        </w:tc>
        <w:tc>
          <w:tcPr>
            <w:tcW w:w="611" w:type="dxa"/>
          </w:tcPr>
          <w:p>
            <w:pPr>
              <w:pStyle w:val="TableParagraph"/>
              <w:spacing w:before="54"/>
              <w:ind w:left="95"/>
              <w:jc w:val="center"/>
              <w:rPr>
                <w:sz w:val="16"/>
              </w:rPr>
            </w:pPr>
            <w:r>
              <w:rPr>
                <w:spacing w:val="-5"/>
                <w:sz w:val="16"/>
              </w:rPr>
              <w:t>307</w:t>
            </w:r>
          </w:p>
        </w:tc>
        <w:tc>
          <w:tcPr>
            <w:tcW w:w="6636" w:type="dxa"/>
          </w:tcPr>
          <w:p>
            <w:pPr>
              <w:pStyle w:val="TableParagraph"/>
              <w:spacing w:before="54"/>
              <w:ind w:left="98"/>
              <w:rPr>
                <w:sz w:val="16"/>
              </w:rPr>
            </w:pPr>
            <w:r>
              <w:rPr>
                <w:sz w:val="16"/>
              </w:rPr>
              <w:t>Prometazina,</w:t>
            </w:r>
            <w:r>
              <w:rPr>
                <w:spacing w:val="-1"/>
                <w:sz w:val="16"/>
              </w:rPr>
              <w:t> </w:t>
            </w:r>
            <w:r>
              <w:rPr>
                <w:sz w:val="16"/>
              </w:rPr>
              <w:t>Cloridrato</w:t>
            </w:r>
            <w:r>
              <w:rPr>
                <w:spacing w:val="-1"/>
                <w:sz w:val="16"/>
              </w:rPr>
              <w:t> </w:t>
            </w:r>
            <w:r>
              <w:rPr>
                <w:sz w:val="16"/>
              </w:rPr>
              <w:t>25</w:t>
            </w:r>
            <w:r>
              <w:rPr>
                <w:spacing w:val="-1"/>
                <w:sz w:val="16"/>
              </w:rPr>
              <w:t> </w:t>
            </w:r>
            <w:r>
              <w:rPr>
                <w:sz w:val="16"/>
              </w:rPr>
              <w:t>mg</w:t>
            </w:r>
            <w:r>
              <w:rPr>
                <w:spacing w:val="-1"/>
                <w:sz w:val="16"/>
              </w:rPr>
              <w:t> </w:t>
            </w:r>
            <w:r>
              <w:rPr>
                <w:sz w:val="16"/>
              </w:rPr>
              <w:t>cp</w:t>
            </w:r>
            <w:r>
              <w:rPr>
                <w:spacing w:val="-1"/>
                <w:sz w:val="16"/>
              </w:rPr>
              <w:t> </w:t>
            </w:r>
            <w:r>
              <w:rPr>
                <w:spacing w:val="-5"/>
                <w:sz w:val="16"/>
              </w:rPr>
              <w:t>rev</w:t>
            </w:r>
          </w:p>
        </w:tc>
        <w:tc>
          <w:tcPr>
            <w:tcW w:w="4249" w:type="dxa"/>
          </w:tcPr>
          <w:p>
            <w:pPr>
              <w:pStyle w:val="TableParagraph"/>
              <w:spacing w:before="54"/>
              <w:ind w:left="1237" w:right="1"/>
              <w:jc w:val="center"/>
              <w:rPr>
                <w:sz w:val="16"/>
              </w:rPr>
            </w:pPr>
            <w:r>
              <w:rPr>
                <w:sz w:val="16"/>
              </w:rPr>
              <w:t>CP</w:t>
            </w:r>
            <w:r>
              <w:rPr>
                <w:spacing w:val="-6"/>
                <w:sz w:val="16"/>
              </w:rPr>
              <w:t> </w:t>
            </w:r>
            <w:r>
              <w:rPr>
                <w:sz w:val="16"/>
              </w:rPr>
              <w:t>25</w:t>
            </w:r>
            <w:r>
              <w:rPr>
                <w:spacing w:val="-1"/>
                <w:sz w:val="16"/>
              </w:rPr>
              <w:t> </w:t>
            </w:r>
            <w:r>
              <w:rPr>
                <w:spacing w:val="-5"/>
                <w:sz w:val="16"/>
              </w:rPr>
              <w:t>MG</w:t>
            </w:r>
          </w:p>
        </w:tc>
        <w:tc>
          <w:tcPr>
            <w:tcW w:w="2487" w:type="dxa"/>
          </w:tcPr>
          <w:p>
            <w:pPr>
              <w:pStyle w:val="TableParagraph"/>
              <w:spacing w:before="54"/>
              <w:ind w:left="729"/>
              <w:jc w:val="center"/>
              <w:rPr>
                <w:sz w:val="16"/>
              </w:rPr>
            </w:pPr>
            <w:r>
              <w:rPr>
                <w:sz w:val="16"/>
              </w:rPr>
              <w:t>SEI-</w:t>
            </w:r>
            <w:r>
              <w:rPr>
                <w:spacing w:val="-2"/>
                <w:sz w:val="16"/>
              </w:rPr>
              <w:t>260007/009306/2024</w:t>
            </w:r>
          </w:p>
        </w:tc>
      </w:tr>
      <w:tr>
        <w:trPr>
          <w:trHeight w:val="307" w:hRule="atLeast"/>
        </w:trPr>
        <w:tc>
          <w:tcPr>
            <w:tcW w:w="861" w:type="dxa"/>
          </w:tcPr>
          <w:p>
            <w:pPr>
              <w:pStyle w:val="TableParagraph"/>
              <w:spacing w:before="62"/>
              <w:ind w:left="47"/>
              <w:jc w:val="center"/>
              <w:rPr>
                <w:sz w:val="16"/>
              </w:rPr>
            </w:pPr>
            <w:r>
              <w:rPr>
                <w:spacing w:val="-10"/>
                <w:sz w:val="16"/>
              </w:rPr>
              <w:t>8</w:t>
            </w:r>
          </w:p>
        </w:tc>
        <w:tc>
          <w:tcPr>
            <w:tcW w:w="611" w:type="dxa"/>
          </w:tcPr>
          <w:p>
            <w:pPr>
              <w:pStyle w:val="TableParagraph"/>
              <w:spacing w:before="62"/>
              <w:ind w:left="95"/>
              <w:jc w:val="center"/>
              <w:rPr>
                <w:sz w:val="16"/>
              </w:rPr>
            </w:pPr>
            <w:r>
              <w:rPr>
                <w:spacing w:val="-4"/>
                <w:sz w:val="16"/>
              </w:rPr>
              <w:t>5385</w:t>
            </w:r>
          </w:p>
        </w:tc>
        <w:tc>
          <w:tcPr>
            <w:tcW w:w="6636" w:type="dxa"/>
          </w:tcPr>
          <w:p>
            <w:pPr>
              <w:pStyle w:val="TableParagraph"/>
              <w:spacing w:before="62"/>
              <w:ind w:left="98"/>
              <w:rPr>
                <w:sz w:val="16"/>
              </w:rPr>
            </w:pPr>
            <w:r>
              <w:rPr>
                <w:sz w:val="16"/>
              </w:rPr>
              <w:t>Prometazina,</w:t>
            </w:r>
            <w:r>
              <w:rPr>
                <w:spacing w:val="-1"/>
                <w:sz w:val="16"/>
              </w:rPr>
              <w:t> </w:t>
            </w:r>
            <w:r>
              <w:rPr>
                <w:sz w:val="16"/>
              </w:rPr>
              <w:t>Cloridrato</w:t>
            </w:r>
            <w:r>
              <w:rPr>
                <w:spacing w:val="-1"/>
                <w:sz w:val="16"/>
              </w:rPr>
              <w:t> </w:t>
            </w:r>
            <w:r>
              <w:rPr>
                <w:sz w:val="16"/>
              </w:rPr>
              <w:t>25</w:t>
            </w:r>
            <w:r>
              <w:rPr>
                <w:spacing w:val="-1"/>
                <w:sz w:val="16"/>
              </w:rPr>
              <w:t> </w:t>
            </w:r>
            <w:r>
              <w:rPr>
                <w:sz w:val="16"/>
              </w:rPr>
              <w:t>mg</w:t>
            </w:r>
            <w:r>
              <w:rPr>
                <w:spacing w:val="-1"/>
                <w:sz w:val="16"/>
              </w:rPr>
              <w:t> </w:t>
            </w:r>
            <w:r>
              <w:rPr>
                <w:sz w:val="16"/>
              </w:rPr>
              <w:t>/</w:t>
            </w:r>
            <w:r>
              <w:rPr>
                <w:spacing w:val="-1"/>
                <w:sz w:val="16"/>
              </w:rPr>
              <w:t> </w:t>
            </w:r>
            <w:r>
              <w:rPr>
                <w:sz w:val="16"/>
              </w:rPr>
              <w:t>mL</w:t>
            </w:r>
            <w:r>
              <w:rPr>
                <w:spacing w:val="-6"/>
                <w:sz w:val="16"/>
              </w:rPr>
              <w:t> </w:t>
            </w:r>
            <w:r>
              <w:rPr>
                <w:sz w:val="16"/>
              </w:rPr>
              <w:t>sol</w:t>
            </w:r>
            <w:r>
              <w:rPr>
                <w:spacing w:val="-1"/>
                <w:sz w:val="16"/>
              </w:rPr>
              <w:t> </w:t>
            </w:r>
            <w:r>
              <w:rPr>
                <w:sz w:val="16"/>
              </w:rPr>
              <w:t>inj</w:t>
            </w:r>
            <w:r>
              <w:rPr>
                <w:spacing w:val="-1"/>
                <w:sz w:val="16"/>
              </w:rPr>
              <w:t> </w:t>
            </w:r>
            <w:r>
              <w:rPr>
                <w:sz w:val="16"/>
              </w:rPr>
              <w:t>amp</w:t>
            </w:r>
            <w:r>
              <w:rPr>
                <w:spacing w:val="-1"/>
                <w:sz w:val="16"/>
              </w:rPr>
              <w:t> </w:t>
            </w:r>
            <w:r>
              <w:rPr>
                <w:sz w:val="16"/>
              </w:rPr>
              <w:t>2</w:t>
            </w:r>
            <w:r>
              <w:rPr>
                <w:spacing w:val="-1"/>
                <w:sz w:val="16"/>
              </w:rPr>
              <w:t> </w:t>
            </w:r>
            <w:r>
              <w:rPr>
                <w:spacing w:val="-5"/>
                <w:sz w:val="16"/>
              </w:rPr>
              <w:t>mL</w:t>
            </w:r>
          </w:p>
        </w:tc>
        <w:tc>
          <w:tcPr>
            <w:tcW w:w="4249" w:type="dxa"/>
          </w:tcPr>
          <w:p>
            <w:pPr>
              <w:pStyle w:val="TableParagraph"/>
              <w:spacing w:before="62"/>
              <w:ind w:left="1237" w:right="1"/>
              <w:jc w:val="center"/>
              <w:rPr>
                <w:sz w:val="16"/>
              </w:rPr>
            </w:pPr>
            <w:r>
              <w:rPr>
                <w:sz w:val="16"/>
              </w:rPr>
              <w:t>AMP</w:t>
            </w:r>
            <w:r>
              <w:rPr>
                <w:spacing w:val="-6"/>
                <w:sz w:val="16"/>
              </w:rPr>
              <w:t> </w:t>
            </w:r>
            <w:r>
              <w:rPr>
                <w:sz w:val="16"/>
              </w:rPr>
              <w:t>50</w:t>
            </w:r>
            <w:r>
              <w:rPr>
                <w:spacing w:val="-1"/>
                <w:sz w:val="16"/>
              </w:rPr>
              <w:t> </w:t>
            </w:r>
            <w:r>
              <w:rPr>
                <w:spacing w:val="-5"/>
                <w:sz w:val="16"/>
              </w:rPr>
              <w:t>MG</w:t>
            </w:r>
          </w:p>
        </w:tc>
        <w:tc>
          <w:tcPr>
            <w:tcW w:w="2487" w:type="dxa"/>
          </w:tcPr>
          <w:p>
            <w:pPr>
              <w:pStyle w:val="TableParagraph"/>
              <w:spacing w:before="62"/>
              <w:ind w:left="729"/>
              <w:jc w:val="center"/>
              <w:rPr>
                <w:sz w:val="16"/>
              </w:rPr>
            </w:pPr>
            <w:r>
              <w:rPr>
                <w:sz w:val="16"/>
              </w:rPr>
              <w:t>SEI-</w:t>
            </w:r>
            <w:r>
              <w:rPr>
                <w:spacing w:val="-2"/>
                <w:sz w:val="16"/>
              </w:rPr>
              <w:t>260007/009681/2024</w:t>
            </w:r>
          </w:p>
        </w:tc>
      </w:tr>
      <w:tr>
        <w:trPr>
          <w:trHeight w:val="299" w:hRule="atLeast"/>
        </w:trPr>
        <w:tc>
          <w:tcPr>
            <w:tcW w:w="14844" w:type="dxa"/>
            <w:gridSpan w:val="5"/>
          </w:tcPr>
          <w:p>
            <w:pPr>
              <w:pStyle w:val="TableParagraph"/>
              <w:spacing w:before="54"/>
              <w:ind w:left="50"/>
              <w:rPr>
                <w:sz w:val="16"/>
              </w:rPr>
            </w:pPr>
            <w:r>
              <w:rPr>
                <w:spacing w:val="-2"/>
                <w:sz w:val="16"/>
              </w:rPr>
              <w:t>ANTI-INFLAMATÓRIOS</w:t>
            </w:r>
            <w:r>
              <w:rPr>
                <w:spacing w:val="25"/>
                <w:sz w:val="16"/>
              </w:rPr>
              <w:t> </w:t>
            </w:r>
            <w:r>
              <w:rPr>
                <w:spacing w:val="-2"/>
                <w:sz w:val="16"/>
              </w:rPr>
              <w:t>NÃO-ESTEROIDAIS</w:t>
            </w:r>
          </w:p>
        </w:tc>
      </w:tr>
      <w:tr>
        <w:trPr>
          <w:trHeight w:val="299" w:hRule="atLeast"/>
        </w:trPr>
        <w:tc>
          <w:tcPr>
            <w:tcW w:w="861" w:type="dxa"/>
          </w:tcPr>
          <w:p>
            <w:pPr>
              <w:pStyle w:val="TableParagraph"/>
              <w:rPr>
                <w:sz w:val="18"/>
              </w:rPr>
            </w:pPr>
          </w:p>
        </w:tc>
        <w:tc>
          <w:tcPr>
            <w:tcW w:w="611" w:type="dxa"/>
          </w:tcPr>
          <w:p>
            <w:pPr>
              <w:pStyle w:val="TableParagraph"/>
              <w:spacing w:before="54"/>
              <w:ind w:left="95"/>
              <w:jc w:val="center"/>
              <w:rPr>
                <w:sz w:val="16"/>
              </w:rPr>
            </w:pPr>
            <w:r>
              <w:rPr>
                <w:spacing w:val="-5"/>
                <w:sz w:val="16"/>
              </w:rPr>
              <w:t>402</w:t>
            </w:r>
          </w:p>
        </w:tc>
        <w:tc>
          <w:tcPr>
            <w:tcW w:w="6636" w:type="dxa"/>
          </w:tcPr>
          <w:p>
            <w:pPr>
              <w:pStyle w:val="TableParagraph"/>
              <w:spacing w:before="54"/>
              <w:ind w:left="98"/>
              <w:rPr>
                <w:sz w:val="16"/>
              </w:rPr>
            </w:pPr>
            <w:r>
              <w:rPr>
                <w:sz w:val="16"/>
              </w:rPr>
              <w:t>Acido</w:t>
            </w:r>
            <w:r>
              <w:rPr>
                <w:spacing w:val="-9"/>
                <w:sz w:val="16"/>
              </w:rPr>
              <w:t> </w:t>
            </w:r>
            <w:r>
              <w:rPr>
                <w:sz w:val="16"/>
              </w:rPr>
              <w:t>Acetilsalicilico</w:t>
            </w:r>
            <w:r>
              <w:rPr>
                <w:spacing w:val="-1"/>
                <w:sz w:val="16"/>
              </w:rPr>
              <w:t> </w:t>
            </w:r>
            <w:r>
              <w:rPr>
                <w:sz w:val="16"/>
              </w:rPr>
              <w:t>100</w:t>
            </w:r>
            <w:r>
              <w:rPr>
                <w:spacing w:val="-1"/>
                <w:sz w:val="16"/>
              </w:rPr>
              <w:t> </w:t>
            </w:r>
            <w:r>
              <w:rPr>
                <w:sz w:val="16"/>
              </w:rPr>
              <w:t>mg</w:t>
            </w:r>
            <w:r>
              <w:rPr>
                <w:spacing w:val="-1"/>
                <w:sz w:val="16"/>
              </w:rPr>
              <w:t> </w:t>
            </w:r>
            <w:r>
              <w:rPr>
                <w:spacing w:val="-5"/>
                <w:sz w:val="16"/>
              </w:rPr>
              <w:t>cp</w:t>
            </w:r>
          </w:p>
        </w:tc>
        <w:tc>
          <w:tcPr>
            <w:tcW w:w="4249" w:type="dxa"/>
          </w:tcPr>
          <w:p>
            <w:pPr>
              <w:pStyle w:val="TableParagraph"/>
              <w:spacing w:before="54"/>
              <w:ind w:left="1237"/>
              <w:jc w:val="center"/>
              <w:rPr>
                <w:sz w:val="16"/>
              </w:rPr>
            </w:pPr>
            <w:r>
              <w:rPr>
                <w:sz w:val="16"/>
              </w:rPr>
              <w:t>CP</w:t>
            </w:r>
            <w:r>
              <w:rPr>
                <w:spacing w:val="-6"/>
                <w:sz w:val="16"/>
              </w:rPr>
              <w:t> </w:t>
            </w:r>
            <w:r>
              <w:rPr>
                <w:sz w:val="16"/>
              </w:rPr>
              <w:t>100</w:t>
            </w:r>
            <w:r>
              <w:rPr>
                <w:spacing w:val="-1"/>
                <w:sz w:val="16"/>
              </w:rPr>
              <w:t> </w:t>
            </w:r>
            <w:r>
              <w:rPr>
                <w:spacing w:val="-5"/>
                <w:sz w:val="16"/>
              </w:rPr>
              <w:t>MG</w:t>
            </w:r>
          </w:p>
        </w:tc>
        <w:tc>
          <w:tcPr>
            <w:tcW w:w="2487" w:type="dxa"/>
          </w:tcPr>
          <w:p>
            <w:pPr>
              <w:pStyle w:val="TableParagraph"/>
              <w:spacing w:before="54"/>
              <w:ind w:left="729"/>
              <w:jc w:val="center"/>
              <w:rPr>
                <w:sz w:val="16"/>
              </w:rPr>
            </w:pPr>
            <w:r>
              <w:rPr>
                <w:sz w:val="16"/>
              </w:rPr>
              <w:t>SEI-</w:t>
            </w:r>
            <w:r>
              <w:rPr>
                <w:spacing w:val="-2"/>
                <w:sz w:val="16"/>
              </w:rPr>
              <w:t>260008/010594/2023</w:t>
            </w:r>
          </w:p>
        </w:tc>
      </w:tr>
      <w:tr>
        <w:trPr>
          <w:trHeight w:val="299" w:hRule="atLeast"/>
        </w:trPr>
        <w:tc>
          <w:tcPr>
            <w:tcW w:w="861" w:type="dxa"/>
          </w:tcPr>
          <w:p>
            <w:pPr>
              <w:pStyle w:val="TableParagraph"/>
              <w:rPr>
                <w:sz w:val="18"/>
              </w:rPr>
            </w:pPr>
          </w:p>
        </w:tc>
        <w:tc>
          <w:tcPr>
            <w:tcW w:w="611" w:type="dxa"/>
          </w:tcPr>
          <w:p>
            <w:pPr>
              <w:pStyle w:val="TableParagraph"/>
              <w:spacing w:before="54"/>
              <w:ind w:left="95"/>
              <w:jc w:val="center"/>
              <w:rPr>
                <w:sz w:val="16"/>
              </w:rPr>
            </w:pPr>
            <w:r>
              <w:rPr>
                <w:spacing w:val="-5"/>
                <w:sz w:val="16"/>
              </w:rPr>
              <w:t>312</w:t>
            </w:r>
          </w:p>
        </w:tc>
        <w:tc>
          <w:tcPr>
            <w:tcW w:w="6636" w:type="dxa"/>
          </w:tcPr>
          <w:p>
            <w:pPr>
              <w:pStyle w:val="TableParagraph"/>
              <w:spacing w:before="54"/>
              <w:ind w:left="98"/>
              <w:rPr>
                <w:sz w:val="16"/>
              </w:rPr>
            </w:pPr>
            <w:r>
              <w:rPr>
                <w:sz w:val="16"/>
              </w:rPr>
              <w:t>Cetoprofeno</w:t>
            </w:r>
            <w:r>
              <w:rPr>
                <w:spacing w:val="-1"/>
                <w:sz w:val="16"/>
              </w:rPr>
              <w:t> </w:t>
            </w:r>
            <w:r>
              <w:rPr>
                <w:sz w:val="16"/>
              </w:rPr>
              <w:t>100</w:t>
            </w:r>
            <w:r>
              <w:rPr>
                <w:spacing w:val="-1"/>
                <w:sz w:val="16"/>
              </w:rPr>
              <w:t> </w:t>
            </w:r>
            <w:r>
              <w:rPr>
                <w:sz w:val="16"/>
              </w:rPr>
              <w:t>mg</w:t>
            </w:r>
            <w:r>
              <w:rPr>
                <w:spacing w:val="-1"/>
                <w:sz w:val="16"/>
              </w:rPr>
              <w:t> </w:t>
            </w:r>
            <w:r>
              <w:rPr>
                <w:sz w:val="16"/>
              </w:rPr>
              <w:t>po</w:t>
            </w:r>
            <w:r>
              <w:rPr>
                <w:spacing w:val="-1"/>
                <w:sz w:val="16"/>
              </w:rPr>
              <w:t> </w:t>
            </w:r>
            <w:r>
              <w:rPr>
                <w:sz w:val="16"/>
              </w:rPr>
              <w:t>sol</w:t>
            </w:r>
            <w:r>
              <w:rPr>
                <w:spacing w:val="-1"/>
                <w:sz w:val="16"/>
              </w:rPr>
              <w:t> </w:t>
            </w:r>
            <w:r>
              <w:rPr>
                <w:sz w:val="16"/>
              </w:rPr>
              <w:t>inj</w:t>
            </w:r>
            <w:r>
              <w:rPr>
                <w:spacing w:val="-1"/>
                <w:sz w:val="16"/>
              </w:rPr>
              <w:t> </w:t>
            </w:r>
            <w:r>
              <w:rPr>
                <w:spacing w:val="-5"/>
                <w:sz w:val="16"/>
              </w:rPr>
              <w:t>fa</w:t>
            </w:r>
          </w:p>
        </w:tc>
        <w:tc>
          <w:tcPr>
            <w:tcW w:w="4249" w:type="dxa"/>
          </w:tcPr>
          <w:p>
            <w:pPr>
              <w:pStyle w:val="TableParagraph"/>
              <w:spacing w:before="54"/>
              <w:ind w:left="1237" w:right="1"/>
              <w:jc w:val="center"/>
              <w:rPr>
                <w:sz w:val="16"/>
              </w:rPr>
            </w:pPr>
            <w:r>
              <w:rPr>
                <w:spacing w:val="-2"/>
                <w:sz w:val="16"/>
              </w:rPr>
              <w:t>FA</w:t>
            </w:r>
            <w:r>
              <w:rPr>
                <w:spacing w:val="-9"/>
                <w:sz w:val="16"/>
              </w:rPr>
              <w:t> </w:t>
            </w:r>
            <w:r>
              <w:rPr>
                <w:spacing w:val="-2"/>
                <w:sz w:val="16"/>
              </w:rPr>
              <w:t>100</w:t>
            </w:r>
            <w:r>
              <w:rPr>
                <w:spacing w:val="-3"/>
                <w:sz w:val="16"/>
              </w:rPr>
              <w:t> </w:t>
            </w:r>
            <w:r>
              <w:rPr>
                <w:spacing w:val="-5"/>
                <w:sz w:val="16"/>
              </w:rPr>
              <w:t>MG</w:t>
            </w:r>
          </w:p>
        </w:tc>
        <w:tc>
          <w:tcPr>
            <w:tcW w:w="2487" w:type="dxa"/>
          </w:tcPr>
          <w:p>
            <w:pPr>
              <w:pStyle w:val="TableParagraph"/>
              <w:spacing w:before="54"/>
              <w:ind w:left="729"/>
              <w:jc w:val="center"/>
              <w:rPr>
                <w:sz w:val="16"/>
              </w:rPr>
            </w:pPr>
            <w:r>
              <w:rPr>
                <w:sz w:val="16"/>
              </w:rPr>
              <w:t>SEI-</w:t>
            </w:r>
            <w:r>
              <w:rPr>
                <w:spacing w:val="-2"/>
                <w:sz w:val="16"/>
              </w:rPr>
              <w:t>260007/009681/2024</w:t>
            </w:r>
          </w:p>
        </w:tc>
      </w:tr>
      <w:tr>
        <w:trPr>
          <w:trHeight w:val="307" w:hRule="atLeast"/>
        </w:trPr>
        <w:tc>
          <w:tcPr>
            <w:tcW w:w="861" w:type="dxa"/>
          </w:tcPr>
          <w:p>
            <w:pPr>
              <w:pStyle w:val="TableParagraph"/>
              <w:rPr>
                <w:sz w:val="18"/>
              </w:rPr>
            </w:pPr>
          </w:p>
        </w:tc>
        <w:tc>
          <w:tcPr>
            <w:tcW w:w="611" w:type="dxa"/>
          </w:tcPr>
          <w:p>
            <w:pPr>
              <w:pStyle w:val="TableParagraph"/>
              <w:spacing w:before="54"/>
              <w:ind w:left="95"/>
              <w:jc w:val="center"/>
              <w:rPr>
                <w:sz w:val="16"/>
              </w:rPr>
            </w:pPr>
            <w:r>
              <w:rPr>
                <w:spacing w:val="-5"/>
                <w:sz w:val="16"/>
              </w:rPr>
              <w:t>313</w:t>
            </w:r>
          </w:p>
        </w:tc>
        <w:tc>
          <w:tcPr>
            <w:tcW w:w="6636" w:type="dxa"/>
          </w:tcPr>
          <w:p>
            <w:pPr>
              <w:pStyle w:val="TableParagraph"/>
              <w:spacing w:before="54"/>
              <w:ind w:left="98"/>
              <w:rPr>
                <w:sz w:val="16"/>
              </w:rPr>
            </w:pPr>
            <w:r>
              <w:rPr>
                <w:sz w:val="16"/>
              </w:rPr>
              <w:t>Cetoprofeno</w:t>
            </w:r>
            <w:r>
              <w:rPr>
                <w:spacing w:val="-1"/>
                <w:sz w:val="16"/>
              </w:rPr>
              <w:t> </w:t>
            </w:r>
            <w:r>
              <w:rPr>
                <w:sz w:val="16"/>
              </w:rPr>
              <w:t>50</w:t>
            </w:r>
            <w:r>
              <w:rPr>
                <w:spacing w:val="-1"/>
                <w:sz w:val="16"/>
              </w:rPr>
              <w:t> </w:t>
            </w:r>
            <w:r>
              <w:rPr>
                <w:sz w:val="16"/>
              </w:rPr>
              <w:t>mg</w:t>
            </w:r>
            <w:r>
              <w:rPr>
                <w:spacing w:val="-1"/>
                <w:sz w:val="16"/>
              </w:rPr>
              <w:t> </w:t>
            </w:r>
            <w:r>
              <w:rPr>
                <w:spacing w:val="-5"/>
                <w:sz w:val="16"/>
              </w:rPr>
              <w:t>cap</w:t>
            </w:r>
          </w:p>
        </w:tc>
        <w:tc>
          <w:tcPr>
            <w:tcW w:w="4249" w:type="dxa"/>
          </w:tcPr>
          <w:p>
            <w:pPr>
              <w:pStyle w:val="TableParagraph"/>
              <w:spacing w:before="54"/>
              <w:ind w:left="1237" w:right="1"/>
              <w:jc w:val="center"/>
              <w:rPr>
                <w:sz w:val="16"/>
              </w:rPr>
            </w:pPr>
            <w:r>
              <w:rPr>
                <w:sz w:val="16"/>
              </w:rPr>
              <w:t>CAPS</w:t>
            </w:r>
            <w:r>
              <w:rPr>
                <w:spacing w:val="-1"/>
                <w:sz w:val="16"/>
              </w:rPr>
              <w:t> </w:t>
            </w:r>
            <w:r>
              <w:rPr>
                <w:spacing w:val="-2"/>
                <w:sz w:val="16"/>
              </w:rPr>
              <w:t>C/50MG</w:t>
            </w:r>
          </w:p>
        </w:tc>
        <w:tc>
          <w:tcPr>
            <w:tcW w:w="2487" w:type="dxa"/>
          </w:tcPr>
          <w:p>
            <w:pPr>
              <w:pStyle w:val="TableParagraph"/>
              <w:spacing w:before="54"/>
              <w:ind w:left="729"/>
              <w:jc w:val="center"/>
              <w:rPr>
                <w:sz w:val="16"/>
              </w:rPr>
            </w:pPr>
            <w:r>
              <w:rPr>
                <w:sz w:val="16"/>
              </w:rPr>
              <w:t>SEI-</w:t>
            </w:r>
            <w:r>
              <w:rPr>
                <w:spacing w:val="-2"/>
                <w:sz w:val="16"/>
              </w:rPr>
              <w:t>260007/005207/2024</w:t>
            </w:r>
          </w:p>
        </w:tc>
      </w:tr>
      <w:tr>
        <w:trPr>
          <w:trHeight w:val="307" w:hRule="atLeast"/>
        </w:trPr>
        <w:tc>
          <w:tcPr>
            <w:tcW w:w="861" w:type="dxa"/>
          </w:tcPr>
          <w:p>
            <w:pPr>
              <w:pStyle w:val="TableParagraph"/>
              <w:spacing w:before="62"/>
              <w:ind w:left="47"/>
              <w:jc w:val="center"/>
              <w:rPr>
                <w:sz w:val="16"/>
              </w:rPr>
            </w:pPr>
            <w:r>
              <w:rPr>
                <w:spacing w:val="-10"/>
                <w:sz w:val="16"/>
              </w:rPr>
              <w:t>2</w:t>
            </w:r>
          </w:p>
        </w:tc>
        <w:tc>
          <w:tcPr>
            <w:tcW w:w="611" w:type="dxa"/>
          </w:tcPr>
          <w:p>
            <w:pPr>
              <w:pStyle w:val="TableParagraph"/>
              <w:spacing w:before="62"/>
              <w:ind w:left="95"/>
              <w:jc w:val="center"/>
              <w:rPr>
                <w:sz w:val="16"/>
              </w:rPr>
            </w:pPr>
            <w:r>
              <w:rPr>
                <w:spacing w:val="-4"/>
                <w:sz w:val="16"/>
              </w:rPr>
              <w:t>5386</w:t>
            </w:r>
          </w:p>
        </w:tc>
        <w:tc>
          <w:tcPr>
            <w:tcW w:w="6636" w:type="dxa"/>
          </w:tcPr>
          <w:p>
            <w:pPr>
              <w:pStyle w:val="TableParagraph"/>
              <w:spacing w:before="62"/>
              <w:ind w:left="98"/>
              <w:rPr>
                <w:sz w:val="16"/>
              </w:rPr>
            </w:pPr>
            <w:r>
              <w:rPr>
                <w:sz w:val="16"/>
              </w:rPr>
              <w:t>Diclofenaco</w:t>
            </w:r>
            <w:r>
              <w:rPr>
                <w:spacing w:val="-1"/>
                <w:sz w:val="16"/>
              </w:rPr>
              <w:t> </w:t>
            </w:r>
            <w:r>
              <w:rPr>
                <w:sz w:val="16"/>
              </w:rPr>
              <w:t>Sodico</w:t>
            </w:r>
            <w:r>
              <w:rPr>
                <w:spacing w:val="-1"/>
                <w:sz w:val="16"/>
              </w:rPr>
              <w:t> </w:t>
            </w:r>
            <w:r>
              <w:rPr>
                <w:sz w:val="16"/>
              </w:rPr>
              <w:t>25</w:t>
            </w:r>
            <w:r>
              <w:rPr>
                <w:spacing w:val="-1"/>
                <w:sz w:val="16"/>
              </w:rPr>
              <w:t> </w:t>
            </w:r>
            <w:r>
              <w:rPr>
                <w:sz w:val="16"/>
              </w:rPr>
              <w:t>mg</w:t>
            </w:r>
            <w:r>
              <w:rPr>
                <w:spacing w:val="-1"/>
                <w:sz w:val="16"/>
              </w:rPr>
              <w:t> </w:t>
            </w:r>
            <w:r>
              <w:rPr>
                <w:sz w:val="16"/>
              </w:rPr>
              <w:t>/</w:t>
            </w:r>
            <w:r>
              <w:rPr>
                <w:spacing w:val="-1"/>
                <w:sz w:val="16"/>
              </w:rPr>
              <w:t> </w:t>
            </w:r>
            <w:r>
              <w:rPr>
                <w:sz w:val="16"/>
              </w:rPr>
              <w:t>mL</w:t>
            </w:r>
            <w:r>
              <w:rPr>
                <w:spacing w:val="-6"/>
                <w:sz w:val="16"/>
              </w:rPr>
              <w:t> </w:t>
            </w:r>
            <w:r>
              <w:rPr>
                <w:sz w:val="16"/>
              </w:rPr>
              <w:t>sol</w:t>
            </w:r>
            <w:r>
              <w:rPr>
                <w:spacing w:val="-1"/>
                <w:sz w:val="16"/>
              </w:rPr>
              <w:t> </w:t>
            </w:r>
            <w:r>
              <w:rPr>
                <w:sz w:val="16"/>
              </w:rPr>
              <w:t>inj</w:t>
            </w:r>
            <w:r>
              <w:rPr>
                <w:spacing w:val="-1"/>
                <w:sz w:val="16"/>
              </w:rPr>
              <w:t> </w:t>
            </w:r>
            <w:r>
              <w:rPr>
                <w:sz w:val="16"/>
              </w:rPr>
              <w:t>amp</w:t>
            </w:r>
            <w:r>
              <w:rPr>
                <w:spacing w:val="-1"/>
                <w:sz w:val="16"/>
              </w:rPr>
              <w:t> </w:t>
            </w:r>
            <w:r>
              <w:rPr>
                <w:spacing w:val="-5"/>
                <w:sz w:val="16"/>
              </w:rPr>
              <w:t>3mL</w:t>
            </w:r>
          </w:p>
        </w:tc>
        <w:tc>
          <w:tcPr>
            <w:tcW w:w="4249" w:type="dxa"/>
          </w:tcPr>
          <w:p>
            <w:pPr>
              <w:pStyle w:val="TableParagraph"/>
              <w:spacing w:before="62"/>
              <w:ind w:left="1237" w:right="1"/>
              <w:jc w:val="center"/>
              <w:rPr>
                <w:sz w:val="16"/>
              </w:rPr>
            </w:pPr>
            <w:r>
              <w:rPr>
                <w:sz w:val="16"/>
              </w:rPr>
              <w:t>AMP</w:t>
            </w:r>
            <w:r>
              <w:rPr>
                <w:spacing w:val="-6"/>
                <w:sz w:val="16"/>
              </w:rPr>
              <w:t> </w:t>
            </w:r>
            <w:r>
              <w:rPr>
                <w:sz w:val="16"/>
              </w:rPr>
              <w:t>75</w:t>
            </w:r>
            <w:r>
              <w:rPr>
                <w:spacing w:val="-1"/>
                <w:sz w:val="16"/>
              </w:rPr>
              <w:t> </w:t>
            </w:r>
            <w:r>
              <w:rPr>
                <w:spacing w:val="-5"/>
                <w:sz w:val="16"/>
              </w:rPr>
              <w:t>MG</w:t>
            </w:r>
          </w:p>
        </w:tc>
        <w:tc>
          <w:tcPr>
            <w:tcW w:w="2487" w:type="dxa"/>
          </w:tcPr>
          <w:p>
            <w:pPr>
              <w:pStyle w:val="TableParagraph"/>
              <w:spacing w:before="62"/>
              <w:ind w:left="729"/>
              <w:jc w:val="center"/>
              <w:rPr>
                <w:sz w:val="16"/>
              </w:rPr>
            </w:pPr>
            <w:r>
              <w:rPr>
                <w:sz w:val="16"/>
              </w:rPr>
              <w:t>SEI-</w:t>
            </w:r>
            <w:r>
              <w:rPr>
                <w:spacing w:val="-2"/>
                <w:sz w:val="16"/>
              </w:rPr>
              <w:t>260007/009306/2024</w:t>
            </w:r>
          </w:p>
        </w:tc>
      </w:tr>
      <w:tr>
        <w:trPr>
          <w:trHeight w:val="299" w:hRule="atLeast"/>
        </w:trPr>
        <w:tc>
          <w:tcPr>
            <w:tcW w:w="861" w:type="dxa"/>
          </w:tcPr>
          <w:p>
            <w:pPr>
              <w:pStyle w:val="TableParagraph"/>
              <w:rPr>
                <w:sz w:val="18"/>
              </w:rPr>
            </w:pPr>
          </w:p>
        </w:tc>
        <w:tc>
          <w:tcPr>
            <w:tcW w:w="611" w:type="dxa"/>
          </w:tcPr>
          <w:p>
            <w:pPr>
              <w:pStyle w:val="TableParagraph"/>
              <w:spacing w:before="54"/>
              <w:ind w:left="95"/>
              <w:jc w:val="center"/>
              <w:rPr>
                <w:sz w:val="16"/>
              </w:rPr>
            </w:pPr>
            <w:r>
              <w:rPr>
                <w:spacing w:val="-5"/>
                <w:sz w:val="16"/>
              </w:rPr>
              <w:t>16</w:t>
            </w:r>
          </w:p>
        </w:tc>
        <w:tc>
          <w:tcPr>
            <w:tcW w:w="6636" w:type="dxa"/>
          </w:tcPr>
          <w:p>
            <w:pPr>
              <w:pStyle w:val="TableParagraph"/>
              <w:spacing w:before="54"/>
              <w:ind w:left="98"/>
              <w:rPr>
                <w:sz w:val="16"/>
              </w:rPr>
            </w:pPr>
            <w:r>
              <w:rPr>
                <w:sz w:val="16"/>
              </w:rPr>
              <w:t>Dipirona</w:t>
            </w:r>
            <w:r>
              <w:rPr>
                <w:spacing w:val="-1"/>
                <w:sz w:val="16"/>
              </w:rPr>
              <w:t> </w:t>
            </w:r>
            <w:r>
              <w:rPr>
                <w:sz w:val="16"/>
              </w:rPr>
              <w:t>Sodica</w:t>
            </w:r>
            <w:r>
              <w:rPr>
                <w:spacing w:val="-1"/>
                <w:sz w:val="16"/>
              </w:rPr>
              <w:t> </w:t>
            </w:r>
            <w:r>
              <w:rPr>
                <w:sz w:val="16"/>
              </w:rPr>
              <w:t>500</w:t>
            </w:r>
            <w:r>
              <w:rPr>
                <w:spacing w:val="-1"/>
                <w:sz w:val="16"/>
              </w:rPr>
              <w:t> </w:t>
            </w:r>
            <w:r>
              <w:rPr>
                <w:sz w:val="16"/>
              </w:rPr>
              <w:t>mg</w:t>
            </w:r>
            <w:r>
              <w:rPr>
                <w:spacing w:val="-1"/>
                <w:sz w:val="16"/>
              </w:rPr>
              <w:t> </w:t>
            </w:r>
            <w:r>
              <w:rPr>
                <w:spacing w:val="-5"/>
                <w:sz w:val="16"/>
              </w:rPr>
              <w:t>cp</w:t>
            </w:r>
          </w:p>
        </w:tc>
        <w:tc>
          <w:tcPr>
            <w:tcW w:w="4249" w:type="dxa"/>
          </w:tcPr>
          <w:p>
            <w:pPr>
              <w:pStyle w:val="TableParagraph"/>
              <w:spacing w:before="54"/>
              <w:ind w:left="1237"/>
              <w:jc w:val="center"/>
              <w:rPr>
                <w:sz w:val="16"/>
              </w:rPr>
            </w:pPr>
            <w:r>
              <w:rPr>
                <w:sz w:val="16"/>
              </w:rPr>
              <w:t>CP</w:t>
            </w:r>
            <w:r>
              <w:rPr>
                <w:spacing w:val="-6"/>
                <w:sz w:val="16"/>
              </w:rPr>
              <w:t> </w:t>
            </w:r>
            <w:r>
              <w:rPr>
                <w:sz w:val="16"/>
              </w:rPr>
              <w:t>500</w:t>
            </w:r>
            <w:r>
              <w:rPr>
                <w:spacing w:val="-1"/>
                <w:sz w:val="16"/>
              </w:rPr>
              <w:t> </w:t>
            </w:r>
            <w:r>
              <w:rPr>
                <w:spacing w:val="-5"/>
                <w:sz w:val="16"/>
              </w:rPr>
              <w:t>MG</w:t>
            </w:r>
          </w:p>
        </w:tc>
        <w:tc>
          <w:tcPr>
            <w:tcW w:w="2487" w:type="dxa"/>
          </w:tcPr>
          <w:p>
            <w:pPr>
              <w:pStyle w:val="TableParagraph"/>
              <w:spacing w:before="54"/>
              <w:ind w:left="729"/>
              <w:jc w:val="center"/>
              <w:rPr>
                <w:sz w:val="16"/>
              </w:rPr>
            </w:pPr>
            <w:r>
              <w:rPr>
                <w:sz w:val="16"/>
              </w:rPr>
              <w:t>SEI-</w:t>
            </w:r>
            <w:r>
              <w:rPr>
                <w:spacing w:val="-2"/>
                <w:sz w:val="16"/>
              </w:rPr>
              <w:t>260008/010612/2023</w:t>
            </w:r>
          </w:p>
        </w:tc>
      </w:tr>
      <w:tr>
        <w:trPr>
          <w:trHeight w:val="299" w:hRule="atLeast"/>
        </w:trPr>
        <w:tc>
          <w:tcPr>
            <w:tcW w:w="861" w:type="dxa"/>
          </w:tcPr>
          <w:p>
            <w:pPr>
              <w:pStyle w:val="TableParagraph"/>
              <w:spacing w:before="54"/>
              <w:ind w:left="47"/>
              <w:jc w:val="center"/>
              <w:rPr>
                <w:sz w:val="16"/>
              </w:rPr>
            </w:pPr>
            <w:r>
              <w:rPr>
                <w:spacing w:val="-10"/>
                <w:sz w:val="16"/>
              </w:rPr>
              <w:t>4</w:t>
            </w:r>
          </w:p>
        </w:tc>
        <w:tc>
          <w:tcPr>
            <w:tcW w:w="611" w:type="dxa"/>
          </w:tcPr>
          <w:p>
            <w:pPr>
              <w:pStyle w:val="TableParagraph"/>
              <w:spacing w:before="54"/>
              <w:ind w:left="95"/>
              <w:jc w:val="center"/>
              <w:rPr>
                <w:sz w:val="16"/>
              </w:rPr>
            </w:pPr>
            <w:r>
              <w:rPr>
                <w:spacing w:val="-5"/>
                <w:sz w:val="16"/>
              </w:rPr>
              <w:t>18</w:t>
            </w:r>
          </w:p>
        </w:tc>
        <w:tc>
          <w:tcPr>
            <w:tcW w:w="6636" w:type="dxa"/>
          </w:tcPr>
          <w:p>
            <w:pPr>
              <w:pStyle w:val="TableParagraph"/>
              <w:spacing w:before="54"/>
              <w:ind w:left="98"/>
              <w:rPr>
                <w:sz w:val="16"/>
              </w:rPr>
            </w:pPr>
            <w:r>
              <w:rPr>
                <w:sz w:val="16"/>
              </w:rPr>
              <w:t>Dipirona</w:t>
            </w:r>
            <w:r>
              <w:rPr>
                <w:spacing w:val="-1"/>
                <w:sz w:val="16"/>
              </w:rPr>
              <w:t> </w:t>
            </w:r>
            <w:r>
              <w:rPr>
                <w:sz w:val="16"/>
              </w:rPr>
              <w:t>Sodica</w:t>
            </w:r>
            <w:r>
              <w:rPr>
                <w:spacing w:val="-1"/>
                <w:sz w:val="16"/>
              </w:rPr>
              <w:t> </w:t>
            </w:r>
            <w:r>
              <w:rPr>
                <w:sz w:val="16"/>
              </w:rPr>
              <w:t>500</w:t>
            </w:r>
            <w:r>
              <w:rPr>
                <w:spacing w:val="-1"/>
                <w:sz w:val="16"/>
              </w:rPr>
              <w:t> </w:t>
            </w:r>
            <w:r>
              <w:rPr>
                <w:sz w:val="16"/>
              </w:rPr>
              <w:t>mg</w:t>
            </w:r>
            <w:r>
              <w:rPr>
                <w:spacing w:val="-1"/>
                <w:sz w:val="16"/>
              </w:rPr>
              <w:t> </w:t>
            </w:r>
            <w:r>
              <w:rPr>
                <w:sz w:val="16"/>
              </w:rPr>
              <w:t>/</w:t>
            </w:r>
            <w:r>
              <w:rPr>
                <w:spacing w:val="-1"/>
                <w:sz w:val="16"/>
              </w:rPr>
              <w:t> </w:t>
            </w:r>
            <w:r>
              <w:rPr>
                <w:sz w:val="16"/>
              </w:rPr>
              <w:t>mL</w:t>
            </w:r>
            <w:r>
              <w:rPr>
                <w:spacing w:val="-6"/>
                <w:sz w:val="16"/>
              </w:rPr>
              <w:t> </w:t>
            </w:r>
            <w:r>
              <w:rPr>
                <w:sz w:val="16"/>
              </w:rPr>
              <w:t>sol</w:t>
            </w:r>
            <w:r>
              <w:rPr>
                <w:spacing w:val="-1"/>
                <w:sz w:val="16"/>
              </w:rPr>
              <w:t> </w:t>
            </w:r>
            <w:r>
              <w:rPr>
                <w:sz w:val="16"/>
              </w:rPr>
              <w:t>inj</w:t>
            </w:r>
            <w:r>
              <w:rPr>
                <w:spacing w:val="-1"/>
                <w:sz w:val="16"/>
              </w:rPr>
              <w:t> </w:t>
            </w:r>
            <w:r>
              <w:rPr>
                <w:sz w:val="16"/>
              </w:rPr>
              <w:t>amp</w:t>
            </w:r>
            <w:r>
              <w:rPr>
                <w:spacing w:val="-1"/>
                <w:sz w:val="16"/>
              </w:rPr>
              <w:t> </w:t>
            </w:r>
            <w:r>
              <w:rPr>
                <w:sz w:val="16"/>
              </w:rPr>
              <w:t>2</w:t>
            </w:r>
            <w:r>
              <w:rPr>
                <w:spacing w:val="-1"/>
                <w:sz w:val="16"/>
              </w:rPr>
              <w:t> </w:t>
            </w:r>
            <w:r>
              <w:rPr>
                <w:spacing w:val="-5"/>
                <w:sz w:val="16"/>
              </w:rPr>
              <w:t>mL</w:t>
            </w:r>
          </w:p>
        </w:tc>
        <w:tc>
          <w:tcPr>
            <w:tcW w:w="4249" w:type="dxa"/>
          </w:tcPr>
          <w:p>
            <w:pPr>
              <w:pStyle w:val="TableParagraph"/>
              <w:spacing w:before="54"/>
              <w:ind w:left="1237" w:right="1"/>
              <w:jc w:val="center"/>
              <w:rPr>
                <w:sz w:val="16"/>
              </w:rPr>
            </w:pPr>
            <w:r>
              <w:rPr>
                <w:sz w:val="16"/>
              </w:rPr>
              <w:t>AMP</w:t>
            </w:r>
            <w:r>
              <w:rPr>
                <w:spacing w:val="-6"/>
                <w:sz w:val="16"/>
              </w:rPr>
              <w:t> </w:t>
            </w:r>
            <w:r>
              <w:rPr>
                <w:sz w:val="16"/>
              </w:rPr>
              <w:t>1000</w:t>
            </w:r>
            <w:r>
              <w:rPr>
                <w:spacing w:val="-1"/>
                <w:sz w:val="16"/>
              </w:rPr>
              <w:t> </w:t>
            </w:r>
            <w:r>
              <w:rPr>
                <w:spacing w:val="-5"/>
                <w:sz w:val="16"/>
              </w:rPr>
              <w:t>MG</w:t>
            </w:r>
          </w:p>
        </w:tc>
        <w:tc>
          <w:tcPr>
            <w:tcW w:w="2487" w:type="dxa"/>
          </w:tcPr>
          <w:p>
            <w:pPr>
              <w:pStyle w:val="TableParagraph"/>
              <w:spacing w:before="54"/>
              <w:ind w:left="729"/>
              <w:jc w:val="center"/>
              <w:rPr>
                <w:sz w:val="16"/>
              </w:rPr>
            </w:pPr>
            <w:r>
              <w:rPr>
                <w:sz w:val="16"/>
              </w:rPr>
              <w:t>SEI-</w:t>
            </w:r>
            <w:r>
              <w:rPr>
                <w:spacing w:val="-2"/>
                <w:sz w:val="16"/>
              </w:rPr>
              <w:t>260007/009306/2024</w:t>
            </w:r>
          </w:p>
        </w:tc>
      </w:tr>
      <w:tr>
        <w:trPr>
          <w:trHeight w:val="299" w:hRule="atLeast"/>
        </w:trPr>
        <w:tc>
          <w:tcPr>
            <w:tcW w:w="861" w:type="dxa"/>
          </w:tcPr>
          <w:p>
            <w:pPr>
              <w:pStyle w:val="TableParagraph"/>
              <w:spacing w:before="54"/>
              <w:ind w:left="47"/>
              <w:jc w:val="center"/>
              <w:rPr>
                <w:sz w:val="16"/>
              </w:rPr>
            </w:pPr>
            <w:r>
              <w:rPr>
                <w:spacing w:val="-10"/>
                <w:sz w:val="16"/>
              </w:rPr>
              <w:t>5</w:t>
            </w:r>
          </w:p>
        </w:tc>
        <w:tc>
          <w:tcPr>
            <w:tcW w:w="611" w:type="dxa"/>
          </w:tcPr>
          <w:p>
            <w:pPr>
              <w:pStyle w:val="TableParagraph"/>
              <w:spacing w:before="54"/>
              <w:ind w:left="95"/>
              <w:jc w:val="center"/>
              <w:rPr>
                <w:sz w:val="16"/>
              </w:rPr>
            </w:pPr>
            <w:r>
              <w:rPr>
                <w:spacing w:val="-4"/>
                <w:sz w:val="16"/>
              </w:rPr>
              <w:t>7268</w:t>
            </w:r>
          </w:p>
        </w:tc>
        <w:tc>
          <w:tcPr>
            <w:tcW w:w="6636" w:type="dxa"/>
          </w:tcPr>
          <w:p>
            <w:pPr>
              <w:pStyle w:val="TableParagraph"/>
              <w:spacing w:before="54"/>
              <w:ind w:left="98"/>
              <w:rPr>
                <w:sz w:val="16"/>
              </w:rPr>
            </w:pPr>
            <w:r>
              <w:rPr>
                <w:sz w:val="16"/>
              </w:rPr>
              <w:t>Dipirona</w:t>
            </w:r>
            <w:r>
              <w:rPr>
                <w:spacing w:val="-1"/>
                <w:sz w:val="16"/>
              </w:rPr>
              <w:t> </w:t>
            </w:r>
            <w:r>
              <w:rPr>
                <w:sz w:val="16"/>
              </w:rPr>
              <w:t>Sodica</w:t>
            </w:r>
            <w:r>
              <w:rPr>
                <w:spacing w:val="-1"/>
                <w:sz w:val="16"/>
              </w:rPr>
              <w:t> </w:t>
            </w:r>
            <w:r>
              <w:rPr>
                <w:sz w:val="16"/>
              </w:rPr>
              <w:t>500</w:t>
            </w:r>
            <w:r>
              <w:rPr>
                <w:spacing w:val="-1"/>
                <w:sz w:val="16"/>
              </w:rPr>
              <w:t> </w:t>
            </w:r>
            <w:r>
              <w:rPr>
                <w:sz w:val="16"/>
              </w:rPr>
              <w:t>mg</w:t>
            </w:r>
            <w:r>
              <w:rPr>
                <w:spacing w:val="-1"/>
                <w:sz w:val="16"/>
              </w:rPr>
              <w:t> </w:t>
            </w:r>
            <w:r>
              <w:rPr>
                <w:sz w:val="16"/>
              </w:rPr>
              <w:t>/</w:t>
            </w:r>
            <w:r>
              <w:rPr>
                <w:spacing w:val="-1"/>
                <w:sz w:val="16"/>
              </w:rPr>
              <w:t> </w:t>
            </w:r>
            <w:r>
              <w:rPr>
                <w:sz w:val="16"/>
              </w:rPr>
              <w:t>mL</w:t>
            </w:r>
            <w:r>
              <w:rPr>
                <w:spacing w:val="-6"/>
                <w:sz w:val="16"/>
              </w:rPr>
              <w:t> </w:t>
            </w:r>
            <w:r>
              <w:rPr>
                <w:sz w:val="16"/>
              </w:rPr>
              <w:t>sol</w:t>
            </w:r>
            <w:r>
              <w:rPr>
                <w:spacing w:val="-1"/>
                <w:sz w:val="16"/>
              </w:rPr>
              <w:t> </w:t>
            </w:r>
            <w:r>
              <w:rPr>
                <w:sz w:val="16"/>
              </w:rPr>
              <w:t>oral</w:t>
            </w:r>
            <w:r>
              <w:rPr>
                <w:spacing w:val="-1"/>
                <w:sz w:val="16"/>
              </w:rPr>
              <w:t> </w:t>
            </w:r>
            <w:r>
              <w:rPr>
                <w:sz w:val="16"/>
              </w:rPr>
              <w:t>fr</w:t>
            </w:r>
            <w:r>
              <w:rPr>
                <w:spacing w:val="-1"/>
                <w:sz w:val="16"/>
              </w:rPr>
              <w:t> </w:t>
            </w:r>
            <w:r>
              <w:rPr>
                <w:spacing w:val="-4"/>
                <w:sz w:val="16"/>
              </w:rPr>
              <w:t>10mL</w:t>
            </w:r>
          </w:p>
        </w:tc>
        <w:tc>
          <w:tcPr>
            <w:tcW w:w="4249" w:type="dxa"/>
          </w:tcPr>
          <w:p>
            <w:pPr>
              <w:pStyle w:val="TableParagraph"/>
              <w:spacing w:before="54"/>
              <w:ind w:left="1237" w:right="1"/>
              <w:jc w:val="center"/>
              <w:rPr>
                <w:sz w:val="16"/>
              </w:rPr>
            </w:pPr>
            <w:r>
              <w:rPr>
                <w:spacing w:val="-2"/>
                <w:sz w:val="16"/>
              </w:rPr>
              <w:t>FRASCO</w:t>
            </w:r>
          </w:p>
        </w:tc>
        <w:tc>
          <w:tcPr>
            <w:tcW w:w="2487" w:type="dxa"/>
          </w:tcPr>
          <w:p>
            <w:pPr>
              <w:pStyle w:val="TableParagraph"/>
              <w:spacing w:before="54"/>
              <w:ind w:left="729"/>
              <w:jc w:val="center"/>
              <w:rPr>
                <w:sz w:val="16"/>
              </w:rPr>
            </w:pPr>
            <w:r>
              <w:rPr>
                <w:sz w:val="16"/>
              </w:rPr>
              <w:t>SEI-</w:t>
            </w:r>
            <w:r>
              <w:rPr>
                <w:spacing w:val="-2"/>
                <w:sz w:val="16"/>
              </w:rPr>
              <w:t>260007/006504/2024</w:t>
            </w:r>
          </w:p>
        </w:tc>
      </w:tr>
      <w:tr>
        <w:trPr>
          <w:trHeight w:val="307" w:hRule="atLeast"/>
        </w:trPr>
        <w:tc>
          <w:tcPr>
            <w:tcW w:w="861" w:type="dxa"/>
          </w:tcPr>
          <w:p>
            <w:pPr>
              <w:pStyle w:val="TableParagraph"/>
              <w:rPr>
                <w:sz w:val="18"/>
              </w:rPr>
            </w:pPr>
          </w:p>
        </w:tc>
        <w:tc>
          <w:tcPr>
            <w:tcW w:w="611" w:type="dxa"/>
          </w:tcPr>
          <w:p>
            <w:pPr>
              <w:pStyle w:val="TableParagraph"/>
              <w:spacing w:before="54"/>
              <w:ind w:left="95"/>
              <w:jc w:val="center"/>
              <w:rPr>
                <w:sz w:val="16"/>
              </w:rPr>
            </w:pPr>
            <w:r>
              <w:rPr>
                <w:spacing w:val="-4"/>
                <w:sz w:val="16"/>
              </w:rPr>
              <w:t>7300</w:t>
            </w:r>
          </w:p>
        </w:tc>
        <w:tc>
          <w:tcPr>
            <w:tcW w:w="6636" w:type="dxa"/>
          </w:tcPr>
          <w:p>
            <w:pPr>
              <w:pStyle w:val="TableParagraph"/>
              <w:spacing w:before="54"/>
              <w:ind w:left="98"/>
              <w:rPr>
                <w:sz w:val="16"/>
              </w:rPr>
            </w:pPr>
            <w:r>
              <w:rPr>
                <w:sz w:val="16"/>
              </w:rPr>
              <w:t>Paracetamol</w:t>
            </w:r>
            <w:r>
              <w:rPr>
                <w:spacing w:val="-1"/>
                <w:sz w:val="16"/>
              </w:rPr>
              <w:t> </w:t>
            </w:r>
            <w:r>
              <w:rPr>
                <w:sz w:val="16"/>
              </w:rPr>
              <w:t>200mg</w:t>
            </w:r>
            <w:r>
              <w:rPr>
                <w:spacing w:val="-1"/>
                <w:sz w:val="16"/>
              </w:rPr>
              <w:t> </w:t>
            </w:r>
            <w:r>
              <w:rPr>
                <w:sz w:val="16"/>
              </w:rPr>
              <w:t>/</w:t>
            </w:r>
            <w:r>
              <w:rPr>
                <w:spacing w:val="-1"/>
                <w:sz w:val="16"/>
              </w:rPr>
              <w:t> </w:t>
            </w:r>
            <w:r>
              <w:rPr>
                <w:sz w:val="16"/>
              </w:rPr>
              <w:t>mL</w:t>
            </w:r>
            <w:r>
              <w:rPr>
                <w:spacing w:val="-6"/>
                <w:sz w:val="16"/>
              </w:rPr>
              <w:t> </w:t>
            </w:r>
            <w:r>
              <w:rPr>
                <w:sz w:val="16"/>
              </w:rPr>
              <w:t>sol</w:t>
            </w:r>
            <w:r>
              <w:rPr>
                <w:spacing w:val="-1"/>
                <w:sz w:val="16"/>
              </w:rPr>
              <w:t> </w:t>
            </w:r>
            <w:r>
              <w:rPr>
                <w:sz w:val="16"/>
              </w:rPr>
              <w:t>oral</w:t>
            </w:r>
            <w:r>
              <w:rPr>
                <w:spacing w:val="-1"/>
                <w:sz w:val="16"/>
              </w:rPr>
              <w:t> </w:t>
            </w:r>
            <w:r>
              <w:rPr>
                <w:sz w:val="16"/>
              </w:rPr>
              <w:t>fr</w:t>
            </w:r>
            <w:r>
              <w:rPr>
                <w:spacing w:val="-1"/>
                <w:sz w:val="16"/>
              </w:rPr>
              <w:t> </w:t>
            </w:r>
            <w:r>
              <w:rPr>
                <w:sz w:val="16"/>
              </w:rPr>
              <w:t>15</w:t>
            </w:r>
            <w:r>
              <w:rPr>
                <w:spacing w:val="-1"/>
                <w:sz w:val="16"/>
              </w:rPr>
              <w:t> </w:t>
            </w:r>
            <w:r>
              <w:rPr>
                <w:spacing w:val="-5"/>
                <w:sz w:val="16"/>
              </w:rPr>
              <w:t>mL</w:t>
            </w:r>
          </w:p>
        </w:tc>
        <w:tc>
          <w:tcPr>
            <w:tcW w:w="4249" w:type="dxa"/>
          </w:tcPr>
          <w:p>
            <w:pPr>
              <w:pStyle w:val="TableParagraph"/>
              <w:spacing w:before="54"/>
              <w:ind w:left="1237" w:right="1"/>
              <w:jc w:val="center"/>
              <w:rPr>
                <w:sz w:val="16"/>
              </w:rPr>
            </w:pPr>
            <w:r>
              <w:rPr>
                <w:sz w:val="16"/>
              </w:rPr>
              <w:t>FRASCO</w:t>
            </w:r>
            <w:r>
              <w:rPr>
                <w:spacing w:val="-1"/>
                <w:sz w:val="16"/>
              </w:rPr>
              <w:t> </w:t>
            </w:r>
            <w:r>
              <w:rPr>
                <w:sz w:val="16"/>
              </w:rPr>
              <w:t>210</w:t>
            </w:r>
            <w:r>
              <w:rPr>
                <w:spacing w:val="-1"/>
                <w:sz w:val="16"/>
              </w:rPr>
              <w:t> </w:t>
            </w:r>
            <w:r>
              <w:rPr>
                <w:spacing w:val="-2"/>
                <w:sz w:val="16"/>
              </w:rPr>
              <w:t>GOTAS</w:t>
            </w:r>
          </w:p>
        </w:tc>
        <w:tc>
          <w:tcPr>
            <w:tcW w:w="2487" w:type="dxa"/>
          </w:tcPr>
          <w:p>
            <w:pPr>
              <w:pStyle w:val="TableParagraph"/>
              <w:spacing w:before="54"/>
              <w:ind w:left="729"/>
              <w:jc w:val="center"/>
              <w:rPr>
                <w:sz w:val="16"/>
              </w:rPr>
            </w:pPr>
            <w:r>
              <w:rPr>
                <w:sz w:val="16"/>
              </w:rPr>
              <w:t>SEI-</w:t>
            </w:r>
            <w:r>
              <w:rPr>
                <w:spacing w:val="-2"/>
                <w:sz w:val="16"/>
              </w:rPr>
              <w:t>260008/010612/2023</w:t>
            </w:r>
          </w:p>
        </w:tc>
      </w:tr>
      <w:tr>
        <w:trPr>
          <w:trHeight w:val="307" w:hRule="atLeast"/>
        </w:trPr>
        <w:tc>
          <w:tcPr>
            <w:tcW w:w="861" w:type="dxa"/>
          </w:tcPr>
          <w:p>
            <w:pPr>
              <w:pStyle w:val="TableParagraph"/>
              <w:rPr>
                <w:sz w:val="18"/>
              </w:rPr>
            </w:pPr>
          </w:p>
        </w:tc>
        <w:tc>
          <w:tcPr>
            <w:tcW w:w="611" w:type="dxa"/>
          </w:tcPr>
          <w:p>
            <w:pPr>
              <w:pStyle w:val="TableParagraph"/>
              <w:spacing w:before="62"/>
              <w:ind w:left="95"/>
              <w:jc w:val="center"/>
              <w:rPr>
                <w:sz w:val="16"/>
              </w:rPr>
            </w:pPr>
            <w:r>
              <w:rPr>
                <w:spacing w:val="-5"/>
                <w:sz w:val="16"/>
              </w:rPr>
              <w:t>15</w:t>
            </w:r>
          </w:p>
        </w:tc>
        <w:tc>
          <w:tcPr>
            <w:tcW w:w="6636" w:type="dxa"/>
          </w:tcPr>
          <w:p>
            <w:pPr>
              <w:pStyle w:val="TableParagraph"/>
              <w:spacing w:before="62"/>
              <w:ind w:left="98"/>
              <w:rPr>
                <w:sz w:val="16"/>
              </w:rPr>
            </w:pPr>
            <w:r>
              <w:rPr>
                <w:sz w:val="16"/>
              </w:rPr>
              <w:t>Paracetamol</w:t>
            </w:r>
            <w:r>
              <w:rPr>
                <w:spacing w:val="-1"/>
                <w:sz w:val="16"/>
              </w:rPr>
              <w:t> </w:t>
            </w:r>
            <w:r>
              <w:rPr>
                <w:sz w:val="16"/>
              </w:rPr>
              <w:t>750</w:t>
            </w:r>
            <w:r>
              <w:rPr>
                <w:spacing w:val="-1"/>
                <w:sz w:val="16"/>
              </w:rPr>
              <w:t> </w:t>
            </w:r>
            <w:r>
              <w:rPr>
                <w:sz w:val="16"/>
              </w:rPr>
              <w:t>mg</w:t>
            </w:r>
            <w:r>
              <w:rPr>
                <w:spacing w:val="-1"/>
                <w:sz w:val="16"/>
              </w:rPr>
              <w:t> </w:t>
            </w:r>
            <w:r>
              <w:rPr>
                <w:spacing w:val="-5"/>
                <w:sz w:val="16"/>
              </w:rPr>
              <w:t>cp</w:t>
            </w:r>
          </w:p>
        </w:tc>
        <w:tc>
          <w:tcPr>
            <w:tcW w:w="4249" w:type="dxa"/>
          </w:tcPr>
          <w:p>
            <w:pPr>
              <w:pStyle w:val="TableParagraph"/>
              <w:spacing w:before="62"/>
              <w:ind w:left="1237"/>
              <w:jc w:val="center"/>
              <w:rPr>
                <w:sz w:val="16"/>
              </w:rPr>
            </w:pPr>
            <w:r>
              <w:rPr>
                <w:sz w:val="16"/>
              </w:rPr>
              <w:t>CP</w:t>
            </w:r>
            <w:r>
              <w:rPr>
                <w:spacing w:val="-6"/>
                <w:sz w:val="16"/>
              </w:rPr>
              <w:t> </w:t>
            </w:r>
            <w:r>
              <w:rPr>
                <w:sz w:val="16"/>
              </w:rPr>
              <w:t>750</w:t>
            </w:r>
            <w:r>
              <w:rPr>
                <w:spacing w:val="-1"/>
                <w:sz w:val="16"/>
              </w:rPr>
              <w:t> </w:t>
            </w:r>
            <w:r>
              <w:rPr>
                <w:spacing w:val="-5"/>
                <w:sz w:val="16"/>
              </w:rPr>
              <w:t>MG</w:t>
            </w:r>
          </w:p>
        </w:tc>
        <w:tc>
          <w:tcPr>
            <w:tcW w:w="2487" w:type="dxa"/>
          </w:tcPr>
          <w:p>
            <w:pPr>
              <w:pStyle w:val="TableParagraph"/>
              <w:spacing w:before="62"/>
              <w:ind w:left="729"/>
              <w:jc w:val="center"/>
              <w:rPr>
                <w:sz w:val="16"/>
              </w:rPr>
            </w:pPr>
            <w:r>
              <w:rPr>
                <w:sz w:val="16"/>
              </w:rPr>
              <w:t>SEI-</w:t>
            </w:r>
            <w:r>
              <w:rPr>
                <w:spacing w:val="-2"/>
                <w:sz w:val="16"/>
              </w:rPr>
              <w:t>260007/013408/2024</w:t>
            </w:r>
          </w:p>
        </w:tc>
      </w:tr>
      <w:tr>
        <w:trPr>
          <w:trHeight w:val="299" w:hRule="atLeast"/>
        </w:trPr>
        <w:tc>
          <w:tcPr>
            <w:tcW w:w="861" w:type="dxa"/>
          </w:tcPr>
          <w:p>
            <w:pPr>
              <w:pStyle w:val="TableParagraph"/>
              <w:spacing w:before="54"/>
              <w:ind w:left="47"/>
              <w:jc w:val="center"/>
              <w:rPr>
                <w:sz w:val="16"/>
              </w:rPr>
            </w:pPr>
            <w:r>
              <w:rPr>
                <w:spacing w:val="-10"/>
                <w:sz w:val="16"/>
              </w:rPr>
              <w:t>7</w:t>
            </w:r>
          </w:p>
        </w:tc>
        <w:tc>
          <w:tcPr>
            <w:tcW w:w="611" w:type="dxa"/>
          </w:tcPr>
          <w:p>
            <w:pPr>
              <w:pStyle w:val="TableParagraph"/>
              <w:spacing w:before="54"/>
              <w:ind w:left="95"/>
              <w:jc w:val="center"/>
              <w:rPr>
                <w:sz w:val="16"/>
              </w:rPr>
            </w:pPr>
            <w:r>
              <w:rPr>
                <w:spacing w:val="-5"/>
                <w:sz w:val="16"/>
              </w:rPr>
              <w:t>318</w:t>
            </w:r>
          </w:p>
        </w:tc>
        <w:tc>
          <w:tcPr>
            <w:tcW w:w="6636" w:type="dxa"/>
          </w:tcPr>
          <w:p>
            <w:pPr>
              <w:pStyle w:val="TableParagraph"/>
              <w:spacing w:before="54"/>
              <w:ind w:left="98"/>
              <w:rPr>
                <w:sz w:val="16"/>
              </w:rPr>
            </w:pPr>
            <w:r>
              <w:rPr>
                <w:sz w:val="16"/>
              </w:rPr>
              <w:t>Parecoxibe</w:t>
            </w:r>
            <w:r>
              <w:rPr>
                <w:spacing w:val="-1"/>
                <w:sz w:val="16"/>
              </w:rPr>
              <w:t> </w:t>
            </w:r>
            <w:r>
              <w:rPr>
                <w:sz w:val="16"/>
              </w:rPr>
              <w:t>Sodico</w:t>
            </w:r>
            <w:r>
              <w:rPr>
                <w:spacing w:val="-1"/>
                <w:sz w:val="16"/>
              </w:rPr>
              <w:t> </w:t>
            </w:r>
            <w:r>
              <w:rPr>
                <w:sz w:val="16"/>
              </w:rPr>
              <w:t>40</w:t>
            </w:r>
            <w:r>
              <w:rPr>
                <w:spacing w:val="-1"/>
                <w:sz w:val="16"/>
              </w:rPr>
              <w:t> </w:t>
            </w:r>
            <w:r>
              <w:rPr>
                <w:sz w:val="16"/>
              </w:rPr>
              <w:t>mg</w:t>
            </w:r>
            <w:r>
              <w:rPr>
                <w:spacing w:val="-1"/>
                <w:sz w:val="16"/>
              </w:rPr>
              <w:t> </w:t>
            </w:r>
            <w:r>
              <w:rPr>
                <w:sz w:val="16"/>
              </w:rPr>
              <w:t>po</w:t>
            </w:r>
            <w:r>
              <w:rPr>
                <w:spacing w:val="-1"/>
                <w:sz w:val="16"/>
              </w:rPr>
              <w:t> </w:t>
            </w:r>
            <w:r>
              <w:rPr>
                <w:sz w:val="16"/>
              </w:rPr>
              <w:t>liof</w:t>
            </w:r>
            <w:r>
              <w:rPr>
                <w:spacing w:val="-1"/>
                <w:sz w:val="16"/>
              </w:rPr>
              <w:t> </w:t>
            </w:r>
            <w:r>
              <w:rPr>
                <w:sz w:val="16"/>
              </w:rPr>
              <w:t>sol</w:t>
            </w:r>
            <w:r>
              <w:rPr>
                <w:spacing w:val="-1"/>
                <w:sz w:val="16"/>
              </w:rPr>
              <w:t> </w:t>
            </w:r>
            <w:r>
              <w:rPr>
                <w:sz w:val="16"/>
              </w:rPr>
              <w:t>inj</w:t>
            </w:r>
            <w:r>
              <w:rPr>
                <w:spacing w:val="-1"/>
                <w:sz w:val="16"/>
              </w:rPr>
              <w:t> </w:t>
            </w:r>
            <w:r>
              <w:rPr>
                <w:spacing w:val="-5"/>
                <w:sz w:val="16"/>
              </w:rPr>
              <w:t>fa</w:t>
            </w:r>
          </w:p>
        </w:tc>
        <w:tc>
          <w:tcPr>
            <w:tcW w:w="4249" w:type="dxa"/>
          </w:tcPr>
          <w:p>
            <w:pPr>
              <w:pStyle w:val="TableParagraph"/>
              <w:spacing w:before="54"/>
              <w:ind w:left="1237" w:right="1"/>
              <w:jc w:val="center"/>
              <w:rPr>
                <w:sz w:val="16"/>
              </w:rPr>
            </w:pPr>
            <w:r>
              <w:rPr>
                <w:spacing w:val="-2"/>
                <w:sz w:val="16"/>
              </w:rPr>
              <w:t>FA</w:t>
            </w:r>
            <w:r>
              <w:rPr>
                <w:spacing w:val="-11"/>
                <w:sz w:val="16"/>
              </w:rPr>
              <w:t> </w:t>
            </w:r>
            <w:r>
              <w:rPr>
                <w:spacing w:val="-2"/>
                <w:sz w:val="16"/>
              </w:rPr>
              <w:t>40</w:t>
            </w:r>
            <w:r>
              <w:rPr>
                <w:spacing w:val="-5"/>
                <w:sz w:val="16"/>
              </w:rPr>
              <w:t> MG</w:t>
            </w:r>
          </w:p>
        </w:tc>
        <w:tc>
          <w:tcPr>
            <w:tcW w:w="2487" w:type="dxa"/>
          </w:tcPr>
          <w:p>
            <w:pPr>
              <w:pStyle w:val="TableParagraph"/>
              <w:spacing w:before="54"/>
              <w:ind w:left="729"/>
              <w:jc w:val="center"/>
              <w:rPr>
                <w:sz w:val="16"/>
              </w:rPr>
            </w:pPr>
            <w:r>
              <w:rPr>
                <w:sz w:val="16"/>
              </w:rPr>
              <w:t>SEI-</w:t>
            </w:r>
            <w:r>
              <w:rPr>
                <w:spacing w:val="-2"/>
                <w:sz w:val="16"/>
              </w:rPr>
              <w:t>260007/009306/2024</w:t>
            </w:r>
          </w:p>
        </w:tc>
      </w:tr>
      <w:tr>
        <w:trPr>
          <w:trHeight w:val="299" w:hRule="atLeast"/>
        </w:trPr>
        <w:tc>
          <w:tcPr>
            <w:tcW w:w="861" w:type="dxa"/>
          </w:tcPr>
          <w:p>
            <w:pPr>
              <w:pStyle w:val="TableParagraph"/>
              <w:rPr>
                <w:sz w:val="18"/>
              </w:rPr>
            </w:pPr>
          </w:p>
        </w:tc>
        <w:tc>
          <w:tcPr>
            <w:tcW w:w="611" w:type="dxa"/>
          </w:tcPr>
          <w:p>
            <w:pPr>
              <w:pStyle w:val="TableParagraph"/>
              <w:spacing w:before="54"/>
              <w:ind w:left="95"/>
              <w:jc w:val="center"/>
              <w:rPr>
                <w:sz w:val="16"/>
              </w:rPr>
            </w:pPr>
            <w:r>
              <w:rPr>
                <w:spacing w:val="-5"/>
                <w:sz w:val="16"/>
              </w:rPr>
              <w:t>319</w:t>
            </w:r>
          </w:p>
        </w:tc>
        <w:tc>
          <w:tcPr>
            <w:tcW w:w="6636" w:type="dxa"/>
          </w:tcPr>
          <w:p>
            <w:pPr>
              <w:pStyle w:val="TableParagraph"/>
              <w:spacing w:before="54"/>
              <w:ind w:left="98"/>
              <w:rPr>
                <w:sz w:val="16"/>
              </w:rPr>
            </w:pPr>
            <w:r>
              <w:rPr>
                <w:sz w:val="16"/>
              </w:rPr>
              <w:t>Tenoxicam</w:t>
            </w:r>
            <w:r>
              <w:rPr>
                <w:spacing w:val="-4"/>
                <w:sz w:val="16"/>
              </w:rPr>
              <w:t> </w:t>
            </w:r>
            <w:r>
              <w:rPr>
                <w:sz w:val="16"/>
              </w:rPr>
              <w:t>20</w:t>
            </w:r>
            <w:r>
              <w:rPr>
                <w:spacing w:val="-4"/>
                <w:sz w:val="16"/>
              </w:rPr>
              <w:t> </w:t>
            </w:r>
            <w:r>
              <w:rPr>
                <w:sz w:val="16"/>
              </w:rPr>
              <w:t>mg</w:t>
            </w:r>
            <w:r>
              <w:rPr>
                <w:spacing w:val="-4"/>
                <w:sz w:val="16"/>
              </w:rPr>
              <w:t> </w:t>
            </w:r>
            <w:r>
              <w:rPr>
                <w:sz w:val="16"/>
              </w:rPr>
              <w:t>cp</w:t>
            </w:r>
            <w:r>
              <w:rPr>
                <w:spacing w:val="-4"/>
                <w:sz w:val="16"/>
              </w:rPr>
              <w:t> </w:t>
            </w:r>
            <w:r>
              <w:rPr>
                <w:spacing w:val="-5"/>
                <w:sz w:val="16"/>
              </w:rPr>
              <w:t>rev</w:t>
            </w:r>
          </w:p>
        </w:tc>
        <w:tc>
          <w:tcPr>
            <w:tcW w:w="4249" w:type="dxa"/>
          </w:tcPr>
          <w:p>
            <w:pPr>
              <w:pStyle w:val="TableParagraph"/>
              <w:spacing w:before="54"/>
              <w:ind w:left="1237" w:right="1"/>
              <w:jc w:val="center"/>
              <w:rPr>
                <w:sz w:val="16"/>
              </w:rPr>
            </w:pPr>
            <w:r>
              <w:rPr>
                <w:sz w:val="16"/>
              </w:rPr>
              <w:t>CP</w:t>
            </w:r>
            <w:r>
              <w:rPr>
                <w:spacing w:val="-6"/>
                <w:sz w:val="16"/>
              </w:rPr>
              <w:t> </w:t>
            </w:r>
            <w:r>
              <w:rPr>
                <w:sz w:val="16"/>
              </w:rPr>
              <w:t>20</w:t>
            </w:r>
            <w:r>
              <w:rPr>
                <w:spacing w:val="-1"/>
                <w:sz w:val="16"/>
              </w:rPr>
              <w:t> </w:t>
            </w:r>
            <w:r>
              <w:rPr>
                <w:spacing w:val="-5"/>
                <w:sz w:val="16"/>
              </w:rPr>
              <w:t>MG</w:t>
            </w:r>
          </w:p>
        </w:tc>
        <w:tc>
          <w:tcPr>
            <w:tcW w:w="2487" w:type="dxa"/>
          </w:tcPr>
          <w:p>
            <w:pPr>
              <w:pStyle w:val="TableParagraph"/>
              <w:spacing w:before="54"/>
              <w:ind w:left="729"/>
              <w:jc w:val="center"/>
              <w:rPr>
                <w:sz w:val="16"/>
              </w:rPr>
            </w:pPr>
            <w:r>
              <w:rPr>
                <w:sz w:val="16"/>
              </w:rPr>
              <w:t>SEI-</w:t>
            </w:r>
            <w:r>
              <w:rPr>
                <w:spacing w:val="-2"/>
                <w:sz w:val="16"/>
              </w:rPr>
              <w:t>260008/010612/2023</w:t>
            </w:r>
          </w:p>
        </w:tc>
      </w:tr>
      <w:tr>
        <w:trPr>
          <w:trHeight w:val="238" w:hRule="atLeast"/>
        </w:trPr>
        <w:tc>
          <w:tcPr>
            <w:tcW w:w="861" w:type="dxa"/>
          </w:tcPr>
          <w:p>
            <w:pPr>
              <w:pStyle w:val="TableParagraph"/>
              <w:rPr>
                <w:sz w:val="16"/>
              </w:rPr>
            </w:pPr>
          </w:p>
        </w:tc>
        <w:tc>
          <w:tcPr>
            <w:tcW w:w="611" w:type="dxa"/>
          </w:tcPr>
          <w:p>
            <w:pPr>
              <w:pStyle w:val="TableParagraph"/>
              <w:spacing w:line="164" w:lineRule="exact" w:before="54"/>
              <w:ind w:left="95"/>
              <w:jc w:val="center"/>
              <w:rPr>
                <w:sz w:val="16"/>
              </w:rPr>
            </w:pPr>
            <w:r>
              <w:rPr>
                <w:spacing w:val="-5"/>
                <w:sz w:val="16"/>
              </w:rPr>
              <w:t>320</w:t>
            </w:r>
          </w:p>
        </w:tc>
        <w:tc>
          <w:tcPr>
            <w:tcW w:w="6636" w:type="dxa"/>
          </w:tcPr>
          <w:p>
            <w:pPr>
              <w:pStyle w:val="TableParagraph"/>
              <w:spacing w:line="164" w:lineRule="exact" w:before="54"/>
              <w:ind w:left="98"/>
              <w:rPr>
                <w:sz w:val="16"/>
              </w:rPr>
            </w:pPr>
            <w:r>
              <w:rPr>
                <w:sz w:val="16"/>
              </w:rPr>
              <w:t>Tenoxicam</w:t>
            </w:r>
            <w:r>
              <w:rPr>
                <w:spacing w:val="-3"/>
                <w:sz w:val="16"/>
              </w:rPr>
              <w:t> </w:t>
            </w:r>
            <w:r>
              <w:rPr>
                <w:sz w:val="16"/>
              </w:rPr>
              <w:t>20</w:t>
            </w:r>
            <w:r>
              <w:rPr>
                <w:spacing w:val="-3"/>
                <w:sz w:val="16"/>
              </w:rPr>
              <w:t> </w:t>
            </w:r>
            <w:r>
              <w:rPr>
                <w:sz w:val="16"/>
              </w:rPr>
              <w:t>mg</w:t>
            </w:r>
            <w:r>
              <w:rPr>
                <w:spacing w:val="-3"/>
                <w:sz w:val="16"/>
              </w:rPr>
              <w:t> </w:t>
            </w:r>
            <w:r>
              <w:rPr>
                <w:sz w:val="16"/>
              </w:rPr>
              <w:t>po</w:t>
            </w:r>
            <w:r>
              <w:rPr>
                <w:spacing w:val="-2"/>
                <w:sz w:val="16"/>
              </w:rPr>
              <w:t> </w:t>
            </w:r>
            <w:r>
              <w:rPr>
                <w:sz w:val="16"/>
              </w:rPr>
              <w:t>liof</w:t>
            </w:r>
            <w:r>
              <w:rPr>
                <w:spacing w:val="-3"/>
                <w:sz w:val="16"/>
              </w:rPr>
              <w:t> </w:t>
            </w:r>
            <w:r>
              <w:rPr>
                <w:sz w:val="16"/>
              </w:rPr>
              <w:t>sol</w:t>
            </w:r>
            <w:r>
              <w:rPr>
                <w:spacing w:val="-3"/>
                <w:sz w:val="16"/>
              </w:rPr>
              <w:t> </w:t>
            </w:r>
            <w:r>
              <w:rPr>
                <w:sz w:val="16"/>
              </w:rPr>
              <w:t>inj</w:t>
            </w:r>
            <w:r>
              <w:rPr>
                <w:spacing w:val="-2"/>
                <w:sz w:val="16"/>
              </w:rPr>
              <w:t> </w:t>
            </w:r>
            <w:r>
              <w:rPr>
                <w:spacing w:val="-5"/>
                <w:sz w:val="16"/>
              </w:rPr>
              <w:t>fa</w:t>
            </w:r>
          </w:p>
        </w:tc>
        <w:tc>
          <w:tcPr>
            <w:tcW w:w="4249" w:type="dxa"/>
          </w:tcPr>
          <w:p>
            <w:pPr>
              <w:pStyle w:val="TableParagraph"/>
              <w:spacing w:line="164" w:lineRule="exact" w:before="54"/>
              <w:ind w:left="1237" w:right="1"/>
              <w:jc w:val="center"/>
              <w:rPr>
                <w:sz w:val="16"/>
              </w:rPr>
            </w:pPr>
            <w:r>
              <w:rPr>
                <w:spacing w:val="-2"/>
                <w:sz w:val="16"/>
              </w:rPr>
              <w:t>FA</w:t>
            </w:r>
            <w:r>
              <w:rPr>
                <w:spacing w:val="-11"/>
                <w:sz w:val="16"/>
              </w:rPr>
              <w:t> </w:t>
            </w:r>
            <w:r>
              <w:rPr>
                <w:spacing w:val="-2"/>
                <w:sz w:val="16"/>
              </w:rPr>
              <w:t>20</w:t>
            </w:r>
            <w:r>
              <w:rPr>
                <w:spacing w:val="-5"/>
                <w:sz w:val="16"/>
              </w:rPr>
              <w:t> MG</w:t>
            </w:r>
          </w:p>
        </w:tc>
        <w:tc>
          <w:tcPr>
            <w:tcW w:w="2487" w:type="dxa"/>
          </w:tcPr>
          <w:p>
            <w:pPr>
              <w:pStyle w:val="TableParagraph"/>
              <w:spacing w:line="164" w:lineRule="exact" w:before="54"/>
              <w:ind w:left="729"/>
              <w:jc w:val="center"/>
              <w:rPr>
                <w:sz w:val="16"/>
              </w:rPr>
            </w:pPr>
            <w:r>
              <w:rPr>
                <w:sz w:val="16"/>
              </w:rPr>
              <w:t>SEI-</w:t>
            </w:r>
            <w:r>
              <w:rPr>
                <w:spacing w:val="-2"/>
                <w:sz w:val="16"/>
              </w:rPr>
              <w:t>260007/005207/2024</w:t>
            </w:r>
          </w:p>
        </w:tc>
      </w:tr>
    </w:tbl>
    <w:p>
      <w:pPr>
        <w:pStyle w:val="TableParagraph"/>
        <w:spacing w:after="0" w:line="164" w:lineRule="exact"/>
        <w:jc w:val="center"/>
        <w:rPr>
          <w:sz w:val="16"/>
        </w:rPr>
        <w:sectPr>
          <w:pgSz w:w="15840" w:h="24480"/>
          <w:pgMar w:top="0" w:bottom="0" w:left="0" w:right="0"/>
        </w:sectPr>
      </w:pPr>
    </w:p>
    <w:p>
      <w:pPr>
        <w:pStyle w:val="ListParagraph"/>
        <w:numPr>
          <w:ilvl w:val="1"/>
          <w:numId w:val="53"/>
        </w:numPr>
        <w:tabs>
          <w:tab w:pos="468" w:val="left" w:leader="none"/>
        </w:tabs>
        <w:spacing w:line="240" w:lineRule="auto" w:before="73" w:after="0"/>
        <w:ind w:left="468" w:right="0" w:hanging="349"/>
        <w:jc w:val="left"/>
        <w:rPr>
          <w:b/>
          <w:sz w:val="20"/>
        </w:rPr>
      </w:pPr>
      <w:r>
        <w:rPr>
          <w:b/>
          <w:spacing w:val="-2"/>
          <w:sz w:val="20"/>
        </w:rPr>
        <w:t>CONTRATAÇÕES</w:t>
      </w:r>
      <w:r>
        <w:rPr>
          <w:b/>
          <w:spacing w:val="-7"/>
          <w:sz w:val="20"/>
        </w:rPr>
        <w:t> </w:t>
      </w:r>
      <w:r>
        <w:rPr>
          <w:b/>
          <w:spacing w:val="-2"/>
          <w:sz w:val="20"/>
        </w:rPr>
        <w:t>INTERDEPENDENTES</w:t>
      </w:r>
    </w:p>
    <w:p>
      <w:pPr>
        <w:spacing w:before="40"/>
        <w:ind w:left="119" w:right="0" w:firstLine="0"/>
        <w:jc w:val="left"/>
        <w:rPr>
          <w:b/>
          <w:sz w:val="20"/>
        </w:rPr>
      </w:pPr>
      <w:r>
        <w:rPr>
          <w:b/>
          <w:sz w:val="20"/>
        </w:rPr>
        <w:t>Não</w:t>
      </w:r>
      <w:r>
        <w:rPr>
          <w:b/>
          <w:spacing w:val="-2"/>
          <w:sz w:val="20"/>
        </w:rPr>
        <w:t> </w:t>
      </w:r>
      <w:r>
        <w:rPr>
          <w:b/>
          <w:sz w:val="20"/>
        </w:rPr>
        <w:t>há</w:t>
      </w:r>
      <w:r>
        <w:rPr>
          <w:b/>
          <w:spacing w:val="-2"/>
          <w:sz w:val="20"/>
        </w:rPr>
        <w:t> </w:t>
      </w:r>
      <w:r>
        <w:rPr>
          <w:b/>
          <w:sz w:val="20"/>
        </w:rPr>
        <w:t>contratações</w:t>
      </w:r>
      <w:r>
        <w:rPr>
          <w:b/>
          <w:spacing w:val="-1"/>
          <w:sz w:val="20"/>
        </w:rPr>
        <w:t> </w:t>
      </w:r>
      <w:r>
        <w:rPr>
          <w:b/>
          <w:sz w:val="20"/>
        </w:rPr>
        <w:t>interdependentes</w:t>
      </w:r>
      <w:r>
        <w:rPr>
          <w:b/>
          <w:spacing w:val="-2"/>
          <w:sz w:val="20"/>
        </w:rPr>
        <w:t> </w:t>
      </w:r>
      <w:r>
        <w:rPr>
          <w:b/>
          <w:sz w:val="20"/>
        </w:rPr>
        <w:t>à</w:t>
      </w:r>
      <w:r>
        <w:rPr>
          <w:b/>
          <w:spacing w:val="-2"/>
          <w:sz w:val="20"/>
        </w:rPr>
        <w:t> </w:t>
      </w:r>
      <w:r>
        <w:rPr>
          <w:b/>
          <w:sz w:val="20"/>
        </w:rPr>
        <w:t>presente</w:t>
      </w:r>
      <w:r>
        <w:rPr>
          <w:b/>
          <w:spacing w:val="-1"/>
          <w:sz w:val="20"/>
        </w:rPr>
        <w:t> </w:t>
      </w:r>
      <w:r>
        <w:rPr>
          <w:b/>
          <w:spacing w:val="-2"/>
          <w:sz w:val="20"/>
        </w:rPr>
        <w:t>contratação.</w:t>
      </w:r>
    </w:p>
    <w:p>
      <w:pPr>
        <w:pStyle w:val="BodyText"/>
        <w:spacing w:before="80"/>
        <w:rPr>
          <w:b/>
        </w:rPr>
      </w:pPr>
    </w:p>
    <w:p>
      <w:pPr>
        <w:pStyle w:val="ListParagraph"/>
        <w:numPr>
          <w:ilvl w:val="0"/>
          <w:numId w:val="53"/>
        </w:numPr>
        <w:tabs>
          <w:tab w:pos="307" w:val="left" w:leader="none"/>
        </w:tabs>
        <w:spacing w:line="240" w:lineRule="auto" w:before="0" w:after="0"/>
        <w:ind w:left="307" w:right="0" w:hanging="188"/>
        <w:jc w:val="left"/>
        <w:rPr>
          <w:b/>
          <w:sz w:val="20"/>
        </w:rPr>
      </w:pPr>
      <w:r>
        <w:rPr>
          <w:b/>
          <w:sz w:val="20"/>
        </w:rPr>
        <w:t>ANÁLISE</w:t>
      </w:r>
      <w:r>
        <w:rPr>
          <w:b/>
          <w:spacing w:val="-1"/>
          <w:sz w:val="20"/>
        </w:rPr>
        <w:t> </w:t>
      </w:r>
      <w:r>
        <w:rPr>
          <w:b/>
          <w:sz w:val="20"/>
        </w:rPr>
        <w:t>DE</w:t>
      </w:r>
      <w:r>
        <w:rPr>
          <w:b/>
          <w:spacing w:val="-1"/>
          <w:sz w:val="20"/>
        </w:rPr>
        <w:t> </w:t>
      </w:r>
      <w:r>
        <w:rPr>
          <w:b/>
          <w:spacing w:val="-2"/>
          <w:sz w:val="20"/>
        </w:rPr>
        <w:t>RISCOS</w:t>
      </w:r>
    </w:p>
    <w:p>
      <w:pPr>
        <w:pStyle w:val="BodyText"/>
        <w:spacing w:line="280" w:lineRule="auto"/>
        <w:ind w:left="119"/>
      </w:pPr>
      <w:r>
        <w:rPr/>
        <w:t>Os</w:t>
      </w:r>
      <w:r>
        <w:rPr>
          <w:spacing w:val="10"/>
        </w:rPr>
        <w:t> </w:t>
      </w:r>
      <w:r>
        <w:rPr/>
        <w:t>riscos</w:t>
      </w:r>
      <w:r>
        <w:rPr>
          <w:spacing w:val="10"/>
        </w:rPr>
        <w:t> </w:t>
      </w:r>
      <w:r>
        <w:rPr/>
        <w:t>envolvidos</w:t>
      </w:r>
      <w:r>
        <w:rPr>
          <w:spacing w:val="10"/>
        </w:rPr>
        <w:t> </w:t>
      </w:r>
      <w:r>
        <w:rPr/>
        <w:t>na</w:t>
      </w:r>
      <w:r>
        <w:rPr>
          <w:spacing w:val="10"/>
        </w:rPr>
        <w:t> </w:t>
      </w:r>
      <w:r>
        <w:rPr/>
        <w:t>presente</w:t>
      </w:r>
      <w:r>
        <w:rPr>
          <w:spacing w:val="10"/>
        </w:rPr>
        <w:t> </w:t>
      </w:r>
      <w:r>
        <w:rPr/>
        <w:t>contratação</w:t>
      </w:r>
      <w:r>
        <w:rPr>
          <w:spacing w:val="10"/>
        </w:rPr>
        <w:t> </w:t>
      </w:r>
      <w:r>
        <w:rPr/>
        <w:t>perpassam</w:t>
      </w:r>
      <w:r>
        <w:rPr>
          <w:spacing w:val="10"/>
        </w:rPr>
        <w:t> </w:t>
      </w:r>
      <w:r>
        <w:rPr/>
        <w:t>a</w:t>
      </w:r>
      <w:r>
        <w:rPr>
          <w:spacing w:val="10"/>
        </w:rPr>
        <w:t> </w:t>
      </w:r>
      <w:r>
        <w:rPr/>
        <w:t>possibilidade</w:t>
      </w:r>
      <w:r>
        <w:rPr>
          <w:spacing w:val="10"/>
        </w:rPr>
        <w:t> </w:t>
      </w:r>
      <w:r>
        <w:rPr/>
        <w:t>do</w:t>
      </w:r>
      <w:r>
        <w:rPr>
          <w:spacing w:val="10"/>
        </w:rPr>
        <w:t> </w:t>
      </w:r>
      <w:r>
        <w:rPr/>
        <w:t>desabastecimento</w:t>
      </w:r>
      <w:r>
        <w:rPr>
          <w:spacing w:val="10"/>
        </w:rPr>
        <w:t> </w:t>
      </w:r>
      <w:r>
        <w:rPr/>
        <w:t>do</w:t>
      </w:r>
      <w:r>
        <w:rPr>
          <w:spacing w:val="10"/>
        </w:rPr>
        <w:t> </w:t>
      </w:r>
      <w:r>
        <w:rPr/>
        <w:t>insumo,</w:t>
      </w:r>
      <w:r>
        <w:rPr>
          <w:spacing w:val="10"/>
        </w:rPr>
        <w:t> </w:t>
      </w:r>
      <w:r>
        <w:rPr/>
        <w:t>que</w:t>
      </w:r>
      <w:r>
        <w:rPr>
          <w:spacing w:val="10"/>
        </w:rPr>
        <w:t> </w:t>
      </w:r>
      <w:r>
        <w:rPr/>
        <w:t>incorre</w:t>
      </w:r>
      <w:r>
        <w:rPr>
          <w:spacing w:val="10"/>
        </w:rPr>
        <w:t> </w:t>
      </w:r>
      <w:r>
        <w:rPr/>
        <w:t>em</w:t>
      </w:r>
      <w:r>
        <w:rPr>
          <w:spacing w:val="10"/>
        </w:rPr>
        <w:t> </w:t>
      </w:r>
      <w:r>
        <w:rPr/>
        <w:t>risco</w:t>
      </w:r>
      <w:r>
        <w:rPr>
          <w:spacing w:val="10"/>
        </w:rPr>
        <w:t> </w:t>
      </w:r>
      <w:r>
        <w:rPr/>
        <w:t>à</w:t>
      </w:r>
      <w:r>
        <w:rPr>
          <w:spacing w:val="10"/>
        </w:rPr>
        <w:t> </w:t>
      </w:r>
      <w:r>
        <w:rPr/>
        <w:t>vida</w:t>
      </w:r>
      <w:r>
        <w:rPr>
          <w:spacing w:val="10"/>
        </w:rPr>
        <w:t> </w:t>
      </w:r>
      <w:r>
        <w:rPr/>
        <w:t>dos</w:t>
      </w:r>
      <w:r>
        <w:rPr>
          <w:spacing w:val="10"/>
        </w:rPr>
        <w:t> </w:t>
      </w:r>
      <w:r>
        <w:rPr/>
        <w:t>pacientes</w:t>
      </w:r>
      <w:r>
        <w:rPr>
          <w:spacing w:val="10"/>
        </w:rPr>
        <w:t> </w:t>
      </w:r>
      <w:r>
        <w:rPr/>
        <w:t>e</w:t>
      </w:r>
      <w:r>
        <w:rPr>
          <w:spacing w:val="10"/>
        </w:rPr>
        <w:t> </w:t>
      </w:r>
      <w:r>
        <w:rPr/>
        <w:t>justifica</w:t>
      </w:r>
      <w:r>
        <w:rPr>
          <w:spacing w:val="10"/>
        </w:rPr>
        <w:t> </w:t>
      </w:r>
      <w:r>
        <w:rPr/>
        <w:t>a</w:t>
      </w:r>
      <w:r>
        <w:rPr>
          <w:spacing w:val="10"/>
        </w:rPr>
        <w:t> </w:t>
      </w:r>
      <w:r>
        <w:rPr/>
        <w:t>necessidade</w:t>
      </w:r>
      <w:r>
        <w:rPr>
          <w:spacing w:val="10"/>
        </w:rPr>
        <w:t> </w:t>
      </w:r>
      <w:r>
        <w:rPr/>
        <w:t>de</w:t>
      </w:r>
      <w:r>
        <w:rPr>
          <w:spacing w:val="10"/>
        </w:rPr>
        <w:t> </w:t>
      </w:r>
      <w:r>
        <w:rPr/>
        <w:t>boas</w:t>
      </w:r>
      <w:r>
        <w:rPr>
          <w:spacing w:val="10"/>
        </w:rPr>
        <w:t> </w:t>
      </w:r>
      <w:r>
        <w:rPr/>
        <w:t>práticas</w:t>
      </w:r>
      <w:r>
        <w:rPr>
          <w:spacing w:val="10"/>
        </w:rPr>
        <w:t> </w:t>
      </w:r>
      <w:r>
        <w:rPr/>
        <w:t>na fase de planejamento e de execução contratual. O Mapa de Riscos deverá definir ações de prevenção e contingência a fim de evitar ou mitigar os efeitos do desabastecimento.</w:t>
      </w:r>
    </w:p>
    <w:p>
      <w:pPr>
        <w:pStyle w:val="BodyText"/>
        <w:spacing w:before="42"/>
      </w:pPr>
    </w:p>
    <w:p>
      <w:pPr>
        <w:pStyle w:val="Heading3"/>
        <w:numPr>
          <w:ilvl w:val="0"/>
          <w:numId w:val="53"/>
        </w:numPr>
        <w:tabs>
          <w:tab w:pos="318" w:val="left" w:leader="none"/>
        </w:tabs>
        <w:spacing w:line="240" w:lineRule="auto" w:before="0" w:after="0"/>
        <w:ind w:left="318" w:right="0" w:hanging="199"/>
        <w:jc w:val="left"/>
      </w:pP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pStyle w:val="BodyText"/>
        <w:spacing w:line="280" w:lineRule="auto"/>
        <w:ind w:left="119"/>
      </w:pPr>
      <w:r>
        <w:rPr/>
        <w:t>O</w:t>
      </w:r>
      <w:r>
        <w:rPr>
          <w:spacing w:val="13"/>
        </w:rPr>
        <w:t> </w:t>
      </w:r>
      <w:r>
        <w:rPr/>
        <w:t>presente</w:t>
      </w:r>
      <w:r>
        <w:rPr>
          <w:spacing w:val="13"/>
        </w:rPr>
        <w:t> </w:t>
      </w:r>
      <w:r>
        <w:rPr/>
        <w:t>estudo</w:t>
      </w:r>
      <w:r>
        <w:rPr>
          <w:spacing w:val="13"/>
        </w:rPr>
        <w:t> </w:t>
      </w:r>
      <w:r>
        <w:rPr/>
        <w:t>levantou</w:t>
      </w:r>
      <w:r>
        <w:rPr>
          <w:spacing w:val="13"/>
        </w:rPr>
        <w:t> </w:t>
      </w:r>
      <w:r>
        <w:rPr/>
        <w:t>os</w:t>
      </w:r>
      <w:r>
        <w:rPr>
          <w:spacing w:val="13"/>
        </w:rPr>
        <w:t> </w:t>
      </w:r>
      <w:r>
        <w:rPr/>
        <w:t>elementos</w:t>
      </w:r>
      <w:r>
        <w:rPr>
          <w:spacing w:val="13"/>
        </w:rPr>
        <w:t> </w:t>
      </w:r>
      <w:r>
        <w:rPr/>
        <w:t>essenciais</w:t>
      </w:r>
      <w:r>
        <w:rPr>
          <w:spacing w:val="13"/>
        </w:rPr>
        <w:t> </w:t>
      </w:r>
      <w:r>
        <w:rPr/>
        <w:t>que</w:t>
      </w:r>
      <w:r>
        <w:rPr>
          <w:spacing w:val="13"/>
        </w:rPr>
        <w:t> </w:t>
      </w:r>
      <w:r>
        <w:rPr/>
        <w:t>irão</w:t>
      </w:r>
      <w:r>
        <w:rPr>
          <w:spacing w:val="13"/>
        </w:rPr>
        <w:t> </w:t>
      </w:r>
      <w:r>
        <w:rPr/>
        <w:t>compor</w:t>
      </w:r>
      <w:r>
        <w:rPr>
          <w:spacing w:val="13"/>
        </w:rPr>
        <w:t> </w:t>
      </w:r>
      <w:r>
        <w:rPr/>
        <w:t>o</w:t>
      </w:r>
      <w:r>
        <w:rPr>
          <w:spacing w:val="10"/>
        </w:rPr>
        <w:t> </w:t>
      </w:r>
      <w:r>
        <w:rPr/>
        <w:t>Termo</w:t>
      </w:r>
      <w:r>
        <w:rPr>
          <w:spacing w:val="13"/>
        </w:rPr>
        <w:t> </w:t>
      </w:r>
      <w:r>
        <w:rPr/>
        <w:t>de</w:t>
      </w:r>
      <w:r>
        <w:rPr>
          <w:spacing w:val="13"/>
        </w:rPr>
        <w:t> </w:t>
      </w:r>
      <w:r>
        <w:rPr/>
        <w:t>Referência</w:t>
      </w:r>
      <w:r>
        <w:rPr>
          <w:spacing w:val="13"/>
        </w:rPr>
        <w:t> </w:t>
      </w:r>
      <w:r>
        <w:rPr/>
        <w:t>e</w:t>
      </w:r>
      <w:r>
        <w:rPr>
          <w:spacing w:val="13"/>
        </w:rPr>
        <w:t> </w:t>
      </w:r>
      <w:r>
        <w:rPr/>
        <w:t>demonstrou</w:t>
      </w:r>
      <w:r>
        <w:rPr>
          <w:spacing w:val="13"/>
        </w:rPr>
        <w:t> </w:t>
      </w:r>
      <w:r>
        <w:rPr/>
        <w:t>ser</w:t>
      </w:r>
      <w:r>
        <w:rPr>
          <w:spacing w:val="13"/>
        </w:rPr>
        <w:t> </w:t>
      </w:r>
      <w:r>
        <w:rPr/>
        <w:t>viável</w:t>
      </w:r>
      <w:r>
        <w:rPr>
          <w:spacing w:val="13"/>
        </w:rPr>
        <w:t> </w:t>
      </w:r>
      <w:r>
        <w:rPr/>
        <w:t>a</w:t>
      </w:r>
      <w:r>
        <w:rPr>
          <w:spacing w:val="13"/>
        </w:rPr>
        <w:t> </w:t>
      </w:r>
      <w:r>
        <w:rPr/>
        <w:t>contratação</w:t>
      </w:r>
      <w:r>
        <w:rPr>
          <w:spacing w:val="13"/>
        </w:rPr>
        <w:t> </w:t>
      </w:r>
      <w:r>
        <w:rPr/>
        <w:t>demandada,</w:t>
      </w:r>
      <w:r>
        <w:rPr>
          <w:spacing w:val="13"/>
        </w:rPr>
        <w:t> </w:t>
      </w:r>
      <w:r>
        <w:rPr/>
        <w:t>cabendo</w:t>
      </w:r>
      <w:r>
        <w:rPr>
          <w:spacing w:val="13"/>
        </w:rPr>
        <w:t> </w:t>
      </w:r>
      <w:r>
        <w:rPr/>
        <w:t>ressaltar</w:t>
      </w:r>
      <w:r>
        <w:rPr>
          <w:spacing w:val="13"/>
        </w:rPr>
        <w:t> </w:t>
      </w:r>
      <w:r>
        <w:rPr/>
        <w:t>que</w:t>
      </w:r>
      <w:r>
        <w:rPr>
          <w:spacing w:val="13"/>
        </w:rPr>
        <w:t> </w:t>
      </w:r>
      <w:r>
        <w:rPr/>
        <w:t>os</w:t>
      </w:r>
      <w:r>
        <w:rPr>
          <w:spacing w:val="13"/>
        </w:rPr>
        <w:t> </w:t>
      </w:r>
      <w:r>
        <w:rPr/>
        <w:t>riscos</w:t>
      </w:r>
      <w:r>
        <w:rPr>
          <w:spacing w:val="13"/>
        </w:rPr>
        <w:t> </w:t>
      </w:r>
      <w:r>
        <w:rPr/>
        <w:t>envolvidos</w:t>
      </w:r>
      <w:r>
        <w:rPr>
          <w:spacing w:val="13"/>
        </w:rPr>
        <w:t> </w:t>
      </w:r>
      <w:r>
        <w:rPr/>
        <w:t>são administráveis e os custos previstos são compatíveis e se caracterizam pela economicidade.</w:t>
      </w:r>
    </w:p>
    <w:p>
      <w:pPr>
        <w:pStyle w:val="BodyText"/>
        <w:spacing w:before="42"/>
      </w:pPr>
    </w:p>
    <w:p>
      <w:pPr>
        <w:pStyle w:val="Heading3"/>
        <w:numPr>
          <w:ilvl w:val="0"/>
          <w:numId w:val="53"/>
        </w:numPr>
        <w:tabs>
          <w:tab w:pos="318" w:val="left" w:leader="none"/>
        </w:tabs>
        <w:spacing w:line="240" w:lineRule="auto" w:before="0" w:after="0"/>
        <w:ind w:left="318" w:right="0" w:hanging="199"/>
        <w:jc w:val="left"/>
      </w:pPr>
      <w:r>
        <w:rPr>
          <w:spacing w:val="-2"/>
        </w:rPr>
        <w:t>RESPONSÁVEIS</w:t>
      </w:r>
    </w:p>
    <w:p>
      <w:pPr>
        <w:pStyle w:val="BodyText"/>
        <w:spacing w:before="56" w:after="1"/>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0"/>
        <w:gridCol w:w="7785"/>
      </w:tblGrid>
      <w:tr>
        <w:trPr>
          <w:trHeight w:val="269" w:hRule="atLeast"/>
        </w:trPr>
        <w:tc>
          <w:tcPr>
            <w:tcW w:w="7800" w:type="dxa"/>
          </w:tcPr>
          <w:p>
            <w:pPr>
              <w:pStyle w:val="TableParagraph"/>
              <w:spacing w:line="227" w:lineRule="exact" w:before="23"/>
              <w:ind w:left="112"/>
              <w:rPr>
                <w:b/>
                <w:sz w:val="20"/>
              </w:rPr>
            </w:pPr>
            <w:r>
              <w:rPr>
                <w:b/>
                <w:sz w:val="20"/>
              </w:rPr>
              <w:t>Luiz</w:t>
            </w:r>
            <w:r>
              <w:rPr>
                <w:b/>
                <w:spacing w:val="-6"/>
                <w:sz w:val="20"/>
              </w:rPr>
              <w:t> </w:t>
            </w:r>
            <w:r>
              <w:rPr>
                <w:b/>
                <w:sz w:val="20"/>
              </w:rPr>
              <w:t>Fernando</w:t>
            </w:r>
            <w:r>
              <w:rPr>
                <w:b/>
                <w:spacing w:val="-9"/>
                <w:sz w:val="20"/>
              </w:rPr>
              <w:t> </w:t>
            </w:r>
            <w:r>
              <w:rPr>
                <w:b/>
                <w:sz w:val="20"/>
              </w:rPr>
              <w:t>Ventura</w:t>
            </w:r>
            <w:r>
              <w:rPr>
                <w:b/>
                <w:spacing w:val="-6"/>
                <w:sz w:val="20"/>
              </w:rPr>
              <w:t> </w:t>
            </w:r>
            <w:r>
              <w:rPr>
                <w:b/>
                <w:sz w:val="20"/>
              </w:rPr>
              <w:t>de</w:t>
            </w:r>
            <w:r>
              <w:rPr>
                <w:b/>
                <w:spacing w:val="-5"/>
                <w:sz w:val="20"/>
              </w:rPr>
              <w:t> </w:t>
            </w:r>
            <w:r>
              <w:rPr>
                <w:b/>
                <w:spacing w:val="-2"/>
                <w:sz w:val="20"/>
              </w:rPr>
              <w:t>Souza</w:t>
            </w:r>
          </w:p>
        </w:tc>
        <w:tc>
          <w:tcPr>
            <w:tcW w:w="7785" w:type="dxa"/>
          </w:tcPr>
          <w:p>
            <w:pPr>
              <w:pStyle w:val="TableParagraph"/>
              <w:spacing w:line="227" w:lineRule="exact" w:before="23"/>
              <w:ind w:left="104"/>
              <w:rPr>
                <w:b/>
                <w:sz w:val="20"/>
              </w:rPr>
            </w:pPr>
            <w:r>
              <w:rPr>
                <w:b/>
                <w:sz w:val="20"/>
              </w:rPr>
              <w:t>Simone</w:t>
            </w:r>
            <w:r>
              <w:rPr>
                <w:b/>
                <w:spacing w:val="-1"/>
                <w:sz w:val="20"/>
              </w:rPr>
              <w:t> </w:t>
            </w:r>
            <w:r>
              <w:rPr>
                <w:b/>
                <w:sz w:val="20"/>
              </w:rPr>
              <w:t>Oliveira</w:t>
            </w:r>
            <w:r>
              <w:rPr>
                <w:b/>
                <w:spacing w:val="-1"/>
                <w:sz w:val="20"/>
              </w:rPr>
              <w:t> </w:t>
            </w:r>
            <w:r>
              <w:rPr>
                <w:b/>
                <w:sz w:val="20"/>
              </w:rPr>
              <w:t>da</w:t>
            </w:r>
            <w:r>
              <w:rPr>
                <w:b/>
                <w:spacing w:val="-1"/>
                <w:sz w:val="20"/>
              </w:rPr>
              <w:t> </w:t>
            </w:r>
            <w:r>
              <w:rPr>
                <w:b/>
                <w:spacing w:val="-2"/>
                <w:sz w:val="20"/>
              </w:rPr>
              <w:t>Rocha</w:t>
            </w:r>
          </w:p>
        </w:tc>
      </w:tr>
      <w:tr>
        <w:trPr>
          <w:trHeight w:val="269" w:hRule="atLeast"/>
        </w:trPr>
        <w:tc>
          <w:tcPr>
            <w:tcW w:w="7800" w:type="dxa"/>
          </w:tcPr>
          <w:p>
            <w:pPr>
              <w:pStyle w:val="TableParagraph"/>
              <w:spacing w:line="227" w:lineRule="exact" w:before="23"/>
              <w:ind w:left="112"/>
              <w:rPr>
                <w:sz w:val="20"/>
              </w:rPr>
            </w:pPr>
            <w:r>
              <w:rPr>
                <w:sz w:val="20"/>
              </w:rPr>
              <w:t>Matrícula:</w:t>
            </w:r>
            <w:r>
              <w:rPr>
                <w:spacing w:val="-1"/>
                <w:sz w:val="20"/>
              </w:rPr>
              <w:t> </w:t>
            </w:r>
            <w:r>
              <w:rPr>
                <w:sz w:val="20"/>
              </w:rPr>
              <w:t>36229-</w:t>
            </w:r>
            <w:r>
              <w:rPr>
                <w:spacing w:val="-10"/>
                <w:sz w:val="20"/>
              </w:rPr>
              <w:t>3</w:t>
            </w:r>
          </w:p>
        </w:tc>
        <w:tc>
          <w:tcPr>
            <w:tcW w:w="7785" w:type="dxa"/>
          </w:tcPr>
          <w:p>
            <w:pPr>
              <w:pStyle w:val="TableParagraph"/>
              <w:spacing w:line="227" w:lineRule="exact" w:before="23"/>
              <w:ind w:left="104"/>
              <w:rPr>
                <w:sz w:val="20"/>
              </w:rPr>
            </w:pPr>
            <w:r>
              <w:rPr>
                <w:sz w:val="20"/>
              </w:rPr>
              <w:t>Matrícula:</w:t>
            </w:r>
            <w:r>
              <w:rPr>
                <w:spacing w:val="-1"/>
                <w:sz w:val="20"/>
              </w:rPr>
              <w:t> </w:t>
            </w:r>
            <w:r>
              <w:rPr>
                <w:sz w:val="20"/>
              </w:rPr>
              <w:t>33.775-</w:t>
            </w:r>
            <w:r>
              <w:rPr>
                <w:spacing w:val="-10"/>
                <w:sz w:val="20"/>
              </w:rPr>
              <w:t>8</w:t>
            </w:r>
          </w:p>
        </w:tc>
      </w:tr>
      <w:tr>
        <w:trPr>
          <w:trHeight w:val="269" w:hRule="atLeast"/>
        </w:trPr>
        <w:tc>
          <w:tcPr>
            <w:tcW w:w="7800" w:type="dxa"/>
          </w:tcPr>
          <w:p>
            <w:pPr>
              <w:pStyle w:val="TableParagraph"/>
              <w:spacing w:line="227" w:lineRule="exact" w:before="23"/>
              <w:ind w:left="112"/>
              <w:rPr>
                <w:sz w:val="20"/>
              </w:rPr>
            </w:pPr>
            <w:r>
              <w:rPr>
                <w:sz w:val="20"/>
              </w:rPr>
              <w:t>ID</w:t>
            </w:r>
            <w:r>
              <w:rPr>
                <w:spacing w:val="-1"/>
                <w:sz w:val="20"/>
              </w:rPr>
              <w:t> </w:t>
            </w:r>
            <w:r>
              <w:rPr>
                <w:sz w:val="20"/>
              </w:rPr>
              <w:t>Funcional:</w:t>
            </w:r>
            <w:r>
              <w:rPr>
                <w:spacing w:val="-1"/>
                <w:sz w:val="20"/>
              </w:rPr>
              <w:t> </w:t>
            </w:r>
            <w:r>
              <w:rPr>
                <w:sz w:val="20"/>
              </w:rPr>
              <w:t>443098-</w:t>
            </w:r>
            <w:r>
              <w:rPr>
                <w:spacing w:val="-10"/>
                <w:sz w:val="20"/>
              </w:rPr>
              <w:t>4</w:t>
            </w:r>
          </w:p>
        </w:tc>
        <w:tc>
          <w:tcPr>
            <w:tcW w:w="7785" w:type="dxa"/>
          </w:tcPr>
          <w:p>
            <w:pPr>
              <w:pStyle w:val="TableParagraph"/>
              <w:spacing w:line="227" w:lineRule="exact" w:before="23"/>
              <w:ind w:left="104"/>
              <w:rPr>
                <w:sz w:val="20"/>
              </w:rPr>
            </w:pPr>
            <w:r>
              <w:rPr>
                <w:sz w:val="20"/>
              </w:rPr>
              <w:t>ID</w:t>
            </w:r>
            <w:r>
              <w:rPr>
                <w:spacing w:val="-1"/>
                <w:sz w:val="20"/>
              </w:rPr>
              <w:t> </w:t>
            </w:r>
            <w:r>
              <w:rPr>
                <w:sz w:val="20"/>
              </w:rPr>
              <w:t>Funcional:</w:t>
            </w:r>
            <w:r>
              <w:rPr>
                <w:spacing w:val="-1"/>
                <w:sz w:val="20"/>
              </w:rPr>
              <w:t> </w:t>
            </w:r>
            <w:r>
              <w:rPr>
                <w:spacing w:val="-2"/>
                <w:sz w:val="20"/>
              </w:rPr>
              <w:t>2040816</w:t>
            </w:r>
          </w:p>
        </w:tc>
      </w:tr>
      <w:tr>
        <w:trPr>
          <w:trHeight w:val="269" w:hRule="atLeast"/>
        </w:trPr>
        <w:tc>
          <w:tcPr>
            <w:tcW w:w="7800" w:type="dxa"/>
          </w:tcPr>
          <w:p>
            <w:pPr>
              <w:pStyle w:val="TableParagraph"/>
              <w:spacing w:line="227" w:lineRule="exact" w:before="23"/>
              <w:ind w:left="112"/>
              <w:rPr>
                <w:sz w:val="20"/>
              </w:rPr>
            </w:pPr>
            <w:r>
              <w:rPr>
                <w:sz w:val="20"/>
              </w:rPr>
              <w:t>Telefone:</w:t>
            </w:r>
            <w:r>
              <w:rPr>
                <w:spacing w:val="-8"/>
                <w:sz w:val="20"/>
              </w:rPr>
              <w:t> </w:t>
            </w:r>
            <w:r>
              <w:rPr>
                <w:sz w:val="20"/>
              </w:rPr>
              <w:t>(21)</w:t>
            </w:r>
            <w:r>
              <w:rPr>
                <w:spacing w:val="-8"/>
                <w:sz w:val="20"/>
              </w:rPr>
              <w:t> </w:t>
            </w:r>
            <w:r>
              <w:rPr>
                <w:sz w:val="20"/>
              </w:rPr>
              <w:t>2868-</w:t>
            </w:r>
            <w:r>
              <w:rPr>
                <w:spacing w:val="-4"/>
                <w:sz w:val="20"/>
              </w:rPr>
              <w:t>8352</w:t>
            </w:r>
          </w:p>
        </w:tc>
        <w:tc>
          <w:tcPr>
            <w:tcW w:w="7785" w:type="dxa"/>
          </w:tcPr>
          <w:p>
            <w:pPr>
              <w:pStyle w:val="TableParagraph"/>
              <w:spacing w:line="227" w:lineRule="exact" w:before="23"/>
              <w:ind w:left="104"/>
              <w:rPr>
                <w:sz w:val="20"/>
              </w:rPr>
            </w:pPr>
            <w:r>
              <w:rPr>
                <w:sz w:val="20"/>
              </w:rPr>
              <w:t>Telefone:</w:t>
            </w:r>
            <w:r>
              <w:rPr>
                <w:spacing w:val="-8"/>
                <w:sz w:val="20"/>
              </w:rPr>
              <w:t> </w:t>
            </w:r>
            <w:r>
              <w:rPr>
                <w:sz w:val="20"/>
              </w:rPr>
              <w:t>(21)</w:t>
            </w:r>
            <w:r>
              <w:rPr>
                <w:spacing w:val="-8"/>
                <w:sz w:val="20"/>
              </w:rPr>
              <w:t> </w:t>
            </w:r>
            <w:r>
              <w:rPr>
                <w:sz w:val="20"/>
              </w:rPr>
              <w:t>2868-</w:t>
            </w:r>
            <w:r>
              <w:rPr>
                <w:spacing w:val="-4"/>
                <w:sz w:val="20"/>
              </w:rPr>
              <w:t>8464</w:t>
            </w:r>
          </w:p>
        </w:tc>
      </w:tr>
      <w:tr>
        <w:trPr>
          <w:trHeight w:val="269" w:hRule="atLeast"/>
        </w:trPr>
        <w:tc>
          <w:tcPr>
            <w:tcW w:w="7800" w:type="dxa"/>
          </w:tcPr>
          <w:p>
            <w:pPr>
              <w:pStyle w:val="TableParagraph"/>
              <w:spacing w:line="227" w:lineRule="exact" w:before="23"/>
              <w:ind w:left="112"/>
              <w:rPr>
                <w:sz w:val="20"/>
              </w:rPr>
            </w:pPr>
            <w:r>
              <w:rPr>
                <w:sz w:val="20"/>
              </w:rPr>
              <w:t>E-mail</w:t>
            </w:r>
            <w:r>
              <w:rPr>
                <w:spacing w:val="-3"/>
                <w:sz w:val="20"/>
              </w:rPr>
              <w:t> </w:t>
            </w:r>
            <w:r>
              <w:rPr>
                <w:sz w:val="20"/>
              </w:rPr>
              <w:t>institucional: </w:t>
            </w:r>
            <w:hyperlink r:id="rId42">
              <w:r>
                <w:rPr>
                  <w:color w:val="0000ED"/>
                  <w:spacing w:val="-2"/>
                  <w:sz w:val="20"/>
                  <w:u w:val="single" w:color="0000ED"/>
                </w:rPr>
                <w:t>luiz.souza@hupe.ue</w:t>
              </w:r>
              <w:r>
                <w:rPr>
                  <w:color w:val="0000ED"/>
                  <w:spacing w:val="-2"/>
                  <w:sz w:val="20"/>
                </w:rPr>
                <w:t>rj</w:t>
              </w:r>
              <w:r>
                <w:rPr>
                  <w:color w:val="0000ED"/>
                  <w:spacing w:val="-2"/>
                  <w:sz w:val="20"/>
                  <w:u w:val="single" w:color="0000ED"/>
                </w:rPr>
                <w:t>.br</w:t>
              </w:r>
            </w:hyperlink>
          </w:p>
        </w:tc>
        <w:tc>
          <w:tcPr>
            <w:tcW w:w="7785" w:type="dxa"/>
          </w:tcPr>
          <w:p>
            <w:pPr>
              <w:pStyle w:val="TableParagraph"/>
              <w:spacing w:line="227" w:lineRule="exact" w:before="23"/>
              <w:ind w:left="104"/>
              <w:rPr>
                <w:sz w:val="20"/>
              </w:rPr>
            </w:pPr>
            <w:r>
              <w:rPr>
                <w:sz w:val="20"/>
              </w:rPr>
              <w:t>E-mail</w:t>
            </w:r>
            <w:r>
              <w:rPr>
                <w:spacing w:val="-1"/>
                <w:sz w:val="20"/>
              </w:rPr>
              <w:t> </w:t>
            </w:r>
            <w:r>
              <w:rPr>
                <w:sz w:val="20"/>
              </w:rPr>
              <w:t>institucional: </w:t>
            </w:r>
            <w:hyperlink r:id="rId43">
              <w:r>
                <w:rPr>
                  <w:color w:val="0000ED"/>
                  <w:spacing w:val="-2"/>
                  <w:sz w:val="20"/>
                  <w:u w:val="single" w:color="0000ED"/>
                </w:rPr>
                <w:t>simone.rocha@hupe.ue</w:t>
              </w:r>
              <w:r>
                <w:rPr>
                  <w:color w:val="0000ED"/>
                  <w:spacing w:val="-2"/>
                  <w:sz w:val="20"/>
                </w:rPr>
                <w:t>rj</w:t>
              </w:r>
              <w:r>
                <w:rPr>
                  <w:color w:val="0000ED"/>
                  <w:spacing w:val="-2"/>
                  <w:sz w:val="20"/>
                  <w:u w:val="single" w:color="0000ED"/>
                </w:rPr>
                <w:t>.br</w:t>
              </w:r>
            </w:hyperlink>
          </w:p>
        </w:tc>
      </w:tr>
    </w:tbl>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88"/>
        <w:rPr>
          <w:b/>
        </w:rPr>
      </w:pPr>
    </w:p>
    <w:p>
      <w:pPr>
        <w:spacing w:before="0"/>
        <w:ind w:left="0" w:right="103" w:firstLine="0"/>
        <w:jc w:val="center"/>
        <w:rPr>
          <w:b/>
          <w:sz w:val="20"/>
        </w:rPr>
      </w:pPr>
      <w:r>
        <w:rPr>
          <w:b/>
          <w:spacing w:val="-2"/>
          <w:sz w:val="20"/>
          <w:u w:val="single"/>
        </w:rPr>
        <w:t>ANEXO</w:t>
      </w:r>
      <w:r>
        <w:rPr>
          <w:b/>
          <w:spacing w:val="-13"/>
          <w:sz w:val="20"/>
          <w:u w:val="single"/>
        </w:rPr>
        <w:t> </w:t>
      </w:r>
      <w:r>
        <w:rPr>
          <w:b/>
          <w:spacing w:val="-2"/>
          <w:sz w:val="20"/>
          <w:u w:val="single"/>
        </w:rPr>
        <w:t>IV</w:t>
      </w:r>
      <w:r>
        <w:rPr>
          <w:b/>
          <w:spacing w:val="-10"/>
          <w:sz w:val="20"/>
          <w:u w:val="single"/>
        </w:rPr>
        <w:t> </w:t>
      </w:r>
      <w:r>
        <w:rPr>
          <w:b/>
          <w:spacing w:val="-2"/>
          <w:sz w:val="20"/>
          <w:u w:val="single"/>
        </w:rPr>
        <w:t>–</w:t>
      </w:r>
      <w:r>
        <w:rPr>
          <w:b/>
          <w:spacing w:val="-8"/>
          <w:sz w:val="20"/>
          <w:u w:val="single"/>
        </w:rPr>
        <w:t> </w:t>
      </w:r>
      <w:r>
        <w:rPr>
          <w:b/>
          <w:spacing w:val="-2"/>
          <w:sz w:val="20"/>
          <w:u w:val="single"/>
        </w:rPr>
        <w:t>DOCUMENTAÇ</w:t>
      </w:r>
      <w:r>
        <w:rPr>
          <w:b/>
          <w:spacing w:val="-20"/>
          <w:sz w:val="20"/>
          <w:u w:val="single"/>
        </w:rPr>
        <w:t> </w:t>
      </w:r>
      <w:r>
        <w:rPr>
          <w:b/>
          <w:spacing w:val="-2"/>
          <w:sz w:val="20"/>
          <w:u w:val="single"/>
        </w:rPr>
        <w:t>ÃO</w:t>
      </w:r>
      <w:r>
        <w:rPr>
          <w:b/>
          <w:spacing w:val="-5"/>
          <w:sz w:val="20"/>
          <w:u w:val="single"/>
        </w:rPr>
        <w:t> </w:t>
      </w:r>
      <w:r>
        <w:rPr>
          <w:b/>
          <w:spacing w:val="-2"/>
          <w:sz w:val="20"/>
          <w:u w:val="single"/>
        </w:rPr>
        <w:t>EXIGIDA</w:t>
      </w:r>
      <w:r>
        <w:rPr>
          <w:b/>
          <w:spacing w:val="-12"/>
          <w:sz w:val="20"/>
          <w:u w:val="single"/>
        </w:rPr>
        <w:t> </w:t>
      </w:r>
      <w:r>
        <w:rPr>
          <w:b/>
          <w:spacing w:val="-2"/>
          <w:sz w:val="20"/>
          <w:u w:val="single"/>
        </w:rPr>
        <w:t>PARA</w:t>
      </w:r>
      <w:r>
        <w:rPr>
          <w:b/>
          <w:spacing w:val="-12"/>
          <w:sz w:val="20"/>
          <w:u w:val="single"/>
        </w:rPr>
        <w:t> </w:t>
      </w:r>
      <w:r>
        <w:rPr>
          <w:b/>
          <w:spacing w:val="-2"/>
          <w:sz w:val="20"/>
          <w:u w:val="single"/>
        </w:rPr>
        <w:t>HABILITAÇ</w:t>
      </w:r>
      <w:r>
        <w:rPr>
          <w:b/>
          <w:spacing w:val="-20"/>
          <w:sz w:val="20"/>
          <w:u w:val="single"/>
        </w:rPr>
        <w:t> </w:t>
      </w:r>
      <w:r>
        <w:rPr>
          <w:b/>
          <w:spacing w:val="-5"/>
          <w:sz w:val="20"/>
          <w:u w:val="single"/>
        </w:rPr>
        <w:t>ÃO</w:t>
      </w:r>
    </w:p>
    <w:p>
      <w:pPr>
        <w:pStyle w:val="BodyText"/>
        <w:spacing w:before="80"/>
        <w:rPr>
          <w:b/>
        </w:rPr>
      </w:pPr>
    </w:p>
    <w:p>
      <w:pPr>
        <w:pStyle w:val="Heading3"/>
        <w:numPr>
          <w:ilvl w:val="0"/>
          <w:numId w:val="57"/>
        </w:numPr>
        <w:tabs>
          <w:tab w:pos="319" w:val="left" w:leader="none"/>
        </w:tabs>
        <w:spacing w:line="240" w:lineRule="auto" w:before="0" w:after="0"/>
        <w:ind w:left="319" w:right="0" w:hanging="200"/>
        <w:jc w:val="left"/>
      </w:pPr>
      <w:r>
        <w:rPr>
          <w:spacing w:val="-2"/>
        </w:rPr>
        <w:t>HABILITAÇÃO</w:t>
      </w:r>
      <w:r>
        <w:rPr>
          <w:spacing w:val="4"/>
        </w:rPr>
        <w:t> </w:t>
      </w:r>
      <w:r>
        <w:rPr>
          <w:spacing w:val="-2"/>
        </w:rPr>
        <w:t>JURÍDICA</w:t>
      </w:r>
    </w:p>
    <w:p>
      <w:pPr>
        <w:pStyle w:val="BodyText"/>
        <w:spacing w:before="80"/>
        <w:rPr>
          <w:b/>
        </w:rPr>
      </w:pPr>
    </w:p>
    <w:p>
      <w:pPr>
        <w:pStyle w:val="ListParagraph"/>
        <w:numPr>
          <w:ilvl w:val="1"/>
          <w:numId w:val="57"/>
        </w:numPr>
        <w:tabs>
          <w:tab w:pos="419" w:val="left" w:leader="none"/>
        </w:tabs>
        <w:spacing w:line="240" w:lineRule="auto" w:before="0" w:after="0"/>
        <w:ind w:left="419" w:right="0" w:hanging="300"/>
        <w:jc w:val="both"/>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57"/>
        </w:numPr>
        <w:tabs>
          <w:tab w:pos="419" w:val="left" w:leader="none"/>
        </w:tabs>
        <w:spacing w:line="240" w:lineRule="auto" w:before="40" w:after="0"/>
        <w:ind w:left="419" w:right="0" w:hanging="300"/>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57"/>
        </w:numPr>
        <w:tabs>
          <w:tab w:pos="450" w:val="left" w:leader="none"/>
        </w:tabs>
        <w:spacing w:line="280" w:lineRule="auto" w:before="40"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w:t>
      </w:r>
      <w:r>
        <w:rPr>
          <w:sz w:val="20"/>
        </w:rPr>
        <w:t>sítio </w:t>
      </w:r>
      <w:hyperlink r:id="rId44">
        <w:r>
          <w:rPr>
            <w:color w:val="000080"/>
            <w:spacing w:val="-2"/>
            <w:sz w:val="20"/>
            <w:u w:val="single" w:color="000080"/>
          </w:rPr>
          <w:t>www.portaldoempreendedor</w:t>
        </w:r>
        <w:r>
          <w:rPr>
            <w:color w:val="000080"/>
            <w:spacing w:val="-2"/>
            <w:sz w:val="20"/>
          </w:rPr>
          <w:t>.g</w:t>
        </w:r>
        <w:r>
          <w:rPr>
            <w:color w:val="000080"/>
            <w:spacing w:val="-2"/>
            <w:sz w:val="20"/>
            <w:u w:val="single" w:color="000080"/>
          </w:rPr>
          <w:t>ov.b</w:t>
        </w:r>
      </w:hyperlink>
      <w:r>
        <w:rPr>
          <w:color w:val="000080"/>
          <w:spacing w:val="-2"/>
          <w:sz w:val="20"/>
          <w:u w:val="single" w:color="000080"/>
        </w:rPr>
        <w:t>r</w:t>
      </w:r>
      <w:r>
        <w:rPr>
          <w:spacing w:val="-2"/>
          <w:sz w:val="20"/>
        </w:rPr>
        <w:t>.</w:t>
      </w:r>
    </w:p>
    <w:p>
      <w:pPr>
        <w:pStyle w:val="ListParagraph"/>
        <w:numPr>
          <w:ilvl w:val="1"/>
          <w:numId w:val="57"/>
        </w:numPr>
        <w:tabs>
          <w:tab w:pos="431" w:val="left" w:leader="none"/>
        </w:tabs>
        <w:spacing w:line="280" w:lineRule="auto" w:before="2" w:after="0"/>
        <w:ind w:left="119" w:right="117"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w:t>
      </w:r>
      <w:r>
        <w:rPr>
          <w:sz w:val="20"/>
        </w:rPr>
        <w:t>na forma do art. 41, da Lei nº 14.195, de 26 de agosto de 2021.</w:t>
      </w:r>
    </w:p>
    <w:p>
      <w:pPr>
        <w:pStyle w:val="ListParagraph"/>
        <w:numPr>
          <w:ilvl w:val="1"/>
          <w:numId w:val="57"/>
        </w:numPr>
        <w:tabs>
          <w:tab w:pos="430" w:val="left" w:leader="none"/>
        </w:tabs>
        <w:spacing w:line="280" w:lineRule="auto" w:before="3" w:after="0"/>
        <w:ind w:left="119" w:right="118"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w:t>
      </w:r>
      <w:r>
        <w:rPr>
          <w:sz w:val="20"/>
        </w:rPr>
        <w:t>2020 ou norma posterior que regule a matéria.</w:t>
      </w:r>
    </w:p>
    <w:p>
      <w:pPr>
        <w:pStyle w:val="ListParagraph"/>
        <w:numPr>
          <w:ilvl w:val="1"/>
          <w:numId w:val="57"/>
        </w:numPr>
        <w:tabs>
          <w:tab w:pos="419" w:val="left" w:leader="none"/>
        </w:tabs>
        <w:spacing w:line="240" w:lineRule="auto" w:before="3" w:after="0"/>
        <w:ind w:left="41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57"/>
        </w:numPr>
        <w:tabs>
          <w:tab w:pos="429" w:val="left" w:leader="none"/>
        </w:tabs>
        <w:spacing w:line="280" w:lineRule="auto" w:before="40"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57"/>
        </w:numPr>
        <w:tabs>
          <w:tab w:pos="438" w:val="left" w:leader="none"/>
        </w:tabs>
        <w:spacing w:line="280" w:lineRule="auto" w:before="2"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57"/>
        </w:numPr>
        <w:tabs>
          <w:tab w:pos="419" w:val="left" w:leader="none"/>
        </w:tabs>
        <w:spacing w:line="240" w:lineRule="auto" w:before="2" w:after="0"/>
        <w:ind w:left="41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spacing w:before="0"/>
      </w:pPr>
    </w:p>
    <w:p>
      <w:pPr>
        <w:pStyle w:val="BodyText"/>
        <w:spacing w:before="53"/>
      </w:pPr>
    </w:p>
    <w:p>
      <w:pPr>
        <w:pStyle w:val="Heading3"/>
        <w:numPr>
          <w:ilvl w:val="0"/>
          <w:numId w:val="57"/>
        </w:numPr>
        <w:tabs>
          <w:tab w:pos="719" w:val="left" w:leader="none"/>
        </w:tabs>
        <w:spacing w:line="240" w:lineRule="auto" w:before="0" w:after="0"/>
        <w:ind w:left="71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1"/>
        <w:rPr>
          <w:b/>
        </w:rPr>
      </w:pPr>
    </w:p>
    <w:p>
      <w:pPr>
        <w:pStyle w:val="ListParagraph"/>
        <w:numPr>
          <w:ilvl w:val="1"/>
          <w:numId w:val="57"/>
        </w:numPr>
        <w:tabs>
          <w:tab w:pos="419" w:val="left" w:leader="none"/>
        </w:tabs>
        <w:spacing w:line="240" w:lineRule="auto" w:before="1" w:after="0"/>
        <w:ind w:left="419" w:right="0" w:hanging="300"/>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57"/>
        </w:numPr>
        <w:tabs>
          <w:tab w:pos="426" w:val="left" w:leader="none"/>
        </w:tabs>
        <w:spacing w:line="280" w:lineRule="auto" w:before="40" w:after="0"/>
        <w:ind w:left="119" w:right="118" w:firstLine="0"/>
        <w:jc w:val="left"/>
        <w:rPr>
          <w:sz w:val="20"/>
        </w:rPr>
      </w:pPr>
      <w:r>
        <w:rPr>
          <w:sz w:val="20"/>
        </w:rPr>
        <w:t>Regularidade fiscal perante a Fazenda Nacional, mediante apresentação de certidão expedida conjuntamente pela Secretaria da Receita Federal do Brasil (RFB) e pela Procuradoria-Geral </w:t>
      </w:r>
      <w:r>
        <w:rPr>
          <w:sz w:val="20"/>
        </w:rPr>
        <w:t>da Fazenda Nacional (PGFN), referente a todos os créditos tributários federais e à Dívida</w:t>
      </w:r>
      <w:r>
        <w:rPr>
          <w:spacing w:val="-7"/>
          <w:sz w:val="20"/>
        </w:rPr>
        <w:t> </w:t>
      </w:r>
      <w:r>
        <w:rPr>
          <w:sz w:val="20"/>
        </w:rPr>
        <w:t>Ativa da União (DAU) por elas administrados, inclusive aqueles relativos à Seguridade Social.</w:t>
      </w:r>
    </w:p>
    <w:p>
      <w:pPr>
        <w:pStyle w:val="ListParagraph"/>
        <w:numPr>
          <w:ilvl w:val="1"/>
          <w:numId w:val="57"/>
        </w:numPr>
        <w:tabs>
          <w:tab w:pos="419" w:val="left" w:leader="none"/>
        </w:tabs>
        <w:spacing w:line="240" w:lineRule="auto" w:before="1" w:after="0"/>
        <w:ind w:left="419" w:right="0" w:hanging="300"/>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57"/>
        </w:numPr>
        <w:tabs>
          <w:tab w:pos="420" w:val="left" w:leader="none"/>
        </w:tabs>
        <w:spacing w:line="280" w:lineRule="auto" w:before="40" w:after="0"/>
        <w:ind w:left="119" w:right="118" w:firstLine="0"/>
        <w:jc w:val="left"/>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w:t>
      </w:r>
      <w:r>
        <w:rPr>
          <w:spacing w:val="-1"/>
          <w:sz w:val="20"/>
        </w:rPr>
        <w:t> </w:t>
      </w:r>
      <w:r>
        <w:rPr>
          <w:sz w:val="20"/>
        </w:rPr>
        <w:t>nos termos do artigo 7°, XXXIII, da Constituição.</w:t>
      </w:r>
    </w:p>
    <w:p>
      <w:pPr>
        <w:pStyle w:val="ListParagraph"/>
        <w:numPr>
          <w:ilvl w:val="1"/>
          <w:numId w:val="57"/>
        </w:numPr>
        <w:tabs>
          <w:tab w:pos="426" w:val="left" w:leader="none"/>
        </w:tabs>
        <w:spacing w:line="280" w:lineRule="auto" w:before="2" w:after="0"/>
        <w:ind w:left="119" w:right="118" w:firstLine="0"/>
        <w:jc w:val="left"/>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1"/>
          <w:numId w:val="57"/>
        </w:numPr>
        <w:tabs>
          <w:tab w:pos="432" w:val="left" w:leader="none"/>
        </w:tabs>
        <w:spacing w:line="280" w:lineRule="auto" w:before="2" w:after="0"/>
        <w:ind w:left="119" w:right="118" w:firstLine="0"/>
        <w:jc w:val="left"/>
        <w:rPr>
          <w:sz w:val="20"/>
        </w:rPr>
      </w:pPr>
      <w:r>
        <w:rPr>
          <w:sz w:val="20"/>
        </w:rPr>
        <w:t>Prova</w:t>
      </w:r>
      <w:r>
        <w:rPr>
          <w:spacing w:val="11"/>
          <w:sz w:val="20"/>
        </w:rPr>
        <w:t> </w:t>
      </w:r>
      <w:r>
        <w:rPr>
          <w:sz w:val="20"/>
        </w:rPr>
        <w:t>de</w:t>
      </w:r>
      <w:r>
        <w:rPr>
          <w:spacing w:val="11"/>
          <w:sz w:val="20"/>
        </w:rPr>
        <w:t> </w:t>
      </w:r>
      <w:r>
        <w:rPr>
          <w:sz w:val="20"/>
        </w:rPr>
        <w:t>inscrição</w:t>
      </w:r>
      <w:r>
        <w:rPr>
          <w:spacing w:val="11"/>
          <w:sz w:val="20"/>
        </w:rPr>
        <w:t> </w:t>
      </w:r>
      <w:r>
        <w:rPr>
          <w:sz w:val="20"/>
        </w:rPr>
        <w:t>no</w:t>
      </w:r>
      <w:r>
        <w:rPr>
          <w:spacing w:val="11"/>
          <w:sz w:val="20"/>
        </w:rPr>
        <w:t> </w:t>
      </w:r>
      <w:r>
        <w:rPr>
          <w:sz w:val="20"/>
        </w:rPr>
        <w:t>cadastro</w:t>
      </w:r>
      <w:r>
        <w:rPr>
          <w:spacing w:val="11"/>
          <w:sz w:val="20"/>
        </w:rPr>
        <w:t> </w:t>
      </w:r>
      <w:r>
        <w:rPr>
          <w:sz w:val="20"/>
        </w:rPr>
        <w:t>de</w:t>
      </w:r>
      <w:r>
        <w:rPr>
          <w:spacing w:val="11"/>
          <w:sz w:val="20"/>
        </w:rPr>
        <w:t> </w:t>
      </w:r>
      <w:r>
        <w:rPr>
          <w:sz w:val="20"/>
        </w:rPr>
        <w:t>contribuintes</w:t>
      </w:r>
      <w:r>
        <w:rPr>
          <w:spacing w:val="11"/>
          <w:sz w:val="20"/>
        </w:rPr>
        <w:t> </w:t>
      </w:r>
      <w:r>
        <w:rPr>
          <w:sz w:val="20"/>
        </w:rPr>
        <w:t>estadual/distrital</w:t>
      </w:r>
      <w:r>
        <w:rPr>
          <w:spacing w:val="11"/>
          <w:sz w:val="20"/>
        </w:rPr>
        <w:t> </w:t>
      </w:r>
      <w:r>
        <w:rPr>
          <w:sz w:val="20"/>
        </w:rPr>
        <w:t>ou</w:t>
      </w:r>
      <w:r>
        <w:rPr>
          <w:spacing w:val="11"/>
          <w:sz w:val="20"/>
        </w:rPr>
        <w:t> </w:t>
      </w:r>
      <w:r>
        <w:rPr>
          <w:sz w:val="20"/>
        </w:rPr>
        <w:t>municipal,</w:t>
      </w:r>
      <w:r>
        <w:rPr>
          <w:spacing w:val="11"/>
          <w:sz w:val="20"/>
        </w:rPr>
        <w:t> </w:t>
      </w:r>
      <w:r>
        <w:rPr>
          <w:sz w:val="20"/>
        </w:rPr>
        <w:t>relativo</w:t>
      </w:r>
      <w:r>
        <w:rPr>
          <w:spacing w:val="11"/>
          <w:sz w:val="20"/>
        </w:rPr>
        <w:t> </w:t>
      </w:r>
      <w:r>
        <w:rPr>
          <w:sz w:val="20"/>
        </w:rPr>
        <w:t>ao</w:t>
      </w:r>
      <w:r>
        <w:rPr>
          <w:spacing w:val="11"/>
          <w:sz w:val="20"/>
        </w:rPr>
        <w:t> </w:t>
      </w:r>
      <w:r>
        <w:rPr>
          <w:sz w:val="20"/>
        </w:rPr>
        <w:t>domicílio</w:t>
      </w:r>
      <w:r>
        <w:rPr>
          <w:spacing w:val="11"/>
          <w:sz w:val="20"/>
        </w:rPr>
        <w:t> </w:t>
      </w:r>
      <w:r>
        <w:rPr>
          <w:sz w:val="20"/>
        </w:rPr>
        <w:t>ou</w:t>
      </w:r>
      <w:r>
        <w:rPr>
          <w:spacing w:val="11"/>
          <w:sz w:val="20"/>
        </w:rPr>
        <w:t> </w:t>
      </w:r>
      <w:r>
        <w:rPr>
          <w:sz w:val="20"/>
        </w:rPr>
        <w:t>sede</w:t>
      </w:r>
      <w:r>
        <w:rPr>
          <w:spacing w:val="11"/>
          <w:sz w:val="20"/>
        </w:rPr>
        <w:t> </w:t>
      </w:r>
      <w:r>
        <w:rPr>
          <w:sz w:val="20"/>
        </w:rPr>
        <w:t>do</w:t>
      </w:r>
      <w:r>
        <w:rPr>
          <w:spacing w:val="11"/>
          <w:sz w:val="20"/>
        </w:rPr>
        <w:t> </w:t>
      </w:r>
      <w:r>
        <w:rPr>
          <w:sz w:val="20"/>
        </w:rPr>
        <w:t>fornecedor,</w:t>
      </w:r>
      <w:r>
        <w:rPr>
          <w:spacing w:val="11"/>
          <w:sz w:val="20"/>
        </w:rPr>
        <w:t> </w:t>
      </w:r>
      <w:r>
        <w:rPr>
          <w:sz w:val="20"/>
        </w:rPr>
        <w:t>pertinente</w:t>
      </w:r>
      <w:r>
        <w:rPr>
          <w:spacing w:val="11"/>
          <w:sz w:val="20"/>
        </w:rPr>
        <w:t> </w:t>
      </w:r>
      <w:r>
        <w:rPr>
          <w:sz w:val="20"/>
        </w:rPr>
        <w:t>ao</w:t>
      </w:r>
      <w:r>
        <w:rPr>
          <w:spacing w:val="11"/>
          <w:sz w:val="20"/>
        </w:rPr>
        <w:t> </w:t>
      </w:r>
      <w:r>
        <w:rPr>
          <w:sz w:val="20"/>
        </w:rPr>
        <w:t>seu</w:t>
      </w:r>
      <w:r>
        <w:rPr>
          <w:spacing w:val="11"/>
          <w:sz w:val="20"/>
        </w:rPr>
        <w:t> </w:t>
      </w:r>
      <w:r>
        <w:rPr>
          <w:sz w:val="20"/>
        </w:rPr>
        <w:t>ramo</w:t>
      </w:r>
      <w:r>
        <w:rPr>
          <w:spacing w:val="11"/>
          <w:sz w:val="20"/>
        </w:rPr>
        <w:t> </w:t>
      </w:r>
      <w:r>
        <w:rPr>
          <w:sz w:val="20"/>
        </w:rPr>
        <w:t>de</w:t>
      </w:r>
      <w:r>
        <w:rPr>
          <w:spacing w:val="11"/>
          <w:sz w:val="20"/>
        </w:rPr>
        <w:t> </w:t>
      </w:r>
      <w:r>
        <w:rPr>
          <w:sz w:val="20"/>
        </w:rPr>
        <w:t>atividade</w:t>
      </w:r>
      <w:r>
        <w:rPr>
          <w:spacing w:val="11"/>
          <w:sz w:val="20"/>
        </w:rPr>
        <w:t> </w:t>
      </w:r>
      <w:r>
        <w:rPr>
          <w:sz w:val="20"/>
        </w:rPr>
        <w:t>e</w:t>
      </w:r>
      <w:r>
        <w:rPr>
          <w:spacing w:val="11"/>
          <w:sz w:val="20"/>
        </w:rPr>
        <w:t> </w:t>
      </w:r>
      <w:r>
        <w:rPr>
          <w:sz w:val="20"/>
        </w:rPr>
        <w:t>compatível</w:t>
      </w:r>
      <w:r>
        <w:rPr>
          <w:spacing w:val="11"/>
          <w:sz w:val="20"/>
        </w:rPr>
        <w:t> </w:t>
      </w:r>
      <w:r>
        <w:rPr>
          <w:sz w:val="20"/>
        </w:rPr>
        <w:t>com</w:t>
      </w:r>
      <w:r>
        <w:rPr>
          <w:spacing w:val="11"/>
          <w:sz w:val="20"/>
        </w:rPr>
        <w:t> </w:t>
      </w:r>
      <w:r>
        <w:rPr>
          <w:sz w:val="20"/>
        </w:rPr>
        <w:t>o</w:t>
      </w:r>
      <w:r>
        <w:rPr>
          <w:spacing w:val="11"/>
          <w:sz w:val="20"/>
        </w:rPr>
        <w:t> </w:t>
      </w:r>
      <w:r>
        <w:rPr>
          <w:sz w:val="20"/>
        </w:rPr>
        <w:t>objeto </w:t>
      </w:r>
      <w:r>
        <w:rPr>
          <w:spacing w:val="-2"/>
          <w:sz w:val="20"/>
        </w:rPr>
        <w:t>contratual.</w:t>
      </w:r>
    </w:p>
    <w:p>
      <w:pPr>
        <w:pStyle w:val="ListParagraph"/>
        <w:numPr>
          <w:ilvl w:val="2"/>
          <w:numId w:val="57"/>
        </w:numPr>
        <w:tabs>
          <w:tab w:pos="570" w:val="left" w:leader="none"/>
        </w:tabs>
        <w:spacing w:line="280" w:lineRule="auto" w:before="2" w:after="0"/>
        <w:ind w:left="119" w:right="118" w:firstLine="0"/>
        <w:jc w:val="left"/>
        <w:rPr>
          <w:sz w:val="20"/>
        </w:rPr>
      </w:pPr>
      <w:r>
        <w:rPr>
          <w:sz w:val="20"/>
        </w:rPr>
        <w:t>O</w:t>
      </w:r>
      <w:r>
        <w:rPr>
          <w:spacing w:val="-1"/>
          <w:sz w:val="20"/>
        </w:rPr>
        <w:t> </w:t>
      </w:r>
      <w:r>
        <w:rPr>
          <w:sz w:val="20"/>
        </w:rPr>
        <w:t>fornecedor</w:t>
      </w:r>
      <w:r>
        <w:rPr>
          <w:spacing w:val="-1"/>
          <w:sz w:val="20"/>
        </w:rPr>
        <w:t> </w:t>
      </w:r>
      <w:r>
        <w:rPr>
          <w:sz w:val="20"/>
        </w:rPr>
        <w:t>enquadrado</w:t>
      </w:r>
      <w:r>
        <w:rPr>
          <w:spacing w:val="-1"/>
          <w:sz w:val="20"/>
        </w:rPr>
        <w:t> </w:t>
      </w:r>
      <w:r>
        <w:rPr>
          <w:sz w:val="20"/>
        </w:rPr>
        <w:t>como</w:t>
      </w:r>
      <w:r>
        <w:rPr>
          <w:spacing w:val="-1"/>
          <w:sz w:val="20"/>
        </w:rPr>
        <w:t> </w:t>
      </w:r>
      <w:r>
        <w:rPr>
          <w:sz w:val="20"/>
        </w:rPr>
        <w:t>microempreendedor</w:t>
      </w:r>
      <w:r>
        <w:rPr>
          <w:spacing w:val="-1"/>
          <w:sz w:val="20"/>
        </w:rPr>
        <w:t> </w:t>
      </w:r>
      <w:r>
        <w:rPr>
          <w:sz w:val="20"/>
        </w:rPr>
        <w:t>individual</w:t>
      </w:r>
      <w:r>
        <w:rPr>
          <w:spacing w:val="-1"/>
          <w:sz w:val="20"/>
        </w:rPr>
        <w:t> </w:t>
      </w:r>
      <w:r>
        <w:rPr>
          <w:sz w:val="20"/>
        </w:rPr>
        <w:t>que</w:t>
      </w:r>
      <w:r>
        <w:rPr>
          <w:spacing w:val="-1"/>
          <w:sz w:val="20"/>
        </w:rPr>
        <w:t> </w:t>
      </w:r>
      <w:r>
        <w:rPr>
          <w:sz w:val="20"/>
        </w:rPr>
        <w:t>pretenda</w:t>
      </w:r>
      <w:r>
        <w:rPr>
          <w:spacing w:val="-1"/>
          <w:sz w:val="20"/>
        </w:rPr>
        <w:t> </w:t>
      </w:r>
      <w:r>
        <w:rPr>
          <w:sz w:val="20"/>
        </w:rPr>
        <w:t>auferir</w:t>
      </w:r>
      <w:r>
        <w:rPr>
          <w:spacing w:val="-1"/>
          <w:sz w:val="20"/>
        </w:rPr>
        <w:t> </w:t>
      </w:r>
      <w:r>
        <w:rPr>
          <w:sz w:val="20"/>
        </w:rPr>
        <w:t>os</w:t>
      </w:r>
      <w:r>
        <w:rPr>
          <w:spacing w:val="-1"/>
          <w:sz w:val="20"/>
        </w:rPr>
        <w:t> </w:t>
      </w:r>
      <w:r>
        <w:rPr>
          <w:sz w:val="20"/>
        </w:rPr>
        <w:t>benefícios</w:t>
      </w:r>
      <w:r>
        <w:rPr>
          <w:spacing w:val="-1"/>
          <w:sz w:val="20"/>
        </w:rPr>
        <w:t> </w:t>
      </w:r>
      <w:r>
        <w:rPr>
          <w:sz w:val="20"/>
        </w:rPr>
        <w:t>do</w:t>
      </w:r>
      <w:r>
        <w:rPr>
          <w:spacing w:val="-1"/>
          <w:sz w:val="20"/>
        </w:rPr>
        <w:t> </w:t>
      </w:r>
      <w:r>
        <w:rPr>
          <w:sz w:val="20"/>
        </w:rPr>
        <w:t>tratamento</w:t>
      </w:r>
      <w:r>
        <w:rPr>
          <w:spacing w:val="-1"/>
          <w:sz w:val="20"/>
        </w:rPr>
        <w:t> </w:t>
      </w:r>
      <w:r>
        <w:rPr>
          <w:sz w:val="20"/>
        </w:rPr>
        <w:t>diferenciado</w:t>
      </w:r>
      <w:r>
        <w:rPr>
          <w:spacing w:val="-1"/>
          <w:sz w:val="20"/>
        </w:rPr>
        <w:t> </w:t>
      </w:r>
      <w:r>
        <w:rPr>
          <w:sz w:val="20"/>
        </w:rPr>
        <w:t>previstos</w:t>
      </w:r>
      <w:r>
        <w:rPr>
          <w:spacing w:val="-1"/>
          <w:sz w:val="20"/>
        </w:rPr>
        <w:t> </w:t>
      </w:r>
      <w:r>
        <w:rPr>
          <w:sz w:val="20"/>
        </w:rPr>
        <w:t>na</w:t>
      </w:r>
      <w:r>
        <w:rPr>
          <w:spacing w:val="-1"/>
          <w:sz w:val="20"/>
        </w:rPr>
        <w:t> </w:t>
      </w:r>
      <w:hyperlink r:id="rId7">
        <w:r>
          <w:rPr>
            <w:color w:val="000080"/>
            <w:sz w:val="20"/>
            <w:u w:val="single" w:color="000080"/>
          </w:rPr>
          <w:t>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123/2006</w:t>
        </w:r>
      </w:hyperlink>
      <w:r>
        <w:rPr>
          <w:sz w:val="20"/>
        </w:rPr>
        <w:t>,</w:t>
      </w:r>
      <w:r>
        <w:rPr>
          <w:spacing w:val="-1"/>
          <w:sz w:val="20"/>
        </w:rPr>
        <w:t> </w:t>
      </w:r>
      <w:r>
        <w:rPr>
          <w:sz w:val="20"/>
        </w:rPr>
        <w:t>estará</w:t>
      </w:r>
      <w:r>
        <w:rPr>
          <w:spacing w:val="-1"/>
          <w:sz w:val="20"/>
        </w:rPr>
        <w:t> </w:t>
      </w:r>
      <w:r>
        <w:rPr>
          <w:sz w:val="20"/>
        </w:rPr>
        <w:t>dispensado da prova de inscrição nos cadastros de contribuintes estadual e municipal, eis que a apresentação do Certificado de Condição de Microempreendedor Individual – CCMEI supre tais requisitos.</w:t>
      </w:r>
    </w:p>
    <w:p>
      <w:pPr>
        <w:pStyle w:val="ListParagraph"/>
        <w:numPr>
          <w:ilvl w:val="1"/>
          <w:numId w:val="57"/>
        </w:numPr>
        <w:tabs>
          <w:tab w:pos="419" w:val="left" w:leader="none"/>
        </w:tabs>
        <w:spacing w:line="240" w:lineRule="auto" w:before="2" w:after="0"/>
        <w:ind w:left="419" w:right="0" w:hanging="300"/>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57"/>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57"/>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ListParagraph"/>
        <w:numPr>
          <w:ilvl w:val="1"/>
          <w:numId w:val="57"/>
        </w:numPr>
        <w:tabs>
          <w:tab w:pos="419" w:val="left" w:leader="none"/>
        </w:tabs>
        <w:spacing w:line="240" w:lineRule="auto" w:before="40" w:after="0"/>
        <w:ind w:left="419" w:right="0" w:hanging="300"/>
        <w:jc w:val="left"/>
        <w:rPr>
          <w:sz w:val="20"/>
        </w:rPr>
      </w:pPr>
      <w:r>
        <w:rPr>
          <w:sz w:val="20"/>
        </w:rPr>
        <w:t>Regularidade</w:t>
      </w:r>
      <w:r>
        <w:rPr>
          <w:spacing w:val="-2"/>
          <w:sz w:val="20"/>
        </w:rPr>
        <w:t> </w:t>
      </w:r>
      <w:r>
        <w:rPr>
          <w:sz w:val="20"/>
        </w:rPr>
        <w:t>com</w:t>
      </w:r>
      <w:r>
        <w:rPr>
          <w:spacing w:val="-1"/>
          <w:sz w:val="20"/>
        </w:rPr>
        <w:t> </w:t>
      </w:r>
      <w:r>
        <w:rPr>
          <w:sz w:val="20"/>
        </w:rPr>
        <w:t>a</w:t>
      </w:r>
      <w:r>
        <w:rPr>
          <w:spacing w:val="-1"/>
          <w:sz w:val="20"/>
        </w:rPr>
        <w:t> </w:t>
      </w:r>
      <w:r>
        <w:rPr>
          <w:sz w:val="20"/>
        </w:rPr>
        <w:t>Fazenda</w:t>
      </w:r>
      <w:r>
        <w:rPr>
          <w:spacing w:val="-2"/>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2"/>
          <w:sz w:val="20"/>
        </w:rPr>
        <w:t> </w:t>
      </w:r>
      <w:r>
        <w:rPr>
          <w:sz w:val="20"/>
        </w:rPr>
        <w:t>do</w:t>
      </w:r>
      <w:r>
        <w:rPr>
          <w:spacing w:val="-1"/>
          <w:sz w:val="20"/>
        </w:rPr>
        <w:t> </w:t>
      </w:r>
      <w:r>
        <w:rPr>
          <w:sz w:val="20"/>
        </w:rPr>
        <w:t>fornecedor,</w:t>
      </w:r>
      <w:r>
        <w:rPr>
          <w:spacing w:val="-1"/>
          <w:sz w:val="20"/>
        </w:rPr>
        <w:t> </w:t>
      </w:r>
      <w:r>
        <w:rPr>
          <w:sz w:val="20"/>
        </w:rPr>
        <w:t>relativa</w:t>
      </w:r>
      <w:r>
        <w:rPr>
          <w:spacing w:val="-1"/>
          <w:sz w:val="20"/>
        </w:rPr>
        <w:t> </w:t>
      </w:r>
      <w:r>
        <w:rPr>
          <w:sz w:val="20"/>
        </w:rPr>
        <w:t>à</w:t>
      </w:r>
      <w:r>
        <w:rPr>
          <w:spacing w:val="-2"/>
          <w:sz w:val="20"/>
        </w:rPr>
        <w:t> </w:t>
      </w:r>
      <w:r>
        <w:rPr>
          <w:sz w:val="20"/>
        </w:rPr>
        <w:t>atividade</w:t>
      </w:r>
      <w:r>
        <w:rPr>
          <w:spacing w:val="-1"/>
          <w:sz w:val="20"/>
        </w:rPr>
        <w:t> </w:t>
      </w:r>
      <w:r>
        <w:rPr>
          <w:sz w:val="20"/>
        </w:rPr>
        <w:t>em</w:t>
      </w:r>
      <w:r>
        <w:rPr>
          <w:spacing w:val="-1"/>
          <w:sz w:val="20"/>
        </w:rPr>
        <w:t> </w:t>
      </w:r>
      <w:r>
        <w:rPr>
          <w:sz w:val="20"/>
        </w:rPr>
        <w:t>cujo</w:t>
      </w:r>
      <w:r>
        <w:rPr>
          <w:spacing w:val="-2"/>
          <w:sz w:val="20"/>
        </w:rPr>
        <w:t> </w:t>
      </w:r>
      <w:r>
        <w:rPr>
          <w:sz w:val="20"/>
        </w:rPr>
        <w:t>exercício</w:t>
      </w:r>
      <w:r>
        <w:rPr>
          <w:spacing w:val="-1"/>
          <w:sz w:val="20"/>
        </w:rPr>
        <w:t> </w:t>
      </w:r>
      <w:r>
        <w:rPr>
          <w:sz w:val="20"/>
        </w:rPr>
        <w:t>contrata</w:t>
      </w:r>
      <w:r>
        <w:rPr>
          <w:spacing w:val="-1"/>
          <w:sz w:val="20"/>
        </w:rPr>
        <w:t> </w:t>
      </w:r>
      <w:r>
        <w:rPr>
          <w:sz w:val="20"/>
        </w:rPr>
        <w:t>ou</w:t>
      </w:r>
      <w:r>
        <w:rPr>
          <w:spacing w:val="-1"/>
          <w:sz w:val="20"/>
        </w:rPr>
        <w:t> </w:t>
      </w:r>
      <w:r>
        <w:rPr>
          <w:sz w:val="20"/>
        </w:rPr>
        <w:t>concorre,</w:t>
      </w:r>
      <w:r>
        <w:rPr>
          <w:spacing w:val="-2"/>
          <w:sz w:val="20"/>
        </w:rPr>
        <w:t> </w:t>
      </w:r>
      <w:r>
        <w:rPr>
          <w:sz w:val="20"/>
        </w:rPr>
        <w:t>com</w:t>
      </w:r>
      <w:r>
        <w:rPr>
          <w:spacing w:val="-1"/>
          <w:sz w:val="20"/>
        </w:rPr>
        <w:t> </w:t>
      </w:r>
      <w:r>
        <w:rPr>
          <w:sz w:val="20"/>
        </w:rPr>
        <w:t>a</w:t>
      </w:r>
      <w:r>
        <w:rPr>
          <w:spacing w:val="-1"/>
          <w:sz w:val="20"/>
        </w:rPr>
        <w:t> </w:t>
      </w:r>
      <w:r>
        <w:rPr>
          <w:sz w:val="20"/>
        </w:rPr>
        <w:t>apresentação,</w:t>
      </w:r>
      <w:r>
        <w:rPr>
          <w:spacing w:val="-2"/>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pacing w:val="-5"/>
          <w:sz w:val="20"/>
        </w:rPr>
        <w:t>de:</w:t>
      </w:r>
    </w:p>
    <w:p>
      <w:pPr>
        <w:pStyle w:val="ListParagraph"/>
        <w:numPr>
          <w:ilvl w:val="2"/>
          <w:numId w:val="57"/>
        </w:numPr>
        <w:tabs>
          <w:tab w:pos="576" w:val="left" w:leader="none"/>
        </w:tabs>
        <w:spacing w:line="280" w:lineRule="auto" w:before="40" w:after="0"/>
        <w:ind w:left="119" w:right="118" w:firstLine="0"/>
        <w:jc w:val="both"/>
        <w:rPr>
          <w:sz w:val="20"/>
        </w:rPr>
      </w:pPr>
      <w:r>
        <w:rPr>
          <w:sz w:val="20"/>
        </w:rPr>
        <w:t>Certidão Negativa de Débitos, ou Certidão Positiva com efeito de Negativa, perante o Fisco estadual, pertinente ao Imposto sobre Operações relativas à Circulação de Mercadorias e </w:t>
      </w:r>
      <w:r>
        <w:rPr>
          <w:sz w:val="20"/>
        </w:rPr>
        <w:t>sobre Prestações de Serviços de Transporte Interestadual, Intermunicipal e de Comunicação – ICMS, bem como de Certidão perante a Dívida Ativa estadual, podendo ser apresentada Certidão</w:t>
      </w:r>
      <w:r>
        <w:rPr>
          <w:spacing w:val="40"/>
          <w:sz w:val="20"/>
        </w:rPr>
        <w:t> </w:t>
      </w:r>
      <w:r>
        <w:rPr>
          <w:sz w:val="20"/>
        </w:rPr>
        <w:t>Conjunta em que constem ambas as informações;</w:t>
      </w:r>
    </w:p>
    <w:p>
      <w:pPr>
        <w:pStyle w:val="ListParagraph"/>
        <w:numPr>
          <w:ilvl w:val="2"/>
          <w:numId w:val="57"/>
        </w:numPr>
        <w:tabs>
          <w:tab w:pos="569" w:val="left" w:leader="none"/>
        </w:tabs>
        <w:spacing w:line="240" w:lineRule="auto" w:before="3" w:after="0"/>
        <w:ind w:left="56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57"/>
        </w:numPr>
        <w:tabs>
          <w:tab w:pos="432" w:val="left" w:leader="none"/>
        </w:tabs>
        <w:spacing w:line="280" w:lineRule="auto" w:before="40" w:after="0"/>
        <w:ind w:left="119" w:right="119" w:firstLine="0"/>
        <w:jc w:val="both"/>
        <w:rPr>
          <w:sz w:val="20"/>
        </w:rPr>
      </w:pPr>
      <w:r>
        <w:rPr>
          <w:sz w:val="20"/>
        </w:rPr>
        <w:t>Caso o fornecedor seja considerado isento dos tributos estaduais ou municipais relacionados ao objeto contratual, deverá comprovar tal condição mediante a apresentação de declaração </w:t>
      </w:r>
      <w:r>
        <w:rPr>
          <w:sz w:val="20"/>
        </w:rPr>
        <w:t>da Fazenda respectiva do seu domicílio ou sede, ou outra equivalente, na forma da lei.</w:t>
      </w:r>
    </w:p>
    <w:p>
      <w:pPr>
        <w:pStyle w:val="ListParagraph"/>
        <w:numPr>
          <w:ilvl w:val="1"/>
          <w:numId w:val="57"/>
        </w:numPr>
        <w:tabs>
          <w:tab w:pos="535" w:val="left" w:leader="none"/>
        </w:tabs>
        <w:spacing w:line="280" w:lineRule="auto" w:before="2" w:after="0"/>
        <w:ind w:left="119" w:right="118" w:firstLine="0"/>
        <w:jc w:val="both"/>
        <w:rPr>
          <w:sz w:val="20"/>
        </w:rPr>
      </w:pPr>
      <w:r>
        <w:rPr>
          <w:sz w:val="20"/>
        </w:rPr>
        <w:t>Na hipótese de cuidar-se de microempresa ou de empresa de pequeno porte, na forma do art. 42 da Lei Complementar nº 123/2016, a documentação somente será exigida para efeito </w:t>
      </w:r>
      <w:r>
        <w:rPr>
          <w:sz w:val="20"/>
        </w:rPr>
        <w:t>de assinatura do contrato, caso se sagre vencedora no certame.</w:t>
      </w:r>
    </w:p>
    <w:p>
      <w:pPr>
        <w:pStyle w:val="ListParagraph"/>
        <w:numPr>
          <w:ilvl w:val="2"/>
          <w:numId w:val="57"/>
        </w:numPr>
        <w:tabs>
          <w:tab w:pos="683" w:val="left" w:leader="none"/>
        </w:tabs>
        <w:spacing w:line="280" w:lineRule="auto" w:before="1"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w:t>
      </w:r>
      <w:r>
        <w:rPr>
          <w:spacing w:val="40"/>
          <w:sz w:val="20"/>
        </w:rPr>
        <w:t> </w:t>
      </w:r>
      <w:r>
        <w:rPr>
          <w:sz w:val="20"/>
        </w:rPr>
        <w:t>úteis para a regularização da documentação, pagamento ou parcelamento do débito, e emissão de eventuais certidões negativas ou positivas com efeito de negativas, na forma do art. 42, § 1º, </w:t>
      </w:r>
      <w:r>
        <w:rPr>
          <w:sz w:val="20"/>
        </w:rPr>
        <w:t>da Lei Complementar nº 123/2016.</w:t>
      </w:r>
    </w:p>
    <w:p>
      <w:pPr>
        <w:pStyle w:val="ListParagraph"/>
        <w:numPr>
          <w:ilvl w:val="2"/>
          <w:numId w:val="57"/>
        </w:numPr>
        <w:tabs>
          <w:tab w:pos="669" w:val="left" w:leader="none"/>
        </w:tabs>
        <w:spacing w:line="240" w:lineRule="auto" w:before="3" w:after="0"/>
        <w:ind w:left="66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57"/>
        </w:numPr>
        <w:tabs>
          <w:tab w:pos="660" w:val="left" w:leader="none"/>
        </w:tabs>
        <w:spacing w:line="280" w:lineRule="auto" w:before="40" w:after="0"/>
        <w:ind w:left="119" w:right="118" w:firstLine="0"/>
        <w:jc w:val="both"/>
        <w:rPr>
          <w:sz w:val="20"/>
        </w:rPr>
      </w:pPr>
      <w:r>
        <w:rPr>
          <w:sz w:val="20"/>
        </w:rPr>
        <w:t>A</w:t>
      </w:r>
      <w:r>
        <w:rPr>
          <w:spacing w:val="-10"/>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spacing w:before="0"/>
      </w:pPr>
    </w:p>
    <w:p>
      <w:pPr>
        <w:pStyle w:val="BodyText"/>
        <w:spacing w:before="14"/>
      </w:pPr>
    </w:p>
    <w:p>
      <w:pPr>
        <w:pStyle w:val="Heading3"/>
        <w:numPr>
          <w:ilvl w:val="0"/>
          <w:numId w:val="57"/>
        </w:numPr>
        <w:tabs>
          <w:tab w:pos="719" w:val="left" w:leader="none"/>
        </w:tabs>
        <w:spacing w:line="240" w:lineRule="auto" w:before="1" w:after="0"/>
        <w:ind w:left="719" w:right="0" w:hanging="240"/>
        <w:jc w:val="left"/>
        <w:rPr>
          <w:b w:val="0"/>
          <w:sz w:val="24"/>
        </w:rPr>
      </w:pPr>
      <w:r>
        <w:rPr>
          <w:spacing w:val="-2"/>
        </w:rPr>
        <w:t>HABILITAÇÃO</w:t>
      </w:r>
      <w:r>
        <w:rPr>
          <w:spacing w:val="6"/>
        </w:rPr>
        <w:t> </w:t>
      </w:r>
      <w:r>
        <w:rPr>
          <w:spacing w:val="-2"/>
        </w:rPr>
        <w:t>ECONÔMICO-FINANCEIRA:</w:t>
      </w:r>
    </w:p>
    <w:p>
      <w:pPr>
        <w:pStyle w:val="Heading3"/>
        <w:spacing w:after="0" w:line="240" w:lineRule="auto"/>
        <w:jc w:val="left"/>
        <w:rPr>
          <w:b w:val="0"/>
          <w:sz w:val="24"/>
        </w:rPr>
        <w:sectPr>
          <w:pgSz w:w="15840" w:h="24480"/>
          <w:pgMar w:top="220" w:bottom="0" w:left="0" w:right="0"/>
        </w:sectPr>
      </w:pPr>
    </w:p>
    <w:p>
      <w:pPr>
        <w:pStyle w:val="ListParagraph"/>
        <w:numPr>
          <w:ilvl w:val="1"/>
          <w:numId w:val="57"/>
        </w:numPr>
        <w:tabs>
          <w:tab w:pos="446" w:val="left" w:leader="none"/>
        </w:tabs>
        <w:spacing w:line="280" w:lineRule="auto" w:before="23" w:after="0"/>
        <w:ind w:left="119" w:right="118" w:firstLine="0"/>
        <w:jc w:val="both"/>
        <w:rPr>
          <w:sz w:val="20"/>
        </w:rPr>
      </w:pPr>
      <w:r>
        <w:rPr>
          <w:sz w:val="20"/>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57"/>
        </w:numPr>
        <w:tabs>
          <w:tab w:pos="569" w:val="left" w:leader="none"/>
        </w:tabs>
        <w:spacing w:line="240" w:lineRule="auto" w:before="2" w:after="0"/>
        <w:ind w:left="569" w:right="0" w:hanging="450"/>
        <w:jc w:val="both"/>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spacing w:before="0"/>
      </w:pPr>
    </w:p>
    <w:p>
      <w:pPr>
        <w:pStyle w:val="BodyText"/>
        <w:spacing w:before="52"/>
      </w:pPr>
    </w:p>
    <w:p>
      <w:pPr>
        <w:pStyle w:val="Heading3"/>
        <w:numPr>
          <w:ilvl w:val="0"/>
          <w:numId w:val="57"/>
        </w:numPr>
        <w:tabs>
          <w:tab w:pos="719" w:val="left" w:leader="none"/>
        </w:tabs>
        <w:spacing w:line="240" w:lineRule="auto" w:before="1" w:after="0"/>
        <w:ind w:left="719" w:right="0" w:hanging="240"/>
        <w:jc w:val="left"/>
        <w:rPr>
          <w:b w:val="0"/>
          <w:sz w:val="24"/>
        </w:rPr>
      </w:pPr>
      <w:r>
        <w:rPr>
          <w:spacing w:val="-2"/>
        </w:rPr>
        <w:t>HABILITAÇÃO</w:t>
      </w:r>
      <w:r>
        <w:rPr>
          <w:spacing w:val="1"/>
        </w:rPr>
        <w:t> </w:t>
      </w:r>
      <w:r>
        <w:rPr>
          <w:spacing w:val="-2"/>
        </w:rPr>
        <w:t>TÉCNICA</w:t>
      </w:r>
    </w:p>
    <w:p>
      <w:pPr>
        <w:pStyle w:val="BodyText"/>
        <w:spacing w:before="41"/>
        <w:rPr>
          <w:b/>
        </w:rPr>
      </w:pPr>
    </w:p>
    <w:p>
      <w:pPr>
        <w:pStyle w:val="ListParagraph"/>
        <w:numPr>
          <w:ilvl w:val="1"/>
          <w:numId w:val="57"/>
        </w:numPr>
        <w:tabs>
          <w:tab w:pos="427" w:val="left" w:leader="none"/>
        </w:tabs>
        <w:spacing w:line="280" w:lineRule="auto" w:before="0" w:after="0"/>
        <w:ind w:left="119" w:right="118" w:firstLine="0"/>
        <w:jc w:val="both"/>
        <w:rPr>
          <w:sz w:val="20"/>
        </w:rPr>
      </w:pPr>
      <w:r>
        <w:rPr>
          <w:sz w:val="20"/>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58"/>
        </w:numPr>
        <w:tabs>
          <w:tab w:pos="337" w:val="left" w:leader="none"/>
        </w:tabs>
        <w:spacing w:line="280" w:lineRule="auto" w:before="2" w:after="0"/>
        <w:ind w:left="119" w:right="118" w:firstLine="0"/>
        <w:jc w:val="both"/>
        <w:rPr>
          <w:sz w:val="20"/>
        </w:rPr>
      </w:pPr>
      <w:r>
        <w:rPr>
          <w:sz w:val="20"/>
        </w:rPr>
        <w:t>um ou mais atestados de capacidade técnica, emitidos por pessoa jurídica de direito público ou privado, que comprove (m) aptidão pertinente e compatível em características, quantidades </w:t>
      </w:r>
      <w:r>
        <w:rPr>
          <w:sz w:val="20"/>
        </w:rPr>
        <w:t>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58"/>
        </w:numPr>
        <w:tabs>
          <w:tab w:pos="473" w:val="left" w:leader="none"/>
        </w:tabs>
        <w:spacing w:line="240" w:lineRule="auto" w:before="3" w:after="0"/>
        <w:ind w:left="473" w:right="0" w:hanging="354"/>
        <w:jc w:val="both"/>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mais</w:t>
      </w:r>
      <w:r>
        <w:rPr>
          <w:spacing w:val="-1"/>
          <w:sz w:val="20"/>
        </w:rPr>
        <w:t> </w:t>
      </w:r>
      <w:r>
        <w:rPr>
          <w:sz w:val="20"/>
        </w:rPr>
        <w:t>de</w:t>
      </w:r>
      <w:r>
        <w:rPr>
          <w:spacing w:val="-1"/>
          <w:sz w:val="20"/>
        </w:rPr>
        <w:t> </w:t>
      </w:r>
      <w:r>
        <w:rPr>
          <w:sz w:val="20"/>
        </w:rPr>
        <w:t>um</w:t>
      </w:r>
      <w:r>
        <w:rPr>
          <w:spacing w:val="-1"/>
          <w:sz w:val="20"/>
        </w:rPr>
        <w:t> </w:t>
      </w:r>
      <w:r>
        <w:rPr>
          <w:sz w:val="20"/>
        </w:rPr>
        <w:t>atestado</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sendo</w:t>
      </w:r>
      <w:r>
        <w:rPr>
          <w:spacing w:val="-1"/>
          <w:sz w:val="20"/>
        </w:rPr>
        <w:t> </w:t>
      </w:r>
      <w:r>
        <w:rPr>
          <w:sz w:val="20"/>
        </w:rPr>
        <w:t>aceito</w:t>
      </w:r>
      <w:r>
        <w:rPr>
          <w:spacing w:val="-1"/>
          <w:sz w:val="20"/>
        </w:rPr>
        <w:t> </w:t>
      </w:r>
      <w:r>
        <w:rPr>
          <w:sz w:val="20"/>
        </w:rPr>
        <w:t>o</w:t>
      </w:r>
      <w:r>
        <w:rPr>
          <w:spacing w:val="-1"/>
          <w:sz w:val="20"/>
        </w:rPr>
        <w:t> </w:t>
      </w:r>
      <w:r>
        <w:rPr>
          <w:sz w:val="20"/>
        </w:rPr>
        <w:t>seu</w:t>
      </w:r>
      <w:r>
        <w:rPr>
          <w:spacing w:val="-1"/>
          <w:sz w:val="20"/>
        </w:rPr>
        <w:t> </w:t>
      </w:r>
      <w:r>
        <w:rPr>
          <w:sz w:val="20"/>
        </w:rPr>
        <w:t>somatório,</w:t>
      </w:r>
      <w:r>
        <w:rPr>
          <w:spacing w:val="-1"/>
          <w:sz w:val="20"/>
        </w:rPr>
        <w:t> </w:t>
      </w:r>
      <w:r>
        <w:rPr>
          <w:sz w:val="20"/>
        </w:rPr>
        <w:t>desde</w:t>
      </w:r>
      <w:r>
        <w:rPr>
          <w:spacing w:val="-1"/>
          <w:sz w:val="20"/>
        </w:rPr>
        <w:t> </w:t>
      </w:r>
      <w:r>
        <w:rPr>
          <w:sz w:val="20"/>
        </w:rPr>
        <w:t>que</w:t>
      </w:r>
      <w:r>
        <w:rPr>
          <w:spacing w:val="-1"/>
          <w:sz w:val="20"/>
        </w:rPr>
        <w:t> </w:t>
      </w:r>
      <w:r>
        <w:rPr>
          <w:sz w:val="20"/>
        </w:rPr>
        <w:t>reste</w:t>
      </w:r>
      <w:r>
        <w:rPr>
          <w:spacing w:val="-1"/>
          <w:sz w:val="20"/>
        </w:rPr>
        <w:t> </w:t>
      </w:r>
      <w:r>
        <w:rPr>
          <w:sz w:val="20"/>
        </w:rPr>
        <w:t>demonstrada</w:t>
      </w:r>
      <w:r>
        <w:rPr>
          <w:spacing w:val="-1"/>
          <w:sz w:val="20"/>
        </w:rPr>
        <w:t> </w:t>
      </w:r>
      <w:r>
        <w:rPr>
          <w:sz w:val="20"/>
        </w:rPr>
        <w:t>a</w:t>
      </w:r>
      <w:r>
        <w:rPr>
          <w:spacing w:val="-1"/>
          <w:sz w:val="20"/>
        </w:rPr>
        <w:t> </w:t>
      </w:r>
      <w:r>
        <w:rPr>
          <w:sz w:val="20"/>
        </w:rPr>
        <w:t>execução</w:t>
      </w:r>
      <w:r>
        <w:rPr>
          <w:spacing w:val="-1"/>
          <w:sz w:val="20"/>
        </w:rPr>
        <w:t> </w:t>
      </w:r>
      <w:r>
        <w:rPr>
          <w:sz w:val="20"/>
        </w:rPr>
        <w:t>concomitante</w:t>
      </w:r>
      <w:r>
        <w:rPr>
          <w:spacing w:val="-1"/>
          <w:sz w:val="20"/>
        </w:rPr>
        <w:t> </w:t>
      </w:r>
      <w:r>
        <w:rPr>
          <w:sz w:val="20"/>
        </w:rPr>
        <w:t>do</w:t>
      </w:r>
      <w:r>
        <w:rPr>
          <w:spacing w:val="-1"/>
          <w:sz w:val="20"/>
        </w:rPr>
        <w:t> </w:t>
      </w:r>
      <w:r>
        <w:rPr>
          <w:spacing w:val="-2"/>
          <w:sz w:val="20"/>
        </w:rPr>
        <w:t>objeto;</w:t>
      </w:r>
    </w:p>
    <w:p>
      <w:pPr>
        <w:pStyle w:val="ListParagraph"/>
        <w:numPr>
          <w:ilvl w:val="1"/>
          <w:numId w:val="58"/>
        </w:numPr>
        <w:tabs>
          <w:tab w:pos="473" w:val="left" w:leader="none"/>
        </w:tabs>
        <w:spacing w:line="240" w:lineRule="auto" w:before="40" w:after="0"/>
        <w:ind w:left="473" w:right="0" w:hanging="354"/>
        <w:jc w:val="both"/>
        <w:rPr>
          <w:sz w:val="20"/>
        </w:rPr>
      </w:pPr>
      <w:r>
        <w:rPr>
          <w:sz w:val="20"/>
        </w:rPr>
        <w:t>O(s)</w:t>
      </w:r>
      <w:r>
        <w:rPr>
          <w:spacing w:val="-1"/>
          <w:sz w:val="20"/>
        </w:rPr>
        <w:t> </w:t>
      </w:r>
      <w:r>
        <w:rPr>
          <w:sz w:val="20"/>
        </w:rPr>
        <w:t>atestado(s)</w:t>
      </w:r>
      <w:r>
        <w:rPr>
          <w:spacing w:val="-1"/>
          <w:sz w:val="20"/>
        </w:rPr>
        <w:t> </w:t>
      </w:r>
      <w:r>
        <w:rPr>
          <w:sz w:val="20"/>
        </w:rPr>
        <w:t>deve(m)</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fornecimento</w:t>
      </w:r>
      <w:r>
        <w:rPr>
          <w:spacing w:val="-1"/>
          <w:sz w:val="20"/>
        </w:rPr>
        <w:t> </w:t>
      </w:r>
      <w:r>
        <w:rPr>
          <w:sz w:val="20"/>
        </w:rPr>
        <w:t>de</w:t>
      </w:r>
      <w:r>
        <w:rPr>
          <w:spacing w:val="-1"/>
          <w:sz w:val="20"/>
        </w:rPr>
        <w:t> </w:t>
      </w:r>
      <w:r>
        <w:rPr>
          <w:sz w:val="20"/>
        </w:rPr>
        <w:t>um</w:t>
      </w:r>
      <w:r>
        <w:rPr>
          <w:spacing w:val="-1"/>
          <w:sz w:val="20"/>
        </w:rPr>
        <w:t> </w:t>
      </w:r>
      <w:r>
        <w:rPr>
          <w:sz w:val="20"/>
        </w:rPr>
        <w:t>quantitativo</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total</w:t>
      </w:r>
      <w:r>
        <w:rPr>
          <w:spacing w:val="-1"/>
          <w:sz w:val="20"/>
        </w:rPr>
        <w:t> </w:t>
      </w:r>
      <w:r>
        <w:rPr>
          <w:sz w:val="20"/>
        </w:rPr>
        <w:t>do</w:t>
      </w:r>
      <w:r>
        <w:rPr>
          <w:spacing w:val="-1"/>
          <w:sz w:val="20"/>
        </w:rPr>
        <w:t> </w:t>
      </w:r>
      <w:r>
        <w:rPr>
          <w:sz w:val="20"/>
        </w:rPr>
        <w:t>item</w:t>
      </w:r>
      <w:r>
        <w:rPr>
          <w:spacing w:val="-1"/>
          <w:sz w:val="20"/>
        </w:rPr>
        <w:t> </w:t>
      </w:r>
      <w:r>
        <w:rPr>
          <w:spacing w:val="-2"/>
          <w:sz w:val="20"/>
        </w:rPr>
        <w:t>arrematado;</w:t>
      </w:r>
    </w:p>
    <w:p>
      <w:pPr>
        <w:pStyle w:val="ListParagraph"/>
        <w:numPr>
          <w:ilvl w:val="1"/>
          <w:numId w:val="58"/>
        </w:numPr>
        <w:tabs>
          <w:tab w:pos="499" w:val="left" w:leader="none"/>
        </w:tabs>
        <w:spacing w:line="280" w:lineRule="auto" w:before="40" w:after="0"/>
        <w:ind w:left="119" w:right="118" w:firstLine="0"/>
        <w:jc w:val="both"/>
        <w:rPr>
          <w:sz w:val="20"/>
        </w:rPr>
      </w:pPr>
      <w:r>
        <w:rPr>
          <w:sz w:val="20"/>
        </w:rPr>
        <w:t>Para atendimento do percentual indicado no subitem anterior, será admitido o somatório de atestados, desde que se refiram a fornecimentos realizados compatíveis com o objeto desta </w:t>
      </w:r>
      <w:r>
        <w:rPr>
          <w:spacing w:val="-2"/>
          <w:sz w:val="20"/>
        </w:rPr>
        <w:t>licitação;</w:t>
      </w:r>
    </w:p>
    <w:p>
      <w:pPr>
        <w:pStyle w:val="ListParagraph"/>
        <w:numPr>
          <w:ilvl w:val="1"/>
          <w:numId w:val="58"/>
        </w:numPr>
        <w:tabs>
          <w:tab w:pos="493" w:val="left" w:leader="none"/>
        </w:tabs>
        <w:spacing w:line="280" w:lineRule="auto" w:before="1" w:after="0"/>
        <w:ind w:left="119" w:right="118" w:firstLine="0"/>
        <w:jc w:val="both"/>
        <w:rPr>
          <w:sz w:val="20"/>
        </w:rPr>
      </w:pPr>
      <w:r>
        <w:rPr>
          <w:sz w:val="20"/>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42"/>
      </w:pPr>
    </w:p>
    <w:p>
      <w:pPr>
        <w:pStyle w:val="ListParagraph"/>
        <w:numPr>
          <w:ilvl w:val="1"/>
          <w:numId w:val="57"/>
        </w:numPr>
        <w:tabs>
          <w:tab w:pos="427" w:val="left" w:leader="none"/>
        </w:tabs>
        <w:spacing w:line="280" w:lineRule="auto" w:before="0" w:after="0"/>
        <w:ind w:left="119" w:right="117" w:firstLine="0"/>
        <w:jc w:val="both"/>
        <w:rPr>
          <w:sz w:val="20"/>
        </w:rPr>
      </w:pPr>
      <w:r>
        <w:rPr>
          <w:sz w:val="20"/>
        </w:rPr>
        <w:t>AUTORIZAÇÃO DE FUNCIONAMENTO da empresa licitante, expedida pela Agência Nacional de Vigilância Sanitária/ANVISA, devidamente válida na forma da legislação específica vigente. Tal comprovação poderá ser feita ainda por meio de cópia da respectiva publicação no Diário Oficial da União ou respectivos “prints” da página do DOU na internet ou “prints” da</w:t>
      </w:r>
      <w:r>
        <w:rPr>
          <w:spacing w:val="40"/>
          <w:sz w:val="20"/>
        </w:rPr>
        <w:t> </w:t>
      </w:r>
      <w:r>
        <w:rPr>
          <w:sz w:val="20"/>
        </w:rPr>
        <w:t>página da</w:t>
      </w:r>
      <w:r>
        <w:rPr>
          <w:spacing w:val="-3"/>
          <w:sz w:val="20"/>
        </w:rPr>
        <w:t> </w:t>
      </w:r>
      <w:r>
        <w:rPr>
          <w:sz w:val="20"/>
        </w:rPr>
        <w:t>ANVISA</w:t>
      </w:r>
      <w:r>
        <w:rPr>
          <w:spacing w:val="-3"/>
          <w:sz w:val="20"/>
        </w:rPr>
        <w:t> </w:t>
      </w:r>
      <w:r>
        <w:rPr>
          <w:sz w:val="20"/>
        </w:rPr>
        <w:t>na internet, os quais estarão sujeitos à confirmação pelo setor técnico competente;</w:t>
      </w:r>
    </w:p>
    <w:p>
      <w:pPr>
        <w:pStyle w:val="ListParagraph"/>
        <w:numPr>
          <w:ilvl w:val="1"/>
          <w:numId w:val="57"/>
        </w:numPr>
        <w:tabs>
          <w:tab w:pos="443" w:val="left" w:leader="none"/>
        </w:tabs>
        <w:spacing w:line="280" w:lineRule="auto" w:before="3" w:after="0"/>
        <w:ind w:left="119" w:right="118" w:firstLine="0"/>
        <w:jc w:val="both"/>
        <w:rPr>
          <w:sz w:val="20"/>
        </w:rPr>
      </w:pPr>
      <w:r>
        <w:rPr>
          <w:sz w:val="20"/>
        </w:rPr>
        <w:t>CERTIFICADO DE REGULARIDADE TÉCNICA, expedido pelo Conselho Regional de Farmácia do Estado onde for domiciliado o licitante, com a indicação do responsável técnico, devidamente válido na forma da legislação específica vigente;</w:t>
      </w:r>
    </w:p>
    <w:p>
      <w:pPr>
        <w:pStyle w:val="ListParagraph"/>
        <w:numPr>
          <w:ilvl w:val="1"/>
          <w:numId w:val="57"/>
        </w:numPr>
        <w:tabs>
          <w:tab w:pos="419" w:val="left" w:leader="none"/>
        </w:tabs>
        <w:spacing w:line="240" w:lineRule="auto" w:before="2" w:after="0"/>
        <w:ind w:left="419" w:right="0" w:hanging="300"/>
        <w:jc w:val="both"/>
        <w:rPr>
          <w:sz w:val="20"/>
        </w:rPr>
      </w:pPr>
      <w:r>
        <w:rPr>
          <w:sz w:val="20"/>
        </w:rPr>
        <w:t>LICENÇA</w:t>
      </w:r>
      <w:r>
        <w:rPr>
          <w:spacing w:val="-15"/>
          <w:sz w:val="20"/>
        </w:rPr>
        <w:t> </w:t>
      </w:r>
      <w:r>
        <w:rPr>
          <w:sz w:val="20"/>
        </w:rPr>
        <w:t>DE</w:t>
      </w:r>
      <w:r>
        <w:rPr>
          <w:spacing w:val="-3"/>
          <w:sz w:val="20"/>
        </w:rPr>
        <w:t> </w:t>
      </w:r>
      <w:r>
        <w:rPr>
          <w:sz w:val="20"/>
        </w:rPr>
        <w:t>FUNCIONAMENTO</w:t>
      </w:r>
      <w:r>
        <w:rPr>
          <w:spacing w:val="-2"/>
          <w:sz w:val="20"/>
        </w:rPr>
        <w:t> </w:t>
      </w:r>
      <w:r>
        <w:rPr>
          <w:sz w:val="20"/>
        </w:rPr>
        <w:t>da</w:t>
      </w:r>
      <w:r>
        <w:rPr>
          <w:spacing w:val="-3"/>
          <w:sz w:val="20"/>
        </w:rPr>
        <w:t> </w:t>
      </w:r>
      <w:r>
        <w:rPr>
          <w:sz w:val="20"/>
        </w:rPr>
        <w:t>empresa</w:t>
      </w:r>
      <w:r>
        <w:rPr>
          <w:spacing w:val="-2"/>
          <w:sz w:val="20"/>
        </w:rPr>
        <w:t> </w:t>
      </w:r>
      <w:r>
        <w:rPr>
          <w:sz w:val="20"/>
        </w:rPr>
        <w:t>licitante,</w:t>
      </w:r>
      <w:r>
        <w:rPr>
          <w:spacing w:val="-2"/>
          <w:sz w:val="20"/>
        </w:rPr>
        <w:t> </w:t>
      </w:r>
      <w:r>
        <w:rPr>
          <w:sz w:val="20"/>
        </w:rPr>
        <w:t>emitida</w:t>
      </w:r>
      <w:r>
        <w:rPr>
          <w:spacing w:val="-3"/>
          <w:sz w:val="20"/>
        </w:rPr>
        <w:t> </w:t>
      </w:r>
      <w:r>
        <w:rPr>
          <w:sz w:val="20"/>
        </w:rPr>
        <w:t>pela</w:t>
      </w:r>
      <w:r>
        <w:rPr>
          <w:spacing w:val="-5"/>
          <w:sz w:val="20"/>
        </w:rPr>
        <w:t> </w:t>
      </w:r>
      <w:r>
        <w:rPr>
          <w:sz w:val="20"/>
        </w:rPr>
        <w:t>Vigilância</w:t>
      </w:r>
      <w:r>
        <w:rPr>
          <w:spacing w:val="-2"/>
          <w:sz w:val="20"/>
        </w:rPr>
        <w:t> </w:t>
      </w:r>
      <w:r>
        <w:rPr>
          <w:sz w:val="20"/>
        </w:rPr>
        <w:t>Sanitária</w:t>
      </w:r>
      <w:r>
        <w:rPr>
          <w:spacing w:val="-3"/>
          <w:sz w:val="20"/>
        </w:rPr>
        <w:t> </w:t>
      </w:r>
      <w:r>
        <w:rPr>
          <w:sz w:val="20"/>
        </w:rPr>
        <w:t>Estadual</w:t>
      </w:r>
      <w:r>
        <w:rPr>
          <w:spacing w:val="-2"/>
          <w:sz w:val="20"/>
        </w:rPr>
        <w:t> </w:t>
      </w:r>
      <w:r>
        <w:rPr>
          <w:sz w:val="20"/>
        </w:rPr>
        <w:t>ou</w:t>
      </w:r>
      <w:r>
        <w:rPr>
          <w:spacing w:val="-2"/>
          <w:sz w:val="20"/>
        </w:rPr>
        <w:t> Municipal;</w:t>
      </w:r>
    </w:p>
    <w:p>
      <w:pPr>
        <w:pStyle w:val="ListParagraph"/>
        <w:numPr>
          <w:ilvl w:val="1"/>
          <w:numId w:val="57"/>
        </w:numPr>
        <w:tabs>
          <w:tab w:pos="423" w:val="left" w:leader="none"/>
        </w:tabs>
        <w:spacing w:line="280" w:lineRule="auto" w:before="40" w:after="0"/>
        <w:ind w:left="119" w:right="118" w:firstLine="0"/>
        <w:jc w:val="both"/>
        <w:rPr>
          <w:sz w:val="20"/>
        </w:rPr>
      </w:pPr>
      <w:r>
        <w:rPr>
          <w:sz w:val="20"/>
        </w:rPr>
        <w:t>CERTIFICADO DE REGISTRO DO PRODUTO, expedido pela</w:t>
      </w:r>
      <w:r>
        <w:rPr>
          <w:spacing w:val="-10"/>
          <w:sz w:val="20"/>
        </w:rPr>
        <w:t> </w:t>
      </w:r>
      <w:r>
        <w:rPr>
          <w:sz w:val="20"/>
        </w:rPr>
        <w:t>Agência Nacional de</w:t>
      </w:r>
      <w:r>
        <w:rPr>
          <w:spacing w:val="-3"/>
          <w:sz w:val="20"/>
        </w:rPr>
        <w:t> </w:t>
      </w:r>
      <w:r>
        <w:rPr>
          <w:sz w:val="20"/>
        </w:rPr>
        <w:t>Vigilância Sanitária -</w:t>
      </w:r>
      <w:r>
        <w:rPr>
          <w:spacing w:val="-10"/>
          <w:sz w:val="20"/>
        </w:rPr>
        <w:t> </w:t>
      </w:r>
      <w:r>
        <w:rPr>
          <w:sz w:val="20"/>
        </w:rPr>
        <w:t>ANVISA, devidamente válido na forma da legislação específica vigente ou </w:t>
      </w:r>
      <w:r>
        <w:rPr>
          <w:sz w:val="20"/>
        </w:rPr>
        <w:t>cópia da respectiva publicação no Diário Oficial da União ou respectivos “prints” da página da</w:t>
      </w:r>
      <w:r>
        <w:rPr>
          <w:spacing w:val="-8"/>
          <w:sz w:val="20"/>
        </w:rPr>
        <w:t> </w:t>
      </w:r>
      <w:r>
        <w:rPr>
          <w:sz w:val="20"/>
        </w:rPr>
        <w:t>ANVISA</w:t>
      </w:r>
      <w:r>
        <w:rPr>
          <w:spacing w:val="-8"/>
          <w:sz w:val="20"/>
        </w:rPr>
        <w:t> </w:t>
      </w:r>
      <w:r>
        <w:rPr>
          <w:sz w:val="20"/>
        </w:rPr>
        <w:t>na internet, os quais estarão sujeitos à confirmação pelo setor técnico competente.</w:t>
      </w:r>
    </w:p>
    <w:p>
      <w:pPr>
        <w:pStyle w:val="ListParagraph"/>
        <w:numPr>
          <w:ilvl w:val="2"/>
          <w:numId w:val="57"/>
        </w:numPr>
        <w:tabs>
          <w:tab w:pos="590" w:val="left" w:leader="none"/>
        </w:tabs>
        <w:spacing w:line="280" w:lineRule="auto" w:before="2" w:after="0"/>
        <w:ind w:left="119" w:right="118" w:firstLine="0"/>
        <w:jc w:val="both"/>
        <w:rPr>
          <w:sz w:val="20"/>
        </w:rPr>
      </w:pPr>
      <w:r>
        <w:rPr>
          <w:sz w:val="20"/>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ofertado, conforme estabelecido nos §§ 2º e 3º do art. 8º, do Decreto Federal 8.077/2013.</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2"/>
      </w:pPr>
    </w:p>
    <w:p>
      <w:pPr>
        <w:spacing w:before="0"/>
        <w:ind w:left="0" w:right="103" w:firstLine="0"/>
        <w:jc w:val="center"/>
        <w:rPr>
          <w:b/>
          <w:sz w:val="20"/>
        </w:rPr>
      </w:pPr>
      <w:r>
        <w:rPr>
          <w:b/>
          <w:spacing w:val="-2"/>
          <w:sz w:val="20"/>
          <w:u w:val="single"/>
        </w:rPr>
        <w:t>ANEXO</w:t>
      </w:r>
      <w:r>
        <w:rPr>
          <w:b/>
          <w:spacing w:val="-8"/>
          <w:sz w:val="20"/>
          <w:u w:val="single"/>
        </w:rPr>
        <w:t> </w:t>
      </w:r>
      <w:r>
        <w:rPr>
          <w:b/>
          <w:spacing w:val="-2"/>
          <w:sz w:val="20"/>
          <w:u w:val="single"/>
        </w:rPr>
        <w:t>V- MODELO</w:t>
      </w:r>
      <w:r>
        <w:rPr>
          <w:b/>
          <w:spacing w:val="-1"/>
          <w:sz w:val="20"/>
          <w:u w:val="single"/>
        </w:rPr>
        <w:t> </w:t>
      </w:r>
      <w:r>
        <w:rPr>
          <w:b/>
          <w:spacing w:val="-2"/>
          <w:sz w:val="20"/>
          <w:u w:val="single"/>
        </w:rPr>
        <w:t>DE</w:t>
      </w:r>
      <w:r>
        <w:rPr>
          <w:b/>
          <w:spacing w:val="-12"/>
          <w:sz w:val="20"/>
          <w:u w:val="single"/>
        </w:rPr>
        <w:t> </w:t>
      </w:r>
      <w:r>
        <w:rPr>
          <w:b/>
          <w:spacing w:val="-2"/>
          <w:sz w:val="20"/>
          <w:u w:val="single"/>
        </w:rPr>
        <w:t>APRESENTAÇ</w:t>
      </w:r>
      <w:r>
        <w:rPr>
          <w:b/>
          <w:spacing w:val="-20"/>
          <w:sz w:val="20"/>
          <w:u w:val="single"/>
        </w:rPr>
        <w:t> </w:t>
      </w:r>
      <w:r>
        <w:rPr>
          <w:b/>
          <w:spacing w:val="-2"/>
          <w:sz w:val="20"/>
          <w:u w:val="single"/>
        </w:rPr>
        <w:t>ÃO</w:t>
      </w:r>
      <w:r>
        <w:rPr>
          <w:b/>
          <w:spacing w:val="-1"/>
          <w:sz w:val="20"/>
          <w:u w:val="single"/>
        </w:rPr>
        <w:t> </w:t>
      </w:r>
      <w:r>
        <w:rPr>
          <w:b/>
          <w:spacing w:val="-2"/>
          <w:sz w:val="20"/>
          <w:u w:val="single"/>
        </w:rPr>
        <w:t>DA</w:t>
      </w:r>
      <w:r>
        <w:rPr>
          <w:b/>
          <w:spacing w:val="-12"/>
          <w:sz w:val="20"/>
          <w:u w:val="single"/>
        </w:rPr>
        <w:t> </w:t>
      </w:r>
      <w:r>
        <w:rPr>
          <w:b/>
          <w:spacing w:val="-2"/>
          <w:sz w:val="20"/>
          <w:u w:val="single"/>
        </w:rPr>
        <w:t>PROPOSTA</w:t>
      </w:r>
    </w:p>
    <w:p>
      <w:pPr>
        <w:pStyle w:val="BodyText"/>
        <w:spacing w:before="29"/>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4920"/>
        <w:gridCol w:w="495"/>
        <w:gridCol w:w="735"/>
        <w:gridCol w:w="1065"/>
        <w:gridCol w:w="1020"/>
        <w:gridCol w:w="1020"/>
        <w:gridCol w:w="1020"/>
        <w:gridCol w:w="1020"/>
      </w:tblGrid>
      <w:tr>
        <w:trPr>
          <w:trHeight w:val="1019" w:hRule="atLeast"/>
        </w:trPr>
        <w:tc>
          <w:tcPr>
            <w:tcW w:w="6210" w:type="dxa"/>
            <w:gridSpan w:val="3"/>
          </w:tcPr>
          <w:p>
            <w:pPr>
              <w:pStyle w:val="TableParagraph"/>
              <w:spacing w:before="174"/>
              <w:ind w:left="941"/>
              <w:rPr>
                <w:b/>
                <w:sz w:val="18"/>
              </w:rPr>
            </w:pPr>
            <w:r>
              <w:rPr>
                <w:b/>
                <w:sz w:val="18"/>
              </w:rPr>
              <w:t>UNIVERSIDADE</w:t>
            </w:r>
            <w:r>
              <w:rPr>
                <w:b/>
                <w:spacing w:val="-3"/>
                <w:sz w:val="18"/>
              </w:rPr>
              <w:t> </w:t>
            </w:r>
            <w:r>
              <w:rPr>
                <w:b/>
                <w:sz w:val="18"/>
              </w:rPr>
              <w:t>DO</w:t>
            </w:r>
            <w:r>
              <w:rPr>
                <w:b/>
                <w:spacing w:val="-2"/>
                <w:sz w:val="18"/>
              </w:rPr>
              <w:t> </w:t>
            </w:r>
            <w:r>
              <w:rPr>
                <w:b/>
                <w:sz w:val="18"/>
              </w:rPr>
              <w:t>ESTADO</w:t>
            </w:r>
            <w:r>
              <w:rPr>
                <w:b/>
                <w:spacing w:val="-2"/>
                <w:sz w:val="18"/>
              </w:rPr>
              <w:t> </w:t>
            </w:r>
            <w:r>
              <w:rPr>
                <w:b/>
                <w:sz w:val="18"/>
              </w:rPr>
              <w:t>DO</w:t>
            </w:r>
            <w:r>
              <w:rPr>
                <w:b/>
                <w:spacing w:val="-3"/>
                <w:sz w:val="18"/>
              </w:rPr>
              <w:t> </w:t>
            </w:r>
            <w:r>
              <w:rPr>
                <w:b/>
                <w:sz w:val="18"/>
              </w:rPr>
              <w:t>RIO</w:t>
            </w:r>
            <w:r>
              <w:rPr>
                <w:b/>
                <w:spacing w:val="-2"/>
                <w:sz w:val="18"/>
              </w:rPr>
              <w:t> </w:t>
            </w:r>
            <w:r>
              <w:rPr>
                <w:b/>
                <w:sz w:val="18"/>
              </w:rPr>
              <w:t>DE</w:t>
            </w:r>
            <w:r>
              <w:rPr>
                <w:b/>
                <w:spacing w:val="-2"/>
                <w:sz w:val="18"/>
              </w:rPr>
              <w:t> JANEIRO</w:t>
            </w:r>
          </w:p>
          <w:p>
            <w:pPr>
              <w:pStyle w:val="TableParagraph"/>
              <w:spacing w:line="270" w:lineRule="exact" w:before="15"/>
              <w:ind w:left="2274" w:right="1954" w:firstLine="522"/>
              <w:rPr>
                <w:b/>
                <w:sz w:val="16"/>
              </w:rPr>
            </w:pPr>
            <w:r>
              <w:rPr>
                <w:b/>
                <w:sz w:val="16"/>
              </w:rPr>
              <w:t>A</w:t>
            </w:r>
            <w:r>
              <w:rPr>
                <w:b/>
                <w:smallCaps/>
                <w:sz w:val="16"/>
              </w:rPr>
              <w:t>ne</w:t>
            </w:r>
            <w:r>
              <w:rPr>
                <w:b/>
                <w:smallCaps w:val="0"/>
                <w:sz w:val="16"/>
              </w:rPr>
              <w:t>x</w:t>
            </w:r>
            <w:r>
              <w:rPr>
                <w:b/>
                <w:smallCaps/>
                <w:sz w:val="16"/>
              </w:rPr>
              <w:t>o</w:t>
            </w:r>
            <w:r>
              <w:rPr>
                <w:b/>
                <w:smallCaps w:val="0"/>
                <w:spacing w:val="-7"/>
                <w:sz w:val="16"/>
              </w:rPr>
              <w:t> </w:t>
            </w:r>
            <w:r>
              <w:rPr>
                <w:b/>
                <w:smallCaps w:val="0"/>
                <w:sz w:val="16"/>
              </w:rPr>
              <w:t>V</w:t>
            </w:r>
            <w:r>
              <w:rPr>
                <w:b/>
                <w:smallCaps w:val="0"/>
                <w:spacing w:val="40"/>
                <w:sz w:val="16"/>
              </w:rPr>
              <w:t> </w:t>
            </w:r>
            <w:r>
              <w:rPr>
                <w:b/>
                <w:smallCaps w:val="0"/>
                <w:spacing w:val="-4"/>
                <w:sz w:val="16"/>
              </w:rPr>
              <w:t>PROPOSTA</w:t>
            </w:r>
            <w:r>
              <w:rPr>
                <w:b/>
                <w:smallCaps w:val="0"/>
                <w:spacing w:val="-9"/>
                <w:sz w:val="16"/>
              </w:rPr>
              <w:t> </w:t>
            </w:r>
            <w:r>
              <w:rPr>
                <w:b/>
                <w:smallCaps w:val="0"/>
                <w:spacing w:val="-4"/>
                <w:sz w:val="16"/>
              </w:rPr>
              <w:t>DETALHE</w:t>
            </w:r>
          </w:p>
        </w:tc>
        <w:tc>
          <w:tcPr>
            <w:tcW w:w="5880" w:type="dxa"/>
            <w:gridSpan w:val="6"/>
          </w:tcPr>
          <w:p>
            <w:pPr>
              <w:pStyle w:val="TableParagraph"/>
              <w:spacing w:before="110"/>
              <w:ind w:left="213"/>
              <w:rPr>
                <w:b/>
                <w:sz w:val="20"/>
              </w:rPr>
            </w:pPr>
            <w:r>
              <w:rPr>
                <w:b/>
                <w:sz w:val="20"/>
              </w:rPr>
              <w:t>Licitação</w:t>
            </w:r>
            <w:r>
              <w:rPr>
                <w:b/>
                <w:spacing w:val="-3"/>
                <w:sz w:val="20"/>
              </w:rPr>
              <w:t> </w:t>
            </w:r>
            <w:r>
              <w:rPr>
                <w:b/>
                <w:sz w:val="20"/>
              </w:rPr>
              <w:t>por</w:t>
            </w:r>
            <w:r>
              <w:rPr>
                <w:b/>
                <w:spacing w:val="-4"/>
                <w:sz w:val="20"/>
              </w:rPr>
              <w:t> </w:t>
            </w:r>
            <w:r>
              <w:rPr>
                <w:b/>
                <w:sz w:val="20"/>
              </w:rPr>
              <w:t>Pregão</w:t>
            </w:r>
            <w:r>
              <w:rPr>
                <w:b/>
                <w:spacing w:val="-2"/>
                <w:sz w:val="20"/>
              </w:rPr>
              <w:t> </w:t>
            </w:r>
            <w:r>
              <w:rPr>
                <w:b/>
                <w:sz w:val="20"/>
              </w:rPr>
              <w:t>n°</w:t>
            </w:r>
            <w:r>
              <w:rPr>
                <w:b/>
                <w:spacing w:val="-2"/>
                <w:sz w:val="20"/>
              </w:rPr>
              <w:t> 159/2025.</w:t>
            </w:r>
          </w:p>
          <w:p>
            <w:pPr>
              <w:pStyle w:val="TableParagraph"/>
              <w:spacing w:line="310" w:lineRule="atLeast" w:before="5"/>
              <w:ind w:left="213" w:right="1583"/>
              <w:rPr>
                <w:b/>
                <w:sz w:val="20"/>
              </w:rPr>
            </w:pPr>
            <w:r>
              <w:rPr>
                <w:b/>
                <w:sz w:val="20"/>
              </w:rPr>
              <w:t>A</w:t>
            </w:r>
            <w:r>
              <w:rPr>
                <w:b/>
                <w:spacing w:val="-13"/>
                <w:sz w:val="20"/>
              </w:rPr>
              <w:t> </w:t>
            </w:r>
            <w:r>
              <w:rPr>
                <w:b/>
                <w:sz w:val="20"/>
              </w:rPr>
              <w:t>realizar-se</w:t>
            </w:r>
            <w:r>
              <w:rPr>
                <w:b/>
                <w:spacing w:val="-12"/>
                <w:sz w:val="20"/>
              </w:rPr>
              <w:t> </w:t>
            </w:r>
            <w:r>
              <w:rPr>
                <w:b/>
                <w:sz w:val="20"/>
              </w:rPr>
              <w:t>em</w:t>
            </w:r>
            <w:r>
              <w:rPr>
                <w:b/>
                <w:spacing w:val="-13"/>
                <w:sz w:val="20"/>
              </w:rPr>
              <w:t> </w:t>
            </w:r>
            <w:r>
              <w:rPr>
                <w:b/>
                <w:sz w:val="20"/>
              </w:rPr>
              <w:t>11/04/2025</w:t>
            </w:r>
            <w:r>
              <w:rPr>
                <w:b/>
                <w:spacing w:val="-12"/>
                <w:sz w:val="20"/>
              </w:rPr>
              <w:t> </w:t>
            </w:r>
            <w:r>
              <w:rPr>
                <w:b/>
                <w:sz w:val="20"/>
              </w:rPr>
              <w:t>às</w:t>
            </w:r>
            <w:r>
              <w:rPr>
                <w:b/>
                <w:spacing w:val="-11"/>
                <w:sz w:val="20"/>
              </w:rPr>
              <w:t> </w:t>
            </w:r>
            <w:r>
              <w:rPr>
                <w:b/>
                <w:sz w:val="20"/>
              </w:rPr>
              <w:t>10</w:t>
            </w:r>
            <w:r>
              <w:rPr>
                <w:b/>
                <w:spacing w:val="-11"/>
                <w:sz w:val="20"/>
              </w:rPr>
              <w:t> </w:t>
            </w:r>
            <w:r>
              <w:rPr>
                <w:b/>
                <w:sz w:val="20"/>
              </w:rPr>
              <w:t>horas. Processo n° </w:t>
            </w:r>
            <w:r>
              <w:rPr>
                <w:b/>
                <w:sz w:val="18"/>
              </w:rPr>
              <w:t>SEI-260007/000500/2025</w:t>
            </w:r>
            <w:r>
              <w:rPr>
                <w:b/>
                <w:sz w:val="20"/>
              </w:rPr>
              <w:t>.</w:t>
            </w:r>
          </w:p>
        </w:tc>
      </w:tr>
      <w:tr>
        <w:trPr>
          <w:trHeight w:val="1619" w:hRule="atLeast"/>
        </w:trPr>
        <w:tc>
          <w:tcPr>
            <w:tcW w:w="6210" w:type="dxa"/>
            <w:gridSpan w:val="3"/>
          </w:tcPr>
          <w:p>
            <w:pPr>
              <w:pStyle w:val="TableParagraph"/>
              <w:spacing w:before="225"/>
              <w:rPr>
                <w:b/>
                <w:sz w:val="20"/>
              </w:rPr>
            </w:pPr>
          </w:p>
          <w:p>
            <w:pPr>
              <w:pStyle w:val="TableParagraph"/>
              <w:spacing w:line="280" w:lineRule="auto"/>
              <w:ind w:left="202" w:right="166"/>
              <w:rPr>
                <w:b/>
                <w:sz w:val="20"/>
              </w:rPr>
            </w:pPr>
            <w:r>
              <w:rPr>
                <w:sz w:val="20"/>
              </w:rPr>
              <w:t>A</w:t>
            </w:r>
            <w:r>
              <w:rPr>
                <w:spacing w:val="-13"/>
                <w:sz w:val="20"/>
              </w:rPr>
              <w:t> </w:t>
            </w:r>
            <w:r>
              <w:rPr>
                <w:sz w:val="20"/>
              </w:rPr>
              <w:t>firma</w:t>
            </w:r>
            <w:r>
              <w:rPr>
                <w:spacing w:val="-6"/>
                <w:sz w:val="20"/>
              </w:rPr>
              <w:t> </w:t>
            </w:r>
            <w:r>
              <w:rPr>
                <w:sz w:val="20"/>
              </w:rPr>
              <w:t>ao</w:t>
            </w:r>
            <w:r>
              <w:rPr>
                <w:spacing w:val="-4"/>
                <w:sz w:val="20"/>
              </w:rPr>
              <w:t> </w:t>
            </w:r>
            <w:r>
              <w:rPr>
                <w:sz w:val="20"/>
              </w:rPr>
              <w:t>lado</w:t>
            </w:r>
            <w:r>
              <w:rPr>
                <w:spacing w:val="-4"/>
                <w:sz w:val="20"/>
              </w:rPr>
              <w:t> </w:t>
            </w:r>
            <w:r>
              <w:rPr>
                <w:sz w:val="20"/>
              </w:rPr>
              <w:t>mencionada</w:t>
            </w:r>
            <w:r>
              <w:rPr>
                <w:spacing w:val="-4"/>
                <w:sz w:val="20"/>
              </w:rPr>
              <w:t> </w:t>
            </w:r>
            <w:r>
              <w:rPr>
                <w:sz w:val="20"/>
              </w:rPr>
              <w:t>propõe</w:t>
            </w:r>
            <w:r>
              <w:rPr>
                <w:spacing w:val="-4"/>
                <w:sz w:val="20"/>
              </w:rPr>
              <w:t> </w:t>
            </w:r>
            <w:r>
              <w:rPr>
                <w:sz w:val="20"/>
              </w:rPr>
              <w:t>fornecer</w:t>
            </w:r>
            <w:r>
              <w:rPr>
                <w:spacing w:val="-4"/>
                <w:sz w:val="20"/>
              </w:rPr>
              <w:t> </w:t>
            </w:r>
            <w:r>
              <w:rPr>
                <w:sz w:val="20"/>
              </w:rPr>
              <w:t>à</w:t>
            </w:r>
            <w:r>
              <w:rPr>
                <w:spacing w:val="-4"/>
                <w:sz w:val="20"/>
              </w:rPr>
              <w:t> </w:t>
            </w:r>
            <w:r>
              <w:rPr>
                <w:sz w:val="20"/>
              </w:rPr>
              <w:t>Universidade</w:t>
            </w:r>
            <w:r>
              <w:rPr>
                <w:spacing w:val="-4"/>
                <w:sz w:val="20"/>
              </w:rPr>
              <w:t> </w:t>
            </w:r>
            <w:r>
              <w:rPr>
                <w:sz w:val="20"/>
              </w:rPr>
              <w:t>do</w:t>
            </w:r>
            <w:r>
              <w:rPr>
                <w:spacing w:val="-4"/>
                <w:sz w:val="20"/>
              </w:rPr>
              <w:t> </w:t>
            </w:r>
            <w:r>
              <w:rPr>
                <w:sz w:val="20"/>
              </w:rPr>
              <w:t>Estado do Rio de Janeiro, pelos preços abaixo assinados, obedecendo rigorosamente ao estipulado e constante do </w:t>
            </w:r>
            <w:r>
              <w:rPr>
                <w:b/>
                <w:sz w:val="20"/>
              </w:rPr>
              <w:t>EDITAL n° 159/2025.</w:t>
            </w:r>
          </w:p>
        </w:tc>
        <w:tc>
          <w:tcPr>
            <w:tcW w:w="5880" w:type="dxa"/>
            <w:gridSpan w:val="6"/>
          </w:tcPr>
          <w:p>
            <w:pPr>
              <w:pStyle w:val="TableParagraph"/>
              <w:spacing w:line="280" w:lineRule="auto" w:before="50"/>
              <w:ind w:left="202" w:right="4550"/>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202" w:right="4133"/>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199" w:lineRule="exact" w:before="3"/>
              <w:ind w:left="202"/>
              <w:rPr>
                <w:sz w:val="20"/>
              </w:rPr>
            </w:pPr>
            <w:r>
              <w:rPr>
                <w:sz w:val="20"/>
              </w:rPr>
              <w:t>E-</w:t>
            </w:r>
            <w:r>
              <w:rPr>
                <w:spacing w:val="-2"/>
                <w:sz w:val="20"/>
              </w:rPr>
              <w:t>mail:</w:t>
            </w:r>
          </w:p>
        </w:tc>
      </w:tr>
      <w:tr>
        <w:trPr>
          <w:trHeight w:val="539" w:hRule="atLeast"/>
        </w:trPr>
        <w:tc>
          <w:tcPr>
            <w:tcW w:w="795" w:type="dxa"/>
            <w:vMerge w:val="restart"/>
          </w:tcPr>
          <w:p>
            <w:pPr>
              <w:pStyle w:val="TableParagraph"/>
              <w:rPr>
                <w:b/>
                <w:sz w:val="16"/>
              </w:rPr>
            </w:pPr>
          </w:p>
          <w:p>
            <w:pPr>
              <w:pStyle w:val="TableParagraph"/>
              <w:spacing w:before="140"/>
              <w:rPr>
                <w:b/>
                <w:sz w:val="16"/>
              </w:rPr>
            </w:pPr>
          </w:p>
          <w:p>
            <w:pPr>
              <w:pStyle w:val="TableParagraph"/>
              <w:ind w:left="191"/>
              <w:rPr>
                <w:b/>
                <w:sz w:val="16"/>
              </w:rPr>
            </w:pPr>
            <w:r>
              <w:rPr>
                <w:b/>
                <w:spacing w:val="-4"/>
                <w:sz w:val="16"/>
              </w:rPr>
              <w:t>ITEM</w:t>
            </w:r>
          </w:p>
        </w:tc>
        <w:tc>
          <w:tcPr>
            <w:tcW w:w="5415" w:type="dxa"/>
            <w:gridSpan w:val="2"/>
            <w:vMerge w:val="restart"/>
          </w:tcPr>
          <w:p>
            <w:pPr>
              <w:pStyle w:val="TableParagraph"/>
              <w:rPr>
                <w:b/>
                <w:sz w:val="16"/>
              </w:rPr>
            </w:pPr>
          </w:p>
          <w:p>
            <w:pPr>
              <w:pStyle w:val="TableParagraph"/>
              <w:spacing w:before="140"/>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140"/>
              <w:rPr>
                <w:b/>
                <w:sz w:val="16"/>
              </w:rPr>
            </w:pPr>
          </w:p>
          <w:p>
            <w:pPr>
              <w:pStyle w:val="TableParagraph"/>
              <w:ind w:left="169"/>
              <w:rPr>
                <w:b/>
                <w:sz w:val="16"/>
              </w:rPr>
            </w:pPr>
            <w:r>
              <w:rPr>
                <w:b/>
                <w:spacing w:val="-4"/>
                <w:sz w:val="16"/>
              </w:rPr>
              <w:t>UNID</w:t>
            </w:r>
          </w:p>
        </w:tc>
        <w:tc>
          <w:tcPr>
            <w:tcW w:w="1065" w:type="dxa"/>
            <w:vMerge w:val="restart"/>
          </w:tcPr>
          <w:p>
            <w:pPr>
              <w:pStyle w:val="TableParagraph"/>
              <w:rPr>
                <w:b/>
                <w:sz w:val="16"/>
              </w:rPr>
            </w:pPr>
          </w:p>
          <w:p>
            <w:pPr>
              <w:pStyle w:val="TableParagraph"/>
              <w:spacing w:before="140"/>
              <w:rPr>
                <w:b/>
                <w:sz w:val="16"/>
              </w:rPr>
            </w:pPr>
          </w:p>
          <w:p>
            <w:pPr>
              <w:pStyle w:val="TableParagraph"/>
              <w:ind w:left="366"/>
              <w:rPr>
                <w:b/>
                <w:sz w:val="16"/>
              </w:rPr>
            </w:pPr>
            <w:r>
              <w:rPr>
                <w:b/>
                <w:spacing w:val="-5"/>
                <w:sz w:val="16"/>
              </w:rPr>
              <w:t>QTD</w:t>
            </w:r>
          </w:p>
        </w:tc>
        <w:tc>
          <w:tcPr>
            <w:tcW w:w="2040" w:type="dxa"/>
            <w:gridSpan w:val="2"/>
          </w:tcPr>
          <w:p>
            <w:pPr>
              <w:pStyle w:val="TableParagraph"/>
              <w:spacing w:line="270" w:lineRule="atLeast"/>
              <w:ind w:left="640" w:right="492" w:hanging="109"/>
              <w:rPr>
                <w:b/>
                <w:sz w:val="16"/>
              </w:rPr>
            </w:pPr>
            <w:r>
              <w:rPr>
                <w:b/>
                <w:sz w:val="16"/>
              </w:rPr>
              <w:t>PREÇO</w:t>
            </w:r>
            <w:r>
              <w:rPr>
                <w:b/>
                <w:spacing w:val="-10"/>
                <w:sz w:val="16"/>
              </w:rPr>
              <w:t> </w:t>
            </w:r>
            <w:r>
              <w:rPr>
                <w:b/>
                <w:sz w:val="16"/>
              </w:rPr>
              <w:t>COM</w:t>
            </w:r>
            <w:r>
              <w:rPr>
                <w:b/>
                <w:spacing w:val="40"/>
                <w:sz w:val="16"/>
              </w:rPr>
              <w:t> </w:t>
            </w:r>
            <w:r>
              <w:rPr>
                <w:b/>
                <w:sz w:val="16"/>
              </w:rPr>
              <w:t>ICMS</w:t>
            </w:r>
            <w:r>
              <w:rPr>
                <w:b/>
                <w:spacing w:val="-3"/>
                <w:sz w:val="16"/>
              </w:rPr>
              <w:t> </w:t>
            </w:r>
            <w:r>
              <w:rPr>
                <w:b/>
                <w:sz w:val="16"/>
              </w:rPr>
              <w:t>(R$)</w:t>
            </w:r>
          </w:p>
        </w:tc>
        <w:tc>
          <w:tcPr>
            <w:tcW w:w="2040" w:type="dxa"/>
            <w:gridSpan w:val="2"/>
          </w:tcPr>
          <w:p>
            <w:pPr>
              <w:pStyle w:val="TableParagraph"/>
              <w:spacing w:line="270" w:lineRule="atLeast"/>
              <w:ind w:left="640" w:right="515" w:hanging="87"/>
              <w:rPr>
                <w:b/>
                <w:sz w:val="16"/>
              </w:rPr>
            </w:pPr>
            <w:r>
              <w:rPr>
                <w:b/>
                <w:sz w:val="16"/>
              </w:rPr>
              <w:t>PREÇO</w:t>
            </w:r>
            <w:r>
              <w:rPr>
                <w:b/>
                <w:spacing w:val="-10"/>
                <w:sz w:val="16"/>
              </w:rPr>
              <w:t> </w:t>
            </w:r>
            <w:r>
              <w:rPr>
                <w:b/>
                <w:sz w:val="16"/>
              </w:rPr>
              <w:t>SEM</w:t>
            </w:r>
            <w:r>
              <w:rPr>
                <w:b/>
                <w:spacing w:val="40"/>
                <w:sz w:val="16"/>
              </w:rPr>
              <w:t> </w:t>
            </w:r>
            <w:r>
              <w:rPr>
                <w:b/>
                <w:sz w:val="16"/>
              </w:rPr>
              <w:t>ICMS</w:t>
            </w:r>
            <w:r>
              <w:rPr>
                <w:b/>
                <w:spacing w:val="-3"/>
                <w:sz w:val="16"/>
              </w:rPr>
              <w:t> </w:t>
            </w:r>
            <w:r>
              <w:rPr>
                <w:b/>
                <w:sz w:val="16"/>
              </w:rPr>
              <w:t>(R$)</w:t>
            </w:r>
          </w:p>
        </w:tc>
      </w:tr>
      <w:tr>
        <w:trPr>
          <w:trHeight w:val="539" w:hRule="atLeast"/>
        </w:trPr>
        <w:tc>
          <w:tcPr>
            <w:tcW w:w="795" w:type="dxa"/>
            <w:vMerge/>
            <w:tcBorders>
              <w:top w:val="nil"/>
            </w:tcBorders>
          </w:tcPr>
          <w:p>
            <w:pPr>
              <w:rPr>
                <w:sz w:val="2"/>
                <w:szCs w:val="2"/>
              </w:rPr>
            </w:pPr>
          </w:p>
        </w:tc>
        <w:tc>
          <w:tcPr>
            <w:tcW w:w="5415" w:type="dxa"/>
            <w:gridSpan w:val="2"/>
            <w:vMerge/>
            <w:tcBorders>
              <w:top w:val="nil"/>
            </w:tcBorders>
          </w:tcPr>
          <w:p>
            <w:pPr>
              <w:rPr>
                <w:sz w:val="2"/>
                <w:szCs w:val="2"/>
              </w:rPr>
            </w:pPr>
          </w:p>
        </w:tc>
        <w:tc>
          <w:tcPr>
            <w:tcW w:w="735" w:type="dxa"/>
            <w:vMerge/>
            <w:tcBorders>
              <w:top w:val="nil"/>
            </w:tcBorders>
          </w:tcPr>
          <w:p>
            <w:pPr>
              <w:rPr>
                <w:sz w:val="2"/>
                <w:szCs w:val="2"/>
              </w:rPr>
            </w:pPr>
          </w:p>
        </w:tc>
        <w:tc>
          <w:tcPr>
            <w:tcW w:w="1065" w:type="dxa"/>
            <w:vMerge/>
            <w:tcBorders>
              <w:top w:val="nil"/>
            </w:tcBorders>
          </w:tcPr>
          <w:p>
            <w:pPr>
              <w:rPr>
                <w:sz w:val="2"/>
                <w:szCs w:val="2"/>
              </w:rPr>
            </w:pPr>
          </w:p>
        </w:tc>
        <w:tc>
          <w:tcPr>
            <w:tcW w:w="1020" w:type="dxa"/>
          </w:tcPr>
          <w:p>
            <w:pPr>
              <w:pStyle w:val="TableParagraph"/>
              <w:spacing w:line="270" w:lineRule="atLeast"/>
              <w:ind w:left="101" w:right="82" w:firstLine="135"/>
              <w:rPr>
                <w:b/>
                <w:sz w:val="16"/>
              </w:rPr>
            </w:pPr>
            <w:r>
              <w:rPr>
                <w:b/>
                <w:spacing w:val="-2"/>
                <w:sz w:val="16"/>
              </w:rPr>
              <w:t>PREÇO</w:t>
            </w:r>
            <w:r>
              <w:rPr>
                <w:b/>
                <w:spacing w:val="40"/>
                <w:sz w:val="16"/>
              </w:rPr>
              <w:t> </w:t>
            </w:r>
            <w:r>
              <w:rPr>
                <w:b/>
                <w:spacing w:val="-2"/>
                <w:sz w:val="16"/>
              </w:rPr>
              <w:t>UNITÁRIO</w:t>
            </w:r>
          </w:p>
        </w:tc>
        <w:tc>
          <w:tcPr>
            <w:tcW w:w="1020" w:type="dxa"/>
          </w:tcPr>
          <w:p>
            <w:pPr>
              <w:pStyle w:val="TableParagraph"/>
              <w:spacing w:before="39"/>
              <w:rPr>
                <w:b/>
                <w:sz w:val="16"/>
              </w:rPr>
            </w:pPr>
          </w:p>
          <w:p>
            <w:pPr>
              <w:pStyle w:val="TableParagraph"/>
              <w:ind w:left="206"/>
              <w:rPr>
                <w:b/>
                <w:sz w:val="16"/>
              </w:rPr>
            </w:pPr>
            <w:r>
              <w:rPr>
                <w:b/>
                <w:spacing w:val="-4"/>
                <w:sz w:val="16"/>
              </w:rPr>
              <w:t>TOTAL</w:t>
            </w:r>
          </w:p>
        </w:tc>
        <w:tc>
          <w:tcPr>
            <w:tcW w:w="1020" w:type="dxa"/>
          </w:tcPr>
          <w:p>
            <w:pPr>
              <w:pStyle w:val="TableParagraph"/>
              <w:spacing w:line="270" w:lineRule="atLeast"/>
              <w:ind w:left="101" w:right="82" w:firstLine="135"/>
              <w:rPr>
                <w:b/>
                <w:sz w:val="16"/>
              </w:rPr>
            </w:pPr>
            <w:r>
              <w:rPr>
                <w:b/>
                <w:spacing w:val="-2"/>
                <w:sz w:val="16"/>
              </w:rPr>
              <w:t>PREÇO</w:t>
            </w:r>
            <w:r>
              <w:rPr>
                <w:b/>
                <w:spacing w:val="40"/>
                <w:sz w:val="16"/>
              </w:rPr>
              <w:t> </w:t>
            </w:r>
            <w:r>
              <w:rPr>
                <w:b/>
                <w:spacing w:val="-2"/>
                <w:sz w:val="16"/>
              </w:rPr>
              <w:t>UNITÁRIO</w:t>
            </w:r>
          </w:p>
        </w:tc>
        <w:tc>
          <w:tcPr>
            <w:tcW w:w="1020" w:type="dxa"/>
          </w:tcPr>
          <w:p>
            <w:pPr>
              <w:pStyle w:val="TableParagraph"/>
              <w:spacing w:before="39"/>
              <w:rPr>
                <w:b/>
                <w:sz w:val="16"/>
              </w:rPr>
            </w:pPr>
          </w:p>
          <w:p>
            <w:pPr>
              <w:pStyle w:val="TableParagraph"/>
              <w:ind w:left="266"/>
              <w:rPr>
                <w:b/>
                <w:sz w:val="16"/>
              </w:rPr>
            </w:pPr>
            <w:r>
              <w:rPr>
                <w:b/>
                <w:spacing w:val="-4"/>
                <w:sz w:val="16"/>
              </w:rPr>
              <w:t>TOTAL</w:t>
            </w:r>
          </w:p>
        </w:tc>
      </w:tr>
      <w:tr>
        <w:trPr>
          <w:trHeight w:val="1619" w:hRule="atLeast"/>
        </w:trPr>
        <w:tc>
          <w:tcPr>
            <w:tcW w:w="795" w:type="dxa"/>
          </w:tcPr>
          <w:p>
            <w:pPr>
              <w:pStyle w:val="TableParagraph"/>
              <w:rPr>
                <w:b/>
                <w:sz w:val="18"/>
              </w:rPr>
            </w:pPr>
          </w:p>
          <w:p>
            <w:pPr>
              <w:pStyle w:val="TableParagraph"/>
              <w:rPr>
                <w:b/>
                <w:sz w:val="18"/>
              </w:rPr>
            </w:pPr>
          </w:p>
          <w:p>
            <w:pPr>
              <w:pStyle w:val="TableParagraph"/>
              <w:spacing w:before="123"/>
              <w:rPr>
                <w:b/>
                <w:sz w:val="18"/>
              </w:rPr>
            </w:pPr>
          </w:p>
          <w:p>
            <w:pPr>
              <w:pStyle w:val="TableParagraph"/>
              <w:ind w:left="28"/>
              <w:jc w:val="center"/>
              <w:rPr>
                <w:sz w:val="18"/>
              </w:rPr>
            </w:pPr>
            <w:r>
              <w:rPr>
                <w:spacing w:val="-10"/>
                <w:sz w:val="18"/>
              </w:rPr>
              <w:t>1</w:t>
            </w:r>
          </w:p>
        </w:tc>
        <w:tc>
          <w:tcPr>
            <w:tcW w:w="5415" w:type="dxa"/>
            <w:gridSpan w:val="2"/>
          </w:tcPr>
          <w:p>
            <w:pPr>
              <w:pStyle w:val="TableParagraph"/>
              <w:spacing w:line="312" w:lineRule="auto" w:before="69"/>
              <w:ind w:left="82" w:right="65"/>
              <w:jc w:val="both"/>
              <w:rPr>
                <w:sz w:val="18"/>
              </w:rPr>
            </w:pPr>
            <w:r>
              <w:rPr>
                <w:sz w:val="18"/>
              </w:rPr>
              <w:t>PRINCIPIO ATIVO: ACETATO DE DEXAMETASONA, </w:t>
            </w:r>
            <w:r>
              <w:rPr>
                <w:sz w:val="18"/>
              </w:rPr>
              <w:t>FORMA FARMACEUTICA: COMPRIMIDO, CONCENTRACAO / DOSAGEM: 4, UNIDADE: MG.</w:t>
            </w:r>
          </w:p>
          <w:p>
            <w:pPr>
              <w:pStyle w:val="TableParagraph"/>
              <w:spacing w:before="66"/>
              <w:rPr>
                <w:b/>
                <w:sz w:val="18"/>
              </w:rPr>
            </w:pPr>
          </w:p>
          <w:p>
            <w:pPr>
              <w:pStyle w:val="TableParagraph"/>
              <w:ind w:left="82" w:right="4171"/>
              <w:rPr>
                <w:sz w:val="18"/>
              </w:rPr>
            </w:pPr>
            <w:r>
              <w:rPr>
                <w:sz w:val="18"/>
              </w:rPr>
              <w:t>Marca </w:t>
            </w:r>
            <w:r>
              <w:rPr>
                <w:spacing w:val="-2"/>
                <w:sz w:val="18"/>
              </w:rPr>
              <w:t>ofertada:</w:t>
            </w:r>
          </w:p>
          <w:p>
            <w:pPr>
              <w:pStyle w:val="TableParagraph"/>
              <w:spacing w:before="37"/>
              <w:ind w:left="82" w:right="4171"/>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spacing w:before="123"/>
              <w:rPr>
                <w:b/>
                <w:sz w:val="18"/>
              </w:rPr>
            </w:pPr>
          </w:p>
          <w:p>
            <w:pPr>
              <w:pStyle w:val="TableParagraph"/>
              <w:ind w:left="14"/>
              <w:jc w:val="center"/>
              <w:rPr>
                <w:sz w:val="18"/>
              </w:rPr>
            </w:pPr>
            <w:r>
              <w:rPr>
                <w:spacing w:val="-4"/>
                <w:sz w:val="18"/>
              </w:rPr>
              <w:t>Unid</w:t>
            </w:r>
          </w:p>
        </w:tc>
        <w:tc>
          <w:tcPr>
            <w:tcW w:w="1065" w:type="dxa"/>
          </w:tcPr>
          <w:p>
            <w:pPr>
              <w:pStyle w:val="TableParagraph"/>
              <w:rPr>
                <w:b/>
                <w:sz w:val="18"/>
              </w:rPr>
            </w:pPr>
          </w:p>
          <w:p>
            <w:pPr>
              <w:pStyle w:val="TableParagraph"/>
              <w:rPr>
                <w:b/>
                <w:sz w:val="18"/>
              </w:rPr>
            </w:pPr>
          </w:p>
          <w:p>
            <w:pPr>
              <w:pStyle w:val="TableParagraph"/>
              <w:spacing w:before="123"/>
              <w:rPr>
                <w:b/>
                <w:sz w:val="18"/>
              </w:rPr>
            </w:pPr>
          </w:p>
          <w:p>
            <w:pPr>
              <w:pStyle w:val="TableParagraph"/>
              <w:ind w:left="14"/>
              <w:jc w:val="center"/>
              <w:rPr>
                <w:sz w:val="18"/>
              </w:rPr>
            </w:pPr>
            <w:r>
              <w:rPr>
                <w:spacing w:val="-2"/>
                <w:sz w:val="18"/>
              </w:rPr>
              <w:t>10.500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1889" w:hRule="atLeast"/>
        </w:trPr>
        <w:tc>
          <w:tcPr>
            <w:tcW w:w="795" w:type="dxa"/>
          </w:tcPr>
          <w:p>
            <w:pPr>
              <w:pStyle w:val="TableParagraph"/>
              <w:rPr>
                <w:b/>
                <w:sz w:val="18"/>
              </w:rPr>
            </w:pPr>
          </w:p>
          <w:p>
            <w:pPr>
              <w:pStyle w:val="TableParagraph"/>
              <w:rPr>
                <w:b/>
                <w:sz w:val="18"/>
              </w:rPr>
            </w:pPr>
          </w:p>
          <w:p>
            <w:pPr>
              <w:pStyle w:val="TableParagraph"/>
              <w:rPr>
                <w:b/>
                <w:sz w:val="18"/>
              </w:rPr>
            </w:pPr>
          </w:p>
          <w:p>
            <w:pPr>
              <w:pStyle w:val="TableParagraph"/>
              <w:spacing w:before="51"/>
              <w:rPr>
                <w:b/>
                <w:sz w:val="18"/>
              </w:rPr>
            </w:pPr>
          </w:p>
          <w:p>
            <w:pPr>
              <w:pStyle w:val="TableParagraph"/>
              <w:ind w:left="28"/>
              <w:jc w:val="center"/>
              <w:rPr>
                <w:sz w:val="18"/>
              </w:rPr>
            </w:pPr>
            <w:r>
              <w:rPr>
                <w:spacing w:val="-10"/>
                <w:sz w:val="18"/>
              </w:rPr>
              <w:t>2</w:t>
            </w:r>
          </w:p>
        </w:tc>
        <w:tc>
          <w:tcPr>
            <w:tcW w:w="5415" w:type="dxa"/>
            <w:gridSpan w:val="2"/>
          </w:tcPr>
          <w:p>
            <w:pPr>
              <w:pStyle w:val="TableParagraph"/>
              <w:spacing w:line="312" w:lineRule="auto" w:before="69"/>
              <w:ind w:left="82" w:right="65"/>
              <w:jc w:val="both"/>
              <w:rPr>
                <w:sz w:val="18"/>
              </w:rPr>
            </w:pPr>
            <w:r>
              <w:rPr>
                <w:sz w:val="18"/>
              </w:rPr>
              <w:t>PRINCIPIO ATIVO: DICLOFENACO DE SODIO, </w:t>
            </w:r>
            <w:r>
              <w:rPr>
                <w:sz w:val="18"/>
              </w:rPr>
              <w:t>FORMA FARMACEUTICA: SOLUCAO INJETAVEL, CONCENTRACAO / DOSAGEM: 25, UNIDADE: MG/ML, VOLUME: 3ML, APRESENTACAO:</w:t>
            </w:r>
            <w:r>
              <w:rPr>
                <w:spacing w:val="-12"/>
                <w:sz w:val="18"/>
              </w:rPr>
              <w:t> </w:t>
            </w:r>
            <w:r>
              <w:rPr>
                <w:sz w:val="18"/>
              </w:rPr>
              <w:t>AMPOLA.</w:t>
            </w:r>
          </w:p>
          <w:p>
            <w:pPr>
              <w:pStyle w:val="TableParagraph"/>
              <w:spacing w:before="67"/>
              <w:rPr>
                <w:b/>
                <w:sz w:val="18"/>
              </w:rPr>
            </w:pPr>
          </w:p>
          <w:p>
            <w:pPr>
              <w:pStyle w:val="TableParagraph"/>
              <w:ind w:left="82" w:right="4171"/>
              <w:rPr>
                <w:sz w:val="18"/>
              </w:rPr>
            </w:pPr>
            <w:r>
              <w:rPr>
                <w:sz w:val="18"/>
              </w:rPr>
              <w:t>Marca </w:t>
            </w:r>
            <w:r>
              <w:rPr>
                <w:spacing w:val="-2"/>
                <w:sz w:val="18"/>
              </w:rPr>
              <w:t>ofertada:</w:t>
            </w:r>
          </w:p>
          <w:p>
            <w:pPr>
              <w:pStyle w:val="TableParagraph"/>
              <w:spacing w:before="36"/>
              <w:ind w:left="82" w:right="4171"/>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spacing w:before="51"/>
              <w:rPr>
                <w:b/>
                <w:sz w:val="18"/>
              </w:rPr>
            </w:pPr>
          </w:p>
          <w:p>
            <w:pPr>
              <w:pStyle w:val="TableParagraph"/>
              <w:ind w:left="14"/>
              <w:jc w:val="center"/>
              <w:rPr>
                <w:sz w:val="18"/>
              </w:rPr>
            </w:pPr>
            <w:r>
              <w:rPr>
                <w:spacing w:val="-4"/>
                <w:sz w:val="18"/>
              </w:rPr>
              <w:t>Unid</w:t>
            </w:r>
          </w:p>
        </w:tc>
        <w:tc>
          <w:tcPr>
            <w:tcW w:w="1065" w:type="dxa"/>
          </w:tcPr>
          <w:p>
            <w:pPr>
              <w:pStyle w:val="TableParagraph"/>
              <w:rPr>
                <w:b/>
                <w:sz w:val="18"/>
              </w:rPr>
            </w:pPr>
          </w:p>
          <w:p>
            <w:pPr>
              <w:pStyle w:val="TableParagraph"/>
              <w:rPr>
                <w:b/>
                <w:sz w:val="18"/>
              </w:rPr>
            </w:pPr>
          </w:p>
          <w:p>
            <w:pPr>
              <w:pStyle w:val="TableParagraph"/>
              <w:rPr>
                <w:b/>
                <w:sz w:val="18"/>
              </w:rPr>
            </w:pPr>
          </w:p>
          <w:p>
            <w:pPr>
              <w:pStyle w:val="TableParagraph"/>
              <w:spacing w:before="51"/>
              <w:rPr>
                <w:b/>
                <w:sz w:val="18"/>
              </w:rPr>
            </w:pPr>
          </w:p>
          <w:p>
            <w:pPr>
              <w:pStyle w:val="TableParagraph"/>
              <w:ind w:left="14"/>
              <w:jc w:val="center"/>
              <w:rPr>
                <w:sz w:val="18"/>
              </w:rPr>
            </w:pPr>
            <w:r>
              <w:rPr>
                <w:spacing w:val="-2"/>
                <w:sz w:val="18"/>
              </w:rPr>
              <w:t>1.000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1889" w:hRule="atLeast"/>
        </w:trPr>
        <w:tc>
          <w:tcPr>
            <w:tcW w:w="795" w:type="dxa"/>
          </w:tcPr>
          <w:p>
            <w:pPr>
              <w:pStyle w:val="TableParagraph"/>
              <w:rPr>
                <w:b/>
                <w:sz w:val="18"/>
              </w:rPr>
            </w:pPr>
          </w:p>
          <w:p>
            <w:pPr>
              <w:pStyle w:val="TableParagraph"/>
              <w:rPr>
                <w:b/>
                <w:sz w:val="18"/>
              </w:rPr>
            </w:pPr>
          </w:p>
          <w:p>
            <w:pPr>
              <w:pStyle w:val="TableParagraph"/>
              <w:rPr>
                <w:b/>
                <w:sz w:val="18"/>
              </w:rPr>
            </w:pPr>
          </w:p>
          <w:p>
            <w:pPr>
              <w:pStyle w:val="TableParagraph"/>
              <w:spacing w:before="51"/>
              <w:rPr>
                <w:b/>
                <w:sz w:val="18"/>
              </w:rPr>
            </w:pPr>
          </w:p>
          <w:p>
            <w:pPr>
              <w:pStyle w:val="TableParagraph"/>
              <w:ind w:left="28"/>
              <w:jc w:val="center"/>
              <w:rPr>
                <w:sz w:val="18"/>
              </w:rPr>
            </w:pPr>
            <w:r>
              <w:rPr>
                <w:spacing w:val="-10"/>
                <w:sz w:val="18"/>
              </w:rPr>
              <w:t>3</w:t>
            </w:r>
          </w:p>
        </w:tc>
        <w:tc>
          <w:tcPr>
            <w:tcW w:w="5415" w:type="dxa"/>
            <w:gridSpan w:val="2"/>
          </w:tcPr>
          <w:p>
            <w:pPr>
              <w:pStyle w:val="TableParagraph"/>
              <w:spacing w:line="312" w:lineRule="auto" w:before="69"/>
              <w:ind w:left="82" w:right="65"/>
              <w:jc w:val="both"/>
              <w:rPr>
                <w:sz w:val="18"/>
              </w:rPr>
            </w:pPr>
            <w:r>
              <w:rPr>
                <w:sz w:val="18"/>
              </w:rPr>
              <w:t>PRINCIPIO ATIVO: DIFENIDRAMINA CLORIDRATO, </w:t>
            </w:r>
            <w:r>
              <w:rPr>
                <w:sz w:val="18"/>
              </w:rPr>
              <w:t>FORMA FARMACEUTICA: SOLUCAO INJETAVEL, CONCENTRACAO / DOSAGEM: 50 MG / ML, UNIDADE: MG/ML, VOLUME: 1 ML, APRESENTACAO:</w:t>
            </w:r>
            <w:r>
              <w:rPr>
                <w:spacing w:val="-12"/>
                <w:sz w:val="18"/>
              </w:rPr>
              <w:t> </w:t>
            </w:r>
            <w:r>
              <w:rPr>
                <w:sz w:val="18"/>
              </w:rPr>
              <w:t>AMPOLA.</w:t>
            </w:r>
          </w:p>
          <w:p>
            <w:pPr>
              <w:pStyle w:val="TableParagraph"/>
              <w:spacing w:before="67"/>
              <w:rPr>
                <w:b/>
                <w:sz w:val="18"/>
              </w:rPr>
            </w:pPr>
          </w:p>
          <w:p>
            <w:pPr>
              <w:pStyle w:val="TableParagraph"/>
              <w:ind w:left="82" w:right="4171"/>
              <w:rPr>
                <w:sz w:val="18"/>
              </w:rPr>
            </w:pPr>
            <w:r>
              <w:rPr>
                <w:sz w:val="18"/>
              </w:rPr>
              <w:t>Marca </w:t>
            </w:r>
            <w:r>
              <w:rPr>
                <w:spacing w:val="-2"/>
                <w:sz w:val="18"/>
              </w:rPr>
              <w:t>ofertada:</w:t>
            </w:r>
          </w:p>
          <w:p>
            <w:pPr>
              <w:pStyle w:val="TableParagraph"/>
              <w:spacing w:before="36"/>
              <w:ind w:left="82" w:right="4171"/>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spacing w:before="51"/>
              <w:rPr>
                <w:b/>
                <w:sz w:val="18"/>
              </w:rPr>
            </w:pPr>
          </w:p>
          <w:p>
            <w:pPr>
              <w:pStyle w:val="TableParagraph"/>
              <w:ind w:left="14"/>
              <w:jc w:val="center"/>
              <w:rPr>
                <w:sz w:val="18"/>
              </w:rPr>
            </w:pPr>
            <w:r>
              <w:rPr>
                <w:spacing w:val="-4"/>
                <w:sz w:val="18"/>
              </w:rPr>
              <w:t>Unid</w:t>
            </w:r>
          </w:p>
        </w:tc>
        <w:tc>
          <w:tcPr>
            <w:tcW w:w="1065" w:type="dxa"/>
          </w:tcPr>
          <w:p>
            <w:pPr>
              <w:pStyle w:val="TableParagraph"/>
              <w:rPr>
                <w:b/>
                <w:sz w:val="18"/>
              </w:rPr>
            </w:pPr>
          </w:p>
          <w:p>
            <w:pPr>
              <w:pStyle w:val="TableParagraph"/>
              <w:rPr>
                <w:b/>
                <w:sz w:val="18"/>
              </w:rPr>
            </w:pPr>
          </w:p>
          <w:p>
            <w:pPr>
              <w:pStyle w:val="TableParagraph"/>
              <w:rPr>
                <w:b/>
                <w:sz w:val="18"/>
              </w:rPr>
            </w:pPr>
          </w:p>
          <w:p>
            <w:pPr>
              <w:pStyle w:val="TableParagraph"/>
              <w:spacing w:before="51"/>
              <w:rPr>
                <w:b/>
                <w:sz w:val="18"/>
              </w:rPr>
            </w:pPr>
          </w:p>
          <w:p>
            <w:pPr>
              <w:pStyle w:val="TableParagraph"/>
              <w:ind w:left="14"/>
              <w:jc w:val="center"/>
              <w:rPr>
                <w:sz w:val="18"/>
              </w:rPr>
            </w:pPr>
            <w:r>
              <w:rPr>
                <w:spacing w:val="-2"/>
                <w:sz w:val="18"/>
              </w:rPr>
              <w:t>4.400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1889" w:hRule="atLeast"/>
        </w:trPr>
        <w:tc>
          <w:tcPr>
            <w:tcW w:w="795" w:type="dxa"/>
          </w:tcPr>
          <w:p>
            <w:pPr>
              <w:pStyle w:val="TableParagraph"/>
              <w:rPr>
                <w:b/>
                <w:sz w:val="18"/>
              </w:rPr>
            </w:pPr>
          </w:p>
          <w:p>
            <w:pPr>
              <w:pStyle w:val="TableParagraph"/>
              <w:rPr>
                <w:b/>
                <w:sz w:val="18"/>
              </w:rPr>
            </w:pPr>
          </w:p>
          <w:p>
            <w:pPr>
              <w:pStyle w:val="TableParagraph"/>
              <w:rPr>
                <w:b/>
                <w:sz w:val="18"/>
              </w:rPr>
            </w:pPr>
          </w:p>
          <w:p>
            <w:pPr>
              <w:pStyle w:val="TableParagraph"/>
              <w:spacing w:before="51"/>
              <w:rPr>
                <w:b/>
                <w:sz w:val="18"/>
              </w:rPr>
            </w:pPr>
          </w:p>
          <w:p>
            <w:pPr>
              <w:pStyle w:val="TableParagraph"/>
              <w:ind w:left="28"/>
              <w:jc w:val="center"/>
              <w:rPr>
                <w:sz w:val="18"/>
              </w:rPr>
            </w:pPr>
            <w:r>
              <w:rPr>
                <w:spacing w:val="-10"/>
                <w:sz w:val="18"/>
              </w:rPr>
              <w:t>4</w:t>
            </w:r>
          </w:p>
        </w:tc>
        <w:tc>
          <w:tcPr>
            <w:tcW w:w="5415" w:type="dxa"/>
            <w:gridSpan w:val="2"/>
          </w:tcPr>
          <w:p>
            <w:pPr>
              <w:pStyle w:val="TableParagraph"/>
              <w:spacing w:line="312" w:lineRule="auto" w:before="69"/>
              <w:ind w:left="82" w:right="65"/>
              <w:jc w:val="both"/>
              <w:rPr>
                <w:sz w:val="18"/>
              </w:rPr>
            </w:pPr>
            <w:r>
              <w:rPr>
                <w:sz w:val="18"/>
              </w:rPr>
              <w:t>PRINCIPIO ATIVO: DIPIRONA SODICA, </w:t>
            </w:r>
            <w:r>
              <w:rPr>
                <w:sz w:val="18"/>
              </w:rPr>
              <w:t>FORMA FARMACEUTICA: SOLUCAO INJETAVEL, CONCENTRACAO / DOSAGEM: 500, UNIDADE: MG/ML, VOLUME: 2ML, APRESENTACAO:</w:t>
            </w:r>
            <w:r>
              <w:rPr>
                <w:spacing w:val="-12"/>
                <w:sz w:val="18"/>
              </w:rPr>
              <w:t> </w:t>
            </w:r>
            <w:r>
              <w:rPr>
                <w:sz w:val="18"/>
              </w:rPr>
              <w:t>AMPOLA.</w:t>
            </w:r>
          </w:p>
          <w:p>
            <w:pPr>
              <w:pStyle w:val="TableParagraph"/>
              <w:spacing w:before="67"/>
              <w:rPr>
                <w:b/>
                <w:sz w:val="18"/>
              </w:rPr>
            </w:pPr>
          </w:p>
          <w:p>
            <w:pPr>
              <w:pStyle w:val="TableParagraph"/>
              <w:ind w:left="82" w:right="4171"/>
              <w:rPr>
                <w:sz w:val="18"/>
              </w:rPr>
            </w:pPr>
            <w:r>
              <w:rPr>
                <w:sz w:val="18"/>
              </w:rPr>
              <w:t>Marca </w:t>
            </w:r>
            <w:r>
              <w:rPr>
                <w:spacing w:val="-2"/>
                <w:sz w:val="18"/>
              </w:rPr>
              <w:t>ofertada:</w:t>
            </w:r>
          </w:p>
          <w:p>
            <w:pPr>
              <w:pStyle w:val="TableParagraph"/>
              <w:spacing w:before="36"/>
              <w:ind w:left="82" w:right="4171"/>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spacing w:before="51"/>
              <w:rPr>
                <w:b/>
                <w:sz w:val="18"/>
              </w:rPr>
            </w:pPr>
          </w:p>
          <w:p>
            <w:pPr>
              <w:pStyle w:val="TableParagraph"/>
              <w:ind w:left="14"/>
              <w:jc w:val="center"/>
              <w:rPr>
                <w:sz w:val="18"/>
              </w:rPr>
            </w:pPr>
            <w:r>
              <w:rPr>
                <w:spacing w:val="-4"/>
                <w:sz w:val="18"/>
              </w:rPr>
              <w:t>Unid</w:t>
            </w:r>
          </w:p>
        </w:tc>
        <w:tc>
          <w:tcPr>
            <w:tcW w:w="1065" w:type="dxa"/>
          </w:tcPr>
          <w:p>
            <w:pPr>
              <w:pStyle w:val="TableParagraph"/>
              <w:rPr>
                <w:b/>
                <w:sz w:val="18"/>
              </w:rPr>
            </w:pPr>
          </w:p>
          <w:p>
            <w:pPr>
              <w:pStyle w:val="TableParagraph"/>
              <w:rPr>
                <w:b/>
                <w:sz w:val="18"/>
              </w:rPr>
            </w:pPr>
          </w:p>
          <w:p>
            <w:pPr>
              <w:pStyle w:val="TableParagraph"/>
              <w:rPr>
                <w:b/>
                <w:sz w:val="18"/>
              </w:rPr>
            </w:pPr>
          </w:p>
          <w:p>
            <w:pPr>
              <w:pStyle w:val="TableParagraph"/>
              <w:spacing w:before="51"/>
              <w:rPr>
                <w:b/>
                <w:sz w:val="18"/>
              </w:rPr>
            </w:pPr>
          </w:p>
          <w:p>
            <w:pPr>
              <w:pStyle w:val="TableParagraph"/>
              <w:ind w:left="14"/>
              <w:jc w:val="center"/>
              <w:rPr>
                <w:sz w:val="18"/>
              </w:rPr>
            </w:pPr>
            <w:r>
              <w:rPr>
                <w:spacing w:val="-2"/>
                <w:sz w:val="18"/>
              </w:rPr>
              <w:t>336.000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884" w:hRule="atLeast"/>
        </w:trPr>
        <w:tc>
          <w:tcPr>
            <w:tcW w:w="5715" w:type="dxa"/>
            <w:gridSpan w:val="2"/>
            <w:tcBorders>
              <w:bottom w:val="nil"/>
            </w:tcBorders>
          </w:tcPr>
          <w:p>
            <w:pPr>
              <w:pStyle w:val="TableParagraph"/>
              <w:spacing w:before="132"/>
              <w:rPr>
                <w:b/>
                <w:sz w:val="18"/>
              </w:rPr>
            </w:pPr>
          </w:p>
          <w:p>
            <w:pPr>
              <w:pStyle w:val="TableParagraph"/>
              <w:ind w:left="35"/>
              <w:jc w:val="center"/>
              <w:rPr>
                <w:b/>
                <w:sz w:val="18"/>
              </w:rPr>
            </w:pPr>
            <w:r>
              <w:rPr>
                <w:b/>
                <w:spacing w:val="-2"/>
                <w:sz w:val="18"/>
              </w:rPr>
              <w:t>OBSERVAÇÕES</w:t>
            </w:r>
          </w:p>
        </w:tc>
        <w:tc>
          <w:tcPr>
            <w:tcW w:w="6375" w:type="dxa"/>
            <w:gridSpan w:val="7"/>
            <w:tcBorders>
              <w:bottom w:val="nil"/>
            </w:tcBorders>
          </w:tcPr>
          <w:p>
            <w:pPr>
              <w:pStyle w:val="TableParagraph"/>
              <w:spacing w:line="270" w:lineRule="atLeast" w:before="6"/>
              <w:ind w:left="147" w:right="2485"/>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8"/>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tc>
      </w:tr>
    </w:tbl>
    <w:p>
      <w:pPr>
        <w:pStyle w:val="TableParagraph"/>
        <w:spacing w:after="0" w:line="270" w:lineRule="atLeast"/>
        <w:jc w:val="both"/>
        <w:rPr>
          <w:sz w:val="18"/>
        </w:rPr>
        <w:sectPr>
          <w:pgSz w:w="15840" w:h="24480"/>
          <w:pgMar w:top="0" w:bottom="0" w:left="0" w:right="0"/>
        </w:sect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715"/>
        <w:gridCol w:w="6375"/>
      </w:tblGrid>
      <w:tr>
        <w:trPr>
          <w:trHeight w:val="3779" w:hRule="atLeast"/>
        </w:trPr>
        <w:tc>
          <w:tcPr>
            <w:tcW w:w="5715" w:type="dxa"/>
            <w:tcBorders>
              <w:top w:val="nil"/>
            </w:tcBorders>
          </w:tcPr>
          <w:p>
            <w:pPr>
              <w:pStyle w:val="TableParagraph"/>
              <w:spacing w:before="34"/>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59"/>
              </w:numPr>
              <w:tabs>
                <w:tab w:pos="409" w:val="left" w:leader="none"/>
                <w:tab w:pos="577" w:val="left" w:leader="none"/>
              </w:tabs>
              <w:spacing w:line="312" w:lineRule="auto" w:before="63" w:after="0"/>
              <w:ind w:left="577" w:right="144" w:hanging="272"/>
              <w:jc w:val="left"/>
              <w:rPr>
                <w:sz w:val="18"/>
              </w:rPr>
            </w:pPr>
            <w:r>
              <w:rPr>
                <w:sz w:val="18"/>
              </w:rPr>
              <w:t>ser</w:t>
            </w:r>
            <w:r>
              <w:rPr>
                <w:spacing w:val="-5"/>
                <w:sz w:val="18"/>
              </w:rPr>
              <w:t> </w:t>
            </w:r>
            <w:r>
              <w:rPr>
                <w:sz w:val="18"/>
              </w:rPr>
              <w:t>preenchida</w:t>
            </w:r>
            <w:r>
              <w:rPr>
                <w:spacing w:val="-5"/>
                <w:sz w:val="18"/>
              </w:rPr>
              <w:t> </w:t>
            </w:r>
            <w:r>
              <w:rPr>
                <w:sz w:val="18"/>
              </w:rPr>
              <w:t>integralmente</w:t>
            </w:r>
            <w:r>
              <w:rPr>
                <w:spacing w:val="-5"/>
                <w:sz w:val="18"/>
              </w:rPr>
              <w:t> </w:t>
            </w:r>
            <w:r>
              <w:rPr>
                <w:sz w:val="18"/>
              </w:rPr>
              <w:t>por</w:t>
            </w:r>
            <w:r>
              <w:rPr>
                <w:spacing w:val="-5"/>
                <w:sz w:val="18"/>
              </w:rPr>
              <w:t> </w:t>
            </w:r>
            <w:r>
              <w:rPr>
                <w:sz w:val="18"/>
              </w:rPr>
              <w:t>processo</w:t>
            </w:r>
            <w:r>
              <w:rPr>
                <w:spacing w:val="-5"/>
                <w:sz w:val="18"/>
              </w:rPr>
              <w:t> </w:t>
            </w:r>
            <w:r>
              <w:rPr>
                <w:sz w:val="18"/>
              </w:rPr>
              <w:t>mecânico</w:t>
            </w:r>
            <w:r>
              <w:rPr>
                <w:spacing w:val="-5"/>
                <w:sz w:val="18"/>
              </w:rPr>
              <w:t> </w:t>
            </w:r>
            <w:r>
              <w:rPr>
                <w:sz w:val="18"/>
              </w:rPr>
              <w:t>ou</w:t>
            </w:r>
            <w:r>
              <w:rPr>
                <w:spacing w:val="-5"/>
                <w:sz w:val="18"/>
              </w:rPr>
              <w:t> </w:t>
            </w:r>
            <w:r>
              <w:rPr>
                <w:sz w:val="18"/>
              </w:rPr>
              <w:t>eletrônico,</w:t>
            </w:r>
            <w:r>
              <w:rPr>
                <w:spacing w:val="-5"/>
                <w:sz w:val="18"/>
              </w:rPr>
              <w:t> </w:t>
            </w:r>
            <w:r>
              <w:rPr>
                <w:sz w:val="18"/>
              </w:rPr>
              <w:t>sem emendas e rasuras;</w:t>
            </w:r>
          </w:p>
          <w:p>
            <w:pPr>
              <w:pStyle w:val="TableParagraph"/>
              <w:numPr>
                <w:ilvl w:val="0"/>
                <w:numId w:val="59"/>
              </w:numPr>
              <w:tabs>
                <w:tab w:pos="409" w:val="left" w:leader="none"/>
                <w:tab w:pos="577" w:val="left" w:leader="none"/>
              </w:tabs>
              <w:spacing w:line="312" w:lineRule="auto" w:before="2" w:after="0"/>
              <w:ind w:left="577" w:right="163" w:hanging="272"/>
              <w:jc w:val="left"/>
              <w:rPr>
                <w:sz w:val="18"/>
              </w:rPr>
            </w:pPr>
            <w:r>
              <w:rPr>
                <w:sz w:val="18"/>
              </w:rPr>
              <w:t>conter</w:t>
            </w:r>
            <w:r>
              <w:rPr>
                <w:spacing w:val="-4"/>
                <w:sz w:val="18"/>
              </w:rPr>
              <w:t> </w:t>
            </w:r>
            <w:r>
              <w:rPr>
                <w:sz w:val="18"/>
              </w:rPr>
              <w:t>os</w:t>
            </w:r>
            <w:r>
              <w:rPr>
                <w:spacing w:val="-4"/>
                <w:sz w:val="18"/>
              </w:rPr>
              <w:t> </w:t>
            </w:r>
            <w:r>
              <w:rPr>
                <w:sz w:val="18"/>
              </w:rPr>
              <w:t>preços</w:t>
            </w:r>
            <w:r>
              <w:rPr>
                <w:spacing w:val="-4"/>
                <w:sz w:val="18"/>
              </w:rPr>
              <w:t> </w:t>
            </w:r>
            <w:r>
              <w:rPr>
                <w:sz w:val="18"/>
              </w:rPr>
              <w:t>em</w:t>
            </w:r>
            <w:r>
              <w:rPr>
                <w:spacing w:val="-4"/>
                <w:sz w:val="18"/>
              </w:rPr>
              <w:t> </w:t>
            </w:r>
            <w:r>
              <w:rPr>
                <w:sz w:val="18"/>
              </w:rPr>
              <w:t>algarismos</w:t>
            </w:r>
            <w:r>
              <w:rPr>
                <w:spacing w:val="-4"/>
                <w:sz w:val="18"/>
              </w:rPr>
              <w:t> </w:t>
            </w:r>
            <w:r>
              <w:rPr>
                <w:sz w:val="18"/>
              </w:rPr>
              <w:t>e</w:t>
            </w:r>
            <w:r>
              <w:rPr>
                <w:spacing w:val="-4"/>
                <w:sz w:val="18"/>
              </w:rPr>
              <w:t> </w:t>
            </w:r>
            <w:r>
              <w:rPr>
                <w:sz w:val="18"/>
              </w:rPr>
              <w:t>por</w:t>
            </w:r>
            <w:r>
              <w:rPr>
                <w:spacing w:val="-4"/>
                <w:sz w:val="18"/>
              </w:rPr>
              <w:t> </w:t>
            </w:r>
            <w:r>
              <w:rPr>
                <w:sz w:val="18"/>
              </w:rPr>
              <w:t>extenso,</w:t>
            </w:r>
            <w:r>
              <w:rPr>
                <w:spacing w:val="-4"/>
                <w:sz w:val="18"/>
              </w:rPr>
              <w:t> </w:t>
            </w:r>
            <w:r>
              <w:rPr>
                <w:sz w:val="18"/>
              </w:rPr>
              <w:t>por</w:t>
            </w:r>
            <w:r>
              <w:rPr>
                <w:spacing w:val="-4"/>
                <w:sz w:val="18"/>
              </w:rPr>
              <w:t> </w:t>
            </w:r>
            <w:r>
              <w:rPr>
                <w:sz w:val="18"/>
              </w:rPr>
              <w:t>unidade,</w:t>
            </w:r>
            <w:r>
              <w:rPr>
                <w:spacing w:val="-4"/>
                <w:sz w:val="18"/>
              </w:rPr>
              <w:t> </w:t>
            </w:r>
            <w:r>
              <w:rPr>
                <w:sz w:val="18"/>
              </w:rPr>
              <w:t>já</w:t>
            </w:r>
            <w:r>
              <w:rPr>
                <w:spacing w:val="-4"/>
                <w:sz w:val="18"/>
              </w:rPr>
              <w:t> </w:t>
            </w:r>
            <w:r>
              <w:rPr>
                <w:sz w:val="18"/>
              </w:rPr>
              <w:t>incluídas as despesas de fretes, impostos federais, ou estaduais e descontos </w:t>
            </w:r>
            <w:r>
              <w:rPr>
                <w:spacing w:val="-2"/>
                <w:sz w:val="18"/>
              </w:rPr>
              <w:t>especiais;</w:t>
            </w:r>
          </w:p>
          <w:p>
            <w:pPr>
              <w:pStyle w:val="TableParagraph"/>
              <w:numPr>
                <w:ilvl w:val="0"/>
                <w:numId w:val="59"/>
              </w:numPr>
              <w:tabs>
                <w:tab w:pos="456" w:val="left" w:leader="none"/>
              </w:tabs>
              <w:spacing w:line="312" w:lineRule="auto" w:before="3" w:after="0"/>
              <w:ind w:left="352" w:right="327" w:firstLine="0"/>
              <w:jc w:val="left"/>
              <w:rPr>
                <w:b/>
                <w:sz w:val="18"/>
              </w:rPr>
            </w:pPr>
            <w:r>
              <w:rPr>
                <w:b/>
                <w:sz w:val="18"/>
              </w:rPr>
              <w:t>ser</w:t>
            </w:r>
            <w:r>
              <w:rPr>
                <w:b/>
                <w:spacing w:val="-8"/>
                <w:sz w:val="18"/>
              </w:rPr>
              <w:t> </w:t>
            </w:r>
            <w:r>
              <w:rPr>
                <w:b/>
                <w:sz w:val="18"/>
              </w:rPr>
              <w:t>apresentada</w:t>
            </w:r>
            <w:r>
              <w:rPr>
                <w:b/>
                <w:spacing w:val="-4"/>
                <w:sz w:val="18"/>
              </w:rPr>
              <w:t> </w:t>
            </w:r>
            <w:r>
              <w:rPr>
                <w:b/>
                <w:sz w:val="18"/>
              </w:rPr>
              <w:t>com,</w:t>
            </w:r>
            <w:r>
              <w:rPr>
                <w:b/>
                <w:spacing w:val="-4"/>
                <w:sz w:val="18"/>
              </w:rPr>
              <w:t> </w:t>
            </w:r>
            <w:r>
              <w:rPr>
                <w:b/>
                <w:sz w:val="18"/>
              </w:rPr>
              <w:t>no</w:t>
            </w:r>
            <w:r>
              <w:rPr>
                <w:b/>
                <w:spacing w:val="-4"/>
                <w:sz w:val="18"/>
              </w:rPr>
              <w:t> </w:t>
            </w:r>
            <w:r>
              <w:rPr>
                <w:b/>
                <w:sz w:val="18"/>
              </w:rPr>
              <w:t>máximo,</w:t>
            </w:r>
            <w:r>
              <w:rPr>
                <w:b/>
                <w:spacing w:val="-4"/>
                <w:sz w:val="18"/>
              </w:rPr>
              <w:t> </w:t>
            </w:r>
            <w:r>
              <w:rPr>
                <w:b/>
                <w:sz w:val="18"/>
              </w:rPr>
              <w:t>2</w:t>
            </w:r>
            <w:r>
              <w:rPr>
                <w:b/>
                <w:spacing w:val="-4"/>
                <w:sz w:val="18"/>
              </w:rPr>
              <w:t> </w:t>
            </w:r>
            <w:r>
              <w:rPr>
                <w:b/>
                <w:sz w:val="18"/>
              </w:rPr>
              <w:t>(duas)</w:t>
            </w:r>
            <w:r>
              <w:rPr>
                <w:b/>
                <w:spacing w:val="-4"/>
                <w:sz w:val="18"/>
              </w:rPr>
              <w:t> </w:t>
            </w:r>
            <w:r>
              <w:rPr>
                <w:b/>
                <w:sz w:val="18"/>
              </w:rPr>
              <w:t>casas</w:t>
            </w:r>
            <w:r>
              <w:rPr>
                <w:b/>
                <w:spacing w:val="-4"/>
                <w:sz w:val="18"/>
              </w:rPr>
              <w:t> </w:t>
            </w:r>
            <w:r>
              <w:rPr>
                <w:b/>
                <w:sz w:val="18"/>
              </w:rPr>
              <w:t>decimais</w:t>
            </w:r>
            <w:r>
              <w:rPr>
                <w:b/>
                <w:spacing w:val="-4"/>
                <w:sz w:val="18"/>
              </w:rPr>
              <w:t> </w:t>
            </w:r>
            <w:r>
              <w:rPr>
                <w:b/>
                <w:sz w:val="18"/>
              </w:rPr>
              <w:t>após</w:t>
            </w:r>
            <w:r>
              <w:rPr>
                <w:b/>
                <w:spacing w:val="-4"/>
                <w:sz w:val="18"/>
              </w:rPr>
              <w:t> </w:t>
            </w:r>
            <w:r>
              <w:rPr>
                <w:b/>
                <w:sz w:val="18"/>
              </w:rPr>
              <w:t>a </w:t>
            </w:r>
            <w:r>
              <w:rPr>
                <w:b/>
                <w:spacing w:val="-2"/>
                <w:sz w:val="18"/>
              </w:rPr>
              <w:t>vírgula.</w:t>
            </w:r>
          </w:p>
          <w:p>
            <w:pPr>
              <w:pStyle w:val="TableParagraph"/>
              <w:numPr>
                <w:ilvl w:val="0"/>
                <w:numId w:val="59"/>
              </w:numPr>
              <w:tabs>
                <w:tab w:pos="409" w:val="left" w:leader="none"/>
              </w:tabs>
              <w:spacing w:line="240" w:lineRule="auto" w:before="2"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right="778" w:hanging="272"/>
              <w:rPr>
                <w:sz w:val="18"/>
              </w:rPr>
            </w:pPr>
            <w:r>
              <w:rPr>
                <w:sz w:val="18"/>
              </w:rPr>
              <w:t>2ª</w:t>
            </w:r>
            <w:r>
              <w:rPr>
                <w:spacing w:val="-7"/>
                <w:sz w:val="18"/>
              </w:rPr>
              <w:t> </w:t>
            </w:r>
            <w:r>
              <w:rPr>
                <w:sz w:val="18"/>
              </w:rPr>
              <w:t>O</w:t>
            </w:r>
            <w:r>
              <w:rPr>
                <w:spacing w:val="-7"/>
                <w:sz w:val="18"/>
              </w:rPr>
              <w:t> </w:t>
            </w:r>
            <w:r>
              <w:rPr>
                <w:sz w:val="18"/>
              </w:rPr>
              <w:t>Proponente</w:t>
            </w:r>
            <w:r>
              <w:rPr>
                <w:spacing w:val="-7"/>
                <w:sz w:val="18"/>
              </w:rPr>
              <w:t> </w:t>
            </w:r>
            <w:r>
              <w:rPr>
                <w:sz w:val="18"/>
              </w:rPr>
              <w:t>se</w:t>
            </w:r>
            <w:r>
              <w:rPr>
                <w:spacing w:val="-7"/>
                <w:sz w:val="18"/>
              </w:rPr>
              <w:t> </w:t>
            </w:r>
            <w:r>
              <w:rPr>
                <w:sz w:val="18"/>
              </w:rPr>
              <w:t>obrigará,</w:t>
            </w:r>
            <w:r>
              <w:rPr>
                <w:spacing w:val="-7"/>
                <w:sz w:val="18"/>
              </w:rPr>
              <w:t> </w:t>
            </w:r>
            <w:r>
              <w:rPr>
                <w:sz w:val="18"/>
              </w:rPr>
              <w:t>mediante</w:t>
            </w:r>
            <w:r>
              <w:rPr>
                <w:spacing w:val="-7"/>
                <w:sz w:val="18"/>
              </w:rPr>
              <w:t> </w:t>
            </w:r>
            <w:r>
              <w:rPr>
                <w:sz w:val="18"/>
              </w:rPr>
              <w:t>devolução</w:t>
            </w:r>
            <w:r>
              <w:rPr>
                <w:spacing w:val="-7"/>
                <w:sz w:val="18"/>
              </w:rPr>
              <w:t> </w:t>
            </w:r>
            <w:r>
              <w:rPr>
                <w:sz w:val="18"/>
              </w:rPr>
              <w:t>da</w:t>
            </w:r>
            <w:r>
              <w:rPr>
                <w:spacing w:val="-7"/>
                <w:sz w:val="18"/>
              </w:rPr>
              <w:t> </w:t>
            </w:r>
            <w:r>
              <w:rPr>
                <w:sz w:val="18"/>
              </w:rPr>
              <w:t>PROPOSTA- DETALHE, a cumprir os termos nela contidos.</w:t>
            </w:r>
          </w:p>
          <w:p>
            <w:pPr>
              <w:pStyle w:val="TableParagraph"/>
              <w:spacing w:line="312" w:lineRule="auto" w:before="1"/>
              <w:ind w:left="412" w:right="137" w:hanging="272"/>
              <w:rPr>
                <w:sz w:val="18"/>
              </w:rPr>
            </w:pPr>
            <w:r>
              <w:rPr>
                <w:sz w:val="18"/>
              </w:rPr>
              <w:t>3ª</w:t>
            </w:r>
            <w:r>
              <w:rPr>
                <w:spacing w:val="-12"/>
                <w:sz w:val="18"/>
              </w:rPr>
              <w:t> </w:t>
            </w:r>
            <w:r>
              <w:rPr>
                <w:sz w:val="18"/>
              </w:rPr>
              <w:t>A</w:t>
            </w:r>
            <w:r>
              <w:rPr>
                <w:spacing w:val="-11"/>
                <w:sz w:val="18"/>
              </w:rPr>
              <w:t> </w:t>
            </w:r>
            <w:r>
              <w:rPr>
                <w:sz w:val="18"/>
              </w:rPr>
              <w:t>licitação</w:t>
            </w:r>
            <w:r>
              <w:rPr>
                <w:spacing w:val="-6"/>
                <w:sz w:val="18"/>
              </w:rPr>
              <w:t> </w:t>
            </w:r>
            <w:r>
              <w:rPr>
                <w:sz w:val="18"/>
              </w:rPr>
              <w:t>poderá</w:t>
            </w:r>
            <w:r>
              <w:rPr>
                <w:spacing w:val="-4"/>
                <w:sz w:val="18"/>
              </w:rPr>
              <w:t> </w:t>
            </w:r>
            <w:r>
              <w:rPr>
                <w:sz w:val="18"/>
              </w:rPr>
              <w:t>ser</w:t>
            </w:r>
            <w:r>
              <w:rPr>
                <w:spacing w:val="-4"/>
                <w:sz w:val="18"/>
              </w:rPr>
              <w:t> </w:t>
            </w:r>
            <w:r>
              <w:rPr>
                <w:sz w:val="18"/>
              </w:rPr>
              <w:t>anulada</w:t>
            </w:r>
            <w:r>
              <w:rPr>
                <w:spacing w:val="-4"/>
                <w:sz w:val="18"/>
              </w:rPr>
              <w:t> </w:t>
            </w:r>
            <w:r>
              <w:rPr>
                <w:sz w:val="18"/>
              </w:rPr>
              <w:t>no</w:t>
            </w:r>
            <w:r>
              <w:rPr>
                <w:spacing w:val="-4"/>
                <w:sz w:val="18"/>
              </w:rPr>
              <w:t> </w:t>
            </w:r>
            <w:r>
              <w:rPr>
                <w:sz w:val="18"/>
              </w:rPr>
              <w:t>todo,</w:t>
            </w:r>
            <w:r>
              <w:rPr>
                <w:spacing w:val="-4"/>
                <w:sz w:val="18"/>
              </w:rPr>
              <w:t> </w:t>
            </w:r>
            <w:r>
              <w:rPr>
                <w:sz w:val="18"/>
              </w:rPr>
              <w:t>ou</w:t>
            </w:r>
            <w:r>
              <w:rPr>
                <w:spacing w:val="-4"/>
                <w:sz w:val="18"/>
              </w:rPr>
              <w:t> </w:t>
            </w:r>
            <w:r>
              <w:rPr>
                <w:sz w:val="18"/>
              </w:rPr>
              <w:t>em</w:t>
            </w:r>
            <w:r>
              <w:rPr>
                <w:spacing w:val="-4"/>
                <w:sz w:val="18"/>
              </w:rPr>
              <w:t> </w:t>
            </w:r>
            <w:r>
              <w:rPr>
                <w:sz w:val="18"/>
              </w:rPr>
              <w:t>parte,</w:t>
            </w:r>
            <w:r>
              <w:rPr>
                <w:spacing w:val="-4"/>
                <w:sz w:val="18"/>
              </w:rPr>
              <w:t> </w:t>
            </w:r>
            <w:r>
              <w:rPr>
                <w:sz w:val="18"/>
              </w:rPr>
              <w:t>de</w:t>
            </w:r>
            <w:r>
              <w:rPr>
                <w:spacing w:val="-4"/>
                <w:sz w:val="18"/>
              </w:rPr>
              <w:t> </w:t>
            </w:r>
            <w:r>
              <w:rPr>
                <w:sz w:val="18"/>
              </w:rPr>
              <w:t>conformidade com a legislação vigente.</w:t>
            </w:r>
          </w:p>
        </w:tc>
        <w:tc>
          <w:tcPr>
            <w:tcW w:w="6375" w:type="dxa"/>
            <w:tcBorders>
              <w:top w:val="nil"/>
            </w:tcBorders>
          </w:tcPr>
          <w:p>
            <w:pPr>
              <w:pStyle w:val="TableParagraph"/>
              <w:spacing w:before="47"/>
              <w:rPr>
                <w:b/>
                <w:sz w:val="20"/>
              </w:rPr>
            </w:pPr>
          </w:p>
          <w:p>
            <w:pPr>
              <w:pStyle w:val="TableParagraph"/>
              <w:spacing w:line="30" w:lineRule="exact"/>
              <w:ind w:left="142"/>
              <w:rPr>
                <w:position w:val="0"/>
                <w:sz w:val="2"/>
              </w:rPr>
            </w:pPr>
            <w:r>
              <w:rPr>
                <w:position w:val="0"/>
                <w:sz w:val="2"/>
              </w:rPr>
              <mc:AlternateContent>
                <mc:Choice Requires="wps">
                  <w:drawing>
                    <wp:inline distT="0" distB="0" distL="0" distR="0">
                      <wp:extent cx="3867150" cy="19050"/>
                      <wp:effectExtent l="0" t="0" r="0" b="0"/>
                      <wp:docPr id="24" name="Group 24"/>
                      <wp:cNvGraphicFramePr>
                        <a:graphicFrameLocks/>
                      </wp:cNvGraphicFramePr>
                      <a:graphic>
                        <a:graphicData uri="http://schemas.microsoft.com/office/word/2010/wordprocessingGroup">
                          <wpg:wgp>
                            <wpg:cNvPr id="24" name="Group 24"/>
                            <wpg:cNvGrpSpPr/>
                            <wpg:grpSpPr>
                              <a:xfrm>
                                <a:off x="0" y="0"/>
                                <a:ext cx="3867150" cy="19050"/>
                                <a:chExt cx="3867150" cy="19050"/>
                              </a:xfrm>
                            </wpg:grpSpPr>
                            <wps:wsp>
                              <wps:cNvPr id="25" name="Graphic 25"/>
                              <wps:cNvSpPr/>
                              <wps:spPr>
                                <a:xfrm>
                                  <a:off x="0" y="0"/>
                                  <a:ext cx="3867150" cy="19050"/>
                                </a:xfrm>
                                <a:custGeom>
                                  <a:avLst/>
                                  <a:gdLst/>
                                  <a:ahLst/>
                                  <a:cxnLst/>
                                  <a:rect l="l" t="t" r="r" b="b"/>
                                  <a:pathLst>
                                    <a:path w="3867150" h="19050">
                                      <a:moveTo>
                                        <a:pt x="3867149" y="19049"/>
                                      </a:moveTo>
                                      <a:lnTo>
                                        <a:pt x="0" y="19049"/>
                                      </a:lnTo>
                                      <a:lnTo>
                                        <a:pt x="0" y="0"/>
                                      </a:lnTo>
                                      <a:lnTo>
                                        <a:pt x="3867149" y="0"/>
                                      </a:lnTo>
                                      <a:lnTo>
                                        <a:pt x="3867149"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04.5pt;height:1.5pt;mso-position-horizontal-relative:char;mso-position-vertical-relative:line" id="docshapegroup21" coordorigin="0,0" coordsize="6090,30">
                      <v:rect style="position:absolute;left:0;top:0;width:6090;height:30" id="docshape22"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7"/>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92" w:val="left" w:leader="none"/>
                <w:tab w:pos="1662" w:val="left" w:leader="none"/>
              </w:tabs>
              <w:ind w:left="147"/>
              <w:rPr>
                <w:sz w:val="18"/>
              </w:rPr>
            </w:pPr>
            <w:r>
              <w:rPr>
                <w:sz w:val="18"/>
              </w:rPr>
              <w:t>Em </w:t>
            </w:r>
            <w:r>
              <w:rPr>
                <w:sz w:val="18"/>
                <w:u w:val="single"/>
              </w:rPr>
              <w:tab/>
            </w:r>
            <w:r>
              <w:rPr>
                <w:spacing w:val="-10"/>
                <w:sz w:val="18"/>
                <w:u w:val="single"/>
              </w:rPr>
              <w:t>/</w:t>
            </w:r>
            <w:r>
              <w:rPr>
                <w:sz w:val="18"/>
                <w:u w:val="single"/>
              </w:rPr>
              <w:tab/>
            </w:r>
            <w:r>
              <w:rPr>
                <w:spacing w:val="-2"/>
                <w:sz w:val="18"/>
              </w:rPr>
              <w:t>/2025.</w:t>
            </w:r>
          </w:p>
          <w:p>
            <w:pPr>
              <w:pStyle w:val="TableParagraph"/>
              <w:rPr>
                <w:b/>
                <w:sz w:val="20"/>
              </w:rPr>
            </w:pPr>
          </w:p>
          <w:p>
            <w:pPr>
              <w:pStyle w:val="TableParagraph"/>
              <w:spacing w:before="76"/>
              <w:rPr>
                <w:b/>
                <w:sz w:val="20"/>
              </w:rPr>
            </w:pPr>
          </w:p>
          <w:p>
            <w:pPr>
              <w:pStyle w:val="TableParagraph"/>
              <w:spacing w:line="20" w:lineRule="exact"/>
              <w:ind w:left="1300"/>
              <w:rPr>
                <w:sz w:val="2"/>
              </w:rPr>
            </w:pPr>
            <w:r>
              <w:rPr>
                <w:sz w:val="2"/>
              </w:rPr>
              <mc:AlternateContent>
                <mc:Choice Requires="wps">
                  <w:drawing>
                    <wp:inline distT="0" distB="0" distL="0" distR="0">
                      <wp:extent cx="2400300" cy="5080"/>
                      <wp:effectExtent l="9525" t="0" r="0" b="4445"/>
                      <wp:docPr id="26" name="Group 26"/>
                      <wp:cNvGraphicFramePr>
                        <a:graphicFrameLocks/>
                      </wp:cNvGraphicFramePr>
                      <a:graphic>
                        <a:graphicData uri="http://schemas.microsoft.com/office/word/2010/wordprocessingGroup">
                          <wpg:wgp>
                            <wpg:cNvPr id="26" name="Group 26"/>
                            <wpg:cNvGrpSpPr/>
                            <wpg:grpSpPr>
                              <a:xfrm>
                                <a:off x="0" y="0"/>
                                <a:ext cx="2400300" cy="5080"/>
                                <a:chExt cx="2400300" cy="5080"/>
                              </a:xfrm>
                            </wpg:grpSpPr>
                            <wps:wsp>
                              <wps:cNvPr id="27" name="Graphic 27"/>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23"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20"/>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58" w:right="5659" w:hanging="11"/>
              <w:rPr>
                <w:b/>
                <w:sz w:val="18"/>
              </w:rPr>
            </w:pPr>
            <w:r>
              <w:rPr>
                <w:b/>
                <w:spacing w:val="-2"/>
                <w:sz w:val="18"/>
              </w:rPr>
              <w:t>Nome:</w:t>
            </w:r>
          </w:p>
          <w:p>
            <w:pPr>
              <w:pStyle w:val="TableParagraph"/>
              <w:spacing w:before="78"/>
              <w:ind w:left="158" w:right="5659"/>
              <w:rPr>
                <w:b/>
                <w:sz w:val="18"/>
              </w:rPr>
            </w:pPr>
            <w:r>
              <w:rPr>
                <w:b/>
                <w:spacing w:val="-2"/>
                <w:sz w:val="18"/>
              </w:rPr>
              <w:t>Cargo:</w:t>
            </w:r>
          </w:p>
        </w:tc>
      </w:tr>
    </w:tbl>
    <w:p>
      <w:pPr>
        <w:pStyle w:val="BodyText"/>
        <w:spacing w:before="71"/>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90"/>
        <w:gridCol w:w="5130"/>
        <w:gridCol w:w="735"/>
        <w:gridCol w:w="1020"/>
        <w:gridCol w:w="1155"/>
        <w:gridCol w:w="1005"/>
        <w:gridCol w:w="1155"/>
        <w:gridCol w:w="1020"/>
      </w:tblGrid>
      <w:tr>
        <w:trPr>
          <w:trHeight w:val="1034" w:hRule="atLeast"/>
        </w:trPr>
        <w:tc>
          <w:tcPr>
            <w:tcW w:w="6015" w:type="dxa"/>
            <w:gridSpan w:val="3"/>
          </w:tcPr>
          <w:p>
            <w:pPr>
              <w:pStyle w:val="TableParagraph"/>
              <w:spacing w:before="62"/>
              <w:ind w:left="724"/>
              <w:rPr>
                <w:b/>
                <w:sz w:val="19"/>
              </w:rPr>
            </w:pPr>
            <w:r>
              <w:rPr>
                <w:b/>
                <w:sz w:val="19"/>
              </w:rPr>
              <w:t>UNIVERSIDADE</w:t>
            </w:r>
            <w:r>
              <w:rPr>
                <w:b/>
                <w:spacing w:val="-6"/>
                <w:sz w:val="19"/>
              </w:rPr>
              <w:t> </w:t>
            </w:r>
            <w:r>
              <w:rPr>
                <w:b/>
                <w:sz w:val="19"/>
              </w:rPr>
              <w:t>DO</w:t>
            </w:r>
            <w:r>
              <w:rPr>
                <w:b/>
                <w:spacing w:val="-3"/>
                <w:sz w:val="19"/>
              </w:rPr>
              <w:t> </w:t>
            </w:r>
            <w:r>
              <w:rPr>
                <w:b/>
                <w:sz w:val="19"/>
              </w:rPr>
              <w:t>ESTADO</w:t>
            </w:r>
            <w:r>
              <w:rPr>
                <w:b/>
                <w:spacing w:val="-4"/>
                <w:sz w:val="19"/>
              </w:rPr>
              <w:t> </w:t>
            </w:r>
            <w:r>
              <w:rPr>
                <w:b/>
                <w:sz w:val="19"/>
              </w:rPr>
              <w:t>DO</w:t>
            </w:r>
            <w:r>
              <w:rPr>
                <w:b/>
                <w:spacing w:val="-3"/>
                <w:sz w:val="19"/>
              </w:rPr>
              <w:t> </w:t>
            </w:r>
            <w:r>
              <w:rPr>
                <w:b/>
                <w:sz w:val="19"/>
              </w:rPr>
              <w:t>RIO</w:t>
            </w:r>
            <w:r>
              <w:rPr>
                <w:b/>
                <w:spacing w:val="-4"/>
                <w:sz w:val="19"/>
              </w:rPr>
              <w:t> </w:t>
            </w:r>
            <w:r>
              <w:rPr>
                <w:b/>
                <w:sz w:val="19"/>
              </w:rPr>
              <w:t>DE</w:t>
            </w:r>
            <w:r>
              <w:rPr>
                <w:b/>
                <w:spacing w:val="-3"/>
                <w:sz w:val="19"/>
              </w:rPr>
              <w:t> </w:t>
            </w:r>
            <w:r>
              <w:rPr>
                <w:b/>
                <w:spacing w:val="-2"/>
                <w:sz w:val="19"/>
              </w:rPr>
              <w:t>JANEIRO</w:t>
            </w:r>
          </w:p>
          <w:p>
            <w:pPr>
              <w:pStyle w:val="TableParagraph"/>
              <w:spacing w:line="340" w:lineRule="atLeast" w:before="5"/>
              <w:ind w:left="2021" w:right="1635" w:firstLine="620"/>
              <w:rPr>
                <w:b/>
                <w:sz w:val="19"/>
              </w:rPr>
            </w:pPr>
            <w:r>
              <w:rPr>
                <w:b/>
                <w:sz w:val="19"/>
              </w:rPr>
              <w:t>A</w:t>
            </w:r>
            <w:r>
              <w:rPr>
                <w:b/>
                <w:smallCaps/>
                <w:sz w:val="19"/>
              </w:rPr>
              <w:t>ne</w:t>
            </w:r>
            <w:r>
              <w:rPr>
                <w:b/>
                <w:smallCaps w:val="0"/>
                <w:sz w:val="19"/>
              </w:rPr>
              <w:t>x</w:t>
            </w:r>
            <w:r>
              <w:rPr>
                <w:b/>
                <w:smallCaps/>
                <w:sz w:val="19"/>
              </w:rPr>
              <w:t>o</w:t>
            </w:r>
            <w:r>
              <w:rPr>
                <w:b/>
                <w:smallCaps w:val="0"/>
                <w:spacing w:val="-1"/>
                <w:sz w:val="19"/>
              </w:rPr>
              <w:t> </w:t>
            </w:r>
            <w:r>
              <w:rPr>
                <w:b/>
                <w:smallCaps w:val="0"/>
                <w:sz w:val="19"/>
              </w:rPr>
              <w:t>V </w:t>
            </w:r>
            <w:r>
              <w:rPr>
                <w:b/>
                <w:smallCaps w:val="0"/>
                <w:spacing w:val="-4"/>
                <w:sz w:val="19"/>
              </w:rPr>
              <w:t>PROPOSTA</w:t>
            </w:r>
            <w:r>
              <w:rPr>
                <w:b/>
                <w:smallCaps w:val="0"/>
                <w:spacing w:val="-11"/>
                <w:sz w:val="19"/>
              </w:rPr>
              <w:t> </w:t>
            </w:r>
            <w:r>
              <w:rPr>
                <w:b/>
                <w:smallCaps w:val="0"/>
                <w:spacing w:val="-4"/>
                <w:sz w:val="19"/>
              </w:rPr>
              <w:t>DETALHE</w:t>
            </w:r>
          </w:p>
        </w:tc>
        <w:tc>
          <w:tcPr>
            <w:tcW w:w="6090" w:type="dxa"/>
            <w:gridSpan w:val="6"/>
          </w:tcPr>
          <w:p>
            <w:pPr>
              <w:pStyle w:val="TableParagraph"/>
              <w:spacing w:before="98"/>
              <w:ind w:left="213"/>
              <w:rPr>
                <w:b/>
                <w:sz w:val="20"/>
              </w:rPr>
            </w:pPr>
            <w:r>
              <w:rPr>
                <w:b/>
                <w:sz w:val="20"/>
              </w:rPr>
              <w:t>Licitação</w:t>
            </w:r>
            <w:r>
              <w:rPr>
                <w:b/>
                <w:spacing w:val="-3"/>
                <w:sz w:val="20"/>
              </w:rPr>
              <w:t> </w:t>
            </w:r>
            <w:r>
              <w:rPr>
                <w:b/>
                <w:sz w:val="20"/>
              </w:rPr>
              <w:t>por</w:t>
            </w:r>
            <w:r>
              <w:rPr>
                <w:b/>
                <w:spacing w:val="-4"/>
                <w:sz w:val="20"/>
              </w:rPr>
              <w:t> </w:t>
            </w:r>
            <w:r>
              <w:rPr>
                <w:b/>
                <w:sz w:val="20"/>
              </w:rPr>
              <w:t>Pregão</w:t>
            </w:r>
            <w:r>
              <w:rPr>
                <w:b/>
                <w:spacing w:val="-2"/>
                <w:sz w:val="20"/>
              </w:rPr>
              <w:t> </w:t>
            </w:r>
            <w:r>
              <w:rPr>
                <w:b/>
                <w:sz w:val="20"/>
              </w:rPr>
              <w:t>n°</w:t>
            </w:r>
            <w:r>
              <w:rPr>
                <w:b/>
                <w:spacing w:val="-2"/>
                <w:sz w:val="20"/>
              </w:rPr>
              <w:t> 159/2025.</w:t>
            </w:r>
          </w:p>
          <w:p>
            <w:pPr>
              <w:pStyle w:val="TableParagraph"/>
              <w:spacing w:line="310" w:lineRule="atLeast" w:before="5"/>
              <w:ind w:left="213" w:right="1793"/>
              <w:rPr>
                <w:b/>
                <w:sz w:val="20"/>
              </w:rPr>
            </w:pPr>
            <w:r>
              <w:rPr>
                <w:b/>
                <w:sz w:val="20"/>
              </w:rPr>
              <w:t>A</w:t>
            </w:r>
            <w:r>
              <w:rPr>
                <w:b/>
                <w:spacing w:val="-13"/>
                <w:sz w:val="20"/>
              </w:rPr>
              <w:t> </w:t>
            </w:r>
            <w:r>
              <w:rPr>
                <w:b/>
                <w:sz w:val="20"/>
              </w:rPr>
              <w:t>realizar-se</w:t>
            </w:r>
            <w:r>
              <w:rPr>
                <w:b/>
                <w:spacing w:val="-12"/>
                <w:sz w:val="20"/>
              </w:rPr>
              <w:t> </w:t>
            </w:r>
            <w:r>
              <w:rPr>
                <w:b/>
                <w:sz w:val="20"/>
              </w:rPr>
              <w:t>em</w:t>
            </w:r>
            <w:r>
              <w:rPr>
                <w:b/>
                <w:spacing w:val="-13"/>
                <w:sz w:val="20"/>
              </w:rPr>
              <w:t> </w:t>
            </w:r>
            <w:r>
              <w:rPr>
                <w:b/>
                <w:sz w:val="20"/>
              </w:rPr>
              <w:t>11/04/2025</w:t>
            </w:r>
            <w:r>
              <w:rPr>
                <w:b/>
                <w:spacing w:val="-12"/>
                <w:sz w:val="20"/>
              </w:rPr>
              <w:t> </w:t>
            </w:r>
            <w:r>
              <w:rPr>
                <w:b/>
                <w:sz w:val="20"/>
              </w:rPr>
              <w:t>às</w:t>
            </w:r>
            <w:r>
              <w:rPr>
                <w:b/>
                <w:spacing w:val="-11"/>
                <w:sz w:val="20"/>
              </w:rPr>
              <w:t> </w:t>
            </w:r>
            <w:r>
              <w:rPr>
                <w:b/>
                <w:sz w:val="20"/>
              </w:rPr>
              <w:t>10</w:t>
            </w:r>
            <w:r>
              <w:rPr>
                <w:b/>
                <w:spacing w:val="-11"/>
                <w:sz w:val="20"/>
              </w:rPr>
              <w:t> </w:t>
            </w:r>
            <w:r>
              <w:rPr>
                <w:b/>
                <w:sz w:val="20"/>
              </w:rPr>
              <w:t>horas. Processo n° </w:t>
            </w:r>
            <w:r>
              <w:rPr>
                <w:b/>
                <w:sz w:val="18"/>
              </w:rPr>
              <w:t>SEI-260007/000500/2025</w:t>
            </w:r>
            <w:r>
              <w:rPr>
                <w:b/>
                <w:sz w:val="20"/>
              </w:rPr>
              <w:t>.</w:t>
            </w:r>
          </w:p>
        </w:tc>
      </w:tr>
      <w:tr>
        <w:trPr>
          <w:trHeight w:val="719" w:hRule="atLeast"/>
        </w:trPr>
        <w:tc>
          <w:tcPr>
            <w:tcW w:w="885" w:type="dxa"/>
            <w:gridSpan w:val="2"/>
            <w:vMerge w:val="restart"/>
          </w:tcPr>
          <w:p>
            <w:pPr>
              <w:pStyle w:val="TableParagraph"/>
              <w:rPr>
                <w:b/>
                <w:sz w:val="16"/>
              </w:rPr>
            </w:pPr>
          </w:p>
          <w:p>
            <w:pPr>
              <w:pStyle w:val="TableParagraph"/>
              <w:rPr>
                <w:b/>
                <w:sz w:val="16"/>
              </w:rPr>
            </w:pPr>
          </w:p>
          <w:p>
            <w:pPr>
              <w:pStyle w:val="TableParagraph"/>
              <w:spacing w:before="93"/>
              <w:rPr>
                <w:b/>
                <w:sz w:val="16"/>
              </w:rPr>
            </w:pPr>
          </w:p>
          <w:p>
            <w:pPr>
              <w:pStyle w:val="TableParagraph"/>
              <w:ind w:left="258"/>
              <w:rPr>
                <w:b/>
                <w:sz w:val="16"/>
              </w:rPr>
            </w:pPr>
            <w:r>
              <w:rPr>
                <w:b/>
                <w:spacing w:val="-4"/>
                <w:sz w:val="16"/>
              </w:rPr>
              <w:t>ITEM</w:t>
            </w:r>
          </w:p>
        </w:tc>
        <w:tc>
          <w:tcPr>
            <w:tcW w:w="5130" w:type="dxa"/>
            <w:vMerge w:val="restart"/>
          </w:tcPr>
          <w:p>
            <w:pPr>
              <w:pStyle w:val="TableParagraph"/>
              <w:rPr>
                <w:b/>
                <w:sz w:val="16"/>
              </w:rPr>
            </w:pPr>
          </w:p>
          <w:p>
            <w:pPr>
              <w:pStyle w:val="TableParagraph"/>
              <w:rPr>
                <w:b/>
                <w:sz w:val="16"/>
              </w:rPr>
            </w:pPr>
          </w:p>
          <w:p>
            <w:pPr>
              <w:pStyle w:val="TableParagraph"/>
              <w:spacing w:before="93"/>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rPr>
                <w:b/>
                <w:sz w:val="16"/>
              </w:rPr>
            </w:pPr>
          </w:p>
          <w:p>
            <w:pPr>
              <w:pStyle w:val="TableParagraph"/>
              <w:spacing w:before="93"/>
              <w:rPr>
                <w:b/>
                <w:sz w:val="16"/>
              </w:rPr>
            </w:pPr>
          </w:p>
          <w:p>
            <w:pPr>
              <w:pStyle w:val="TableParagraph"/>
              <w:ind w:left="169"/>
              <w:rPr>
                <w:b/>
                <w:sz w:val="16"/>
              </w:rPr>
            </w:pPr>
            <w:r>
              <w:rPr>
                <w:b/>
                <w:spacing w:val="-4"/>
                <w:sz w:val="16"/>
              </w:rPr>
              <w:t>UNID</w:t>
            </w:r>
          </w:p>
        </w:tc>
        <w:tc>
          <w:tcPr>
            <w:tcW w:w="1020" w:type="dxa"/>
            <w:vMerge w:val="restart"/>
          </w:tcPr>
          <w:p>
            <w:pPr>
              <w:pStyle w:val="TableParagraph"/>
              <w:rPr>
                <w:b/>
                <w:sz w:val="16"/>
              </w:rPr>
            </w:pPr>
          </w:p>
          <w:p>
            <w:pPr>
              <w:pStyle w:val="TableParagraph"/>
              <w:rPr>
                <w:b/>
                <w:sz w:val="16"/>
              </w:rPr>
            </w:pPr>
          </w:p>
          <w:p>
            <w:pPr>
              <w:pStyle w:val="TableParagraph"/>
              <w:spacing w:before="93"/>
              <w:rPr>
                <w:b/>
                <w:sz w:val="16"/>
              </w:rPr>
            </w:pPr>
          </w:p>
          <w:p>
            <w:pPr>
              <w:pStyle w:val="TableParagraph"/>
              <w:ind w:left="343"/>
              <w:rPr>
                <w:b/>
                <w:sz w:val="16"/>
              </w:rPr>
            </w:pPr>
            <w:r>
              <w:rPr>
                <w:b/>
                <w:spacing w:val="-5"/>
                <w:sz w:val="16"/>
              </w:rPr>
              <w:t>QTD</w:t>
            </w:r>
          </w:p>
        </w:tc>
        <w:tc>
          <w:tcPr>
            <w:tcW w:w="2160" w:type="dxa"/>
            <w:gridSpan w:val="2"/>
          </w:tcPr>
          <w:p>
            <w:pPr>
              <w:pStyle w:val="TableParagraph"/>
              <w:spacing w:before="90"/>
              <w:ind w:left="28"/>
              <w:jc w:val="center"/>
              <w:rPr>
                <w:b/>
                <w:sz w:val="16"/>
              </w:rPr>
            </w:pPr>
            <w:r>
              <w:rPr>
                <w:b/>
                <w:sz w:val="16"/>
              </w:rPr>
              <w:t>PREÇO</w:t>
            </w:r>
            <w:r>
              <w:rPr>
                <w:b/>
                <w:spacing w:val="-1"/>
                <w:sz w:val="16"/>
              </w:rPr>
              <w:t> </w:t>
            </w:r>
            <w:r>
              <w:rPr>
                <w:b/>
                <w:spacing w:val="-5"/>
                <w:sz w:val="16"/>
              </w:rPr>
              <w:t>COM</w:t>
            </w:r>
          </w:p>
          <w:p>
            <w:pPr>
              <w:pStyle w:val="TableParagraph"/>
              <w:spacing w:before="176"/>
              <w:ind w:left="28" w:right="14"/>
              <w:jc w:val="center"/>
              <w:rPr>
                <w:b/>
                <w:sz w:val="16"/>
              </w:rPr>
            </w:pPr>
            <w:r>
              <w:rPr>
                <w:b/>
                <w:sz w:val="16"/>
              </w:rPr>
              <w:t>ICMS</w:t>
            </w:r>
            <w:r>
              <w:rPr>
                <w:b/>
                <w:spacing w:val="-1"/>
                <w:sz w:val="16"/>
              </w:rPr>
              <w:t> </w:t>
            </w:r>
            <w:r>
              <w:rPr>
                <w:b/>
                <w:spacing w:val="-4"/>
                <w:sz w:val="16"/>
              </w:rPr>
              <w:t>(R$)</w:t>
            </w:r>
          </w:p>
        </w:tc>
        <w:tc>
          <w:tcPr>
            <w:tcW w:w="2175" w:type="dxa"/>
            <w:gridSpan w:val="2"/>
          </w:tcPr>
          <w:p>
            <w:pPr>
              <w:pStyle w:val="TableParagraph"/>
              <w:spacing w:before="90"/>
              <w:ind w:left="621"/>
              <w:rPr>
                <w:b/>
                <w:sz w:val="16"/>
              </w:rPr>
            </w:pPr>
            <w:r>
              <w:rPr>
                <w:b/>
                <w:sz w:val="16"/>
              </w:rPr>
              <w:t>PREÇO</w:t>
            </w:r>
            <w:r>
              <w:rPr>
                <w:b/>
                <w:spacing w:val="-1"/>
                <w:sz w:val="16"/>
              </w:rPr>
              <w:t> </w:t>
            </w:r>
            <w:r>
              <w:rPr>
                <w:b/>
                <w:spacing w:val="-5"/>
                <w:sz w:val="16"/>
              </w:rPr>
              <w:t>SEM</w:t>
            </w:r>
          </w:p>
          <w:p>
            <w:pPr>
              <w:pStyle w:val="TableParagraph"/>
              <w:spacing w:before="176"/>
              <w:ind w:left="707"/>
              <w:rPr>
                <w:b/>
                <w:sz w:val="16"/>
              </w:rPr>
            </w:pPr>
            <w:r>
              <w:rPr>
                <w:b/>
                <w:sz w:val="16"/>
              </w:rPr>
              <w:t>ICMS</w:t>
            </w:r>
            <w:r>
              <w:rPr>
                <w:b/>
                <w:spacing w:val="-1"/>
                <w:sz w:val="16"/>
              </w:rPr>
              <w:t> </w:t>
            </w:r>
            <w:r>
              <w:rPr>
                <w:b/>
                <w:spacing w:val="-4"/>
                <w:sz w:val="16"/>
              </w:rPr>
              <w:t>(R$)</w:t>
            </w:r>
          </w:p>
        </w:tc>
      </w:tr>
      <w:tr>
        <w:trPr>
          <w:trHeight w:val="719" w:hRule="atLeast"/>
        </w:trPr>
        <w:tc>
          <w:tcPr>
            <w:tcW w:w="885" w:type="dxa"/>
            <w:gridSpan w:val="2"/>
            <w:vMerge/>
            <w:tcBorders>
              <w:top w:val="nil"/>
            </w:tcBorders>
          </w:tcPr>
          <w:p>
            <w:pPr>
              <w:rPr>
                <w:sz w:val="2"/>
                <w:szCs w:val="2"/>
              </w:rPr>
            </w:pPr>
          </w:p>
        </w:tc>
        <w:tc>
          <w:tcPr>
            <w:tcW w:w="5130" w:type="dxa"/>
            <w:vMerge/>
            <w:tcBorders>
              <w:top w:val="nil"/>
            </w:tcBorders>
          </w:tcPr>
          <w:p>
            <w:pPr>
              <w:rPr>
                <w:sz w:val="2"/>
                <w:szCs w:val="2"/>
              </w:rPr>
            </w:pPr>
          </w:p>
        </w:tc>
        <w:tc>
          <w:tcPr>
            <w:tcW w:w="735" w:type="dxa"/>
            <w:vMerge/>
            <w:tcBorders>
              <w:top w:val="nil"/>
            </w:tcBorders>
          </w:tcPr>
          <w:p>
            <w:pPr>
              <w:rPr>
                <w:sz w:val="2"/>
                <w:szCs w:val="2"/>
              </w:rPr>
            </w:pPr>
          </w:p>
        </w:tc>
        <w:tc>
          <w:tcPr>
            <w:tcW w:w="1020" w:type="dxa"/>
            <w:vMerge/>
            <w:tcBorders>
              <w:top w:val="nil"/>
            </w:tcBorders>
          </w:tcPr>
          <w:p>
            <w:pPr>
              <w:rPr>
                <w:sz w:val="2"/>
                <w:szCs w:val="2"/>
              </w:rPr>
            </w:pPr>
          </w:p>
        </w:tc>
        <w:tc>
          <w:tcPr>
            <w:tcW w:w="1155" w:type="dxa"/>
          </w:tcPr>
          <w:p>
            <w:pPr>
              <w:pStyle w:val="TableParagraph"/>
              <w:spacing w:before="90"/>
              <w:ind w:left="28"/>
              <w:jc w:val="center"/>
              <w:rPr>
                <w:b/>
                <w:sz w:val="16"/>
              </w:rPr>
            </w:pPr>
            <w:r>
              <w:rPr>
                <w:b/>
                <w:spacing w:val="-2"/>
                <w:sz w:val="16"/>
              </w:rPr>
              <w:t>PREÇO</w:t>
            </w:r>
          </w:p>
          <w:p>
            <w:pPr>
              <w:pStyle w:val="TableParagraph"/>
              <w:spacing w:before="176"/>
              <w:ind w:left="28" w:right="14"/>
              <w:jc w:val="center"/>
              <w:rPr>
                <w:b/>
                <w:sz w:val="16"/>
              </w:rPr>
            </w:pPr>
            <w:r>
              <w:rPr>
                <w:b/>
                <w:spacing w:val="-2"/>
                <w:sz w:val="16"/>
              </w:rPr>
              <w:t>UNITÁRIO</w:t>
            </w:r>
          </w:p>
        </w:tc>
        <w:tc>
          <w:tcPr>
            <w:tcW w:w="1005" w:type="dxa"/>
          </w:tcPr>
          <w:p>
            <w:pPr>
              <w:pStyle w:val="TableParagraph"/>
              <w:spacing w:before="86"/>
              <w:rPr>
                <w:b/>
                <w:sz w:val="16"/>
              </w:rPr>
            </w:pPr>
          </w:p>
          <w:p>
            <w:pPr>
              <w:pStyle w:val="TableParagraph"/>
              <w:ind w:left="236"/>
              <w:rPr>
                <w:b/>
                <w:sz w:val="16"/>
              </w:rPr>
            </w:pPr>
            <w:r>
              <w:rPr>
                <w:b/>
                <w:spacing w:val="-4"/>
                <w:sz w:val="16"/>
              </w:rPr>
              <w:t>TOTAL</w:t>
            </w:r>
          </w:p>
        </w:tc>
        <w:tc>
          <w:tcPr>
            <w:tcW w:w="1155" w:type="dxa"/>
          </w:tcPr>
          <w:p>
            <w:pPr>
              <w:pStyle w:val="TableParagraph"/>
              <w:spacing w:before="90"/>
              <w:ind w:left="28"/>
              <w:jc w:val="center"/>
              <w:rPr>
                <w:b/>
                <w:sz w:val="16"/>
              </w:rPr>
            </w:pPr>
            <w:r>
              <w:rPr>
                <w:b/>
                <w:spacing w:val="-2"/>
                <w:sz w:val="16"/>
              </w:rPr>
              <w:t>PREÇO</w:t>
            </w:r>
          </w:p>
          <w:p>
            <w:pPr>
              <w:pStyle w:val="TableParagraph"/>
              <w:spacing w:before="176"/>
              <w:ind w:left="28" w:right="14"/>
              <w:jc w:val="center"/>
              <w:rPr>
                <w:b/>
                <w:sz w:val="16"/>
              </w:rPr>
            </w:pPr>
            <w:r>
              <w:rPr>
                <w:b/>
                <w:spacing w:val="-2"/>
                <w:sz w:val="16"/>
              </w:rPr>
              <w:t>UNITÁRIO</w:t>
            </w:r>
          </w:p>
        </w:tc>
        <w:tc>
          <w:tcPr>
            <w:tcW w:w="1020" w:type="dxa"/>
          </w:tcPr>
          <w:p>
            <w:pPr>
              <w:pStyle w:val="TableParagraph"/>
              <w:spacing w:before="86"/>
              <w:rPr>
                <w:b/>
                <w:sz w:val="16"/>
              </w:rPr>
            </w:pPr>
          </w:p>
          <w:p>
            <w:pPr>
              <w:pStyle w:val="TableParagraph"/>
              <w:ind w:left="244"/>
              <w:rPr>
                <w:b/>
                <w:sz w:val="16"/>
              </w:rPr>
            </w:pPr>
            <w:r>
              <w:rPr>
                <w:b/>
                <w:spacing w:val="-4"/>
                <w:sz w:val="16"/>
              </w:rPr>
              <w:t>TOTAL</w:t>
            </w:r>
          </w:p>
        </w:tc>
      </w:tr>
      <w:tr>
        <w:trPr>
          <w:trHeight w:val="2339" w:hRule="atLeast"/>
        </w:trPr>
        <w:tc>
          <w:tcPr>
            <w:tcW w:w="885" w:type="dxa"/>
            <w:gridSpan w:val="2"/>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42"/>
              <w:rPr>
                <w:b/>
                <w:sz w:val="18"/>
              </w:rPr>
            </w:pPr>
          </w:p>
          <w:p>
            <w:pPr>
              <w:pStyle w:val="TableParagraph"/>
              <w:ind w:left="28"/>
              <w:jc w:val="center"/>
              <w:rPr>
                <w:sz w:val="18"/>
              </w:rPr>
            </w:pPr>
            <w:r>
              <w:rPr>
                <w:spacing w:val="-10"/>
                <w:sz w:val="18"/>
              </w:rPr>
              <w:t>5</w:t>
            </w:r>
          </w:p>
        </w:tc>
        <w:tc>
          <w:tcPr>
            <w:tcW w:w="5130" w:type="dxa"/>
          </w:tcPr>
          <w:p>
            <w:pPr>
              <w:pStyle w:val="TableParagraph"/>
              <w:spacing w:line="400" w:lineRule="auto" w:before="72"/>
              <w:ind w:left="82" w:right="65"/>
              <w:jc w:val="both"/>
              <w:rPr>
                <w:sz w:val="18"/>
              </w:rPr>
            </w:pPr>
            <w:r>
              <w:rPr>
                <w:sz w:val="18"/>
              </w:rPr>
              <w:t>PRINCIPIO ATIVO: DIPIRONA SODICA, </w:t>
            </w:r>
            <w:r>
              <w:rPr>
                <w:sz w:val="18"/>
              </w:rPr>
              <w:t>FORMA FARMACEUTICA: SOLUCAO ORAL - GOTAS, CONCENTRACAO / DOSAGEM: 500, UNIDADE: MG/ML, VOLUME: 10ML, APRESENTACAO: FRASCO.</w:t>
            </w:r>
          </w:p>
          <w:p>
            <w:pPr>
              <w:pStyle w:val="TableParagraph"/>
              <w:spacing w:before="60"/>
              <w:rPr>
                <w:b/>
                <w:sz w:val="18"/>
              </w:rPr>
            </w:pPr>
          </w:p>
          <w:p>
            <w:pPr>
              <w:pStyle w:val="TableParagraph"/>
              <w:ind w:left="82" w:right="3886"/>
              <w:rPr>
                <w:sz w:val="18"/>
              </w:rPr>
            </w:pPr>
            <w:r>
              <w:rPr>
                <w:sz w:val="18"/>
              </w:rPr>
              <w:t>Marca </w:t>
            </w:r>
            <w:r>
              <w:rPr>
                <w:spacing w:val="-2"/>
                <w:sz w:val="18"/>
              </w:rPr>
              <w:t>ofertada:</w:t>
            </w:r>
          </w:p>
          <w:p>
            <w:pPr>
              <w:pStyle w:val="TableParagraph"/>
              <w:spacing w:before="138"/>
              <w:ind w:left="82" w:right="3886"/>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42"/>
              <w:rPr>
                <w:b/>
                <w:sz w:val="18"/>
              </w:rPr>
            </w:pPr>
          </w:p>
          <w:p>
            <w:pPr>
              <w:pStyle w:val="TableParagraph"/>
              <w:ind w:left="14"/>
              <w:jc w:val="center"/>
              <w:rPr>
                <w:sz w:val="18"/>
              </w:rPr>
            </w:pPr>
            <w:r>
              <w:rPr>
                <w:spacing w:val="-4"/>
                <w:sz w:val="18"/>
              </w:rPr>
              <w:t>Unid</w:t>
            </w:r>
          </w:p>
        </w:tc>
        <w:tc>
          <w:tcPr>
            <w:tcW w:w="102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42"/>
              <w:rPr>
                <w:b/>
                <w:sz w:val="18"/>
              </w:rPr>
            </w:pPr>
          </w:p>
          <w:p>
            <w:pPr>
              <w:pStyle w:val="TableParagraph"/>
              <w:ind w:left="14"/>
              <w:jc w:val="center"/>
              <w:rPr>
                <w:sz w:val="18"/>
              </w:rPr>
            </w:pPr>
            <w:r>
              <w:rPr>
                <w:spacing w:val="-2"/>
                <w:sz w:val="18"/>
              </w:rPr>
              <w:t>8.100</w:t>
            </w:r>
          </w:p>
        </w:tc>
        <w:tc>
          <w:tcPr>
            <w:tcW w:w="1155" w:type="dxa"/>
          </w:tcPr>
          <w:p>
            <w:pPr>
              <w:pStyle w:val="TableParagraph"/>
              <w:rPr>
                <w:sz w:val="18"/>
              </w:rPr>
            </w:pPr>
          </w:p>
        </w:tc>
        <w:tc>
          <w:tcPr>
            <w:tcW w:w="1005" w:type="dxa"/>
          </w:tcPr>
          <w:p>
            <w:pPr>
              <w:pStyle w:val="TableParagraph"/>
              <w:rPr>
                <w:sz w:val="18"/>
              </w:rPr>
            </w:pPr>
          </w:p>
        </w:tc>
        <w:tc>
          <w:tcPr>
            <w:tcW w:w="1155" w:type="dxa"/>
          </w:tcPr>
          <w:p>
            <w:pPr>
              <w:pStyle w:val="TableParagraph"/>
              <w:rPr>
                <w:sz w:val="18"/>
              </w:rPr>
            </w:pPr>
          </w:p>
        </w:tc>
        <w:tc>
          <w:tcPr>
            <w:tcW w:w="1020" w:type="dxa"/>
          </w:tcPr>
          <w:p>
            <w:pPr>
              <w:pStyle w:val="TableParagraph"/>
              <w:rPr>
                <w:sz w:val="18"/>
              </w:rPr>
            </w:pPr>
          </w:p>
        </w:tc>
      </w:tr>
      <w:tr>
        <w:trPr>
          <w:trHeight w:val="2684" w:hRule="atLeast"/>
        </w:trPr>
        <w:tc>
          <w:tcPr>
            <w:tcW w:w="885" w:type="dxa"/>
            <w:gridSpan w:val="2"/>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ind w:left="28"/>
              <w:jc w:val="center"/>
              <w:rPr>
                <w:sz w:val="18"/>
              </w:rPr>
            </w:pPr>
            <w:r>
              <w:rPr>
                <w:spacing w:val="-10"/>
                <w:sz w:val="18"/>
              </w:rPr>
              <w:t>6</w:t>
            </w:r>
          </w:p>
        </w:tc>
        <w:tc>
          <w:tcPr>
            <w:tcW w:w="5130" w:type="dxa"/>
          </w:tcPr>
          <w:p>
            <w:pPr>
              <w:pStyle w:val="TableParagraph"/>
              <w:spacing w:line="400" w:lineRule="auto" w:before="72"/>
              <w:ind w:left="82" w:right="65"/>
              <w:jc w:val="both"/>
              <w:rPr>
                <w:sz w:val="18"/>
              </w:rPr>
            </w:pPr>
            <w:r>
              <w:rPr>
                <w:sz w:val="18"/>
              </w:rPr>
              <w:t>PRINCIPIO ATIVO: SUCCINATO SODICO </w:t>
            </w:r>
            <w:r>
              <w:rPr>
                <w:sz w:val="18"/>
              </w:rPr>
              <w:t>DE METILPREDNISOLONA, FORMA FARMACEUTICA: PO LIOFILO PARA SOLUCAO INJETAVEL, CONCENTRACAO / DOSAGEM: 500 MG, UNIDADE: MG, APRESENTACAO: FRASCO AMPOLA, ACESSORIO: DILUENTE 8ML.</w:t>
            </w:r>
          </w:p>
          <w:p>
            <w:pPr>
              <w:pStyle w:val="TableParagraph"/>
              <w:spacing w:before="59"/>
              <w:rPr>
                <w:b/>
                <w:sz w:val="18"/>
              </w:rPr>
            </w:pPr>
          </w:p>
          <w:p>
            <w:pPr>
              <w:pStyle w:val="TableParagraph"/>
              <w:ind w:left="82" w:right="3886"/>
              <w:rPr>
                <w:sz w:val="18"/>
              </w:rPr>
            </w:pPr>
            <w:r>
              <w:rPr>
                <w:sz w:val="18"/>
              </w:rPr>
              <w:t>Marca </w:t>
            </w:r>
            <w:r>
              <w:rPr>
                <w:spacing w:val="-2"/>
                <w:sz w:val="18"/>
              </w:rPr>
              <w:t>ofertada:</w:t>
            </w:r>
          </w:p>
          <w:p>
            <w:pPr>
              <w:pStyle w:val="TableParagraph"/>
              <w:spacing w:before="138"/>
              <w:ind w:left="82" w:right="3886"/>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ind w:left="14"/>
              <w:jc w:val="center"/>
              <w:rPr>
                <w:sz w:val="18"/>
              </w:rPr>
            </w:pPr>
            <w:r>
              <w:rPr>
                <w:spacing w:val="-4"/>
                <w:sz w:val="18"/>
              </w:rPr>
              <w:t>Unid</w:t>
            </w:r>
          </w:p>
        </w:tc>
        <w:tc>
          <w:tcPr>
            <w:tcW w:w="102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ind w:left="14"/>
              <w:jc w:val="center"/>
              <w:rPr>
                <w:sz w:val="18"/>
              </w:rPr>
            </w:pPr>
            <w:r>
              <w:rPr>
                <w:spacing w:val="-2"/>
                <w:sz w:val="18"/>
              </w:rPr>
              <w:t>2.900</w:t>
            </w:r>
          </w:p>
        </w:tc>
        <w:tc>
          <w:tcPr>
            <w:tcW w:w="1155" w:type="dxa"/>
          </w:tcPr>
          <w:p>
            <w:pPr>
              <w:pStyle w:val="TableParagraph"/>
              <w:rPr>
                <w:sz w:val="18"/>
              </w:rPr>
            </w:pPr>
          </w:p>
        </w:tc>
        <w:tc>
          <w:tcPr>
            <w:tcW w:w="1005" w:type="dxa"/>
          </w:tcPr>
          <w:p>
            <w:pPr>
              <w:pStyle w:val="TableParagraph"/>
              <w:rPr>
                <w:sz w:val="18"/>
              </w:rPr>
            </w:pPr>
          </w:p>
        </w:tc>
        <w:tc>
          <w:tcPr>
            <w:tcW w:w="1155" w:type="dxa"/>
          </w:tcPr>
          <w:p>
            <w:pPr>
              <w:pStyle w:val="TableParagraph"/>
              <w:rPr>
                <w:sz w:val="18"/>
              </w:rPr>
            </w:pPr>
          </w:p>
        </w:tc>
        <w:tc>
          <w:tcPr>
            <w:tcW w:w="1020" w:type="dxa"/>
          </w:tcPr>
          <w:p>
            <w:pPr>
              <w:pStyle w:val="TableParagraph"/>
              <w:rPr>
                <w:sz w:val="18"/>
              </w:rPr>
            </w:pPr>
          </w:p>
        </w:tc>
      </w:tr>
      <w:tr>
        <w:trPr>
          <w:trHeight w:val="1994" w:hRule="atLeast"/>
        </w:trPr>
        <w:tc>
          <w:tcPr>
            <w:tcW w:w="885" w:type="dxa"/>
            <w:gridSpan w:val="2"/>
          </w:tcPr>
          <w:p>
            <w:pPr>
              <w:pStyle w:val="TableParagraph"/>
              <w:rPr>
                <w:b/>
                <w:sz w:val="18"/>
              </w:rPr>
            </w:pPr>
          </w:p>
          <w:p>
            <w:pPr>
              <w:pStyle w:val="TableParagraph"/>
              <w:rPr>
                <w:b/>
                <w:sz w:val="18"/>
              </w:rPr>
            </w:pPr>
          </w:p>
          <w:p>
            <w:pPr>
              <w:pStyle w:val="TableParagraph"/>
              <w:rPr>
                <w:b/>
                <w:sz w:val="18"/>
              </w:rPr>
            </w:pPr>
          </w:p>
          <w:p>
            <w:pPr>
              <w:pStyle w:val="TableParagraph"/>
              <w:spacing w:before="69"/>
              <w:rPr>
                <w:b/>
                <w:sz w:val="18"/>
              </w:rPr>
            </w:pPr>
          </w:p>
          <w:p>
            <w:pPr>
              <w:pStyle w:val="TableParagraph"/>
              <w:ind w:left="28"/>
              <w:jc w:val="center"/>
              <w:rPr>
                <w:sz w:val="18"/>
              </w:rPr>
            </w:pPr>
            <w:r>
              <w:rPr>
                <w:spacing w:val="-10"/>
                <w:sz w:val="18"/>
              </w:rPr>
              <w:t>7</w:t>
            </w:r>
          </w:p>
        </w:tc>
        <w:tc>
          <w:tcPr>
            <w:tcW w:w="5130" w:type="dxa"/>
          </w:tcPr>
          <w:p>
            <w:pPr>
              <w:pStyle w:val="TableParagraph"/>
              <w:spacing w:line="400" w:lineRule="auto" w:before="72"/>
              <w:ind w:left="82" w:right="65"/>
              <w:jc w:val="both"/>
              <w:rPr>
                <w:sz w:val="18"/>
              </w:rPr>
            </w:pPr>
            <w:r>
              <w:rPr>
                <w:sz w:val="18"/>
              </w:rPr>
              <w:t>PRINCIPIO</w:t>
            </w:r>
            <w:r>
              <w:rPr>
                <w:spacing w:val="-11"/>
                <w:sz w:val="18"/>
              </w:rPr>
              <w:t> </w:t>
            </w:r>
            <w:r>
              <w:rPr>
                <w:sz w:val="18"/>
              </w:rPr>
              <w:t>ATIVO:</w:t>
            </w:r>
            <w:r>
              <w:rPr>
                <w:spacing w:val="-4"/>
                <w:sz w:val="18"/>
              </w:rPr>
              <w:t> </w:t>
            </w:r>
            <w:r>
              <w:rPr>
                <w:sz w:val="18"/>
              </w:rPr>
              <w:t>PARECOXIBE,</w:t>
            </w:r>
            <w:r>
              <w:rPr>
                <w:spacing w:val="-4"/>
                <w:sz w:val="18"/>
              </w:rPr>
              <w:t> </w:t>
            </w:r>
            <w:r>
              <w:rPr>
                <w:sz w:val="18"/>
              </w:rPr>
              <w:t>FORMA</w:t>
            </w:r>
            <w:r>
              <w:rPr>
                <w:spacing w:val="-11"/>
                <w:sz w:val="18"/>
              </w:rPr>
              <w:t> </w:t>
            </w:r>
            <w:r>
              <w:rPr>
                <w:sz w:val="18"/>
              </w:rPr>
              <w:t>FARMACEUTICA: PO LIOFILO INJETAVEL, CONCENTRACAO / DOSAGEM: 40 MG, UNIDADE: MG.</w:t>
            </w:r>
          </w:p>
          <w:p>
            <w:pPr>
              <w:pStyle w:val="TableParagraph"/>
              <w:spacing w:before="61"/>
              <w:rPr>
                <w:b/>
                <w:sz w:val="18"/>
              </w:rPr>
            </w:pPr>
          </w:p>
          <w:p>
            <w:pPr>
              <w:pStyle w:val="TableParagraph"/>
              <w:ind w:left="82" w:right="3886"/>
              <w:rPr>
                <w:sz w:val="18"/>
              </w:rPr>
            </w:pPr>
            <w:r>
              <w:rPr>
                <w:sz w:val="18"/>
              </w:rPr>
              <w:t>Marca </w:t>
            </w:r>
            <w:r>
              <w:rPr>
                <w:spacing w:val="-2"/>
                <w:sz w:val="18"/>
              </w:rPr>
              <w:t>ofertada:</w:t>
            </w:r>
          </w:p>
          <w:p>
            <w:pPr>
              <w:pStyle w:val="TableParagraph"/>
              <w:spacing w:before="138"/>
              <w:ind w:left="82" w:right="3886"/>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spacing w:before="69"/>
              <w:rPr>
                <w:b/>
                <w:sz w:val="18"/>
              </w:rPr>
            </w:pPr>
          </w:p>
          <w:p>
            <w:pPr>
              <w:pStyle w:val="TableParagraph"/>
              <w:ind w:left="14"/>
              <w:jc w:val="center"/>
              <w:rPr>
                <w:sz w:val="18"/>
              </w:rPr>
            </w:pPr>
            <w:r>
              <w:rPr>
                <w:spacing w:val="-4"/>
                <w:sz w:val="18"/>
              </w:rPr>
              <w:t>Unid</w:t>
            </w:r>
          </w:p>
        </w:tc>
        <w:tc>
          <w:tcPr>
            <w:tcW w:w="1020" w:type="dxa"/>
          </w:tcPr>
          <w:p>
            <w:pPr>
              <w:pStyle w:val="TableParagraph"/>
              <w:rPr>
                <w:b/>
                <w:sz w:val="18"/>
              </w:rPr>
            </w:pPr>
          </w:p>
          <w:p>
            <w:pPr>
              <w:pStyle w:val="TableParagraph"/>
              <w:rPr>
                <w:b/>
                <w:sz w:val="18"/>
              </w:rPr>
            </w:pPr>
          </w:p>
          <w:p>
            <w:pPr>
              <w:pStyle w:val="TableParagraph"/>
              <w:rPr>
                <w:b/>
                <w:sz w:val="18"/>
              </w:rPr>
            </w:pPr>
          </w:p>
          <w:p>
            <w:pPr>
              <w:pStyle w:val="TableParagraph"/>
              <w:spacing w:before="69"/>
              <w:rPr>
                <w:b/>
                <w:sz w:val="18"/>
              </w:rPr>
            </w:pPr>
          </w:p>
          <w:p>
            <w:pPr>
              <w:pStyle w:val="TableParagraph"/>
              <w:ind w:left="14"/>
              <w:jc w:val="center"/>
              <w:rPr>
                <w:sz w:val="18"/>
              </w:rPr>
            </w:pPr>
            <w:r>
              <w:rPr>
                <w:spacing w:val="-2"/>
                <w:sz w:val="18"/>
              </w:rPr>
              <w:t>3.800</w:t>
            </w:r>
          </w:p>
        </w:tc>
        <w:tc>
          <w:tcPr>
            <w:tcW w:w="1155" w:type="dxa"/>
          </w:tcPr>
          <w:p>
            <w:pPr>
              <w:pStyle w:val="TableParagraph"/>
              <w:rPr>
                <w:sz w:val="18"/>
              </w:rPr>
            </w:pPr>
          </w:p>
        </w:tc>
        <w:tc>
          <w:tcPr>
            <w:tcW w:w="1005" w:type="dxa"/>
          </w:tcPr>
          <w:p>
            <w:pPr>
              <w:pStyle w:val="TableParagraph"/>
              <w:rPr>
                <w:sz w:val="18"/>
              </w:rPr>
            </w:pPr>
          </w:p>
        </w:tc>
        <w:tc>
          <w:tcPr>
            <w:tcW w:w="1155" w:type="dxa"/>
          </w:tcPr>
          <w:p>
            <w:pPr>
              <w:pStyle w:val="TableParagraph"/>
              <w:rPr>
                <w:sz w:val="18"/>
              </w:rPr>
            </w:pPr>
          </w:p>
        </w:tc>
        <w:tc>
          <w:tcPr>
            <w:tcW w:w="1020" w:type="dxa"/>
          </w:tcPr>
          <w:p>
            <w:pPr>
              <w:pStyle w:val="TableParagraph"/>
              <w:rPr>
                <w:sz w:val="18"/>
              </w:rPr>
            </w:pPr>
          </w:p>
        </w:tc>
      </w:tr>
      <w:tr>
        <w:trPr>
          <w:trHeight w:val="2339" w:hRule="atLeast"/>
        </w:trPr>
        <w:tc>
          <w:tcPr>
            <w:tcW w:w="885" w:type="dxa"/>
            <w:gridSpan w:val="2"/>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42"/>
              <w:rPr>
                <w:b/>
                <w:sz w:val="18"/>
              </w:rPr>
            </w:pPr>
          </w:p>
          <w:p>
            <w:pPr>
              <w:pStyle w:val="TableParagraph"/>
              <w:ind w:left="28"/>
              <w:jc w:val="center"/>
              <w:rPr>
                <w:sz w:val="18"/>
              </w:rPr>
            </w:pPr>
            <w:r>
              <w:rPr>
                <w:spacing w:val="-10"/>
                <w:sz w:val="18"/>
              </w:rPr>
              <w:t>8</w:t>
            </w:r>
          </w:p>
        </w:tc>
        <w:tc>
          <w:tcPr>
            <w:tcW w:w="5130" w:type="dxa"/>
          </w:tcPr>
          <w:p>
            <w:pPr>
              <w:pStyle w:val="TableParagraph"/>
              <w:spacing w:line="400" w:lineRule="auto" w:before="72"/>
              <w:ind w:left="82" w:right="65"/>
              <w:jc w:val="both"/>
              <w:rPr>
                <w:sz w:val="18"/>
              </w:rPr>
            </w:pPr>
            <w:r>
              <w:rPr>
                <w:sz w:val="18"/>
              </w:rPr>
              <w:t>PRINCIPIO ATIVO: CLORIDRATO DE </w:t>
            </w:r>
            <w:r>
              <w:rPr>
                <w:sz w:val="18"/>
              </w:rPr>
              <w:t>PROMETAZINA, FORMA FARMACEUTICA: SOLUCAO INJETAVEL, CONCENTRACAO / DOSAGEM: 25, UNIDADE: MG/ML, VOLUME: 2ML, APRESENTACAO: AMPOLA.</w:t>
            </w:r>
          </w:p>
          <w:p>
            <w:pPr>
              <w:pStyle w:val="TableParagraph"/>
              <w:spacing w:before="60"/>
              <w:rPr>
                <w:b/>
                <w:sz w:val="18"/>
              </w:rPr>
            </w:pPr>
          </w:p>
          <w:p>
            <w:pPr>
              <w:pStyle w:val="TableParagraph"/>
              <w:ind w:left="82" w:right="3886"/>
              <w:rPr>
                <w:sz w:val="18"/>
              </w:rPr>
            </w:pPr>
            <w:r>
              <w:rPr>
                <w:sz w:val="18"/>
              </w:rPr>
              <w:t>Marca </w:t>
            </w:r>
            <w:r>
              <w:rPr>
                <w:spacing w:val="-2"/>
                <w:sz w:val="18"/>
              </w:rPr>
              <w:t>ofertada:</w:t>
            </w:r>
          </w:p>
          <w:p>
            <w:pPr>
              <w:pStyle w:val="TableParagraph"/>
              <w:spacing w:before="138"/>
              <w:ind w:left="82" w:right="3886"/>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42"/>
              <w:rPr>
                <w:b/>
                <w:sz w:val="18"/>
              </w:rPr>
            </w:pPr>
          </w:p>
          <w:p>
            <w:pPr>
              <w:pStyle w:val="TableParagraph"/>
              <w:ind w:left="14"/>
              <w:jc w:val="center"/>
              <w:rPr>
                <w:sz w:val="18"/>
              </w:rPr>
            </w:pPr>
            <w:r>
              <w:rPr>
                <w:spacing w:val="-4"/>
                <w:sz w:val="18"/>
              </w:rPr>
              <w:t>Unid</w:t>
            </w:r>
          </w:p>
        </w:tc>
        <w:tc>
          <w:tcPr>
            <w:tcW w:w="1020"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42"/>
              <w:rPr>
                <w:b/>
                <w:sz w:val="18"/>
              </w:rPr>
            </w:pPr>
          </w:p>
          <w:p>
            <w:pPr>
              <w:pStyle w:val="TableParagraph"/>
              <w:ind w:left="14"/>
              <w:jc w:val="center"/>
              <w:rPr>
                <w:sz w:val="18"/>
              </w:rPr>
            </w:pPr>
            <w:r>
              <w:rPr>
                <w:spacing w:val="-2"/>
                <w:sz w:val="18"/>
              </w:rPr>
              <w:t>2.000</w:t>
            </w:r>
          </w:p>
        </w:tc>
        <w:tc>
          <w:tcPr>
            <w:tcW w:w="1155" w:type="dxa"/>
          </w:tcPr>
          <w:p>
            <w:pPr>
              <w:pStyle w:val="TableParagraph"/>
              <w:rPr>
                <w:sz w:val="18"/>
              </w:rPr>
            </w:pPr>
          </w:p>
        </w:tc>
        <w:tc>
          <w:tcPr>
            <w:tcW w:w="1005" w:type="dxa"/>
          </w:tcPr>
          <w:p>
            <w:pPr>
              <w:pStyle w:val="TableParagraph"/>
              <w:rPr>
                <w:sz w:val="18"/>
              </w:rPr>
            </w:pPr>
          </w:p>
        </w:tc>
        <w:tc>
          <w:tcPr>
            <w:tcW w:w="1155" w:type="dxa"/>
          </w:tcPr>
          <w:p>
            <w:pPr>
              <w:pStyle w:val="TableParagraph"/>
              <w:rPr>
                <w:sz w:val="18"/>
              </w:rPr>
            </w:pPr>
          </w:p>
        </w:tc>
        <w:tc>
          <w:tcPr>
            <w:tcW w:w="1020" w:type="dxa"/>
          </w:tcPr>
          <w:p>
            <w:pPr>
              <w:pStyle w:val="TableParagraph"/>
              <w:rPr>
                <w:sz w:val="18"/>
              </w:rPr>
            </w:pPr>
          </w:p>
        </w:tc>
      </w:tr>
      <w:tr>
        <w:trPr>
          <w:trHeight w:val="539" w:hRule="atLeast"/>
        </w:trPr>
        <w:tc>
          <w:tcPr>
            <w:tcW w:w="795" w:type="dxa"/>
            <w:vMerge w:val="restart"/>
          </w:tcPr>
          <w:p>
            <w:pPr>
              <w:pStyle w:val="TableParagraph"/>
              <w:rPr>
                <w:sz w:val="18"/>
              </w:rPr>
            </w:pPr>
          </w:p>
        </w:tc>
        <w:tc>
          <w:tcPr>
            <w:tcW w:w="5220" w:type="dxa"/>
            <w:gridSpan w:val="2"/>
            <w:vMerge w:val="restart"/>
          </w:tcPr>
          <w:p>
            <w:pPr>
              <w:pStyle w:val="TableParagraph"/>
              <w:rPr>
                <w:b/>
                <w:sz w:val="19"/>
              </w:rPr>
            </w:pPr>
          </w:p>
          <w:p>
            <w:pPr>
              <w:pStyle w:val="TableParagraph"/>
              <w:spacing w:before="180"/>
              <w:rPr>
                <w:b/>
                <w:sz w:val="19"/>
              </w:rPr>
            </w:pPr>
          </w:p>
          <w:p>
            <w:pPr>
              <w:pStyle w:val="TableParagraph"/>
              <w:ind w:left="96"/>
              <w:rPr>
                <w:sz w:val="19"/>
              </w:rPr>
            </w:pPr>
            <w:r>
              <w:rPr>
                <w:spacing w:val="-2"/>
                <w:sz w:val="19"/>
              </w:rPr>
              <w:t>Data:</w:t>
            </w:r>
          </w:p>
        </w:tc>
        <w:tc>
          <w:tcPr>
            <w:tcW w:w="6090" w:type="dxa"/>
            <w:gridSpan w:val="6"/>
          </w:tcPr>
          <w:p>
            <w:pPr>
              <w:pStyle w:val="TableParagraph"/>
              <w:rPr>
                <w:sz w:val="18"/>
              </w:rPr>
            </w:pPr>
          </w:p>
        </w:tc>
      </w:tr>
      <w:tr>
        <w:trPr>
          <w:trHeight w:val="614" w:hRule="atLeast"/>
        </w:trPr>
        <w:tc>
          <w:tcPr>
            <w:tcW w:w="795" w:type="dxa"/>
            <w:vMerge/>
            <w:tcBorders>
              <w:top w:val="nil"/>
            </w:tcBorders>
          </w:tcPr>
          <w:p>
            <w:pPr>
              <w:rPr>
                <w:sz w:val="2"/>
                <w:szCs w:val="2"/>
              </w:rPr>
            </w:pPr>
          </w:p>
        </w:tc>
        <w:tc>
          <w:tcPr>
            <w:tcW w:w="5220" w:type="dxa"/>
            <w:gridSpan w:val="2"/>
            <w:vMerge/>
            <w:tcBorders>
              <w:top w:val="nil"/>
            </w:tcBorders>
          </w:tcPr>
          <w:p>
            <w:pPr>
              <w:rPr>
                <w:sz w:val="2"/>
                <w:szCs w:val="2"/>
              </w:rPr>
            </w:pPr>
          </w:p>
        </w:tc>
        <w:tc>
          <w:tcPr>
            <w:tcW w:w="6090" w:type="dxa"/>
            <w:gridSpan w:val="6"/>
          </w:tcPr>
          <w:p>
            <w:pPr>
              <w:pStyle w:val="TableParagraph"/>
              <w:spacing w:before="62"/>
              <w:ind w:left="1984"/>
              <w:rPr>
                <w:sz w:val="19"/>
              </w:rPr>
            </w:pPr>
            <w:r>
              <w:rPr>
                <w:sz w:val="19"/>
              </w:rPr>
              <w:t>(Assinatura</w:t>
            </w:r>
            <w:r>
              <w:rPr>
                <w:spacing w:val="-1"/>
                <w:sz w:val="19"/>
              </w:rPr>
              <w:t> </w:t>
            </w:r>
            <w:r>
              <w:rPr>
                <w:sz w:val="19"/>
              </w:rPr>
              <w:t>do</w:t>
            </w:r>
            <w:r>
              <w:rPr>
                <w:spacing w:val="-1"/>
                <w:sz w:val="19"/>
              </w:rPr>
              <w:t> </w:t>
            </w:r>
            <w:r>
              <w:rPr>
                <w:spacing w:val="-2"/>
                <w:sz w:val="19"/>
              </w:rPr>
              <w:t>responsável)</w:t>
            </w:r>
          </w:p>
        </w:tc>
      </w:tr>
    </w:tbl>
    <w:p>
      <w:pPr>
        <w:pStyle w:val="BodyText"/>
        <w:spacing w:before="0"/>
        <w:rPr>
          <w:b/>
          <w:sz w:val="22"/>
        </w:rPr>
      </w:pPr>
    </w:p>
    <w:p>
      <w:pPr>
        <w:pStyle w:val="BodyText"/>
        <w:spacing w:before="0"/>
        <w:rPr>
          <w:b/>
          <w:sz w:val="22"/>
        </w:rPr>
      </w:pPr>
    </w:p>
    <w:p>
      <w:pPr>
        <w:pStyle w:val="BodyText"/>
        <w:spacing w:before="0"/>
        <w:rPr>
          <w:b/>
          <w:sz w:val="22"/>
        </w:rPr>
      </w:pPr>
    </w:p>
    <w:p>
      <w:pPr>
        <w:pStyle w:val="BodyText"/>
        <w:spacing w:before="0"/>
        <w:rPr>
          <w:b/>
          <w:sz w:val="22"/>
        </w:rPr>
      </w:pPr>
    </w:p>
    <w:p>
      <w:pPr>
        <w:pStyle w:val="BodyText"/>
        <w:spacing w:before="8"/>
        <w:rPr>
          <w:b/>
          <w:sz w:val="22"/>
        </w:rPr>
      </w:pPr>
    </w:p>
    <w:p>
      <w:pPr>
        <w:spacing w:before="0"/>
        <w:ind w:left="256" w:right="0" w:firstLine="0"/>
        <w:jc w:val="left"/>
        <w:rPr>
          <w:b/>
          <w:sz w:val="22"/>
        </w:rPr>
      </w:pPr>
      <w:r>
        <w:rPr>
          <w:b/>
          <w:sz w:val="22"/>
          <w:u w:val="single"/>
        </w:rPr>
        <w:t>ANEXO</w:t>
      </w:r>
      <w:r>
        <w:rPr>
          <w:b/>
          <w:spacing w:val="-14"/>
          <w:sz w:val="22"/>
          <w:u w:val="single"/>
        </w:rPr>
        <w:t> </w:t>
      </w:r>
      <w:r>
        <w:rPr>
          <w:b/>
          <w:sz w:val="22"/>
          <w:u w:val="single"/>
        </w:rPr>
        <w:t>VI</w:t>
      </w:r>
      <w:r>
        <w:rPr>
          <w:b/>
          <w:spacing w:val="-14"/>
          <w:sz w:val="22"/>
          <w:u w:val="single"/>
        </w:rPr>
        <w:t> </w:t>
      </w:r>
      <w:r>
        <w:rPr>
          <w:b/>
          <w:sz w:val="22"/>
          <w:u w:val="single"/>
        </w:rPr>
        <w:t>-</w:t>
      </w:r>
      <w:r>
        <w:rPr>
          <w:b/>
          <w:spacing w:val="-14"/>
          <w:sz w:val="22"/>
          <w:u w:val="single"/>
        </w:rPr>
        <w:t> </w:t>
      </w:r>
      <w:r>
        <w:rPr>
          <w:b/>
          <w:sz w:val="22"/>
          <w:u w:val="single"/>
        </w:rPr>
        <w:t>DECLARAÇ</w:t>
      </w:r>
      <w:r>
        <w:rPr>
          <w:b/>
          <w:spacing w:val="-20"/>
          <w:sz w:val="22"/>
          <w:u w:val="single"/>
        </w:rPr>
        <w:t> </w:t>
      </w:r>
      <w:r>
        <w:rPr>
          <w:b/>
          <w:sz w:val="22"/>
          <w:u w:val="single"/>
        </w:rPr>
        <w:t>ÃO</w:t>
      </w:r>
      <w:r>
        <w:rPr>
          <w:b/>
          <w:spacing w:val="-13"/>
          <w:sz w:val="22"/>
          <w:u w:val="single"/>
        </w:rPr>
        <w:t> </w:t>
      </w:r>
      <w:r>
        <w:rPr>
          <w:b/>
          <w:sz w:val="22"/>
          <w:u w:val="single"/>
        </w:rPr>
        <w:t>PARA</w:t>
      </w:r>
      <w:r>
        <w:rPr>
          <w:b/>
          <w:spacing w:val="-25"/>
          <w:sz w:val="22"/>
          <w:u w:val="single"/>
        </w:rPr>
        <w:t> </w:t>
      </w:r>
      <w:r>
        <w:rPr>
          <w:b/>
          <w:sz w:val="22"/>
          <w:u w:val="single"/>
        </w:rPr>
        <w:t>ATENDIMENTO</w:t>
      </w:r>
      <w:r>
        <w:rPr>
          <w:b/>
          <w:spacing w:val="-14"/>
          <w:sz w:val="22"/>
          <w:u w:val="single"/>
        </w:rPr>
        <w:t> </w:t>
      </w:r>
      <w:r>
        <w:rPr>
          <w:b/>
          <w:sz w:val="22"/>
          <w:u w:val="single"/>
        </w:rPr>
        <w:t>AO</w:t>
      </w:r>
      <w:r>
        <w:rPr>
          <w:b/>
          <w:spacing w:val="-7"/>
          <w:sz w:val="22"/>
          <w:u w:val="single"/>
        </w:rPr>
        <w:t> </w:t>
      </w:r>
      <w:r>
        <w:rPr>
          <w:b/>
          <w:sz w:val="22"/>
          <w:u w:val="single"/>
        </w:rPr>
        <w:t>INCISO</w:t>
      </w:r>
      <w:r>
        <w:rPr>
          <w:b/>
          <w:spacing w:val="-9"/>
          <w:sz w:val="22"/>
          <w:u w:val="single"/>
        </w:rPr>
        <w:t> </w:t>
      </w:r>
      <w:r>
        <w:rPr>
          <w:b/>
          <w:sz w:val="22"/>
          <w:u w:val="single"/>
        </w:rPr>
        <w:t>VI,</w:t>
      </w:r>
      <w:r>
        <w:rPr>
          <w:b/>
          <w:spacing w:val="-7"/>
          <w:sz w:val="22"/>
          <w:u w:val="single"/>
        </w:rPr>
        <w:t> </w:t>
      </w:r>
      <w:r>
        <w:rPr>
          <w:b/>
          <w:sz w:val="22"/>
          <w:u w:val="single"/>
        </w:rPr>
        <w:t>DO</w:t>
      </w:r>
      <w:r>
        <w:rPr>
          <w:b/>
          <w:spacing w:val="-14"/>
          <w:sz w:val="22"/>
          <w:u w:val="single"/>
        </w:rPr>
        <w:t> </w:t>
      </w:r>
      <w:r>
        <w:rPr>
          <w:b/>
          <w:sz w:val="22"/>
          <w:u w:val="single"/>
        </w:rPr>
        <w:t>ART.</w:t>
      </w:r>
      <w:r>
        <w:rPr>
          <w:b/>
          <w:spacing w:val="-7"/>
          <w:sz w:val="22"/>
          <w:u w:val="single"/>
        </w:rPr>
        <w:t> </w:t>
      </w:r>
      <w:r>
        <w:rPr>
          <w:b/>
          <w:sz w:val="22"/>
          <w:u w:val="single"/>
        </w:rPr>
        <w:t>68,</w:t>
      </w:r>
      <w:r>
        <w:rPr>
          <w:b/>
          <w:spacing w:val="-7"/>
          <w:sz w:val="22"/>
          <w:u w:val="single"/>
        </w:rPr>
        <w:t> </w:t>
      </w:r>
      <w:r>
        <w:rPr>
          <w:b/>
          <w:sz w:val="22"/>
          <w:u w:val="single"/>
        </w:rPr>
        <w:t>DA</w:t>
      </w:r>
      <w:r>
        <w:rPr>
          <w:b/>
          <w:spacing w:val="-14"/>
          <w:sz w:val="22"/>
          <w:u w:val="single"/>
        </w:rPr>
        <w:t> </w:t>
      </w:r>
      <w:r>
        <w:rPr>
          <w:b/>
          <w:sz w:val="22"/>
          <w:u w:val="single"/>
        </w:rPr>
        <w:t>LEI</w:t>
      </w:r>
      <w:r>
        <w:rPr>
          <w:b/>
          <w:spacing w:val="-7"/>
          <w:sz w:val="22"/>
          <w:u w:val="single"/>
        </w:rPr>
        <w:t> </w:t>
      </w:r>
      <w:r>
        <w:rPr>
          <w:b/>
          <w:sz w:val="22"/>
          <w:u w:val="single"/>
        </w:rPr>
        <w:t>Nº</w:t>
      </w:r>
      <w:r>
        <w:rPr>
          <w:b/>
          <w:spacing w:val="-7"/>
          <w:sz w:val="22"/>
          <w:u w:val="single"/>
        </w:rPr>
        <w:t> </w:t>
      </w:r>
      <w:r>
        <w:rPr>
          <w:b/>
          <w:sz w:val="22"/>
          <w:u w:val="single"/>
        </w:rPr>
        <w:t>14.133/2021</w:t>
      </w:r>
      <w:r>
        <w:rPr>
          <w:b/>
          <w:spacing w:val="-7"/>
          <w:sz w:val="22"/>
          <w:u w:val="single"/>
        </w:rPr>
        <w:t> </w:t>
      </w:r>
      <w:r>
        <w:rPr>
          <w:b/>
          <w:sz w:val="22"/>
        </w:rPr>
        <w:t>(</w:t>
      </w:r>
      <w:r>
        <w:rPr>
          <w:b/>
          <w:sz w:val="22"/>
          <w:u w:val="single"/>
        </w:rPr>
        <w:t>EM</w:t>
      </w:r>
      <w:r>
        <w:rPr>
          <w:b/>
          <w:spacing w:val="-7"/>
          <w:sz w:val="22"/>
          <w:u w:val="single"/>
        </w:rPr>
        <w:t> </w:t>
      </w:r>
      <w:r>
        <w:rPr>
          <w:b/>
          <w:sz w:val="22"/>
          <w:u w:val="single"/>
        </w:rPr>
        <w:t>PAPEL</w:t>
      </w:r>
      <w:r>
        <w:rPr>
          <w:b/>
          <w:spacing w:val="-17"/>
          <w:sz w:val="22"/>
          <w:u w:val="single"/>
        </w:rPr>
        <w:t> </w:t>
      </w:r>
      <w:r>
        <w:rPr>
          <w:b/>
          <w:sz w:val="22"/>
          <w:u w:val="single"/>
        </w:rPr>
        <w:t>TIMBRADO</w:t>
      </w:r>
      <w:r>
        <w:rPr>
          <w:b/>
          <w:spacing w:val="-7"/>
          <w:sz w:val="22"/>
          <w:u w:val="single"/>
        </w:rPr>
        <w:t> </w:t>
      </w:r>
      <w:r>
        <w:rPr>
          <w:b/>
          <w:sz w:val="22"/>
          <w:u w:val="single"/>
        </w:rPr>
        <w:t>DO</w:t>
      </w:r>
      <w:r>
        <w:rPr>
          <w:b/>
          <w:spacing w:val="-7"/>
          <w:sz w:val="22"/>
          <w:u w:val="single"/>
        </w:rPr>
        <w:t> </w:t>
      </w:r>
      <w:r>
        <w:rPr>
          <w:b/>
          <w:spacing w:val="-2"/>
          <w:sz w:val="22"/>
          <w:u w:val="single"/>
        </w:rPr>
        <w:t>LICITANTE</w:t>
      </w:r>
      <w:r>
        <w:rPr>
          <w:b/>
          <w:spacing w:val="-2"/>
          <w:sz w:val="22"/>
        </w:rPr>
        <w:t>,</w:t>
      </w:r>
    </w:p>
    <w:p>
      <w:pPr>
        <w:pStyle w:val="BodyText"/>
        <w:spacing w:before="49"/>
        <w:rPr>
          <w:b/>
          <w:sz w:val="22"/>
        </w:rPr>
      </w:pPr>
    </w:p>
    <w:p>
      <w:pPr>
        <w:pStyle w:val="Heading1"/>
        <w:ind w:left="719"/>
        <w:jc w:val="left"/>
        <w:rPr>
          <w:u w:val="none"/>
        </w:rPr>
      </w:pPr>
      <w:r>
        <w:rPr>
          <w:u w:val="single"/>
        </w:rPr>
        <w:t>DISPENSADO</w:t>
      </w:r>
      <w:r>
        <w:rPr>
          <w:spacing w:val="-1"/>
          <w:u w:val="single"/>
        </w:rPr>
        <w:t> </w:t>
      </w:r>
      <w:r>
        <w:rPr>
          <w:u w:val="single"/>
        </w:rPr>
        <w:t>EM</w:t>
      </w:r>
      <w:r>
        <w:rPr>
          <w:spacing w:val="-1"/>
          <w:u w:val="single"/>
        </w:rPr>
        <w:t>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u w:val="none"/>
        </w:rPr>
        <w:t>)</w:t>
      </w:r>
    </w:p>
    <w:p>
      <w:pPr>
        <w:pStyle w:val="BodyText"/>
        <w:spacing w:before="111"/>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159/2025:</w:t>
      </w:r>
    </w:p>
    <w:p>
      <w:pPr>
        <w:pStyle w:val="BodyText"/>
        <w:spacing w:before="0"/>
        <w:rPr>
          <w:b/>
        </w:rPr>
      </w:pPr>
    </w:p>
    <w:p>
      <w:pPr>
        <w:pStyle w:val="BodyText"/>
        <w:spacing w:before="60"/>
        <w:rPr>
          <w:b/>
        </w:rPr>
      </w:pPr>
    </w:p>
    <w:p>
      <w:pPr>
        <w:pStyle w:val="BodyText"/>
        <w:spacing w:line="312" w:lineRule="auto" w:before="0"/>
        <w:ind w:left="329" w:right="418"/>
        <w:jc w:val="both"/>
      </w:pPr>
      <w:r>
        <w:rPr/>
        <w:t>(Entidade) , inscrita no CNPJ sob o nº , sediada na (endereço completo) , neste ato representada pelo seu representante legal, o(a) Sr.(a) , inscrito(a) no CPF sob o nº , 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spacing w:after="0" w:line="312" w:lineRule="auto"/>
        <w:jc w:val="both"/>
        <w:sectPr>
          <w:type w:val="continuous"/>
          <w:pgSz w:w="15840" w:h="24480"/>
          <w:pgMar w:top="0" w:bottom="280" w:left="0" w:right="0"/>
        </w:sectPr>
      </w:pPr>
    </w:p>
    <w:p>
      <w:pPr>
        <w:pStyle w:val="BodyText"/>
        <w:spacing w:before="23"/>
        <w:ind w:left="5009"/>
      </w:pPr>
      <w:r>
        <w:rPr>
          <w:spacing w:val="-2"/>
        </w:rPr>
        <w:t>ENTIDADE</w:t>
      </w:r>
    </w:p>
    <w:p>
      <w:pPr>
        <w:pStyle w:val="BodyText"/>
        <w:spacing w:line="312" w:lineRule="auto" w:before="145"/>
        <w:ind w:left="749"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rPr>
          <w:sz w:val="22"/>
        </w:rPr>
      </w:pPr>
    </w:p>
    <w:p>
      <w:pPr>
        <w:pStyle w:val="BodyText"/>
        <w:spacing w:before="0"/>
        <w:rPr>
          <w:sz w:val="22"/>
        </w:rPr>
      </w:pPr>
    </w:p>
    <w:p>
      <w:pPr>
        <w:pStyle w:val="BodyText"/>
        <w:spacing w:before="199"/>
        <w:rPr>
          <w:sz w:val="22"/>
        </w:rPr>
      </w:pPr>
    </w:p>
    <w:p>
      <w:pPr>
        <w:pStyle w:val="Heading1"/>
        <w:ind w:right="103"/>
        <w:rPr>
          <w:u w:val="none"/>
        </w:rPr>
      </w:pPr>
      <w:r>
        <w:rPr>
          <w:u w:val="single"/>
        </w:rPr>
        <w:t>ANEXO</w:t>
      </w:r>
      <w:r>
        <w:rPr>
          <w:spacing w:val="-16"/>
          <w:u w:val="single"/>
        </w:rPr>
        <w:t> </w:t>
      </w:r>
      <w:r>
        <w:rPr>
          <w:u w:val="single"/>
        </w:rPr>
        <w:t>VII</w:t>
      </w:r>
      <w:r>
        <w:rPr>
          <w:spacing w:val="-14"/>
          <w:u w:val="single"/>
        </w:rPr>
        <w:t> </w:t>
      </w:r>
      <w:r>
        <w:rPr>
          <w:u w:val="single"/>
        </w:rPr>
        <w:t>-</w:t>
      </w:r>
      <w:r>
        <w:rPr>
          <w:spacing w:val="-14"/>
          <w:u w:val="single"/>
        </w:rPr>
        <w:t> </w:t>
      </w:r>
      <w:r>
        <w:rPr>
          <w:u w:val="single"/>
        </w:rPr>
        <w:t>MODELO</w:t>
      </w:r>
      <w:r>
        <w:rPr>
          <w:spacing w:val="-13"/>
          <w:u w:val="single"/>
        </w:rPr>
        <w:t> </w:t>
      </w:r>
      <w:r>
        <w:rPr>
          <w:u w:val="single"/>
        </w:rPr>
        <w:t>DE</w:t>
      </w:r>
      <w:r>
        <w:rPr>
          <w:spacing w:val="-14"/>
          <w:u w:val="single"/>
        </w:rPr>
        <w:t> </w:t>
      </w:r>
      <w:r>
        <w:rPr>
          <w:u w:val="single"/>
        </w:rPr>
        <w:t>DECLARAÇ</w:t>
      </w:r>
      <w:r>
        <w:rPr>
          <w:spacing w:val="-20"/>
          <w:u w:val="single"/>
        </w:rPr>
        <w:t> </w:t>
      </w:r>
      <w:r>
        <w:rPr>
          <w:u w:val="single"/>
        </w:rPr>
        <w:t>ÃO</w:t>
      </w:r>
      <w:r>
        <w:rPr>
          <w:spacing w:val="-10"/>
          <w:u w:val="single"/>
        </w:rPr>
        <w:t> </w:t>
      </w:r>
      <w:r>
        <w:rPr>
          <w:u w:val="single"/>
        </w:rPr>
        <w:t>DE</w:t>
      </w:r>
      <w:r>
        <w:rPr>
          <w:spacing w:val="-11"/>
          <w:u w:val="single"/>
        </w:rPr>
        <w:t> </w:t>
      </w:r>
      <w:r>
        <w:rPr>
          <w:u w:val="single"/>
        </w:rPr>
        <w:t>CUMPRIMENTO</w:t>
      </w:r>
      <w:r>
        <w:rPr>
          <w:spacing w:val="-10"/>
          <w:u w:val="single"/>
        </w:rPr>
        <w:t> </w:t>
      </w:r>
      <w:r>
        <w:rPr>
          <w:u w:val="single"/>
        </w:rPr>
        <w:t>DOS</w:t>
      </w:r>
      <w:r>
        <w:rPr>
          <w:spacing w:val="-10"/>
          <w:u w:val="single"/>
        </w:rPr>
        <w:t> </w:t>
      </w:r>
      <w:r>
        <w:rPr>
          <w:u w:val="single"/>
        </w:rPr>
        <w:t>REQ</w:t>
      </w:r>
      <w:r>
        <w:rPr>
          <w:spacing w:val="-37"/>
          <w:u w:val="single"/>
        </w:rPr>
        <w:t> </w:t>
      </w:r>
      <w:r>
        <w:rPr>
          <w:u w:val="single"/>
        </w:rPr>
        <w:t>UISITOS</w:t>
      </w:r>
      <w:r>
        <w:rPr>
          <w:spacing w:val="-10"/>
          <w:u w:val="single"/>
        </w:rPr>
        <w:t> </w:t>
      </w:r>
      <w:r>
        <w:rPr>
          <w:u w:val="single"/>
        </w:rPr>
        <w:t>DE</w:t>
      </w:r>
      <w:r>
        <w:rPr>
          <w:spacing w:val="-10"/>
          <w:u w:val="single"/>
        </w:rPr>
        <w:t> </w:t>
      </w:r>
      <w:r>
        <w:rPr>
          <w:u w:val="single"/>
        </w:rPr>
        <w:t>HABILITAÇ</w:t>
      </w:r>
      <w:r>
        <w:rPr>
          <w:spacing w:val="-20"/>
          <w:u w:val="single"/>
        </w:rPr>
        <w:t> </w:t>
      </w:r>
      <w:r>
        <w:rPr>
          <w:spacing w:val="-5"/>
          <w:u w:val="single"/>
        </w:rPr>
        <w:t>ÃO</w:t>
      </w:r>
    </w:p>
    <w:p>
      <w:pPr>
        <w:pStyle w:val="Heading2"/>
        <w:spacing w:line="430" w:lineRule="atLeast" w:before="215"/>
        <w:ind w:left="5326" w:right="389" w:hanging="3762"/>
        <w:rPr>
          <w:u w:val="none"/>
        </w:rPr>
      </w:pPr>
      <w:r>
        <w:rPr>
          <w:u w:val="single"/>
        </w:rPr>
        <w:t>MODELO</w:t>
      </w:r>
      <w:r>
        <w:rPr>
          <w:spacing w:val="-14"/>
          <w:u w:val="single"/>
        </w:rPr>
        <w:t> </w:t>
      </w:r>
      <w:r>
        <w:rPr>
          <w:u w:val="single"/>
        </w:rPr>
        <w:t>DE</w:t>
      </w:r>
      <w:r>
        <w:rPr>
          <w:spacing w:val="-14"/>
          <w:u w:val="single"/>
        </w:rPr>
        <w:t> </w:t>
      </w:r>
      <w:r>
        <w:rPr>
          <w:u w:val="single"/>
        </w:rPr>
        <w:t>DECLARAÇÃO</w:t>
      </w:r>
      <w:r>
        <w:rPr>
          <w:spacing w:val="-10"/>
          <w:u w:val="single"/>
        </w:rPr>
        <w:t> </w:t>
      </w:r>
      <w:r>
        <w:rPr>
          <w:u w:val="single"/>
        </w:rPr>
        <w:t>DE</w:t>
      </w:r>
      <w:r>
        <w:rPr>
          <w:spacing w:val="-10"/>
          <w:u w:val="single"/>
        </w:rPr>
        <w:t> </w:t>
      </w:r>
      <w:r>
        <w:rPr>
          <w:u w:val="single"/>
        </w:rPr>
        <w:t>CUMPRIMENTO</w:t>
      </w:r>
      <w:r>
        <w:rPr>
          <w:spacing w:val="-10"/>
          <w:u w:val="single"/>
        </w:rPr>
        <w:t> </w:t>
      </w:r>
      <w:r>
        <w:rPr>
          <w:u w:val="single"/>
        </w:rPr>
        <w:t>DOS</w:t>
      </w:r>
      <w:r>
        <w:rPr>
          <w:spacing w:val="-10"/>
          <w:u w:val="single"/>
        </w:rPr>
        <w:t> </w:t>
      </w:r>
      <w:r>
        <w:rPr>
          <w:u w:val="single"/>
        </w:rPr>
        <w:t>REQ</w:t>
      </w:r>
      <w:r>
        <w:rPr>
          <w:spacing w:val="-37"/>
          <w:u w:val="single"/>
        </w:rPr>
        <w:t> </w:t>
      </w:r>
      <w:r>
        <w:rPr>
          <w:u w:val="single"/>
        </w:rPr>
        <w:t>UISITOS</w:t>
      </w:r>
      <w:r>
        <w:rPr>
          <w:spacing w:val="-10"/>
          <w:u w:val="single"/>
        </w:rPr>
        <w:t> </w:t>
      </w:r>
      <w:r>
        <w:rPr>
          <w:u w:val="single"/>
        </w:rPr>
        <w:t>DE</w:t>
      </w:r>
      <w:r>
        <w:rPr>
          <w:spacing w:val="-10"/>
          <w:u w:val="single"/>
        </w:rPr>
        <w:t> </w:t>
      </w:r>
      <w:r>
        <w:rPr>
          <w:u w:val="single"/>
        </w:rPr>
        <w:t>HABILITAÇÃO</w:t>
      </w:r>
      <w:r>
        <w:rPr>
          <w:spacing w:val="-10"/>
          <w:u w:val="single"/>
        </w:rPr>
        <w:t> </w:t>
      </w:r>
      <w:r>
        <w:rPr>
          <w:u w:val="single"/>
        </w:rPr>
        <w:t>(EM</w:t>
      </w:r>
      <w:r>
        <w:rPr>
          <w:spacing w:val="-10"/>
          <w:u w:val="single"/>
        </w:rPr>
        <w:t> </w:t>
      </w:r>
      <w:r>
        <w:rPr>
          <w:u w:val="single"/>
        </w:rPr>
        <w:t>PAPEL</w:t>
      </w:r>
      <w:r>
        <w:rPr>
          <w:spacing w:val="-14"/>
          <w:u w:val="single"/>
        </w:rPr>
        <w:t> </w:t>
      </w:r>
      <w:r>
        <w:rPr>
          <w:u w:val="single"/>
        </w:rPr>
        <w:t>TIMBRADO</w:t>
      </w:r>
      <w:r>
        <w:rPr>
          <w:spacing w:val="-10"/>
          <w:u w:val="single"/>
        </w:rPr>
        <w:t> </w:t>
      </w:r>
      <w:r>
        <w:rPr>
          <w:u w:val="single"/>
        </w:rPr>
        <w:t>DO</w:t>
      </w:r>
      <w:r>
        <w:rPr>
          <w:spacing w:val="-10"/>
          <w:u w:val="single"/>
        </w:rPr>
        <w:t> </w:t>
      </w:r>
      <w:r>
        <w:rPr>
          <w:u w:val="single"/>
        </w:rPr>
        <w:t>LICITANTE</w:t>
      </w:r>
      <w:r>
        <w:rPr>
          <w:u w:val="none"/>
        </w:rPr>
        <w:t>, </w:t>
      </w:r>
      <w:r>
        <w:rPr>
          <w:u w:val="single"/>
        </w:rPr>
        <w:t>DISPENSADO EM CASO DE CARIMBO COM CNPJ</w:t>
      </w:r>
      <w:r>
        <w:rPr>
          <w:u w:val="none"/>
        </w:rPr>
        <w:t>)</w:t>
      </w:r>
    </w:p>
    <w:p>
      <w:pPr>
        <w:pStyle w:val="BodyText"/>
        <w:spacing w:line="391" w:lineRule="auto" w:before="116"/>
        <w:ind w:left="329" w:right="14388"/>
      </w:pPr>
      <w:r>
        <w:rPr/>
        <w:t>Local</w:t>
      </w:r>
      <w:r>
        <w:rPr>
          <w:spacing w:val="-13"/>
        </w:rPr>
        <w:t> </w:t>
      </w:r>
      <w:r>
        <w:rPr/>
        <w:t>e</w:t>
      </w:r>
      <w:r>
        <w:rPr>
          <w:spacing w:val="-12"/>
        </w:rPr>
        <w:t> </w:t>
      </w:r>
      <w:r>
        <w:rPr/>
        <w:t>data: </w:t>
      </w:r>
      <w:r>
        <w:rPr>
          <w:spacing w:val="-10"/>
        </w:rPr>
        <w:t>À</w:t>
      </w:r>
    </w:p>
    <w:p>
      <w:pPr>
        <w:pStyle w:val="BodyText"/>
        <w:spacing w:before="0"/>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159/2025:</w:t>
      </w:r>
    </w:p>
    <w:p>
      <w:pPr>
        <w:pStyle w:val="BodyText"/>
        <w:spacing w:before="200"/>
        <w:rPr>
          <w:b/>
        </w:rPr>
      </w:pPr>
    </w:p>
    <w:p>
      <w:pPr>
        <w:pStyle w:val="BodyText"/>
        <w:spacing w:line="312" w:lineRule="auto" w:before="0"/>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que cumpre plenamente os requisitos de habilitação, nos termos do art. 10, V, do Decreto Estadual nº. 31.863 de 16/09/2002.</w:t>
      </w:r>
    </w:p>
    <w:p>
      <w:pPr>
        <w:pStyle w:val="BodyText"/>
        <w:spacing w:before="0"/>
      </w:pPr>
    </w:p>
    <w:p>
      <w:pPr>
        <w:pStyle w:val="BodyText"/>
        <w:spacing w:before="0"/>
      </w:pPr>
    </w:p>
    <w:p>
      <w:pPr>
        <w:pStyle w:val="BodyText"/>
        <w:spacing w:before="0"/>
      </w:pPr>
    </w:p>
    <w:p>
      <w:pPr>
        <w:pStyle w:val="BodyText"/>
        <w:spacing w:before="117"/>
      </w:pPr>
    </w:p>
    <w:p>
      <w:pPr>
        <w:pStyle w:val="BodyText"/>
        <w:spacing w:before="1"/>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241"/>
        <w:rPr>
          <w:sz w:val="22"/>
        </w:rPr>
      </w:pPr>
    </w:p>
    <w:p>
      <w:pPr>
        <w:pStyle w:val="Heading1"/>
        <w:ind w:left="849"/>
        <w:jc w:val="left"/>
        <w:rPr>
          <w:u w:val="none"/>
        </w:rPr>
      </w:pPr>
      <w:r>
        <w:rPr>
          <w:u w:val="single"/>
        </w:rPr>
        <w:t>ANEXO</w:t>
      </w:r>
      <w:r>
        <w:rPr>
          <w:spacing w:val="-14"/>
          <w:u w:val="single"/>
        </w:rPr>
        <w:t> </w:t>
      </w:r>
      <w:r>
        <w:rPr>
          <w:u w:val="single"/>
        </w:rPr>
        <w:t>VIII</w:t>
      </w:r>
      <w:r>
        <w:rPr>
          <w:spacing w:val="-14"/>
          <w:u w:val="single"/>
        </w:rPr>
        <w:t> </w:t>
      </w:r>
      <w:r>
        <w:rPr>
          <w:u w:val="single"/>
        </w:rPr>
        <w:t>-</w:t>
      </w:r>
      <w:r>
        <w:rPr>
          <w:spacing w:val="-14"/>
          <w:u w:val="single"/>
        </w:rPr>
        <w:t> </w:t>
      </w:r>
      <w:r>
        <w:rPr>
          <w:u w:val="single"/>
        </w:rPr>
        <w:t>DECLARAÇ</w:t>
      </w:r>
      <w:r>
        <w:rPr>
          <w:spacing w:val="-20"/>
          <w:u w:val="single"/>
        </w:rPr>
        <w:t> </w:t>
      </w:r>
      <w:r>
        <w:rPr>
          <w:u w:val="single"/>
        </w:rPr>
        <w:t>ÃO</w:t>
      </w:r>
      <w:r>
        <w:rPr>
          <w:spacing w:val="-13"/>
          <w:u w:val="single"/>
        </w:rPr>
        <w:t> </w:t>
      </w:r>
      <w:r>
        <w:rPr>
          <w:u w:val="single"/>
        </w:rPr>
        <w:t>PARA</w:t>
      </w:r>
      <w:r>
        <w:rPr>
          <w:spacing w:val="-14"/>
          <w:u w:val="single"/>
        </w:rPr>
        <w:t> </w:t>
      </w:r>
      <w:r>
        <w:rPr>
          <w:u w:val="single"/>
        </w:rPr>
        <w:t>MICROEMPRESA,</w:t>
      </w:r>
      <w:r>
        <w:rPr>
          <w:spacing w:val="-8"/>
          <w:u w:val="single"/>
        </w:rPr>
        <w:t> </w:t>
      </w:r>
      <w:r>
        <w:rPr>
          <w:u w:val="single"/>
        </w:rPr>
        <w:t>EMPRESA</w:t>
      </w:r>
      <w:r>
        <w:rPr>
          <w:spacing w:val="-13"/>
          <w:u w:val="single"/>
        </w:rPr>
        <w:t> </w:t>
      </w:r>
      <w:r>
        <w:rPr>
          <w:u w:val="single"/>
        </w:rPr>
        <w:t>DE</w:t>
      </w:r>
      <w:r>
        <w:rPr>
          <w:spacing w:val="-8"/>
          <w:u w:val="single"/>
        </w:rPr>
        <w:t> </w:t>
      </w:r>
      <w:r>
        <w:rPr>
          <w:u w:val="single"/>
        </w:rPr>
        <w:t>PEQ</w:t>
      </w:r>
      <w:r>
        <w:rPr>
          <w:spacing w:val="-27"/>
          <w:u w:val="single"/>
        </w:rPr>
        <w:t> </w:t>
      </w:r>
      <w:r>
        <w:rPr>
          <w:u w:val="single"/>
        </w:rPr>
        <w:t>UENO</w:t>
      </w:r>
      <w:r>
        <w:rPr>
          <w:spacing w:val="-8"/>
          <w:u w:val="single"/>
        </w:rPr>
        <w:t> </w:t>
      </w:r>
      <w:r>
        <w:rPr>
          <w:u w:val="single"/>
        </w:rPr>
        <w:t>PORTE,</w:t>
      </w:r>
      <w:r>
        <w:rPr>
          <w:spacing w:val="-7"/>
          <w:u w:val="single"/>
        </w:rPr>
        <w:t> </w:t>
      </w:r>
      <w:r>
        <w:rPr>
          <w:u w:val="single"/>
        </w:rPr>
        <w:t>EMPRESÁRIO</w:t>
      </w:r>
      <w:r>
        <w:rPr>
          <w:spacing w:val="-8"/>
          <w:u w:val="single"/>
        </w:rPr>
        <w:t> </w:t>
      </w:r>
      <w:r>
        <w:rPr>
          <w:u w:val="single"/>
        </w:rPr>
        <w:t>INDIVIDUAL</w:t>
      </w:r>
      <w:r>
        <w:rPr>
          <w:spacing w:val="-14"/>
          <w:u w:val="single"/>
        </w:rPr>
        <w:t> </w:t>
      </w:r>
      <w:r>
        <w:rPr>
          <w:u w:val="single"/>
        </w:rPr>
        <w:t>E</w:t>
      </w:r>
      <w:r>
        <w:rPr>
          <w:spacing w:val="-7"/>
          <w:u w:val="single"/>
        </w:rPr>
        <w:t> </w:t>
      </w:r>
      <w:r>
        <w:rPr>
          <w:spacing w:val="-2"/>
          <w:u w:val="single"/>
        </w:rPr>
        <w:t>COOPERATIVAS</w:t>
      </w:r>
    </w:p>
    <w:p>
      <w:pPr>
        <w:pStyle w:val="BodyText"/>
        <w:spacing w:before="49"/>
        <w:rPr>
          <w:b/>
          <w:sz w:val="22"/>
        </w:rPr>
      </w:pPr>
    </w:p>
    <w:p>
      <w:pPr>
        <w:spacing w:before="0"/>
        <w:ind w:left="0" w:right="103" w:firstLine="0"/>
        <w:jc w:val="center"/>
        <w:rPr>
          <w:b/>
          <w:sz w:val="22"/>
        </w:rPr>
      </w:pPr>
      <w:r>
        <w:rPr>
          <w:b/>
          <w:sz w:val="22"/>
          <w:u w:val="single"/>
        </w:rPr>
        <w:t>ENQ</w:t>
      </w:r>
      <w:r>
        <w:rPr>
          <w:b/>
          <w:spacing w:val="-29"/>
          <w:sz w:val="22"/>
          <w:u w:val="single"/>
        </w:rPr>
        <w:t> </w:t>
      </w:r>
      <w:r>
        <w:rPr>
          <w:b/>
          <w:sz w:val="22"/>
          <w:u w:val="single"/>
        </w:rPr>
        <w:t>UADRADAS</w:t>
      </w:r>
      <w:r>
        <w:rPr>
          <w:b/>
          <w:spacing w:val="-14"/>
          <w:sz w:val="22"/>
          <w:u w:val="single"/>
        </w:rPr>
        <w:t> </w:t>
      </w:r>
      <w:r>
        <w:rPr>
          <w:b/>
          <w:sz w:val="22"/>
          <w:u w:val="single"/>
        </w:rPr>
        <w:t>NO</w:t>
      </w:r>
      <w:r>
        <w:rPr>
          <w:b/>
          <w:spacing w:val="-14"/>
          <w:sz w:val="22"/>
          <w:u w:val="single"/>
        </w:rPr>
        <w:t> </w:t>
      </w:r>
      <w:r>
        <w:rPr>
          <w:b/>
          <w:sz w:val="22"/>
          <w:u w:val="single"/>
        </w:rPr>
        <w:t>ART.</w:t>
      </w:r>
      <w:r>
        <w:rPr>
          <w:b/>
          <w:spacing w:val="-14"/>
          <w:sz w:val="22"/>
          <w:u w:val="single"/>
        </w:rPr>
        <w:t> </w:t>
      </w:r>
      <w:r>
        <w:rPr>
          <w:b/>
          <w:sz w:val="22"/>
          <w:u w:val="single"/>
        </w:rPr>
        <w:t>34,</w:t>
      </w:r>
      <w:r>
        <w:rPr>
          <w:b/>
          <w:spacing w:val="-11"/>
          <w:sz w:val="22"/>
          <w:u w:val="single"/>
        </w:rPr>
        <w:t> </w:t>
      </w:r>
      <w:r>
        <w:rPr>
          <w:b/>
          <w:sz w:val="22"/>
          <w:u w:val="single"/>
        </w:rPr>
        <w:t>DA</w:t>
      </w:r>
      <w:r>
        <w:rPr>
          <w:b/>
          <w:spacing w:val="-14"/>
          <w:sz w:val="22"/>
          <w:u w:val="single"/>
        </w:rPr>
        <w:t> </w:t>
      </w:r>
      <w:r>
        <w:rPr>
          <w:b/>
          <w:sz w:val="22"/>
          <w:u w:val="single"/>
        </w:rPr>
        <w:t>LEI</w:t>
      </w:r>
      <w:r>
        <w:rPr>
          <w:b/>
          <w:spacing w:val="-8"/>
          <w:sz w:val="22"/>
          <w:u w:val="single"/>
        </w:rPr>
        <w:t> </w:t>
      </w:r>
      <w:r>
        <w:rPr>
          <w:b/>
          <w:sz w:val="22"/>
          <w:u w:val="single"/>
        </w:rPr>
        <w:t>Nº</w:t>
      </w:r>
      <w:r>
        <w:rPr>
          <w:b/>
          <w:spacing w:val="-9"/>
          <w:sz w:val="22"/>
          <w:u w:val="single"/>
        </w:rPr>
        <w:t> </w:t>
      </w:r>
      <w:r>
        <w:rPr>
          <w:b/>
          <w:sz w:val="22"/>
          <w:u w:val="single"/>
        </w:rPr>
        <w:t>11.488,</w:t>
      </w:r>
      <w:r>
        <w:rPr>
          <w:b/>
          <w:spacing w:val="-8"/>
          <w:sz w:val="22"/>
          <w:u w:val="single"/>
        </w:rPr>
        <w:t> </w:t>
      </w:r>
      <w:r>
        <w:rPr>
          <w:b/>
          <w:sz w:val="22"/>
          <w:u w:val="single"/>
        </w:rPr>
        <w:t>DE</w:t>
      </w:r>
      <w:r>
        <w:rPr>
          <w:b/>
          <w:spacing w:val="-8"/>
          <w:sz w:val="22"/>
          <w:u w:val="single"/>
        </w:rPr>
        <w:t> </w:t>
      </w:r>
      <w:r>
        <w:rPr>
          <w:b/>
          <w:spacing w:val="-4"/>
          <w:sz w:val="22"/>
          <w:u w:val="single"/>
        </w:rPr>
        <w:t>2007</w:t>
      </w:r>
    </w:p>
    <w:p>
      <w:pPr>
        <w:pStyle w:val="BodyText"/>
        <w:spacing w:before="34"/>
        <w:rPr>
          <w:b/>
          <w:sz w:val="22"/>
        </w:rPr>
      </w:pPr>
    </w:p>
    <w:p>
      <w:pPr>
        <w:pStyle w:val="Heading1"/>
        <w:ind w:right="163"/>
        <w:rPr>
          <w:u w:val="none"/>
        </w:rPr>
      </w:pPr>
      <w:r>
        <w:rPr>
          <w:b w:val="0"/>
          <w:spacing w:val="-57"/>
          <w:u w:val="single"/>
        </w:rPr>
        <w:t> </w:t>
      </w:r>
      <w:r>
        <w:rPr>
          <w:u w:val="none"/>
        </w:rPr>
        <w:t>(</w:t>
      </w:r>
      <w:r>
        <w:rPr>
          <w:u w:val="single"/>
        </w:rPr>
        <w:t>EM</w:t>
      </w:r>
      <w:r>
        <w:rPr>
          <w:spacing w:val="-9"/>
          <w:u w:val="single"/>
        </w:rPr>
        <w:t> </w:t>
      </w:r>
      <w:r>
        <w:rPr>
          <w:u w:val="single"/>
        </w:rPr>
        <w:t>PAPEL</w:t>
      </w:r>
      <w:r>
        <w:rPr>
          <w:spacing w:val="-17"/>
          <w:u w:val="single"/>
        </w:rPr>
        <w:t> </w:t>
      </w:r>
      <w:r>
        <w:rPr>
          <w:u w:val="single"/>
        </w:rPr>
        <w:t>TIMBRADO</w:t>
      </w:r>
      <w:r>
        <w:rPr>
          <w:spacing w:val="-4"/>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u w:val="none"/>
        </w:rPr>
        <w:t>)</w:t>
      </w:r>
    </w:p>
    <w:p>
      <w:pPr>
        <w:pStyle w:val="BodyText"/>
        <w:spacing w:before="246"/>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159/2025:</w:t>
      </w:r>
    </w:p>
    <w:p>
      <w:pPr>
        <w:pStyle w:val="BodyText"/>
        <w:spacing w:before="0"/>
        <w:rPr>
          <w:b/>
        </w:rPr>
      </w:pPr>
    </w:p>
    <w:p>
      <w:pPr>
        <w:pStyle w:val="BodyText"/>
        <w:spacing w:before="60"/>
        <w:rPr>
          <w:b/>
        </w:rPr>
      </w:pPr>
    </w:p>
    <w:p>
      <w:pPr>
        <w:pStyle w:val="BodyText"/>
        <w:spacing w:line="312" w:lineRule="auto" w:before="0"/>
        <w:ind w:left="329" w:right="418"/>
        <w:jc w:val="both"/>
      </w:pPr>
      <w:r>
        <w:rPr/>
        <w:t>(Entidade) ,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w:t>
      </w:r>
      <w:r>
        <w:rPr>
          <w:spacing w:val="-1"/>
        </w:rPr>
        <w:t> </w:t>
      </w:r>
      <w:r>
        <w:rPr/>
        <w:t>assim,</w:t>
      </w:r>
      <w:r>
        <w:rPr>
          <w:spacing w:val="-1"/>
        </w:rPr>
        <w:t> </w:t>
      </w:r>
      <w:r>
        <w:rPr/>
        <w:t>os</w:t>
      </w:r>
      <w:r>
        <w:rPr>
          <w:spacing w:val="-1"/>
        </w:rPr>
        <w:t> </w:t>
      </w:r>
      <w:r>
        <w:rPr/>
        <w:t>requisitos</w:t>
      </w:r>
      <w:r>
        <w:rPr>
          <w:spacing w:val="-1"/>
        </w:rPr>
        <w:t> </w:t>
      </w:r>
      <w:r>
        <w:rPr/>
        <w:t>legais</w:t>
      </w:r>
      <w:r>
        <w:rPr>
          <w:spacing w:val="-1"/>
        </w:rPr>
        <w:t> </w:t>
      </w:r>
      <w:r>
        <w:rPr/>
        <w:t>para</w:t>
      </w:r>
      <w:r>
        <w:rPr>
          <w:spacing w:val="-1"/>
        </w:rPr>
        <w:t> </w:t>
      </w:r>
      <w:r>
        <w:rPr/>
        <w:t>tal</w:t>
      </w:r>
      <w:r>
        <w:rPr>
          <w:spacing w:val="-1"/>
        </w:rPr>
        <w:t> </w:t>
      </w:r>
      <w:r>
        <w:rPr/>
        <w:t>qualificação,</w:t>
      </w:r>
      <w:r>
        <w:rPr>
          <w:spacing w:val="-1"/>
        </w:rPr>
        <w:t> </w:t>
      </w:r>
      <w:r>
        <w:rPr/>
        <w:t>nos</w:t>
      </w:r>
      <w:r>
        <w:rPr>
          <w:spacing w:val="-1"/>
        </w:rPr>
        <w:t> </w:t>
      </w:r>
      <w:r>
        <w:rPr/>
        <w:t>termos</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w:t>
      </w:r>
      <w:r>
        <w:rPr>
          <w:spacing w:val="-1"/>
        </w:rPr>
        <w:t> </w:t>
      </w:r>
      <w:r>
        <w:rPr/>
        <w:t>2006,</w:t>
      </w:r>
      <w:r>
        <w:rPr>
          <w:spacing w:val="-1"/>
        </w:rPr>
        <w:t> </w:t>
      </w:r>
      <w:r>
        <w:rPr/>
        <w:t>e</w:t>
      </w:r>
      <w:r>
        <w:rPr>
          <w:spacing w:val="-1"/>
        </w:rPr>
        <w:t> </w:t>
      </w:r>
      <w:r>
        <w:rPr/>
        <w:t>que</w:t>
      </w:r>
      <w:r>
        <w:rPr>
          <w:spacing w:val="-1"/>
        </w:rPr>
        <w:t> </w:t>
      </w:r>
      <w:r>
        <w:rPr/>
        <w:t>não</w:t>
      </w:r>
      <w:r>
        <w:rPr>
          <w:spacing w:val="-1"/>
        </w:rPr>
        <w:t> </w:t>
      </w:r>
      <w:r>
        <w:rPr/>
        <w:t>possui</w:t>
      </w:r>
      <w:r>
        <w:rPr>
          <w:spacing w:val="-1"/>
        </w:rPr>
        <w:t> </w:t>
      </w:r>
      <w:r>
        <w:rPr/>
        <w:t>quaisquer</w:t>
      </w:r>
      <w:r>
        <w:rPr>
          <w:spacing w:val="-1"/>
        </w:rPr>
        <w:t> </w:t>
      </w:r>
      <w:r>
        <w:rPr/>
        <w:t>dos</w:t>
      </w:r>
      <w:r>
        <w:rPr>
          <w:spacing w:val="-1"/>
        </w:rPr>
        <w:t> </w:t>
      </w:r>
      <w:r>
        <w:rPr/>
        <w:t>impedimentos</w:t>
      </w:r>
      <w:r>
        <w:rPr>
          <w:spacing w:val="-1"/>
        </w:rPr>
        <w:t> </w:t>
      </w:r>
      <w:r>
        <w:rPr/>
        <w:t>da</w:t>
      </w:r>
      <w:r>
        <w:rPr>
          <w:spacing w:val="-1"/>
        </w:rPr>
        <w:t> </w:t>
      </w:r>
      <w:r>
        <w:rPr/>
        <w:t>referida</w:t>
      </w:r>
      <w:r>
        <w:rPr>
          <w:spacing w:val="-1"/>
        </w:rPr>
        <w:t> </w:t>
      </w:r>
      <w:r>
        <w:rPr/>
        <w:t>norma,</w:t>
      </w:r>
      <w:r>
        <w:rPr>
          <w:spacing w:val="-1"/>
        </w:rPr>
        <w:t> </w:t>
      </w:r>
      <w:r>
        <w:rPr/>
        <w:t>estando</w:t>
      </w:r>
      <w:r>
        <w:rPr>
          <w:spacing w:val="-1"/>
        </w:rPr>
        <w:t> </w:t>
      </w:r>
      <w:r>
        <w:rPr/>
        <w:t>apta</w:t>
      </w:r>
      <w:r>
        <w:rPr>
          <w:spacing w:val="-1"/>
        </w:rPr>
        <w:t> </w:t>
      </w:r>
      <w:r>
        <w:rPr/>
        <w:t>a exercer o direito de tratamento privilegiado na forma prevista pela legislação em vigor.</w:t>
      </w:r>
    </w:p>
    <w:p>
      <w:pPr>
        <w:pStyle w:val="BodyText"/>
        <w:spacing w:before="0"/>
      </w:pPr>
    </w:p>
    <w:p>
      <w:pPr>
        <w:pStyle w:val="BodyText"/>
        <w:spacing w:before="0"/>
      </w:pPr>
    </w:p>
    <w:p>
      <w:pPr>
        <w:pStyle w:val="BodyText"/>
        <w:spacing w:before="0"/>
      </w:pPr>
    </w:p>
    <w:p>
      <w:pPr>
        <w:pStyle w:val="BodyText"/>
        <w:spacing w:before="0"/>
      </w:pPr>
    </w:p>
    <w:p>
      <w:pPr>
        <w:pStyle w:val="BodyText"/>
        <w:spacing w:before="9"/>
      </w:pPr>
    </w:p>
    <w:p>
      <w:pPr>
        <w:pStyle w:val="BodyText"/>
        <w:spacing w:before="0"/>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76"/>
        <w:rPr>
          <w:sz w:val="22"/>
        </w:rPr>
      </w:pPr>
    </w:p>
    <w:p>
      <w:pPr>
        <w:spacing w:before="0"/>
        <w:ind w:left="573" w:right="0" w:firstLine="0"/>
        <w:jc w:val="left"/>
        <w:rPr>
          <w:b/>
          <w:sz w:val="22"/>
        </w:rPr>
      </w:pPr>
      <w:r>
        <w:rPr>
          <w:b/>
          <w:sz w:val="22"/>
          <w:u w:val="single"/>
        </w:rPr>
        <w:t>ANEXO</w:t>
      </w:r>
      <w:r>
        <w:rPr>
          <w:b/>
          <w:spacing w:val="-14"/>
          <w:sz w:val="22"/>
          <w:u w:val="single"/>
        </w:rPr>
        <w:t> </w:t>
      </w:r>
      <w:r>
        <w:rPr>
          <w:b/>
          <w:sz w:val="22"/>
          <w:u w:val="single"/>
        </w:rPr>
        <w:t>X</w:t>
      </w:r>
      <w:r>
        <w:rPr>
          <w:b/>
          <w:spacing w:val="-14"/>
          <w:sz w:val="22"/>
          <w:u w:val="single"/>
        </w:rPr>
        <w:t> </w:t>
      </w:r>
      <w:r>
        <w:rPr>
          <w:b/>
          <w:sz w:val="22"/>
          <w:u w:val="single"/>
        </w:rPr>
        <w:t>-</w:t>
      </w:r>
      <w:r>
        <w:rPr>
          <w:b/>
          <w:spacing w:val="-14"/>
          <w:sz w:val="22"/>
          <w:u w:val="single"/>
        </w:rPr>
        <w:t> </w:t>
      </w:r>
      <w:r>
        <w:rPr>
          <w:b/>
          <w:sz w:val="22"/>
          <w:u w:val="single"/>
        </w:rPr>
        <w:t>DECLARAÇ</w:t>
      </w:r>
      <w:r>
        <w:rPr>
          <w:b/>
          <w:spacing w:val="-18"/>
          <w:sz w:val="22"/>
          <w:u w:val="single"/>
        </w:rPr>
        <w:t> </w:t>
      </w:r>
      <w:r>
        <w:rPr>
          <w:b/>
          <w:sz w:val="22"/>
          <w:u w:val="single"/>
        </w:rPr>
        <w:t>ÃO</w:t>
      </w:r>
      <w:r>
        <w:rPr>
          <w:b/>
          <w:spacing w:val="-13"/>
          <w:sz w:val="22"/>
          <w:u w:val="single"/>
        </w:rPr>
        <w:t> </w:t>
      </w:r>
      <w:r>
        <w:rPr>
          <w:b/>
          <w:sz w:val="22"/>
          <w:u w:val="single"/>
        </w:rPr>
        <w:t>DE</w:t>
      </w:r>
      <w:r>
        <w:rPr>
          <w:b/>
          <w:spacing w:val="-14"/>
          <w:sz w:val="22"/>
          <w:u w:val="single"/>
        </w:rPr>
        <w:t> </w:t>
      </w:r>
      <w:r>
        <w:rPr>
          <w:b/>
          <w:sz w:val="22"/>
          <w:u w:val="single"/>
        </w:rPr>
        <w:t>ELABORAÇ</w:t>
      </w:r>
      <w:r>
        <w:rPr>
          <w:b/>
          <w:spacing w:val="-18"/>
          <w:sz w:val="22"/>
          <w:u w:val="single"/>
        </w:rPr>
        <w:t> </w:t>
      </w:r>
      <w:r>
        <w:rPr>
          <w:b/>
          <w:sz w:val="22"/>
          <w:u w:val="single"/>
        </w:rPr>
        <w:t>ÃO</w:t>
      </w:r>
      <w:r>
        <w:rPr>
          <w:b/>
          <w:spacing w:val="-14"/>
          <w:sz w:val="22"/>
          <w:u w:val="single"/>
        </w:rPr>
        <w:t> </w:t>
      </w:r>
      <w:r>
        <w:rPr>
          <w:b/>
          <w:sz w:val="22"/>
          <w:u w:val="single"/>
        </w:rPr>
        <w:t>INDEPENDENTE</w:t>
      </w:r>
      <w:r>
        <w:rPr>
          <w:b/>
          <w:spacing w:val="-14"/>
          <w:sz w:val="22"/>
          <w:u w:val="single"/>
        </w:rPr>
        <w:t> </w:t>
      </w:r>
      <w:r>
        <w:rPr>
          <w:b/>
          <w:sz w:val="22"/>
          <w:u w:val="single"/>
        </w:rPr>
        <w:t>DE</w:t>
      </w:r>
      <w:r>
        <w:rPr>
          <w:b/>
          <w:spacing w:val="-13"/>
          <w:sz w:val="22"/>
          <w:u w:val="single"/>
        </w:rPr>
        <w:t> </w:t>
      </w:r>
      <w:r>
        <w:rPr>
          <w:b/>
          <w:sz w:val="22"/>
          <w:u w:val="single"/>
        </w:rPr>
        <w:t>PROPOSTA</w:t>
      </w:r>
      <w:r>
        <w:rPr>
          <w:b/>
          <w:spacing w:val="-14"/>
          <w:sz w:val="22"/>
          <w:u w:val="single"/>
        </w:rPr>
        <w:t> </w:t>
      </w:r>
      <w:r>
        <w:rPr>
          <w:b/>
          <w:sz w:val="22"/>
          <w:u w:val="single"/>
        </w:rPr>
        <w:t>PARA</w:t>
      </w:r>
      <w:r>
        <w:rPr>
          <w:b/>
          <w:spacing w:val="-25"/>
          <w:sz w:val="22"/>
          <w:u w:val="single"/>
        </w:rPr>
        <w:t> </w:t>
      </w:r>
      <w:r>
        <w:rPr>
          <w:b/>
          <w:sz w:val="22"/>
          <w:u w:val="single"/>
        </w:rPr>
        <w:t>ATENDIMENTO</w:t>
      </w:r>
      <w:r>
        <w:rPr>
          <w:b/>
          <w:spacing w:val="-14"/>
          <w:sz w:val="22"/>
          <w:u w:val="single"/>
        </w:rPr>
        <w:t> </w:t>
      </w:r>
      <w:r>
        <w:rPr>
          <w:b/>
          <w:sz w:val="22"/>
          <w:u w:val="single"/>
        </w:rPr>
        <w:t>AO</w:t>
      </w:r>
      <w:r>
        <w:rPr>
          <w:b/>
          <w:spacing w:val="-14"/>
          <w:sz w:val="22"/>
          <w:u w:val="single"/>
        </w:rPr>
        <w:t> </w:t>
      </w:r>
      <w:r>
        <w:rPr>
          <w:b/>
          <w:sz w:val="22"/>
          <w:u w:val="single"/>
        </w:rPr>
        <w:t>DECRETO</w:t>
      </w:r>
      <w:r>
        <w:rPr>
          <w:b/>
          <w:spacing w:val="-13"/>
          <w:sz w:val="22"/>
          <w:u w:val="single"/>
        </w:rPr>
        <w:t> </w:t>
      </w:r>
      <w:r>
        <w:rPr>
          <w:b/>
          <w:sz w:val="22"/>
          <w:u w:val="single"/>
        </w:rPr>
        <w:t>ESTADUAL</w:t>
      </w:r>
      <w:r>
        <w:rPr>
          <w:b/>
          <w:spacing w:val="-14"/>
          <w:sz w:val="22"/>
          <w:u w:val="single"/>
        </w:rPr>
        <w:t> </w:t>
      </w:r>
      <w:r>
        <w:rPr>
          <w:b/>
          <w:sz w:val="22"/>
          <w:u w:val="single"/>
        </w:rPr>
        <w:t>Nº</w:t>
      </w:r>
      <w:r>
        <w:rPr>
          <w:b/>
          <w:spacing w:val="-14"/>
          <w:sz w:val="22"/>
          <w:u w:val="single"/>
        </w:rPr>
        <w:t> </w:t>
      </w:r>
      <w:r>
        <w:rPr>
          <w:b/>
          <w:sz w:val="22"/>
          <w:u w:val="single"/>
        </w:rPr>
        <w:t>43.150</w:t>
      </w:r>
      <w:r>
        <w:rPr>
          <w:b/>
          <w:sz w:val="22"/>
        </w:rPr>
        <w:t>,</w:t>
      </w:r>
      <w:r>
        <w:rPr>
          <w:b/>
          <w:spacing w:val="-10"/>
          <w:sz w:val="22"/>
          <w:u w:val="single"/>
        </w:rPr>
        <w:t> </w:t>
      </w:r>
      <w:r>
        <w:rPr>
          <w:b/>
          <w:spacing w:val="-5"/>
          <w:sz w:val="22"/>
          <w:u w:val="single"/>
        </w:rPr>
        <w:t>DE</w:t>
      </w:r>
    </w:p>
    <w:p>
      <w:pPr>
        <w:pStyle w:val="BodyText"/>
        <w:spacing w:before="49"/>
        <w:rPr>
          <w:b/>
          <w:sz w:val="22"/>
        </w:rPr>
      </w:pPr>
    </w:p>
    <w:p>
      <w:pPr>
        <w:spacing w:before="0"/>
        <w:ind w:left="0" w:right="103" w:firstLine="0"/>
        <w:jc w:val="center"/>
        <w:rPr>
          <w:b/>
          <w:sz w:val="22"/>
        </w:rPr>
      </w:pPr>
      <w:r>
        <w:rPr>
          <w:b/>
          <w:spacing w:val="-2"/>
          <w:sz w:val="22"/>
          <w:u w:val="single"/>
        </w:rPr>
        <w:t>24/08/11</w:t>
      </w:r>
    </w:p>
    <w:p>
      <w:pPr>
        <w:pStyle w:val="BodyText"/>
        <w:spacing w:before="139"/>
        <w:rPr>
          <w:b/>
          <w:sz w:val="22"/>
        </w:rPr>
      </w:pPr>
    </w:p>
    <w:p>
      <w:pPr>
        <w:pStyle w:val="Heading2"/>
        <w:jc w:val="center"/>
        <w:rPr>
          <w:u w:val="none"/>
        </w:rPr>
      </w:pPr>
      <w:r>
        <w:rPr>
          <w:spacing w:val="-57"/>
          <w:u w:val="single"/>
        </w:rPr>
        <w:t> </w:t>
      </w: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r>
        <w:rPr>
          <w:spacing w:val="-2"/>
          <w:u w:val="none"/>
        </w:rPr>
        <w:t>)</w:t>
      </w:r>
    </w:p>
    <w:p>
      <w:pPr>
        <w:pStyle w:val="BodyText"/>
        <w:spacing w:before="46"/>
      </w:pPr>
    </w:p>
    <w:p>
      <w:pPr>
        <w:pStyle w:val="BodyText"/>
        <w:spacing w:line="391" w:lineRule="auto" w:before="0"/>
        <w:ind w:left="329" w:right="14388"/>
      </w:pPr>
      <w:r>
        <w:rPr/>
        <w:t>Local</w:t>
      </w:r>
      <w:r>
        <w:rPr>
          <w:spacing w:val="-13"/>
        </w:rPr>
        <w:t> </w:t>
      </w:r>
      <w:r>
        <w:rPr/>
        <w:t>e</w:t>
      </w:r>
      <w:r>
        <w:rPr>
          <w:spacing w:val="-12"/>
        </w:rPr>
        <w:t> </w:t>
      </w:r>
      <w:r>
        <w:rPr/>
        <w:t>data: </w:t>
      </w:r>
      <w:r>
        <w:rPr>
          <w:spacing w:val="-10"/>
        </w:rPr>
        <w:t>À</w:t>
      </w:r>
    </w:p>
    <w:p>
      <w:pPr>
        <w:pStyle w:val="BodyText"/>
        <w:spacing w:after="0" w:line="391" w:lineRule="auto"/>
        <w:sectPr>
          <w:pgSz w:w="15840" w:h="24480"/>
          <w:pgMar w:top="0" w:bottom="0" w:left="0" w:right="0"/>
        </w:sectPr>
      </w:pPr>
    </w:p>
    <w:p>
      <w:pPr>
        <w:pStyle w:val="BodyText"/>
        <w:spacing w:before="23"/>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159/2025:</w:t>
      </w:r>
    </w:p>
    <w:p>
      <w:pPr>
        <w:pStyle w:val="BodyText"/>
        <w:spacing w:before="0"/>
        <w:rPr>
          <w:b/>
        </w:rPr>
      </w:pPr>
    </w:p>
    <w:p>
      <w:pPr>
        <w:pStyle w:val="BodyText"/>
        <w:spacing w:before="60"/>
        <w:rPr>
          <w:b/>
        </w:rPr>
      </w:pPr>
    </w:p>
    <w:p>
      <w:pPr>
        <w:pStyle w:val="BodyText"/>
        <w:spacing w:line="312" w:lineRule="auto" w:before="0"/>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sob as penas da lei, em especial o art. 299 do Código Penal Brasileiro, que:</w:t>
      </w:r>
    </w:p>
    <w:p>
      <w:pPr>
        <w:pStyle w:val="BodyText"/>
        <w:spacing w:before="0"/>
      </w:pPr>
    </w:p>
    <w:p>
      <w:pPr>
        <w:pStyle w:val="BodyText"/>
        <w:spacing w:before="112"/>
      </w:pPr>
    </w:p>
    <w:p>
      <w:pPr>
        <w:pStyle w:val="ListParagraph"/>
        <w:numPr>
          <w:ilvl w:val="3"/>
          <w:numId w:val="57"/>
        </w:numPr>
        <w:tabs>
          <w:tab w:pos="654" w:val="left" w:leader="none"/>
          <w:tab w:pos="824" w:val="left" w:leader="none"/>
        </w:tabs>
        <w:spacing w:line="360" w:lineRule="auto" w:before="0" w:after="0"/>
        <w:ind w:left="824" w:right="118" w:hanging="359"/>
        <w:jc w:val="left"/>
        <w:rPr>
          <w:sz w:val="20"/>
        </w:rPr>
      </w:pPr>
      <w:r>
        <w:rPr>
          <w:sz w:val="20"/>
        </w:rPr>
        <w:t>A</w:t>
      </w:r>
      <w:r>
        <w:rPr>
          <w:spacing w:val="-12"/>
          <w:sz w:val="20"/>
        </w:rPr>
        <w:t> </w:t>
      </w:r>
      <w:r>
        <w:rPr>
          <w:sz w:val="20"/>
        </w:rPr>
        <w:t>proposta</w:t>
      </w:r>
      <w:r>
        <w:rPr>
          <w:spacing w:val="-1"/>
          <w:sz w:val="20"/>
        </w:rPr>
        <w:t> </w:t>
      </w:r>
      <w:r>
        <w:rPr>
          <w:sz w:val="20"/>
        </w:rPr>
        <w:t>anexa</w:t>
      </w:r>
      <w:r>
        <w:rPr>
          <w:spacing w:val="-1"/>
          <w:sz w:val="20"/>
        </w:rPr>
        <w:t> </w:t>
      </w:r>
      <w:r>
        <w:rPr>
          <w:sz w:val="20"/>
        </w:rPr>
        <w:t>foi</w:t>
      </w:r>
      <w:r>
        <w:rPr>
          <w:spacing w:val="-1"/>
          <w:sz w:val="20"/>
        </w:rPr>
        <w:t> </w:t>
      </w:r>
      <w:r>
        <w:rPr>
          <w:sz w:val="20"/>
        </w:rPr>
        <w:t>elaborada</w:t>
      </w:r>
      <w:r>
        <w:rPr>
          <w:spacing w:val="-1"/>
          <w:sz w:val="20"/>
        </w:rPr>
        <w:t> </w:t>
      </w:r>
      <w:r>
        <w:rPr>
          <w:sz w:val="20"/>
        </w:rPr>
        <w:t>de</w:t>
      </w:r>
      <w:r>
        <w:rPr>
          <w:spacing w:val="-1"/>
          <w:sz w:val="20"/>
        </w:rPr>
        <w:t> </w:t>
      </w:r>
      <w:r>
        <w:rPr>
          <w:sz w:val="20"/>
        </w:rPr>
        <w:t>maneira</w:t>
      </w:r>
      <w:r>
        <w:rPr>
          <w:spacing w:val="-1"/>
          <w:sz w:val="20"/>
        </w:rPr>
        <w:t> </w:t>
      </w:r>
      <w:r>
        <w:rPr>
          <w:sz w:val="20"/>
        </w:rPr>
        <w:t>independente,</w:t>
      </w:r>
      <w:r>
        <w:rPr>
          <w:spacing w:val="-1"/>
          <w:sz w:val="20"/>
        </w:rPr>
        <w:t> </w:t>
      </w:r>
      <w:r>
        <w:rPr>
          <w:sz w:val="20"/>
        </w:rPr>
        <w:t>e</w:t>
      </w:r>
      <w:r>
        <w:rPr>
          <w:spacing w:val="-1"/>
          <w:sz w:val="20"/>
        </w:rPr>
        <w:t> </w:t>
      </w: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 de qualquer outro participante potencial ou de fato do Processo nº.</w:t>
      </w:r>
      <w:r>
        <w:rPr>
          <w:b/>
          <w:sz w:val="20"/>
        </w:rPr>
        <w:t>SEI-260007/000500/2025</w:t>
      </w:r>
      <w:r>
        <w:rPr>
          <w:sz w:val="20"/>
        </w:rPr>
        <w:t>, por qualquer meio ou por qualquer pessoa;</w:t>
      </w:r>
    </w:p>
    <w:p>
      <w:pPr>
        <w:pStyle w:val="ListParagraph"/>
        <w:numPr>
          <w:ilvl w:val="3"/>
          <w:numId w:val="57"/>
        </w:numPr>
        <w:tabs>
          <w:tab w:pos="653" w:val="left" w:leader="none"/>
          <w:tab w:pos="824" w:val="left" w:leader="none"/>
        </w:tabs>
        <w:spacing w:line="360" w:lineRule="auto" w:before="60" w:after="0"/>
        <w:ind w:left="824" w:right="118" w:hanging="360"/>
        <w:jc w:val="left"/>
        <w:rPr>
          <w:sz w:val="20"/>
        </w:rPr>
      </w:pPr>
      <w:r>
        <w:rPr>
          <w:sz w:val="20"/>
        </w:rPr>
        <w:t>A</w:t>
      </w:r>
      <w:r>
        <w:rPr>
          <w:spacing w:val="-12"/>
          <w:sz w:val="20"/>
        </w:rPr>
        <w:t> </w:t>
      </w:r>
      <w:r>
        <w:rPr>
          <w:sz w:val="20"/>
        </w:rPr>
        <w:t>intenção</w:t>
      </w:r>
      <w:r>
        <w:rPr>
          <w:spacing w:val="-2"/>
          <w:sz w:val="20"/>
        </w:rPr>
        <w:t> </w:t>
      </w:r>
      <w:r>
        <w:rPr>
          <w:sz w:val="20"/>
        </w:rPr>
        <w:t>de</w:t>
      </w:r>
      <w:r>
        <w:rPr>
          <w:spacing w:val="-2"/>
          <w:sz w:val="20"/>
        </w:rPr>
        <w:t> </w:t>
      </w:r>
      <w:r>
        <w:rPr>
          <w:sz w:val="20"/>
        </w:rPr>
        <w:t>apresentar</w:t>
      </w:r>
      <w:r>
        <w:rPr>
          <w:spacing w:val="-2"/>
          <w:sz w:val="20"/>
        </w:rPr>
        <w:t> </w:t>
      </w:r>
      <w:r>
        <w:rPr>
          <w:sz w:val="20"/>
        </w:rPr>
        <w:t>a</w:t>
      </w:r>
      <w:r>
        <w:rPr>
          <w:spacing w:val="-2"/>
          <w:sz w:val="20"/>
        </w:rPr>
        <w:t> </w:t>
      </w:r>
      <w:r>
        <w:rPr>
          <w:sz w:val="20"/>
        </w:rPr>
        <w:t>proposta</w:t>
      </w:r>
      <w:r>
        <w:rPr>
          <w:spacing w:val="-2"/>
          <w:sz w:val="20"/>
        </w:rPr>
        <w:t> </w:t>
      </w:r>
      <w:r>
        <w:rPr>
          <w:sz w:val="20"/>
        </w:rPr>
        <w:t>anexa</w:t>
      </w:r>
      <w:r>
        <w:rPr>
          <w:spacing w:val="-2"/>
          <w:sz w:val="20"/>
        </w:rPr>
        <w:t> </w:t>
      </w:r>
      <w:r>
        <w:rPr>
          <w:sz w:val="20"/>
        </w:rPr>
        <w:t>não</w:t>
      </w:r>
      <w:r>
        <w:rPr>
          <w:spacing w:val="-2"/>
          <w:sz w:val="20"/>
        </w:rPr>
        <w:t> </w:t>
      </w:r>
      <w:r>
        <w:rPr>
          <w:sz w:val="20"/>
        </w:rPr>
        <w:t>foi</w:t>
      </w:r>
      <w:r>
        <w:rPr>
          <w:spacing w:val="-2"/>
          <w:sz w:val="20"/>
        </w:rPr>
        <w:t> </w:t>
      </w:r>
      <w:r>
        <w:rPr>
          <w:sz w:val="20"/>
        </w:rPr>
        <w:t>informada</w:t>
      </w:r>
      <w:r>
        <w:rPr>
          <w:spacing w:val="-2"/>
          <w:sz w:val="20"/>
        </w:rPr>
        <w:t> </w:t>
      </w:r>
      <w:r>
        <w:rPr>
          <w:sz w:val="20"/>
        </w:rPr>
        <w:t>a,</w:t>
      </w:r>
      <w:r>
        <w:rPr>
          <w:spacing w:val="-2"/>
          <w:sz w:val="20"/>
        </w:rPr>
        <w:t> </w:t>
      </w:r>
      <w:r>
        <w:rPr>
          <w:sz w:val="20"/>
        </w:rPr>
        <w:t>discutida</w:t>
      </w:r>
      <w:r>
        <w:rPr>
          <w:spacing w:val="-2"/>
          <w:sz w:val="20"/>
        </w:rPr>
        <w:t> </w:t>
      </w:r>
      <w:r>
        <w:rPr>
          <w:sz w:val="20"/>
        </w:rPr>
        <w:t>com</w:t>
      </w:r>
      <w:r>
        <w:rPr>
          <w:spacing w:val="-2"/>
          <w:sz w:val="20"/>
        </w:rPr>
        <w:t> </w:t>
      </w:r>
      <w:r>
        <w:rPr>
          <w:sz w:val="20"/>
        </w:rPr>
        <w:t>ou</w:t>
      </w:r>
      <w:r>
        <w:rPr>
          <w:spacing w:val="-2"/>
          <w:sz w:val="20"/>
        </w:rPr>
        <w:t> </w:t>
      </w:r>
      <w:r>
        <w:rPr>
          <w:sz w:val="20"/>
        </w:rPr>
        <w:t>recebida</w:t>
      </w:r>
      <w:r>
        <w:rPr>
          <w:spacing w:val="-2"/>
          <w:sz w:val="20"/>
        </w:rPr>
        <w:t> </w:t>
      </w:r>
      <w:r>
        <w:rPr>
          <w:sz w:val="20"/>
        </w:rPr>
        <w:t>de</w:t>
      </w:r>
      <w:r>
        <w:rPr>
          <w:spacing w:val="-2"/>
          <w:sz w:val="20"/>
        </w:rPr>
        <w:t> </w:t>
      </w:r>
      <w:r>
        <w:rPr>
          <w:sz w:val="20"/>
        </w:rPr>
        <w:t>qualquer</w:t>
      </w:r>
      <w:r>
        <w:rPr>
          <w:spacing w:val="-2"/>
          <w:sz w:val="20"/>
        </w:rPr>
        <w:t> </w:t>
      </w:r>
      <w:r>
        <w:rPr>
          <w:sz w:val="20"/>
        </w:rPr>
        <w:t>outro</w:t>
      </w:r>
      <w:r>
        <w:rPr>
          <w:spacing w:val="-2"/>
          <w:sz w:val="20"/>
        </w:rPr>
        <w:t> </w:t>
      </w:r>
      <w:r>
        <w:rPr>
          <w:sz w:val="20"/>
        </w:rPr>
        <w:t>participante</w:t>
      </w:r>
      <w:r>
        <w:rPr>
          <w:spacing w:val="-2"/>
          <w:sz w:val="20"/>
        </w:rPr>
        <w:t> </w:t>
      </w:r>
      <w:r>
        <w:rPr>
          <w:sz w:val="20"/>
        </w:rPr>
        <w:t>potencial</w:t>
      </w:r>
      <w:r>
        <w:rPr>
          <w:spacing w:val="-2"/>
          <w:sz w:val="20"/>
        </w:rPr>
        <w:t> </w:t>
      </w:r>
      <w:r>
        <w:rPr>
          <w:sz w:val="20"/>
        </w:rPr>
        <w:t>ou</w:t>
      </w:r>
      <w:r>
        <w:rPr>
          <w:spacing w:val="-2"/>
          <w:sz w:val="20"/>
        </w:rPr>
        <w:t> </w:t>
      </w:r>
      <w:r>
        <w:rPr>
          <w:sz w:val="20"/>
        </w:rPr>
        <w:t>de</w:t>
      </w:r>
      <w:r>
        <w:rPr>
          <w:spacing w:val="-2"/>
          <w:sz w:val="20"/>
        </w:rPr>
        <w:t> </w:t>
      </w:r>
      <w:r>
        <w:rPr>
          <w:sz w:val="20"/>
        </w:rPr>
        <w:t>fato</w:t>
      </w:r>
      <w:r>
        <w:rPr>
          <w:spacing w:val="-2"/>
          <w:sz w:val="20"/>
        </w:rPr>
        <w:t> </w:t>
      </w:r>
      <w:r>
        <w:rPr>
          <w:sz w:val="20"/>
        </w:rPr>
        <w:t>do</w:t>
      </w:r>
      <w:r>
        <w:rPr>
          <w:spacing w:val="-2"/>
          <w:sz w:val="20"/>
        </w:rPr>
        <w:t> </w:t>
      </w:r>
      <w:r>
        <w:rPr>
          <w:sz w:val="20"/>
        </w:rPr>
        <w:t>Processo</w:t>
      </w:r>
      <w:r>
        <w:rPr>
          <w:spacing w:val="-2"/>
          <w:sz w:val="20"/>
        </w:rPr>
        <w:t> </w:t>
      </w:r>
      <w:r>
        <w:rPr>
          <w:sz w:val="20"/>
        </w:rPr>
        <w:t>nº.</w:t>
      </w:r>
      <w:r>
        <w:rPr>
          <w:spacing w:val="-2"/>
          <w:sz w:val="20"/>
        </w:rPr>
        <w:t> </w:t>
      </w:r>
      <w:r>
        <w:rPr>
          <w:b/>
          <w:sz w:val="20"/>
        </w:rPr>
        <w:t>SEI-260007/000500/2025</w:t>
      </w:r>
      <w:r>
        <w:rPr>
          <w:sz w:val="20"/>
        </w:rPr>
        <w:t>,</w:t>
      </w:r>
      <w:r>
        <w:rPr>
          <w:spacing w:val="-2"/>
          <w:sz w:val="20"/>
        </w:rPr>
        <w:t> </w:t>
      </w:r>
      <w:r>
        <w:rPr>
          <w:sz w:val="20"/>
        </w:rPr>
        <w:t>por qualquer meio ou por qualquer pessoa;</w:t>
      </w:r>
    </w:p>
    <w:p>
      <w:pPr>
        <w:pStyle w:val="ListParagraph"/>
        <w:numPr>
          <w:ilvl w:val="3"/>
          <w:numId w:val="57"/>
        </w:numPr>
        <w:tabs>
          <w:tab w:pos="686" w:val="left" w:leader="none"/>
          <w:tab w:pos="824" w:val="left" w:leader="none"/>
        </w:tabs>
        <w:spacing w:line="280" w:lineRule="auto" w:before="75" w:after="0"/>
        <w:ind w:left="824" w:right="118" w:hanging="359"/>
        <w:jc w:val="left"/>
        <w:rPr>
          <w:sz w:val="20"/>
        </w:rPr>
      </w:pPr>
      <w:r>
        <w:rPr>
          <w:sz w:val="20"/>
        </w:rPr>
        <w:t>Que</w:t>
      </w:r>
      <w:r>
        <w:rPr>
          <w:spacing w:val="20"/>
          <w:sz w:val="20"/>
        </w:rPr>
        <w:t> </w:t>
      </w:r>
      <w:r>
        <w:rPr>
          <w:sz w:val="20"/>
        </w:rPr>
        <w:t>não</w:t>
      </w:r>
      <w:r>
        <w:rPr>
          <w:spacing w:val="20"/>
          <w:sz w:val="20"/>
        </w:rPr>
        <w:t> </w:t>
      </w:r>
      <w:r>
        <w:rPr>
          <w:sz w:val="20"/>
        </w:rPr>
        <w:t>tentou,</w:t>
      </w:r>
      <w:r>
        <w:rPr>
          <w:spacing w:val="20"/>
          <w:sz w:val="20"/>
        </w:rPr>
        <w:t> </w:t>
      </w:r>
      <w:r>
        <w:rPr>
          <w:sz w:val="20"/>
        </w:rPr>
        <w:t>por</w:t>
      </w:r>
      <w:r>
        <w:rPr>
          <w:spacing w:val="20"/>
          <w:sz w:val="20"/>
        </w:rPr>
        <w:t> </w:t>
      </w:r>
      <w:r>
        <w:rPr>
          <w:sz w:val="20"/>
        </w:rPr>
        <w:t>qualquer</w:t>
      </w:r>
      <w:r>
        <w:rPr>
          <w:spacing w:val="20"/>
          <w:sz w:val="20"/>
        </w:rPr>
        <w:t> </w:t>
      </w:r>
      <w:r>
        <w:rPr>
          <w:sz w:val="20"/>
        </w:rPr>
        <w:t>meio</w:t>
      </w:r>
      <w:r>
        <w:rPr>
          <w:spacing w:val="20"/>
          <w:sz w:val="20"/>
        </w:rPr>
        <w:t> </w:t>
      </w:r>
      <w:r>
        <w:rPr>
          <w:sz w:val="20"/>
        </w:rPr>
        <w:t>ou</w:t>
      </w:r>
      <w:r>
        <w:rPr>
          <w:spacing w:val="20"/>
          <w:sz w:val="20"/>
        </w:rPr>
        <w:t> </w:t>
      </w:r>
      <w:r>
        <w:rPr>
          <w:sz w:val="20"/>
        </w:rPr>
        <w:t>por</w:t>
      </w:r>
      <w:r>
        <w:rPr>
          <w:spacing w:val="20"/>
          <w:sz w:val="20"/>
        </w:rPr>
        <w:t> </w:t>
      </w:r>
      <w:r>
        <w:rPr>
          <w:sz w:val="20"/>
        </w:rPr>
        <w:t>qualquer</w:t>
      </w:r>
      <w:r>
        <w:rPr>
          <w:spacing w:val="20"/>
          <w:sz w:val="20"/>
        </w:rPr>
        <w:t> </w:t>
      </w:r>
      <w:r>
        <w:rPr>
          <w:sz w:val="20"/>
        </w:rPr>
        <w:t>pessoa,</w:t>
      </w:r>
      <w:r>
        <w:rPr>
          <w:spacing w:val="20"/>
          <w:sz w:val="20"/>
        </w:rPr>
        <w:t> </w:t>
      </w:r>
      <w:r>
        <w:rPr>
          <w:sz w:val="20"/>
        </w:rPr>
        <w:t>influir</w:t>
      </w:r>
      <w:r>
        <w:rPr>
          <w:spacing w:val="20"/>
          <w:sz w:val="20"/>
        </w:rPr>
        <w:t> </w:t>
      </w:r>
      <w:r>
        <w:rPr>
          <w:sz w:val="20"/>
        </w:rPr>
        <w:t>na</w:t>
      </w:r>
      <w:r>
        <w:rPr>
          <w:spacing w:val="20"/>
          <w:sz w:val="20"/>
        </w:rPr>
        <w:t> </w:t>
      </w:r>
      <w:r>
        <w:rPr>
          <w:sz w:val="20"/>
        </w:rPr>
        <w:t>decisão</w:t>
      </w:r>
      <w:r>
        <w:rPr>
          <w:spacing w:val="20"/>
          <w:sz w:val="20"/>
        </w:rPr>
        <w:t> </w:t>
      </w:r>
      <w:r>
        <w:rPr>
          <w:sz w:val="20"/>
        </w:rPr>
        <w:t>de</w:t>
      </w:r>
      <w:r>
        <w:rPr>
          <w:spacing w:val="20"/>
          <w:sz w:val="20"/>
        </w:rPr>
        <w:t> </w:t>
      </w:r>
      <w:r>
        <w:rPr>
          <w:sz w:val="20"/>
        </w:rPr>
        <w:t>qualquer</w:t>
      </w:r>
      <w:r>
        <w:rPr>
          <w:spacing w:val="20"/>
          <w:sz w:val="20"/>
        </w:rPr>
        <w:t> </w:t>
      </w:r>
      <w:r>
        <w:rPr>
          <w:sz w:val="20"/>
        </w:rPr>
        <w:t>outro</w:t>
      </w:r>
      <w:r>
        <w:rPr>
          <w:spacing w:val="20"/>
          <w:sz w:val="20"/>
        </w:rPr>
        <w:t> </w:t>
      </w:r>
      <w:r>
        <w:rPr>
          <w:sz w:val="20"/>
        </w:rPr>
        <w:t>participante</w:t>
      </w:r>
      <w:r>
        <w:rPr>
          <w:spacing w:val="20"/>
          <w:sz w:val="20"/>
        </w:rPr>
        <w:t> </w:t>
      </w:r>
      <w:r>
        <w:rPr>
          <w:sz w:val="20"/>
        </w:rPr>
        <w:t>potencial</w:t>
      </w:r>
      <w:r>
        <w:rPr>
          <w:spacing w:val="20"/>
          <w:sz w:val="20"/>
        </w:rPr>
        <w:t> </w:t>
      </w:r>
      <w:r>
        <w:rPr>
          <w:sz w:val="20"/>
        </w:rPr>
        <w:t>ou</w:t>
      </w:r>
      <w:r>
        <w:rPr>
          <w:spacing w:val="20"/>
          <w:sz w:val="20"/>
        </w:rPr>
        <w:t> </w:t>
      </w:r>
      <w:r>
        <w:rPr>
          <w:sz w:val="20"/>
        </w:rPr>
        <w:t>de</w:t>
      </w:r>
      <w:r>
        <w:rPr>
          <w:spacing w:val="20"/>
          <w:sz w:val="20"/>
        </w:rPr>
        <w:t> </w:t>
      </w:r>
      <w:r>
        <w:rPr>
          <w:sz w:val="20"/>
        </w:rPr>
        <w:t>fato</w:t>
      </w:r>
      <w:r>
        <w:rPr>
          <w:spacing w:val="20"/>
          <w:sz w:val="20"/>
        </w:rPr>
        <w:t> </w:t>
      </w:r>
      <w:r>
        <w:rPr>
          <w:sz w:val="20"/>
        </w:rPr>
        <w:t>do</w:t>
      </w:r>
      <w:r>
        <w:rPr>
          <w:spacing w:val="20"/>
          <w:sz w:val="20"/>
        </w:rPr>
        <w:t> </w:t>
      </w:r>
      <w:r>
        <w:rPr>
          <w:sz w:val="20"/>
        </w:rPr>
        <w:t>Processo</w:t>
      </w:r>
      <w:r>
        <w:rPr>
          <w:spacing w:val="20"/>
          <w:sz w:val="20"/>
        </w:rPr>
        <w:t> </w:t>
      </w:r>
      <w:r>
        <w:rPr>
          <w:sz w:val="20"/>
        </w:rPr>
        <w:t>nº.</w:t>
      </w:r>
      <w:r>
        <w:rPr>
          <w:spacing w:val="20"/>
          <w:sz w:val="20"/>
        </w:rPr>
        <w:t> </w:t>
      </w:r>
      <w:r>
        <w:rPr>
          <w:b/>
          <w:sz w:val="20"/>
        </w:rPr>
        <w:t>SEI-260007/000500/2025,</w:t>
      </w:r>
      <w:r>
        <w:rPr>
          <w:b/>
          <w:spacing w:val="20"/>
          <w:sz w:val="20"/>
        </w:rPr>
        <w:t> </w:t>
      </w:r>
      <w:r>
        <w:rPr>
          <w:sz w:val="20"/>
        </w:rPr>
        <w:t>quanto</w:t>
      </w:r>
      <w:r>
        <w:rPr>
          <w:spacing w:val="20"/>
          <w:sz w:val="20"/>
        </w:rPr>
        <w:t> </w:t>
      </w:r>
      <w:r>
        <w:rPr>
          <w:sz w:val="20"/>
        </w:rPr>
        <w:t>a participar ou não da referida licitação;</w:t>
      </w:r>
    </w:p>
    <w:p>
      <w:pPr>
        <w:pStyle w:val="ListParagraph"/>
        <w:numPr>
          <w:ilvl w:val="3"/>
          <w:numId w:val="57"/>
        </w:numPr>
        <w:tabs>
          <w:tab w:pos="676" w:val="left" w:leader="none"/>
        </w:tabs>
        <w:spacing w:line="240" w:lineRule="auto" w:before="107" w:after="0"/>
        <w:ind w:left="676" w:right="0" w:hanging="210"/>
        <w:jc w:val="left"/>
        <w:rPr>
          <w:sz w:val="20"/>
        </w:rPr>
      </w:pPr>
      <w:r>
        <w:rPr>
          <w:sz w:val="20"/>
        </w:rPr>
        <w:t>Que</w:t>
      </w:r>
      <w:r>
        <w:rPr>
          <w:spacing w:val="10"/>
          <w:sz w:val="20"/>
        </w:rPr>
        <w:t> </w:t>
      </w:r>
      <w:r>
        <w:rPr>
          <w:sz w:val="20"/>
        </w:rPr>
        <w:t>o</w:t>
      </w:r>
      <w:r>
        <w:rPr>
          <w:spacing w:val="10"/>
          <w:sz w:val="20"/>
        </w:rPr>
        <w:t> </w:t>
      </w:r>
      <w:r>
        <w:rPr>
          <w:sz w:val="20"/>
        </w:rPr>
        <w:t>conteúdo</w:t>
      </w:r>
      <w:r>
        <w:rPr>
          <w:spacing w:val="10"/>
          <w:sz w:val="20"/>
        </w:rPr>
        <w:t> </w:t>
      </w:r>
      <w:r>
        <w:rPr>
          <w:sz w:val="20"/>
        </w:rPr>
        <w:t>da</w:t>
      </w:r>
      <w:r>
        <w:rPr>
          <w:spacing w:val="10"/>
          <w:sz w:val="20"/>
        </w:rPr>
        <w:t> </w:t>
      </w:r>
      <w:r>
        <w:rPr>
          <w:sz w:val="20"/>
        </w:rPr>
        <w:t>proposta</w:t>
      </w:r>
      <w:r>
        <w:rPr>
          <w:spacing w:val="10"/>
          <w:sz w:val="20"/>
        </w:rPr>
        <w:t> </w:t>
      </w:r>
      <w:r>
        <w:rPr>
          <w:sz w:val="20"/>
        </w:rPr>
        <w:t>anexa</w:t>
      </w:r>
      <w:r>
        <w:rPr>
          <w:spacing w:val="10"/>
          <w:sz w:val="20"/>
        </w:rPr>
        <w:t> </w:t>
      </w:r>
      <w:r>
        <w:rPr>
          <w:sz w:val="20"/>
        </w:rPr>
        <w:t>não</w:t>
      </w:r>
      <w:r>
        <w:rPr>
          <w:spacing w:val="10"/>
          <w:sz w:val="20"/>
        </w:rPr>
        <w:t> </w:t>
      </w:r>
      <w:r>
        <w:rPr>
          <w:sz w:val="20"/>
        </w:rPr>
        <w:t>será,</w:t>
      </w:r>
      <w:r>
        <w:rPr>
          <w:spacing w:val="10"/>
          <w:sz w:val="20"/>
        </w:rPr>
        <w:t> </w:t>
      </w:r>
      <w:r>
        <w:rPr>
          <w:sz w:val="20"/>
        </w:rPr>
        <w:t>no</w:t>
      </w:r>
      <w:r>
        <w:rPr>
          <w:spacing w:val="10"/>
          <w:sz w:val="20"/>
        </w:rPr>
        <w:t> </w:t>
      </w:r>
      <w:r>
        <w:rPr>
          <w:sz w:val="20"/>
        </w:rPr>
        <w:t>todo</w:t>
      </w:r>
      <w:r>
        <w:rPr>
          <w:spacing w:val="10"/>
          <w:sz w:val="20"/>
        </w:rPr>
        <w:t> </w:t>
      </w:r>
      <w:r>
        <w:rPr>
          <w:sz w:val="20"/>
        </w:rPr>
        <w:t>ou</w:t>
      </w:r>
      <w:r>
        <w:rPr>
          <w:spacing w:val="10"/>
          <w:sz w:val="20"/>
        </w:rPr>
        <w:t> </w:t>
      </w:r>
      <w:r>
        <w:rPr>
          <w:sz w:val="20"/>
        </w:rPr>
        <w:t>em</w:t>
      </w:r>
      <w:r>
        <w:rPr>
          <w:spacing w:val="10"/>
          <w:sz w:val="20"/>
        </w:rPr>
        <w:t> </w:t>
      </w:r>
      <w:r>
        <w:rPr>
          <w:sz w:val="20"/>
        </w:rPr>
        <w:t>parte,</w:t>
      </w:r>
      <w:r>
        <w:rPr>
          <w:spacing w:val="10"/>
          <w:sz w:val="20"/>
        </w:rPr>
        <w:t> </w:t>
      </w:r>
      <w:r>
        <w:rPr>
          <w:sz w:val="20"/>
        </w:rPr>
        <w:t>direta</w:t>
      </w:r>
      <w:r>
        <w:rPr>
          <w:spacing w:val="10"/>
          <w:sz w:val="20"/>
        </w:rPr>
        <w:t> </w:t>
      </w:r>
      <w:r>
        <w:rPr>
          <w:sz w:val="20"/>
        </w:rPr>
        <w:t>ou</w:t>
      </w:r>
      <w:r>
        <w:rPr>
          <w:spacing w:val="10"/>
          <w:sz w:val="20"/>
        </w:rPr>
        <w:t> </w:t>
      </w:r>
      <w:r>
        <w:rPr>
          <w:sz w:val="20"/>
        </w:rPr>
        <w:t>indiretamente,</w:t>
      </w:r>
      <w:r>
        <w:rPr>
          <w:spacing w:val="10"/>
          <w:sz w:val="20"/>
        </w:rPr>
        <w:t> </w:t>
      </w:r>
      <w:r>
        <w:rPr>
          <w:sz w:val="20"/>
        </w:rPr>
        <w:t>comunicado</w:t>
      </w:r>
      <w:r>
        <w:rPr>
          <w:spacing w:val="10"/>
          <w:sz w:val="20"/>
        </w:rPr>
        <w:t> </w:t>
      </w:r>
      <w:r>
        <w:rPr>
          <w:sz w:val="20"/>
        </w:rPr>
        <w:t>ou</w:t>
      </w:r>
      <w:r>
        <w:rPr>
          <w:spacing w:val="10"/>
          <w:sz w:val="20"/>
        </w:rPr>
        <w:t> </w:t>
      </w:r>
      <w:r>
        <w:rPr>
          <w:sz w:val="20"/>
        </w:rPr>
        <w:t>discutido</w:t>
      </w:r>
      <w:r>
        <w:rPr>
          <w:spacing w:val="10"/>
          <w:sz w:val="20"/>
        </w:rPr>
        <w:t> </w:t>
      </w:r>
      <w:r>
        <w:rPr>
          <w:sz w:val="20"/>
        </w:rPr>
        <w:t>com</w:t>
      </w:r>
      <w:r>
        <w:rPr>
          <w:spacing w:val="10"/>
          <w:sz w:val="20"/>
        </w:rPr>
        <w:t> </w:t>
      </w:r>
      <w:r>
        <w:rPr>
          <w:sz w:val="20"/>
        </w:rPr>
        <w:t>qualquer</w:t>
      </w:r>
      <w:r>
        <w:rPr>
          <w:spacing w:val="10"/>
          <w:sz w:val="20"/>
        </w:rPr>
        <w:t> </w:t>
      </w:r>
      <w:r>
        <w:rPr>
          <w:sz w:val="20"/>
        </w:rPr>
        <w:t>outro</w:t>
      </w:r>
      <w:r>
        <w:rPr>
          <w:spacing w:val="10"/>
          <w:sz w:val="20"/>
        </w:rPr>
        <w:t> </w:t>
      </w:r>
      <w:r>
        <w:rPr>
          <w:sz w:val="20"/>
        </w:rPr>
        <w:t>participante</w:t>
      </w:r>
      <w:r>
        <w:rPr>
          <w:spacing w:val="10"/>
          <w:sz w:val="20"/>
        </w:rPr>
        <w:t> </w:t>
      </w:r>
      <w:r>
        <w:rPr>
          <w:sz w:val="20"/>
        </w:rPr>
        <w:t>potencial</w:t>
      </w:r>
      <w:r>
        <w:rPr>
          <w:spacing w:val="10"/>
          <w:sz w:val="20"/>
        </w:rPr>
        <w:t> </w:t>
      </w:r>
      <w:r>
        <w:rPr>
          <w:sz w:val="20"/>
        </w:rPr>
        <w:t>ou</w:t>
      </w:r>
      <w:r>
        <w:rPr>
          <w:spacing w:val="10"/>
          <w:sz w:val="20"/>
        </w:rPr>
        <w:t> </w:t>
      </w:r>
      <w:r>
        <w:rPr>
          <w:sz w:val="20"/>
        </w:rPr>
        <w:t>de</w:t>
      </w:r>
      <w:r>
        <w:rPr>
          <w:spacing w:val="10"/>
          <w:sz w:val="20"/>
        </w:rPr>
        <w:t> </w:t>
      </w:r>
      <w:r>
        <w:rPr>
          <w:sz w:val="20"/>
        </w:rPr>
        <w:t>fato</w:t>
      </w:r>
      <w:r>
        <w:rPr>
          <w:spacing w:val="10"/>
          <w:sz w:val="20"/>
        </w:rPr>
        <w:t> </w:t>
      </w:r>
      <w:r>
        <w:rPr>
          <w:sz w:val="20"/>
        </w:rPr>
        <w:t>do</w:t>
      </w:r>
      <w:r>
        <w:rPr>
          <w:spacing w:val="10"/>
          <w:sz w:val="20"/>
        </w:rPr>
        <w:t> </w:t>
      </w:r>
      <w:r>
        <w:rPr>
          <w:sz w:val="20"/>
        </w:rPr>
        <w:t>Processo</w:t>
      </w:r>
      <w:r>
        <w:rPr>
          <w:spacing w:val="10"/>
          <w:sz w:val="20"/>
        </w:rPr>
        <w:t> </w:t>
      </w:r>
      <w:r>
        <w:rPr>
          <w:spacing w:val="-5"/>
          <w:sz w:val="20"/>
        </w:rPr>
        <w:t>nº.</w:t>
      </w:r>
    </w:p>
    <w:p>
      <w:pPr>
        <w:spacing w:before="40"/>
        <w:ind w:left="824" w:right="0" w:firstLine="0"/>
        <w:jc w:val="left"/>
        <w:rPr>
          <w:sz w:val="20"/>
        </w:rPr>
      </w:pPr>
      <w:r>
        <w:rPr>
          <w:b/>
          <w:sz w:val="20"/>
        </w:rPr>
        <w:t>SEI-260007/000500/2025 </w:t>
      </w:r>
      <w:r>
        <w:rPr>
          <w:sz w:val="20"/>
        </w:rPr>
        <w:t>antes</w:t>
      </w:r>
      <w:r>
        <w:rPr>
          <w:spacing w:val="-1"/>
          <w:sz w:val="20"/>
        </w:rPr>
        <w:t> </w:t>
      </w:r>
      <w:r>
        <w:rPr>
          <w:sz w:val="20"/>
        </w:rPr>
        <w:t>da</w:t>
      </w:r>
      <w:r>
        <w:rPr>
          <w:spacing w:val="-1"/>
          <w:sz w:val="20"/>
        </w:rPr>
        <w:t> </w:t>
      </w:r>
      <w:r>
        <w:rPr>
          <w:sz w:val="20"/>
        </w:rPr>
        <w:t>adjudicação</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referida</w:t>
      </w:r>
      <w:r>
        <w:rPr>
          <w:spacing w:val="-1"/>
          <w:sz w:val="20"/>
        </w:rPr>
        <w:t> </w:t>
      </w:r>
      <w:r>
        <w:rPr>
          <w:spacing w:val="-2"/>
          <w:sz w:val="20"/>
        </w:rPr>
        <w:t>licitação;</w:t>
      </w:r>
    </w:p>
    <w:p>
      <w:pPr>
        <w:pStyle w:val="ListParagraph"/>
        <w:numPr>
          <w:ilvl w:val="3"/>
          <w:numId w:val="57"/>
        </w:numPr>
        <w:tabs>
          <w:tab w:pos="666" w:val="left" w:leader="none"/>
        </w:tabs>
        <w:spacing w:line="240" w:lineRule="auto" w:before="130" w:after="0"/>
        <w:ind w:left="666" w:right="0" w:hanging="200"/>
        <w:jc w:val="left"/>
        <w:rPr>
          <w:sz w:val="20"/>
        </w:rPr>
      </w:pP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w:t>
      </w:r>
      <w:r>
        <w:rPr>
          <w:spacing w:val="-1"/>
          <w:sz w:val="20"/>
        </w:rPr>
        <w:t> </w:t>
      </w:r>
      <w:r>
        <w:rPr>
          <w:sz w:val="20"/>
        </w:rPr>
        <w:t>da</w:t>
      </w:r>
      <w:r>
        <w:rPr>
          <w:spacing w:val="-1"/>
          <w:sz w:val="20"/>
        </w:rPr>
        <w:t> </w:t>
      </w:r>
      <w:r>
        <w:rPr>
          <w:sz w:val="20"/>
        </w:rPr>
        <w:t>UERJ</w:t>
      </w:r>
      <w:r>
        <w:rPr>
          <w:spacing w:val="-1"/>
          <w:sz w:val="20"/>
        </w:rPr>
        <w:t> </w:t>
      </w:r>
      <w:r>
        <w:rPr>
          <w:sz w:val="20"/>
        </w:rPr>
        <w:t>antes</w:t>
      </w:r>
      <w:r>
        <w:rPr>
          <w:spacing w:val="-1"/>
          <w:sz w:val="20"/>
        </w:rPr>
        <w:t> </w:t>
      </w:r>
      <w:r>
        <w:rPr>
          <w:sz w:val="20"/>
        </w:rPr>
        <w:t>da</w:t>
      </w:r>
      <w:r>
        <w:rPr>
          <w:spacing w:val="-1"/>
          <w:sz w:val="20"/>
        </w:rPr>
        <w:t> </w:t>
      </w:r>
      <w:r>
        <w:rPr>
          <w:sz w:val="20"/>
        </w:rPr>
        <w:t>abertura</w:t>
      </w:r>
      <w:r>
        <w:rPr>
          <w:spacing w:val="-1"/>
          <w:sz w:val="20"/>
        </w:rPr>
        <w:t> </w:t>
      </w:r>
      <w:r>
        <w:rPr>
          <w:sz w:val="20"/>
        </w:rPr>
        <w:t>oficial</w:t>
      </w:r>
      <w:r>
        <w:rPr>
          <w:spacing w:val="-1"/>
          <w:sz w:val="20"/>
        </w:rPr>
        <w:t> </w:t>
      </w:r>
      <w:r>
        <w:rPr>
          <w:sz w:val="20"/>
        </w:rPr>
        <w:t>das</w:t>
      </w:r>
      <w:r>
        <w:rPr>
          <w:spacing w:val="-1"/>
          <w:sz w:val="20"/>
        </w:rPr>
        <w:t> </w:t>
      </w:r>
      <w:r>
        <w:rPr>
          <w:sz w:val="20"/>
        </w:rPr>
        <w:t>propostas</w:t>
      </w:r>
      <w:r>
        <w:rPr>
          <w:spacing w:val="-1"/>
          <w:sz w:val="20"/>
        </w:rPr>
        <w:t> </w:t>
      </w:r>
      <w:r>
        <w:rPr>
          <w:spacing w:val="-5"/>
          <w:sz w:val="20"/>
        </w:rPr>
        <w:t>e;</w:t>
      </w:r>
    </w:p>
    <w:p>
      <w:pPr>
        <w:pStyle w:val="ListParagraph"/>
        <w:numPr>
          <w:ilvl w:val="3"/>
          <w:numId w:val="57"/>
        </w:numPr>
        <w:tabs>
          <w:tab w:pos="664" w:val="left" w:leader="none"/>
        </w:tabs>
        <w:spacing w:line="240" w:lineRule="auto" w:before="145" w:after="0"/>
        <w:ind w:left="66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spacing w:before="0"/>
      </w:pPr>
    </w:p>
    <w:p>
      <w:pPr>
        <w:pStyle w:val="BodyText"/>
        <w:spacing w:before="0"/>
      </w:pPr>
    </w:p>
    <w:p>
      <w:pPr>
        <w:pStyle w:val="BodyText"/>
        <w:spacing w:before="0"/>
      </w:pPr>
    </w:p>
    <w:p>
      <w:pPr>
        <w:pStyle w:val="BodyText"/>
        <w:spacing w:before="5"/>
      </w:pPr>
    </w:p>
    <w:p>
      <w:pPr>
        <w:pStyle w:val="BodyText"/>
        <w:spacing w:before="0"/>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57"/>
        <w:rPr>
          <w:sz w:val="22"/>
        </w:rPr>
      </w:pPr>
    </w:p>
    <w:p>
      <w:pPr>
        <w:pStyle w:val="Heading1"/>
        <w:ind w:right="133"/>
        <w:rPr>
          <w:u w:val="none"/>
        </w:rPr>
      </w:pPr>
      <w:r>
        <w:rPr>
          <w:u w:val="single"/>
        </w:rPr>
        <w:t>ANEXO</w:t>
      </w:r>
      <w:r>
        <w:rPr>
          <w:spacing w:val="-15"/>
          <w:u w:val="single"/>
        </w:rPr>
        <w:t> </w:t>
      </w:r>
      <w:r>
        <w:rPr>
          <w:u w:val="single"/>
        </w:rPr>
        <w:t>X</w:t>
      </w:r>
      <w:r>
        <w:rPr>
          <w:spacing w:val="-5"/>
          <w:u w:val="single"/>
        </w:rPr>
        <w:t> </w:t>
      </w:r>
      <w:r>
        <w:rPr>
          <w:u w:val="single"/>
        </w:rPr>
        <w:t>-</w:t>
      </w:r>
      <w:r>
        <w:rPr>
          <w:spacing w:val="-6"/>
          <w:u w:val="single"/>
        </w:rPr>
        <w:t> </w:t>
      </w:r>
      <w:r>
        <w:rPr>
          <w:u w:val="single"/>
        </w:rPr>
        <w:t>DECLARAÇ</w:t>
      </w:r>
      <w:r>
        <w:rPr>
          <w:spacing w:val="-20"/>
          <w:u w:val="single"/>
        </w:rPr>
        <w:t> </w:t>
      </w:r>
      <w:r>
        <w:rPr>
          <w:u w:val="single"/>
        </w:rPr>
        <w:t>ÃO</w:t>
      </w:r>
      <w:r>
        <w:rPr>
          <w:spacing w:val="-6"/>
          <w:u w:val="single"/>
        </w:rPr>
        <w:t> </w:t>
      </w:r>
      <w:r>
        <w:rPr>
          <w:u w:val="single"/>
        </w:rPr>
        <w:t>DE</w:t>
      </w:r>
      <w:r>
        <w:rPr>
          <w:spacing w:val="-6"/>
          <w:u w:val="single"/>
        </w:rPr>
        <w:t> </w:t>
      </w:r>
      <w:r>
        <w:rPr>
          <w:u w:val="single"/>
        </w:rPr>
        <w:t>INEXISTÊNCIA</w:t>
      </w:r>
      <w:r>
        <w:rPr>
          <w:spacing w:val="-14"/>
          <w:u w:val="single"/>
        </w:rPr>
        <w:t> </w:t>
      </w:r>
      <w:r>
        <w:rPr>
          <w:u w:val="single"/>
        </w:rPr>
        <w:t>DE</w:t>
      </w:r>
      <w:r>
        <w:rPr>
          <w:spacing w:val="-5"/>
          <w:u w:val="single"/>
        </w:rPr>
        <w:t> </w:t>
      </w:r>
      <w:r>
        <w:rPr>
          <w:spacing w:val="-2"/>
          <w:u w:val="single"/>
        </w:rPr>
        <w:t>PENALIDADE</w:t>
      </w:r>
    </w:p>
    <w:p>
      <w:pPr>
        <w:pStyle w:val="BodyText"/>
        <w:spacing w:before="139"/>
        <w:rPr>
          <w:b/>
          <w:sz w:val="22"/>
        </w:rPr>
      </w:pPr>
    </w:p>
    <w:p>
      <w:pPr>
        <w:pStyle w:val="Heading2"/>
        <w:jc w:val="center"/>
        <w:rPr>
          <w:u w:val="none"/>
        </w:rPr>
      </w:pPr>
      <w:r>
        <w:rPr/>
        <mc:AlternateContent>
          <mc:Choice Requires="wps">
            <w:drawing>
              <wp:anchor distT="0" distB="0" distL="0" distR="0" allowOverlap="1" layoutInCell="1" locked="0" behindDoc="0" simplePos="0" relativeHeight="15736320">
                <wp:simplePos x="0" y="0"/>
                <wp:positionH relativeFrom="page">
                  <wp:posOffset>7831342</wp:posOffset>
                </wp:positionH>
                <wp:positionV relativeFrom="paragraph">
                  <wp:posOffset>140119</wp:posOffset>
                </wp:positionV>
                <wp:extent cx="8255"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8255" cy="9525"/>
                        </a:xfrm>
                        <a:custGeom>
                          <a:avLst/>
                          <a:gdLst/>
                          <a:ahLst/>
                          <a:cxnLst/>
                          <a:rect l="l" t="t" r="r" b="b"/>
                          <a:pathLst>
                            <a:path w="8255" h="9525">
                              <a:moveTo>
                                <a:pt x="7879" y="9524"/>
                              </a:moveTo>
                              <a:lnTo>
                                <a:pt x="0" y="9524"/>
                              </a:lnTo>
                              <a:lnTo>
                                <a:pt x="0" y="0"/>
                              </a:lnTo>
                              <a:lnTo>
                                <a:pt x="7879" y="0"/>
                              </a:lnTo>
                              <a:lnTo>
                                <a:pt x="787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16.641174pt;margin-top:11.03301pt;width:.620471pt;height:.75pt;mso-position-horizontal-relative:page;mso-position-vertical-relative:paragraph;z-index:15736320" id="docshape24" filled="true" fillcolor="#000000" stroked="false">
                <v:fill type="solid"/>
                <w10:wrap type="none"/>
              </v:rect>
            </w:pict>
          </mc:Fallback>
        </mc:AlternateContent>
      </w:r>
      <w:r>
        <w:rPr>
          <w:spacing w:val="-57"/>
          <w:u w:val="single"/>
        </w:rPr>
        <w:t> </w:t>
      </w: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r>
        <w:rPr>
          <w:spacing w:val="-2"/>
          <w:u w:val="none"/>
        </w:rPr>
        <w:t>)</w:t>
      </w:r>
    </w:p>
    <w:p>
      <w:pPr>
        <w:pStyle w:val="BodyText"/>
        <w:spacing w:before="23"/>
        <w:rPr>
          <w:sz w:val="22"/>
        </w:rPr>
      </w:pPr>
    </w:p>
    <w:p>
      <w:pPr>
        <w:pStyle w:val="BodyText"/>
        <w:spacing w:before="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159/2025:</w:t>
      </w:r>
    </w:p>
    <w:p>
      <w:pPr>
        <w:pStyle w:val="BodyText"/>
        <w:spacing w:before="0"/>
        <w:rPr>
          <w:b/>
        </w:rPr>
      </w:pPr>
    </w:p>
    <w:p>
      <w:pPr>
        <w:pStyle w:val="BodyText"/>
        <w:spacing w:before="60"/>
        <w:rPr>
          <w:b/>
        </w:rPr>
      </w:pPr>
    </w:p>
    <w:p>
      <w:pPr>
        <w:pStyle w:val="BodyText"/>
        <w:spacing w:line="312" w:lineRule="auto" w:before="0"/>
        <w:ind w:left="329" w:right="418"/>
        <w:jc w:val="both"/>
      </w:pPr>
      <w:r>
        <w:rPr/>
        <w:t>(Entidade) ,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 de contratar </w:t>
      </w:r>
      <w:r>
        <w:rPr/>
        <w:t>ou declaração de inidoneidade para licitar e contratar por qualquer Ente ou Entidade da</w:t>
      </w:r>
      <w:r>
        <w:rPr>
          <w:spacing w:val="-7"/>
        </w:rPr>
        <w:t> </w:t>
      </w:r>
      <w:r>
        <w:rPr/>
        <w:t>Administração Federal, Estadual, Distrital e Municipal cujos efeitos ainda vigorem.</w:t>
      </w:r>
    </w:p>
    <w:p>
      <w:pPr>
        <w:pStyle w:val="BodyText"/>
        <w:spacing w:before="0"/>
      </w:pPr>
    </w:p>
    <w:p>
      <w:pPr>
        <w:pStyle w:val="BodyText"/>
        <w:spacing w:before="0"/>
      </w:pPr>
    </w:p>
    <w:p>
      <w:pPr>
        <w:pStyle w:val="BodyText"/>
        <w:spacing w:before="0"/>
      </w:pPr>
    </w:p>
    <w:p>
      <w:pPr>
        <w:pStyle w:val="BodyText"/>
        <w:spacing w:before="0"/>
      </w:pPr>
    </w:p>
    <w:p>
      <w:pPr>
        <w:pStyle w:val="BodyText"/>
        <w:spacing w:before="83"/>
      </w:pPr>
    </w:p>
    <w:p>
      <w:pPr>
        <w:pStyle w:val="BodyText"/>
        <w:spacing w:before="0"/>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5"/>
        <w:rPr>
          <w:sz w:val="22"/>
        </w:rPr>
      </w:pPr>
    </w:p>
    <w:p>
      <w:pPr>
        <w:pStyle w:val="Heading1"/>
        <w:spacing w:before="1"/>
        <w:ind w:right="148"/>
        <w:rPr>
          <w:u w:val="none"/>
        </w:rPr>
      </w:pPr>
      <w:r>
        <w:rPr>
          <w:u w:val="single"/>
        </w:rPr>
        <w:t>ANEXO</w:t>
      </w:r>
      <w:r>
        <w:rPr>
          <w:spacing w:val="-14"/>
          <w:u w:val="single"/>
        </w:rPr>
        <w:t> </w:t>
      </w:r>
      <w:r>
        <w:rPr>
          <w:u w:val="single"/>
        </w:rPr>
        <w:t>XI</w:t>
      </w:r>
      <w:r>
        <w:rPr>
          <w:spacing w:val="-7"/>
          <w:u w:val="single"/>
        </w:rPr>
        <w:t> </w:t>
      </w:r>
      <w:r>
        <w:rPr>
          <w:u w:val="single"/>
        </w:rPr>
        <w:t>-</w:t>
      </w:r>
      <w:r>
        <w:rPr>
          <w:spacing w:val="-7"/>
          <w:u w:val="single"/>
        </w:rPr>
        <w:t> </w:t>
      </w:r>
      <w:r>
        <w:rPr>
          <w:u w:val="single"/>
        </w:rPr>
        <w:t>DECLARAÇ</w:t>
      </w:r>
      <w:r>
        <w:rPr>
          <w:spacing w:val="-20"/>
          <w:u w:val="single"/>
        </w:rPr>
        <w:t> </w:t>
      </w:r>
      <w:r>
        <w:rPr>
          <w:u w:val="single"/>
        </w:rPr>
        <w:t>ÃO</w:t>
      </w:r>
      <w:r>
        <w:rPr>
          <w:spacing w:val="-6"/>
          <w:u w:val="single"/>
        </w:rPr>
        <w:t> </w:t>
      </w:r>
      <w:r>
        <w:rPr>
          <w:u w:val="single"/>
        </w:rPr>
        <w:t>DE</w:t>
      </w:r>
      <w:r>
        <w:rPr>
          <w:spacing w:val="-7"/>
          <w:u w:val="single"/>
        </w:rPr>
        <w:t> </w:t>
      </w:r>
      <w:r>
        <w:rPr>
          <w:u w:val="single"/>
        </w:rPr>
        <w:t>REPRESENTANTE</w:t>
      </w:r>
      <w:r>
        <w:rPr>
          <w:spacing w:val="-6"/>
          <w:u w:val="single"/>
        </w:rPr>
        <w:t> </w:t>
      </w:r>
      <w:r>
        <w:rPr>
          <w:u w:val="single"/>
        </w:rPr>
        <w:t>LEGAL</w:t>
      </w:r>
      <w:r>
        <w:rPr>
          <w:spacing w:val="-14"/>
          <w:u w:val="single"/>
        </w:rPr>
        <w:t> </w:t>
      </w:r>
      <w:r>
        <w:rPr>
          <w:u w:val="single"/>
        </w:rPr>
        <w:t>E</w:t>
      </w:r>
      <w:r>
        <w:rPr>
          <w:spacing w:val="-7"/>
          <w:u w:val="single"/>
        </w:rPr>
        <w:t> </w:t>
      </w:r>
      <w:r>
        <w:rPr>
          <w:u w:val="single"/>
        </w:rPr>
        <w:t>DADOS</w:t>
      </w:r>
      <w:r>
        <w:rPr>
          <w:spacing w:val="-6"/>
          <w:u w:val="single"/>
        </w:rPr>
        <w:t> </w:t>
      </w:r>
      <w:r>
        <w:rPr>
          <w:spacing w:val="-2"/>
          <w:u w:val="single"/>
        </w:rPr>
        <w:t>BANCÁRIOS</w:t>
      </w:r>
    </w:p>
    <w:p>
      <w:pPr>
        <w:pStyle w:val="BodyText"/>
        <w:spacing w:before="139"/>
        <w:rPr>
          <w:b/>
          <w:sz w:val="22"/>
        </w:rPr>
      </w:pPr>
    </w:p>
    <w:p>
      <w:pPr>
        <w:pStyle w:val="Heading2"/>
        <w:jc w:val="center"/>
        <w:rPr>
          <w:u w:val="none"/>
        </w:rPr>
      </w:pPr>
      <w:r>
        <w:rPr/>
        <mc:AlternateContent>
          <mc:Choice Requires="wps">
            <w:drawing>
              <wp:anchor distT="0" distB="0" distL="0" distR="0" allowOverlap="1" layoutInCell="1" locked="0" behindDoc="0" simplePos="0" relativeHeight="15736832">
                <wp:simplePos x="0" y="0"/>
                <wp:positionH relativeFrom="page">
                  <wp:posOffset>7832280</wp:posOffset>
                </wp:positionH>
                <wp:positionV relativeFrom="paragraph">
                  <wp:posOffset>139930</wp:posOffset>
                </wp:positionV>
                <wp:extent cx="6985" cy="9525"/>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6985" cy="9525"/>
                        </a:xfrm>
                        <a:custGeom>
                          <a:avLst/>
                          <a:gdLst/>
                          <a:ahLst/>
                          <a:cxnLst/>
                          <a:rect l="l" t="t" r="r" b="b"/>
                          <a:pathLst>
                            <a:path w="6985" h="9525">
                              <a:moveTo>
                                <a:pt x="6942" y="9524"/>
                              </a:moveTo>
                              <a:lnTo>
                                <a:pt x="0" y="9524"/>
                              </a:lnTo>
                              <a:lnTo>
                                <a:pt x="0" y="0"/>
                              </a:lnTo>
                              <a:lnTo>
                                <a:pt x="6942" y="0"/>
                              </a:lnTo>
                              <a:lnTo>
                                <a:pt x="6942"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16.715027pt;margin-top:11.018124pt;width:.546647pt;height:.75pt;mso-position-horizontal-relative:page;mso-position-vertical-relative:paragraph;z-index:15736832" id="docshape25" filled="true" fillcolor="#000000" stroked="false">
                <v:fill type="solid"/>
                <w10:wrap type="none"/>
              </v:rect>
            </w:pict>
          </mc:Fallback>
        </mc:AlternateContent>
      </w:r>
      <w:r>
        <w:rPr>
          <w:spacing w:val="-57"/>
          <w:u w:val="single"/>
        </w:rPr>
        <w:t> </w:t>
      </w: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r>
        <w:rPr>
          <w:spacing w:val="-2"/>
          <w:u w:val="none"/>
        </w:rPr>
        <w:t>)</w:t>
      </w:r>
    </w:p>
    <w:p>
      <w:pPr>
        <w:pStyle w:val="BodyText"/>
        <w:spacing w:before="22"/>
        <w:rPr>
          <w:sz w:val="22"/>
        </w:rPr>
      </w:pPr>
    </w:p>
    <w:p>
      <w:pPr>
        <w:pStyle w:val="BodyText"/>
        <w:spacing w:before="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6"/>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159/2025:</w:t>
      </w:r>
    </w:p>
    <w:p>
      <w:pPr>
        <w:spacing w:after="0"/>
        <w:jc w:val="left"/>
        <w:rPr>
          <w:b/>
          <w:sz w:val="20"/>
        </w:rPr>
        <w:sectPr>
          <w:pgSz w:w="15840" w:h="24480"/>
          <w:pgMar w:top="0" w:bottom="280" w:left="0" w:right="0"/>
        </w:sectPr>
      </w:pPr>
    </w:p>
    <w:p>
      <w:pPr>
        <w:pStyle w:val="BodyText"/>
        <w:spacing w:line="312" w:lineRule="auto" w:before="23"/>
        <w:ind w:left="329" w:right="389"/>
      </w:pPr>
      <w:r>
        <w:rPr/>
        <w:t>(Entidade), inscrita no CNPJ sob o nº , sediada na (endereço completo) . Na hipótese de nossa empresa vir a assinar CONTRATO com a UERJ, o(s) representantes legal(is) para será(ão)</w:t>
      </w:r>
      <w:r>
        <w:rPr>
          <w:spacing w:val="40"/>
        </w:rPr>
        <w:t> </w:t>
      </w:r>
      <w:r>
        <w:rPr/>
        <w:t>o(s) Sr.(s) , (função): ; CPF: ; Identidade: , (órgão emissor).</w:t>
      </w:r>
    </w:p>
    <w:p>
      <w:pPr>
        <w:pStyle w:val="BodyText"/>
        <w:spacing w:before="0"/>
      </w:pPr>
    </w:p>
    <w:p>
      <w:pPr>
        <w:pStyle w:val="BodyText"/>
        <w:spacing w:before="0"/>
      </w:pPr>
    </w:p>
    <w:p>
      <w:pPr>
        <w:pStyle w:val="BodyText"/>
        <w:spacing w:before="182"/>
      </w:pPr>
    </w:p>
    <w:p>
      <w:pPr>
        <w:pStyle w:val="Heading3"/>
        <w:ind w:left="329"/>
      </w:pPr>
      <w:r>
        <w:rPr/>
        <w:t>Dados</w:t>
      </w:r>
      <w:r>
        <w:rPr>
          <w:spacing w:val="-1"/>
        </w:rPr>
        <w:t> </w:t>
      </w:r>
      <w:r>
        <w:rPr/>
        <w:t>da</w:t>
      </w:r>
      <w:r>
        <w:rPr>
          <w:spacing w:val="-1"/>
        </w:rPr>
        <w:t> </w:t>
      </w:r>
      <w:r>
        <w:rPr>
          <w:spacing w:val="-2"/>
        </w:rPr>
        <w:t>Empresa:</w:t>
      </w:r>
    </w:p>
    <w:p>
      <w:pPr>
        <w:pStyle w:val="BodyText"/>
        <w:spacing w:before="215"/>
        <w:rPr>
          <w:b/>
        </w:rPr>
      </w:pPr>
    </w:p>
    <w:p>
      <w:pPr>
        <w:pStyle w:val="BodyText"/>
        <w:spacing w:before="0"/>
        <w:ind w:left="329"/>
      </w:pPr>
      <w:r>
        <w:rPr/>
        <w:t>Razão</w:t>
      </w:r>
      <w:r>
        <w:rPr>
          <w:spacing w:val="-1"/>
        </w:rPr>
        <w:t> </w:t>
      </w:r>
      <w:r>
        <w:rPr/>
        <w:t>Social:</w:t>
      </w:r>
      <w:r>
        <w:rPr>
          <w:spacing w:val="-1"/>
        </w:rPr>
        <w:t> </w:t>
      </w:r>
      <w:r>
        <w:rPr>
          <w:spacing w:val="-10"/>
        </w:rPr>
        <w:t>.</w:t>
      </w:r>
    </w:p>
    <w:p>
      <w:pPr>
        <w:pStyle w:val="BodyText"/>
        <w:spacing w:before="145"/>
        <w:ind w:left="32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329" w:right="889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32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32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spacing w:before="0"/>
      </w:pPr>
    </w:p>
    <w:p>
      <w:pPr>
        <w:pStyle w:val="BodyText"/>
        <w:spacing w:before="0"/>
      </w:pPr>
    </w:p>
    <w:p>
      <w:pPr>
        <w:pStyle w:val="BodyText"/>
        <w:spacing w:before="0"/>
      </w:pPr>
    </w:p>
    <w:p>
      <w:pPr>
        <w:pStyle w:val="BodyText"/>
        <w:spacing w:before="0"/>
      </w:pPr>
    </w:p>
    <w:p>
      <w:pPr>
        <w:pStyle w:val="BodyText"/>
        <w:spacing w:before="195"/>
      </w:pPr>
    </w:p>
    <w:p>
      <w:pPr>
        <w:pStyle w:val="BodyText"/>
        <w:spacing w:before="0"/>
        <w:ind w:left="5009"/>
      </w:pPr>
      <w:r>
        <w:rPr>
          <w:spacing w:val="-2"/>
        </w:rPr>
        <w:t>ENTIDADE</w:t>
      </w:r>
    </w:p>
    <w:p>
      <w:pPr>
        <w:pStyle w:val="BodyText"/>
        <w:spacing w:line="312" w:lineRule="auto" w:before="145"/>
        <w:ind w:left="749"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0"/>
      </w:pPr>
    </w:p>
    <w:p>
      <w:pPr>
        <w:pStyle w:val="BodyText"/>
        <w:spacing w:before="0"/>
      </w:pPr>
    </w:p>
    <w:p>
      <w:pPr>
        <w:pStyle w:val="BodyText"/>
        <w:spacing w:before="0"/>
      </w:pPr>
    </w:p>
    <w:p>
      <w:pPr>
        <w:pStyle w:val="BodyText"/>
        <w:spacing w:before="20"/>
      </w:pPr>
      <w:r>
        <w:rPr/>
        <mc:AlternateContent>
          <mc:Choice Requires="wps">
            <w:drawing>
              <wp:anchor distT="0" distB="0" distL="0" distR="0" allowOverlap="1" layoutInCell="1" locked="0" behindDoc="1" simplePos="0" relativeHeight="487596544">
                <wp:simplePos x="0" y="0"/>
                <wp:positionH relativeFrom="page">
                  <wp:posOffset>95237</wp:posOffset>
                </wp:positionH>
                <wp:positionV relativeFrom="paragraph">
                  <wp:posOffset>174309</wp:posOffset>
                </wp:positionV>
                <wp:extent cx="9867900" cy="28575"/>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13.725132pt;width:777pt;height:2.25pt;mso-position-horizontal-relative:page;mso-position-vertical-relative:paragraph;z-index:-15719936;mso-wrap-distance-left:0;mso-wrap-distance-right:0" id="docshape26" coordorigin="150,275" coordsize="15540,45" path="m15690,305l150,305,150,320,15690,320,15690,305xm15690,275l150,275,150,290,15690,290,15690,275xe" filled="true" fillcolor="#333333" stroked="false">
                <v:path arrowok="t"/>
                <v:fill type="solid"/>
                <w10:wrap type="topAndBottom"/>
              </v:shape>
            </w:pict>
          </mc:Fallback>
        </mc:AlternateContent>
      </w:r>
    </w:p>
    <w:p>
      <w:pPr>
        <w:tabs>
          <w:tab w:pos="14492" w:val="left" w:leader="none"/>
        </w:tabs>
        <w:spacing w:before="23"/>
        <w:ind w:left="14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260007/000500/2025</w:t>
      </w:r>
      <w:r>
        <w:rPr>
          <w:rFonts w:ascii="Calibri" w:hAnsi="Calibri"/>
          <w:sz w:val="18"/>
        </w:rPr>
        <w:tab/>
        <w:t>SEI nº </w:t>
      </w:r>
      <w:r>
        <w:rPr>
          <w:rFonts w:ascii="Calibri" w:hAnsi="Calibri"/>
          <w:spacing w:val="-2"/>
          <w:sz w:val="18"/>
        </w:rPr>
        <w:t>96331499</w:t>
      </w:r>
    </w:p>
    <w:sectPr>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Calibri">
    <w:altName w:val="Calibri"/>
    <w:charset w:val="1"/>
    <w:family w:val="roman"/>
    <w:pitch w:val="variable"/>
  </w:font>
  <w:font w:name="Courier New">
    <w:altName w:val="Courier New"/>
    <w:charset w:val="1"/>
    <w:family w:val="modern"/>
    <w:pitch w:val="default"/>
  </w:font>
  <w:font w:name="Segoe UI">
    <w:altName w:val="Segoe UI"/>
    <w:charset w:val="1"/>
    <w:family w:val="swiss"/>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8">
    <w:multiLevelType w:val="hybridMultilevel"/>
    <w:lvl w:ilvl="0">
      <w:start w:val="0"/>
      <w:numFmt w:val="bullet"/>
      <w:lvlText w:val="-"/>
      <w:lvlJc w:val="left"/>
      <w:pPr>
        <w:ind w:left="577" w:hanging="105"/>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092" w:hanging="105"/>
      </w:pPr>
      <w:rPr>
        <w:rFonts w:hint="default"/>
        <w:lang w:val="pt-PT" w:eastAsia="en-US" w:bidi="ar-SA"/>
      </w:rPr>
    </w:lvl>
    <w:lvl w:ilvl="2">
      <w:start w:val="0"/>
      <w:numFmt w:val="bullet"/>
      <w:lvlText w:val="•"/>
      <w:lvlJc w:val="left"/>
      <w:pPr>
        <w:ind w:left="1604" w:hanging="105"/>
      </w:pPr>
      <w:rPr>
        <w:rFonts w:hint="default"/>
        <w:lang w:val="pt-PT" w:eastAsia="en-US" w:bidi="ar-SA"/>
      </w:rPr>
    </w:lvl>
    <w:lvl w:ilvl="3">
      <w:start w:val="0"/>
      <w:numFmt w:val="bullet"/>
      <w:lvlText w:val="•"/>
      <w:lvlJc w:val="left"/>
      <w:pPr>
        <w:ind w:left="2116" w:hanging="105"/>
      </w:pPr>
      <w:rPr>
        <w:rFonts w:hint="default"/>
        <w:lang w:val="pt-PT" w:eastAsia="en-US" w:bidi="ar-SA"/>
      </w:rPr>
    </w:lvl>
    <w:lvl w:ilvl="4">
      <w:start w:val="0"/>
      <w:numFmt w:val="bullet"/>
      <w:lvlText w:val="•"/>
      <w:lvlJc w:val="left"/>
      <w:pPr>
        <w:ind w:left="2628" w:hanging="105"/>
      </w:pPr>
      <w:rPr>
        <w:rFonts w:hint="default"/>
        <w:lang w:val="pt-PT" w:eastAsia="en-US" w:bidi="ar-SA"/>
      </w:rPr>
    </w:lvl>
    <w:lvl w:ilvl="5">
      <w:start w:val="0"/>
      <w:numFmt w:val="bullet"/>
      <w:lvlText w:val="•"/>
      <w:lvlJc w:val="left"/>
      <w:pPr>
        <w:ind w:left="3140" w:hanging="105"/>
      </w:pPr>
      <w:rPr>
        <w:rFonts w:hint="default"/>
        <w:lang w:val="pt-PT" w:eastAsia="en-US" w:bidi="ar-SA"/>
      </w:rPr>
    </w:lvl>
    <w:lvl w:ilvl="6">
      <w:start w:val="0"/>
      <w:numFmt w:val="bullet"/>
      <w:lvlText w:val="•"/>
      <w:lvlJc w:val="left"/>
      <w:pPr>
        <w:ind w:left="3652" w:hanging="105"/>
      </w:pPr>
      <w:rPr>
        <w:rFonts w:hint="default"/>
        <w:lang w:val="pt-PT" w:eastAsia="en-US" w:bidi="ar-SA"/>
      </w:rPr>
    </w:lvl>
    <w:lvl w:ilvl="7">
      <w:start w:val="0"/>
      <w:numFmt w:val="bullet"/>
      <w:lvlText w:val="•"/>
      <w:lvlJc w:val="left"/>
      <w:pPr>
        <w:ind w:left="4164" w:hanging="105"/>
      </w:pPr>
      <w:rPr>
        <w:rFonts w:hint="default"/>
        <w:lang w:val="pt-PT" w:eastAsia="en-US" w:bidi="ar-SA"/>
      </w:rPr>
    </w:lvl>
    <w:lvl w:ilvl="8">
      <w:start w:val="0"/>
      <w:numFmt w:val="bullet"/>
      <w:lvlText w:val="•"/>
      <w:lvlJc w:val="left"/>
      <w:pPr>
        <w:ind w:left="4676" w:hanging="105"/>
      </w:pPr>
      <w:rPr>
        <w:rFonts w:hint="default"/>
        <w:lang w:val="pt-PT" w:eastAsia="en-US" w:bidi="ar-SA"/>
      </w:rPr>
    </w:lvl>
  </w:abstractNum>
  <w:abstractNum w:abstractNumId="57">
    <w:multiLevelType w:val="hybridMultilevel"/>
    <w:lvl w:ilvl="0">
      <w:start w:val="1"/>
      <w:numFmt w:val="lowerLetter"/>
      <w:lvlText w:val="%1)"/>
      <w:lvlJc w:val="left"/>
      <w:pPr>
        <w:ind w:left="120" w:hanging="21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75" w:hanging="3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56"/>
      </w:pPr>
      <w:rPr>
        <w:rFonts w:hint="default"/>
        <w:lang w:val="pt-PT" w:eastAsia="en-US" w:bidi="ar-SA"/>
      </w:rPr>
    </w:lvl>
    <w:lvl w:ilvl="3">
      <w:start w:val="0"/>
      <w:numFmt w:val="bullet"/>
      <w:lvlText w:val="•"/>
      <w:lvlJc w:val="left"/>
      <w:pPr>
        <w:ind w:left="3893" w:hanging="356"/>
      </w:pPr>
      <w:rPr>
        <w:rFonts w:hint="default"/>
        <w:lang w:val="pt-PT" w:eastAsia="en-US" w:bidi="ar-SA"/>
      </w:rPr>
    </w:lvl>
    <w:lvl w:ilvl="4">
      <w:start w:val="0"/>
      <w:numFmt w:val="bullet"/>
      <w:lvlText w:val="•"/>
      <w:lvlJc w:val="left"/>
      <w:pPr>
        <w:ind w:left="5600" w:hanging="356"/>
      </w:pPr>
      <w:rPr>
        <w:rFonts w:hint="default"/>
        <w:lang w:val="pt-PT" w:eastAsia="en-US" w:bidi="ar-SA"/>
      </w:rPr>
    </w:lvl>
    <w:lvl w:ilvl="5">
      <w:start w:val="0"/>
      <w:numFmt w:val="bullet"/>
      <w:lvlText w:val="•"/>
      <w:lvlJc w:val="left"/>
      <w:pPr>
        <w:ind w:left="7306" w:hanging="356"/>
      </w:pPr>
      <w:rPr>
        <w:rFonts w:hint="default"/>
        <w:lang w:val="pt-PT" w:eastAsia="en-US" w:bidi="ar-SA"/>
      </w:rPr>
    </w:lvl>
    <w:lvl w:ilvl="6">
      <w:start w:val="0"/>
      <w:numFmt w:val="bullet"/>
      <w:lvlText w:val="•"/>
      <w:lvlJc w:val="left"/>
      <w:pPr>
        <w:ind w:left="9013" w:hanging="356"/>
      </w:pPr>
      <w:rPr>
        <w:rFonts w:hint="default"/>
        <w:lang w:val="pt-PT" w:eastAsia="en-US" w:bidi="ar-SA"/>
      </w:rPr>
    </w:lvl>
    <w:lvl w:ilvl="7">
      <w:start w:val="0"/>
      <w:numFmt w:val="bullet"/>
      <w:lvlText w:val="•"/>
      <w:lvlJc w:val="left"/>
      <w:pPr>
        <w:ind w:left="10720" w:hanging="356"/>
      </w:pPr>
      <w:rPr>
        <w:rFonts w:hint="default"/>
        <w:lang w:val="pt-PT" w:eastAsia="en-US" w:bidi="ar-SA"/>
      </w:rPr>
    </w:lvl>
    <w:lvl w:ilvl="8">
      <w:start w:val="0"/>
      <w:numFmt w:val="bullet"/>
      <w:lvlText w:val="•"/>
      <w:lvlJc w:val="left"/>
      <w:pPr>
        <w:ind w:left="12426" w:hanging="356"/>
      </w:pPr>
      <w:rPr>
        <w:rFonts w:hint="default"/>
        <w:lang w:val="pt-PT" w:eastAsia="en-US" w:bidi="ar-SA"/>
      </w:rPr>
    </w:lvl>
  </w:abstractNum>
  <w:abstractNum w:abstractNumId="56">
    <w:multiLevelType w:val="hybridMultilevel"/>
    <w:lvl w:ilvl="0">
      <w:start w:val="1"/>
      <w:numFmt w:val="decimal"/>
      <w:lvlText w:val="%1."/>
      <w:lvlJc w:val="left"/>
      <w:pPr>
        <w:ind w:left="320" w:hanging="201"/>
        <w:jc w:val="right"/>
      </w:pPr>
      <w:rPr>
        <w:rFonts w:hint="default"/>
        <w:spacing w:val="0"/>
        <w:w w:val="100"/>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4."/>
      <w:lvlJc w:val="left"/>
      <w:pPr>
        <w:ind w:left="825" w:hanging="19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820" w:hanging="190"/>
      </w:pPr>
      <w:rPr>
        <w:rFonts w:hint="default"/>
        <w:lang w:val="pt-PT" w:eastAsia="en-US" w:bidi="ar-SA"/>
      </w:rPr>
    </w:lvl>
    <w:lvl w:ilvl="5">
      <w:start w:val="0"/>
      <w:numFmt w:val="bullet"/>
      <w:lvlText w:val="•"/>
      <w:lvlJc w:val="left"/>
      <w:pPr>
        <w:ind w:left="3323" w:hanging="190"/>
      </w:pPr>
      <w:rPr>
        <w:rFonts w:hint="default"/>
        <w:lang w:val="pt-PT" w:eastAsia="en-US" w:bidi="ar-SA"/>
      </w:rPr>
    </w:lvl>
    <w:lvl w:ilvl="6">
      <w:start w:val="0"/>
      <w:numFmt w:val="bullet"/>
      <w:lvlText w:val="•"/>
      <w:lvlJc w:val="left"/>
      <w:pPr>
        <w:ind w:left="5826" w:hanging="190"/>
      </w:pPr>
      <w:rPr>
        <w:rFonts w:hint="default"/>
        <w:lang w:val="pt-PT" w:eastAsia="en-US" w:bidi="ar-SA"/>
      </w:rPr>
    </w:lvl>
    <w:lvl w:ilvl="7">
      <w:start w:val="0"/>
      <w:numFmt w:val="bullet"/>
      <w:lvlText w:val="•"/>
      <w:lvlJc w:val="left"/>
      <w:pPr>
        <w:ind w:left="8330" w:hanging="190"/>
      </w:pPr>
      <w:rPr>
        <w:rFonts w:hint="default"/>
        <w:lang w:val="pt-PT" w:eastAsia="en-US" w:bidi="ar-SA"/>
      </w:rPr>
    </w:lvl>
    <w:lvl w:ilvl="8">
      <w:start w:val="0"/>
      <w:numFmt w:val="bullet"/>
      <w:lvlText w:val="•"/>
      <w:lvlJc w:val="left"/>
      <w:pPr>
        <w:ind w:left="10833" w:hanging="190"/>
      </w:pPr>
      <w:rPr>
        <w:rFonts w:hint="default"/>
        <w:lang w:val="pt-PT" w:eastAsia="en-US" w:bidi="ar-SA"/>
      </w:rPr>
    </w:lvl>
  </w:abstractNum>
  <w:abstractNum w:abstractNumId="55">
    <w:multiLevelType w:val="hybridMultilevel"/>
    <w:lvl w:ilvl="0">
      <w:start w:val="0"/>
      <w:numFmt w:val="bullet"/>
      <w:lvlText w:val="o"/>
      <w:lvlJc w:val="left"/>
      <w:pPr>
        <w:ind w:left="360" w:hanging="240"/>
      </w:pPr>
      <w:rPr>
        <w:rFonts w:hint="default" w:ascii="Courier New" w:hAnsi="Courier New" w:eastAsia="Courier New" w:cs="Courier New"/>
        <w:b w:val="0"/>
        <w:bCs w:val="0"/>
        <w:i w:val="0"/>
        <w:iCs w:val="0"/>
        <w:spacing w:val="0"/>
        <w:w w:val="100"/>
        <w:sz w:val="20"/>
        <w:szCs w:val="20"/>
        <w:lang w:val="pt-PT" w:eastAsia="en-US" w:bidi="ar-SA"/>
      </w:rPr>
    </w:lvl>
    <w:lvl w:ilvl="1">
      <w:start w:val="0"/>
      <w:numFmt w:val="bullet"/>
      <w:lvlText w:val="•"/>
      <w:lvlJc w:val="left"/>
      <w:pPr>
        <w:ind w:left="1908" w:hanging="240"/>
      </w:pPr>
      <w:rPr>
        <w:rFonts w:hint="default"/>
        <w:lang w:val="pt-PT" w:eastAsia="en-US" w:bidi="ar-SA"/>
      </w:rPr>
    </w:lvl>
    <w:lvl w:ilvl="2">
      <w:start w:val="0"/>
      <w:numFmt w:val="bullet"/>
      <w:lvlText w:val="•"/>
      <w:lvlJc w:val="left"/>
      <w:pPr>
        <w:ind w:left="3456" w:hanging="240"/>
      </w:pPr>
      <w:rPr>
        <w:rFonts w:hint="default"/>
        <w:lang w:val="pt-PT" w:eastAsia="en-US" w:bidi="ar-SA"/>
      </w:rPr>
    </w:lvl>
    <w:lvl w:ilvl="3">
      <w:start w:val="0"/>
      <w:numFmt w:val="bullet"/>
      <w:lvlText w:val="•"/>
      <w:lvlJc w:val="left"/>
      <w:pPr>
        <w:ind w:left="5004" w:hanging="240"/>
      </w:pPr>
      <w:rPr>
        <w:rFonts w:hint="default"/>
        <w:lang w:val="pt-PT" w:eastAsia="en-US" w:bidi="ar-SA"/>
      </w:rPr>
    </w:lvl>
    <w:lvl w:ilvl="4">
      <w:start w:val="0"/>
      <w:numFmt w:val="bullet"/>
      <w:lvlText w:val="•"/>
      <w:lvlJc w:val="left"/>
      <w:pPr>
        <w:ind w:left="6552" w:hanging="240"/>
      </w:pPr>
      <w:rPr>
        <w:rFonts w:hint="default"/>
        <w:lang w:val="pt-PT" w:eastAsia="en-US" w:bidi="ar-SA"/>
      </w:rPr>
    </w:lvl>
    <w:lvl w:ilvl="5">
      <w:start w:val="0"/>
      <w:numFmt w:val="bullet"/>
      <w:lvlText w:val="•"/>
      <w:lvlJc w:val="left"/>
      <w:pPr>
        <w:ind w:left="8100" w:hanging="240"/>
      </w:pPr>
      <w:rPr>
        <w:rFonts w:hint="default"/>
        <w:lang w:val="pt-PT" w:eastAsia="en-US" w:bidi="ar-SA"/>
      </w:rPr>
    </w:lvl>
    <w:lvl w:ilvl="6">
      <w:start w:val="0"/>
      <w:numFmt w:val="bullet"/>
      <w:lvlText w:val="•"/>
      <w:lvlJc w:val="left"/>
      <w:pPr>
        <w:ind w:left="9648" w:hanging="240"/>
      </w:pPr>
      <w:rPr>
        <w:rFonts w:hint="default"/>
        <w:lang w:val="pt-PT" w:eastAsia="en-US" w:bidi="ar-SA"/>
      </w:rPr>
    </w:lvl>
    <w:lvl w:ilvl="7">
      <w:start w:val="0"/>
      <w:numFmt w:val="bullet"/>
      <w:lvlText w:val="•"/>
      <w:lvlJc w:val="left"/>
      <w:pPr>
        <w:ind w:left="11196" w:hanging="240"/>
      </w:pPr>
      <w:rPr>
        <w:rFonts w:hint="default"/>
        <w:lang w:val="pt-PT" w:eastAsia="en-US" w:bidi="ar-SA"/>
      </w:rPr>
    </w:lvl>
    <w:lvl w:ilvl="8">
      <w:start w:val="0"/>
      <w:numFmt w:val="bullet"/>
      <w:lvlText w:val="•"/>
      <w:lvlJc w:val="left"/>
      <w:pPr>
        <w:ind w:left="12744" w:hanging="240"/>
      </w:pPr>
      <w:rPr>
        <w:rFonts w:hint="default"/>
        <w:lang w:val="pt-PT" w:eastAsia="en-US" w:bidi="ar-SA"/>
      </w:rPr>
    </w:lvl>
  </w:abstractNum>
  <w:abstractNum w:abstractNumId="54">
    <w:multiLevelType w:val="hybridMultilevel"/>
    <w:lvl w:ilvl="0">
      <w:start w:val="0"/>
      <w:numFmt w:val="bullet"/>
      <w:lvlText w:val=""/>
      <w:lvlJc w:val="left"/>
      <w:pPr>
        <w:ind w:left="262"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818" w:hanging="143"/>
      </w:pPr>
      <w:rPr>
        <w:rFonts w:hint="default"/>
        <w:lang w:val="pt-PT" w:eastAsia="en-US" w:bidi="ar-SA"/>
      </w:rPr>
    </w:lvl>
    <w:lvl w:ilvl="2">
      <w:start w:val="0"/>
      <w:numFmt w:val="bullet"/>
      <w:lvlText w:val="•"/>
      <w:lvlJc w:val="left"/>
      <w:pPr>
        <w:ind w:left="3376" w:hanging="143"/>
      </w:pPr>
      <w:rPr>
        <w:rFonts w:hint="default"/>
        <w:lang w:val="pt-PT" w:eastAsia="en-US" w:bidi="ar-SA"/>
      </w:rPr>
    </w:lvl>
    <w:lvl w:ilvl="3">
      <w:start w:val="0"/>
      <w:numFmt w:val="bullet"/>
      <w:lvlText w:val="•"/>
      <w:lvlJc w:val="left"/>
      <w:pPr>
        <w:ind w:left="4934" w:hanging="143"/>
      </w:pPr>
      <w:rPr>
        <w:rFonts w:hint="default"/>
        <w:lang w:val="pt-PT" w:eastAsia="en-US" w:bidi="ar-SA"/>
      </w:rPr>
    </w:lvl>
    <w:lvl w:ilvl="4">
      <w:start w:val="0"/>
      <w:numFmt w:val="bullet"/>
      <w:lvlText w:val="•"/>
      <w:lvlJc w:val="left"/>
      <w:pPr>
        <w:ind w:left="6492" w:hanging="143"/>
      </w:pPr>
      <w:rPr>
        <w:rFonts w:hint="default"/>
        <w:lang w:val="pt-PT" w:eastAsia="en-US" w:bidi="ar-SA"/>
      </w:rPr>
    </w:lvl>
    <w:lvl w:ilvl="5">
      <w:start w:val="0"/>
      <w:numFmt w:val="bullet"/>
      <w:lvlText w:val="•"/>
      <w:lvlJc w:val="left"/>
      <w:pPr>
        <w:ind w:left="8050" w:hanging="143"/>
      </w:pPr>
      <w:rPr>
        <w:rFonts w:hint="default"/>
        <w:lang w:val="pt-PT" w:eastAsia="en-US" w:bidi="ar-SA"/>
      </w:rPr>
    </w:lvl>
    <w:lvl w:ilvl="6">
      <w:start w:val="0"/>
      <w:numFmt w:val="bullet"/>
      <w:lvlText w:val="•"/>
      <w:lvlJc w:val="left"/>
      <w:pPr>
        <w:ind w:left="9608" w:hanging="143"/>
      </w:pPr>
      <w:rPr>
        <w:rFonts w:hint="default"/>
        <w:lang w:val="pt-PT" w:eastAsia="en-US" w:bidi="ar-SA"/>
      </w:rPr>
    </w:lvl>
    <w:lvl w:ilvl="7">
      <w:start w:val="0"/>
      <w:numFmt w:val="bullet"/>
      <w:lvlText w:val="•"/>
      <w:lvlJc w:val="left"/>
      <w:pPr>
        <w:ind w:left="11166" w:hanging="143"/>
      </w:pPr>
      <w:rPr>
        <w:rFonts w:hint="default"/>
        <w:lang w:val="pt-PT" w:eastAsia="en-US" w:bidi="ar-SA"/>
      </w:rPr>
    </w:lvl>
    <w:lvl w:ilvl="8">
      <w:start w:val="0"/>
      <w:numFmt w:val="bullet"/>
      <w:lvlText w:val="•"/>
      <w:lvlJc w:val="left"/>
      <w:pPr>
        <w:ind w:left="12724" w:hanging="143"/>
      </w:pPr>
      <w:rPr>
        <w:rFonts w:hint="default"/>
        <w:lang w:val="pt-PT" w:eastAsia="en-US" w:bidi="ar-SA"/>
      </w:rPr>
    </w:lvl>
  </w:abstractNum>
  <w:abstractNum w:abstractNumId="53">
    <w:multiLevelType w:val="hybridMultilevel"/>
    <w:lvl w:ilvl="0">
      <w:start w:val="0"/>
      <w:numFmt w:val="bullet"/>
      <w:lvlText w:val=""/>
      <w:lvlJc w:val="left"/>
      <w:pPr>
        <w:ind w:left="120" w:hanging="157"/>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92" w:hanging="157"/>
      </w:pPr>
      <w:rPr>
        <w:rFonts w:hint="default"/>
        <w:lang w:val="pt-PT" w:eastAsia="en-US" w:bidi="ar-SA"/>
      </w:rPr>
    </w:lvl>
    <w:lvl w:ilvl="2">
      <w:start w:val="0"/>
      <w:numFmt w:val="bullet"/>
      <w:lvlText w:val="•"/>
      <w:lvlJc w:val="left"/>
      <w:pPr>
        <w:ind w:left="3264" w:hanging="157"/>
      </w:pPr>
      <w:rPr>
        <w:rFonts w:hint="default"/>
        <w:lang w:val="pt-PT" w:eastAsia="en-US" w:bidi="ar-SA"/>
      </w:rPr>
    </w:lvl>
    <w:lvl w:ilvl="3">
      <w:start w:val="0"/>
      <w:numFmt w:val="bullet"/>
      <w:lvlText w:val="•"/>
      <w:lvlJc w:val="left"/>
      <w:pPr>
        <w:ind w:left="4836" w:hanging="157"/>
      </w:pPr>
      <w:rPr>
        <w:rFonts w:hint="default"/>
        <w:lang w:val="pt-PT" w:eastAsia="en-US" w:bidi="ar-SA"/>
      </w:rPr>
    </w:lvl>
    <w:lvl w:ilvl="4">
      <w:start w:val="0"/>
      <w:numFmt w:val="bullet"/>
      <w:lvlText w:val="•"/>
      <w:lvlJc w:val="left"/>
      <w:pPr>
        <w:ind w:left="6408" w:hanging="157"/>
      </w:pPr>
      <w:rPr>
        <w:rFonts w:hint="default"/>
        <w:lang w:val="pt-PT" w:eastAsia="en-US" w:bidi="ar-SA"/>
      </w:rPr>
    </w:lvl>
    <w:lvl w:ilvl="5">
      <w:start w:val="0"/>
      <w:numFmt w:val="bullet"/>
      <w:lvlText w:val="•"/>
      <w:lvlJc w:val="left"/>
      <w:pPr>
        <w:ind w:left="7980" w:hanging="157"/>
      </w:pPr>
      <w:rPr>
        <w:rFonts w:hint="default"/>
        <w:lang w:val="pt-PT" w:eastAsia="en-US" w:bidi="ar-SA"/>
      </w:rPr>
    </w:lvl>
    <w:lvl w:ilvl="6">
      <w:start w:val="0"/>
      <w:numFmt w:val="bullet"/>
      <w:lvlText w:val="•"/>
      <w:lvlJc w:val="left"/>
      <w:pPr>
        <w:ind w:left="9552" w:hanging="157"/>
      </w:pPr>
      <w:rPr>
        <w:rFonts w:hint="default"/>
        <w:lang w:val="pt-PT" w:eastAsia="en-US" w:bidi="ar-SA"/>
      </w:rPr>
    </w:lvl>
    <w:lvl w:ilvl="7">
      <w:start w:val="0"/>
      <w:numFmt w:val="bullet"/>
      <w:lvlText w:val="•"/>
      <w:lvlJc w:val="left"/>
      <w:pPr>
        <w:ind w:left="11124" w:hanging="157"/>
      </w:pPr>
      <w:rPr>
        <w:rFonts w:hint="default"/>
        <w:lang w:val="pt-PT" w:eastAsia="en-US" w:bidi="ar-SA"/>
      </w:rPr>
    </w:lvl>
    <w:lvl w:ilvl="8">
      <w:start w:val="0"/>
      <w:numFmt w:val="bullet"/>
      <w:lvlText w:val="•"/>
      <w:lvlJc w:val="left"/>
      <w:pPr>
        <w:ind w:left="12696" w:hanging="157"/>
      </w:pPr>
      <w:rPr>
        <w:rFonts w:hint="default"/>
        <w:lang w:val="pt-PT" w:eastAsia="en-US" w:bidi="ar-SA"/>
      </w:rPr>
    </w:lvl>
  </w:abstractNum>
  <w:abstractNum w:abstractNumId="52">
    <w:multiLevelType w:val="hybridMultilevel"/>
    <w:lvl w:ilvl="0">
      <w:start w:val="1"/>
      <w:numFmt w:val="decimal"/>
      <w:lvlText w:val="%1."/>
      <w:lvlJc w:val="left"/>
      <w:pPr>
        <w:ind w:left="308" w:hanging="189"/>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619" w:hanging="500"/>
        <w:jc w:val="left"/>
      </w:pPr>
      <w:rPr>
        <w:rFonts w:hint="default" w:ascii="Times New Roman" w:hAnsi="Times New Roman" w:eastAsia="Times New Roman" w:cs="Times New Roman"/>
        <w:b/>
        <w:bCs/>
        <w:i w:val="0"/>
        <w:iCs w:val="0"/>
        <w:spacing w:val="0"/>
        <w:w w:val="100"/>
        <w:sz w:val="20"/>
        <w:szCs w:val="20"/>
        <w:lang w:val="pt-PT" w:eastAsia="en-US" w:bidi="ar-SA"/>
      </w:rPr>
    </w:lvl>
    <w:lvl w:ilvl="3">
      <w:start w:val="1"/>
      <w:numFmt w:val="decimal"/>
      <w:lvlText w:val="%1.%2.%3.%4."/>
      <w:lvlJc w:val="left"/>
      <w:pPr>
        <w:ind w:left="858" w:hanging="7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3000" w:hanging="739"/>
      </w:pPr>
      <w:rPr>
        <w:rFonts w:hint="default"/>
        <w:lang w:val="pt-PT" w:eastAsia="en-US" w:bidi="ar-SA"/>
      </w:rPr>
    </w:lvl>
    <w:lvl w:ilvl="5">
      <w:start w:val="0"/>
      <w:numFmt w:val="bullet"/>
      <w:lvlText w:val="•"/>
      <w:lvlJc w:val="left"/>
      <w:pPr>
        <w:ind w:left="5140" w:hanging="739"/>
      </w:pPr>
      <w:rPr>
        <w:rFonts w:hint="default"/>
        <w:lang w:val="pt-PT" w:eastAsia="en-US" w:bidi="ar-SA"/>
      </w:rPr>
    </w:lvl>
    <w:lvl w:ilvl="6">
      <w:start w:val="0"/>
      <w:numFmt w:val="bullet"/>
      <w:lvlText w:val="•"/>
      <w:lvlJc w:val="left"/>
      <w:pPr>
        <w:ind w:left="7280" w:hanging="739"/>
      </w:pPr>
      <w:rPr>
        <w:rFonts w:hint="default"/>
        <w:lang w:val="pt-PT" w:eastAsia="en-US" w:bidi="ar-SA"/>
      </w:rPr>
    </w:lvl>
    <w:lvl w:ilvl="7">
      <w:start w:val="0"/>
      <w:numFmt w:val="bullet"/>
      <w:lvlText w:val="•"/>
      <w:lvlJc w:val="left"/>
      <w:pPr>
        <w:ind w:left="9420" w:hanging="739"/>
      </w:pPr>
      <w:rPr>
        <w:rFonts w:hint="default"/>
        <w:lang w:val="pt-PT" w:eastAsia="en-US" w:bidi="ar-SA"/>
      </w:rPr>
    </w:lvl>
    <w:lvl w:ilvl="8">
      <w:start w:val="0"/>
      <w:numFmt w:val="bullet"/>
      <w:lvlText w:val="•"/>
      <w:lvlJc w:val="left"/>
      <w:pPr>
        <w:ind w:left="11560" w:hanging="739"/>
      </w:pPr>
      <w:rPr>
        <w:rFonts w:hint="default"/>
        <w:lang w:val="pt-PT" w:eastAsia="en-US" w:bidi="ar-SA"/>
      </w:rPr>
    </w:lvl>
  </w:abstractNum>
  <w:abstractNum w:abstractNumId="51">
    <w:multiLevelType w:val="hybridMultilevel"/>
    <w:lvl w:ilvl="0">
      <w:start w:val="18"/>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50">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9">
    <w:multiLevelType w:val="hybridMultilevel"/>
    <w:lvl w:ilvl="0">
      <w:start w:val="16"/>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48">
    <w:multiLevelType w:val="hybridMultilevel"/>
    <w:lvl w:ilvl="0">
      <w:start w:val="15"/>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47">
    <w:multiLevelType w:val="hybridMultilevel"/>
    <w:lvl w:ilvl="0">
      <w:start w:val="14"/>
      <w:numFmt w:val="decimal"/>
      <w:lvlText w:val="%1"/>
      <w:lvlJc w:val="left"/>
      <w:pPr>
        <w:ind w:left="120" w:hanging="389"/>
        <w:jc w:val="left"/>
      </w:pPr>
      <w:rPr>
        <w:rFonts w:hint="default"/>
        <w:lang w:val="pt-PT" w:eastAsia="en-US" w:bidi="ar-SA"/>
      </w:rPr>
    </w:lvl>
    <w:lvl w:ilvl="1">
      <w:start w:val="1"/>
      <w:numFmt w:val="decimal"/>
      <w:lvlText w:val="%1.%2"/>
      <w:lvlJc w:val="left"/>
      <w:pPr>
        <w:ind w:left="120" w:hanging="38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389"/>
      </w:pPr>
      <w:rPr>
        <w:rFonts w:hint="default"/>
        <w:lang w:val="pt-PT" w:eastAsia="en-US" w:bidi="ar-SA"/>
      </w:rPr>
    </w:lvl>
    <w:lvl w:ilvl="3">
      <w:start w:val="0"/>
      <w:numFmt w:val="bullet"/>
      <w:lvlText w:val="•"/>
      <w:lvlJc w:val="left"/>
      <w:pPr>
        <w:ind w:left="4836" w:hanging="389"/>
      </w:pPr>
      <w:rPr>
        <w:rFonts w:hint="default"/>
        <w:lang w:val="pt-PT" w:eastAsia="en-US" w:bidi="ar-SA"/>
      </w:rPr>
    </w:lvl>
    <w:lvl w:ilvl="4">
      <w:start w:val="0"/>
      <w:numFmt w:val="bullet"/>
      <w:lvlText w:val="•"/>
      <w:lvlJc w:val="left"/>
      <w:pPr>
        <w:ind w:left="6408" w:hanging="389"/>
      </w:pPr>
      <w:rPr>
        <w:rFonts w:hint="default"/>
        <w:lang w:val="pt-PT" w:eastAsia="en-US" w:bidi="ar-SA"/>
      </w:rPr>
    </w:lvl>
    <w:lvl w:ilvl="5">
      <w:start w:val="0"/>
      <w:numFmt w:val="bullet"/>
      <w:lvlText w:val="•"/>
      <w:lvlJc w:val="left"/>
      <w:pPr>
        <w:ind w:left="7980" w:hanging="389"/>
      </w:pPr>
      <w:rPr>
        <w:rFonts w:hint="default"/>
        <w:lang w:val="pt-PT" w:eastAsia="en-US" w:bidi="ar-SA"/>
      </w:rPr>
    </w:lvl>
    <w:lvl w:ilvl="6">
      <w:start w:val="0"/>
      <w:numFmt w:val="bullet"/>
      <w:lvlText w:val="•"/>
      <w:lvlJc w:val="left"/>
      <w:pPr>
        <w:ind w:left="9552" w:hanging="389"/>
      </w:pPr>
      <w:rPr>
        <w:rFonts w:hint="default"/>
        <w:lang w:val="pt-PT" w:eastAsia="en-US" w:bidi="ar-SA"/>
      </w:rPr>
    </w:lvl>
    <w:lvl w:ilvl="7">
      <w:start w:val="0"/>
      <w:numFmt w:val="bullet"/>
      <w:lvlText w:val="•"/>
      <w:lvlJc w:val="left"/>
      <w:pPr>
        <w:ind w:left="11124" w:hanging="389"/>
      </w:pPr>
      <w:rPr>
        <w:rFonts w:hint="default"/>
        <w:lang w:val="pt-PT" w:eastAsia="en-US" w:bidi="ar-SA"/>
      </w:rPr>
    </w:lvl>
    <w:lvl w:ilvl="8">
      <w:start w:val="0"/>
      <w:numFmt w:val="bullet"/>
      <w:lvlText w:val="•"/>
      <w:lvlJc w:val="left"/>
      <w:pPr>
        <w:ind w:left="12696" w:hanging="389"/>
      </w:pPr>
      <w:rPr>
        <w:rFonts w:hint="default"/>
        <w:lang w:val="pt-PT" w:eastAsia="en-US" w:bidi="ar-SA"/>
      </w:rPr>
    </w:lvl>
  </w:abstractNum>
  <w:abstractNum w:abstractNumId="46">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5">
    <w:multiLevelType w:val="hybridMultilevel"/>
    <w:lvl w:ilvl="0">
      <w:start w:val="12"/>
      <w:numFmt w:val="decimal"/>
      <w:lvlText w:val="%1"/>
      <w:lvlJc w:val="left"/>
      <w:pPr>
        <w:ind w:left="569" w:hanging="450"/>
        <w:jc w:val="left"/>
      </w:pPr>
      <w:rPr>
        <w:rFonts w:hint="default"/>
        <w:lang w:val="pt-PT" w:eastAsia="en-US" w:bidi="ar-SA"/>
      </w:rPr>
    </w:lvl>
    <w:lvl w:ilvl="1">
      <w:start w:val="6"/>
      <w:numFmt w:val="decimal"/>
      <w:lvlText w:val="%1.%2."/>
      <w:lvlJc w:val="left"/>
      <w:pPr>
        <w:ind w:left="56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33" w:hanging="550"/>
      </w:pPr>
      <w:rPr>
        <w:rFonts w:hint="default"/>
        <w:lang w:val="pt-PT" w:eastAsia="en-US" w:bidi="ar-SA"/>
      </w:rPr>
    </w:lvl>
    <w:lvl w:ilvl="4">
      <w:start w:val="0"/>
      <w:numFmt w:val="bullet"/>
      <w:lvlText w:val="•"/>
      <w:lvlJc w:val="left"/>
      <w:pPr>
        <w:ind w:left="5720" w:hanging="550"/>
      </w:pPr>
      <w:rPr>
        <w:rFonts w:hint="default"/>
        <w:lang w:val="pt-PT" w:eastAsia="en-US" w:bidi="ar-SA"/>
      </w:rPr>
    </w:lvl>
    <w:lvl w:ilvl="5">
      <w:start w:val="0"/>
      <w:numFmt w:val="bullet"/>
      <w:lvlText w:val="•"/>
      <w:lvlJc w:val="left"/>
      <w:pPr>
        <w:ind w:left="7406" w:hanging="550"/>
      </w:pPr>
      <w:rPr>
        <w:rFonts w:hint="default"/>
        <w:lang w:val="pt-PT" w:eastAsia="en-US" w:bidi="ar-SA"/>
      </w:rPr>
    </w:lvl>
    <w:lvl w:ilvl="6">
      <w:start w:val="0"/>
      <w:numFmt w:val="bullet"/>
      <w:lvlText w:val="•"/>
      <w:lvlJc w:val="left"/>
      <w:pPr>
        <w:ind w:left="9093" w:hanging="550"/>
      </w:pPr>
      <w:rPr>
        <w:rFonts w:hint="default"/>
        <w:lang w:val="pt-PT" w:eastAsia="en-US" w:bidi="ar-SA"/>
      </w:rPr>
    </w:lvl>
    <w:lvl w:ilvl="7">
      <w:start w:val="0"/>
      <w:numFmt w:val="bullet"/>
      <w:lvlText w:val="•"/>
      <w:lvlJc w:val="left"/>
      <w:pPr>
        <w:ind w:left="10780" w:hanging="550"/>
      </w:pPr>
      <w:rPr>
        <w:rFonts w:hint="default"/>
        <w:lang w:val="pt-PT" w:eastAsia="en-US" w:bidi="ar-SA"/>
      </w:rPr>
    </w:lvl>
    <w:lvl w:ilvl="8">
      <w:start w:val="0"/>
      <w:numFmt w:val="bullet"/>
      <w:lvlText w:val="•"/>
      <w:lvlJc w:val="left"/>
      <w:pPr>
        <w:ind w:left="12466" w:hanging="550"/>
      </w:pPr>
      <w:rPr>
        <w:rFonts w:hint="default"/>
        <w:lang w:val="pt-PT" w:eastAsia="en-US" w:bidi="ar-SA"/>
      </w:rPr>
    </w:lvl>
  </w:abstractNum>
  <w:abstractNum w:abstractNumId="4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3">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42">
    <w:multiLevelType w:val="hybridMultilevel"/>
    <w:lvl w:ilvl="0">
      <w:start w:val="12"/>
      <w:numFmt w:val="decimal"/>
      <w:lvlText w:val="%1"/>
      <w:lvlJc w:val="left"/>
      <w:pPr>
        <w:ind w:left="120" w:hanging="404"/>
        <w:jc w:val="left"/>
      </w:pPr>
      <w:rPr>
        <w:rFonts w:hint="default"/>
        <w:lang w:val="pt-PT" w:eastAsia="en-US" w:bidi="ar-SA"/>
      </w:rPr>
    </w:lvl>
    <w:lvl w:ilvl="1">
      <w:start w:val="1"/>
      <w:numFmt w:val="decimal"/>
      <w:lvlText w:val="%1.%2"/>
      <w:lvlJc w:val="left"/>
      <w:pPr>
        <w:ind w:left="120" w:hanging="40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33" w:hanging="544"/>
      </w:pPr>
      <w:rPr>
        <w:rFonts w:hint="default"/>
        <w:lang w:val="pt-PT" w:eastAsia="en-US" w:bidi="ar-SA"/>
      </w:rPr>
    </w:lvl>
    <w:lvl w:ilvl="4">
      <w:start w:val="0"/>
      <w:numFmt w:val="bullet"/>
      <w:lvlText w:val="•"/>
      <w:lvlJc w:val="left"/>
      <w:pPr>
        <w:ind w:left="5720" w:hanging="544"/>
      </w:pPr>
      <w:rPr>
        <w:rFonts w:hint="default"/>
        <w:lang w:val="pt-PT" w:eastAsia="en-US" w:bidi="ar-SA"/>
      </w:rPr>
    </w:lvl>
    <w:lvl w:ilvl="5">
      <w:start w:val="0"/>
      <w:numFmt w:val="bullet"/>
      <w:lvlText w:val="•"/>
      <w:lvlJc w:val="left"/>
      <w:pPr>
        <w:ind w:left="7406" w:hanging="544"/>
      </w:pPr>
      <w:rPr>
        <w:rFonts w:hint="default"/>
        <w:lang w:val="pt-PT" w:eastAsia="en-US" w:bidi="ar-SA"/>
      </w:rPr>
    </w:lvl>
    <w:lvl w:ilvl="6">
      <w:start w:val="0"/>
      <w:numFmt w:val="bullet"/>
      <w:lvlText w:val="•"/>
      <w:lvlJc w:val="left"/>
      <w:pPr>
        <w:ind w:left="9093" w:hanging="544"/>
      </w:pPr>
      <w:rPr>
        <w:rFonts w:hint="default"/>
        <w:lang w:val="pt-PT" w:eastAsia="en-US" w:bidi="ar-SA"/>
      </w:rPr>
    </w:lvl>
    <w:lvl w:ilvl="7">
      <w:start w:val="0"/>
      <w:numFmt w:val="bullet"/>
      <w:lvlText w:val="•"/>
      <w:lvlJc w:val="left"/>
      <w:pPr>
        <w:ind w:left="10780" w:hanging="544"/>
      </w:pPr>
      <w:rPr>
        <w:rFonts w:hint="default"/>
        <w:lang w:val="pt-PT" w:eastAsia="en-US" w:bidi="ar-SA"/>
      </w:rPr>
    </w:lvl>
    <w:lvl w:ilvl="8">
      <w:start w:val="0"/>
      <w:numFmt w:val="bullet"/>
      <w:lvlText w:val="•"/>
      <w:lvlJc w:val="left"/>
      <w:pPr>
        <w:ind w:left="12466" w:hanging="544"/>
      </w:pPr>
      <w:rPr>
        <w:rFonts w:hint="default"/>
        <w:lang w:val="pt-PT" w:eastAsia="en-US" w:bidi="ar-SA"/>
      </w:rPr>
    </w:lvl>
  </w:abstractNum>
  <w:abstractNum w:abstractNumId="4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0">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9">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spacing w:val="0"/>
        <w:w w:val="10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38">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7">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93"/>
      </w:pPr>
      <w:rPr>
        <w:rFonts w:hint="default"/>
        <w:lang w:val="pt-PT" w:eastAsia="en-US" w:bidi="ar-SA"/>
      </w:rPr>
    </w:lvl>
    <w:lvl w:ilvl="5">
      <w:start w:val="0"/>
      <w:numFmt w:val="bullet"/>
      <w:lvlText w:val="•"/>
      <w:lvlJc w:val="left"/>
      <w:pPr>
        <w:ind w:left="3406" w:hanging="693"/>
      </w:pPr>
      <w:rPr>
        <w:rFonts w:hint="default"/>
        <w:lang w:val="pt-PT" w:eastAsia="en-US" w:bidi="ar-SA"/>
      </w:rPr>
    </w:lvl>
    <w:lvl w:ilvl="6">
      <w:start w:val="0"/>
      <w:numFmt w:val="bullet"/>
      <w:lvlText w:val="•"/>
      <w:lvlJc w:val="left"/>
      <w:pPr>
        <w:ind w:left="5893" w:hanging="693"/>
      </w:pPr>
      <w:rPr>
        <w:rFonts w:hint="default"/>
        <w:lang w:val="pt-PT" w:eastAsia="en-US" w:bidi="ar-SA"/>
      </w:rPr>
    </w:lvl>
    <w:lvl w:ilvl="7">
      <w:start w:val="0"/>
      <w:numFmt w:val="bullet"/>
      <w:lvlText w:val="•"/>
      <w:lvlJc w:val="left"/>
      <w:pPr>
        <w:ind w:left="8380" w:hanging="693"/>
      </w:pPr>
      <w:rPr>
        <w:rFonts w:hint="default"/>
        <w:lang w:val="pt-PT" w:eastAsia="en-US" w:bidi="ar-SA"/>
      </w:rPr>
    </w:lvl>
    <w:lvl w:ilvl="8">
      <w:start w:val="0"/>
      <w:numFmt w:val="bullet"/>
      <w:lvlText w:val="•"/>
      <w:lvlJc w:val="left"/>
      <w:pPr>
        <w:ind w:left="10866" w:hanging="693"/>
      </w:pPr>
      <w:rPr>
        <w:rFonts w:hint="default"/>
        <w:lang w:val="pt-PT" w:eastAsia="en-US" w:bidi="ar-SA"/>
      </w:rPr>
    </w:lvl>
  </w:abstractNum>
  <w:abstractNum w:abstractNumId="36">
    <w:multiLevelType w:val="hybridMultilevel"/>
    <w:lvl w:ilvl="0">
      <w:start w:val="10"/>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3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4">
    <w:multiLevelType w:val="hybridMultilevel"/>
    <w:lvl w:ilvl="0">
      <w:start w:val="9"/>
      <w:numFmt w:val="decimal"/>
      <w:lvlText w:val="%1"/>
      <w:lvlJc w:val="left"/>
      <w:pPr>
        <w:ind w:left="120" w:hanging="322"/>
        <w:jc w:val="left"/>
      </w:pPr>
      <w:rPr>
        <w:rFonts w:hint="default"/>
        <w:lang w:val="pt-PT" w:eastAsia="en-US" w:bidi="ar-SA"/>
      </w:rPr>
    </w:lvl>
    <w:lvl w:ilvl="1">
      <w:start w:val="1"/>
      <w:numFmt w:val="decimal"/>
      <w:lvlText w:val="%1.%2"/>
      <w:lvlJc w:val="left"/>
      <w:pPr>
        <w:ind w:left="120" w:hanging="3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20" w:hanging="61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653" w:hanging="615"/>
      </w:pPr>
      <w:rPr>
        <w:rFonts w:hint="default"/>
        <w:lang w:val="pt-PT" w:eastAsia="en-US" w:bidi="ar-SA"/>
      </w:rPr>
    </w:lvl>
    <w:lvl w:ilvl="5">
      <w:start w:val="0"/>
      <w:numFmt w:val="bullet"/>
      <w:lvlText w:val="•"/>
      <w:lvlJc w:val="left"/>
      <w:pPr>
        <w:ind w:left="7351" w:hanging="615"/>
      </w:pPr>
      <w:rPr>
        <w:rFonts w:hint="default"/>
        <w:lang w:val="pt-PT" w:eastAsia="en-US" w:bidi="ar-SA"/>
      </w:rPr>
    </w:lvl>
    <w:lvl w:ilvl="6">
      <w:start w:val="0"/>
      <w:numFmt w:val="bullet"/>
      <w:lvlText w:val="•"/>
      <w:lvlJc w:val="left"/>
      <w:pPr>
        <w:ind w:left="9048" w:hanging="615"/>
      </w:pPr>
      <w:rPr>
        <w:rFonts w:hint="default"/>
        <w:lang w:val="pt-PT" w:eastAsia="en-US" w:bidi="ar-SA"/>
      </w:rPr>
    </w:lvl>
    <w:lvl w:ilvl="7">
      <w:start w:val="0"/>
      <w:numFmt w:val="bullet"/>
      <w:lvlText w:val="•"/>
      <w:lvlJc w:val="left"/>
      <w:pPr>
        <w:ind w:left="10746" w:hanging="615"/>
      </w:pPr>
      <w:rPr>
        <w:rFonts w:hint="default"/>
        <w:lang w:val="pt-PT" w:eastAsia="en-US" w:bidi="ar-SA"/>
      </w:rPr>
    </w:lvl>
    <w:lvl w:ilvl="8">
      <w:start w:val="0"/>
      <w:numFmt w:val="bullet"/>
      <w:lvlText w:val="•"/>
      <w:lvlJc w:val="left"/>
      <w:pPr>
        <w:ind w:left="12444" w:hanging="615"/>
      </w:pPr>
      <w:rPr>
        <w:rFonts w:hint="default"/>
        <w:lang w:val="pt-PT" w:eastAsia="en-US" w:bidi="ar-SA"/>
      </w:rPr>
    </w:lvl>
  </w:abstractNum>
  <w:abstractNum w:abstractNumId="33">
    <w:multiLevelType w:val="hybridMultilevel"/>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00" w:hanging="600"/>
      </w:pPr>
      <w:rPr>
        <w:rFonts w:hint="default"/>
        <w:lang w:val="pt-PT" w:eastAsia="en-US" w:bidi="ar-SA"/>
      </w:rPr>
    </w:lvl>
    <w:lvl w:ilvl="5">
      <w:start w:val="0"/>
      <w:numFmt w:val="bullet"/>
      <w:lvlText w:val="•"/>
      <w:lvlJc w:val="left"/>
      <w:pPr>
        <w:ind w:left="6390" w:hanging="600"/>
      </w:pPr>
      <w:rPr>
        <w:rFonts w:hint="default"/>
        <w:lang w:val="pt-PT" w:eastAsia="en-US" w:bidi="ar-SA"/>
      </w:rPr>
    </w:lvl>
    <w:lvl w:ilvl="6">
      <w:start w:val="0"/>
      <w:numFmt w:val="bullet"/>
      <w:lvlText w:val="•"/>
      <w:lvlJc w:val="left"/>
      <w:pPr>
        <w:ind w:left="8280" w:hanging="600"/>
      </w:pPr>
      <w:rPr>
        <w:rFonts w:hint="default"/>
        <w:lang w:val="pt-PT" w:eastAsia="en-US" w:bidi="ar-SA"/>
      </w:rPr>
    </w:lvl>
    <w:lvl w:ilvl="7">
      <w:start w:val="0"/>
      <w:numFmt w:val="bullet"/>
      <w:lvlText w:val="•"/>
      <w:lvlJc w:val="left"/>
      <w:pPr>
        <w:ind w:left="10170" w:hanging="600"/>
      </w:pPr>
      <w:rPr>
        <w:rFonts w:hint="default"/>
        <w:lang w:val="pt-PT" w:eastAsia="en-US" w:bidi="ar-SA"/>
      </w:rPr>
    </w:lvl>
    <w:lvl w:ilvl="8">
      <w:start w:val="0"/>
      <w:numFmt w:val="bullet"/>
      <w:lvlText w:val="•"/>
      <w:lvlJc w:val="left"/>
      <w:pPr>
        <w:ind w:left="12060" w:hanging="600"/>
      </w:pPr>
      <w:rPr>
        <w:rFonts w:hint="default"/>
        <w:lang w:val="pt-PT" w:eastAsia="en-US" w:bidi="ar-SA"/>
      </w:rPr>
    </w:lvl>
  </w:abstractNum>
  <w:abstractNum w:abstractNumId="32">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31">
    <w:multiLevelType w:val="hybridMultilevel"/>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30">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29">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spacing w:val="0"/>
        <w:w w:val="10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575" w:hanging="450"/>
      </w:pPr>
      <w:rPr>
        <w:rFonts w:hint="default"/>
        <w:lang w:val="pt-PT" w:eastAsia="en-US" w:bidi="ar-SA"/>
      </w:rPr>
    </w:lvl>
    <w:lvl w:ilvl="4">
      <w:start w:val="0"/>
      <w:numFmt w:val="bullet"/>
      <w:lvlText w:val="•"/>
      <w:lvlJc w:val="left"/>
      <w:pPr>
        <w:ind w:left="4470" w:hanging="450"/>
      </w:pPr>
      <w:rPr>
        <w:rFonts w:hint="default"/>
        <w:lang w:val="pt-PT" w:eastAsia="en-US" w:bidi="ar-SA"/>
      </w:rPr>
    </w:lvl>
    <w:lvl w:ilvl="5">
      <w:start w:val="0"/>
      <w:numFmt w:val="bullet"/>
      <w:lvlText w:val="•"/>
      <w:lvlJc w:val="left"/>
      <w:pPr>
        <w:ind w:left="6365" w:hanging="450"/>
      </w:pPr>
      <w:rPr>
        <w:rFonts w:hint="default"/>
        <w:lang w:val="pt-PT" w:eastAsia="en-US" w:bidi="ar-SA"/>
      </w:rPr>
    </w:lvl>
    <w:lvl w:ilvl="6">
      <w:start w:val="0"/>
      <w:numFmt w:val="bullet"/>
      <w:lvlText w:val="•"/>
      <w:lvlJc w:val="left"/>
      <w:pPr>
        <w:ind w:left="8260" w:hanging="450"/>
      </w:pPr>
      <w:rPr>
        <w:rFonts w:hint="default"/>
        <w:lang w:val="pt-PT" w:eastAsia="en-US" w:bidi="ar-SA"/>
      </w:rPr>
    </w:lvl>
    <w:lvl w:ilvl="7">
      <w:start w:val="0"/>
      <w:numFmt w:val="bullet"/>
      <w:lvlText w:val="•"/>
      <w:lvlJc w:val="left"/>
      <w:pPr>
        <w:ind w:left="10155" w:hanging="450"/>
      </w:pPr>
      <w:rPr>
        <w:rFonts w:hint="default"/>
        <w:lang w:val="pt-PT" w:eastAsia="en-US" w:bidi="ar-SA"/>
      </w:rPr>
    </w:lvl>
    <w:lvl w:ilvl="8">
      <w:start w:val="0"/>
      <w:numFmt w:val="bullet"/>
      <w:lvlText w:val="•"/>
      <w:lvlJc w:val="left"/>
      <w:pPr>
        <w:ind w:left="12050" w:hanging="450"/>
      </w:pPr>
      <w:rPr>
        <w:rFonts w:hint="default"/>
        <w:lang w:val="pt-PT" w:eastAsia="en-US" w:bidi="ar-SA"/>
      </w:rPr>
    </w:lvl>
  </w:abstractNum>
  <w:abstractNum w:abstractNumId="28">
    <w:multiLevelType w:val="hybridMultilevel"/>
    <w:lvl w:ilvl="0">
      <w:start w:val="5"/>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5046" w:hanging="300"/>
      </w:pPr>
      <w:rPr>
        <w:rFonts w:hint="default"/>
        <w:lang w:val="pt-PT" w:eastAsia="en-US" w:bidi="ar-SA"/>
      </w:rPr>
    </w:lvl>
    <w:lvl w:ilvl="4">
      <w:start w:val="0"/>
      <w:numFmt w:val="bullet"/>
      <w:lvlText w:val="•"/>
      <w:lvlJc w:val="left"/>
      <w:pPr>
        <w:ind w:left="6588" w:hanging="300"/>
      </w:pPr>
      <w:rPr>
        <w:rFonts w:hint="default"/>
        <w:lang w:val="pt-PT" w:eastAsia="en-US" w:bidi="ar-SA"/>
      </w:rPr>
    </w:lvl>
    <w:lvl w:ilvl="5">
      <w:start w:val="0"/>
      <w:numFmt w:val="bullet"/>
      <w:lvlText w:val="•"/>
      <w:lvlJc w:val="left"/>
      <w:pPr>
        <w:ind w:left="8130" w:hanging="300"/>
      </w:pPr>
      <w:rPr>
        <w:rFonts w:hint="default"/>
        <w:lang w:val="pt-PT" w:eastAsia="en-US" w:bidi="ar-SA"/>
      </w:rPr>
    </w:lvl>
    <w:lvl w:ilvl="6">
      <w:start w:val="0"/>
      <w:numFmt w:val="bullet"/>
      <w:lvlText w:val="•"/>
      <w:lvlJc w:val="left"/>
      <w:pPr>
        <w:ind w:left="9672" w:hanging="300"/>
      </w:pPr>
      <w:rPr>
        <w:rFonts w:hint="default"/>
        <w:lang w:val="pt-PT" w:eastAsia="en-US" w:bidi="ar-SA"/>
      </w:rPr>
    </w:lvl>
    <w:lvl w:ilvl="7">
      <w:start w:val="0"/>
      <w:numFmt w:val="bullet"/>
      <w:lvlText w:val="•"/>
      <w:lvlJc w:val="left"/>
      <w:pPr>
        <w:ind w:left="11214" w:hanging="300"/>
      </w:pPr>
      <w:rPr>
        <w:rFonts w:hint="default"/>
        <w:lang w:val="pt-PT" w:eastAsia="en-US" w:bidi="ar-SA"/>
      </w:rPr>
    </w:lvl>
    <w:lvl w:ilvl="8">
      <w:start w:val="0"/>
      <w:numFmt w:val="bullet"/>
      <w:lvlText w:val="•"/>
      <w:lvlJc w:val="left"/>
      <w:pPr>
        <w:ind w:left="12756" w:hanging="300"/>
      </w:pPr>
      <w:rPr>
        <w:rFonts w:hint="default"/>
        <w:lang w:val="pt-PT" w:eastAsia="en-US" w:bidi="ar-SA"/>
      </w:rPr>
    </w:lvl>
  </w:abstractNum>
  <w:abstractNum w:abstractNumId="27">
    <w:multiLevelType w:val="hybridMultilevel"/>
    <w:lvl w:ilvl="0">
      <w:start w:val="4"/>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5046" w:hanging="300"/>
      </w:pPr>
      <w:rPr>
        <w:rFonts w:hint="default"/>
        <w:lang w:val="pt-PT" w:eastAsia="en-US" w:bidi="ar-SA"/>
      </w:rPr>
    </w:lvl>
    <w:lvl w:ilvl="4">
      <w:start w:val="0"/>
      <w:numFmt w:val="bullet"/>
      <w:lvlText w:val="•"/>
      <w:lvlJc w:val="left"/>
      <w:pPr>
        <w:ind w:left="6588" w:hanging="300"/>
      </w:pPr>
      <w:rPr>
        <w:rFonts w:hint="default"/>
        <w:lang w:val="pt-PT" w:eastAsia="en-US" w:bidi="ar-SA"/>
      </w:rPr>
    </w:lvl>
    <w:lvl w:ilvl="5">
      <w:start w:val="0"/>
      <w:numFmt w:val="bullet"/>
      <w:lvlText w:val="•"/>
      <w:lvlJc w:val="left"/>
      <w:pPr>
        <w:ind w:left="8130" w:hanging="300"/>
      </w:pPr>
      <w:rPr>
        <w:rFonts w:hint="default"/>
        <w:lang w:val="pt-PT" w:eastAsia="en-US" w:bidi="ar-SA"/>
      </w:rPr>
    </w:lvl>
    <w:lvl w:ilvl="6">
      <w:start w:val="0"/>
      <w:numFmt w:val="bullet"/>
      <w:lvlText w:val="•"/>
      <w:lvlJc w:val="left"/>
      <w:pPr>
        <w:ind w:left="9672" w:hanging="300"/>
      </w:pPr>
      <w:rPr>
        <w:rFonts w:hint="default"/>
        <w:lang w:val="pt-PT" w:eastAsia="en-US" w:bidi="ar-SA"/>
      </w:rPr>
    </w:lvl>
    <w:lvl w:ilvl="7">
      <w:start w:val="0"/>
      <w:numFmt w:val="bullet"/>
      <w:lvlText w:val="•"/>
      <w:lvlJc w:val="left"/>
      <w:pPr>
        <w:ind w:left="11214" w:hanging="300"/>
      </w:pPr>
      <w:rPr>
        <w:rFonts w:hint="default"/>
        <w:lang w:val="pt-PT" w:eastAsia="en-US" w:bidi="ar-SA"/>
      </w:rPr>
    </w:lvl>
    <w:lvl w:ilvl="8">
      <w:start w:val="0"/>
      <w:numFmt w:val="bullet"/>
      <w:lvlText w:val="•"/>
      <w:lvlJc w:val="left"/>
      <w:pPr>
        <w:ind w:left="12756" w:hanging="300"/>
      </w:pPr>
      <w:rPr>
        <w:rFonts w:hint="default"/>
        <w:lang w:val="pt-PT" w:eastAsia="en-US" w:bidi="ar-SA"/>
      </w:rPr>
    </w:lvl>
  </w:abstractNum>
  <w:abstractNum w:abstractNumId="26">
    <w:multiLevelType w:val="hybridMultilevel"/>
    <w:lvl w:ilvl="0">
      <w:start w:val="2"/>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36" w:hanging="350"/>
      </w:pPr>
      <w:rPr>
        <w:rFonts w:hint="default"/>
        <w:lang w:val="pt-PT" w:eastAsia="en-US" w:bidi="ar-SA"/>
      </w:rPr>
    </w:lvl>
    <w:lvl w:ilvl="3">
      <w:start w:val="0"/>
      <w:numFmt w:val="bullet"/>
      <w:lvlText w:val="•"/>
      <w:lvlJc w:val="left"/>
      <w:pPr>
        <w:ind w:left="5074" w:hanging="350"/>
      </w:pPr>
      <w:rPr>
        <w:rFonts w:hint="default"/>
        <w:lang w:val="pt-PT" w:eastAsia="en-US" w:bidi="ar-SA"/>
      </w:rPr>
    </w:lvl>
    <w:lvl w:ilvl="4">
      <w:start w:val="0"/>
      <w:numFmt w:val="bullet"/>
      <w:lvlText w:val="•"/>
      <w:lvlJc w:val="left"/>
      <w:pPr>
        <w:ind w:left="6612" w:hanging="350"/>
      </w:pPr>
      <w:rPr>
        <w:rFonts w:hint="default"/>
        <w:lang w:val="pt-PT" w:eastAsia="en-US" w:bidi="ar-SA"/>
      </w:rPr>
    </w:lvl>
    <w:lvl w:ilvl="5">
      <w:start w:val="0"/>
      <w:numFmt w:val="bullet"/>
      <w:lvlText w:val="•"/>
      <w:lvlJc w:val="left"/>
      <w:pPr>
        <w:ind w:left="8150" w:hanging="350"/>
      </w:pPr>
      <w:rPr>
        <w:rFonts w:hint="default"/>
        <w:lang w:val="pt-PT" w:eastAsia="en-US" w:bidi="ar-SA"/>
      </w:rPr>
    </w:lvl>
    <w:lvl w:ilvl="6">
      <w:start w:val="0"/>
      <w:numFmt w:val="bullet"/>
      <w:lvlText w:val="•"/>
      <w:lvlJc w:val="left"/>
      <w:pPr>
        <w:ind w:left="9688" w:hanging="350"/>
      </w:pPr>
      <w:rPr>
        <w:rFonts w:hint="default"/>
        <w:lang w:val="pt-PT" w:eastAsia="en-US" w:bidi="ar-SA"/>
      </w:rPr>
    </w:lvl>
    <w:lvl w:ilvl="7">
      <w:start w:val="0"/>
      <w:numFmt w:val="bullet"/>
      <w:lvlText w:val="•"/>
      <w:lvlJc w:val="left"/>
      <w:pPr>
        <w:ind w:left="11226" w:hanging="350"/>
      </w:pPr>
      <w:rPr>
        <w:rFonts w:hint="default"/>
        <w:lang w:val="pt-PT" w:eastAsia="en-US" w:bidi="ar-SA"/>
      </w:rPr>
    </w:lvl>
    <w:lvl w:ilvl="8">
      <w:start w:val="0"/>
      <w:numFmt w:val="bullet"/>
      <w:lvlText w:val="•"/>
      <w:lvlJc w:val="left"/>
      <w:pPr>
        <w:ind w:left="12764" w:hanging="350"/>
      </w:pPr>
      <w:rPr>
        <w:rFonts w:hint="default"/>
        <w:lang w:val="pt-PT" w:eastAsia="en-US" w:bidi="ar-SA"/>
      </w:rPr>
    </w:lvl>
  </w:abstractNum>
  <w:abstractNum w:abstractNumId="2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4">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6" w:hanging="454"/>
      </w:pPr>
      <w:rPr>
        <w:rFonts w:hint="default"/>
        <w:lang w:val="pt-PT" w:eastAsia="en-US" w:bidi="ar-SA"/>
      </w:rPr>
    </w:lvl>
    <w:lvl w:ilvl="4">
      <w:start w:val="0"/>
      <w:numFmt w:val="bullet"/>
      <w:lvlText w:val="•"/>
      <w:lvlJc w:val="left"/>
      <w:pPr>
        <w:ind w:left="5560" w:hanging="454"/>
      </w:pPr>
      <w:rPr>
        <w:rFonts w:hint="default"/>
        <w:lang w:val="pt-PT" w:eastAsia="en-US" w:bidi="ar-SA"/>
      </w:rPr>
    </w:lvl>
    <w:lvl w:ilvl="5">
      <w:start w:val="0"/>
      <w:numFmt w:val="bullet"/>
      <w:lvlText w:val="•"/>
      <w:lvlJc w:val="left"/>
      <w:pPr>
        <w:ind w:left="7273" w:hanging="454"/>
      </w:pPr>
      <w:rPr>
        <w:rFonts w:hint="default"/>
        <w:lang w:val="pt-PT" w:eastAsia="en-US" w:bidi="ar-SA"/>
      </w:rPr>
    </w:lvl>
    <w:lvl w:ilvl="6">
      <w:start w:val="0"/>
      <w:numFmt w:val="bullet"/>
      <w:lvlText w:val="•"/>
      <w:lvlJc w:val="left"/>
      <w:pPr>
        <w:ind w:left="8986" w:hanging="454"/>
      </w:pPr>
      <w:rPr>
        <w:rFonts w:hint="default"/>
        <w:lang w:val="pt-PT" w:eastAsia="en-US" w:bidi="ar-SA"/>
      </w:rPr>
    </w:lvl>
    <w:lvl w:ilvl="7">
      <w:start w:val="0"/>
      <w:numFmt w:val="bullet"/>
      <w:lvlText w:val="•"/>
      <w:lvlJc w:val="left"/>
      <w:pPr>
        <w:ind w:left="10700" w:hanging="454"/>
      </w:pPr>
      <w:rPr>
        <w:rFonts w:hint="default"/>
        <w:lang w:val="pt-PT" w:eastAsia="en-US" w:bidi="ar-SA"/>
      </w:rPr>
    </w:lvl>
    <w:lvl w:ilvl="8">
      <w:start w:val="0"/>
      <w:numFmt w:val="bullet"/>
      <w:lvlText w:val="•"/>
      <w:lvlJc w:val="left"/>
      <w:pPr>
        <w:ind w:left="12413" w:hanging="454"/>
      </w:pPr>
      <w:rPr>
        <w:rFonts w:hint="default"/>
        <w:lang w:val="pt-PT" w:eastAsia="en-US" w:bidi="ar-SA"/>
      </w:rPr>
    </w:lvl>
  </w:abstractNum>
  <w:abstractNum w:abstractNumId="23">
    <w:multiLevelType w:val="hybridMultilevel"/>
    <w:lvl w:ilvl="0">
      <w:start w:val="1"/>
      <w:numFmt w:val="decimal"/>
      <w:lvlText w:val="%1"/>
      <w:lvlJc w:val="left"/>
      <w:pPr>
        <w:ind w:left="453" w:hanging="334"/>
        <w:jc w:val="left"/>
      </w:pPr>
      <w:rPr>
        <w:rFonts w:hint="default"/>
        <w:lang w:val="pt-PT" w:eastAsia="en-US" w:bidi="ar-SA"/>
      </w:rPr>
    </w:lvl>
    <w:lvl w:ilvl="1">
      <w:start w:val="1"/>
      <w:numFmt w:val="decimal"/>
      <w:lvlText w:val="%1.%2"/>
      <w:lvlJc w:val="left"/>
      <w:pPr>
        <w:ind w:left="453" w:hanging="33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22">
    <w:multiLevelType w:val="hybridMultilevel"/>
    <w:lvl w:ilvl="0">
      <w:start w:val="4"/>
      <w:numFmt w:val="decimal"/>
      <w:lvlText w:val="%1"/>
      <w:lvlJc w:val="left"/>
      <w:pPr>
        <w:ind w:left="469" w:hanging="350"/>
        <w:jc w:val="left"/>
      </w:pPr>
      <w:rPr>
        <w:rFonts w:hint="default"/>
        <w:lang w:val="pt-PT" w:eastAsia="en-US" w:bidi="ar-SA"/>
      </w:rPr>
    </w:lvl>
    <w:lvl w:ilvl="1">
      <w:start w:val="5"/>
      <w:numFmt w:val="decimal"/>
      <w:lvlText w:val="%1.%2."/>
      <w:lvlJc w:val="left"/>
      <w:pPr>
        <w:ind w:left="46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120" w:hanging="49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77" w:hanging="499"/>
      </w:pPr>
      <w:rPr>
        <w:rFonts w:hint="default"/>
        <w:lang w:val="pt-PT" w:eastAsia="en-US" w:bidi="ar-SA"/>
      </w:rPr>
    </w:lvl>
    <w:lvl w:ilvl="4">
      <w:start w:val="0"/>
      <w:numFmt w:val="bullet"/>
      <w:lvlText w:val="•"/>
      <w:lvlJc w:val="left"/>
      <w:pPr>
        <w:ind w:left="5586" w:hanging="499"/>
      </w:pPr>
      <w:rPr>
        <w:rFonts w:hint="default"/>
        <w:lang w:val="pt-PT" w:eastAsia="en-US" w:bidi="ar-SA"/>
      </w:rPr>
    </w:lvl>
    <w:lvl w:ilvl="5">
      <w:start w:val="0"/>
      <w:numFmt w:val="bullet"/>
      <w:lvlText w:val="•"/>
      <w:lvlJc w:val="left"/>
      <w:pPr>
        <w:ind w:left="7295" w:hanging="499"/>
      </w:pPr>
      <w:rPr>
        <w:rFonts w:hint="default"/>
        <w:lang w:val="pt-PT" w:eastAsia="en-US" w:bidi="ar-SA"/>
      </w:rPr>
    </w:lvl>
    <w:lvl w:ilvl="6">
      <w:start w:val="0"/>
      <w:numFmt w:val="bullet"/>
      <w:lvlText w:val="•"/>
      <w:lvlJc w:val="left"/>
      <w:pPr>
        <w:ind w:left="9004" w:hanging="499"/>
      </w:pPr>
      <w:rPr>
        <w:rFonts w:hint="default"/>
        <w:lang w:val="pt-PT" w:eastAsia="en-US" w:bidi="ar-SA"/>
      </w:rPr>
    </w:lvl>
    <w:lvl w:ilvl="7">
      <w:start w:val="0"/>
      <w:numFmt w:val="bullet"/>
      <w:lvlText w:val="•"/>
      <w:lvlJc w:val="left"/>
      <w:pPr>
        <w:ind w:left="10713" w:hanging="499"/>
      </w:pPr>
      <w:rPr>
        <w:rFonts w:hint="default"/>
        <w:lang w:val="pt-PT" w:eastAsia="en-US" w:bidi="ar-SA"/>
      </w:rPr>
    </w:lvl>
    <w:lvl w:ilvl="8">
      <w:start w:val="0"/>
      <w:numFmt w:val="bullet"/>
      <w:lvlText w:val="•"/>
      <w:lvlJc w:val="left"/>
      <w:pPr>
        <w:ind w:left="12422" w:hanging="499"/>
      </w:pPr>
      <w:rPr>
        <w:rFonts w:hint="default"/>
        <w:lang w:val="pt-PT" w:eastAsia="en-US" w:bidi="ar-SA"/>
      </w:rPr>
    </w:lvl>
  </w:abstractNum>
  <w:abstractNum w:abstractNumId="21">
    <w:multiLevelType w:val="hybridMultilevel"/>
    <w:lvl w:ilvl="0">
      <w:start w:val="4"/>
      <w:numFmt w:val="decimal"/>
      <w:lvlText w:val="%1"/>
      <w:lvlJc w:val="left"/>
      <w:pPr>
        <w:ind w:left="419" w:hanging="300"/>
        <w:jc w:val="left"/>
      </w:pPr>
      <w:rPr>
        <w:rFonts w:hint="default"/>
        <w:lang w:val="pt-PT" w:eastAsia="en-US" w:bidi="ar-SA"/>
      </w:rPr>
    </w:lvl>
    <w:lvl w:ilvl="1">
      <w:start w:val="4"/>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0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6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30" w:hanging="639"/>
      </w:pPr>
      <w:rPr>
        <w:rFonts w:hint="default"/>
        <w:lang w:val="pt-PT" w:eastAsia="en-US" w:bidi="ar-SA"/>
      </w:rPr>
    </w:lvl>
    <w:lvl w:ilvl="5">
      <w:start w:val="0"/>
      <w:numFmt w:val="bullet"/>
      <w:lvlText w:val="•"/>
      <w:lvlJc w:val="left"/>
      <w:pPr>
        <w:ind w:left="6415" w:hanging="639"/>
      </w:pPr>
      <w:rPr>
        <w:rFonts w:hint="default"/>
        <w:lang w:val="pt-PT" w:eastAsia="en-US" w:bidi="ar-SA"/>
      </w:rPr>
    </w:lvl>
    <w:lvl w:ilvl="6">
      <w:start w:val="0"/>
      <w:numFmt w:val="bullet"/>
      <w:lvlText w:val="•"/>
      <w:lvlJc w:val="left"/>
      <w:pPr>
        <w:ind w:left="8300" w:hanging="639"/>
      </w:pPr>
      <w:rPr>
        <w:rFonts w:hint="default"/>
        <w:lang w:val="pt-PT" w:eastAsia="en-US" w:bidi="ar-SA"/>
      </w:rPr>
    </w:lvl>
    <w:lvl w:ilvl="7">
      <w:start w:val="0"/>
      <w:numFmt w:val="bullet"/>
      <w:lvlText w:val="•"/>
      <w:lvlJc w:val="left"/>
      <w:pPr>
        <w:ind w:left="10185" w:hanging="639"/>
      </w:pPr>
      <w:rPr>
        <w:rFonts w:hint="default"/>
        <w:lang w:val="pt-PT" w:eastAsia="en-US" w:bidi="ar-SA"/>
      </w:rPr>
    </w:lvl>
    <w:lvl w:ilvl="8">
      <w:start w:val="0"/>
      <w:numFmt w:val="bullet"/>
      <w:lvlText w:val="•"/>
      <w:lvlJc w:val="left"/>
      <w:pPr>
        <w:ind w:left="12070" w:hanging="639"/>
      </w:pPr>
      <w:rPr>
        <w:rFonts w:hint="default"/>
        <w:lang w:val="pt-PT" w:eastAsia="en-US" w:bidi="ar-SA"/>
      </w:rPr>
    </w:lvl>
  </w:abstractNum>
  <w:abstractNum w:abstractNumId="20">
    <w:multiLevelType w:val="hybridMultilevel"/>
    <w:lvl w:ilvl="0">
      <w:start w:val="4"/>
      <w:numFmt w:val="decimal"/>
      <w:lvlText w:val="%1"/>
      <w:lvlJc w:val="left"/>
      <w:pPr>
        <w:ind w:left="120" w:hanging="529"/>
        <w:jc w:val="left"/>
      </w:pPr>
      <w:rPr>
        <w:rFonts w:hint="default"/>
        <w:lang w:val="pt-PT" w:eastAsia="en-US" w:bidi="ar-SA"/>
      </w:rPr>
    </w:lvl>
    <w:lvl w:ilvl="1">
      <w:start w:val="3"/>
      <w:numFmt w:val="decimal"/>
      <w:lvlText w:val="%1.%2"/>
      <w:lvlJc w:val="left"/>
      <w:pPr>
        <w:ind w:left="120" w:hanging="529"/>
        <w:jc w:val="left"/>
      </w:pPr>
      <w:rPr>
        <w:rFonts w:hint="default"/>
        <w:lang w:val="pt-PT" w:eastAsia="en-US" w:bidi="ar-SA"/>
      </w:rPr>
    </w:lvl>
    <w:lvl w:ilvl="2">
      <w:start w:val="2"/>
      <w:numFmt w:val="decimal"/>
      <w:lvlText w:val="%1.%2.%3."/>
      <w:lvlJc w:val="left"/>
      <w:pPr>
        <w:ind w:left="120" w:hanging="52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29"/>
      </w:pPr>
      <w:rPr>
        <w:rFonts w:hint="default"/>
        <w:lang w:val="pt-PT" w:eastAsia="en-US" w:bidi="ar-SA"/>
      </w:rPr>
    </w:lvl>
    <w:lvl w:ilvl="4">
      <w:start w:val="0"/>
      <w:numFmt w:val="bullet"/>
      <w:lvlText w:val="•"/>
      <w:lvlJc w:val="left"/>
      <w:pPr>
        <w:ind w:left="6408" w:hanging="529"/>
      </w:pPr>
      <w:rPr>
        <w:rFonts w:hint="default"/>
        <w:lang w:val="pt-PT" w:eastAsia="en-US" w:bidi="ar-SA"/>
      </w:rPr>
    </w:lvl>
    <w:lvl w:ilvl="5">
      <w:start w:val="0"/>
      <w:numFmt w:val="bullet"/>
      <w:lvlText w:val="•"/>
      <w:lvlJc w:val="left"/>
      <w:pPr>
        <w:ind w:left="7980" w:hanging="529"/>
      </w:pPr>
      <w:rPr>
        <w:rFonts w:hint="default"/>
        <w:lang w:val="pt-PT" w:eastAsia="en-US" w:bidi="ar-SA"/>
      </w:rPr>
    </w:lvl>
    <w:lvl w:ilvl="6">
      <w:start w:val="0"/>
      <w:numFmt w:val="bullet"/>
      <w:lvlText w:val="•"/>
      <w:lvlJc w:val="left"/>
      <w:pPr>
        <w:ind w:left="9552" w:hanging="529"/>
      </w:pPr>
      <w:rPr>
        <w:rFonts w:hint="default"/>
        <w:lang w:val="pt-PT" w:eastAsia="en-US" w:bidi="ar-SA"/>
      </w:rPr>
    </w:lvl>
    <w:lvl w:ilvl="7">
      <w:start w:val="0"/>
      <w:numFmt w:val="bullet"/>
      <w:lvlText w:val="•"/>
      <w:lvlJc w:val="left"/>
      <w:pPr>
        <w:ind w:left="11124" w:hanging="529"/>
      </w:pPr>
      <w:rPr>
        <w:rFonts w:hint="default"/>
        <w:lang w:val="pt-PT" w:eastAsia="en-US" w:bidi="ar-SA"/>
      </w:rPr>
    </w:lvl>
    <w:lvl w:ilvl="8">
      <w:start w:val="0"/>
      <w:numFmt w:val="bullet"/>
      <w:lvlText w:val="•"/>
      <w:lvlJc w:val="left"/>
      <w:pPr>
        <w:ind w:left="12696" w:hanging="529"/>
      </w:pPr>
      <w:rPr>
        <w:rFonts w:hint="default"/>
        <w:lang w:val="pt-PT" w:eastAsia="en-US" w:bidi="ar-SA"/>
      </w:rPr>
    </w:lvl>
  </w:abstractNum>
  <w:abstractNum w:abstractNumId="19">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120" w:hanging="38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1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768" w:hanging="514"/>
      </w:pPr>
      <w:rPr>
        <w:rFonts w:hint="default"/>
        <w:lang w:val="pt-PT" w:eastAsia="en-US" w:bidi="ar-SA"/>
      </w:rPr>
    </w:lvl>
    <w:lvl w:ilvl="4">
      <w:start w:val="0"/>
      <w:numFmt w:val="bullet"/>
      <w:lvlText w:val="•"/>
      <w:lvlJc w:val="left"/>
      <w:pPr>
        <w:ind w:left="5493" w:hanging="514"/>
      </w:pPr>
      <w:rPr>
        <w:rFonts w:hint="default"/>
        <w:lang w:val="pt-PT" w:eastAsia="en-US" w:bidi="ar-SA"/>
      </w:rPr>
    </w:lvl>
    <w:lvl w:ilvl="5">
      <w:start w:val="0"/>
      <w:numFmt w:val="bullet"/>
      <w:lvlText w:val="•"/>
      <w:lvlJc w:val="left"/>
      <w:pPr>
        <w:ind w:left="7217" w:hanging="514"/>
      </w:pPr>
      <w:rPr>
        <w:rFonts w:hint="default"/>
        <w:lang w:val="pt-PT" w:eastAsia="en-US" w:bidi="ar-SA"/>
      </w:rPr>
    </w:lvl>
    <w:lvl w:ilvl="6">
      <w:start w:val="0"/>
      <w:numFmt w:val="bullet"/>
      <w:lvlText w:val="•"/>
      <w:lvlJc w:val="left"/>
      <w:pPr>
        <w:ind w:left="8942" w:hanging="514"/>
      </w:pPr>
      <w:rPr>
        <w:rFonts w:hint="default"/>
        <w:lang w:val="pt-PT" w:eastAsia="en-US" w:bidi="ar-SA"/>
      </w:rPr>
    </w:lvl>
    <w:lvl w:ilvl="7">
      <w:start w:val="0"/>
      <w:numFmt w:val="bullet"/>
      <w:lvlText w:val="•"/>
      <w:lvlJc w:val="left"/>
      <w:pPr>
        <w:ind w:left="10666" w:hanging="514"/>
      </w:pPr>
      <w:rPr>
        <w:rFonts w:hint="default"/>
        <w:lang w:val="pt-PT" w:eastAsia="en-US" w:bidi="ar-SA"/>
      </w:rPr>
    </w:lvl>
    <w:lvl w:ilvl="8">
      <w:start w:val="0"/>
      <w:numFmt w:val="bullet"/>
      <w:lvlText w:val="•"/>
      <w:lvlJc w:val="left"/>
      <w:pPr>
        <w:ind w:left="12391" w:hanging="514"/>
      </w:pPr>
      <w:rPr>
        <w:rFonts w:hint="default"/>
        <w:lang w:val="pt-PT" w:eastAsia="en-US" w:bidi="ar-SA"/>
      </w:rPr>
    </w:lvl>
  </w:abstractNum>
  <w:abstractNum w:abstractNumId="18">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17">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spacing w:val="0"/>
        <w:w w:val="100"/>
        <w:lang w:val="pt-PT" w:eastAsia="en-US" w:bidi="ar-SA"/>
      </w:rPr>
    </w:lvl>
    <w:lvl w:ilvl="2">
      <w:start w:val="1"/>
      <w:numFmt w:val="decimal"/>
      <w:lvlText w:val="%1.%2.%3."/>
      <w:lvlJc w:val="left"/>
      <w:pPr>
        <w:ind w:left="120"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00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720" w:hanging="350"/>
      </w:pPr>
      <w:rPr>
        <w:rFonts w:hint="default"/>
        <w:lang w:val="pt-PT" w:eastAsia="en-US" w:bidi="ar-SA"/>
      </w:rPr>
    </w:lvl>
    <w:lvl w:ilvl="6">
      <w:start w:val="0"/>
      <w:numFmt w:val="bullet"/>
      <w:lvlText w:val="•"/>
      <w:lvlJc w:val="left"/>
      <w:pPr>
        <w:ind w:left="760" w:hanging="350"/>
      </w:pPr>
      <w:rPr>
        <w:rFonts w:hint="default"/>
        <w:lang w:val="pt-PT" w:eastAsia="en-US" w:bidi="ar-SA"/>
      </w:rPr>
    </w:lvl>
    <w:lvl w:ilvl="7">
      <w:start w:val="0"/>
      <w:numFmt w:val="bullet"/>
      <w:lvlText w:val="•"/>
      <w:lvlJc w:val="left"/>
      <w:pPr>
        <w:ind w:left="860" w:hanging="350"/>
      </w:pPr>
      <w:rPr>
        <w:rFonts w:hint="default"/>
        <w:lang w:val="pt-PT" w:eastAsia="en-US" w:bidi="ar-SA"/>
      </w:rPr>
    </w:lvl>
    <w:lvl w:ilvl="8">
      <w:start w:val="0"/>
      <w:numFmt w:val="bullet"/>
      <w:lvlText w:val="•"/>
      <w:lvlJc w:val="left"/>
      <w:pPr>
        <w:ind w:left="1000" w:hanging="350"/>
      </w:pPr>
      <w:rPr>
        <w:rFonts w:hint="default"/>
        <w:lang w:val="pt-PT" w:eastAsia="en-US" w:bidi="ar-SA"/>
      </w:rPr>
    </w:lvl>
  </w:abstractNum>
  <w:abstractNum w:abstractNumId="16">
    <w:multiLevelType w:val="hybridMultilevel"/>
    <w:lvl w:ilvl="0">
      <w:start w:val="17"/>
      <w:numFmt w:val="decimal"/>
      <w:lvlText w:val="%1"/>
      <w:lvlJc w:val="left"/>
      <w:pPr>
        <w:ind w:left="957" w:hanging="632"/>
        <w:jc w:val="left"/>
      </w:pPr>
      <w:rPr>
        <w:rFonts w:hint="default"/>
        <w:lang w:val="pt-PT" w:eastAsia="en-US" w:bidi="ar-SA"/>
      </w:rPr>
    </w:lvl>
    <w:lvl w:ilvl="1">
      <w:start w:val="11"/>
      <w:numFmt w:val="decimal"/>
      <w:lvlText w:val="%1.%2"/>
      <w:lvlJc w:val="left"/>
      <w:pPr>
        <w:ind w:left="957" w:hanging="632"/>
        <w:jc w:val="left"/>
      </w:pPr>
      <w:rPr>
        <w:rFonts w:hint="default"/>
        <w:lang w:val="pt-PT" w:eastAsia="en-US" w:bidi="ar-SA"/>
      </w:rPr>
    </w:lvl>
    <w:lvl w:ilvl="2">
      <w:start w:val="7"/>
      <w:numFmt w:val="decimal"/>
      <w:lvlText w:val="%1.%2.%3"/>
      <w:lvlJc w:val="left"/>
      <w:pPr>
        <w:ind w:left="957"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424" w:hanging="632"/>
      </w:pPr>
      <w:rPr>
        <w:rFonts w:hint="default"/>
        <w:lang w:val="pt-PT" w:eastAsia="en-US" w:bidi="ar-SA"/>
      </w:rPr>
    </w:lvl>
    <w:lvl w:ilvl="4">
      <w:start w:val="0"/>
      <w:numFmt w:val="bullet"/>
      <w:lvlText w:val="•"/>
      <w:lvlJc w:val="left"/>
      <w:pPr>
        <w:ind w:left="6912" w:hanging="632"/>
      </w:pPr>
      <w:rPr>
        <w:rFonts w:hint="default"/>
        <w:lang w:val="pt-PT" w:eastAsia="en-US" w:bidi="ar-SA"/>
      </w:rPr>
    </w:lvl>
    <w:lvl w:ilvl="5">
      <w:start w:val="0"/>
      <w:numFmt w:val="bullet"/>
      <w:lvlText w:val="•"/>
      <w:lvlJc w:val="left"/>
      <w:pPr>
        <w:ind w:left="8400" w:hanging="632"/>
      </w:pPr>
      <w:rPr>
        <w:rFonts w:hint="default"/>
        <w:lang w:val="pt-PT" w:eastAsia="en-US" w:bidi="ar-SA"/>
      </w:rPr>
    </w:lvl>
    <w:lvl w:ilvl="6">
      <w:start w:val="0"/>
      <w:numFmt w:val="bullet"/>
      <w:lvlText w:val="•"/>
      <w:lvlJc w:val="left"/>
      <w:pPr>
        <w:ind w:left="9888" w:hanging="632"/>
      </w:pPr>
      <w:rPr>
        <w:rFonts w:hint="default"/>
        <w:lang w:val="pt-PT" w:eastAsia="en-US" w:bidi="ar-SA"/>
      </w:rPr>
    </w:lvl>
    <w:lvl w:ilvl="7">
      <w:start w:val="0"/>
      <w:numFmt w:val="bullet"/>
      <w:lvlText w:val="•"/>
      <w:lvlJc w:val="left"/>
      <w:pPr>
        <w:ind w:left="11376" w:hanging="632"/>
      </w:pPr>
      <w:rPr>
        <w:rFonts w:hint="default"/>
        <w:lang w:val="pt-PT" w:eastAsia="en-US" w:bidi="ar-SA"/>
      </w:rPr>
    </w:lvl>
    <w:lvl w:ilvl="8">
      <w:start w:val="0"/>
      <w:numFmt w:val="bullet"/>
      <w:lvlText w:val="•"/>
      <w:lvlJc w:val="left"/>
      <w:pPr>
        <w:ind w:left="12864" w:hanging="632"/>
      </w:pPr>
      <w:rPr>
        <w:rFonts w:hint="default"/>
        <w:lang w:val="pt-PT" w:eastAsia="en-US" w:bidi="ar-SA"/>
      </w:rPr>
    </w:lvl>
  </w:abstractNum>
  <w:abstractNum w:abstractNumId="15">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4">
    <w:multiLevelType w:val="hybridMultilevel"/>
    <w:lvl w:ilvl="0">
      <w:start w:val="12"/>
      <w:numFmt w:val="decimal"/>
      <w:lvlText w:val="%1"/>
      <w:lvlJc w:val="left"/>
      <w:pPr>
        <w:ind w:left="880" w:hanging="551"/>
        <w:jc w:val="left"/>
      </w:pPr>
      <w:rPr>
        <w:rFonts w:hint="default"/>
        <w:lang w:val="pt-PT" w:eastAsia="en-US" w:bidi="ar-SA"/>
      </w:rPr>
    </w:lvl>
    <w:lvl w:ilvl="1">
      <w:start w:val="7"/>
      <w:numFmt w:val="decimal"/>
      <w:lvlText w:val="%1.%2"/>
      <w:lvlJc w:val="left"/>
      <w:pPr>
        <w:ind w:left="880" w:hanging="551"/>
        <w:jc w:val="left"/>
      </w:pPr>
      <w:rPr>
        <w:rFonts w:hint="default"/>
        <w:lang w:val="pt-PT" w:eastAsia="en-US" w:bidi="ar-SA"/>
      </w:rPr>
    </w:lvl>
    <w:lvl w:ilvl="2">
      <w:start w:val="1"/>
      <w:numFmt w:val="decimal"/>
      <w:lvlText w:val="%1.%2.%3"/>
      <w:lvlJc w:val="left"/>
      <w:pPr>
        <w:ind w:left="88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368" w:hanging="551"/>
      </w:pPr>
      <w:rPr>
        <w:rFonts w:hint="default"/>
        <w:lang w:val="pt-PT" w:eastAsia="en-US" w:bidi="ar-SA"/>
      </w:rPr>
    </w:lvl>
    <w:lvl w:ilvl="4">
      <w:start w:val="0"/>
      <w:numFmt w:val="bullet"/>
      <w:lvlText w:val="•"/>
      <w:lvlJc w:val="left"/>
      <w:pPr>
        <w:ind w:left="6864" w:hanging="551"/>
      </w:pPr>
      <w:rPr>
        <w:rFonts w:hint="default"/>
        <w:lang w:val="pt-PT" w:eastAsia="en-US" w:bidi="ar-SA"/>
      </w:rPr>
    </w:lvl>
    <w:lvl w:ilvl="5">
      <w:start w:val="0"/>
      <w:numFmt w:val="bullet"/>
      <w:lvlText w:val="•"/>
      <w:lvlJc w:val="left"/>
      <w:pPr>
        <w:ind w:left="8360" w:hanging="551"/>
      </w:pPr>
      <w:rPr>
        <w:rFonts w:hint="default"/>
        <w:lang w:val="pt-PT" w:eastAsia="en-US" w:bidi="ar-SA"/>
      </w:rPr>
    </w:lvl>
    <w:lvl w:ilvl="6">
      <w:start w:val="0"/>
      <w:numFmt w:val="bullet"/>
      <w:lvlText w:val="•"/>
      <w:lvlJc w:val="left"/>
      <w:pPr>
        <w:ind w:left="9856" w:hanging="551"/>
      </w:pPr>
      <w:rPr>
        <w:rFonts w:hint="default"/>
        <w:lang w:val="pt-PT" w:eastAsia="en-US" w:bidi="ar-SA"/>
      </w:rPr>
    </w:lvl>
    <w:lvl w:ilvl="7">
      <w:start w:val="0"/>
      <w:numFmt w:val="bullet"/>
      <w:lvlText w:val="•"/>
      <w:lvlJc w:val="left"/>
      <w:pPr>
        <w:ind w:left="11352" w:hanging="551"/>
      </w:pPr>
      <w:rPr>
        <w:rFonts w:hint="default"/>
        <w:lang w:val="pt-PT" w:eastAsia="en-US" w:bidi="ar-SA"/>
      </w:rPr>
    </w:lvl>
    <w:lvl w:ilvl="8">
      <w:start w:val="0"/>
      <w:numFmt w:val="bullet"/>
      <w:lvlText w:val="•"/>
      <w:lvlJc w:val="left"/>
      <w:pPr>
        <w:ind w:left="12848" w:hanging="551"/>
      </w:pPr>
      <w:rPr>
        <w:rFonts w:hint="default"/>
        <w:lang w:val="pt-PT" w:eastAsia="en-US" w:bidi="ar-SA"/>
      </w:rPr>
    </w:lvl>
  </w:abstractNum>
  <w:abstractNum w:abstractNumId="13">
    <w:multiLevelType w:val="hybridMultilevel"/>
    <w:lvl w:ilvl="0">
      <w:start w:val="12"/>
      <w:numFmt w:val="decimal"/>
      <w:lvlText w:val="%1"/>
      <w:lvlJc w:val="left"/>
      <w:pPr>
        <w:ind w:left="330" w:hanging="551"/>
        <w:jc w:val="left"/>
      </w:pPr>
      <w:rPr>
        <w:rFonts w:hint="default"/>
        <w:lang w:val="pt-PT" w:eastAsia="en-US" w:bidi="ar-SA"/>
      </w:rPr>
    </w:lvl>
    <w:lvl w:ilvl="1">
      <w:start w:val="5"/>
      <w:numFmt w:val="decimal"/>
      <w:lvlText w:val="%1.%2"/>
      <w:lvlJc w:val="left"/>
      <w:pPr>
        <w:ind w:left="330" w:hanging="551"/>
        <w:jc w:val="left"/>
      </w:pPr>
      <w:rPr>
        <w:rFonts w:hint="default"/>
        <w:lang w:val="pt-PT" w:eastAsia="en-US" w:bidi="ar-SA"/>
      </w:rPr>
    </w:lvl>
    <w:lvl w:ilvl="2">
      <w:start w:val="1"/>
      <w:numFmt w:val="decimal"/>
      <w:lvlText w:val="%1.%2.%3"/>
      <w:lvlJc w:val="left"/>
      <w:pPr>
        <w:ind w:left="3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976" w:hanging="551"/>
      </w:pPr>
      <w:rPr>
        <w:rFonts w:hint="default"/>
        <w:lang w:val="pt-PT" w:eastAsia="en-US" w:bidi="ar-SA"/>
      </w:rPr>
    </w:lvl>
    <w:lvl w:ilvl="4">
      <w:start w:val="0"/>
      <w:numFmt w:val="bullet"/>
      <w:lvlText w:val="•"/>
      <w:lvlJc w:val="left"/>
      <w:pPr>
        <w:ind w:left="6528" w:hanging="551"/>
      </w:pPr>
      <w:rPr>
        <w:rFonts w:hint="default"/>
        <w:lang w:val="pt-PT" w:eastAsia="en-US" w:bidi="ar-SA"/>
      </w:rPr>
    </w:lvl>
    <w:lvl w:ilvl="5">
      <w:start w:val="0"/>
      <w:numFmt w:val="bullet"/>
      <w:lvlText w:val="•"/>
      <w:lvlJc w:val="left"/>
      <w:pPr>
        <w:ind w:left="8080" w:hanging="551"/>
      </w:pPr>
      <w:rPr>
        <w:rFonts w:hint="default"/>
        <w:lang w:val="pt-PT" w:eastAsia="en-US" w:bidi="ar-SA"/>
      </w:rPr>
    </w:lvl>
    <w:lvl w:ilvl="6">
      <w:start w:val="0"/>
      <w:numFmt w:val="bullet"/>
      <w:lvlText w:val="•"/>
      <w:lvlJc w:val="left"/>
      <w:pPr>
        <w:ind w:left="9632" w:hanging="551"/>
      </w:pPr>
      <w:rPr>
        <w:rFonts w:hint="default"/>
        <w:lang w:val="pt-PT" w:eastAsia="en-US" w:bidi="ar-SA"/>
      </w:rPr>
    </w:lvl>
    <w:lvl w:ilvl="7">
      <w:start w:val="0"/>
      <w:numFmt w:val="bullet"/>
      <w:lvlText w:val="•"/>
      <w:lvlJc w:val="left"/>
      <w:pPr>
        <w:ind w:left="11184" w:hanging="551"/>
      </w:pPr>
      <w:rPr>
        <w:rFonts w:hint="default"/>
        <w:lang w:val="pt-PT" w:eastAsia="en-US" w:bidi="ar-SA"/>
      </w:rPr>
    </w:lvl>
    <w:lvl w:ilvl="8">
      <w:start w:val="0"/>
      <w:numFmt w:val="bullet"/>
      <w:lvlText w:val="•"/>
      <w:lvlJc w:val="left"/>
      <w:pPr>
        <w:ind w:left="12736" w:hanging="551"/>
      </w:pPr>
      <w:rPr>
        <w:rFonts w:hint="default"/>
        <w:lang w:val="pt-PT" w:eastAsia="en-US" w:bidi="ar-SA"/>
      </w:rPr>
    </w:lvl>
  </w:abstractNum>
  <w:abstractNum w:abstractNumId="12">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1">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0">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9">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8">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69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382" w:hanging="367"/>
      </w:pPr>
      <w:rPr>
        <w:rFonts w:hint="default"/>
        <w:lang w:val="pt-PT" w:eastAsia="en-US" w:bidi="ar-SA"/>
      </w:rPr>
    </w:lvl>
    <w:lvl w:ilvl="3">
      <w:start w:val="0"/>
      <w:numFmt w:val="bullet"/>
      <w:lvlText w:val="•"/>
      <w:lvlJc w:val="left"/>
      <w:pPr>
        <w:ind w:left="4064" w:hanging="367"/>
      </w:pPr>
      <w:rPr>
        <w:rFonts w:hint="default"/>
        <w:lang w:val="pt-PT" w:eastAsia="en-US" w:bidi="ar-SA"/>
      </w:rPr>
    </w:lvl>
    <w:lvl w:ilvl="4">
      <w:start w:val="0"/>
      <w:numFmt w:val="bullet"/>
      <w:lvlText w:val="•"/>
      <w:lvlJc w:val="left"/>
      <w:pPr>
        <w:ind w:left="5746" w:hanging="367"/>
      </w:pPr>
      <w:rPr>
        <w:rFonts w:hint="default"/>
        <w:lang w:val="pt-PT" w:eastAsia="en-US" w:bidi="ar-SA"/>
      </w:rPr>
    </w:lvl>
    <w:lvl w:ilvl="5">
      <w:start w:val="0"/>
      <w:numFmt w:val="bullet"/>
      <w:lvlText w:val="•"/>
      <w:lvlJc w:val="left"/>
      <w:pPr>
        <w:ind w:left="7428" w:hanging="367"/>
      </w:pPr>
      <w:rPr>
        <w:rFonts w:hint="default"/>
        <w:lang w:val="pt-PT" w:eastAsia="en-US" w:bidi="ar-SA"/>
      </w:rPr>
    </w:lvl>
    <w:lvl w:ilvl="6">
      <w:start w:val="0"/>
      <w:numFmt w:val="bullet"/>
      <w:lvlText w:val="•"/>
      <w:lvlJc w:val="left"/>
      <w:pPr>
        <w:ind w:left="9111" w:hanging="367"/>
      </w:pPr>
      <w:rPr>
        <w:rFonts w:hint="default"/>
        <w:lang w:val="pt-PT" w:eastAsia="en-US" w:bidi="ar-SA"/>
      </w:rPr>
    </w:lvl>
    <w:lvl w:ilvl="7">
      <w:start w:val="0"/>
      <w:numFmt w:val="bullet"/>
      <w:lvlText w:val="•"/>
      <w:lvlJc w:val="left"/>
      <w:pPr>
        <w:ind w:left="10793" w:hanging="367"/>
      </w:pPr>
      <w:rPr>
        <w:rFonts w:hint="default"/>
        <w:lang w:val="pt-PT" w:eastAsia="en-US" w:bidi="ar-SA"/>
      </w:rPr>
    </w:lvl>
    <w:lvl w:ilvl="8">
      <w:start w:val="0"/>
      <w:numFmt w:val="bullet"/>
      <w:lvlText w:val="•"/>
      <w:lvlJc w:val="left"/>
      <w:pPr>
        <w:ind w:left="12475" w:hanging="367"/>
      </w:pPr>
      <w:rPr>
        <w:rFonts w:hint="default"/>
        <w:lang w:val="pt-PT" w:eastAsia="en-US" w:bidi="ar-SA"/>
      </w:rPr>
    </w:lvl>
  </w:abstractNum>
  <w:abstractNum w:abstractNumId="7">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49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240" w:hanging="170"/>
      </w:pPr>
      <w:rPr>
        <w:rFonts w:hint="default"/>
        <w:lang w:val="pt-PT" w:eastAsia="en-US" w:bidi="ar-SA"/>
      </w:rPr>
    </w:lvl>
    <w:lvl w:ilvl="3">
      <w:start w:val="0"/>
      <w:numFmt w:val="bullet"/>
      <w:lvlText w:val="•"/>
      <w:lvlJc w:val="left"/>
      <w:pPr>
        <w:ind w:left="3940" w:hanging="170"/>
      </w:pPr>
      <w:rPr>
        <w:rFonts w:hint="default"/>
        <w:lang w:val="pt-PT" w:eastAsia="en-US" w:bidi="ar-SA"/>
      </w:rPr>
    </w:lvl>
    <w:lvl w:ilvl="4">
      <w:start w:val="0"/>
      <w:numFmt w:val="bullet"/>
      <w:lvlText w:val="•"/>
      <w:lvlJc w:val="left"/>
      <w:pPr>
        <w:ind w:left="5640" w:hanging="170"/>
      </w:pPr>
      <w:rPr>
        <w:rFonts w:hint="default"/>
        <w:lang w:val="pt-PT" w:eastAsia="en-US" w:bidi="ar-SA"/>
      </w:rPr>
    </w:lvl>
    <w:lvl w:ilvl="5">
      <w:start w:val="0"/>
      <w:numFmt w:val="bullet"/>
      <w:lvlText w:val="•"/>
      <w:lvlJc w:val="left"/>
      <w:pPr>
        <w:ind w:left="7340" w:hanging="170"/>
      </w:pPr>
      <w:rPr>
        <w:rFonts w:hint="default"/>
        <w:lang w:val="pt-PT" w:eastAsia="en-US" w:bidi="ar-SA"/>
      </w:rPr>
    </w:lvl>
    <w:lvl w:ilvl="6">
      <w:start w:val="0"/>
      <w:numFmt w:val="bullet"/>
      <w:lvlText w:val="•"/>
      <w:lvlJc w:val="left"/>
      <w:pPr>
        <w:ind w:left="9040" w:hanging="170"/>
      </w:pPr>
      <w:rPr>
        <w:rFonts w:hint="default"/>
        <w:lang w:val="pt-PT" w:eastAsia="en-US" w:bidi="ar-SA"/>
      </w:rPr>
    </w:lvl>
    <w:lvl w:ilvl="7">
      <w:start w:val="0"/>
      <w:numFmt w:val="bullet"/>
      <w:lvlText w:val="•"/>
      <w:lvlJc w:val="left"/>
      <w:pPr>
        <w:ind w:left="10740" w:hanging="170"/>
      </w:pPr>
      <w:rPr>
        <w:rFonts w:hint="default"/>
        <w:lang w:val="pt-PT" w:eastAsia="en-US" w:bidi="ar-SA"/>
      </w:rPr>
    </w:lvl>
    <w:lvl w:ilvl="8">
      <w:start w:val="0"/>
      <w:numFmt w:val="bullet"/>
      <w:lvlText w:val="•"/>
      <w:lvlJc w:val="left"/>
      <w:pPr>
        <w:ind w:left="12440" w:hanging="170"/>
      </w:pPr>
      <w:rPr>
        <w:rFonts w:hint="default"/>
        <w:lang w:val="pt-PT" w:eastAsia="en-US" w:bidi="ar-SA"/>
      </w:rPr>
    </w:lvl>
  </w:abstractNum>
  <w:abstractNum w:abstractNumId="6">
    <w:multiLevelType w:val="hybridMultilevel"/>
    <w:lvl w:ilvl="0">
      <w:start w:val="9"/>
      <w:numFmt w:val="decimal"/>
      <w:lvlText w:val="%1"/>
      <w:lvlJc w:val="left"/>
      <w:pPr>
        <w:ind w:left="863" w:hanging="543"/>
        <w:jc w:val="left"/>
      </w:pPr>
      <w:rPr>
        <w:rFonts w:hint="default"/>
        <w:lang w:val="pt-PT" w:eastAsia="en-US" w:bidi="ar-SA"/>
      </w:rPr>
    </w:lvl>
    <w:lvl w:ilvl="1">
      <w:start w:val="1"/>
      <w:numFmt w:val="decimal"/>
      <w:lvlText w:val="%1.%2"/>
      <w:lvlJc w:val="left"/>
      <w:pPr>
        <w:ind w:left="863" w:hanging="543"/>
        <w:jc w:val="left"/>
      </w:pPr>
      <w:rPr>
        <w:rFonts w:hint="default"/>
        <w:lang w:val="pt-PT" w:eastAsia="en-US" w:bidi="ar-SA"/>
      </w:rPr>
    </w:lvl>
    <w:lvl w:ilvl="2">
      <w:start w:val="11"/>
      <w:numFmt w:val="decimal"/>
      <w:lvlText w:val="%1.%2.%3"/>
      <w:lvlJc w:val="left"/>
      <w:pPr>
        <w:ind w:left="863"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013"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5960" w:hanging="693"/>
      </w:pPr>
      <w:rPr>
        <w:rFonts w:hint="default"/>
        <w:lang w:val="pt-PT" w:eastAsia="en-US" w:bidi="ar-SA"/>
      </w:rPr>
    </w:lvl>
    <w:lvl w:ilvl="5">
      <w:start w:val="0"/>
      <w:numFmt w:val="bullet"/>
      <w:lvlText w:val="•"/>
      <w:lvlJc w:val="left"/>
      <w:pPr>
        <w:ind w:left="7606" w:hanging="693"/>
      </w:pPr>
      <w:rPr>
        <w:rFonts w:hint="default"/>
        <w:lang w:val="pt-PT" w:eastAsia="en-US" w:bidi="ar-SA"/>
      </w:rPr>
    </w:lvl>
    <w:lvl w:ilvl="6">
      <w:start w:val="0"/>
      <w:numFmt w:val="bullet"/>
      <w:lvlText w:val="•"/>
      <w:lvlJc w:val="left"/>
      <w:pPr>
        <w:ind w:left="9253" w:hanging="693"/>
      </w:pPr>
      <w:rPr>
        <w:rFonts w:hint="default"/>
        <w:lang w:val="pt-PT" w:eastAsia="en-US" w:bidi="ar-SA"/>
      </w:rPr>
    </w:lvl>
    <w:lvl w:ilvl="7">
      <w:start w:val="0"/>
      <w:numFmt w:val="bullet"/>
      <w:lvlText w:val="•"/>
      <w:lvlJc w:val="left"/>
      <w:pPr>
        <w:ind w:left="10900" w:hanging="693"/>
      </w:pPr>
      <w:rPr>
        <w:rFonts w:hint="default"/>
        <w:lang w:val="pt-PT" w:eastAsia="en-US" w:bidi="ar-SA"/>
      </w:rPr>
    </w:lvl>
    <w:lvl w:ilvl="8">
      <w:start w:val="0"/>
      <w:numFmt w:val="bullet"/>
      <w:lvlText w:val="•"/>
      <w:lvlJc w:val="left"/>
      <w:pPr>
        <w:ind w:left="12546" w:hanging="693"/>
      </w:pPr>
      <w:rPr>
        <w:rFonts w:hint="default"/>
        <w:lang w:val="pt-PT" w:eastAsia="en-US" w:bidi="ar-SA"/>
      </w:rPr>
    </w:lvl>
  </w:abstractNum>
  <w:abstractNum w:abstractNumId="5">
    <w:multiLevelType w:val="hybridMultilevel"/>
    <w:lvl w:ilvl="0">
      <w:start w:val="9"/>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920" w:hanging="600"/>
      </w:pPr>
      <w:rPr>
        <w:rFonts w:hint="default"/>
        <w:lang w:val="pt-PT" w:eastAsia="en-US" w:bidi="ar-SA"/>
      </w:rPr>
    </w:lvl>
    <w:lvl w:ilvl="5">
      <w:start w:val="0"/>
      <w:numFmt w:val="bullet"/>
      <w:lvlText w:val="•"/>
      <w:lvlJc w:val="left"/>
      <w:pPr>
        <w:ind w:left="940" w:hanging="600"/>
      </w:pPr>
      <w:rPr>
        <w:rFonts w:hint="default"/>
        <w:lang w:val="pt-PT" w:eastAsia="en-US" w:bidi="ar-SA"/>
      </w:rPr>
    </w:lvl>
    <w:lvl w:ilvl="6">
      <w:start w:val="0"/>
      <w:numFmt w:val="bullet"/>
      <w:lvlText w:val="•"/>
      <w:lvlJc w:val="left"/>
      <w:pPr>
        <w:ind w:left="1020" w:hanging="600"/>
      </w:pPr>
      <w:rPr>
        <w:rFonts w:hint="default"/>
        <w:lang w:val="pt-PT" w:eastAsia="en-US" w:bidi="ar-SA"/>
      </w:rPr>
    </w:lvl>
    <w:lvl w:ilvl="7">
      <w:start w:val="0"/>
      <w:numFmt w:val="bullet"/>
      <w:lvlText w:val="•"/>
      <w:lvlJc w:val="left"/>
      <w:pPr>
        <w:ind w:left="4725" w:hanging="600"/>
      </w:pPr>
      <w:rPr>
        <w:rFonts w:hint="default"/>
        <w:lang w:val="pt-PT" w:eastAsia="en-US" w:bidi="ar-SA"/>
      </w:rPr>
    </w:lvl>
    <w:lvl w:ilvl="8">
      <w:start w:val="0"/>
      <w:numFmt w:val="bullet"/>
      <w:lvlText w:val="•"/>
      <w:lvlJc w:val="left"/>
      <w:pPr>
        <w:ind w:left="8430" w:hanging="600"/>
      </w:pPr>
      <w:rPr>
        <w:rFonts w:hint="default"/>
        <w:lang w:val="pt-PT" w:eastAsia="en-US" w:bidi="ar-SA"/>
      </w:rPr>
    </w:lvl>
  </w:abstractNum>
  <w:abstractNum w:abstractNumId="4">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3">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2">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
    <w:multiLevelType w:val="hybridMultilevel"/>
    <w:lvl w:ilvl="0">
      <w:start w:val="1"/>
      <w:numFmt w:val="lowerLetter"/>
      <w:lvlText w:val="%1)"/>
      <w:lvlJc w:val="left"/>
      <w:pPr>
        <w:ind w:left="46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536" w:hanging="206"/>
      </w:pPr>
      <w:rPr>
        <w:rFonts w:hint="default"/>
        <w:lang w:val="pt-PT" w:eastAsia="en-US" w:bidi="ar-SA"/>
      </w:rPr>
    </w:lvl>
    <w:lvl w:ilvl="3">
      <w:start w:val="0"/>
      <w:numFmt w:val="bullet"/>
      <w:lvlText w:val="•"/>
      <w:lvlJc w:val="left"/>
      <w:pPr>
        <w:ind w:left="5074" w:hanging="206"/>
      </w:pPr>
      <w:rPr>
        <w:rFonts w:hint="default"/>
        <w:lang w:val="pt-PT" w:eastAsia="en-US" w:bidi="ar-SA"/>
      </w:rPr>
    </w:lvl>
    <w:lvl w:ilvl="4">
      <w:start w:val="0"/>
      <w:numFmt w:val="bullet"/>
      <w:lvlText w:val="•"/>
      <w:lvlJc w:val="left"/>
      <w:pPr>
        <w:ind w:left="6612" w:hanging="206"/>
      </w:pPr>
      <w:rPr>
        <w:rFonts w:hint="default"/>
        <w:lang w:val="pt-PT" w:eastAsia="en-US" w:bidi="ar-SA"/>
      </w:rPr>
    </w:lvl>
    <w:lvl w:ilvl="5">
      <w:start w:val="0"/>
      <w:numFmt w:val="bullet"/>
      <w:lvlText w:val="•"/>
      <w:lvlJc w:val="left"/>
      <w:pPr>
        <w:ind w:left="8150" w:hanging="206"/>
      </w:pPr>
      <w:rPr>
        <w:rFonts w:hint="default"/>
        <w:lang w:val="pt-PT" w:eastAsia="en-US" w:bidi="ar-SA"/>
      </w:rPr>
    </w:lvl>
    <w:lvl w:ilvl="6">
      <w:start w:val="0"/>
      <w:numFmt w:val="bullet"/>
      <w:lvlText w:val="•"/>
      <w:lvlJc w:val="left"/>
      <w:pPr>
        <w:ind w:left="9688" w:hanging="206"/>
      </w:pPr>
      <w:rPr>
        <w:rFonts w:hint="default"/>
        <w:lang w:val="pt-PT" w:eastAsia="en-US" w:bidi="ar-SA"/>
      </w:rPr>
    </w:lvl>
    <w:lvl w:ilvl="7">
      <w:start w:val="0"/>
      <w:numFmt w:val="bullet"/>
      <w:lvlText w:val="•"/>
      <w:lvlJc w:val="left"/>
      <w:pPr>
        <w:ind w:left="11226" w:hanging="206"/>
      </w:pPr>
      <w:rPr>
        <w:rFonts w:hint="default"/>
        <w:lang w:val="pt-PT" w:eastAsia="en-US" w:bidi="ar-SA"/>
      </w:rPr>
    </w:lvl>
    <w:lvl w:ilvl="8">
      <w:start w:val="0"/>
      <w:numFmt w:val="bullet"/>
      <w:lvlText w:val="•"/>
      <w:lvlJc w:val="left"/>
      <w:pPr>
        <w:ind w:left="12764" w:hanging="206"/>
      </w:pPr>
      <w:rPr>
        <w:rFonts w:hint="default"/>
        <w:lang w:val="pt-PT" w:eastAsia="en-US" w:bidi="ar-SA"/>
      </w:rPr>
    </w:lvl>
  </w:abstractNum>
  <w:abstractNum w:abstractNumId="0">
    <w:multiLevelType w:val="hybridMultilevel"/>
    <w:lvl w:ilvl="0">
      <w:start w:val="1"/>
      <w:numFmt w:val="decimal"/>
      <w:lvlText w:val="%1."/>
      <w:lvlJc w:val="left"/>
      <w:pPr>
        <w:ind w:left="72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81" w:hanging="450"/>
        <w:jc w:val="left"/>
      </w:pPr>
      <w:rPr>
        <w:rFonts w:hint="default"/>
        <w:spacing w:val="0"/>
        <w:w w:val="100"/>
        <w:lang w:val="pt-PT" w:eastAsia="en-US" w:bidi="ar-SA"/>
      </w:rPr>
    </w:lvl>
    <w:lvl w:ilvl="2">
      <w:start w:val="1"/>
      <w:numFmt w:val="decimal"/>
      <w:lvlText w:val="%1.%2.%3."/>
      <w:lvlJc w:val="left"/>
      <w:pPr>
        <w:ind w:left="1002" w:hanging="682"/>
        <w:jc w:val="left"/>
      </w:pPr>
      <w:rPr>
        <w:rFonts w:hint="default"/>
        <w:spacing w:val="-8"/>
        <w:w w:val="100"/>
        <w:lang w:val="pt-PT" w:eastAsia="en-US" w:bidi="ar-SA"/>
      </w:rPr>
    </w:lvl>
    <w:lvl w:ilvl="3">
      <w:start w:val="1"/>
      <w:numFmt w:val="decimal"/>
      <w:lvlText w:val="%1.%2.%3.%4."/>
      <w:lvlJc w:val="left"/>
      <w:pPr>
        <w:ind w:left="1063" w:hanging="68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720" w:hanging="682"/>
      </w:pPr>
      <w:rPr>
        <w:rFonts w:hint="default"/>
        <w:lang w:val="pt-PT" w:eastAsia="en-US" w:bidi="ar-SA"/>
      </w:rPr>
    </w:lvl>
    <w:lvl w:ilvl="5">
      <w:start w:val="0"/>
      <w:numFmt w:val="bullet"/>
      <w:lvlText w:val="•"/>
      <w:lvlJc w:val="left"/>
      <w:pPr>
        <w:ind w:left="740" w:hanging="682"/>
      </w:pPr>
      <w:rPr>
        <w:rFonts w:hint="default"/>
        <w:lang w:val="pt-PT" w:eastAsia="en-US" w:bidi="ar-SA"/>
      </w:rPr>
    </w:lvl>
    <w:lvl w:ilvl="6">
      <w:start w:val="0"/>
      <w:numFmt w:val="bullet"/>
      <w:lvlText w:val="•"/>
      <w:lvlJc w:val="left"/>
      <w:pPr>
        <w:ind w:left="760" w:hanging="682"/>
      </w:pPr>
      <w:rPr>
        <w:rFonts w:hint="default"/>
        <w:lang w:val="pt-PT" w:eastAsia="en-US" w:bidi="ar-SA"/>
      </w:rPr>
    </w:lvl>
    <w:lvl w:ilvl="7">
      <w:start w:val="0"/>
      <w:numFmt w:val="bullet"/>
      <w:lvlText w:val="•"/>
      <w:lvlJc w:val="left"/>
      <w:pPr>
        <w:ind w:left="780" w:hanging="682"/>
      </w:pPr>
      <w:rPr>
        <w:rFonts w:hint="default"/>
        <w:lang w:val="pt-PT" w:eastAsia="en-US" w:bidi="ar-SA"/>
      </w:rPr>
    </w:lvl>
    <w:lvl w:ilvl="8">
      <w:start w:val="0"/>
      <w:numFmt w:val="bullet"/>
      <w:lvlText w:val="•"/>
      <w:lvlJc w:val="left"/>
      <w:pPr>
        <w:ind w:left="820" w:hanging="682"/>
      </w:pPr>
      <w:rPr>
        <w:rFonts w:hint="default"/>
        <w:lang w:val="pt-PT" w:eastAsia="en-US" w:bidi="ar-SA"/>
      </w:rPr>
    </w:lvl>
  </w:abstract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0"/>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jc w:val="center"/>
      <w:outlineLvl w:val="1"/>
    </w:pPr>
    <w:rPr>
      <w:rFonts w:ascii="Times New Roman" w:hAnsi="Times New Roman" w:eastAsia="Times New Roman" w:cs="Times New Roman"/>
      <w:b/>
      <w:bCs/>
      <w:sz w:val="22"/>
      <w:szCs w:val="22"/>
      <w:u w:val="single" w:color="000000"/>
      <w:lang w:val="pt-PT" w:eastAsia="en-US" w:bidi="ar-SA"/>
    </w:rPr>
  </w:style>
  <w:style w:styleId="Heading2" w:type="paragraph">
    <w:name w:val="Heading 2"/>
    <w:basedOn w:val="Normal"/>
    <w:uiPriority w:val="1"/>
    <w:qFormat/>
    <w:pPr>
      <w:ind w:right="163"/>
      <w:outlineLvl w:val="2"/>
    </w:pPr>
    <w:rPr>
      <w:rFonts w:ascii="Times New Roman" w:hAnsi="Times New Roman" w:eastAsia="Times New Roman" w:cs="Times New Roman"/>
      <w:sz w:val="22"/>
      <w:szCs w:val="22"/>
      <w:u w:val="single" w:color="000000"/>
      <w:lang w:val="pt-PT" w:eastAsia="en-US" w:bidi="ar-SA"/>
    </w:rPr>
  </w:style>
  <w:style w:styleId="Heading3" w:type="paragraph">
    <w:name w:val="Heading 3"/>
    <w:basedOn w:val="Normal"/>
    <w:uiPriority w:val="1"/>
    <w:qFormat/>
    <w:pPr>
      <w:ind w:left="468"/>
      <w:outlineLvl w:val="3"/>
    </w:pPr>
    <w:rPr>
      <w:rFonts w:ascii="Times New Roman" w:hAnsi="Times New Roman" w:eastAsia="Times New Roman" w:cs="Times New Roman"/>
      <w:b/>
      <w:bCs/>
      <w:sz w:val="20"/>
      <w:szCs w:val="20"/>
      <w:lang w:val="pt-PT" w:eastAsia="en-US" w:bidi="ar-SA"/>
    </w:rPr>
  </w:style>
  <w:style w:styleId="Title" w:type="paragraph">
    <w:name w:val="Title"/>
    <w:basedOn w:val="Normal"/>
    <w:uiPriority w:val="1"/>
    <w:qFormat/>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40"/>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3.png"/><Relationship Id="rId31" Type="http://schemas.openxmlformats.org/officeDocument/2006/relationships/hyperlink" Target="http://sei.rj.gov.br/sei/controlador_externo.php?acao=documento_conferir&amp;id_orgao_acesso_externo=6" TargetMode="External"/><Relationship Id="rId32" Type="http://schemas.openxmlformats.org/officeDocument/2006/relationships/hyperlink" Target="https://pncp.gov.br/app/pca/42498600000171/2024/17" TargetMode="External"/><Relationship Id="rId33" Type="http://schemas.openxmlformats.org/officeDocument/2006/relationships/hyperlink" Target="https://bvsms.saude.gov.br/bvs/publicacoes/anvisa/cartilha_licitacao.pdf" TargetMode="External"/><Relationship Id="rId34" Type="http://schemas.openxmlformats.org/officeDocument/2006/relationships/hyperlink" Target="http://www.planalto.gov.br/ccivil_03/_ato2019-2022/2021/lei/L14133.htm#art137" TargetMode="External"/><Relationship Id="rId35" Type="http://schemas.openxmlformats.org/officeDocument/2006/relationships/hyperlink" Target="https://www.planalto.gov.br/ccivil_03/leis/l8078compilado.htm" TargetMode="External"/><Relationship Id="rId36" Type="http://schemas.openxmlformats.org/officeDocument/2006/relationships/hyperlink" Target="http://www.planalto.gov.br/ccivil_03/_ato2019-2022/2021/lei/L14133.htm#art116" TargetMode="External"/><Relationship Id="rId37" Type="http://schemas.openxmlformats.org/officeDocument/2006/relationships/hyperlink" Target="http://www.planalto.gov.br/ccivil_03/_ato2019-2022/2021/lei/L14133.htm#art124" TargetMode="External"/><Relationship Id="rId38" Type="http://schemas.openxmlformats.org/officeDocument/2006/relationships/hyperlink" Target="http://www.planalto.gov.br/ccivil_03/_ato2019-2022/2021/lei/L14133.htm#art131" TargetMode="External"/><Relationship Id="rId39" Type="http://schemas.openxmlformats.org/officeDocument/2006/relationships/hyperlink" Target="http://www.planalto.gov.br/ccivil_03/_ato2019-2022/2021/lei/L14133.htm#art136" TargetMode="External"/><Relationship Id="rId40" Type="http://schemas.openxmlformats.org/officeDocument/2006/relationships/hyperlink" Target="http://www.planalto.gov.br/ccivil_03/_ato2019-2022/2021/lei/L14133.htm#art94" TargetMode="External"/><Relationship Id="rId41" Type="http://schemas.openxmlformats.org/officeDocument/2006/relationships/hyperlink" Target="https://www.planalto.gov.br/ccivil_03/_ato2011-2014/2011/lei/l12527.htm#art8%C2%A72" TargetMode="External"/><Relationship Id="rId42" Type="http://schemas.openxmlformats.org/officeDocument/2006/relationships/hyperlink" Target="mailto:luiz.souza@hupe.uerj.br" TargetMode="External"/><Relationship Id="rId43" Type="http://schemas.openxmlformats.org/officeDocument/2006/relationships/hyperlink" Target="mailto:simone.rocha@hupe.uerj.br" TargetMode="External"/><Relationship Id="rId44" Type="http://schemas.openxmlformats.org/officeDocument/2006/relationships/hyperlink" Target="http://www.portaldoempreendedor.gov.br/" TargetMode="External"/><Relationship Id="rId4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- 96331499 - Edital de Licitação NI</dc:title>
  <dcterms:created xsi:type="dcterms:W3CDTF">2025-03-26T11:56:10Z</dcterms:created>
  <dcterms:modified xsi:type="dcterms:W3CDTF">2025-03-26T11:56:10Z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2025-03-26T00:00:00Z</vt:filetime>
  </property>
  <property fmtid="{D5CDD505-2E9C-101B-9397-08002B2CF9AE}" pid="3" name="Creator">
    <vt:lpwstr>Mozilla/5.0 (Windows NT 10.0; Win64; x64) AppleWebKit/537.36 (KHTML, like Gecko) Chrome/134.0.0.0 Safari/537.36</vt:lpwstr>
  </property>
  <property fmtid="{D5CDD505-2E9C-101B-9397-08002B2CF9AE}" pid="4" name="LastSaved">
    <vt:filetime>2025-03-26T00:00:00Z</vt:filetime>
  </property>
  <property fmtid="{D5CDD505-2E9C-101B-9397-08002B2CF9AE}" pid="5" name="Producer">
    <vt:lpwstr>Skia/PDF m134</vt:lpwstr>
  </property>
</Properties>
</file>