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ind w:left="0"/>
      </w:pPr>
    </w:p>
    <w:p>
      <w:pPr>
        <w:pStyle w:val="BodyText"/>
        <w:ind w:left="0"/>
      </w:pPr>
    </w:p>
    <w:p>
      <w:pPr>
        <w:pStyle w:val="BodyText"/>
        <w:ind w:left="0"/>
      </w:pPr>
    </w:p>
    <w:p>
      <w:pPr>
        <w:pStyle w:val="BodyText"/>
        <w:spacing w:before="132"/>
        <w:ind w:left="0"/>
      </w:pPr>
    </w:p>
    <w:p>
      <w:pPr>
        <w:pStyle w:val="Heading3"/>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260006/004053/2025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ind w:left="0"/>
        <w:rPr>
          <w:sz w:val="32"/>
        </w:rPr>
      </w:pPr>
    </w:p>
    <w:p>
      <w:pPr>
        <w:pStyle w:val="BodyText"/>
        <w:ind w:left="0"/>
        <w:rPr>
          <w:sz w:val="32"/>
        </w:rPr>
      </w:pPr>
    </w:p>
    <w:p>
      <w:pPr>
        <w:pStyle w:val="BodyText"/>
        <w:spacing w:before="61"/>
        <w:ind w:left="0"/>
        <w:rPr>
          <w:sz w:val="32"/>
        </w:rPr>
      </w:pPr>
    </w:p>
    <w:p>
      <w:pPr>
        <w:pStyle w:val="Title"/>
      </w:pPr>
      <w:r>
        <w:rPr/>
        <w:t>PREGÃO</w:t>
      </w:r>
      <w:r>
        <w:rPr>
          <w:spacing w:val="-1"/>
        </w:rPr>
        <w:t> </w:t>
      </w:r>
      <w:r>
        <w:rPr/>
        <w:t>ELETRÔNICO</w:t>
      </w:r>
      <w:r>
        <w:rPr>
          <w:spacing w:val="-1"/>
        </w:rPr>
        <w:t> </w:t>
      </w:r>
      <w:r>
        <w:rPr/>
        <w:t>N°</w:t>
      </w:r>
      <w:r>
        <w:rPr>
          <w:spacing w:val="-1"/>
        </w:rPr>
        <w:t> </w:t>
      </w:r>
      <w:r>
        <w:rPr>
          <w:spacing w:val="-2"/>
        </w:rPr>
        <w:t>165/2025</w:t>
      </w:r>
    </w:p>
    <w:p>
      <w:pPr>
        <w:spacing w:before="299"/>
        <w:ind w:left="119" w:right="0" w:firstLine="0"/>
        <w:jc w:val="left"/>
        <w:rPr>
          <w:sz w:val="28"/>
        </w:rPr>
      </w:pPr>
      <w:r>
        <w:rPr>
          <w:sz w:val="28"/>
        </w:rPr>
        <w:t>CONTRATANTE</w:t>
      </w:r>
      <w:r>
        <w:rPr>
          <w:spacing w:val="-14"/>
          <w:sz w:val="28"/>
        </w:rPr>
        <w:t> </w:t>
      </w:r>
      <w:r>
        <w:rPr>
          <w:b/>
          <w:sz w:val="28"/>
        </w:rPr>
        <w:t>(</w:t>
      </w:r>
      <w:r>
        <w:rPr>
          <w:sz w:val="28"/>
        </w:rPr>
        <w:t>Unidade</w:t>
      </w:r>
      <w:r>
        <w:rPr>
          <w:spacing w:val="-12"/>
          <w:sz w:val="28"/>
        </w:rPr>
        <w:t> </w:t>
      </w:r>
      <w:r>
        <w:rPr>
          <w:sz w:val="28"/>
        </w:rPr>
        <w:t>Gestora</w:t>
      </w:r>
      <w:r>
        <w:rPr>
          <w:spacing w:val="-11"/>
          <w:sz w:val="28"/>
        </w:rPr>
        <w:t> </w:t>
      </w:r>
      <w:r>
        <w:rPr>
          <w:sz w:val="28"/>
        </w:rPr>
        <w:t>–</w:t>
      </w:r>
      <w:r>
        <w:rPr>
          <w:spacing w:val="-12"/>
          <w:sz w:val="28"/>
        </w:rPr>
        <w:t> </w:t>
      </w:r>
      <w:r>
        <w:rPr>
          <w:sz w:val="28"/>
        </w:rPr>
        <w:t>UG:</w:t>
      </w:r>
      <w:r>
        <w:rPr>
          <w:spacing w:val="-11"/>
          <w:sz w:val="28"/>
        </w:rPr>
        <w:t> </w:t>
      </w:r>
      <w:r>
        <w:rPr>
          <w:b/>
          <w:spacing w:val="-2"/>
          <w:sz w:val="28"/>
        </w:rPr>
        <w:t>404310</w:t>
      </w:r>
      <w:r>
        <w:rPr>
          <w:spacing w:val="-2"/>
          <w:sz w:val="28"/>
        </w:rPr>
        <w:t>)</w:t>
      </w:r>
    </w:p>
    <w:p>
      <w:pPr>
        <w:spacing w:before="113"/>
        <w:ind w:left="119" w:right="0" w:firstLine="0"/>
        <w:jc w:val="left"/>
        <w:rPr>
          <w:b/>
          <w:sz w:val="28"/>
        </w:rPr>
      </w:pPr>
      <w:r>
        <w:rPr>
          <w:sz w:val="28"/>
        </w:rPr>
        <w:t>ESTADO</w:t>
      </w:r>
      <w:r>
        <w:rPr>
          <w:spacing w:val="-9"/>
          <w:sz w:val="28"/>
        </w:rPr>
        <w:t> </w:t>
      </w:r>
      <w:r>
        <w:rPr>
          <w:sz w:val="28"/>
        </w:rPr>
        <w:t>DO</w:t>
      </w:r>
      <w:r>
        <w:rPr>
          <w:spacing w:val="-4"/>
          <w:sz w:val="28"/>
        </w:rPr>
        <w:t> </w:t>
      </w:r>
      <w:r>
        <w:rPr>
          <w:sz w:val="28"/>
        </w:rPr>
        <w:t>RIO</w:t>
      </w:r>
      <w:r>
        <w:rPr>
          <w:spacing w:val="-5"/>
          <w:sz w:val="28"/>
        </w:rPr>
        <w:t> </w:t>
      </w:r>
      <w:r>
        <w:rPr>
          <w:sz w:val="28"/>
        </w:rPr>
        <w:t>DE</w:t>
      </w:r>
      <w:r>
        <w:rPr>
          <w:spacing w:val="-5"/>
          <w:sz w:val="28"/>
        </w:rPr>
        <w:t> </w:t>
      </w:r>
      <w:r>
        <w:rPr>
          <w:sz w:val="28"/>
        </w:rPr>
        <w:t>JANEIRO,</w:t>
      </w:r>
      <w:r>
        <w:rPr>
          <w:spacing w:val="-5"/>
          <w:sz w:val="28"/>
        </w:rPr>
        <w:t> </w:t>
      </w:r>
      <w:r>
        <w:rPr>
          <w:sz w:val="28"/>
        </w:rPr>
        <w:t>PELA</w:t>
      </w:r>
      <w:r>
        <w:rPr>
          <w:spacing w:val="-17"/>
          <w:sz w:val="28"/>
        </w:rPr>
        <w:t> </w:t>
      </w:r>
      <w:r>
        <w:rPr>
          <w:b/>
          <w:sz w:val="28"/>
        </w:rPr>
        <w:t>UNIVERSIDADE</w:t>
      </w:r>
      <w:r>
        <w:rPr>
          <w:b/>
          <w:spacing w:val="-5"/>
          <w:sz w:val="28"/>
        </w:rPr>
        <w:t> </w:t>
      </w:r>
      <w:r>
        <w:rPr>
          <w:b/>
          <w:sz w:val="28"/>
        </w:rPr>
        <w:t>DO</w:t>
      </w:r>
      <w:r>
        <w:rPr>
          <w:b/>
          <w:spacing w:val="-5"/>
          <w:sz w:val="28"/>
        </w:rPr>
        <w:t> </w:t>
      </w:r>
      <w:r>
        <w:rPr>
          <w:b/>
          <w:sz w:val="28"/>
        </w:rPr>
        <w:t>ESTADO</w:t>
      </w:r>
      <w:r>
        <w:rPr>
          <w:b/>
          <w:spacing w:val="-4"/>
          <w:sz w:val="28"/>
        </w:rPr>
        <w:t> </w:t>
      </w:r>
      <w:r>
        <w:rPr>
          <w:b/>
          <w:sz w:val="28"/>
        </w:rPr>
        <w:t>DO</w:t>
      </w:r>
      <w:r>
        <w:rPr>
          <w:b/>
          <w:spacing w:val="-5"/>
          <w:sz w:val="28"/>
        </w:rPr>
        <w:t> </w:t>
      </w:r>
      <w:r>
        <w:rPr>
          <w:b/>
          <w:sz w:val="28"/>
        </w:rPr>
        <w:t>RIO</w:t>
      </w:r>
      <w:r>
        <w:rPr>
          <w:b/>
          <w:spacing w:val="-5"/>
          <w:sz w:val="28"/>
        </w:rPr>
        <w:t> </w:t>
      </w:r>
      <w:r>
        <w:rPr>
          <w:b/>
          <w:sz w:val="28"/>
        </w:rPr>
        <w:t>DE</w:t>
      </w:r>
      <w:r>
        <w:rPr>
          <w:b/>
          <w:spacing w:val="-4"/>
          <w:sz w:val="28"/>
        </w:rPr>
        <w:t> </w:t>
      </w:r>
      <w:r>
        <w:rPr>
          <w:b/>
          <w:spacing w:val="-2"/>
          <w:sz w:val="28"/>
        </w:rPr>
        <w:t>JANEIRO</w:t>
      </w:r>
    </w:p>
    <w:p>
      <w:pPr>
        <w:pStyle w:val="BodyText"/>
        <w:spacing w:before="196"/>
        <w:ind w:left="0"/>
        <w:rPr>
          <w:b/>
          <w:sz w:val="28"/>
        </w:rPr>
      </w:pPr>
    </w:p>
    <w:p>
      <w:pPr>
        <w:spacing w:before="0"/>
        <w:ind w:left="119" w:right="0" w:firstLine="0"/>
        <w:jc w:val="left"/>
        <w:rPr>
          <w:sz w:val="28"/>
        </w:rPr>
      </w:pPr>
      <w:r>
        <w:rPr>
          <w:spacing w:val="-2"/>
          <w:sz w:val="28"/>
        </w:rPr>
        <w:t>OBJETO</w:t>
      </w:r>
    </w:p>
    <w:p>
      <w:pPr>
        <w:spacing w:line="240" w:lineRule="auto" w:before="113"/>
        <w:ind w:left="119" w:right="118" w:firstLine="0"/>
        <w:jc w:val="both"/>
        <w:rPr>
          <w:sz w:val="28"/>
        </w:rPr>
      </w:pPr>
      <w:r>
        <w:rPr>
          <w:b/>
          <w:sz w:val="28"/>
        </w:rPr>
        <w:t>Aquisição de material de uso hospitalar (Integrador Químico, TESTES LABORATORIAIS, Fita p Autoclave, etc.)</w:t>
      </w:r>
      <w:r>
        <w:rPr>
          <w:sz w:val="28"/>
        </w:rPr>
        <w:t>, com COMODATO de equipamento para atender ao Serviço de Almoxarifado da Policlínica Universitária Piquet Carneiro, Documento </w:t>
      </w:r>
      <w:r>
        <w:rPr>
          <w:sz w:val="28"/>
        </w:rPr>
        <w:t>de Oficialização da Demanda SEI nº </w:t>
      </w:r>
      <w:r>
        <w:rPr>
          <w:b/>
          <w:sz w:val="28"/>
        </w:rPr>
        <w:t>92291081</w:t>
      </w:r>
      <w:r>
        <w:rPr>
          <w:sz w:val="28"/>
        </w:rPr>
        <w:t>, na forma estabelecida neste Edital e seus anexos.</w:t>
      </w:r>
    </w:p>
    <w:p>
      <w:pPr>
        <w:pStyle w:val="BodyText"/>
        <w:spacing w:before="182"/>
        <w:ind w:left="0"/>
        <w:rPr>
          <w:sz w:val="28"/>
        </w:rPr>
      </w:pPr>
    </w:p>
    <w:p>
      <w:pPr>
        <w:spacing w:before="0"/>
        <w:ind w:left="119" w:right="0" w:firstLine="0"/>
        <w:jc w:val="left"/>
        <w:rPr>
          <w:sz w:val="28"/>
        </w:rPr>
      </w:pPr>
      <w:r>
        <w:rPr>
          <w:spacing w:val="-2"/>
          <w:sz w:val="28"/>
        </w:rPr>
        <w:t>VALOR</w:t>
      </w:r>
      <w:r>
        <w:rPr>
          <w:spacing w:val="-16"/>
          <w:sz w:val="28"/>
        </w:rPr>
        <w:t> </w:t>
      </w:r>
      <w:r>
        <w:rPr>
          <w:spacing w:val="-2"/>
          <w:sz w:val="28"/>
        </w:rPr>
        <w:t>TOTAL</w:t>
      </w:r>
      <w:r>
        <w:rPr>
          <w:spacing w:val="-15"/>
          <w:sz w:val="28"/>
        </w:rPr>
        <w:t> </w:t>
      </w:r>
      <w:r>
        <w:rPr>
          <w:spacing w:val="-2"/>
          <w:sz w:val="28"/>
        </w:rPr>
        <w:t>ESTIMADO</w:t>
      </w:r>
      <w:r>
        <w:rPr>
          <w:spacing w:val="-13"/>
          <w:sz w:val="28"/>
        </w:rPr>
        <w:t> </w:t>
      </w:r>
      <w:r>
        <w:rPr>
          <w:spacing w:val="-2"/>
          <w:sz w:val="28"/>
        </w:rPr>
        <w:t>DA</w:t>
      </w:r>
      <w:r>
        <w:rPr>
          <w:spacing w:val="-16"/>
          <w:sz w:val="28"/>
        </w:rPr>
        <w:t> </w:t>
      </w:r>
      <w:r>
        <w:rPr>
          <w:spacing w:val="-2"/>
          <w:sz w:val="28"/>
        </w:rPr>
        <w:t>CONTRATAÇÃO</w:t>
      </w:r>
    </w:p>
    <w:p>
      <w:pPr>
        <w:spacing w:before="128"/>
        <w:ind w:left="119" w:right="0" w:firstLine="0"/>
        <w:jc w:val="both"/>
        <w:rPr>
          <w:b/>
          <w:sz w:val="28"/>
        </w:rPr>
      </w:pPr>
      <w:r>
        <w:rPr>
          <w:b/>
          <w:sz w:val="28"/>
        </w:rPr>
        <w:t>R$</w:t>
      </w:r>
      <w:r>
        <w:rPr>
          <w:b/>
          <w:spacing w:val="-2"/>
          <w:sz w:val="28"/>
        </w:rPr>
        <w:t> </w:t>
      </w:r>
      <w:r>
        <w:rPr>
          <w:b/>
          <w:sz w:val="28"/>
        </w:rPr>
        <w:t>138.255,32</w:t>
      </w:r>
      <w:r>
        <w:rPr>
          <w:b/>
          <w:spacing w:val="-1"/>
          <w:sz w:val="28"/>
        </w:rPr>
        <w:t> </w:t>
      </w:r>
      <w:r>
        <w:rPr>
          <w:b/>
          <w:sz w:val="28"/>
        </w:rPr>
        <w:t>(cento</w:t>
      </w:r>
      <w:r>
        <w:rPr>
          <w:b/>
          <w:spacing w:val="-1"/>
          <w:sz w:val="28"/>
        </w:rPr>
        <w:t> </w:t>
      </w:r>
      <w:r>
        <w:rPr>
          <w:b/>
          <w:sz w:val="28"/>
        </w:rPr>
        <w:t>e</w:t>
      </w:r>
      <w:r>
        <w:rPr>
          <w:b/>
          <w:spacing w:val="-2"/>
          <w:sz w:val="28"/>
        </w:rPr>
        <w:t> </w:t>
      </w:r>
      <w:r>
        <w:rPr>
          <w:b/>
          <w:sz w:val="28"/>
        </w:rPr>
        <w:t>trinta</w:t>
      </w:r>
      <w:r>
        <w:rPr>
          <w:b/>
          <w:spacing w:val="-1"/>
          <w:sz w:val="28"/>
        </w:rPr>
        <w:t> </w:t>
      </w:r>
      <w:r>
        <w:rPr>
          <w:b/>
          <w:sz w:val="28"/>
        </w:rPr>
        <w:t>e</w:t>
      </w:r>
      <w:r>
        <w:rPr>
          <w:b/>
          <w:spacing w:val="-1"/>
          <w:sz w:val="28"/>
        </w:rPr>
        <w:t> </w:t>
      </w:r>
      <w:r>
        <w:rPr>
          <w:b/>
          <w:sz w:val="28"/>
        </w:rPr>
        <w:t>oito</w:t>
      </w:r>
      <w:r>
        <w:rPr>
          <w:b/>
          <w:spacing w:val="-2"/>
          <w:sz w:val="28"/>
        </w:rPr>
        <w:t> </w:t>
      </w:r>
      <w:r>
        <w:rPr>
          <w:b/>
          <w:sz w:val="28"/>
        </w:rPr>
        <w:t>mil</w:t>
      </w:r>
      <w:r>
        <w:rPr>
          <w:b/>
          <w:spacing w:val="-1"/>
          <w:sz w:val="28"/>
        </w:rPr>
        <w:t> </w:t>
      </w:r>
      <w:r>
        <w:rPr>
          <w:b/>
          <w:sz w:val="28"/>
        </w:rPr>
        <w:t>duzentos</w:t>
      </w:r>
      <w:r>
        <w:rPr>
          <w:b/>
          <w:spacing w:val="-1"/>
          <w:sz w:val="28"/>
        </w:rPr>
        <w:t> </w:t>
      </w:r>
      <w:r>
        <w:rPr>
          <w:b/>
          <w:sz w:val="28"/>
        </w:rPr>
        <w:t>e</w:t>
      </w:r>
      <w:r>
        <w:rPr>
          <w:b/>
          <w:spacing w:val="-2"/>
          <w:sz w:val="28"/>
        </w:rPr>
        <w:t> </w:t>
      </w:r>
      <w:r>
        <w:rPr>
          <w:b/>
          <w:sz w:val="28"/>
        </w:rPr>
        <w:t>cinquenta</w:t>
      </w:r>
      <w:r>
        <w:rPr>
          <w:b/>
          <w:spacing w:val="-1"/>
          <w:sz w:val="28"/>
        </w:rPr>
        <w:t> </w:t>
      </w:r>
      <w:r>
        <w:rPr>
          <w:b/>
          <w:sz w:val="28"/>
        </w:rPr>
        <w:t>e</w:t>
      </w:r>
      <w:r>
        <w:rPr>
          <w:b/>
          <w:spacing w:val="-1"/>
          <w:sz w:val="28"/>
        </w:rPr>
        <w:t> </w:t>
      </w:r>
      <w:r>
        <w:rPr>
          <w:b/>
          <w:sz w:val="28"/>
        </w:rPr>
        <w:t>cinco</w:t>
      </w:r>
      <w:r>
        <w:rPr>
          <w:b/>
          <w:spacing w:val="-2"/>
          <w:sz w:val="28"/>
        </w:rPr>
        <w:t> </w:t>
      </w:r>
      <w:r>
        <w:rPr>
          <w:b/>
          <w:sz w:val="28"/>
        </w:rPr>
        <w:t>reais</w:t>
      </w:r>
      <w:r>
        <w:rPr>
          <w:b/>
          <w:spacing w:val="-1"/>
          <w:sz w:val="28"/>
        </w:rPr>
        <w:t> </w:t>
      </w:r>
      <w:r>
        <w:rPr>
          <w:b/>
          <w:sz w:val="28"/>
        </w:rPr>
        <w:t>e</w:t>
      </w:r>
      <w:r>
        <w:rPr>
          <w:b/>
          <w:spacing w:val="-1"/>
          <w:sz w:val="28"/>
        </w:rPr>
        <w:t> </w:t>
      </w:r>
      <w:r>
        <w:rPr>
          <w:b/>
          <w:sz w:val="28"/>
        </w:rPr>
        <w:t>trinta</w:t>
      </w:r>
      <w:r>
        <w:rPr>
          <w:b/>
          <w:spacing w:val="-2"/>
          <w:sz w:val="28"/>
        </w:rPr>
        <w:t> </w:t>
      </w:r>
      <w:r>
        <w:rPr>
          <w:b/>
          <w:sz w:val="28"/>
        </w:rPr>
        <w:t>e</w:t>
      </w:r>
      <w:r>
        <w:rPr>
          <w:b/>
          <w:spacing w:val="-1"/>
          <w:sz w:val="28"/>
        </w:rPr>
        <w:t> </w:t>
      </w:r>
      <w:r>
        <w:rPr>
          <w:b/>
          <w:sz w:val="28"/>
        </w:rPr>
        <w:t>dois</w:t>
      </w:r>
      <w:r>
        <w:rPr>
          <w:b/>
          <w:spacing w:val="-1"/>
          <w:sz w:val="28"/>
        </w:rPr>
        <w:t> </w:t>
      </w:r>
      <w:r>
        <w:rPr>
          <w:b/>
          <w:spacing w:val="-2"/>
          <w:sz w:val="28"/>
        </w:rPr>
        <w:t>centavos</w:t>
      </w:r>
    </w:p>
    <w:p>
      <w:pPr>
        <w:pStyle w:val="BodyText"/>
        <w:spacing w:before="196"/>
        <w:ind w:left="0"/>
        <w:rPr>
          <w:b/>
          <w:sz w:val="28"/>
        </w:rPr>
      </w:pPr>
    </w:p>
    <w:p>
      <w:pPr>
        <w:spacing w:before="0"/>
        <w:ind w:left="119" w:right="0" w:firstLine="0"/>
        <w:jc w:val="left"/>
        <w:rPr>
          <w:sz w:val="28"/>
        </w:rPr>
      </w:pPr>
      <w:r>
        <w:rPr>
          <w:spacing w:val="-4"/>
          <w:sz w:val="28"/>
        </w:rPr>
        <w:t>DATA</w:t>
      </w:r>
      <w:r>
        <w:rPr>
          <w:spacing w:val="-16"/>
          <w:sz w:val="28"/>
        </w:rPr>
        <w:t> </w:t>
      </w:r>
      <w:r>
        <w:rPr>
          <w:spacing w:val="-4"/>
          <w:sz w:val="28"/>
        </w:rPr>
        <w:t>DA</w:t>
      </w:r>
      <w:r>
        <w:rPr>
          <w:spacing w:val="-16"/>
          <w:sz w:val="28"/>
        </w:rPr>
        <w:t> </w:t>
      </w:r>
      <w:r>
        <w:rPr>
          <w:spacing w:val="-4"/>
          <w:sz w:val="28"/>
        </w:rPr>
        <w:t>SESSÃO</w:t>
      </w:r>
      <w:r>
        <w:rPr>
          <w:spacing w:val="-8"/>
          <w:sz w:val="28"/>
        </w:rPr>
        <w:t> </w:t>
      </w:r>
      <w:r>
        <w:rPr>
          <w:spacing w:val="-4"/>
          <w:sz w:val="28"/>
        </w:rPr>
        <w:t>PÚBLICA</w:t>
      </w:r>
    </w:p>
    <w:p>
      <w:pPr>
        <w:spacing w:before="113"/>
        <w:ind w:left="119" w:right="0" w:firstLine="0"/>
        <w:jc w:val="both"/>
        <w:rPr>
          <w:sz w:val="28"/>
        </w:rPr>
      </w:pPr>
      <w:r>
        <w:rPr>
          <w:sz w:val="28"/>
        </w:rPr>
        <w:t>Dia</w:t>
      </w:r>
      <w:r>
        <w:rPr>
          <w:spacing w:val="-1"/>
          <w:sz w:val="28"/>
        </w:rPr>
        <w:t> </w:t>
      </w:r>
      <w:r>
        <w:rPr>
          <w:sz w:val="28"/>
        </w:rPr>
        <w:t>14/04/2025</w:t>
      </w:r>
      <w:r>
        <w:rPr>
          <w:spacing w:val="-1"/>
          <w:sz w:val="28"/>
        </w:rPr>
        <w:t> </w:t>
      </w:r>
      <w:r>
        <w:rPr>
          <w:sz w:val="28"/>
        </w:rPr>
        <w:t>às</w:t>
      </w:r>
      <w:r>
        <w:rPr>
          <w:spacing w:val="-1"/>
          <w:sz w:val="28"/>
        </w:rPr>
        <w:t> </w:t>
      </w:r>
      <w:r>
        <w:rPr>
          <w:sz w:val="28"/>
        </w:rPr>
        <w:t>10h</w:t>
      </w:r>
      <w:r>
        <w:rPr>
          <w:spacing w:val="-1"/>
          <w:sz w:val="28"/>
        </w:rPr>
        <w:t> </w:t>
      </w:r>
      <w:r>
        <w:rPr>
          <w:sz w:val="28"/>
        </w:rPr>
        <w:t>(horário</w:t>
      </w:r>
      <w:r>
        <w:rPr>
          <w:spacing w:val="-1"/>
          <w:sz w:val="28"/>
        </w:rPr>
        <w:t> </w:t>
      </w:r>
      <w:r>
        <w:rPr>
          <w:sz w:val="28"/>
        </w:rPr>
        <w:t>de</w:t>
      </w:r>
      <w:r>
        <w:rPr>
          <w:spacing w:val="-1"/>
          <w:sz w:val="28"/>
        </w:rPr>
        <w:t> </w:t>
      </w:r>
      <w:r>
        <w:rPr>
          <w:spacing w:val="-2"/>
          <w:sz w:val="28"/>
        </w:rPr>
        <w:t>Brasília)</w:t>
      </w:r>
    </w:p>
    <w:p>
      <w:pPr>
        <w:pStyle w:val="BodyText"/>
        <w:spacing w:before="196"/>
        <w:ind w:left="0"/>
        <w:rPr>
          <w:sz w:val="28"/>
        </w:rPr>
      </w:pPr>
    </w:p>
    <w:p>
      <w:pPr>
        <w:spacing w:before="0"/>
        <w:ind w:left="119" w:right="0" w:firstLine="0"/>
        <w:jc w:val="left"/>
        <w:rPr>
          <w:sz w:val="28"/>
        </w:rPr>
      </w:pPr>
      <w:r>
        <w:rPr>
          <w:sz w:val="28"/>
        </w:rPr>
        <w:t>CRITÉRIO</w:t>
      </w:r>
      <w:r>
        <w:rPr>
          <w:spacing w:val="-1"/>
          <w:sz w:val="28"/>
        </w:rPr>
        <w:t> </w:t>
      </w:r>
      <w:r>
        <w:rPr>
          <w:sz w:val="28"/>
        </w:rPr>
        <w:t>DE</w:t>
      </w:r>
      <w:r>
        <w:rPr>
          <w:spacing w:val="-1"/>
          <w:sz w:val="28"/>
        </w:rPr>
        <w:t> </w:t>
      </w:r>
      <w:r>
        <w:rPr>
          <w:spacing w:val="-2"/>
          <w:sz w:val="28"/>
        </w:rPr>
        <w:t>JULGAMENTO:</w:t>
      </w:r>
    </w:p>
    <w:p>
      <w:pPr>
        <w:spacing w:before="113"/>
        <w:ind w:left="119" w:right="0" w:firstLine="0"/>
        <w:jc w:val="left"/>
        <w:rPr>
          <w:b/>
          <w:sz w:val="28"/>
        </w:rPr>
      </w:pPr>
      <w:r>
        <w:rPr>
          <w:b/>
          <w:sz w:val="28"/>
        </w:rPr>
        <w:t>MENOR</w:t>
      </w:r>
      <w:r>
        <w:rPr>
          <w:b/>
          <w:spacing w:val="-3"/>
          <w:sz w:val="28"/>
        </w:rPr>
        <w:t> </w:t>
      </w:r>
      <w:r>
        <w:rPr>
          <w:b/>
          <w:sz w:val="28"/>
        </w:rPr>
        <w:t>PREÇO</w:t>
      </w:r>
      <w:r>
        <w:rPr>
          <w:b/>
          <w:spacing w:val="-1"/>
          <w:sz w:val="28"/>
        </w:rPr>
        <w:t> </w:t>
      </w:r>
      <w:r>
        <w:rPr>
          <w:b/>
          <w:sz w:val="28"/>
        </w:rPr>
        <w:t>UNITÁRIO</w:t>
      </w:r>
      <w:r>
        <w:rPr>
          <w:b/>
          <w:spacing w:val="-1"/>
          <w:sz w:val="28"/>
        </w:rPr>
        <w:t> </w:t>
      </w:r>
      <w:r>
        <w:rPr>
          <w:b/>
          <w:sz w:val="28"/>
        </w:rPr>
        <w:t>POR</w:t>
      </w:r>
      <w:r>
        <w:rPr>
          <w:b/>
          <w:spacing w:val="-1"/>
          <w:sz w:val="28"/>
        </w:rPr>
        <w:t> </w:t>
      </w:r>
      <w:r>
        <w:rPr>
          <w:b/>
          <w:spacing w:val="-4"/>
          <w:sz w:val="28"/>
        </w:rPr>
        <w:t>ITEM</w:t>
      </w:r>
    </w:p>
    <w:p>
      <w:pPr>
        <w:pStyle w:val="BodyText"/>
        <w:spacing w:before="196"/>
        <w:ind w:left="0"/>
        <w:rPr>
          <w:b/>
          <w:sz w:val="28"/>
        </w:rPr>
      </w:pPr>
    </w:p>
    <w:p>
      <w:pPr>
        <w:spacing w:before="1"/>
        <w:ind w:left="119" w:right="0" w:firstLine="0"/>
        <w:jc w:val="left"/>
        <w:rPr>
          <w:sz w:val="28"/>
        </w:rPr>
      </w:pPr>
      <w:r>
        <w:rPr>
          <w:sz w:val="28"/>
        </w:rPr>
        <w:t>MODO</w:t>
      </w:r>
      <w:r>
        <w:rPr>
          <w:spacing w:val="-1"/>
          <w:sz w:val="28"/>
        </w:rPr>
        <w:t> </w:t>
      </w:r>
      <w:r>
        <w:rPr>
          <w:sz w:val="28"/>
        </w:rPr>
        <w:t>DE</w:t>
      </w:r>
      <w:r>
        <w:rPr>
          <w:spacing w:val="-1"/>
          <w:sz w:val="28"/>
        </w:rPr>
        <w:t> </w:t>
      </w:r>
      <w:r>
        <w:rPr>
          <w:spacing w:val="-2"/>
          <w:sz w:val="28"/>
        </w:rPr>
        <w:t>DISPUTA:</w:t>
      </w:r>
    </w:p>
    <w:p>
      <w:pPr>
        <w:spacing w:before="113"/>
        <w:ind w:left="119" w:right="0" w:firstLine="0"/>
        <w:jc w:val="left"/>
        <w:rPr>
          <w:b/>
          <w:sz w:val="28"/>
        </w:rPr>
      </w:pPr>
      <w:r>
        <w:rPr>
          <w:b/>
          <w:spacing w:val="-2"/>
          <w:sz w:val="28"/>
        </w:rPr>
        <w:t>ABERTO</w:t>
      </w:r>
    </w:p>
    <w:p>
      <w:pPr>
        <w:pStyle w:val="BodyText"/>
        <w:ind w:left="0"/>
        <w:rPr>
          <w:b/>
          <w:sz w:val="28"/>
        </w:rPr>
      </w:pPr>
    </w:p>
    <w:p>
      <w:pPr>
        <w:pStyle w:val="BodyText"/>
        <w:ind w:left="0"/>
        <w:rPr>
          <w:b/>
          <w:sz w:val="28"/>
        </w:rPr>
      </w:pPr>
    </w:p>
    <w:p>
      <w:pPr>
        <w:pStyle w:val="BodyText"/>
        <w:spacing w:before="50"/>
        <w:ind w:left="0"/>
        <w:rPr>
          <w:b/>
          <w:sz w:val="28"/>
        </w:rPr>
      </w:pPr>
    </w:p>
    <w:p>
      <w:pPr>
        <w:pStyle w:val="Heading1"/>
      </w:pPr>
      <w:r>
        <w:rPr>
          <w:spacing w:val="-2"/>
        </w:rPr>
        <w:t>EDITAL</w:t>
      </w:r>
      <w:r>
        <w:rPr>
          <w:spacing w:val="-15"/>
        </w:rPr>
        <w:t> </w:t>
      </w:r>
      <w:r>
        <w:rPr>
          <w:spacing w:val="-2"/>
        </w:rPr>
        <w:t>DE</w:t>
      </w:r>
      <w:r>
        <w:rPr>
          <w:spacing w:val="-5"/>
        </w:rPr>
        <w:t> </w:t>
      </w:r>
      <w:r>
        <w:rPr>
          <w:spacing w:val="-2"/>
        </w:rPr>
        <w:t>LICITAÇÃO</w:t>
      </w:r>
    </w:p>
    <w:p>
      <w:pPr>
        <w:pStyle w:val="Heading3"/>
        <w:spacing w:before="275"/>
        <w:ind w:left="506"/>
        <w:jc w:val="center"/>
      </w:pPr>
      <w:r>
        <w:rPr/>
        <w:t>PREGÃO ELETRÔNICO Nº </w:t>
      </w:r>
      <w:r>
        <w:rPr>
          <w:spacing w:val="-2"/>
        </w:rPr>
        <w:t>165/2025</w:t>
      </w:r>
    </w:p>
    <w:p>
      <w:pPr>
        <w:pStyle w:val="BodyText"/>
        <w:spacing w:before="264"/>
        <w:ind w:right="87"/>
        <w:jc w:val="both"/>
      </w:pPr>
      <w:r>
        <w:rPr/>
        <w:t>Torna-se público que o(a) Estado do Rio de Janeiro, pela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SEI- 260006/004053/2025</w:t>
      </w:r>
      <w:r>
        <w:rPr/>
        <w:t>, da </w:t>
      </w:r>
      <w:hyperlink r:id="rId6">
        <w:r>
          <w:rPr>
            <w:color w:val="0000FF"/>
            <w:u w:val="single" w:color="0000FF"/>
          </w:rPr>
          <w:t>Lei nº 14.133</w:t>
        </w:r>
        <w:r>
          <w:rPr>
            <w:color w:val="0000FF"/>
          </w:rPr>
          <w:t>,</w:t>
        </w:r>
        <w:r>
          <w:rPr>
            <w:color w:val="0000FF"/>
            <w:u w:val="single" w:color="0000FF"/>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70"/>
        <w:ind w:left="0"/>
      </w:pPr>
    </w:p>
    <w:p>
      <w:pPr>
        <w:pStyle w:val="Heading2"/>
        <w:numPr>
          <w:ilvl w:val="0"/>
          <w:numId w:val="1"/>
        </w:numPr>
        <w:tabs>
          <w:tab w:pos="359" w:val="left" w:leader="none"/>
        </w:tabs>
        <w:spacing w:line="240" w:lineRule="auto" w:before="0" w:after="0"/>
        <w:ind w:left="359" w:right="0" w:hanging="240"/>
        <w:jc w:val="both"/>
      </w:pPr>
      <w:r>
        <w:rPr>
          <w:spacing w:val="-2"/>
        </w:rPr>
        <w:t>OBJETO</w:t>
      </w:r>
    </w:p>
    <w:p>
      <w:pPr>
        <w:pStyle w:val="ListParagraph"/>
        <w:numPr>
          <w:ilvl w:val="1"/>
          <w:numId w:val="1"/>
        </w:numPr>
        <w:tabs>
          <w:tab w:pos="493" w:val="left" w:leader="none"/>
        </w:tabs>
        <w:spacing w:line="242" w:lineRule="auto" w:before="264" w:after="0"/>
        <w:ind w:left="119" w:right="117" w:firstLine="0"/>
        <w:jc w:val="both"/>
        <w:rPr>
          <w:sz w:val="24"/>
        </w:rPr>
      </w:pPr>
      <w:r>
        <w:rPr>
          <w:sz w:val="24"/>
        </w:rPr>
        <w:t>O objeto da presente licitação é a </w:t>
      </w:r>
      <w:r>
        <w:rPr>
          <w:b/>
          <w:sz w:val="24"/>
        </w:rPr>
        <w:t>aquisição de material de uso hospitalar (Integrador Químico, TESTES LABORATORIAIS, Fita p</w:t>
      </w:r>
      <w:r>
        <w:rPr>
          <w:b/>
          <w:spacing w:val="-3"/>
          <w:sz w:val="24"/>
        </w:rPr>
        <w:t> </w:t>
      </w:r>
      <w:r>
        <w:rPr>
          <w:b/>
          <w:sz w:val="24"/>
        </w:rPr>
        <w:t>Autoclave, </w:t>
      </w:r>
      <w:r>
        <w:rPr>
          <w:b/>
          <w:sz w:val="24"/>
        </w:rPr>
        <w:t>etc.)</w:t>
      </w:r>
      <w:r>
        <w:rPr>
          <w:sz w:val="24"/>
        </w:rPr>
        <w:t>, com COMODATO de equipamento para atender ao Serviço de Almoxarifado da Policlínica Universitária Piquet Carneiro, Documento de Oficialização da Demanda SEI nº </w:t>
      </w:r>
      <w:r>
        <w:rPr>
          <w:b/>
          <w:sz w:val="24"/>
        </w:rPr>
        <w:t>92291081</w:t>
      </w:r>
      <w:r>
        <w:rPr>
          <w:sz w:val="24"/>
        </w:rPr>
        <w:t>, conforme condições, quantidades e exigências estabelecidas neste Edital e seus anexos.</w:t>
      </w:r>
    </w:p>
    <w:p>
      <w:pPr>
        <w:pStyle w:val="ListParagraph"/>
        <w:numPr>
          <w:ilvl w:val="1"/>
          <w:numId w:val="1"/>
        </w:numPr>
        <w:tabs>
          <w:tab w:pos="468" w:val="left" w:leader="none"/>
        </w:tabs>
        <w:spacing w:line="247" w:lineRule="auto" w:before="259" w:after="0"/>
        <w:ind w:left="119" w:right="118" w:firstLine="0"/>
        <w:jc w:val="both"/>
        <w:rPr>
          <w:sz w:val="24"/>
        </w:rPr>
      </w:pPr>
      <w:r>
        <w:rPr>
          <w:sz w:val="24"/>
        </w:rPr>
        <w:t>A</w:t>
      </w:r>
      <w:r>
        <w:rPr>
          <w:spacing w:val="-12"/>
          <w:sz w:val="24"/>
        </w:rPr>
        <w:t> </w:t>
      </w:r>
      <w:r>
        <w:rPr>
          <w:sz w:val="24"/>
        </w:rPr>
        <w:t>licitação será dividida em lotes, formados por um ou mais itens, conforme tabela abaixo, facultando-se ao licitante a participação em quantos lotes forem de seu interesse, devendo oferecer proposta para todos os itens que os compõem.</w:t>
      </w:r>
    </w:p>
    <w:p>
      <w:pPr>
        <w:pStyle w:val="BodyText"/>
        <w:spacing w:before="40" w:after="1"/>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3330"/>
        <w:gridCol w:w="1515"/>
        <w:gridCol w:w="945"/>
        <w:gridCol w:w="1125"/>
        <w:gridCol w:w="1335"/>
        <w:gridCol w:w="2055"/>
      </w:tblGrid>
      <w:tr>
        <w:trPr>
          <w:trHeight w:val="659" w:hRule="atLeast"/>
        </w:trPr>
        <w:tc>
          <w:tcPr>
            <w:tcW w:w="810" w:type="dxa"/>
          </w:tcPr>
          <w:p>
            <w:pPr>
              <w:pStyle w:val="TableParagraph"/>
              <w:spacing w:before="113"/>
              <w:rPr>
                <w:sz w:val="14"/>
              </w:rPr>
            </w:pPr>
          </w:p>
          <w:p>
            <w:pPr>
              <w:pStyle w:val="TableParagraph"/>
              <w:ind w:left="29"/>
              <w:jc w:val="center"/>
              <w:rPr>
                <w:sz w:val="14"/>
              </w:rPr>
            </w:pPr>
            <w:r>
              <w:rPr>
                <w:spacing w:val="-4"/>
                <w:sz w:val="14"/>
              </w:rPr>
              <w:t>ITEM</w:t>
            </w:r>
          </w:p>
        </w:tc>
        <w:tc>
          <w:tcPr>
            <w:tcW w:w="3330" w:type="dxa"/>
          </w:tcPr>
          <w:p>
            <w:pPr>
              <w:pStyle w:val="TableParagraph"/>
              <w:spacing w:before="29"/>
              <w:rPr>
                <w:sz w:val="18"/>
              </w:rPr>
            </w:pPr>
          </w:p>
          <w:p>
            <w:pPr>
              <w:pStyle w:val="TableParagraph"/>
              <w:spacing w:before="1"/>
              <w:ind w:left="389"/>
              <w:rPr>
                <w:sz w:val="18"/>
              </w:rPr>
            </w:pPr>
            <w:r>
              <w:rPr>
                <w:sz w:val="18"/>
              </w:rPr>
              <w:t>DESCRIÇÃO / </w:t>
            </w:r>
            <w:r>
              <w:rPr>
                <w:spacing w:val="-2"/>
                <w:sz w:val="18"/>
              </w:rPr>
              <w:t>ESPECIFICAÇÃO</w:t>
            </w:r>
          </w:p>
        </w:tc>
        <w:tc>
          <w:tcPr>
            <w:tcW w:w="1515" w:type="dxa"/>
          </w:tcPr>
          <w:p>
            <w:pPr>
              <w:pStyle w:val="TableParagraph"/>
              <w:rPr>
                <w:sz w:val="12"/>
              </w:rPr>
            </w:pPr>
          </w:p>
          <w:p>
            <w:pPr>
              <w:pStyle w:val="TableParagraph"/>
              <w:spacing w:before="17"/>
              <w:rPr>
                <w:sz w:val="12"/>
              </w:rPr>
            </w:pPr>
          </w:p>
          <w:p>
            <w:pPr>
              <w:pStyle w:val="TableParagraph"/>
              <w:ind w:left="382"/>
              <w:rPr>
                <w:sz w:val="12"/>
              </w:rPr>
            </w:pPr>
            <w:r>
              <w:rPr>
                <w:sz w:val="12"/>
              </w:rPr>
              <w:t>COD. ID </w:t>
            </w:r>
            <w:r>
              <w:rPr>
                <w:spacing w:val="-4"/>
                <w:sz w:val="12"/>
              </w:rPr>
              <w:t>SIGA</w:t>
            </w:r>
          </w:p>
        </w:tc>
        <w:tc>
          <w:tcPr>
            <w:tcW w:w="945" w:type="dxa"/>
          </w:tcPr>
          <w:p>
            <w:pPr>
              <w:pStyle w:val="TableParagraph"/>
              <w:spacing w:line="270" w:lineRule="atLeast" w:before="26"/>
              <w:ind w:left="232" w:right="195" w:firstLine="90"/>
              <w:rPr>
                <w:sz w:val="12"/>
              </w:rPr>
            </w:pPr>
            <w:r>
              <w:rPr>
                <w:spacing w:val="-4"/>
                <w:sz w:val="12"/>
              </w:rPr>
              <w:t>UNID</w:t>
            </w:r>
            <w:r>
              <w:rPr>
                <w:spacing w:val="40"/>
                <w:sz w:val="12"/>
              </w:rPr>
              <w:t> </w:t>
            </w:r>
            <w:r>
              <w:rPr>
                <w:spacing w:val="-2"/>
                <w:sz w:val="12"/>
              </w:rPr>
              <w:t>MEDIDA</w:t>
            </w:r>
          </w:p>
        </w:tc>
        <w:tc>
          <w:tcPr>
            <w:tcW w:w="1125" w:type="dxa"/>
          </w:tcPr>
          <w:p>
            <w:pPr>
              <w:pStyle w:val="TableParagraph"/>
              <w:spacing w:before="113"/>
              <w:rPr>
                <w:sz w:val="14"/>
              </w:rPr>
            </w:pPr>
          </w:p>
          <w:p>
            <w:pPr>
              <w:pStyle w:val="TableParagraph"/>
              <w:ind w:left="317"/>
              <w:rPr>
                <w:sz w:val="14"/>
              </w:rPr>
            </w:pPr>
            <w:r>
              <w:rPr>
                <w:spacing w:val="-2"/>
                <w:sz w:val="14"/>
              </w:rPr>
              <w:t>QUANT</w:t>
            </w:r>
          </w:p>
        </w:tc>
        <w:tc>
          <w:tcPr>
            <w:tcW w:w="1335" w:type="dxa"/>
          </w:tcPr>
          <w:p>
            <w:pPr>
              <w:pStyle w:val="TableParagraph"/>
              <w:spacing w:line="280" w:lineRule="atLeast" w:before="20"/>
              <w:ind w:left="173" w:right="139" w:firstLine="268"/>
              <w:rPr>
                <w:b/>
                <w:sz w:val="18"/>
              </w:rPr>
            </w:pPr>
            <w:r>
              <w:rPr>
                <w:spacing w:val="-2"/>
                <w:sz w:val="14"/>
              </w:rPr>
              <w:t>PREÇO</w:t>
            </w:r>
            <w:r>
              <w:rPr>
                <w:spacing w:val="40"/>
                <w:sz w:val="14"/>
              </w:rPr>
              <w:t> </w:t>
            </w:r>
            <w:r>
              <w:rPr>
                <w:sz w:val="14"/>
              </w:rPr>
              <w:t>ESTIMADO</w:t>
            </w:r>
            <w:r>
              <w:rPr>
                <w:spacing w:val="-6"/>
                <w:sz w:val="14"/>
              </w:rPr>
              <w:t> </w:t>
            </w:r>
            <w:r>
              <w:rPr>
                <w:b/>
                <w:sz w:val="18"/>
              </w:rPr>
              <w:t>R$</w:t>
            </w:r>
          </w:p>
        </w:tc>
        <w:tc>
          <w:tcPr>
            <w:tcW w:w="2055" w:type="dxa"/>
          </w:tcPr>
          <w:p>
            <w:pPr>
              <w:pStyle w:val="TableParagraph"/>
              <w:spacing w:before="113"/>
              <w:rPr>
                <w:sz w:val="14"/>
              </w:rPr>
            </w:pPr>
          </w:p>
          <w:p>
            <w:pPr>
              <w:pStyle w:val="TableParagraph"/>
              <w:ind w:left="287"/>
              <w:rPr>
                <w:sz w:val="14"/>
              </w:rPr>
            </w:pPr>
            <w:r>
              <w:rPr>
                <w:sz w:val="14"/>
              </w:rPr>
              <w:t>LOCAL</w:t>
            </w:r>
            <w:r>
              <w:rPr>
                <w:spacing w:val="-6"/>
                <w:sz w:val="14"/>
              </w:rPr>
              <w:t> </w:t>
            </w:r>
            <w:r>
              <w:rPr>
                <w:sz w:val="14"/>
              </w:rPr>
              <w:t>DE</w:t>
            </w:r>
            <w:r>
              <w:rPr>
                <w:spacing w:val="-1"/>
                <w:sz w:val="14"/>
              </w:rPr>
              <w:t> </w:t>
            </w:r>
            <w:r>
              <w:rPr>
                <w:spacing w:val="-2"/>
                <w:sz w:val="14"/>
              </w:rPr>
              <w:t>EXECUÇÃO</w:t>
            </w:r>
          </w:p>
        </w:tc>
      </w:tr>
      <w:tr>
        <w:trPr>
          <w:trHeight w:val="944" w:hRule="atLeast"/>
        </w:trPr>
        <w:tc>
          <w:tcPr>
            <w:tcW w:w="810" w:type="dxa"/>
            <w:tcBorders>
              <w:bottom w:val="nil"/>
            </w:tcBorders>
          </w:tcPr>
          <w:p>
            <w:pPr>
              <w:pStyle w:val="TableParagraph"/>
              <w:rPr>
                <w:sz w:val="18"/>
              </w:rPr>
            </w:pPr>
          </w:p>
          <w:p>
            <w:pPr>
              <w:pStyle w:val="TableParagraph"/>
              <w:spacing w:before="17"/>
              <w:rPr>
                <w:sz w:val="18"/>
              </w:rPr>
            </w:pPr>
          </w:p>
          <w:p>
            <w:pPr>
              <w:pStyle w:val="TableParagraph"/>
              <w:spacing w:before="1"/>
              <w:ind w:left="29"/>
              <w:jc w:val="center"/>
              <w:rPr>
                <w:sz w:val="18"/>
              </w:rPr>
            </w:pPr>
            <w:r>
              <w:rPr>
                <w:spacing w:val="-10"/>
                <w:sz w:val="18"/>
              </w:rPr>
              <w:t>1</w:t>
            </w:r>
          </w:p>
        </w:tc>
        <w:tc>
          <w:tcPr>
            <w:tcW w:w="3330" w:type="dxa"/>
            <w:tcBorders>
              <w:bottom w:val="nil"/>
            </w:tcBorders>
          </w:tcPr>
          <w:p>
            <w:pPr>
              <w:pStyle w:val="TableParagraph"/>
              <w:spacing w:before="162"/>
              <w:ind w:left="179"/>
              <w:rPr>
                <w:sz w:val="18"/>
              </w:rPr>
            </w:pPr>
            <w:r>
              <w:rPr>
                <w:sz w:val="18"/>
              </w:rPr>
              <w:t>FITA</w:t>
            </w:r>
            <w:r>
              <w:rPr>
                <w:spacing w:val="32"/>
                <w:sz w:val="18"/>
              </w:rPr>
              <w:t> </w:t>
            </w:r>
            <w:r>
              <w:rPr>
                <w:sz w:val="18"/>
              </w:rPr>
              <w:t>AUTOADESIVA</w:t>
            </w:r>
            <w:r>
              <w:rPr>
                <w:spacing w:val="35"/>
                <w:sz w:val="18"/>
              </w:rPr>
              <w:t> </w:t>
            </w:r>
            <w:r>
              <w:rPr>
                <w:spacing w:val="-2"/>
                <w:sz w:val="18"/>
              </w:rPr>
              <w:t>AUTOCLAVE,</w:t>
            </w:r>
          </w:p>
          <w:p>
            <w:pPr>
              <w:pStyle w:val="TableParagraph"/>
              <w:spacing w:before="63"/>
              <w:ind w:left="179"/>
              <w:rPr>
                <w:sz w:val="18"/>
              </w:rPr>
            </w:pPr>
            <w:r>
              <w:rPr>
                <w:b/>
                <w:sz w:val="18"/>
              </w:rPr>
              <w:t>19</w:t>
            </w:r>
            <w:r>
              <w:rPr>
                <w:b/>
                <w:spacing w:val="14"/>
                <w:sz w:val="18"/>
              </w:rPr>
              <w:t> </w:t>
            </w:r>
            <w:r>
              <w:rPr>
                <w:b/>
                <w:sz w:val="18"/>
              </w:rPr>
              <w:t>mm</w:t>
            </w:r>
            <w:r>
              <w:rPr>
                <w:b/>
                <w:spacing w:val="14"/>
                <w:sz w:val="18"/>
              </w:rPr>
              <w:t> </w:t>
            </w:r>
            <w:r>
              <w:rPr>
                <w:b/>
                <w:sz w:val="18"/>
              </w:rPr>
              <w:t>x</w:t>
            </w:r>
            <w:r>
              <w:rPr>
                <w:b/>
                <w:spacing w:val="14"/>
                <w:sz w:val="18"/>
              </w:rPr>
              <w:t> </w:t>
            </w:r>
            <w:r>
              <w:rPr>
                <w:b/>
                <w:sz w:val="18"/>
              </w:rPr>
              <w:t>30</w:t>
            </w:r>
            <w:r>
              <w:rPr>
                <w:b/>
                <w:spacing w:val="14"/>
                <w:sz w:val="18"/>
              </w:rPr>
              <w:t> </w:t>
            </w:r>
            <w:r>
              <w:rPr>
                <w:b/>
                <w:sz w:val="18"/>
              </w:rPr>
              <w:t>m</w:t>
            </w:r>
            <w:r>
              <w:rPr>
                <w:sz w:val="18"/>
              </w:rPr>
              <w:t>,</w:t>
            </w:r>
            <w:r>
              <w:rPr>
                <w:spacing w:val="14"/>
                <w:sz w:val="18"/>
              </w:rPr>
              <w:t> </w:t>
            </w:r>
            <w:r>
              <w:rPr>
                <w:sz w:val="18"/>
              </w:rPr>
              <w:t>etc.,</w:t>
            </w:r>
            <w:r>
              <w:rPr>
                <w:spacing w:val="14"/>
                <w:sz w:val="18"/>
              </w:rPr>
              <w:t> </w:t>
            </w:r>
            <w:r>
              <w:rPr>
                <w:sz w:val="18"/>
              </w:rPr>
              <w:t>conforme</w:t>
            </w:r>
            <w:r>
              <w:rPr>
                <w:spacing w:val="4"/>
                <w:sz w:val="18"/>
              </w:rPr>
              <w:t> </w:t>
            </w:r>
            <w:r>
              <w:rPr>
                <w:spacing w:val="-2"/>
                <w:sz w:val="18"/>
              </w:rPr>
              <w:t>ANEXO</w:t>
            </w:r>
          </w:p>
          <w:p>
            <w:pPr>
              <w:pStyle w:val="TableParagraph"/>
              <w:spacing w:before="63"/>
              <w:ind w:left="179"/>
              <w:rPr>
                <w:sz w:val="18"/>
              </w:rPr>
            </w:pPr>
            <w:r>
              <w:rPr>
                <w:b/>
                <w:spacing w:val="-5"/>
                <w:sz w:val="18"/>
              </w:rPr>
              <w:t>I</w:t>
            </w:r>
            <w:r>
              <w:rPr>
                <w:spacing w:val="-5"/>
                <w:sz w:val="18"/>
              </w:rPr>
              <w:t>.</w:t>
            </w:r>
          </w:p>
        </w:tc>
        <w:tc>
          <w:tcPr>
            <w:tcW w:w="1515" w:type="dxa"/>
            <w:tcBorders>
              <w:bottom w:val="nil"/>
            </w:tcBorders>
          </w:tcPr>
          <w:p>
            <w:pPr>
              <w:pStyle w:val="TableParagraph"/>
              <w:spacing w:before="131"/>
              <w:rPr>
                <w:sz w:val="16"/>
              </w:rPr>
            </w:pPr>
          </w:p>
          <w:p>
            <w:pPr>
              <w:pStyle w:val="TableParagraph"/>
              <w:ind w:left="29"/>
              <w:jc w:val="center"/>
              <w:rPr>
                <w:b/>
                <w:sz w:val="16"/>
              </w:rPr>
            </w:pPr>
            <w:r>
              <w:rPr>
                <w:sz w:val="16"/>
              </w:rPr>
              <w:t>6515.257.0001</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54236)</w:t>
            </w:r>
          </w:p>
        </w:tc>
        <w:tc>
          <w:tcPr>
            <w:tcW w:w="945" w:type="dxa"/>
            <w:tcBorders>
              <w:bottom w:val="nil"/>
            </w:tcBorders>
          </w:tcPr>
          <w:p>
            <w:pPr>
              <w:pStyle w:val="TableParagraph"/>
              <w:rPr>
                <w:sz w:val="18"/>
              </w:rPr>
            </w:pPr>
          </w:p>
          <w:p>
            <w:pPr>
              <w:pStyle w:val="TableParagraph"/>
              <w:spacing w:before="17"/>
              <w:rPr>
                <w:sz w:val="18"/>
              </w:rPr>
            </w:pPr>
          </w:p>
          <w:p>
            <w:pPr>
              <w:pStyle w:val="TableParagraph"/>
              <w:spacing w:before="1"/>
              <w:ind w:left="29"/>
              <w:jc w:val="center"/>
              <w:rPr>
                <w:sz w:val="18"/>
              </w:rPr>
            </w:pPr>
            <w:r>
              <w:rPr>
                <w:spacing w:val="-5"/>
                <w:sz w:val="18"/>
              </w:rPr>
              <w:t>un</w:t>
            </w:r>
          </w:p>
        </w:tc>
        <w:tc>
          <w:tcPr>
            <w:tcW w:w="1125" w:type="dxa"/>
            <w:tcBorders>
              <w:bottom w:val="nil"/>
            </w:tcBorders>
          </w:tcPr>
          <w:p>
            <w:pPr>
              <w:pStyle w:val="TableParagraph"/>
              <w:rPr>
                <w:sz w:val="18"/>
              </w:rPr>
            </w:pPr>
          </w:p>
          <w:p>
            <w:pPr>
              <w:pStyle w:val="TableParagraph"/>
              <w:spacing w:before="17"/>
              <w:rPr>
                <w:sz w:val="18"/>
              </w:rPr>
            </w:pPr>
          </w:p>
          <w:p>
            <w:pPr>
              <w:pStyle w:val="TableParagraph"/>
              <w:spacing w:before="1"/>
              <w:ind w:right="148"/>
              <w:jc w:val="right"/>
              <w:rPr>
                <w:b/>
                <w:sz w:val="18"/>
              </w:rPr>
            </w:pPr>
            <w:r>
              <w:rPr>
                <w:b/>
                <w:spacing w:val="-5"/>
                <w:sz w:val="18"/>
              </w:rPr>
              <w:t>200</w:t>
            </w:r>
          </w:p>
        </w:tc>
        <w:tc>
          <w:tcPr>
            <w:tcW w:w="1335" w:type="dxa"/>
            <w:tcBorders>
              <w:bottom w:val="nil"/>
            </w:tcBorders>
          </w:tcPr>
          <w:p>
            <w:pPr>
              <w:pStyle w:val="TableParagraph"/>
              <w:rPr>
                <w:sz w:val="18"/>
              </w:rPr>
            </w:pPr>
          </w:p>
          <w:p>
            <w:pPr>
              <w:pStyle w:val="TableParagraph"/>
              <w:spacing w:before="17"/>
              <w:rPr>
                <w:sz w:val="18"/>
              </w:rPr>
            </w:pPr>
          </w:p>
          <w:p>
            <w:pPr>
              <w:pStyle w:val="TableParagraph"/>
              <w:spacing w:before="1"/>
              <w:ind w:right="148"/>
              <w:jc w:val="right"/>
              <w:rPr>
                <w:b/>
                <w:sz w:val="18"/>
              </w:rPr>
            </w:pPr>
            <w:r>
              <w:rPr>
                <w:b/>
                <w:spacing w:val="-2"/>
                <w:sz w:val="18"/>
              </w:rPr>
              <w:t>1.618,50</w:t>
            </w:r>
          </w:p>
        </w:tc>
        <w:tc>
          <w:tcPr>
            <w:tcW w:w="2055" w:type="dxa"/>
            <w:tcBorders>
              <w:bottom w:val="nil"/>
            </w:tcBorders>
          </w:tcPr>
          <w:p>
            <w:pPr>
              <w:pStyle w:val="TableParagraph"/>
              <w:spacing w:line="270" w:lineRule="atLeast" w:before="99"/>
              <w:ind w:left="119" w:right="613"/>
              <w:rPr>
                <w:sz w:val="18"/>
              </w:rPr>
            </w:pPr>
            <w:r>
              <w:rPr>
                <w:b/>
                <w:sz w:val="18"/>
              </w:rPr>
              <w:t>Serviço de Almoxarifado</w:t>
            </w:r>
            <w:r>
              <w:rPr>
                <w:b/>
                <w:spacing w:val="-12"/>
                <w:sz w:val="18"/>
              </w:rPr>
              <w:t> </w:t>
            </w:r>
            <w:r>
              <w:rPr>
                <w:sz w:val="18"/>
              </w:rPr>
              <w:t>da Policlínica </w:t>
            </w:r>
            <w:r>
              <w:rPr>
                <w:spacing w:val="-2"/>
                <w:sz w:val="18"/>
              </w:rPr>
              <w:t>Piquet</w:t>
            </w:r>
          </w:p>
        </w:tc>
      </w:tr>
      <w:tr>
        <w:trPr>
          <w:trHeight w:val="105" w:hRule="atLeast"/>
        </w:trPr>
        <w:tc>
          <w:tcPr>
            <w:tcW w:w="810" w:type="dxa"/>
            <w:tcBorders>
              <w:top w:val="nil"/>
              <w:bottom w:val="single" w:sz="6" w:space="0" w:color="000000"/>
            </w:tcBorders>
          </w:tcPr>
          <w:p>
            <w:pPr>
              <w:pStyle w:val="TableParagraph"/>
              <w:rPr>
                <w:sz w:val="4"/>
              </w:rPr>
            </w:pPr>
          </w:p>
        </w:tc>
        <w:tc>
          <w:tcPr>
            <w:tcW w:w="3330" w:type="dxa"/>
            <w:tcBorders>
              <w:top w:val="nil"/>
              <w:bottom w:val="single" w:sz="6" w:space="0" w:color="000000"/>
            </w:tcBorders>
          </w:tcPr>
          <w:p>
            <w:pPr>
              <w:pStyle w:val="TableParagraph"/>
              <w:rPr>
                <w:sz w:val="4"/>
              </w:rPr>
            </w:pPr>
          </w:p>
        </w:tc>
        <w:tc>
          <w:tcPr>
            <w:tcW w:w="1515" w:type="dxa"/>
            <w:tcBorders>
              <w:top w:val="nil"/>
              <w:bottom w:val="single" w:sz="6" w:space="0" w:color="000000"/>
            </w:tcBorders>
          </w:tcPr>
          <w:p>
            <w:pPr>
              <w:pStyle w:val="TableParagraph"/>
              <w:rPr>
                <w:sz w:val="4"/>
              </w:rPr>
            </w:pPr>
          </w:p>
        </w:tc>
        <w:tc>
          <w:tcPr>
            <w:tcW w:w="945" w:type="dxa"/>
            <w:tcBorders>
              <w:top w:val="nil"/>
              <w:bottom w:val="single" w:sz="6" w:space="0" w:color="000000"/>
            </w:tcBorders>
          </w:tcPr>
          <w:p>
            <w:pPr>
              <w:pStyle w:val="TableParagraph"/>
              <w:rPr>
                <w:sz w:val="4"/>
              </w:rPr>
            </w:pPr>
          </w:p>
        </w:tc>
        <w:tc>
          <w:tcPr>
            <w:tcW w:w="1125" w:type="dxa"/>
            <w:tcBorders>
              <w:top w:val="nil"/>
              <w:bottom w:val="single" w:sz="6" w:space="0" w:color="000000"/>
            </w:tcBorders>
          </w:tcPr>
          <w:p>
            <w:pPr>
              <w:pStyle w:val="TableParagraph"/>
              <w:rPr>
                <w:sz w:val="4"/>
              </w:rPr>
            </w:pPr>
          </w:p>
        </w:tc>
        <w:tc>
          <w:tcPr>
            <w:tcW w:w="1335" w:type="dxa"/>
            <w:tcBorders>
              <w:top w:val="nil"/>
              <w:bottom w:val="single" w:sz="6" w:space="0" w:color="000000"/>
            </w:tcBorders>
          </w:tcPr>
          <w:p>
            <w:pPr>
              <w:pStyle w:val="TableParagraph"/>
              <w:rPr>
                <w:sz w:val="4"/>
              </w:rPr>
            </w:pPr>
          </w:p>
        </w:tc>
        <w:tc>
          <w:tcPr>
            <w:tcW w:w="2055" w:type="dxa"/>
            <w:vMerge w:val="restart"/>
            <w:tcBorders>
              <w:top w:val="nil"/>
              <w:bottom w:val="nil"/>
            </w:tcBorders>
          </w:tcPr>
          <w:p>
            <w:pPr>
              <w:pStyle w:val="TableParagraph"/>
              <w:spacing w:before="27"/>
              <w:ind w:left="119"/>
              <w:rPr>
                <w:sz w:val="18"/>
              </w:rPr>
            </w:pPr>
            <w:r>
              <w:rPr>
                <w:spacing w:val="-2"/>
                <w:sz w:val="18"/>
              </w:rPr>
              <w:t>Carneiro,</w:t>
            </w:r>
            <w:r>
              <w:rPr>
                <w:spacing w:val="-10"/>
                <w:sz w:val="18"/>
              </w:rPr>
              <w:t> </w:t>
            </w:r>
            <w:r>
              <w:rPr>
                <w:spacing w:val="-2"/>
                <w:sz w:val="18"/>
              </w:rPr>
              <w:t>Av. Marechal</w:t>
            </w:r>
          </w:p>
        </w:tc>
      </w:tr>
      <w:tr>
        <w:trPr>
          <w:trHeight w:val="141" w:hRule="atLeast"/>
        </w:trPr>
        <w:tc>
          <w:tcPr>
            <w:tcW w:w="810" w:type="dxa"/>
            <w:tcBorders>
              <w:top w:val="single" w:sz="6" w:space="0" w:color="000000"/>
              <w:bottom w:val="nil"/>
            </w:tcBorders>
          </w:tcPr>
          <w:p>
            <w:pPr>
              <w:pStyle w:val="TableParagraph"/>
              <w:rPr>
                <w:sz w:val="8"/>
              </w:rPr>
            </w:pPr>
          </w:p>
        </w:tc>
        <w:tc>
          <w:tcPr>
            <w:tcW w:w="3330" w:type="dxa"/>
            <w:tcBorders>
              <w:top w:val="single" w:sz="6" w:space="0" w:color="000000"/>
              <w:bottom w:val="nil"/>
            </w:tcBorders>
          </w:tcPr>
          <w:p>
            <w:pPr>
              <w:pStyle w:val="TableParagraph"/>
              <w:rPr>
                <w:sz w:val="8"/>
              </w:rPr>
            </w:pPr>
          </w:p>
        </w:tc>
        <w:tc>
          <w:tcPr>
            <w:tcW w:w="1515" w:type="dxa"/>
            <w:tcBorders>
              <w:top w:val="single" w:sz="6" w:space="0" w:color="000000"/>
              <w:bottom w:val="nil"/>
            </w:tcBorders>
          </w:tcPr>
          <w:p>
            <w:pPr>
              <w:pStyle w:val="TableParagraph"/>
              <w:rPr>
                <w:sz w:val="8"/>
              </w:rPr>
            </w:pPr>
          </w:p>
        </w:tc>
        <w:tc>
          <w:tcPr>
            <w:tcW w:w="945" w:type="dxa"/>
            <w:tcBorders>
              <w:top w:val="single" w:sz="6" w:space="0" w:color="000000"/>
              <w:bottom w:val="nil"/>
            </w:tcBorders>
          </w:tcPr>
          <w:p>
            <w:pPr>
              <w:pStyle w:val="TableParagraph"/>
              <w:rPr>
                <w:sz w:val="8"/>
              </w:rPr>
            </w:pPr>
          </w:p>
        </w:tc>
        <w:tc>
          <w:tcPr>
            <w:tcW w:w="1125" w:type="dxa"/>
            <w:tcBorders>
              <w:top w:val="single" w:sz="6" w:space="0" w:color="000000"/>
              <w:bottom w:val="nil"/>
            </w:tcBorders>
          </w:tcPr>
          <w:p>
            <w:pPr>
              <w:pStyle w:val="TableParagraph"/>
              <w:rPr>
                <w:sz w:val="8"/>
              </w:rPr>
            </w:pPr>
          </w:p>
        </w:tc>
        <w:tc>
          <w:tcPr>
            <w:tcW w:w="1335" w:type="dxa"/>
            <w:tcBorders>
              <w:top w:val="single" w:sz="6" w:space="0" w:color="000000"/>
              <w:bottom w:val="nil"/>
            </w:tcBorders>
          </w:tcPr>
          <w:p>
            <w:pPr>
              <w:pStyle w:val="TableParagraph"/>
              <w:rPr>
                <w:sz w:val="8"/>
              </w:rPr>
            </w:pPr>
          </w:p>
        </w:tc>
        <w:tc>
          <w:tcPr>
            <w:tcW w:w="2055" w:type="dxa"/>
            <w:vMerge/>
            <w:tcBorders>
              <w:top w:val="nil"/>
              <w:bottom w:val="nil"/>
            </w:tcBorders>
          </w:tcPr>
          <w:p>
            <w:pPr>
              <w:rPr>
                <w:sz w:val="2"/>
                <w:szCs w:val="2"/>
              </w:rPr>
            </w:pPr>
          </w:p>
        </w:tc>
      </w:tr>
      <w:tr>
        <w:trPr>
          <w:trHeight w:val="547" w:hRule="atLeast"/>
        </w:trPr>
        <w:tc>
          <w:tcPr>
            <w:tcW w:w="810" w:type="dxa"/>
            <w:tcBorders>
              <w:top w:val="nil"/>
              <w:bottom w:val="nil"/>
            </w:tcBorders>
          </w:tcPr>
          <w:p>
            <w:pPr>
              <w:pStyle w:val="TableParagraph"/>
              <w:spacing w:before="155"/>
              <w:ind w:left="29"/>
              <w:jc w:val="center"/>
              <w:rPr>
                <w:sz w:val="18"/>
              </w:rPr>
            </w:pPr>
            <w:r>
              <w:rPr>
                <w:spacing w:val="-10"/>
                <w:sz w:val="18"/>
              </w:rPr>
              <w:t>2</w:t>
            </w:r>
          </w:p>
        </w:tc>
        <w:tc>
          <w:tcPr>
            <w:tcW w:w="3330" w:type="dxa"/>
            <w:tcBorders>
              <w:top w:val="nil"/>
              <w:bottom w:val="nil"/>
            </w:tcBorders>
          </w:tcPr>
          <w:p>
            <w:pPr>
              <w:pStyle w:val="TableParagraph"/>
              <w:spacing w:before="20"/>
              <w:ind w:left="179"/>
              <w:rPr>
                <w:sz w:val="18"/>
              </w:rPr>
            </w:pPr>
            <w:r>
              <w:rPr>
                <w:sz w:val="18"/>
              </w:rPr>
              <w:t>DETERGENTE</w:t>
            </w:r>
            <w:r>
              <w:rPr>
                <w:spacing w:val="57"/>
                <w:sz w:val="18"/>
              </w:rPr>
              <w:t> </w:t>
            </w:r>
            <w:r>
              <w:rPr>
                <w:sz w:val="18"/>
              </w:rPr>
              <w:t>ENZIMÁTICO,</w:t>
            </w:r>
            <w:r>
              <w:rPr>
                <w:spacing w:val="57"/>
                <w:sz w:val="18"/>
              </w:rPr>
              <w:t> </w:t>
            </w:r>
            <w:r>
              <w:rPr>
                <w:spacing w:val="-4"/>
                <w:sz w:val="18"/>
              </w:rPr>
              <w:t>(RDC</w:t>
            </w:r>
          </w:p>
          <w:p>
            <w:pPr>
              <w:pStyle w:val="TableParagraph"/>
              <w:spacing w:before="63"/>
              <w:ind w:left="179"/>
              <w:rPr>
                <w:sz w:val="18"/>
              </w:rPr>
            </w:pPr>
            <w:r>
              <w:rPr>
                <w:sz w:val="18"/>
              </w:rPr>
              <w:t>N° 55/2012), etc., conforme</w:t>
            </w:r>
            <w:r>
              <w:rPr>
                <w:spacing w:val="-10"/>
                <w:sz w:val="18"/>
              </w:rPr>
              <w:t> </w:t>
            </w:r>
            <w:r>
              <w:rPr>
                <w:sz w:val="18"/>
              </w:rPr>
              <w:t>ANEXO </w:t>
            </w:r>
            <w:r>
              <w:rPr>
                <w:b/>
                <w:spacing w:val="-5"/>
                <w:sz w:val="18"/>
              </w:rPr>
              <w:t>I</w:t>
            </w:r>
            <w:r>
              <w:rPr>
                <w:spacing w:val="-5"/>
                <w:sz w:val="18"/>
              </w:rPr>
              <w:t>.</w:t>
            </w:r>
          </w:p>
        </w:tc>
        <w:tc>
          <w:tcPr>
            <w:tcW w:w="1515" w:type="dxa"/>
            <w:tcBorders>
              <w:top w:val="nil"/>
              <w:bottom w:val="nil"/>
            </w:tcBorders>
          </w:tcPr>
          <w:p>
            <w:pPr>
              <w:pStyle w:val="TableParagraph"/>
              <w:spacing w:before="39"/>
              <w:ind w:left="29"/>
              <w:jc w:val="center"/>
              <w:rPr>
                <w:b/>
                <w:sz w:val="16"/>
              </w:rPr>
            </w:pPr>
            <w:r>
              <w:rPr>
                <w:sz w:val="16"/>
              </w:rPr>
              <w:t>7930.012.0026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136085)</w:t>
            </w:r>
          </w:p>
        </w:tc>
        <w:tc>
          <w:tcPr>
            <w:tcW w:w="945" w:type="dxa"/>
            <w:tcBorders>
              <w:top w:val="nil"/>
              <w:bottom w:val="nil"/>
            </w:tcBorders>
          </w:tcPr>
          <w:p>
            <w:pPr>
              <w:pStyle w:val="TableParagraph"/>
              <w:spacing w:before="155"/>
              <w:ind w:left="29"/>
              <w:jc w:val="center"/>
              <w:rPr>
                <w:sz w:val="18"/>
              </w:rPr>
            </w:pPr>
            <w:r>
              <w:rPr>
                <w:spacing w:val="-5"/>
                <w:sz w:val="18"/>
              </w:rPr>
              <w:t>un</w:t>
            </w:r>
          </w:p>
        </w:tc>
        <w:tc>
          <w:tcPr>
            <w:tcW w:w="1125" w:type="dxa"/>
            <w:tcBorders>
              <w:top w:val="nil"/>
              <w:bottom w:val="nil"/>
            </w:tcBorders>
          </w:tcPr>
          <w:p>
            <w:pPr>
              <w:pStyle w:val="TableParagraph"/>
              <w:spacing w:before="155"/>
              <w:ind w:right="148"/>
              <w:jc w:val="right"/>
              <w:rPr>
                <w:b/>
                <w:sz w:val="18"/>
              </w:rPr>
            </w:pPr>
            <w:r>
              <w:rPr>
                <w:b/>
                <w:spacing w:val="-5"/>
                <w:sz w:val="18"/>
              </w:rPr>
              <w:t>24</w:t>
            </w:r>
          </w:p>
        </w:tc>
        <w:tc>
          <w:tcPr>
            <w:tcW w:w="1335" w:type="dxa"/>
            <w:tcBorders>
              <w:top w:val="nil"/>
              <w:bottom w:val="nil"/>
            </w:tcBorders>
          </w:tcPr>
          <w:p>
            <w:pPr>
              <w:pStyle w:val="TableParagraph"/>
              <w:spacing w:before="155"/>
              <w:ind w:right="148"/>
              <w:jc w:val="right"/>
              <w:rPr>
                <w:b/>
                <w:sz w:val="18"/>
              </w:rPr>
            </w:pPr>
            <w:r>
              <w:rPr>
                <w:b/>
                <w:spacing w:val="-2"/>
                <w:sz w:val="18"/>
              </w:rPr>
              <w:t>3.834,54</w:t>
            </w:r>
          </w:p>
        </w:tc>
        <w:tc>
          <w:tcPr>
            <w:tcW w:w="2055" w:type="dxa"/>
            <w:tcBorders>
              <w:top w:val="nil"/>
              <w:bottom w:val="nil"/>
            </w:tcBorders>
          </w:tcPr>
          <w:p>
            <w:pPr>
              <w:pStyle w:val="TableParagraph"/>
              <w:spacing w:before="35"/>
              <w:ind w:left="119"/>
              <w:rPr>
                <w:sz w:val="18"/>
              </w:rPr>
            </w:pPr>
            <w:r>
              <w:rPr>
                <w:sz w:val="18"/>
              </w:rPr>
              <w:t>Rondon, 381, Bairro </w:t>
            </w:r>
            <w:r>
              <w:rPr>
                <w:spacing w:val="-5"/>
                <w:sz w:val="18"/>
              </w:rPr>
              <w:t>São</w:t>
            </w:r>
          </w:p>
          <w:p>
            <w:pPr>
              <w:pStyle w:val="TableParagraph"/>
              <w:spacing w:before="63"/>
              <w:ind w:left="119"/>
              <w:rPr>
                <w:sz w:val="18"/>
              </w:rPr>
            </w:pPr>
            <w:r>
              <w:rPr>
                <w:sz w:val="18"/>
              </w:rPr>
              <w:t>Francisco</w:t>
            </w:r>
            <w:r>
              <w:rPr>
                <w:spacing w:val="-5"/>
                <w:sz w:val="18"/>
              </w:rPr>
              <w:t> </w:t>
            </w:r>
            <w:r>
              <w:rPr>
                <w:sz w:val="18"/>
              </w:rPr>
              <w:t>Xavier,</w:t>
            </w:r>
            <w:r>
              <w:rPr>
                <w:spacing w:val="-3"/>
                <w:sz w:val="18"/>
              </w:rPr>
              <w:t> </w:t>
            </w:r>
            <w:r>
              <w:rPr>
                <w:sz w:val="18"/>
              </w:rPr>
              <w:t>Rio</w:t>
            </w:r>
            <w:r>
              <w:rPr>
                <w:spacing w:val="-2"/>
                <w:sz w:val="18"/>
              </w:rPr>
              <w:t> </w:t>
            </w:r>
            <w:r>
              <w:rPr>
                <w:spacing w:val="-5"/>
                <w:sz w:val="18"/>
              </w:rPr>
              <w:t>de</w:t>
            </w:r>
          </w:p>
        </w:tc>
      </w:tr>
      <w:tr>
        <w:trPr>
          <w:trHeight w:val="90" w:hRule="atLeast"/>
        </w:trPr>
        <w:tc>
          <w:tcPr>
            <w:tcW w:w="810" w:type="dxa"/>
            <w:tcBorders>
              <w:top w:val="nil"/>
              <w:bottom w:val="single" w:sz="6" w:space="0" w:color="000000"/>
            </w:tcBorders>
          </w:tcPr>
          <w:p>
            <w:pPr>
              <w:pStyle w:val="TableParagraph"/>
              <w:rPr>
                <w:sz w:val="4"/>
              </w:rPr>
            </w:pPr>
          </w:p>
        </w:tc>
        <w:tc>
          <w:tcPr>
            <w:tcW w:w="3330" w:type="dxa"/>
            <w:tcBorders>
              <w:top w:val="nil"/>
              <w:bottom w:val="single" w:sz="6" w:space="0" w:color="000000"/>
            </w:tcBorders>
          </w:tcPr>
          <w:p>
            <w:pPr>
              <w:pStyle w:val="TableParagraph"/>
              <w:rPr>
                <w:sz w:val="4"/>
              </w:rPr>
            </w:pPr>
          </w:p>
        </w:tc>
        <w:tc>
          <w:tcPr>
            <w:tcW w:w="1515" w:type="dxa"/>
            <w:tcBorders>
              <w:top w:val="nil"/>
              <w:bottom w:val="single" w:sz="6" w:space="0" w:color="000000"/>
            </w:tcBorders>
          </w:tcPr>
          <w:p>
            <w:pPr>
              <w:pStyle w:val="TableParagraph"/>
              <w:rPr>
                <w:sz w:val="4"/>
              </w:rPr>
            </w:pPr>
          </w:p>
        </w:tc>
        <w:tc>
          <w:tcPr>
            <w:tcW w:w="945" w:type="dxa"/>
            <w:tcBorders>
              <w:top w:val="nil"/>
              <w:bottom w:val="single" w:sz="6" w:space="0" w:color="000000"/>
            </w:tcBorders>
          </w:tcPr>
          <w:p>
            <w:pPr>
              <w:pStyle w:val="TableParagraph"/>
              <w:rPr>
                <w:sz w:val="4"/>
              </w:rPr>
            </w:pPr>
          </w:p>
        </w:tc>
        <w:tc>
          <w:tcPr>
            <w:tcW w:w="1125" w:type="dxa"/>
            <w:tcBorders>
              <w:top w:val="nil"/>
              <w:bottom w:val="single" w:sz="6" w:space="0" w:color="000000"/>
            </w:tcBorders>
          </w:tcPr>
          <w:p>
            <w:pPr>
              <w:pStyle w:val="TableParagraph"/>
              <w:rPr>
                <w:sz w:val="4"/>
              </w:rPr>
            </w:pPr>
          </w:p>
        </w:tc>
        <w:tc>
          <w:tcPr>
            <w:tcW w:w="1335" w:type="dxa"/>
            <w:tcBorders>
              <w:top w:val="nil"/>
              <w:bottom w:val="single" w:sz="6" w:space="0" w:color="000000"/>
            </w:tcBorders>
          </w:tcPr>
          <w:p>
            <w:pPr>
              <w:pStyle w:val="TableParagraph"/>
              <w:rPr>
                <w:sz w:val="4"/>
              </w:rPr>
            </w:pPr>
          </w:p>
        </w:tc>
        <w:tc>
          <w:tcPr>
            <w:tcW w:w="2055" w:type="dxa"/>
            <w:vMerge w:val="restart"/>
            <w:tcBorders>
              <w:top w:val="nil"/>
              <w:bottom w:val="nil"/>
            </w:tcBorders>
          </w:tcPr>
          <w:p>
            <w:pPr>
              <w:pStyle w:val="TableParagraph"/>
              <w:spacing w:before="27"/>
              <w:ind w:left="119"/>
              <w:rPr>
                <w:sz w:val="18"/>
              </w:rPr>
            </w:pPr>
            <w:r>
              <w:rPr>
                <w:sz w:val="18"/>
              </w:rPr>
              <w:t>Janeiro / RJ, </w:t>
            </w:r>
            <w:r>
              <w:rPr>
                <w:spacing w:val="-5"/>
                <w:sz w:val="18"/>
              </w:rPr>
              <w:t>CEP</w:t>
            </w:r>
          </w:p>
        </w:tc>
      </w:tr>
      <w:tr>
        <w:trPr>
          <w:trHeight w:val="149" w:hRule="atLeast"/>
        </w:trPr>
        <w:tc>
          <w:tcPr>
            <w:tcW w:w="810" w:type="dxa"/>
            <w:tcBorders>
              <w:top w:val="single" w:sz="6" w:space="0" w:color="000000"/>
              <w:bottom w:val="nil"/>
            </w:tcBorders>
          </w:tcPr>
          <w:p>
            <w:pPr>
              <w:pStyle w:val="TableParagraph"/>
              <w:rPr>
                <w:sz w:val="8"/>
              </w:rPr>
            </w:pPr>
          </w:p>
        </w:tc>
        <w:tc>
          <w:tcPr>
            <w:tcW w:w="3330" w:type="dxa"/>
            <w:tcBorders>
              <w:top w:val="single" w:sz="6" w:space="0" w:color="000000"/>
              <w:bottom w:val="nil"/>
            </w:tcBorders>
          </w:tcPr>
          <w:p>
            <w:pPr>
              <w:pStyle w:val="TableParagraph"/>
              <w:rPr>
                <w:sz w:val="8"/>
              </w:rPr>
            </w:pPr>
          </w:p>
        </w:tc>
        <w:tc>
          <w:tcPr>
            <w:tcW w:w="1515" w:type="dxa"/>
            <w:tcBorders>
              <w:top w:val="single" w:sz="6" w:space="0" w:color="000000"/>
              <w:bottom w:val="nil"/>
            </w:tcBorders>
          </w:tcPr>
          <w:p>
            <w:pPr>
              <w:pStyle w:val="TableParagraph"/>
              <w:rPr>
                <w:sz w:val="8"/>
              </w:rPr>
            </w:pPr>
          </w:p>
        </w:tc>
        <w:tc>
          <w:tcPr>
            <w:tcW w:w="945" w:type="dxa"/>
            <w:tcBorders>
              <w:top w:val="single" w:sz="6" w:space="0" w:color="000000"/>
              <w:bottom w:val="nil"/>
            </w:tcBorders>
          </w:tcPr>
          <w:p>
            <w:pPr>
              <w:pStyle w:val="TableParagraph"/>
              <w:rPr>
                <w:sz w:val="8"/>
              </w:rPr>
            </w:pPr>
          </w:p>
        </w:tc>
        <w:tc>
          <w:tcPr>
            <w:tcW w:w="1125" w:type="dxa"/>
            <w:tcBorders>
              <w:top w:val="single" w:sz="6" w:space="0" w:color="000000"/>
              <w:bottom w:val="nil"/>
            </w:tcBorders>
          </w:tcPr>
          <w:p>
            <w:pPr>
              <w:pStyle w:val="TableParagraph"/>
              <w:rPr>
                <w:sz w:val="8"/>
              </w:rPr>
            </w:pPr>
          </w:p>
        </w:tc>
        <w:tc>
          <w:tcPr>
            <w:tcW w:w="1335" w:type="dxa"/>
            <w:tcBorders>
              <w:top w:val="single" w:sz="6" w:space="0" w:color="000000"/>
              <w:bottom w:val="nil"/>
            </w:tcBorders>
          </w:tcPr>
          <w:p>
            <w:pPr>
              <w:pStyle w:val="TableParagraph"/>
              <w:rPr>
                <w:sz w:val="8"/>
              </w:rPr>
            </w:pPr>
          </w:p>
        </w:tc>
        <w:tc>
          <w:tcPr>
            <w:tcW w:w="2055" w:type="dxa"/>
            <w:vMerge/>
            <w:tcBorders>
              <w:top w:val="nil"/>
              <w:bottom w:val="nil"/>
            </w:tcBorders>
          </w:tcPr>
          <w:p>
            <w:pPr>
              <w:rPr>
                <w:sz w:val="2"/>
                <w:szCs w:val="2"/>
              </w:rPr>
            </w:pPr>
          </w:p>
        </w:tc>
      </w:tr>
      <w:tr>
        <w:trPr>
          <w:trHeight w:val="269" w:hRule="atLeast"/>
        </w:trPr>
        <w:tc>
          <w:tcPr>
            <w:tcW w:w="810" w:type="dxa"/>
            <w:tcBorders>
              <w:top w:val="nil"/>
              <w:bottom w:val="nil"/>
            </w:tcBorders>
          </w:tcPr>
          <w:p>
            <w:pPr>
              <w:pStyle w:val="TableParagraph"/>
              <w:rPr>
                <w:sz w:val="20"/>
              </w:rPr>
            </w:pPr>
          </w:p>
        </w:tc>
        <w:tc>
          <w:tcPr>
            <w:tcW w:w="3330" w:type="dxa"/>
            <w:tcBorders>
              <w:top w:val="nil"/>
              <w:bottom w:val="nil"/>
            </w:tcBorders>
          </w:tcPr>
          <w:p>
            <w:pPr>
              <w:pStyle w:val="TableParagraph"/>
              <w:tabs>
                <w:tab w:pos="1063" w:val="left" w:leader="none"/>
                <w:tab w:pos="1646" w:val="left" w:leader="none"/>
                <w:tab w:pos="3089" w:val="left" w:leader="none"/>
              </w:tabs>
              <w:spacing w:before="12"/>
              <w:ind w:left="179"/>
              <w:rPr>
                <w:sz w:val="18"/>
              </w:rPr>
            </w:pPr>
            <w:r>
              <w:rPr>
                <w:spacing w:val="-2"/>
                <w:sz w:val="18"/>
              </w:rPr>
              <w:t>TESTE</w:t>
            </w:r>
            <w:r>
              <w:rPr>
                <w:sz w:val="18"/>
              </w:rPr>
              <w:tab/>
            </w:r>
            <w:r>
              <w:rPr>
                <w:spacing w:val="-5"/>
                <w:sz w:val="18"/>
              </w:rPr>
              <w:t>DE</w:t>
            </w:r>
            <w:r>
              <w:rPr>
                <w:sz w:val="18"/>
              </w:rPr>
              <w:tab/>
            </w:r>
            <w:r>
              <w:rPr>
                <w:spacing w:val="-2"/>
                <w:sz w:val="18"/>
              </w:rPr>
              <w:t>SONOCHECK</w:t>
            </w:r>
            <w:r>
              <w:rPr>
                <w:sz w:val="18"/>
              </w:rPr>
              <w:tab/>
            </w:r>
            <w:r>
              <w:rPr>
                <w:spacing w:val="-10"/>
                <w:sz w:val="18"/>
              </w:rPr>
              <w:t>-</w:t>
            </w:r>
          </w:p>
        </w:tc>
        <w:tc>
          <w:tcPr>
            <w:tcW w:w="1515" w:type="dxa"/>
            <w:tcBorders>
              <w:top w:val="nil"/>
              <w:bottom w:val="nil"/>
            </w:tcBorders>
          </w:tcPr>
          <w:p>
            <w:pPr>
              <w:pStyle w:val="TableParagraph"/>
              <w:rPr>
                <w:sz w:val="20"/>
              </w:rPr>
            </w:pPr>
          </w:p>
        </w:tc>
        <w:tc>
          <w:tcPr>
            <w:tcW w:w="94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2055" w:type="dxa"/>
            <w:tcBorders>
              <w:top w:val="nil"/>
              <w:bottom w:val="nil"/>
            </w:tcBorders>
          </w:tcPr>
          <w:p>
            <w:pPr>
              <w:pStyle w:val="TableParagraph"/>
              <w:spacing w:before="42"/>
              <w:ind w:left="119"/>
              <w:rPr>
                <w:sz w:val="18"/>
              </w:rPr>
            </w:pPr>
            <w:r>
              <w:rPr>
                <w:sz w:val="18"/>
              </w:rPr>
              <w:t>20950-</w:t>
            </w:r>
            <w:r>
              <w:rPr>
                <w:spacing w:val="-5"/>
                <w:sz w:val="18"/>
              </w:rPr>
              <w:t>003</w:t>
            </w:r>
          </w:p>
        </w:tc>
      </w:tr>
      <w:tr>
        <w:trPr>
          <w:trHeight w:val="524" w:hRule="atLeast"/>
        </w:trPr>
        <w:tc>
          <w:tcPr>
            <w:tcW w:w="810" w:type="dxa"/>
            <w:tcBorders>
              <w:top w:val="nil"/>
              <w:bottom w:val="nil"/>
            </w:tcBorders>
          </w:tcPr>
          <w:p>
            <w:pPr>
              <w:pStyle w:val="TableParagraph"/>
              <w:spacing w:before="147"/>
              <w:ind w:left="29"/>
              <w:jc w:val="center"/>
              <w:rPr>
                <w:sz w:val="18"/>
              </w:rPr>
            </w:pPr>
            <w:r>
              <w:rPr>
                <w:spacing w:val="-10"/>
                <w:sz w:val="18"/>
              </w:rPr>
              <w:t>3</w:t>
            </w:r>
          </w:p>
        </w:tc>
        <w:tc>
          <w:tcPr>
            <w:tcW w:w="3330" w:type="dxa"/>
            <w:tcBorders>
              <w:top w:val="nil"/>
              <w:bottom w:val="nil"/>
            </w:tcBorders>
          </w:tcPr>
          <w:p>
            <w:pPr>
              <w:pStyle w:val="TableParagraph"/>
              <w:spacing w:before="12"/>
              <w:ind w:left="179"/>
              <w:rPr>
                <w:sz w:val="18"/>
              </w:rPr>
            </w:pPr>
            <w:r>
              <w:rPr>
                <w:sz w:val="18"/>
              </w:rPr>
              <w:t>MONITORIZAÇÃO</w:t>
            </w:r>
            <w:r>
              <w:rPr>
                <w:spacing w:val="18"/>
                <w:sz w:val="18"/>
              </w:rPr>
              <w:t> </w:t>
            </w:r>
            <w:r>
              <w:rPr>
                <w:sz w:val="18"/>
              </w:rPr>
              <w:t>DE</w:t>
            </w:r>
            <w:r>
              <w:rPr>
                <w:spacing w:val="21"/>
                <w:sz w:val="18"/>
              </w:rPr>
              <w:t> </w:t>
            </w:r>
            <w:r>
              <w:rPr>
                <w:sz w:val="18"/>
              </w:rPr>
              <w:t>LIMPEZA</w:t>
            </w:r>
            <w:r>
              <w:rPr>
                <w:spacing w:val="11"/>
                <w:sz w:val="18"/>
              </w:rPr>
              <w:t> </w:t>
            </w:r>
            <w:r>
              <w:rPr>
                <w:spacing w:val="-5"/>
                <w:sz w:val="18"/>
              </w:rPr>
              <w:t>DE</w:t>
            </w:r>
          </w:p>
          <w:p>
            <w:pPr>
              <w:pStyle w:val="TableParagraph"/>
              <w:spacing w:before="63"/>
              <w:ind w:left="179"/>
              <w:rPr>
                <w:sz w:val="18"/>
              </w:rPr>
            </w:pPr>
            <w:r>
              <w:rPr>
                <w:sz w:val="18"/>
              </w:rPr>
              <w:t>LAVADORA</w:t>
            </w:r>
            <w:r>
              <w:rPr>
                <w:spacing w:val="71"/>
                <w:sz w:val="18"/>
              </w:rPr>
              <w:t> </w:t>
            </w:r>
            <w:r>
              <w:rPr>
                <w:sz w:val="18"/>
              </w:rPr>
              <w:t>ULTRASSÔNICA,</w:t>
            </w:r>
            <w:r>
              <w:rPr>
                <w:spacing w:val="57"/>
                <w:w w:val="150"/>
                <w:sz w:val="18"/>
              </w:rPr>
              <w:t> </w:t>
            </w:r>
            <w:r>
              <w:rPr>
                <w:spacing w:val="-2"/>
                <w:sz w:val="18"/>
              </w:rPr>
              <w:t>etc.,</w:t>
            </w:r>
          </w:p>
        </w:tc>
        <w:tc>
          <w:tcPr>
            <w:tcW w:w="1515" w:type="dxa"/>
            <w:tcBorders>
              <w:top w:val="nil"/>
              <w:bottom w:val="nil"/>
            </w:tcBorders>
          </w:tcPr>
          <w:p>
            <w:pPr>
              <w:pStyle w:val="TableParagraph"/>
              <w:spacing w:before="31"/>
              <w:ind w:left="29"/>
              <w:jc w:val="center"/>
              <w:rPr>
                <w:b/>
                <w:sz w:val="16"/>
              </w:rPr>
            </w:pPr>
            <w:r>
              <w:rPr>
                <w:sz w:val="16"/>
              </w:rPr>
              <w:t>6820.088.0019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122576)</w:t>
            </w:r>
          </w:p>
        </w:tc>
        <w:tc>
          <w:tcPr>
            <w:tcW w:w="945" w:type="dxa"/>
            <w:tcBorders>
              <w:top w:val="nil"/>
              <w:bottom w:val="nil"/>
            </w:tcBorders>
          </w:tcPr>
          <w:p>
            <w:pPr>
              <w:pStyle w:val="TableParagraph"/>
              <w:spacing w:before="147"/>
              <w:ind w:left="29"/>
              <w:jc w:val="center"/>
              <w:rPr>
                <w:sz w:val="18"/>
              </w:rPr>
            </w:pPr>
            <w:r>
              <w:rPr>
                <w:spacing w:val="-5"/>
                <w:sz w:val="18"/>
              </w:rPr>
              <w:t>un</w:t>
            </w:r>
          </w:p>
        </w:tc>
        <w:tc>
          <w:tcPr>
            <w:tcW w:w="1125" w:type="dxa"/>
            <w:tcBorders>
              <w:top w:val="nil"/>
              <w:bottom w:val="nil"/>
            </w:tcBorders>
          </w:tcPr>
          <w:p>
            <w:pPr>
              <w:pStyle w:val="TableParagraph"/>
              <w:spacing w:before="147"/>
              <w:ind w:right="148"/>
              <w:jc w:val="right"/>
              <w:rPr>
                <w:b/>
                <w:sz w:val="18"/>
              </w:rPr>
            </w:pPr>
            <w:r>
              <w:rPr>
                <w:b/>
                <w:spacing w:val="-5"/>
                <w:sz w:val="18"/>
              </w:rPr>
              <w:t>360</w:t>
            </w:r>
          </w:p>
        </w:tc>
        <w:tc>
          <w:tcPr>
            <w:tcW w:w="1335" w:type="dxa"/>
            <w:tcBorders>
              <w:top w:val="nil"/>
              <w:bottom w:val="nil"/>
            </w:tcBorders>
          </w:tcPr>
          <w:p>
            <w:pPr>
              <w:pStyle w:val="TableParagraph"/>
              <w:spacing w:before="147"/>
              <w:ind w:right="148"/>
              <w:jc w:val="right"/>
              <w:rPr>
                <w:b/>
                <w:sz w:val="18"/>
              </w:rPr>
            </w:pPr>
            <w:r>
              <w:rPr>
                <w:b/>
                <w:spacing w:val="-2"/>
                <w:sz w:val="18"/>
              </w:rPr>
              <w:t>12.684,96</w:t>
            </w:r>
          </w:p>
        </w:tc>
        <w:tc>
          <w:tcPr>
            <w:tcW w:w="2055" w:type="dxa"/>
            <w:tcBorders>
              <w:top w:val="nil"/>
              <w:bottom w:val="nil"/>
            </w:tcBorders>
          </w:tcPr>
          <w:p>
            <w:pPr>
              <w:pStyle w:val="TableParagraph"/>
              <w:rPr>
                <w:sz w:val="22"/>
              </w:rPr>
            </w:pPr>
          </w:p>
        </w:tc>
      </w:tr>
      <w:tr>
        <w:trPr>
          <w:trHeight w:val="375" w:hRule="atLeast"/>
        </w:trPr>
        <w:tc>
          <w:tcPr>
            <w:tcW w:w="810" w:type="dxa"/>
            <w:tcBorders>
              <w:top w:val="nil"/>
              <w:bottom w:val="single" w:sz="6" w:space="0" w:color="000000"/>
            </w:tcBorders>
          </w:tcPr>
          <w:p>
            <w:pPr>
              <w:pStyle w:val="TableParagraph"/>
              <w:rPr>
                <w:sz w:val="22"/>
              </w:rPr>
            </w:pPr>
          </w:p>
        </w:tc>
        <w:tc>
          <w:tcPr>
            <w:tcW w:w="3330" w:type="dxa"/>
            <w:tcBorders>
              <w:top w:val="nil"/>
              <w:bottom w:val="single" w:sz="6" w:space="0" w:color="000000"/>
            </w:tcBorders>
          </w:tcPr>
          <w:p>
            <w:pPr>
              <w:pStyle w:val="TableParagraph"/>
              <w:spacing w:before="27"/>
              <w:ind w:left="179"/>
              <w:rPr>
                <w:sz w:val="18"/>
              </w:rPr>
            </w:pPr>
            <w:r>
              <w:rPr>
                <w:sz w:val="18"/>
              </w:rPr>
              <w:t>conforme</w:t>
            </w:r>
            <w:r>
              <w:rPr>
                <w:spacing w:val="-10"/>
                <w:sz w:val="18"/>
              </w:rPr>
              <w:t> </w:t>
            </w:r>
            <w:r>
              <w:rPr>
                <w:sz w:val="18"/>
              </w:rPr>
              <w:t>ANEXO </w:t>
            </w:r>
            <w:r>
              <w:rPr>
                <w:b/>
                <w:spacing w:val="-5"/>
                <w:sz w:val="18"/>
              </w:rPr>
              <w:t>I</w:t>
            </w:r>
            <w:r>
              <w:rPr>
                <w:spacing w:val="-5"/>
                <w:sz w:val="18"/>
              </w:rPr>
              <w:t>.</w:t>
            </w:r>
          </w:p>
        </w:tc>
        <w:tc>
          <w:tcPr>
            <w:tcW w:w="1515" w:type="dxa"/>
            <w:tcBorders>
              <w:top w:val="nil"/>
              <w:bottom w:val="single" w:sz="6" w:space="0" w:color="000000"/>
            </w:tcBorders>
          </w:tcPr>
          <w:p>
            <w:pPr>
              <w:pStyle w:val="TableParagraph"/>
              <w:rPr>
                <w:sz w:val="22"/>
              </w:rPr>
            </w:pPr>
          </w:p>
        </w:tc>
        <w:tc>
          <w:tcPr>
            <w:tcW w:w="945" w:type="dxa"/>
            <w:tcBorders>
              <w:top w:val="nil"/>
              <w:bottom w:val="single" w:sz="6" w:space="0" w:color="000000"/>
            </w:tcBorders>
          </w:tcPr>
          <w:p>
            <w:pPr>
              <w:pStyle w:val="TableParagraph"/>
              <w:rPr>
                <w:sz w:val="22"/>
              </w:rPr>
            </w:pPr>
          </w:p>
        </w:tc>
        <w:tc>
          <w:tcPr>
            <w:tcW w:w="1125" w:type="dxa"/>
            <w:tcBorders>
              <w:top w:val="nil"/>
              <w:bottom w:val="single" w:sz="6" w:space="0" w:color="000000"/>
            </w:tcBorders>
          </w:tcPr>
          <w:p>
            <w:pPr>
              <w:pStyle w:val="TableParagraph"/>
              <w:rPr>
                <w:sz w:val="22"/>
              </w:rPr>
            </w:pPr>
          </w:p>
        </w:tc>
        <w:tc>
          <w:tcPr>
            <w:tcW w:w="1335" w:type="dxa"/>
            <w:tcBorders>
              <w:top w:val="nil"/>
              <w:bottom w:val="single" w:sz="6" w:space="0" w:color="000000"/>
            </w:tcBorders>
          </w:tcPr>
          <w:p>
            <w:pPr>
              <w:pStyle w:val="TableParagraph"/>
              <w:rPr>
                <w:sz w:val="22"/>
              </w:rPr>
            </w:pPr>
          </w:p>
        </w:tc>
        <w:tc>
          <w:tcPr>
            <w:tcW w:w="2055" w:type="dxa"/>
            <w:tcBorders>
              <w:top w:val="nil"/>
              <w:bottom w:val="nil"/>
            </w:tcBorders>
          </w:tcPr>
          <w:p>
            <w:pPr>
              <w:pStyle w:val="TableParagraph"/>
              <w:rPr>
                <w:sz w:val="22"/>
              </w:rPr>
            </w:pPr>
          </w:p>
        </w:tc>
      </w:tr>
      <w:tr>
        <w:trPr>
          <w:trHeight w:val="779" w:hRule="atLeast"/>
        </w:trPr>
        <w:tc>
          <w:tcPr>
            <w:tcW w:w="810" w:type="dxa"/>
            <w:tcBorders>
              <w:top w:val="single" w:sz="6" w:space="0" w:color="000000"/>
              <w:bottom w:val="single" w:sz="6" w:space="0" w:color="000000"/>
            </w:tcBorders>
          </w:tcPr>
          <w:p>
            <w:pPr>
              <w:pStyle w:val="TableParagraph"/>
              <w:spacing w:before="89"/>
              <w:rPr>
                <w:sz w:val="18"/>
              </w:rPr>
            </w:pPr>
          </w:p>
          <w:p>
            <w:pPr>
              <w:pStyle w:val="TableParagraph"/>
              <w:spacing w:before="1"/>
              <w:ind w:left="29"/>
              <w:jc w:val="center"/>
              <w:rPr>
                <w:sz w:val="18"/>
              </w:rPr>
            </w:pPr>
            <w:r>
              <w:rPr>
                <w:spacing w:val="-10"/>
                <w:sz w:val="18"/>
              </w:rPr>
              <w:t>4</w:t>
            </w:r>
          </w:p>
        </w:tc>
        <w:tc>
          <w:tcPr>
            <w:tcW w:w="3330" w:type="dxa"/>
            <w:tcBorders>
              <w:top w:val="single" w:sz="6" w:space="0" w:color="000000"/>
              <w:bottom w:val="single" w:sz="6" w:space="0" w:color="000000"/>
            </w:tcBorders>
          </w:tcPr>
          <w:p>
            <w:pPr>
              <w:pStyle w:val="TableParagraph"/>
              <w:spacing w:before="106"/>
              <w:ind w:left="179"/>
              <w:rPr>
                <w:sz w:val="18"/>
              </w:rPr>
            </w:pPr>
            <w:r>
              <w:rPr>
                <w:sz w:val="18"/>
              </w:rPr>
              <w:t>TESTE</w:t>
            </w:r>
            <w:r>
              <w:rPr>
                <w:spacing w:val="69"/>
                <w:sz w:val="18"/>
              </w:rPr>
              <w:t> </w:t>
            </w:r>
            <w:r>
              <w:rPr>
                <w:sz w:val="18"/>
              </w:rPr>
              <w:t>SEAL</w:t>
            </w:r>
            <w:r>
              <w:rPr>
                <w:spacing w:val="62"/>
                <w:sz w:val="18"/>
              </w:rPr>
              <w:t> </w:t>
            </w:r>
            <w:r>
              <w:rPr>
                <w:sz w:val="18"/>
              </w:rPr>
              <w:t>CHECK,</w:t>
            </w:r>
            <w:r>
              <w:rPr>
                <w:spacing w:val="69"/>
                <w:sz w:val="18"/>
              </w:rPr>
              <w:t> </w:t>
            </w:r>
            <w:r>
              <w:rPr>
                <w:sz w:val="24"/>
              </w:rPr>
              <w:t>(</w:t>
            </w:r>
            <w:r>
              <w:rPr>
                <w:sz w:val="18"/>
              </w:rPr>
              <w:t>ISO</w:t>
            </w:r>
            <w:r>
              <w:rPr>
                <w:spacing w:val="69"/>
                <w:sz w:val="18"/>
              </w:rPr>
              <w:t> </w:t>
            </w:r>
            <w:r>
              <w:rPr>
                <w:spacing w:val="-2"/>
                <w:sz w:val="18"/>
              </w:rPr>
              <w:t>11607)</w:t>
            </w:r>
          </w:p>
          <w:p>
            <w:pPr>
              <w:pStyle w:val="TableParagraph"/>
              <w:spacing w:before="50"/>
              <w:ind w:left="179"/>
              <w:rPr>
                <w:sz w:val="18"/>
              </w:rPr>
            </w:pPr>
            <w:r>
              <w:rPr>
                <w:sz w:val="18"/>
              </w:rPr>
              <w:t>etc., conforme</w:t>
            </w:r>
            <w:r>
              <w:rPr>
                <w:spacing w:val="-10"/>
                <w:sz w:val="18"/>
              </w:rPr>
              <w:t> </w:t>
            </w:r>
            <w:r>
              <w:rPr>
                <w:sz w:val="18"/>
              </w:rPr>
              <w:t>ANEXO </w:t>
            </w:r>
            <w:r>
              <w:rPr>
                <w:b/>
                <w:spacing w:val="-5"/>
                <w:sz w:val="18"/>
              </w:rPr>
              <w:t>I</w:t>
            </w:r>
            <w:r>
              <w:rPr>
                <w:spacing w:val="-5"/>
                <w:sz w:val="18"/>
              </w:rPr>
              <w:t>.</w:t>
            </w:r>
          </w:p>
        </w:tc>
        <w:tc>
          <w:tcPr>
            <w:tcW w:w="1515" w:type="dxa"/>
            <w:tcBorders>
              <w:top w:val="single" w:sz="6" w:space="0" w:color="000000"/>
              <w:bottom w:val="single" w:sz="6" w:space="0" w:color="000000"/>
            </w:tcBorders>
          </w:tcPr>
          <w:p>
            <w:pPr>
              <w:pStyle w:val="TableParagraph"/>
              <w:spacing w:before="180"/>
              <w:ind w:left="29"/>
              <w:jc w:val="center"/>
              <w:rPr>
                <w:b/>
                <w:sz w:val="16"/>
              </w:rPr>
            </w:pPr>
            <w:r>
              <w:rPr>
                <w:sz w:val="16"/>
              </w:rPr>
              <w:t>6640.099.0082</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181702)</w:t>
            </w:r>
          </w:p>
        </w:tc>
        <w:tc>
          <w:tcPr>
            <w:tcW w:w="945" w:type="dxa"/>
            <w:tcBorders>
              <w:top w:val="single" w:sz="6" w:space="0" w:color="000000"/>
              <w:bottom w:val="single" w:sz="6" w:space="0" w:color="000000"/>
            </w:tcBorders>
          </w:tcPr>
          <w:p>
            <w:pPr>
              <w:pStyle w:val="TableParagraph"/>
              <w:spacing w:before="89"/>
              <w:rPr>
                <w:sz w:val="18"/>
              </w:rPr>
            </w:pPr>
          </w:p>
          <w:p>
            <w:pPr>
              <w:pStyle w:val="TableParagraph"/>
              <w:spacing w:before="1"/>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spacing w:before="89"/>
              <w:rPr>
                <w:sz w:val="18"/>
              </w:rPr>
            </w:pPr>
          </w:p>
          <w:p>
            <w:pPr>
              <w:pStyle w:val="TableParagraph"/>
              <w:spacing w:before="1"/>
              <w:ind w:right="148"/>
              <w:jc w:val="right"/>
              <w:rPr>
                <w:b/>
                <w:sz w:val="18"/>
              </w:rPr>
            </w:pPr>
            <w:r>
              <w:rPr>
                <w:b/>
                <w:spacing w:val="-5"/>
                <w:sz w:val="18"/>
              </w:rPr>
              <w:t>600</w:t>
            </w:r>
          </w:p>
        </w:tc>
        <w:tc>
          <w:tcPr>
            <w:tcW w:w="1335" w:type="dxa"/>
            <w:tcBorders>
              <w:top w:val="single" w:sz="6" w:space="0" w:color="000000"/>
              <w:bottom w:val="single" w:sz="6" w:space="0" w:color="000000"/>
            </w:tcBorders>
          </w:tcPr>
          <w:p>
            <w:pPr>
              <w:pStyle w:val="TableParagraph"/>
              <w:spacing w:before="89"/>
              <w:rPr>
                <w:sz w:val="18"/>
              </w:rPr>
            </w:pPr>
          </w:p>
          <w:p>
            <w:pPr>
              <w:pStyle w:val="TableParagraph"/>
              <w:spacing w:before="1"/>
              <w:ind w:right="148"/>
              <w:jc w:val="right"/>
              <w:rPr>
                <w:b/>
                <w:sz w:val="18"/>
              </w:rPr>
            </w:pPr>
            <w:r>
              <w:rPr>
                <w:b/>
                <w:spacing w:val="-2"/>
                <w:sz w:val="18"/>
              </w:rPr>
              <w:t>3.000,00</w:t>
            </w:r>
          </w:p>
        </w:tc>
        <w:tc>
          <w:tcPr>
            <w:tcW w:w="2055" w:type="dxa"/>
            <w:tcBorders>
              <w:top w:val="nil"/>
              <w:bottom w:val="nil"/>
            </w:tcBorders>
          </w:tcPr>
          <w:p>
            <w:pPr>
              <w:pStyle w:val="TableParagraph"/>
              <w:rPr>
                <w:sz w:val="22"/>
              </w:rPr>
            </w:pPr>
          </w:p>
        </w:tc>
      </w:tr>
    </w:tbl>
    <w:p>
      <w:pPr>
        <w:pStyle w:val="TableParagraph"/>
        <w:spacing w:after="0"/>
        <w:rPr>
          <w:sz w:val="22"/>
        </w:rPr>
        <w:sectPr>
          <w:type w:val="continuous"/>
          <w:pgSz w:w="15840" w:h="24480"/>
          <w:pgMar w:top="160" w:bottom="0" w:left="0" w:right="0"/>
        </w:sect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3330"/>
        <w:gridCol w:w="1515"/>
        <w:gridCol w:w="945"/>
        <w:gridCol w:w="1125"/>
        <w:gridCol w:w="1321"/>
        <w:gridCol w:w="2069"/>
      </w:tblGrid>
      <w:tr>
        <w:trPr>
          <w:trHeight w:val="1057" w:hRule="atLeast"/>
        </w:trPr>
        <w:tc>
          <w:tcPr>
            <w:tcW w:w="810" w:type="dxa"/>
            <w:tcBorders>
              <w:top w:val="nil"/>
              <w:bottom w:val="single" w:sz="6" w:space="0" w:color="000000"/>
            </w:tcBorders>
          </w:tcPr>
          <w:p>
            <w:pPr>
              <w:pStyle w:val="TableParagraph"/>
              <w:rPr>
                <w:sz w:val="18"/>
              </w:rPr>
            </w:pPr>
          </w:p>
          <w:p>
            <w:pPr>
              <w:pStyle w:val="TableParagraph"/>
              <w:spacing w:before="17"/>
              <w:rPr>
                <w:sz w:val="18"/>
              </w:rPr>
            </w:pPr>
          </w:p>
          <w:p>
            <w:pPr>
              <w:pStyle w:val="TableParagraph"/>
              <w:spacing w:before="1"/>
              <w:ind w:left="29"/>
              <w:jc w:val="center"/>
              <w:rPr>
                <w:sz w:val="18"/>
              </w:rPr>
            </w:pPr>
            <w:r>
              <w:rPr>
                <w:spacing w:val="-10"/>
                <w:sz w:val="18"/>
              </w:rPr>
              <w:t>5</w:t>
            </w:r>
          </w:p>
        </w:tc>
        <w:tc>
          <w:tcPr>
            <w:tcW w:w="3330" w:type="dxa"/>
            <w:tcBorders>
              <w:top w:val="nil"/>
              <w:bottom w:val="single" w:sz="6" w:space="0" w:color="000000"/>
            </w:tcBorders>
          </w:tcPr>
          <w:p>
            <w:pPr>
              <w:pStyle w:val="TableParagraph"/>
              <w:spacing w:before="162"/>
              <w:ind w:left="179"/>
              <w:rPr>
                <w:sz w:val="18"/>
              </w:rPr>
            </w:pPr>
            <w:r>
              <w:rPr>
                <w:sz w:val="18"/>
              </w:rPr>
              <w:t>TESTE</w:t>
            </w:r>
            <w:r>
              <w:rPr>
                <w:spacing w:val="69"/>
                <w:w w:val="150"/>
                <w:sz w:val="18"/>
              </w:rPr>
              <w:t> </w:t>
            </w:r>
            <w:r>
              <w:rPr>
                <w:sz w:val="18"/>
              </w:rPr>
              <w:t>DE</w:t>
            </w:r>
            <w:r>
              <w:rPr>
                <w:spacing w:val="70"/>
                <w:w w:val="150"/>
                <w:sz w:val="18"/>
              </w:rPr>
              <w:t> </w:t>
            </w:r>
            <w:r>
              <w:rPr>
                <w:sz w:val="18"/>
              </w:rPr>
              <w:t>BOWIE-DICK</w:t>
            </w:r>
            <w:r>
              <w:rPr>
                <w:spacing w:val="69"/>
                <w:w w:val="150"/>
                <w:sz w:val="18"/>
              </w:rPr>
              <w:t> </w:t>
            </w:r>
            <w:r>
              <w:rPr>
                <w:sz w:val="18"/>
              </w:rPr>
              <w:t>-</w:t>
            </w:r>
            <w:r>
              <w:rPr>
                <w:spacing w:val="70"/>
                <w:w w:val="150"/>
                <w:sz w:val="18"/>
              </w:rPr>
              <w:t> </w:t>
            </w:r>
            <w:r>
              <w:rPr>
                <w:spacing w:val="-2"/>
                <w:sz w:val="18"/>
              </w:rPr>
              <w:t>padrão</w:t>
            </w:r>
          </w:p>
          <w:p>
            <w:pPr>
              <w:pStyle w:val="TableParagraph"/>
              <w:spacing w:line="312" w:lineRule="auto" w:before="63"/>
              <w:ind w:left="179"/>
              <w:rPr>
                <w:sz w:val="18"/>
              </w:rPr>
            </w:pPr>
            <w:r>
              <w:rPr>
                <w:sz w:val="18"/>
              </w:rPr>
              <w:t>americano</w:t>
            </w:r>
            <w:r>
              <w:rPr>
                <w:spacing w:val="40"/>
                <w:sz w:val="18"/>
              </w:rPr>
              <w:t> </w:t>
            </w:r>
            <w:r>
              <w:rPr>
                <w:sz w:val="18"/>
              </w:rPr>
              <w:t>(</w:t>
            </w:r>
            <w:r>
              <w:rPr>
                <w:b/>
                <w:sz w:val="18"/>
              </w:rPr>
              <w:t>pacote</w:t>
            </w:r>
            <w:r>
              <w:rPr>
                <w:b/>
                <w:spacing w:val="40"/>
                <w:sz w:val="18"/>
              </w:rPr>
              <w:t> </w:t>
            </w:r>
            <w:r>
              <w:rPr>
                <w:b/>
                <w:sz w:val="18"/>
              </w:rPr>
              <w:t>pronto</w:t>
            </w:r>
            <w:r>
              <w:rPr>
                <w:b/>
                <w:spacing w:val="40"/>
                <w:sz w:val="18"/>
              </w:rPr>
              <w:t> </w:t>
            </w:r>
            <w:r>
              <w:rPr>
                <w:b/>
                <w:sz w:val="18"/>
              </w:rPr>
              <w:t>uso</w:t>
            </w:r>
            <w:r>
              <w:rPr>
                <w:sz w:val="18"/>
              </w:rPr>
              <w:t>),</w:t>
            </w:r>
            <w:r>
              <w:rPr>
                <w:spacing w:val="40"/>
                <w:sz w:val="18"/>
              </w:rPr>
              <w:t> </w:t>
            </w:r>
            <w:r>
              <w:rPr>
                <w:sz w:val="18"/>
              </w:rPr>
              <w:t>etc., conforme ANEXO </w:t>
            </w:r>
            <w:r>
              <w:rPr>
                <w:b/>
                <w:sz w:val="18"/>
              </w:rPr>
              <w:t>I</w:t>
            </w:r>
            <w:r>
              <w:rPr>
                <w:sz w:val="18"/>
              </w:rPr>
              <w:t>.</w:t>
            </w:r>
          </w:p>
        </w:tc>
        <w:tc>
          <w:tcPr>
            <w:tcW w:w="1515" w:type="dxa"/>
            <w:tcBorders>
              <w:top w:val="nil"/>
              <w:bottom w:val="single" w:sz="6" w:space="0" w:color="000000"/>
            </w:tcBorders>
          </w:tcPr>
          <w:p>
            <w:pPr>
              <w:pStyle w:val="TableParagraph"/>
              <w:spacing w:before="131"/>
              <w:rPr>
                <w:sz w:val="16"/>
              </w:rPr>
            </w:pPr>
          </w:p>
          <w:p>
            <w:pPr>
              <w:pStyle w:val="TableParagraph"/>
              <w:ind w:left="29"/>
              <w:jc w:val="center"/>
              <w:rPr>
                <w:b/>
                <w:sz w:val="16"/>
              </w:rPr>
            </w:pPr>
            <w:r>
              <w:rPr>
                <w:sz w:val="16"/>
              </w:rPr>
              <w:t>6810.321.0014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92108)</w:t>
            </w:r>
          </w:p>
        </w:tc>
        <w:tc>
          <w:tcPr>
            <w:tcW w:w="945" w:type="dxa"/>
            <w:tcBorders>
              <w:top w:val="nil"/>
              <w:bottom w:val="single" w:sz="6" w:space="0" w:color="000000"/>
            </w:tcBorders>
          </w:tcPr>
          <w:p>
            <w:pPr>
              <w:pStyle w:val="TableParagraph"/>
              <w:rPr>
                <w:sz w:val="18"/>
              </w:rPr>
            </w:pPr>
          </w:p>
          <w:p>
            <w:pPr>
              <w:pStyle w:val="TableParagraph"/>
              <w:spacing w:before="17"/>
              <w:rPr>
                <w:sz w:val="18"/>
              </w:rPr>
            </w:pPr>
          </w:p>
          <w:p>
            <w:pPr>
              <w:pStyle w:val="TableParagraph"/>
              <w:spacing w:before="1"/>
              <w:ind w:left="29"/>
              <w:jc w:val="center"/>
              <w:rPr>
                <w:sz w:val="18"/>
              </w:rPr>
            </w:pPr>
            <w:r>
              <w:rPr>
                <w:spacing w:val="-5"/>
                <w:sz w:val="18"/>
              </w:rPr>
              <w:t>un</w:t>
            </w:r>
          </w:p>
        </w:tc>
        <w:tc>
          <w:tcPr>
            <w:tcW w:w="1125" w:type="dxa"/>
            <w:tcBorders>
              <w:top w:val="nil"/>
              <w:bottom w:val="single" w:sz="6" w:space="0" w:color="000000"/>
            </w:tcBorders>
          </w:tcPr>
          <w:p>
            <w:pPr>
              <w:pStyle w:val="TableParagraph"/>
              <w:rPr>
                <w:sz w:val="18"/>
              </w:rPr>
            </w:pPr>
          </w:p>
          <w:p>
            <w:pPr>
              <w:pStyle w:val="TableParagraph"/>
              <w:spacing w:before="17"/>
              <w:rPr>
                <w:sz w:val="18"/>
              </w:rPr>
            </w:pPr>
          </w:p>
          <w:p>
            <w:pPr>
              <w:pStyle w:val="TableParagraph"/>
              <w:spacing w:before="1"/>
              <w:ind w:right="148"/>
              <w:jc w:val="right"/>
              <w:rPr>
                <w:b/>
                <w:sz w:val="18"/>
              </w:rPr>
            </w:pPr>
            <w:r>
              <w:rPr>
                <w:b/>
                <w:spacing w:val="-5"/>
                <w:sz w:val="18"/>
              </w:rPr>
              <w:t>720</w:t>
            </w:r>
          </w:p>
        </w:tc>
        <w:tc>
          <w:tcPr>
            <w:tcW w:w="1321" w:type="dxa"/>
            <w:tcBorders>
              <w:top w:val="nil"/>
              <w:bottom w:val="single" w:sz="6" w:space="0" w:color="000000"/>
            </w:tcBorders>
          </w:tcPr>
          <w:p>
            <w:pPr>
              <w:pStyle w:val="TableParagraph"/>
              <w:rPr>
                <w:sz w:val="18"/>
              </w:rPr>
            </w:pPr>
          </w:p>
          <w:p>
            <w:pPr>
              <w:pStyle w:val="TableParagraph"/>
              <w:spacing w:before="17"/>
              <w:rPr>
                <w:sz w:val="18"/>
              </w:rPr>
            </w:pPr>
          </w:p>
          <w:p>
            <w:pPr>
              <w:pStyle w:val="TableParagraph"/>
              <w:spacing w:before="1"/>
              <w:ind w:right="134"/>
              <w:jc w:val="right"/>
              <w:rPr>
                <w:b/>
                <w:sz w:val="18"/>
              </w:rPr>
            </w:pPr>
            <w:r>
              <w:rPr>
                <w:b/>
                <w:spacing w:val="-2"/>
                <w:sz w:val="18"/>
              </w:rPr>
              <w:t>13,580,20</w:t>
            </w:r>
          </w:p>
        </w:tc>
        <w:tc>
          <w:tcPr>
            <w:tcW w:w="2069" w:type="dxa"/>
            <w:vMerge w:val="restart"/>
            <w:tcBorders>
              <w:top w:val="nil"/>
            </w:tcBorders>
          </w:tcPr>
          <w:p>
            <w:pPr>
              <w:pStyle w:val="TableParagraph"/>
              <w:rPr>
                <w:sz w:val="22"/>
              </w:rPr>
            </w:pPr>
          </w:p>
        </w:tc>
      </w:tr>
      <w:tr>
        <w:trPr>
          <w:trHeight w:val="1304" w:hRule="atLeast"/>
        </w:trPr>
        <w:tc>
          <w:tcPr>
            <w:tcW w:w="810" w:type="dxa"/>
            <w:tcBorders>
              <w:top w:val="single" w:sz="6" w:space="0" w:color="000000"/>
              <w:bottom w:val="single" w:sz="6" w:space="0" w:color="000000"/>
            </w:tcBorders>
          </w:tcPr>
          <w:p>
            <w:pPr>
              <w:pStyle w:val="TableParagraph"/>
              <w:rPr>
                <w:sz w:val="18"/>
              </w:rPr>
            </w:pPr>
          </w:p>
          <w:p>
            <w:pPr>
              <w:pStyle w:val="TableParagraph"/>
              <w:spacing w:before="130"/>
              <w:rPr>
                <w:sz w:val="18"/>
              </w:rPr>
            </w:pPr>
          </w:p>
          <w:p>
            <w:pPr>
              <w:pStyle w:val="TableParagraph"/>
              <w:ind w:left="29"/>
              <w:jc w:val="center"/>
              <w:rPr>
                <w:sz w:val="18"/>
              </w:rPr>
            </w:pPr>
            <w:r>
              <w:rPr>
                <w:spacing w:val="-10"/>
                <w:sz w:val="18"/>
              </w:rPr>
              <w:t>6</w:t>
            </w:r>
          </w:p>
        </w:tc>
        <w:tc>
          <w:tcPr>
            <w:tcW w:w="3330" w:type="dxa"/>
            <w:tcBorders>
              <w:top w:val="single" w:sz="6" w:space="0" w:color="000000"/>
              <w:bottom w:val="single" w:sz="6" w:space="0" w:color="000000"/>
            </w:tcBorders>
          </w:tcPr>
          <w:p>
            <w:pPr>
              <w:pStyle w:val="TableParagraph"/>
              <w:spacing w:before="139"/>
              <w:ind w:left="179"/>
              <w:jc w:val="both"/>
              <w:rPr>
                <w:sz w:val="18"/>
              </w:rPr>
            </w:pPr>
            <w:r>
              <w:rPr>
                <w:sz w:val="18"/>
              </w:rPr>
              <w:t>SACO</w:t>
            </w:r>
            <w:r>
              <w:rPr>
                <w:spacing w:val="34"/>
                <w:sz w:val="18"/>
              </w:rPr>
              <w:t> </w:t>
            </w:r>
            <w:r>
              <w:rPr>
                <w:sz w:val="18"/>
              </w:rPr>
              <w:t>PLÁSTICO,</w:t>
            </w:r>
            <w:r>
              <w:rPr>
                <w:spacing w:val="31"/>
                <w:sz w:val="18"/>
              </w:rPr>
              <w:t> </w:t>
            </w:r>
            <w:r>
              <w:rPr>
                <w:spacing w:val="-2"/>
                <w:sz w:val="18"/>
              </w:rPr>
              <w:t>TRANSPARENTE,</w:t>
            </w:r>
          </w:p>
          <w:p>
            <w:pPr>
              <w:pStyle w:val="TableParagraph"/>
              <w:spacing w:line="312" w:lineRule="auto" w:before="63"/>
              <w:ind w:left="179" w:right="147"/>
              <w:jc w:val="both"/>
              <w:rPr>
                <w:sz w:val="18"/>
              </w:rPr>
            </w:pPr>
            <w:r>
              <w:rPr>
                <w:sz w:val="18"/>
              </w:rPr>
              <w:t>em polietileno de alta </w:t>
            </w:r>
            <w:r>
              <w:rPr>
                <w:sz w:val="18"/>
              </w:rPr>
              <w:t>densidade, espessura de </w:t>
            </w:r>
            <w:r>
              <w:rPr>
                <w:b/>
                <w:sz w:val="18"/>
              </w:rPr>
              <w:t>0,20 mm</w:t>
            </w:r>
            <w:r>
              <w:rPr>
                <w:sz w:val="18"/>
              </w:rPr>
              <w:t>, </w:t>
            </w:r>
            <w:r>
              <w:rPr>
                <w:b/>
                <w:sz w:val="18"/>
              </w:rPr>
              <w:t>60 cm x 90 cm</w:t>
            </w:r>
            <w:r>
              <w:rPr>
                <w:sz w:val="18"/>
              </w:rPr>
              <w:t>, etc., conforme ANEXO </w:t>
            </w:r>
            <w:r>
              <w:rPr>
                <w:b/>
                <w:sz w:val="18"/>
              </w:rPr>
              <w:t>I</w:t>
            </w:r>
            <w:r>
              <w:rPr>
                <w:sz w:val="18"/>
              </w:rPr>
              <w:t>.</w:t>
            </w:r>
          </w:p>
        </w:tc>
        <w:tc>
          <w:tcPr>
            <w:tcW w:w="1515" w:type="dxa"/>
            <w:tcBorders>
              <w:top w:val="single" w:sz="6" w:space="0" w:color="000000"/>
              <w:bottom w:val="single" w:sz="6" w:space="0" w:color="000000"/>
            </w:tcBorders>
          </w:tcPr>
          <w:p>
            <w:pPr>
              <w:pStyle w:val="TableParagraph"/>
              <w:rPr>
                <w:sz w:val="16"/>
              </w:rPr>
            </w:pPr>
          </w:p>
          <w:p>
            <w:pPr>
              <w:pStyle w:val="TableParagraph"/>
              <w:spacing w:before="60"/>
              <w:rPr>
                <w:sz w:val="16"/>
              </w:rPr>
            </w:pPr>
          </w:p>
          <w:p>
            <w:pPr>
              <w:pStyle w:val="TableParagraph"/>
              <w:ind w:left="29"/>
              <w:jc w:val="center"/>
              <w:rPr>
                <w:b/>
                <w:sz w:val="16"/>
              </w:rPr>
            </w:pPr>
            <w:r>
              <w:rPr>
                <w:sz w:val="16"/>
              </w:rPr>
              <w:t>8105.009.0120</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110004)</w:t>
            </w:r>
          </w:p>
        </w:tc>
        <w:tc>
          <w:tcPr>
            <w:tcW w:w="945" w:type="dxa"/>
            <w:tcBorders>
              <w:top w:val="single" w:sz="6" w:space="0" w:color="000000"/>
              <w:bottom w:val="single" w:sz="6" w:space="0" w:color="000000"/>
            </w:tcBorders>
          </w:tcPr>
          <w:p>
            <w:pPr>
              <w:pStyle w:val="TableParagraph"/>
              <w:rPr>
                <w:sz w:val="18"/>
              </w:rPr>
            </w:pPr>
          </w:p>
          <w:p>
            <w:pPr>
              <w:pStyle w:val="TableParagraph"/>
              <w:spacing w:before="130"/>
              <w:rPr>
                <w:sz w:val="18"/>
              </w:rPr>
            </w:pPr>
          </w:p>
          <w:p>
            <w:pPr>
              <w:pStyle w:val="TableParagraph"/>
              <w:ind w:left="29"/>
              <w:jc w:val="center"/>
              <w:rPr>
                <w:sz w:val="18"/>
              </w:rPr>
            </w:pPr>
            <w:r>
              <w:rPr>
                <w:spacing w:val="-5"/>
                <w:sz w:val="18"/>
              </w:rPr>
              <w:t>kg</w:t>
            </w:r>
          </w:p>
        </w:tc>
        <w:tc>
          <w:tcPr>
            <w:tcW w:w="1125" w:type="dxa"/>
            <w:tcBorders>
              <w:top w:val="single" w:sz="6" w:space="0" w:color="000000"/>
              <w:bottom w:val="single" w:sz="6" w:space="0" w:color="000000"/>
            </w:tcBorders>
          </w:tcPr>
          <w:p>
            <w:pPr>
              <w:pStyle w:val="TableParagraph"/>
              <w:rPr>
                <w:sz w:val="18"/>
              </w:rPr>
            </w:pPr>
          </w:p>
          <w:p>
            <w:pPr>
              <w:pStyle w:val="TableParagraph"/>
              <w:spacing w:before="130"/>
              <w:rPr>
                <w:sz w:val="18"/>
              </w:rPr>
            </w:pPr>
          </w:p>
          <w:p>
            <w:pPr>
              <w:pStyle w:val="TableParagraph"/>
              <w:ind w:right="148"/>
              <w:jc w:val="right"/>
              <w:rPr>
                <w:b/>
                <w:sz w:val="18"/>
              </w:rPr>
            </w:pPr>
            <w:r>
              <w:rPr>
                <w:b/>
                <w:spacing w:val="-5"/>
                <w:sz w:val="18"/>
              </w:rPr>
              <w:t>300</w:t>
            </w:r>
          </w:p>
        </w:tc>
        <w:tc>
          <w:tcPr>
            <w:tcW w:w="1321" w:type="dxa"/>
            <w:tcBorders>
              <w:top w:val="single" w:sz="6" w:space="0" w:color="000000"/>
              <w:bottom w:val="single" w:sz="6" w:space="0" w:color="000000"/>
            </w:tcBorders>
          </w:tcPr>
          <w:p>
            <w:pPr>
              <w:pStyle w:val="TableParagraph"/>
              <w:rPr>
                <w:sz w:val="18"/>
              </w:rPr>
            </w:pPr>
          </w:p>
          <w:p>
            <w:pPr>
              <w:pStyle w:val="TableParagraph"/>
              <w:spacing w:before="130"/>
              <w:rPr>
                <w:sz w:val="18"/>
              </w:rPr>
            </w:pPr>
          </w:p>
          <w:p>
            <w:pPr>
              <w:pStyle w:val="TableParagraph"/>
              <w:ind w:right="134"/>
              <w:jc w:val="right"/>
              <w:rPr>
                <w:b/>
                <w:sz w:val="18"/>
              </w:rPr>
            </w:pPr>
            <w:r>
              <w:rPr>
                <w:b/>
                <w:spacing w:val="-2"/>
                <w:sz w:val="18"/>
              </w:rPr>
              <w:t>8.540,01</w:t>
            </w:r>
          </w:p>
        </w:tc>
        <w:tc>
          <w:tcPr>
            <w:tcW w:w="2069" w:type="dxa"/>
            <w:vMerge/>
            <w:tcBorders>
              <w:top w:val="nil"/>
            </w:tcBorders>
          </w:tcPr>
          <w:p>
            <w:pPr>
              <w:rPr>
                <w:sz w:val="2"/>
                <w:szCs w:val="2"/>
              </w:rPr>
            </w:pPr>
          </w:p>
        </w:tc>
      </w:tr>
      <w:tr>
        <w:trPr>
          <w:trHeight w:val="764" w:hRule="atLeast"/>
        </w:trPr>
        <w:tc>
          <w:tcPr>
            <w:tcW w:w="810" w:type="dxa"/>
            <w:tcBorders>
              <w:top w:val="single" w:sz="6" w:space="0" w:color="000000"/>
              <w:bottom w:val="single" w:sz="6" w:space="0" w:color="000000"/>
            </w:tcBorders>
          </w:tcPr>
          <w:p>
            <w:pPr>
              <w:pStyle w:val="TableParagraph"/>
              <w:spacing w:before="67"/>
              <w:rPr>
                <w:sz w:val="18"/>
              </w:rPr>
            </w:pPr>
          </w:p>
          <w:p>
            <w:pPr>
              <w:pStyle w:val="TableParagraph"/>
              <w:ind w:left="29"/>
              <w:jc w:val="center"/>
              <w:rPr>
                <w:sz w:val="18"/>
              </w:rPr>
            </w:pPr>
            <w:r>
              <w:rPr>
                <w:spacing w:val="-10"/>
                <w:sz w:val="18"/>
              </w:rPr>
              <w:t>7</w:t>
            </w:r>
          </w:p>
        </w:tc>
        <w:tc>
          <w:tcPr>
            <w:tcW w:w="3330" w:type="dxa"/>
            <w:tcBorders>
              <w:top w:val="single" w:sz="6" w:space="0" w:color="000000"/>
              <w:bottom w:val="single" w:sz="6" w:space="0" w:color="000000"/>
            </w:tcBorders>
          </w:tcPr>
          <w:p>
            <w:pPr>
              <w:pStyle w:val="TableParagraph"/>
              <w:spacing w:before="139"/>
              <w:ind w:left="179"/>
              <w:rPr>
                <w:sz w:val="18"/>
              </w:rPr>
            </w:pPr>
            <w:r>
              <w:rPr>
                <w:sz w:val="18"/>
              </w:rPr>
              <w:t>INTEGRADOR</w:t>
            </w:r>
            <w:r>
              <w:rPr>
                <w:spacing w:val="61"/>
                <w:w w:val="150"/>
                <w:sz w:val="18"/>
              </w:rPr>
              <w:t> </w:t>
            </w:r>
            <w:r>
              <w:rPr>
                <w:sz w:val="18"/>
              </w:rPr>
              <w:t>QUÍMICO,</w:t>
            </w:r>
            <w:r>
              <w:rPr>
                <w:spacing w:val="62"/>
                <w:w w:val="150"/>
                <w:sz w:val="18"/>
              </w:rPr>
              <w:t> </w:t>
            </w:r>
            <w:r>
              <w:rPr>
                <w:b/>
                <w:sz w:val="18"/>
              </w:rPr>
              <w:t>TIPO</w:t>
            </w:r>
            <w:r>
              <w:rPr>
                <w:b/>
                <w:spacing w:val="61"/>
                <w:w w:val="150"/>
                <w:sz w:val="18"/>
              </w:rPr>
              <w:t> </w:t>
            </w:r>
            <w:r>
              <w:rPr>
                <w:b/>
                <w:spacing w:val="-5"/>
                <w:sz w:val="18"/>
              </w:rPr>
              <w:t>5</w:t>
            </w:r>
            <w:r>
              <w:rPr>
                <w:spacing w:val="-5"/>
                <w:sz w:val="18"/>
              </w:rPr>
              <w:t>,</w:t>
            </w:r>
          </w:p>
          <w:p>
            <w:pPr>
              <w:pStyle w:val="TableParagraph"/>
              <w:spacing w:before="63"/>
              <w:ind w:left="179"/>
              <w:rPr>
                <w:sz w:val="18"/>
              </w:rPr>
            </w:pPr>
            <w:r>
              <w:rPr>
                <w:sz w:val="18"/>
              </w:rPr>
              <w:t>etc., conforme</w:t>
            </w:r>
            <w:r>
              <w:rPr>
                <w:spacing w:val="-10"/>
                <w:sz w:val="18"/>
              </w:rPr>
              <w:t> </w:t>
            </w:r>
            <w:r>
              <w:rPr>
                <w:sz w:val="18"/>
              </w:rPr>
              <w:t>ANEXO </w:t>
            </w:r>
            <w:r>
              <w:rPr>
                <w:b/>
                <w:spacing w:val="-5"/>
                <w:sz w:val="18"/>
              </w:rPr>
              <w:t>I</w:t>
            </w:r>
            <w:r>
              <w:rPr>
                <w:spacing w:val="-5"/>
                <w:sz w:val="18"/>
              </w:rPr>
              <w:t>.</w:t>
            </w:r>
          </w:p>
        </w:tc>
        <w:tc>
          <w:tcPr>
            <w:tcW w:w="1515" w:type="dxa"/>
            <w:tcBorders>
              <w:top w:val="single" w:sz="6" w:space="0" w:color="000000"/>
              <w:bottom w:val="single" w:sz="6" w:space="0" w:color="000000"/>
            </w:tcBorders>
          </w:tcPr>
          <w:p>
            <w:pPr>
              <w:pStyle w:val="TableParagraph"/>
              <w:spacing w:before="158"/>
              <w:ind w:left="29"/>
              <w:jc w:val="center"/>
              <w:rPr>
                <w:b/>
                <w:sz w:val="16"/>
              </w:rPr>
            </w:pPr>
            <w:r>
              <w:rPr>
                <w:sz w:val="16"/>
              </w:rPr>
              <w:t>6515.141.0004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69451)</w:t>
            </w:r>
          </w:p>
        </w:tc>
        <w:tc>
          <w:tcPr>
            <w:tcW w:w="945" w:type="dxa"/>
            <w:tcBorders>
              <w:top w:val="single" w:sz="6" w:space="0" w:color="000000"/>
              <w:bottom w:val="single" w:sz="6" w:space="0" w:color="000000"/>
            </w:tcBorders>
          </w:tcPr>
          <w:p>
            <w:pPr>
              <w:pStyle w:val="TableParagraph"/>
              <w:spacing w:before="67"/>
              <w:rPr>
                <w:sz w:val="18"/>
              </w:rPr>
            </w:pPr>
          </w:p>
          <w:p>
            <w:pPr>
              <w:pStyle w:val="TableParagraph"/>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spacing w:before="67"/>
              <w:rPr>
                <w:sz w:val="18"/>
              </w:rPr>
            </w:pPr>
          </w:p>
          <w:p>
            <w:pPr>
              <w:pStyle w:val="TableParagraph"/>
              <w:ind w:right="148"/>
              <w:jc w:val="right"/>
              <w:rPr>
                <w:b/>
                <w:sz w:val="18"/>
              </w:rPr>
            </w:pPr>
            <w:r>
              <w:rPr>
                <w:b/>
                <w:spacing w:val="-2"/>
                <w:sz w:val="18"/>
              </w:rPr>
              <w:t>48.000</w:t>
            </w:r>
          </w:p>
        </w:tc>
        <w:tc>
          <w:tcPr>
            <w:tcW w:w="1321" w:type="dxa"/>
            <w:tcBorders>
              <w:top w:val="single" w:sz="6" w:space="0" w:color="000000"/>
              <w:bottom w:val="single" w:sz="6" w:space="0" w:color="000000"/>
            </w:tcBorders>
          </w:tcPr>
          <w:p>
            <w:pPr>
              <w:pStyle w:val="TableParagraph"/>
              <w:spacing w:before="67"/>
              <w:rPr>
                <w:sz w:val="18"/>
              </w:rPr>
            </w:pPr>
          </w:p>
          <w:p>
            <w:pPr>
              <w:pStyle w:val="TableParagraph"/>
              <w:ind w:right="134"/>
              <w:jc w:val="right"/>
              <w:rPr>
                <w:b/>
                <w:sz w:val="18"/>
              </w:rPr>
            </w:pPr>
            <w:r>
              <w:rPr>
                <w:b/>
                <w:spacing w:val="-2"/>
                <w:sz w:val="18"/>
              </w:rPr>
              <w:t>21.312,00</w:t>
            </w:r>
          </w:p>
        </w:tc>
        <w:tc>
          <w:tcPr>
            <w:tcW w:w="2069" w:type="dxa"/>
            <w:vMerge/>
            <w:tcBorders>
              <w:top w:val="nil"/>
            </w:tcBorders>
          </w:tcPr>
          <w:p>
            <w:pPr>
              <w:rPr>
                <w:sz w:val="2"/>
                <w:szCs w:val="2"/>
              </w:rPr>
            </w:pPr>
          </w:p>
        </w:tc>
      </w:tr>
      <w:tr>
        <w:trPr>
          <w:trHeight w:val="2234" w:hRule="atLeast"/>
        </w:trPr>
        <w:tc>
          <w:tcPr>
            <w:tcW w:w="810"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181"/>
              <w:rPr>
                <w:sz w:val="18"/>
              </w:rPr>
            </w:pPr>
          </w:p>
          <w:p>
            <w:pPr>
              <w:pStyle w:val="TableParagraph"/>
              <w:ind w:left="29"/>
              <w:jc w:val="center"/>
              <w:rPr>
                <w:sz w:val="18"/>
              </w:rPr>
            </w:pPr>
            <w:r>
              <w:rPr>
                <w:spacing w:val="-10"/>
                <w:sz w:val="18"/>
              </w:rPr>
              <w:t>8</w:t>
            </w:r>
          </w:p>
        </w:tc>
        <w:tc>
          <w:tcPr>
            <w:tcW w:w="3330" w:type="dxa"/>
            <w:tcBorders>
              <w:top w:val="single" w:sz="6" w:space="0" w:color="000000"/>
              <w:bottom w:val="single" w:sz="6" w:space="0" w:color="000000"/>
            </w:tcBorders>
          </w:tcPr>
          <w:p>
            <w:pPr>
              <w:pStyle w:val="TableParagraph"/>
              <w:spacing w:before="139"/>
              <w:ind w:left="179"/>
              <w:rPr>
                <w:sz w:val="18"/>
              </w:rPr>
            </w:pPr>
            <w:r>
              <w:rPr>
                <w:sz w:val="18"/>
              </w:rPr>
              <w:t>PACOTE</w:t>
            </w:r>
            <w:r>
              <w:rPr>
                <w:spacing w:val="21"/>
                <w:sz w:val="18"/>
              </w:rPr>
              <w:t> </w:t>
            </w:r>
            <w:r>
              <w:rPr>
                <w:sz w:val="18"/>
              </w:rPr>
              <w:t>TESTE</w:t>
            </w:r>
            <w:r>
              <w:rPr>
                <w:spacing w:val="24"/>
                <w:sz w:val="18"/>
              </w:rPr>
              <w:t> </w:t>
            </w:r>
            <w:r>
              <w:rPr>
                <w:sz w:val="18"/>
              </w:rPr>
              <w:t>DESAFIO</w:t>
            </w:r>
            <w:r>
              <w:rPr>
                <w:spacing w:val="25"/>
                <w:sz w:val="18"/>
              </w:rPr>
              <w:t> </w:t>
            </w:r>
            <w:r>
              <w:rPr>
                <w:spacing w:val="-2"/>
                <w:sz w:val="18"/>
              </w:rPr>
              <w:t>PRONTO,</w:t>
            </w:r>
          </w:p>
          <w:p>
            <w:pPr>
              <w:pStyle w:val="TableParagraph"/>
              <w:tabs>
                <w:tab w:pos="869" w:val="left" w:leader="none"/>
                <w:tab w:pos="2229" w:val="left" w:leader="none"/>
                <w:tab w:pos="2779" w:val="left" w:leader="none"/>
              </w:tabs>
              <w:spacing w:line="312" w:lineRule="auto" w:before="63"/>
              <w:ind w:left="179" w:right="148"/>
              <w:rPr>
                <w:sz w:val="18"/>
              </w:rPr>
            </w:pPr>
            <w:r>
              <w:rPr>
                <w:spacing w:val="-6"/>
                <w:sz w:val="18"/>
              </w:rPr>
              <w:t>em</w:t>
            </w:r>
            <w:r>
              <w:rPr>
                <w:sz w:val="18"/>
              </w:rPr>
              <w:tab/>
            </w:r>
            <w:r>
              <w:rPr>
                <w:spacing w:val="-2"/>
                <w:sz w:val="18"/>
              </w:rPr>
              <w:t>atendimento</w:t>
            </w:r>
            <w:r>
              <w:rPr>
                <w:sz w:val="18"/>
              </w:rPr>
              <w:tab/>
            </w:r>
            <w:r>
              <w:rPr>
                <w:spacing w:val="-10"/>
                <w:sz w:val="18"/>
              </w:rPr>
              <w:t>a</w:t>
            </w:r>
            <w:r>
              <w:rPr>
                <w:sz w:val="18"/>
              </w:rPr>
              <w:tab/>
            </w:r>
            <w:r>
              <w:rPr>
                <w:spacing w:val="-4"/>
                <w:sz w:val="18"/>
              </w:rPr>
              <w:t>RDC </w:t>
            </w:r>
            <w:r>
              <w:rPr>
                <w:sz w:val="18"/>
              </w:rPr>
              <w:t>15/ANVISA/2012</w:t>
            </w:r>
            <w:r>
              <w:rPr>
                <w:spacing w:val="25"/>
                <w:sz w:val="18"/>
              </w:rPr>
              <w:t> </w:t>
            </w:r>
            <w:r>
              <w:rPr>
                <w:sz w:val="18"/>
              </w:rPr>
              <w:t>-</w:t>
            </w:r>
            <w:r>
              <w:rPr>
                <w:spacing w:val="26"/>
                <w:sz w:val="18"/>
              </w:rPr>
              <w:t> </w:t>
            </w:r>
            <w:r>
              <w:rPr>
                <w:sz w:val="18"/>
              </w:rPr>
              <w:t>NBR</w:t>
            </w:r>
            <w:r>
              <w:rPr>
                <w:spacing w:val="25"/>
                <w:sz w:val="18"/>
              </w:rPr>
              <w:t> </w:t>
            </w:r>
            <w:r>
              <w:rPr>
                <w:sz w:val="18"/>
              </w:rPr>
              <w:t>ISO</w:t>
            </w:r>
            <w:r>
              <w:rPr>
                <w:spacing w:val="26"/>
                <w:sz w:val="18"/>
              </w:rPr>
              <w:t> </w:t>
            </w:r>
            <w:r>
              <w:rPr>
                <w:sz w:val="18"/>
              </w:rPr>
              <w:t>11138-</w:t>
            </w:r>
            <w:r>
              <w:rPr>
                <w:spacing w:val="-5"/>
                <w:sz w:val="18"/>
              </w:rPr>
              <w:t>3,</w:t>
            </w:r>
          </w:p>
          <w:p>
            <w:pPr>
              <w:pStyle w:val="TableParagraph"/>
              <w:tabs>
                <w:tab w:pos="1166" w:val="left" w:leader="none"/>
                <w:tab w:pos="1623" w:val="left" w:leader="none"/>
                <w:tab w:pos="2139" w:val="left" w:leader="none"/>
              </w:tabs>
              <w:spacing w:line="312" w:lineRule="auto" w:before="2"/>
              <w:ind w:left="179" w:right="148"/>
              <w:rPr>
                <w:sz w:val="18"/>
              </w:rPr>
            </w:pPr>
            <w:r>
              <w:rPr>
                <w:spacing w:val="-2"/>
                <w:sz w:val="18"/>
              </w:rPr>
              <w:t>composto</w:t>
            </w:r>
            <w:r>
              <w:rPr>
                <w:sz w:val="18"/>
              </w:rPr>
              <w:tab/>
            </w:r>
            <w:r>
              <w:rPr>
                <w:spacing w:val="-6"/>
                <w:sz w:val="18"/>
              </w:rPr>
              <w:t>de</w:t>
            </w:r>
            <w:r>
              <w:rPr>
                <w:sz w:val="18"/>
              </w:rPr>
              <w:tab/>
            </w:r>
            <w:r>
              <w:rPr>
                <w:spacing w:val="-6"/>
                <w:sz w:val="18"/>
              </w:rPr>
              <w:t>um</w:t>
            </w:r>
            <w:r>
              <w:rPr>
                <w:sz w:val="18"/>
              </w:rPr>
              <w:tab/>
            </w:r>
            <w:r>
              <w:rPr>
                <w:spacing w:val="-2"/>
                <w:sz w:val="18"/>
              </w:rPr>
              <w:t>INDICADOR </w:t>
            </w:r>
            <w:r>
              <w:rPr>
                <w:sz w:val="18"/>
              </w:rPr>
              <w:t>BIOLÓGICO</w:t>
            </w:r>
            <w:r>
              <w:rPr>
                <w:spacing w:val="43"/>
                <w:sz w:val="18"/>
              </w:rPr>
              <w:t> </w:t>
            </w:r>
            <w:r>
              <w:rPr>
                <w:sz w:val="18"/>
              </w:rPr>
              <w:t>DE</w:t>
            </w:r>
            <w:r>
              <w:rPr>
                <w:spacing w:val="43"/>
                <w:sz w:val="18"/>
              </w:rPr>
              <w:t> </w:t>
            </w:r>
            <w:r>
              <w:rPr>
                <w:sz w:val="18"/>
              </w:rPr>
              <w:t>LEITURA</w:t>
            </w:r>
            <w:r>
              <w:rPr>
                <w:spacing w:val="33"/>
                <w:sz w:val="18"/>
              </w:rPr>
              <w:t> </w:t>
            </w:r>
            <w:r>
              <w:rPr>
                <w:spacing w:val="-2"/>
                <w:sz w:val="18"/>
              </w:rPr>
              <w:t>RÁPIDA,</w:t>
            </w:r>
          </w:p>
          <w:p>
            <w:pPr>
              <w:pStyle w:val="TableParagraph"/>
              <w:spacing w:before="2"/>
              <w:ind w:left="179"/>
              <w:rPr>
                <w:sz w:val="18"/>
              </w:rPr>
            </w:pPr>
            <w:r>
              <w:rPr>
                <w:sz w:val="18"/>
              </w:rPr>
              <w:t>etc., conforme</w:t>
            </w:r>
            <w:r>
              <w:rPr>
                <w:spacing w:val="-10"/>
                <w:sz w:val="18"/>
              </w:rPr>
              <w:t> </w:t>
            </w:r>
            <w:r>
              <w:rPr>
                <w:sz w:val="18"/>
              </w:rPr>
              <w:t>ANEXO </w:t>
            </w:r>
            <w:r>
              <w:rPr>
                <w:b/>
                <w:spacing w:val="-5"/>
                <w:sz w:val="18"/>
              </w:rPr>
              <w:t>I</w:t>
            </w:r>
            <w:r>
              <w:rPr>
                <w:spacing w:val="-5"/>
                <w:sz w:val="18"/>
              </w:rPr>
              <w:t>.</w:t>
            </w:r>
          </w:p>
          <w:p>
            <w:pPr>
              <w:pStyle w:val="TableParagraph"/>
              <w:spacing w:before="164"/>
              <w:ind w:left="179"/>
              <w:rPr>
                <w:sz w:val="20"/>
              </w:rPr>
            </w:pPr>
            <w:r>
              <w:rPr>
                <w:b/>
                <w:sz w:val="18"/>
              </w:rPr>
              <w:t>Obs</w:t>
            </w:r>
            <w:r>
              <w:rPr>
                <w:sz w:val="18"/>
              </w:rPr>
              <w:t>.: </w:t>
            </w:r>
            <w:r>
              <w:rPr>
                <w:sz w:val="20"/>
              </w:rPr>
              <w:t>(</w:t>
            </w:r>
            <w:r>
              <w:rPr>
                <w:b/>
                <w:sz w:val="20"/>
              </w:rPr>
              <w:t>Comodato</w:t>
            </w:r>
            <w:r>
              <w:rPr>
                <w:b/>
                <w:spacing w:val="-1"/>
                <w:sz w:val="20"/>
              </w:rPr>
              <w:t> </w:t>
            </w:r>
            <w:r>
              <w:rPr>
                <w:b/>
                <w:spacing w:val="-2"/>
                <w:sz w:val="20"/>
              </w:rPr>
              <w:t>incubadora</w:t>
            </w:r>
            <w:r>
              <w:rPr>
                <w:spacing w:val="-2"/>
                <w:sz w:val="20"/>
              </w:rPr>
              <w:t>)</w:t>
            </w:r>
          </w:p>
        </w:tc>
        <w:tc>
          <w:tcPr>
            <w:tcW w:w="151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57"/>
              <w:rPr>
                <w:sz w:val="16"/>
              </w:rPr>
            </w:pPr>
          </w:p>
          <w:p>
            <w:pPr>
              <w:pStyle w:val="TableParagraph"/>
              <w:ind w:left="29"/>
              <w:jc w:val="center"/>
              <w:rPr>
                <w:b/>
                <w:sz w:val="16"/>
              </w:rPr>
            </w:pPr>
            <w:r>
              <w:rPr>
                <w:sz w:val="16"/>
              </w:rPr>
              <w:t>6810.321.0028</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154941)</w:t>
            </w:r>
          </w:p>
        </w:tc>
        <w:tc>
          <w:tcPr>
            <w:tcW w:w="945"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181"/>
              <w:rPr>
                <w:sz w:val="18"/>
              </w:rPr>
            </w:pPr>
          </w:p>
          <w:p>
            <w:pPr>
              <w:pStyle w:val="TableParagraph"/>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181"/>
              <w:rPr>
                <w:sz w:val="18"/>
              </w:rPr>
            </w:pPr>
          </w:p>
          <w:p>
            <w:pPr>
              <w:pStyle w:val="TableParagraph"/>
              <w:ind w:right="148"/>
              <w:jc w:val="right"/>
              <w:rPr>
                <w:b/>
                <w:sz w:val="18"/>
              </w:rPr>
            </w:pPr>
            <w:r>
              <w:rPr>
                <w:b/>
                <w:spacing w:val="-5"/>
                <w:sz w:val="18"/>
              </w:rPr>
              <w:t>600</w:t>
            </w:r>
          </w:p>
        </w:tc>
        <w:tc>
          <w:tcPr>
            <w:tcW w:w="1321"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181"/>
              <w:rPr>
                <w:sz w:val="18"/>
              </w:rPr>
            </w:pPr>
          </w:p>
          <w:p>
            <w:pPr>
              <w:pStyle w:val="TableParagraph"/>
              <w:ind w:right="134"/>
              <w:jc w:val="right"/>
              <w:rPr>
                <w:b/>
                <w:sz w:val="18"/>
              </w:rPr>
            </w:pPr>
            <w:r>
              <w:rPr>
                <w:b/>
                <w:spacing w:val="-2"/>
                <w:sz w:val="18"/>
              </w:rPr>
              <w:t>47.109,42</w:t>
            </w:r>
          </w:p>
        </w:tc>
        <w:tc>
          <w:tcPr>
            <w:tcW w:w="2069" w:type="dxa"/>
            <w:vMerge/>
            <w:tcBorders>
              <w:top w:val="nil"/>
            </w:tcBorders>
          </w:tcPr>
          <w:p>
            <w:pPr>
              <w:rPr>
                <w:sz w:val="2"/>
                <w:szCs w:val="2"/>
              </w:rPr>
            </w:pPr>
          </w:p>
        </w:tc>
      </w:tr>
      <w:tr>
        <w:trPr>
          <w:trHeight w:val="1432" w:hRule="atLeast"/>
        </w:trPr>
        <w:tc>
          <w:tcPr>
            <w:tcW w:w="810" w:type="dxa"/>
            <w:tcBorders>
              <w:top w:val="single" w:sz="6" w:space="0" w:color="000000"/>
            </w:tcBorders>
          </w:tcPr>
          <w:p>
            <w:pPr>
              <w:pStyle w:val="TableParagraph"/>
              <w:rPr>
                <w:sz w:val="18"/>
              </w:rPr>
            </w:pPr>
          </w:p>
          <w:p>
            <w:pPr>
              <w:pStyle w:val="TableParagraph"/>
              <w:spacing w:before="190"/>
              <w:rPr>
                <w:sz w:val="18"/>
              </w:rPr>
            </w:pPr>
          </w:p>
          <w:p>
            <w:pPr>
              <w:pStyle w:val="TableParagraph"/>
              <w:ind w:left="29"/>
              <w:jc w:val="center"/>
              <w:rPr>
                <w:sz w:val="18"/>
              </w:rPr>
            </w:pPr>
            <w:r>
              <w:rPr>
                <w:spacing w:val="-10"/>
                <w:sz w:val="18"/>
              </w:rPr>
              <w:t>9</w:t>
            </w:r>
          </w:p>
        </w:tc>
        <w:tc>
          <w:tcPr>
            <w:tcW w:w="3330" w:type="dxa"/>
            <w:tcBorders>
              <w:top w:val="single" w:sz="6" w:space="0" w:color="000000"/>
            </w:tcBorders>
          </w:tcPr>
          <w:p>
            <w:pPr>
              <w:pStyle w:val="TableParagraph"/>
              <w:tabs>
                <w:tab w:pos="1049" w:val="left" w:leader="none"/>
                <w:tab w:pos="1619" w:val="left" w:leader="none"/>
                <w:tab w:pos="2909" w:val="left" w:leader="none"/>
              </w:tabs>
              <w:spacing w:before="139"/>
              <w:ind w:left="179"/>
              <w:rPr>
                <w:sz w:val="18"/>
              </w:rPr>
            </w:pPr>
            <w:r>
              <w:rPr>
                <w:spacing w:val="-2"/>
                <w:sz w:val="18"/>
              </w:rPr>
              <w:t>TESTE</w:t>
            </w:r>
            <w:r>
              <w:rPr>
                <w:sz w:val="18"/>
              </w:rPr>
              <w:tab/>
            </w:r>
            <w:r>
              <w:rPr>
                <w:spacing w:val="-5"/>
                <w:sz w:val="18"/>
              </w:rPr>
              <w:t>DE</w:t>
            </w:r>
            <w:r>
              <w:rPr>
                <w:sz w:val="18"/>
              </w:rPr>
              <w:tab/>
            </w:r>
            <w:r>
              <w:rPr>
                <w:spacing w:val="-2"/>
                <w:sz w:val="18"/>
              </w:rPr>
              <w:t>DETECÇÃO</w:t>
            </w:r>
            <w:r>
              <w:rPr>
                <w:sz w:val="18"/>
              </w:rPr>
              <w:tab/>
            </w:r>
            <w:r>
              <w:rPr>
                <w:spacing w:val="-5"/>
                <w:sz w:val="18"/>
              </w:rPr>
              <w:t>DE</w:t>
            </w:r>
          </w:p>
          <w:p>
            <w:pPr>
              <w:pStyle w:val="TableParagraph"/>
              <w:spacing w:line="312" w:lineRule="auto" w:before="63"/>
              <w:ind w:left="179"/>
              <w:rPr>
                <w:sz w:val="18"/>
              </w:rPr>
            </w:pPr>
            <w:r>
              <w:rPr>
                <w:sz w:val="18"/>
              </w:rPr>
              <w:t>PROTEÍNA</w:t>
            </w:r>
            <w:r>
              <w:rPr>
                <w:spacing w:val="-11"/>
                <w:sz w:val="18"/>
              </w:rPr>
              <w:t> </w:t>
            </w:r>
            <w:r>
              <w:rPr>
                <w:sz w:val="18"/>
              </w:rPr>
              <w:t>RESIDUAL,</w:t>
            </w:r>
            <w:r>
              <w:rPr>
                <w:spacing w:val="-3"/>
                <w:sz w:val="18"/>
              </w:rPr>
              <w:t> </w:t>
            </w:r>
            <w:r>
              <w:rPr>
                <w:sz w:val="18"/>
              </w:rPr>
              <w:t>etc.,</w:t>
            </w:r>
            <w:r>
              <w:rPr>
                <w:spacing w:val="-3"/>
                <w:sz w:val="18"/>
              </w:rPr>
              <w:t> </w:t>
            </w:r>
            <w:r>
              <w:rPr>
                <w:sz w:val="18"/>
              </w:rPr>
              <w:t>conforme ANEXO </w:t>
            </w:r>
            <w:r>
              <w:rPr>
                <w:b/>
                <w:sz w:val="18"/>
              </w:rPr>
              <w:t>I</w:t>
            </w:r>
            <w:r>
              <w:rPr>
                <w:sz w:val="18"/>
              </w:rPr>
              <w:t>.</w:t>
            </w:r>
          </w:p>
          <w:p>
            <w:pPr>
              <w:pStyle w:val="TableParagraph"/>
              <w:spacing w:before="103"/>
              <w:ind w:left="179"/>
              <w:rPr>
                <w:sz w:val="20"/>
              </w:rPr>
            </w:pPr>
            <w:r>
              <w:rPr>
                <w:b/>
                <w:sz w:val="18"/>
              </w:rPr>
              <w:t>Obs</w:t>
            </w:r>
            <w:r>
              <w:rPr>
                <w:sz w:val="18"/>
              </w:rPr>
              <w:t>.: </w:t>
            </w:r>
            <w:r>
              <w:rPr>
                <w:sz w:val="20"/>
              </w:rPr>
              <w:t>(</w:t>
            </w:r>
            <w:r>
              <w:rPr>
                <w:b/>
                <w:sz w:val="20"/>
              </w:rPr>
              <w:t>Comodato</w:t>
            </w:r>
            <w:r>
              <w:rPr>
                <w:b/>
                <w:spacing w:val="-1"/>
                <w:sz w:val="20"/>
              </w:rPr>
              <w:t> </w:t>
            </w:r>
            <w:r>
              <w:rPr>
                <w:b/>
                <w:spacing w:val="-2"/>
                <w:sz w:val="20"/>
              </w:rPr>
              <w:t>incubadora</w:t>
            </w:r>
            <w:r>
              <w:rPr>
                <w:spacing w:val="-2"/>
                <w:sz w:val="20"/>
              </w:rPr>
              <w:t>)</w:t>
            </w:r>
          </w:p>
        </w:tc>
        <w:tc>
          <w:tcPr>
            <w:tcW w:w="1515" w:type="dxa"/>
            <w:tcBorders>
              <w:top w:val="single" w:sz="6" w:space="0" w:color="000000"/>
            </w:tcBorders>
          </w:tcPr>
          <w:p>
            <w:pPr>
              <w:pStyle w:val="TableParagraph"/>
              <w:rPr>
                <w:sz w:val="16"/>
              </w:rPr>
            </w:pPr>
          </w:p>
          <w:p>
            <w:pPr>
              <w:pStyle w:val="TableParagraph"/>
              <w:spacing w:before="120"/>
              <w:rPr>
                <w:sz w:val="16"/>
              </w:rPr>
            </w:pPr>
          </w:p>
          <w:p>
            <w:pPr>
              <w:pStyle w:val="TableParagraph"/>
              <w:ind w:left="29"/>
              <w:jc w:val="center"/>
              <w:rPr>
                <w:b/>
                <w:sz w:val="16"/>
              </w:rPr>
            </w:pPr>
            <w:r>
              <w:rPr>
                <w:sz w:val="16"/>
              </w:rPr>
              <w:t>6810.381.0625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187914)</w:t>
            </w:r>
          </w:p>
        </w:tc>
        <w:tc>
          <w:tcPr>
            <w:tcW w:w="945" w:type="dxa"/>
            <w:tcBorders>
              <w:top w:val="single" w:sz="6" w:space="0" w:color="000000"/>
            </w:tcBorders>
          </w:tcPr>
          <w:p>
            <w:pPr>
              <w:pStyle w:val="TableParagraph"/>
              <w:rPr>
                <w:sz w:val="18"/>
              </w:rPr>
            </w:pPr>
          </w:p>
          <w:p>
            <w:pPr>
              <w:pStyle w:val="TableParagraph"/>
              <w:spacing w:before="190"/>
              <w:rPr>
                <w:sz w:val="18"/>
              </w:rPr>
            </w:pPr>
          </w:p>
          <w:p>
            <w:pPr>
              <w:pStyle w:val="TableParagraph"/>
              <w:ind w:left="29"/>
              <w:jc w:val="center"/>
              <w:rPr>
                <w:sz w:val="18"/>
              </w:rPr>
            </w:pPr>
            <w:r>
              <w:rPr>
                <w:spacing w:val="-5"/>
                <w:sz w:val="18"/>
              </w:rPr>
              <w:t>un</w:t>
            </w:r>
          </w:p>
        </w:tc>
        <w:tc>
          <w:tcPr>
            <w:tcW w:w="1125" w:type="dxa"/>
            <w:tcBorders>
              <w:top w:val="single" w:sz="6" w:space="0" w:color="000000"/>
            </w:tcBorders>
          </w:tcPr>
          <w:p>
            <w:pPr>
              <w:pStyle w:val="TableParagraph"/>
              <w:rPr>
                <w:sz w:val="18"/>
              </w:rPr>
            </w:pPr>
          </w:p>
          <w:p>
            <w:pPr>
              <w:pStyle w:val="TableParagraph"/>
              <w:spacing w:before="190"/>
              <w:rPr>
                <w:sz w:val="18"/>
              </w:rPr>
            </w:pPr>
          </w:p>
          <w:p>
            <w:pPr>
              <w:pStyle w:val="TableParagraph"/>
              <w:ind w:right="148"/>
              <w:jc w:val="right"/>
              <w:rPr>
                <w:b/>
                <w:sz w:val="18"/>
              </w:rPr>
            </w:pPr>
            <w:r>
              <w:rPr>
                <w:b/>
                <w:spacing w:val="-5"/>
                <w:sz w:val="18"/>
              </w:rPr>
              <w:t>384</w:t>
            </w:r>
          </w:p>
        </w:tc>
        <w:tc>
          <w:tcPr>
            <w:tcW w:w="1321" w:type="dxa"/>
            <w:tcBorders>
              <w:top w:val="single" w:sz="6" w:space="0" w:color="000000"/>
            </w:tcBorders>
          </w:tcPr>
          <w:p>
            <w:pPr>
              <w:pStyle w:val="TableParagraph"/>
              <w:rPr>
                <w:sz w:val="18"/>
              </w:rPr>
            </w:pPr>
          </w:p>
          <w:p>
            <w:pPr>
              <w:pStyle w:val="TableParagraph"/>
              <w:spacing w:before="190"/>
              <w:rPr>
                <w:sz w:val="18"/>
              </w:rPr>
            </w:pPr>
          </w:p>
          <w:p>
            <w:pPr>
              <w:pStyle w:val="TableParagraph"/>
              <w:ind w:right="134"/>
              <w:jc w:val="right"/>
              <w:rPr>
                <w:b/>
                <w:sz w:val="18"/>
              </w:rPr>
            </w:pPr>
            <w:r>
              <w:rPr>
                <w:b/>
                <w:spacing w:val="-2"/>
                <w:sz w:val="18"/>
              </w:rPr>
              <w:t>26.575,68</w:t>
            </w:r>
          </w:p>
        </w:tc>
        <w:tc>
          <w:tcPr>
            <w:tcW w:w="2069" w:type="dxa"/>
            <w:vMerge/>
            <w:tcBorders>
              <w:top w:val="nil"/>
            </w:tcBorders>
          </w:tcPr>
          <w:p>
            <w:pPr>
              <w:rPr>
                <w:sz w:val="2"/>
                <w:szCs w:val="2"/>
              </w:rPr>
            </w:pPr>
          </w:p>
        </w:tc>
      </w:tr>
    </w:tbl>
    <w:p>
      <w:pPr>
        <w:pStyle w:val="BodyText"/>
        <w:spacing w:before="253"/>
        <w:ind w:left="0"/>
      </w:pPr>
    </w:p>
    <w:p>
      <w:pPr>
        <w:pStyle w:val="Heading2"/>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555" w:val="left" w:leader="none"/>
        </w:tabs>
        <w:spacing w:line="235" w:lineRule="auto" w:before="268" w:after="0"/>
        <w:ind w:left="119" w:right="11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1131028</wp:posOffset>
                </wp:positionH>
                <wp:positionV relativeFrom="paragraph">
                  <wp:posOffset>490884</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9176" y="9524"/>
                              </a:moveTo>
                              <a:lnTo>
                                <a:pt x="0" y="9524"/>
                              </a:lnTo>
                              <a:lnTo>
                                <a:pt x="0" y="0"/>
                              </a:lnTo>
                              <a:lnTo>
                                <a:pt x="29176" y="0"/>
                              </a:lnTo>
                              <a:lnTo>
                                <a:pt x="2917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9.057335pt;margin-top:38.652321pt;width:2.297350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692" w:val="left" w:leader="none"/>
        </w:tabs>
        <w:spacing w:line="235" w:lineRule="auto" w:before="254"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42" w:lineRule="auto" w:before="234"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94" w:val="left" w:leader="none"/>
        </w:tabs>
        <w:spacing w:line="242" w:lineRule="auto" w:before="229"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28"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254"/>
        <w:ind w:right="118"/>
        <w:jc w:val="both"/>
      </w:pPr>
      <w:r>
        <w:rPr/>
        <w:t>2.5. No presente processo licitatório não há participação exclusiva de microempresas e empresas de pequeno porte, nos termos do art. 48 da Lei Complementar nº 123, de 14 de dezembro de 2006.</w:t>
      </w:r>
    </w:p>
    <w:p>
      <w:pPr>
        <w:pStyle w:val="ListParagraph"/>
        <w:numPr>
          <w:ilvl w:val="1"/>
          <w:numId w:val="2"/>
        </w:numPr>
        <w:tabs>
          <w:tab w:pos="483" w:val="left" w:leader="none"/>
        </w:tabs>
        <w:spacing w:line="235" w:lineRule="auto" w:before="254" w:after="0"/>
        <w:ind w:left="119" w:right="118" w:firstLine="0"/>
        <w:jc w:val="both"/>
        <w:rPr>
          <w:sz w:val="24"/>
        </w:rPr>
      </w:pPr>
      <w:r>
        <w:rPr>
          <w:sz w:val="24"/>
        </w:rPr>
        <w:t>No presente processo licitatório não há reserva de cotas para microempresas e empresas de pequeno porte, nos termos do art. 48, III, da Lei Complementar nº </w:t>
      </w:r>
      <w:r>
        <w:rPr>
          <w:spacing w:val="-2"/>
          <w:sz w:val="24"/>
        </w:rPr>
        <w:t>123/2006.</w:t>
      </w:r>
    </w:p>
    <w:p>
      <w:pPr>
        <w:pStyle w:val="ListParagraph"/>
        <w:numPr>
          <w:ilvl w:val="1"/>
          <w:numId w:val="2"/>
        </w:numPr>
        <w:tabs>
          <w:tab w:pos="484" w:val="left" w:leader="none"/>
        </w:tabs>
        <w:spacing w:line="247" w:lineRule="auto" w:before="235"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2" w:lineRule="auto" w:before="226"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29"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34"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49"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35" w:lineRule="auto" w:before="239"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42" w:lineRule="auto" w:before="249"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42" w:lineRule="auto" w:before="229"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29"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6" w:val="left" w:leader="none"/>
        </w:tabs>
        <w:spacing w:line="242" w:lineRule="auto" w:before="249"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9" w:val="left" w:leader="none"/>
        </w:tabs>
        <w:spacing w:line="240" w:lineRule="auto" w:before="229"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7" w:val="left" w:leader="none"/>
        </w:tabs>
        <w:spacing w:line="242" w:lineRule="auto" w:before="234" w:after="0"/>
        <w:ind w:left="119" w:right="117" w:firstLine="0"/>
        <w:jc w:val="both"/>
        <w:rPr>
          <w:sz w:val="24"/>
        </w:rPr>
      </w:pPr>
      <w:r>
        <w:rPr>
          <w:sz w:val="24"/>
        </w:rPr>
        <w:t>não poderá participar, direta ou indiretamente, da licitação ou da execução do contrato agente público do órgão ou entidade contratante, devendo </w:t>
      </w:r>
      <w:r>
        <w:rPr>
          <w:sz w:val="24"/>
        </w:rPr>
        <w:t>ser observadas as situações que possam configurar conflito de interesses no exercício ou após o exercício do cargo ou emprego, nos termos 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spacing w:after="0" w:line="242" w:lineRule="auto"/>
        <w:jc w:val="both"/>
        <w:rPr>
          <w:sz w:val="24"/>
        </w:rPr>
        <w:sectPr>
          <w:type w:val="continuous"/>
          <w:pgSz w:w="15840" w:h="24480"/>
          <w:pgMar w:top="0" w:bottom="0" w:left="0" w:right="0"/>
        </w:sectPr>
      </w:pPr>
    </w:p>
    <w:p>
      <w:pPr>
        <w:pStyle w:val="ListParagraph"/>
        <w:numPr>
          <w:ilvl w:val="2"/>
          <w:numId w:val="2"/>
        </w:numPr>
        <w:tabs>
          <w:tab w:pos="779" w:val="left" w:leader="none"/>
        </w:tabs>
        <w:spacing w:line="262"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479" w:val="left" w:leader="none"/>
        </w:tabs>
        <w:spacing w:line="242" w:lineRule="auto" w:before="234" w:after="0"/>
        <w:ind w:left="119" w:right="119"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w:t>
      </w:r>
      <w:r>
        <w:rPr>
          <w:spacing w:val="-1"/>
          <w:sz w:val="24"/>
        </w:rPr>
        <w:t> </w:t>
      </w:r>
      <w:r>
        <w:rPr>
          <w:sz w:val="24"/>
        </w:rPr>
        <w:t>a efetividade</w:t>
      </w:r>
      <w:r>
        <w:rPr>
          <w:spacing w:val="-1"/>
          <w:sz w:val="24"/>
        </w:rPr>
        <w:t> </w:t>
      </w:r>
      <w:r>
        <w:rPr>
          <w:sz w:val="24"/>
        </w:rPr>
        <w:t>da</w:t>
      </w:r>
      <w:r>
        <w:rPr>
          <w:spacing w:val="-1"/>
          <w:sz w:val="24"/>
        </w:rPr>
        <w:t> </w:t>
      </w:r>
      <w:r>
        <w:rPr>
          <w:sz w:val="24"/>
        </w:rPr>
        <w:t>sanção</w:t>
      </w:r>
      <w:r>
        <w:rPr>
          <w:spacing w:val="-1"/>
          <w:sz w:val="24"/>
        </w:rPr>
        <w:t> </w:t>
      </w:r>
      <w:r>
        <w:rPr>
          <w:sz w:val="24"/>
        </w:rPr>
        <w:t>a</w:t>
      </w:r>
      <w:r>
        <w:rPr>
          <w:spacing w:val="-1"/>
          <w:sz w:val="24"/>
        </w:rPr>
        <w:t> </w:t>
      </w:r>
      <w:r>
        <w:rPr>
          <w:sz w:val="24"/>
        </w:rPr>
        <w:t>ela</w:t>
      </w:r>
      <w:r>
        <w:rPr>
          <w:spacing w:val="-1"/>
          <w:sz w:val="24"/>
        </w:rPr>
        <w:t> </w:t>
      </w:r>
      <w:r>
        <w:rPr>
          <w:sz w:val="24"/>
        </w:rPr>
        <w:t>aplicada,</w:t>
      </w:r>
      <w:r>
        <w:rPr>
          <w:spacing w:val="-1"/>
          <w:sz w:val="24"/>
        </w:rPr>
        <w:t> </w:t>
      </w:r>
      <w:r>
        <w:rPr>
          <w:sz w:val="24"/>
        </w:rPr>
        <w:t>inclusive</w:t>
      </w:r>
      <w:r>
        <w:rPr>
          <w:spacing w:val="-1"/>
          <w:sz w:val="24"/>
        </w:rPr>
        <w:t> </w:t>
      </w:r>
      <w:r>
        <w:rPr>
          <w:sz w:val="24"/>
        </w:rPr>
        <w:t>a</w:t>
      </w:r>
      <w:r>
        <w:rPr>
          <w:spacing w:val="-1"/>
          <w:sz w:val="24"/>
        </w:rPr>
        <w:t> </w:t>
      </w:r>
      <w:r>
        <w:rPr>
          <w:sz w:val="24"/>
        </w:rPr>
        <w:t>sua</w:t>
      </w:r>
      <w:r>
        <w:rPr>
          <w:spacing w:val="-1"/>
          <w:sz w:val="24"/>
        </w:rPr>
        <w:t> </w:t>
      </w:r>
      <w:r>
        <w:rPr>
          <w:sz w:val="24"/>
        </w:rPr>
        <w:t>controladora,</w:t>
      </w:r>
      <w:r>
        <w:rPr>
          <w:spacing w:val="-1"/>
          <w:sz w:val="24"/>
        </w:rPr>
        <w:t> </w:t>
      </w:r>
      <w:r>
        <w:rPr>
          <w:sz w:val="24"/>
        </w:rPr>
        <w:t>controlada</w:t>
      </w:r>
      <w:r>
        <w:rPr>
          <w:spacing w:val="-1"/>
          <w:sz w:val="24"/>
        </w:rPr>
        <w:t> </w:t>
      </w:r>
      <w:r>
        <w:rPr>
          <w:sz w:val="24"/>
        </w:rPr>
        <w:t>ou</w:t>
      </w:r>
      <w:r>
        <w:rPr>
          <w:spacing w:val="-1"/>
          <w:sz w:val="24"/>
        </w:rPr>
        <w:t> </w:t>
      </w:r>
      <w:r>
        <w:rPr>
          <w:sz w:val="24"/>
        </w:rPr>
        <w:t>coligada,</w:t>
      </w:r>
      <w:r>
        <w:rPr>
          <w:spacing w:val="-1"/>
          <w:sz w:val="24"/>
        </w:rPr>
        <w:t> </w:t>
      </w:r>
      <w:r>
        <w:rPr>
          <w:sz w:val="24"/>
        </w:rPr>
        <w:t>desde</w:t>
      </w:r>
      <w:r>
        <w:rPr>
          <w:spacing w:val="-1"/>
          <w:sz w:val="24"/>
        </w:rPr>
        <w:t> </w:t>
      </w:r>
      <w:r>
        <w:rPr>
          <w:sz w:val="24"/>
        </w:rPr>
        <w:t>que</w:t>
      </w:r>
      <w:r>
        <w:rPr>
          <w:spacing w:val="-1"/>
          <w:sz w:val="24"/>
        </w:rPr>
        <w:t> </w:t>
      </w:r>
      <w:r>
        <w:rPr>
          <w:sz w:val="24"/>
        </w:rPr>
        <w:t>devidamente</w:t>
      </w:r>
      <w:r>
        <w:rPr>
          <w:spacing w:val="-1"/>
          <w:sz w:val="24"/>
        </w:rPr>
        <w:t> </w:t>
      </w:r>
      <w:r>
        <w:rPr>
          <w:sz w:val="24"/>
        </w:rPr>
        <w:t>comprovado</w:t>
      </w:r>
      <w:r>
        <w:rPr>
          <w:spacing w:val="-1"/>
          <w:sz w:val="24"/>
        </w:rPr>
        <w:t> </w:t>
      </w:r>
      <w:r>
        <w:rPr>
          <w:sz w:val="24"/>
        </w:rPr>
        <w:t>o</w:t>
      </w:r>
      <w:r>
        <w:rPr>
          <w:spacing w:val="-1"/>
          <w:sz w:val="24"/>
        </w:rPr>
        <w:t> </w:t>
      </w:r>
      <w:r>
        <w:rPr>
          <w:sz w:val="24"/>
        </w:rPr>
        <w:t>ilícito</w:t>
      </w:r>
      <w:r>
        <w:rPr>
          <w:spacing w:val="-1"/>
          <w:sz w:val="24"/>
        </w:rPr>
        <w:t> </w:t>
      </w:r>
      <w:r>
        <w:rPr>
          <w:sz w:val="24"/>
        </w:rPr>
        <w:t>ou</w:t>
      </w:r>
      <w:r>
        <w:rPr>
          <w:spacing w:val="-1"/>
          <w:sz w:val="24"/>
        </w:rPr>
        <w:t> </w:t>
      </w:r>
      <w:r>
        <w:rPr>
          <w:sz w:val="24"/>
        </w:rPr>
        <w:t>a</w:t>
      </w:r>
      <w:r>
        <w:rPr>
          <w:spacing w:val="-1"/>
          <w:sz w:val="24"/>
        </w:rPr>
        <w:t> </w:t>
      </w:r>
      <w:r>
        <w:rPr>
          <w:sz w:val="24"/>
        </w:rPr>
        <w:t>utilização</w:t>
      </w:r>
      <w:r>
        <w:rPr>
          <w:spacing w:val="-1"/>
          <w:sz w:val="24"/>
        </w:rPr>
        <w:t> </w:t>
      </w:r>
      <w:r>
        <w:rPr>
          <w:sz w:val="24"/>
        </w:rPr>
        <w:t>fraudulenta da personalidade jurídica do licitante.</w:t>
      </w:r>
    </w:p>
    <w:p>
      <w:pPr>
        <w:pStyle w:val="ListParagraph"/>
        <w:numPr>
          <w:ilvl w:val="1"/>
          <w:numId w:val="2"/>
        </w:numPr>
        <w:tabs>
          <w:tab w:pos="602" w:val="left" w:leader="none"/>
        </w:tabs>
        <w:spacing w:line="235" w:lineRule="auto" w:before="248" w:after="0"/>
        <w:ind w:left="119" w:right="118"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79" w:val="left" w:leader="none"/>
        </w:tabs>
        <w:spacing w:line="240" w:lineRule="auto" w:before="249"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781" w:val="left" w:leader="none"/>
        </w:tabs>
        <w:spacing w:line="247" w:lineRule="auto" w:before="234" w:after="0"/>
        <w:ind w:left="119" w:right="118" w:firstLine="0"/>
        <w:jc w:val="both"/>
        <w:rPr>
          <w:sz w:val="24"/>
        </w:rPr>
      </w:pPr>
      <w:r>
        <w:rPr>
          <w:sz w:val="24"/>
        </w:rPr>
        <w:t>O disposto nos itens 2.8.3 e 2.8.4 não impede a licitação ou a contratação de serviço que inclua como encargo do contratado a elaboração do projeto </w:t>
      </w:r>
      <w:r>
        <w:rPr>
          <w:sz w:val="24"/>
        </w:rPr>
        <w:t>básico e do projeto executivo, nas contratações integradas, e do projeto executivo, nos demais regimes de execução.</w:t>
      </w:r>
    </w:p>
    <w:p>
      <w:pPr>
        <w:pStyle w:val="ListParagraph"/>
        <w:numPr>
          <w:ilvl w:val="1"/>
          <w:numId w:val="2"/>
        </w:numPr>
        <w:tabs>
          <w:tab w:pos="611" w:val="left" w:leader="none"/>
        </w:tabs>
        <w:spacing w:line="242" w:lineRule="auto" w:before="227" w:after="0"/>
        <w:ind w:left="119" w:right="118"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97" w:val="left" w:leader="none"/>
        </w:tabs>
        <w:spacing w:line="247" w:lineRule="auto" w:before="228" w:after="0"/>
        <w:ind w:left="119" w:right="117" w:firstLine="0"/>
        <w:jc w:val="both"/>
        <w:rPr>
          <w:sz w:val="24"/>
        </w:rPr>
      </w:pPr>
      <w:r>
        <w:rPr>
          <w:sz w:val="24"/>
        </w:rPr>
        <w:t>A</w:t>
      </w:r>
      <w:r>
        <w:rPr>
          <w:spacing w:val="-3"/>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621" w:val="left" w:leader="none"/>
        </w:tabs>
        <w:spacing w:line="240" w:lineRule="auto" w:before="227" w:after="0"/>
        <w:ind w:left="621" w:right="0" w:hanging="502"/>
        <w:jc w:val="left"/>
        <w:rPr>
          <w:sz w:val="24"/>
        </w:rPr>
      </w:pPr>
      <w:r>
        <w:rPr>
          <w:sz w:val="24"/>
        </w:rPr>
        <w:t>Não</w:t>
      </w:r>
      <w:r>
        <w:rPr>
          <w:spacing w:val="22"/>
          <w:sz w:val="24"/>
        </w:rPr>
        <w:t> </w:t>
      </w:r>
      <w:r>
        <w:rPr>
          <w:sz w:val="24"/>
        </w:rPr>
        <w:t>será</w:t>
      </w:r>
      <w:r>
        <w:rPr>
          <w:spacing w:val="22"/>
          <w:sz w:val="24"/>
        </w:rPr>
        <w:t> </w:t>
      </w:r>
      <w:r>
        <w:rPr>
          <w:sz w:val="24"/>
        </w:rPr>
        <w:t>permitida</w:t>
      </w:r>
      <w:r>
        <w:rPr>
          <w:spacing w:val="22"/>
          <w:sz w:val="24"/>
        </w:rPr>
        <w:t> </w:t>
      </w:r>
      <w:r>
        <w:rPr>
          <w:sz w:val="24"/>
        </w:rPr>
        <w:t>a</w:t>
      </w:r>
      <w:r>
        <w:rPr>
          <w:spacing w:val="22"/>
          <w:sz w:val="24"/>
        </w:rPr>
        <w:t> </w:t>
      </w:r>
      <w:r>
        <w:rPr>
          <w:sz w:val="24"/>
        </w:rPr>
        <w:t>participação</w:t>
      </w:r>
      <w:r>
        <w:rPr>
          <w:spacing w:val="22"/>
          <w:sz w:val="24"/>
        </w:rPr>
        <w:t> </w:t>
      </w:r>
      <w:r>
        <w:rPr>
          <w:sz w:val="24"/>
        </w:rPr>
        <w:t>de</w:t>
      </w:r>
      <w:r>
        <w:rPr>
          <w:spacing w:val="22"/>
          <w:sz w:val="24"/>
        </w:rPr>
        <w:t> </w:t>
      </w:r>
      <w:r>
        <w:rPr>
          <w:sz w:val="24"/>
        </w:rPr>
        <w:t>consórcios</w:t>
      </w:r>
      <w:r>
        <w:rPr>
          <w:spacing w:val="22"/>
          <w:sz w:val="24"/>
        </w:rPr>
        <w:t> </w:t>
      </w:r>
      <w:r>
        <w:rPr>
          <w:sz w:val="24"/>
        </w:rPr>
        <w:t>de</w:t>
      </w:r>
      <w:r>
        <w:rPr>
          <w:spacing w:val="22"/>
          <w:sz w:val="24"/>
        </w:rPr>
        <w:t> </w:t>
      </w:r>
      <w:r>
        <w:rPr>
          <w:sz w:val="24"/>
        </w:rPr>
        <w:t>empresas</w:t>
      </w:r>
      <w:r>
        <w:rPr>
          <w:spacing w:val="22"/>
          <w:sz w:val="24"/>
        </w:rPr>
        <w:t> </w:t>
      </w:r>
      <w:r>
        <w:rPr>
          <w:sz w:val="24"/>
        </w:rPr>
        <w:t>devido</w:t>
      </w:r>
      <w:r>
        <w:rPr>
          <w:spacing w:val="22"/>
          <w:sz w:val="24"/>
        </w:rPr>
        <w:t> </w:t>
      </w:r>
      <w:r>
        <w:rPr>
          <w:sz w:val="24"/>
        </w:rPr>
        <w:t>à</w:t>
      </w:r>
      <w:r>
        <w:rPr>
          <w:spacing w:val="22"/>
          <w:sz w:val="24"/>
        </w:rPr>
        <w:t> </w:t>
      </w:r>
      <w:r>
        <w:rPr>
          <w:sz w:val="24"/>
        </w:rPr>
        <w:t>natureza</w:t>
      </w:r>
      <w:r>
        <w:rPr>
          <w:spacing w:val="22"/>
          <w:sz w:val="24"/>
        </w:rPr>
        <w:t> </w:t>
      </w:r>
      <w:r>
        <w:rPr>
          <w:sz w:val="24"/>
        </w:rPr>
        <w:t>do</w:t>
      </w:r>
      <w:r>
        <w:rPr>
          <w:spacing w:val="22"/>
          <w:sz w:val="24"/>
        </w:rPr>
        <w:t> </w:t>
      </w:r>
      <w:r>
        <w:rPr>
          <w:sz w:val="24"/>
        </w:rPr>
        <w:t>objeto</w:t>
      </w:r>
      <w:r>
        <w:rPr>
          <w:spacing w:val="22"/>
          <w:sz w:val="24"/>
        </w:rPr>
        <w:t> </w:t>
      </w:r>
      <w:r>
        <w:rPr>
          <w:sz w:val="24"/>
        </w:rPr>
        <w:t>e</w:t>
      </w:r>
      <w:r>
        <w:rPr>
          <w:spacing w:val="22"/>
          <w:sz w:val="24"/>
        </w:rPr>
        <w:t> </w:t>
      </w:r>
      <w:r>
        <w:rPr>
          <w:sz w:val="24"/>
        </w:rPr>
        <w:t>realidade</w:t>
      </w:r>
      <w:r>
        <w:rPr>
          <w:spacing w:val="22"/>
          <w:sz w:val="24"/>
        </w:rPr>
        <w:t> </w:t>
      </w:r>
      <w:r>
        <w:rPr>
          <w:sz w:val="24"/>
        </w:rPr>
        <w:t>do</w:t>
      </w:r>
      <w:r>
        <w:rPr>
          <w:spacing w:val="22"/>
          <w:sz w:val="24"/>
        </w:rPr>
        <w:t> </w:t>
      </w:r>
      <w:r>
        <w:rPr>
          <w:sz w:val="24"/>
        </w:rPr>
        <w:t>mercado</w:t>
      </w:r>
      <w:r>
        <w:rPr>
          <w:spacing w:val="22"/>
          <w:sz w:val="24"/>
        </w:rPr>
        <w:t> </w:t>
      </w:r>
      <w:r>
        <w:rPr>
          <w:sz w:val="24"/>
        </w:rPr>
        <w:t>desta</w:t>
      </w:r>
      <w:r>
        <w:rPr>
          <w:spacing w:val="22"/>
          <w:sz w:val="24"/>
        </w:rPr>
        <w:t> </w:t>
      </w:r>
      <w:r>
        <w:rPr>
          <w:sz w:val="24"/>
        </w:rPr>
        <w:t>contratação.</w:t>
      </w:r>
      <w:r>
        <w:rPr>
          <w:spacing w:val="22"/>
          <w:sz w:val="24"/>
        </w:rPr>
        <w:t> </w:t>
      </w:r>
      <w:r>
        <w:rPr>
          <w:sz w:val="24"/>
        </w:rPr>
        <w:t>(ANEXO</w:t>
      </w:r>
      <w:r>
        <w:rPr>
          <w:spacing w:val="22"/>
          <w:sz w:val="24"/>
        </w:rPr>
        <w:t> </w:t>
      </w:r>
      <w:r>
        <w:rPr>
          <w:b/>
          <w:sz w:val="24"/>
        </w:rPr>
        <w:t>I</w:t>
      </w:r>
      <w:r>
        <w:rPr>
          <w:b/>
          <w:spacing w:val="22"/>
          <w:sz w:val="24"/>
        </w:rPr>
        <w:t> </w:t>
      </w:r>
      <w:r>
        <w:rPr>
          <w:sz w:val="24"/>
        </w:rPr>
        <w:t>–</w:t>
      </w:r>
      <w:r>
        <w:rPr>
          <w:spacing w:val="22"/>
          <w:sz w:val="24"/>
        </w:rPr>
        <w:t> </w:t>
      </w:r>
      <w:r>
        <w:rPr>
          <w:spacing w:val="-4"/>
          <w:sz w:val="24"/>
        </w:rPr>
        <w:t>ITEM</w:t>
      </w:r>
    </w:p>
    <w:p>
      <w:pPr>
        <w:spacing w:before="9"/>
        <w:ind w:left="119" w:right="0" w:firstLine="0"/>
        <w:jc w:val="left"/>
        <w:rPr>
          <w:sz w:val="24"/>
        </w:rPr>
      </w:pPr>
      <w:r>
        <w:rPr>
          <w:b/>
          <w:spacing w:val="-2"/>
          <w:sz w:val="24"/>
        </w:rPr>
        <w:t>22.3.</w:t>
      </w:r>
      <w:r>
        <w:rPr>
          <w:spacing w:val="-2"/>
          <w:sz w:val="24"/>
        </w:rPr>
        <w:t>)</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49"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0" w:lineRule="auto" w:before="234"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35" w:lineRule="auto" w:before="251"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w:t>
        </w:r>
        <w:r>
          <w:rPr>
            <w:color w:val="0000FF"/>
            <w:sz w:val="24"/>
          </w:rPr>
          <w:t>,</w:t>
        </w:r>
        <w:r>
          <w:rPr>
            <w:color w:val="0000FF"/>
            <w:sz w:val="24"/>
            <w:u w:val="single" w:color="0000FF"/>
          </w:rPr>
          <w:t> XXXIII</w:t>
        </w:r>
        <w:r>
          <w:rPr>
            <w:color w:val="0000FF"/>
            <w:sz w:val="24"/>
          </w:rPr>
          <w:t>,</w:t>
        </w:r>
        <w:r>
          <w:rPr>
            <w:color w:val="0000FF"/>
            <w:sz w:val="24"/>
            <w:u w:val="single" w:color="0000FF"/>
          </w:rPr>
          <w:t>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47" w:lineRule="auto" w:before="234"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47" w:lineRule="auto" w:before="227"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26"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47" w:lineRule="auto" w:before="234"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47" w:lineRule="auto" w:before="227"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35" w:lineRule="auto" w:before="231"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42" w:lineRule="auto" w:before="249"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662789</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2.188145pt;width:.176965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2845082</wp:posOffset>
                </wp:positionH>
                <wp:positionV relativeFrom="paragraph">
                  <wp:posOffset>662789</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6032" y="9524"/>
                              </a:moveTo>
                              <a:lnTo>
                                <a:pt x="0" y="9524"/>
                              </a:lnTo>
                              <a:lnTo>
                                <a:pt x="0" y="0"/>
                              </a:lnTo>
                              <a:lnTo>
                                <a:pt x="6032" y="0"/>
                              </a:lnTo>
                              <a:lnTo>
                                <a:pt x="6032"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4.022247pt;margin-top:52.188145pt;width:.475018pt;height:.75pt;mso-position-horizontal-relative:page;mso-position-vertical-relative:paragraph;z-index:15729664" id="docshape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2921282</wp:posOffset>
                </wp:positionH>
                <wp:positionV relativeFrom="paragraph">
                  <wp:posOffset>662789</wp:posOffset>
                </wp:positionV>
                <wp:extent cx="256349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63495" cy="9525"/>
                        </a:xfrm>
                        <a:custGeom>
                          <a:avLst/>
                          <a:gdLst/>
                          <a:ahLst/>
                          <a:cxnLst/>
                          <a:rect l="l" t="t" r="r" b="b"/>
                          <a:pathLst>
                            <a:path w="2563495" h="9525">
                              <a:moveTo>
                                <a:pt x="2563033" y="9524"/>
                              </a:moveTo>
                              <a:lnTo>
                                <a:pt x="0" y="9524"/>
                              </a:lnTo>
                              <a:lnTo>
                                <a:pt x="0" y="0"/>
                              </a:lnTo>
                              <a:lnTo>
                                <a:pt x="2563033" y="0"/>
                              </a:lnTo>
                              <a:lnTo>
                                <a:pt x="2563033"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30.022247pt;margin-top:52.188145pt;width:201.813659pt;height:.75pt;mso-position-horizontal-relative:page;mso-position-vertical-relative:paragraph;z-index:15730176" id="docshape4"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35" w:lineRule="auto" w:before="234"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8" w:val="left" w:leader="none"/>
        </w:tabs>
        <w:spacing w:line="242" w:lineRule="auto" w:before="249" w:after="0"/>
        <w:ind w:left="119" w:right="118"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5461686</wp:posOffset>
                </wp:positionH>
                <wp:positionV relativeFrom="paragraph">
                  <wp:posOffset>481737</wp:posOffset>
                </wp:positionV>
                <wp:extent cx="19812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81200" cy="9525"/>
                        </a:xfrm>
                        <a:custGeom>
                          <a:avLst/>
                          <a:gdLst/>
                          <a:ahLst/>
                          <a:cxnLst/>
                          <a:rect l="l" t="t" r="r" b="b"/>
                          <a:pathLst>
                            <a:path w="1981200" h="9525">
                              <a:moveTo>
                                <a:pt x="555663" y="0"/>
                              </a:moveTo>
                              <a:lnTo>
                                <a:pt x="0" y="0"/>
                              </a:lnTo>
                              <a:lnTo>
                                <a:pt x="0" y="9525"/>
                              </a:lnTo>
                              <a:lnTo>
                                <a:pt x="555663" y="9525"/>
                              </a:lnTo>
                              <a:lnTo>
                                <a:pt x="555663" y="0"/>
                              </a:lnTo>
                              <a:close/>
                            </a:path>
                            <a:path w="1981200" h="9525">
                              <a:moveTo>
                                <a:pt x="1980907" y="0"/>
                              </a:moveTo>
                              <a:lnTo>
                                <a:pt x="593534" y="0"/>
                              </a:lnTo>
                              <a:lnTo>
                                <a:pt x="593534"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7.932114pt;width:156pt;height:.75pt;mso-position-horizontal-relative:page;mso-position-vertical-relative:paragraph;z-index:15730688" id="docshape5" coordorigin="8601,759" coordsize="3120,15" path="m9476,759l8601,759,8601,774,9476,774,9476,759xm11721,759l9536,759,9536,774,11721,774,11721,759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29"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35" w:lineRule="auto" w:before="254"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47" w:lineRule="auto" w:before="234"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27"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35" w:lineRule="auto" w:before="231"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35" w:lineRule="auto" w:before="254"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654" w:val="left" w:leader="none"/>
        </w:tabs>
        <w:spacing w:line="262" w:lineRule="exact" w:before="0" w:after="0"/>
        <w:ind w:left="654" w:right="0" w:hanging="535"/>
        <w:jc w:val="left"/>
        <w:rPr>
          <w:sz w:val="24"/>
        </w:rPr>
      </w:pPr>
      <w:r>
        <w:rPr>
          <w:sz w:val="24"/>
        </w:rPr>
        <w:t>VALOR</w:t>
      </w:r>
      <w:r>
        <w:rPr>
          <w:spacing w:val="-11"/>
          <w:sz w:val="24"/>
        </w:rPr>
        <w:t> </w:t>
      </w:r>
      <w:r>
        <w:rPr>
          <w:sz w:val="24"/>
        </w:rPr>
        <w:t>UNITÁRIO</w:t>
      </w:r>
      <w:r>
        <w:rPr>
          <w:spacing w:val="-10"/>
          <w:sz w:val="24"/>
        </w:rPr>
        <w:t> </w:t>
      </w:r>
      <w:r>
        <w:rPr>
          <w:sz w:val="24"/>
        </w:rPr>
        <w:t>DO</w:t>
      </w:r>
      <w:r>
        <w:rPr>
          <w:spacing w:val="-10"/>
          <w:sz w:val="24"/>
        </w:rPr>
        <w:t> </w:t>
      </w:r>
      <w:r>
        <w:rPr>
          <w:spacing w:val="-2"/>
          <w:sz w:val="24"/>
        </w:rPr>
        <w:t>ITEM;</w:t>
      </w:r>
    </w:p>
    <w:p>
      <w:pPr>
        <w:pStyle w:val="ListParagraph"/>
        <w:numPr>
          <w:ilvl w:val="2"/>
          <w:numId w:val="1"/>
        </w:numPr>
        <w:tabs>
          <w:tab w:pos="659" w:val="left" w:leader="none"/>
        </w:tabs>
        <w:spacing w:line="240" w:lineRule="auto" w:before="234" w:after="0"/>
        <w:ind w:left="659" w:right="0" w:hanging="540"/>
        <w:jc w:val="left"/>
        <w:rPr>
          <w:sz w:val="24"/>
        </w:rPr>
      </w:pPr>
      <w:r>
        <w:rPr>
          <w:sz w:val="24"/>
        </w:rPr>
        <w:t>Marca / </w:t>
      </w:r>
      <w:r>
        <w:rPr>
          <w:spacing w:val="-2"/>
          <w:sz w:val="24"/>
        </w:rPr>
        <w:t>Fabricante;</w:t>
      </w:r>
    </w:p>
    <w:p>
      <w:pPr>
        <w:pStyle w:val="ListParagraph"/>
        <w:numPr>
          <w:ilvl w:val="2"/>
          <w:numId w:val="1"/>
        </w:numPr>
        <w:tabs>
          <w:tab w:pos="659" w:val="left" w:leader="none"/>
        </w:tabs>
        <w:spacing w:line="240" w:lineRule="auto" w:before="249" w:after="0"/>
        <w:ind w:left="659" w:right="0" w:hanging="540"/>
        <w:jc w:val="left"/>
        <w:rPr>
          <w:sz w:val="24"/>
        </w:rPr>
      </w:pPr>
      <w:r>
        <w:rPr>
          <w:spacing w:val="-2"/>
          <w:sz w:val="24"/>
        </w:rPr>
        <w:t>Modelo</w:t>
      </w:r>
    </w:p>
    <w:p>
      <w:pPr>
        <w:pStyle w:val="ListParagraph"/>
        <w:numPr>
          <w:ilvl w:val="2"/>
          <w:numId w:val="1"/>
        </w:numPr>
        <w:tabs>
          <w:tab w:pos="659" w:val="left" w:leader="none"/>
        </w:tabs>
        <w:spacing w:line="240" w:lineRule="auto" w:before="234" w:after="0"/>
        <w:ind w:left="659" w:right="0" w:hanging="540"/>
        <w:jc w:val="left"/>
        <w:rPr>
          <w:sz w:val="24"/>
        </w:rPr>
      </w:pPr>
      <w:r>
        <w:rPr>
          <w:color w:val="FF0000"/>
          <w:sz w:val="24"/>
        </w:rPr>
        <w:t>Nº Registro</w:t>
      </w:r>
      <w:r>
        <w:rPr>
          <w:color w:val="FF0000"/>
          <w:spacing w:val="-14"/>
          <w:sz w:val="24"/>
        </w:rPr>
        <w:t> </w:t>
      </w:r>
      <w:r>
        <w:rPr>
          <w:color w:val="FF0000"/>
          <w:spacing w:val="-2"/>
          <w:sz w:val="24"/>
        </w:rPr>
        <w:t>ANVISA</w:t>
      </w:r>
    </w:p>
    <w:p>
      <w:pPr>
        <w:pStyle w:val="ListParagraph"/>
        <w:numPr>
          <w:ilvl w:val="2"/>
          <w:numId w:val="1"/>
        </w:numPr>
        <w:tabs>
          <w:tab w:pos="659" w:val="left" w:leader="none"/>
        </w:tabs>
        <w:spacing w:line="240" w:lineRule="auto" w:before="249"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34"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47" w:lineRule="auto" w:before="226"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31" w:after="0"/>
        <w:ind w:left="119" w:right="118"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50"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34"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490" w:val="left" w:leader="none"/>
        </w:tabs>
        <w:spacing w:line="235" w:lineRule="auto" w:before="253"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35" w:lineRule="auto" w:before="255"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35" w:lineRule="auto" w:before="253"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90" w:val="left" w:leader="none"/>
        </w:tabs>
        <w:spacing w:line="240" w:lineRule="auto" w:before="25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70" w:val="left" w:leader="none"/>
        </w:tabs>
        <w:spacing w:line="240" w:lineRule="auto" w:before="234"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2" w:lineRule="auto" w:before="234"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Constituição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9"/>
        <w:ind w:left="0"/>
      </w:pPr>
    </w:p>
    <w:p>
      <w:pPr>
        <w:pStyle w:val="Heading2"/>
        <w:numPr>
          <w:ilvl w:val="0"/>
          <w:numId w:val="1"/>
        </w:numPr>
        <w:tabs>
          <w:tab w:pos="359" w:val="left" w:leader="none"/>
        </w:tabs>
        <w:spacing w:line="240" w:lineRule="auto" w:before="0" w:after="0"/>
        <w:ind w:left="35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35" w:lineRule="auto" w:before="253"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5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35" w:lineRule="auto" w:before="239"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49" w:after="0"/>
        <w:ind w:left="479" w:right="0" w:hanging="360"/>
        <w:jc w:val="left"/>
        <w:rPr>
          <w:sz w:val="24"/>
        </w:rPr>
      </w:pPr>
      <w:r>
        <w:rPr>
          <w:sz w:val="24"/>
        </w:rPr>
        <w:t>O</w:t>
      </w:r>
      <w:r>
        <w:rPr>
          <w:spacing w:val="-6"/>
          <w:sz w:val="24"/>
        </w:rPr>
        <w:t> </w:t>
      </w:r>
      <w:r>
        <w:rPr>
          <w:sz w:val="24"/>
        </w:rPr>
        <w:t>lance</w:t>
      </w:r>
      <w:r>
        <w:rPr>
          <w:spacing w:val="-3"/>
          <w:sz w:val="24"/>
        </w:rPr>
        <w:t> </w:t>
      </w:r>
      <w:r>
        <w:rPr>
          <w:sz w:val="24"/>
        </w:rPr>
        <w:t>deverá</w:t>
      </w:r>
      <w:r>
        <w:rPr>
          <w:spacing w:val="-4"/>
          <w:sz w:val="24"/>
        </w:rPr>
        <w:t> </w:t>
      </w:r>
      <w:r>
        <w:rPr>
          <w:sz w:val="24"/>
        </w:rPr>
        <w:t>ser</w:t>
      </w:r>
      <w:r>
        <w:rPr>
          <w:spacing w:val="-3"/>
          <w:sz w:val="24"/>
        </w:rPr>
        <w:t> </w:t>
      </w:r>
      <w:r>
        <w:rPr>
          <w:sz w:val="24"/>
        </w:rPr>
        <w:t>ofertado</w:t>
      </w:r>
      <w:r>
        <w:rPr>
          <w:spacing w:val="-4"/>
          <w:sz w:val="24"/>
        </w:rPr>
        <w:t> </w:t>
      </w:r>
      <w:r>
        <w:rPr>
          <w:sz w:val="24"/>
        </w:rPr>
        <w:t>pelo</w:t>
      </w:r>
      <w:r>
        <w:rPr>
          <w:spacing w:val="-8"/>
          <w:sz w:val="24"/>
        </w:rPr>
        <w:t> </w:t>
      </w:r>
      <w:r>
        <w:rPr>
          <w:sz w:val="24"/>
        </w:rPr>
        <w:t>VALOR</w:t>
      </w:r>
      <w:r>
        <w:rPr>
          <w:spacing w:val="-4"/>
          <w:sz w:val="24"/>
        </w:rPr>
        <w:t> </w:t>
      </w:r>
      <w:r>
        <w:rPr>
          <w:sz w:val="24"/>
        </w:rPr>
        <w:t>UNITÁRIO</w:t>
      </w:r>
      <w:r>
        <w:rPr>
          <w:spacing w:val="-3"/>
          <w:sz w:val="24"/>
        </w:rPr>
        <w:t> </w:t>
      </w:r>
      <w:r>
        <w:rPr>
          <w:sz w:val="24"/>
        </w:rPr>
        <w:t>DO</w:t>
      </w:r>
      <w:r>
        <w:rPr>
          <w:spacing w:val="-3"/>
          <w:sz w:val="24"/>
        </w:rPr>
        <w:t> </w:t>
      </w:r>
      <w:r>
        <w:rPr>
          <w:spacing w:val="-2"/>
          <w:sz w:val="24"/>
        </w:rPr>
        <w:t>ITEM.</w:t>
      </w:r>
    </w:p>
    <w:p>
      <w:pPr>
        <w:pStyle w:val="ListParagraph"/>
        <w:numPr>
          <w:ilvl w:val="1"/>
          <w:numId w:val="1"/>
        </w:numPr>
        <w:tabs>
          <w:tab w:pos="479" w:val="left" w:leader="none"/>
        </w:tabs>
        <w:spacing w:line="240" w:lineRule="auto" w:before="234"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49"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35" w:lineRule="auto" w:before="239" w:after="0"/>
        <w:ind w:left="119" w:right="118"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R$ 10,00 </w:t>
      </w:r>
      <w:r>
        <w:rPr>
          <w:sz w:val="24"/>
        </w:rPr>
        <w:t>(</w:t>
      </w:r>
      <w:r>
        <w:rPr>
          <w:b/>
          <w:sz w:val="24"/>
        </w:rPr>
        <w:t>dez Reais</w:t>
      </w:r>
      <w:r>
        <w:rPr>
          <w:sz w:val="24"/>
        </w:rPr>
        <w:t>)</w:t>
      </w:r>
      <w:r>
        <w:rPr>
          <w:i/>
          <w:sz w:val="24"/>
        </w:rPr>
        <w:t>.</w:t>
      </w:r>
    </w:p>
    <w:p>
      <w:pPr>
        <w:pStyle w:val="ListParagraph"/>
        <w:numPr>
          <w:ilvl w:val="1"/>
          <w:numId w:val="1"/>
        </w:numPr>
        <w:tabs>
          <w:tab w:pos="504" w:val="left" w:leader="none"/>
        </w:tabs>
        <w:spacing w:line="235" w:lineRule="auto" w:before="254"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35" w:lineRule="auto" w:before="239"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63" w:val="left" w:leader="none"/>
        </w:tabs>
        <w:spacing w:line="235" w:lineRule="auto" w:before="254"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35" w:lineRule="auto" w:before="254"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35" w:lineRule="auto" w:before="254"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2" w:lineRule="auto" w:before="235"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44"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34"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34"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spacing w:after="0" w:line="240" w:lineRule="auto"/>
        <w:jc w:val="left"/>
        <w:rPr>
          <w:sz w:val="24"/>
        </w:rPr>
        <w:sectPr>
          <w:pgSz w:w="15840" w:h="24480"/>
          <w:pgMar w:top="0" w:bottom="0" w:left="0" w:right="0"/>
        </w:sectPr>
      </w:pPr>
    </w:p>
    <w:p>
      <w:pPr>
        <w:pStyle w:val="ListParagraph"/>
        <w:numPr>
          <w:ilvl w:val="1"/>
          <w:numId w:val="1"/>
        </w:numPr>
        <w:tabs>
          <w:tab w:pos="637" w:val="left" w:leader="none"/>
        </w:tabs>
        <w:spacing w:line="235" w:lineRule="auto" w:before="0"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44"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54"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35"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49"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FF"/>
            <w:sz w:val="24"/>
            <w:u w:val="single" w:color="0000FF"/>
          </w:rPr>
          <w:t>arts. 44 e 45 da Lei Complementar nº 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787" w:val="left" w:leader="none"/>
        </w:tabs>
        <w:spacing w:line="247" w:lineRule="auto" w:before="231" w:after="0"/>
        <w:ind w:left="119" w:right="117"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47" w:lineRule="auto" w:before="227"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26"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29"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44"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47" w:lineRule="auto" w:before="234"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26"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35" w:lineRule="auto" w:before="25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35" w:lineRule="auto" w:before="25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 mitigação, nos termos da </w:t>
      </w:r>
      <w:hyperlink r:id="rId19">
        <w:r>
          <w:rPr>
            <w:color w:val="0000FF"/>
            <w:sz w:val="24"/>
            <w:u w:val="single" w:color="0000FF"/>
          </w:rPr>
          <w:t>Lei nº 12.187</w:t>
        </w:r>
        <w:r>
          <w:rPr>
            <w:color w:val="0000FF"/>
            <w:sz w:val="24"/>
          </w:rPr>
          <w:t>,</w:t>
        </w:r>
        <w:r>
          <w:rPr>
            <w:color w:val="0000FF"/>
            <w:spacing w:val="-2"/>
            <w:sz w:val="24"/>
            <w:u w:val="single" w:color="0000FF"/>
          </w:rPr>
          <w:t> </w:t>
        </w:r>
        <w:r>
          <w:rPr>
            <w:color w:val="0000FF"/>
            <w:sz w:val="24"/>
            <w:u w:val="single" w:color="0000FF"/>
          </w:rPr>
          <w:t>de 29 de dezembro de</w:t>
        </w:r>
        <w:r>
          <w:rPr>
            <w:color w:val="0000FF"/>
            <w:spacing w:val="1"/>
            <w:sz w:val="24"/>
            <w:u w:val="single" w:color="0000FF"/>
          </w:rPr>
          <w:t>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35" w:lineRule="auto" w:before="269"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54"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1" w:val="left" w:leader="none"/>
        </w:tabs>
        <w:spacing w:line="242" w:lineRule="auto" w:before="234" w:after="0"/>
        <w:ind w:left="119" w:right="117" w:firstLine="0"/>
        <w:jc w:val="both"/>
        <w:rPr>
          <w:sz w:val="24"/>
        </w:rPr>
      </w:pPr>
      <w:r>
        <w:rPr>
          <w:sz w:val="24"/>
        </w:rPr>
        <w:t>O Pregoeiro solicitará ao licitante mais bem classificado que, no prazo mínimo de </w:t>
      </w:r>
      <w:r>
        <w:rPr>
          <w:color w:val="FF0000"/>
          <w:sz w:val="24"/>
        </w:rPr>
        <w:t>2 (duas) horas</w:t>
      </w:r>
      <w:r>
        <w:rPr>
          <w:sz w:val="24"/>
        </w:rPr>
        <w:t>, envie a proposta adequada ao último lance ofertado após a negociação realizada, acompanhada, se for o caso, dos documentos complementares, quando necessários à confirmação daqueles exigidos neste Edital e já </w:t>
      </w:r>
      <w:r>
        <w:rPr>
          <w:spacing w:val="-2"/>
          <w:sz w:val="24"/>
        </w:rPr>
        <w:t>apresentados.</w:t>
      </w:r>
    </w:p>
    <w:p>
      <w:pPr>
        <w:pStyle w:val="ListParagraph"/>
        <w:numPr>
          <w:ilvl w:val="2"/>
          <w:numId w:val="1"/>
        </w:numPr>
        <w:tabs>
          <w:tab w:pos="680" w:val="left" w:leader="none"/>
        </w:tabs>
        <w:spacing w:line="235" w:lineRule="auto" w:before="248"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54"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35"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spacing w:after="0" w:line="240" w:lineRule="auto"/>
        <w:jc w:val="left"/>
        <w:rPr>
          <w:sz w:val="24"/>
        </w:rPr>
        <w:sectPr>
          <w:pgSz w:w="15840" w:h="24480"/>
          <w:pgMar w:top="0" w:bottom="0" w:left="0" w:right="0"/>
        </w:sectPr>
      </w:pPr>
    </w:p>
    <w:p>
      <w:pPr>
        <w:pStyle w:val="ListParagraph"/>
        <w:numPr>
          <w:ilvl w:val="1"/>
          <w:numId w:val="1"/>
        </w:numPr>
        <w:tabs>
          <w:tab w:pos="489" w:val="left" w:leader="none"/>
        </w:tabs>
        <w:spacing w:line="235" w:lineRule="auto" w:before="0"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40"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34"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49"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35" w:lineRule="auto" w:before="238"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50"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33"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47" w:lineRule="auto" w:before="234"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490" w:val="left" w:leader="none"/>
        </w:tabs>
        <w:spacing w:line="247" w:lineRule="auto" w:before="226" w:after="0"/>
        <w:ind w:left="119" w:right="118"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606" w:val="left" w:leader="none"/>
        </w:tabs>
        <w:spacing w:line="235" w:lineRule="auto" w:before="231" w:after="0"/>
        <w:ind w:left="119" w:right="117" w:firstLine="0"/>
        <w:jc w:val="both"/>
        <w:rPr>
          <w:sz w:val="24"/>
        </w:rPr>
      </w:pPr>
      <w:r>
        <w:rPr>
          <w:b/>
          <w:sz w:val="24"/>
        </w:rPr>
        <w:t>O licitante classificado em primeiro lugar</w:t>
      </w:r>
      <w:r>
        <w:rPr>
          <w:b/>
          <w:spacing w:val="-1"/>
          <w:sz w:val="24"/>
        </w:rPr>
        <w:t> </w:t>
      </w:r>
      <w:r>
        <w:rPr>
          <w:b/>
          <w:sz w:val="24"/>
        </w:rPr>
        <w:t>deverá proceder</w:t>
      </w:r>
      <w:r>
        <w:rPr>
          <w:b/>
          <w:spacing w:val="-1"/>
          <w:sz w:val="24"/>
        </w:rPr>
        <w:t> </w:t>
      </w:r>
      <w:r>
        <w:rPr>
          <w:b/>
          <w:sz w:val="24"/>
        </w:rPr>
        <w:t>conforme disciplinado no</w:t>
      </w:r>
      <w:r>
        <w:rPr>
          <w:b/>
          <w:spacing w:val="-1"/>
          <w:sz w:val="24"/>
        </w:rPr>
        <w:t> </w:t>
      </w:r>
      <w:r>
        <w:rPr>
          <w:b/>
          <w:sz w:val="24"/>
        </w:rPr>
        <w:t>Termo de Referência no que se refere a</w:t>
      </w:r>
      <w:r>
        <w:rPr>
          <w:b/>
          <w:spacing w:val="-9"/>
          <w:sz w:val="24"/>
        </w:rPr>
        <w:t> </w:t>
      </w:r>
      <w:r>
        <w:rPr>
          <w:b/>
          <w:sz w:val="24"/>
        </w:rPr>
        <w:t>AMOSTRA</w:t>
      </w:r>
      <w:r>
        <w:rPr>
          <w:sz w:val="24"/>
        </w:rPr>
        <w:t>, exame de conformidade ou prova de conceito, sob pena de não aceitação da proposta. (ANEXO </w:t>
      </w:r>
      <w:r>
        <w:rPr>
          <w:b/>
          <w:sz w:val="24"/>
        </w:rPr>
        <w:t>I </w:t>
      </w:r>
      <w:r>
        <w:rPr>
          <w:sz w:val="24"/>
        </w:rPr>
        <w:t>– ITEM </w:t>
      </w:r>
      <w:r>
        <w:rPr>
          <w:b/>
          <w:sz w:val="24"/>
        </w:rPr>
        <w:t>XII</w:t>
      </w:r>
      <w:r>
        <w:rPr>
          <w:sz w:val="24"/>
        </w:rPr>
        <w:t>)</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779" w:val="left" w:leader="none"/>
        </w:tabs>
        <w:spacing w:line="240" w:lineRule="auto" w:before="25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787" w:val="left" w:leader="none"/>
        </w:tabs>
        <w:spacing w:line="242" w:lineRule="auto" w:before="234" w:after="0"/>
        <w:ind w:left="119" w:right="118" w:firstLine="0"/>
        <w:jc w:val="both"/>
        <w:rPr>
          <w:sz w:val="24"/>
        </w:rPr>
      </w:pPr>
      <w:r>
        <w:rPr>
          <w:sz w:val="24"/>
        </w:rPr>
        <w:t>No caso de não observância ao procedimento definido no Termo de Referência quanto à amostra, ao exame de conformidade ou à prova de conceito, sem 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1"/>
        </w:numPr>
        <w:tabs>
          <w:tab w:pos="832" w:val="left" w:leader="none"/>
        </w:tabs>
        <w:spacing w:line="242" w:lineRule="auto" w:before="229" w:after="0"/>
        <w:ind w:left="119" w:right="118"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10" w:val="left" w:leader="none"/>
        </w:tabs>
        <w:spacing w:line="247" w:lineRule="auto" w:before="229" w:after="0"/>
        <w:ind w:left="119" w:right="118"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765" w:val="left" w:leader="none"/>
        </w:tabs>
        <w:spacing w:line="240" w:lineRule="auto" w:before="226"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9"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3"/>
        </w:numPr>
        <w:tabs>
          <w:tab w:pos="360" w:val="left" w:leader="none"/>
        </w:tabs>
        <w:spacing w:line="240" w:lineRule="auto" w:before="259" w:after="0"/>
        <w:ind w:left="360" w:right="0" w:hanging="246"/>
        <w:jc w:val="left"/>
        <w:rPr>
          <w:sz w:val="24"/>
        </w:rPr>
      </w:pPr>
      <w:r>
        <w:rPr>
          <w:spacing w:val="-2"/>
          <w:sz w:val="24"/>
        </w:rPr>
        <w:t>SICAF;</w:t>
      </w:r>
    </w:p>
    <w:p>
      <w:pPr>
        <w:pStyle w:val="ListParagraph"/>
        <w:numPr>
          <w:ilvl w:val="0"/>
          <w:numId w:val="3"/>
        </w:numPr>
        <w:tabs>
          <w:tab w:pos="539" w:val="left" w:leader="none"/>
          <w:tab w:pos="735" w:val="left" w:leader="none"/>
          <w:tab w:pos="2009" w:val="left" w:leader="none"/>
          <w:tab w:pos="3296" w:val="left" w:leader="none"/>
          <w:tab w:pos="3944" w:val="left" w:leader="none"/>
          <w:tab w:pos="5298" w:val="left" w:leader="none"/>
          <w:tab w:pos="6652" w:val="left" w:leader="none"/>
          <w:tab w:pos="7180" w:val="left" w:leader="none"/>
          <w:tab w:pos="8588" w:val="left" w:leader="none"/>
          <w:tab w:pos="9089" w:val="left" w:leader="none"/>
          <w:tab w:pos="10090" w:val="left" w:leader="none"/>
          <w:tab w:pos="11297" w:val="left" w:leader="none"/>
          <w:tab w:pos="12118" w:val="left" w:leader="none"/>
          <w:tab w:pos="14485" w:val="left" w:leader="none"/>
          <w:tab w:pos="15133" w:val="left" w:leader="none"/>
        </w:tabs>
        <w:spacing w:line="235" w:lineRule="auto" w:before="253" w:after="0"/>
        <w:ind w:left="539" w:right="118" w:hanging="426"/>
        <w:jc w:val="left"/>
        <w:rPr>
          <w:sz w:val="24"/>
        </w:rPr>
      </w:pP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359" w:val="left" w:leader="none"/>
          <w:tab w:pos="539" w:val="left" w:leader="none"/>
        </w:tabs>
        <w:spacing w:line="247" w:lineRule="auto" w:before="235" w:after="0"/>
        <w:ind w:left="539" w:right="3186" w:hanging="426"/>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3960910</wp:posOffset>
                </wp:positionH>
                <wp:positionV relativeFrom="paragraph">
                  <wp:posOffset>482179</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356" y="9524"/>
                              </a:moveTo>
                              <a:lnTo>
                                <a:pt x="0" y="9524"/>
                              </a:lnTo>
                              <a:lnTo>
                                <a:pt x="0" y="0"/>
                              </a:lnTo>
                              <a:lnTo>
                                <a:pt x="37356" y="0"/>
                              </a:lnTo>
                              <a:lnTo>
                                <a:pt x="3735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82751pt;margin-top:37.966919pt;width:2.941448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26" w:after="0"/>
        <w:ind w:left="373" w:right="0" w:hanging="259"/>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9229165</wp:posOffset>
                </wp:positionH>
                <wp:positionV relativeFrom="paragraph">
                  <wp:posOffset>295799</wp:posOffset>
                </wp:positionV>
                <wp:extent cx="3746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7465" cy="9525"/>
                        </a:xfrm>
                        <a:custGeom>
                          <a:avLst/>
                          <a:gdLst/>
                          <a:ahLst/>
                          <a:cxnLst/>
                          <a:rect l="l" t="t" r="r" b="b"/>
                          <a:pathLst>
                            <a:path w="37465" h="9525">
                              <a:moveTo>
                                <a:pt x="37170" y="9524"/>
                              </a:moveTo>
                              <a:lnTo>
                                <a:pt x="0" y="9524"/>
                              </a:lnTo>
                              <a:lnTo>
                                <a:pt x="0" y="0"/>
                              </a:lnTo>
                              <a:lnTo>
                                <a:pt x="37170" y="0"/>
                              </a:lnTo>
                              <a:lnTo>
                                <a:pt x="371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705933pt;margin-top:23.291332pt;width:2.926842pt;height:.75pt;mso-position-horizontal-relative:page;mso-position-vertical-relative:paragraph;z-index:15731712" id="docshape7"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50"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1" w:val="left" w:leader="none"/>
        </w:tabs>
        <w:spacing w:line="247" w:lineRule="auto" w:before="264"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 12 da Lei nº</w:t>
        </w:r>
      </w:hyperlink>
      <w:r>
        <w:rPr>
          <w:color w:val="0000FF"/>
          <w:sz w:val="24"/>
        </w:rPr>
        <w:t> </w:t>
      </w:r>
      <w:hyperlink r:id="rId25">
        <w:r>
          <w:rPr>
            <w:color w:val="0000FF"/>
            <w:spacing w:val="-2"/>
            <w:sz w:val="24"/>
            <w:u w:val="single" w:color="0000FF"/>
          </w:rPr>
          <w:t>8.429/1992</w:t>
        </w:r>
      </w:hyperlink>
      <w:r>
        <w:rPr>
          <w:spacing w:val="-2"/>
          <w:sz w:val="24"/>
        </w:rPr>
        <w:t>.</w:t>
      </w:r>
    </w:p>
    <w:p>
      <w:pPr>
        <w:pStyle w:val="ListParagraph"/>
        <w:numPr>
          <w:ilvl w:val="1"/>
          <w:numId w:val="1"/>
        </w:numPr>
        <w:tabs>
          <w:tab w:pos="481" w:val="left" w:leader="none"/>
        </w:tabs>
        <w:spacing w:line="247" w:lineRule="auto" w:before="226"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27"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47" w:lineRule="auto" w:before="23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479" w:val="left" w:leader="none"/>
        </w:tabs>
        <w:spacing w:line="240" w:lineRule="auto" w:before="226"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47" w:lineRule="auto" w:before="234"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spacing w:after="0" w:line="247" w:lineRule="auto"/>
        <w:jc w:val="both"/>
        <w:rPr>
          <w:sz w:val="24"/>
        </w:rPr>
        <w:sectPr>
          <w:pgSz w:w="15840" w:h="24480"/>
          <w:pgMar w:top="0" w:bottom="280" w:left="0" w:right="0"/>
        </w:sectPr>
      </w:pPr>
    </w:p>
    <w:p>
      <w:pPr>
        <w:pStyle w:val="ListParagraph"/>
        <w:numPr>
          <w:ilvl w:val="2"/>
          <w:numId w:val="1"/>
        </w:numPr>
        <w:tabs>
          <w:tab w:pos="645" w:val="left" w:leader="none"/>
        </w:tabs>
        <w:spacing w:line="262" w:lineRule="exact" w:before="0" w:after="0"/>
        <w:ind w:left="645" w:right="0" w:hanging="526"/>
        <w:jc w:val="both"/>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59" w:val="left" w:leader="none"/>
        </w:tabs>
        <w:spacing w:line="247" w:lineRule="auto" w:before="234" w:after="0"/>
        <w:ind w:left="119" w:right="118" w:firstLine="0"/>
        <w:jc w:val="both"/>
        <w:rPr>
          <w:sz w:val="24"/>
        </w:rPr>
      </w:pPr>
      <w:r>
        <w:rPr>
          <w:sz w:val="24"/>
        </w:rPr>
        <w:t>Somente</w:t>
      </w:r>
      <w:r>
        <w:rPr>
          <w:spacing w:val="-2"/>
          <w:sz w:val="24"/>
        </w:rPr>
        <w:t> </w:t>
      </w:r>
      <w:r>
        <w:rPr>
          <w:sz w:val="24"/>
        </w:rPr>
        <w:t>haverá</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comprovação</w:t>
      </w:r>
      <w:r>
        <w:rPr>
          <w:spacing w:val="-2"/>
          <w:sz w:val="24"/>
        </w:rPr>
        <w:t> </w:t>
      </w:r>
      <w:r>
        <w:rPr>
          <w:sz w:val="24"/>
        </w:rPr>
        <w:t>do</w:t>
      </w:r>
      <w:r>
        <w:rPr>
          <w:spacing w:val="-2"/>
          <w:sz w:val="24"/>
        </w:rPr>
        <w:t> </w:t>
      </w:r>
      <w:r>
        <w:rPr>
          <w:sz w:val="24"/>
        </w:rPr>
        <w:t>preenchimento</w:t>
      </w:r>
      <w:r>
        <w:rPr>
          <w:spacing w:val="-2"/>
          <w:sz w:val="24"/>
        </w:rPr>
        <w:t> </w:t>
      </w:r>
      <w:r>
        <w:rPr>
          <w:sz w:val="24"/>
        </w:rPr>
        <w:t>de</w:t>
      </w:r>
      <w:r>
        <w:rPr>
          <w:spacing w:val="-2"/>
          <w:sz w:val="24"/>
        </w:rPr>
        <w:t> </w:t>
      </w:r>
      <w:r>
        <w:rPr>
          <w:sz w:val="24"/>
        </w:rPr>
        <w:t>requisitos</w:t>
      </w:r>
      <w:r>
        <w:rPr>
          <w:spacing w:val="-2"/>
          <w:sz w:val="24"/>
        </w:rPr>
        <w:t> </w:t>
      </w:r>
      <w:r>
        <w:rPr>
          <w:sz w:val="24"/>
        </w:rPr>
        <w:t>mediante</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originais</w:t>
      </w:r>
      <w:r>
        <w:rPr>
          <w:spacing w:val="-2"/>
          <w:sz w:val="24"/>
        </w:rPr>
        <w:t> </w:t>
      </w:r>
      <w:r>
        <w:rPr>
          <w:sz w:val="24"/>
        </w:rPr>
        <w:t>não-digitais</w:t>
      </w:r>
      <w:r>
        <w:rPr>
          <w:spacing w:val="-2"/>
          <w:sz w:val="24"/>
        </w:rPr>
        <w:t> </w:t>
      </w:r>
      <w:r>
        <w:rPr>
          <w:sz w:val="24"/>
        </w:rPr>
        <w:t>quando</w:t>
      </w:r>
      <w:r>
        <w:rPr>
          <w:spacing w:val="-2"/>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26"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BodyText"/>
        <w:spacing w:before="8"/>
        <w:ind w:left="0"/>
      </w:pPr>
    </w:p>
    <w:p>
      <w:pPr>
        <w:pStyle w:val="ListParagraph"/>
        <w:numPr>
          <w:ilvl w:val="0"/>
          <w:numId w:val="4"/>
        </w:numPr>
        <w:tabs>
          <w:tab w:pos="363" w:val="left" w:leader="none"/>
          <w:tab w:pos="539" w:val="left" w:leader="none"/>
        </w:tabs>
        <w:spacing w:line="235" w:lineRule="auto" w:before="0" w:after="0"/>
        <w:ind w:left="539" w:right="117" w:hanging="425"/>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373" w:val="left" w:leader="none"/>
        </w:tabs>
        <w:spacing w:line="240" w:lineRule="auto" w:before="234"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8"/>
        <w:ind w:left="0"/>
      </w:pPr>
    </w:p>
    <w:p>
      <w:pPr>
        <w:pStyle w:val="ListParagraph"/>
        <w:numPr>
          <w:ilvl w:val="1"/>
          <w:numId w:val="1"/>
        </w:numPr>
        <w:tabs>
          <w:tab w:pos="498" w:val="left" w:leader="none"/>
        </w:tabs>
        <w:spacing w:line="235" w:lineRule="auto" w:before="0"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35" w:lineRule="auto" w:before="254"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4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29"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6" w:val="left" w:leader="none"/>
        </w:tabs>
        <w:spacing w:line="235" w:lineRule="auto" w:before="253"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35"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49"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35" w:lineRule="auto" w:before="233"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35" w:lineRule="auto" w:before="254"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0" w:lineRule="auto" w:before="250"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5"/>
        </w:numPr>
        <w:tabs>
          <w:tab w:pos="383" w:val="left" w:leader="none"/>
          <w:tab w:pos="539" w:val="left" w:leader="none"/>
        </w:tabs>
        <w:spacing w:line="247" w:lineRule="auto" w:before="261" w:after="0"/>
        <w:ind w:left="539" w:right="117" w:hanging="425"/>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5"/>
        </w:numPr>
        <w:tabs>
          <w:tab w:pos="373" w:val="left" w:leader="none"/>
        </w:tabs>
        <w:spacing w:line="240" w:lineRule="auto" w:before="227" w:after="0"/>
        <w:ind w:left="37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618" w:val="left" w:leader="none"/>
        </w:tabs>
        <w:spacing w:line="247" w:lineRule="auto" w:before="264"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47" w:lineRule="auto" w:before="226"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91" w:val="left" w:leader="none"/>
        </w:tabs>
        <w:spacing w:line="242" w:lineRule="auto" w:before="227"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47" w:lineRule="auto" w:before="228"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31" w:after="0"/>
        <w:ind w:left="119" w:right="117"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b/>
          <w:sz w:val="24"/>
        </w:rPr>
        <w:t>10% </w:t>
      </w:r>
      <w:r>
        <w:rPr>
          <w:sz w:val="24"/>
        </w:rPr>
        <w:t>(</w:t>
      </w:r>
      <w:r>
        <w:rPr>
          <w:b/>
          <w:sz w:val="24"/>
        </w:rPr>
        <w:t>dez por cento</w:t>
      </w:r>
      <w:r>
        <w:rPr>
          <w:sz w:val="24"/>
        </w:rPr>
        <w:t>) para o consórcio em relação ao valor exigido para os licitantes individuais.</w:t>
      </w:r>
    </w:p>
    <w:p>
      <w:pPr>
        <w:pStyle w:val="ListParagraph"/>
        <w:numPr>
          <w:ilvl w:val="1"/>
          <w:numId w:val="1"/>
        </w:numPr>
        <w:tabs>
          <w:tab w:pos="585" w:val="left" w:leader="none"/>
        </w:tabs>
        <w:spacing w:line="240" w:lineRule="auto" w:before="250"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92" w:val="left" w:leader="none"/>
        </w:tabs>
        <w:spacing w:line="247" w:lineRule="auto" w:before="234" w:after="0"/>
        <w:ind w:left="119" w:right="118" w:firstLine="0"/>
        <w:jc w:val="both"/>
        <w:rPr>
          <w:sz w:val="24"/>
        </w:rPr>
      </w:pPr>
      <w:r>
        <w:rPr>
          <w:sz w:val="24"/>
        </w:rPr>
        <w:t>Caso seja feita a opção pela opção da certidão referida no item 7.6.2, esta seguirá, como prazo de validade, a sistemática própria estabelecida em </w:t>
      </w:r>
      <w:r>
        <w:rPr>
          <w:sz w:val="24"/>
        </w:rPr>
        <w:t>âmbito federal constante do SICAF.</w:t>
      </w:r>
    </w:p>
    <w:p>
      <w:pPr>
        <w:pStyle w:val="BodyText"/>
        <w:spacing w:before="250"/>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BodyText"/>
        <w:spacing w:before="8"/>
        <w:ind w:left="0"/>
        <w:rPr>
          <w:b/>
        </w:rPr>
      </w:pPr>
    </w:p>
    <w:p>
      <w:pPr>
        <w:pStyle w:val="ListParagraph"/>
        <w:numPr>
          <w:ilvl w:val="1"/>
          <w:numId w:val="1"/>
        </w:numPr>
        <w:tabs>
          <w:tab w:pos="495" w:val="left" w:leader="none"/>
        </w:tabs>
        <w:spacing w:line="235" w:lineRule="auto" w:before="0"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47" w:lineRule="auto" w:before="235"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w:t>
        </w:r>
        <w:r>
          <w:rPr>
            <w:color w:val="0000FF"/>
            <w:sz w:val="24"/>
          </w:rPr>
          <w:t>rj</w:t>
        </w:r>
        <w:r>
          <w:rPr>
            <w:color w:val="0000FF"/>
            <w:sz w:val="24"/>
            <w:u w:val="single" w:color="0000FF"/>
          </w:rPr>
          <w:t>.br</w:t>
        </w:r>
      </w:hyperlink>
      <w:r>
        <w:rPr>
          <w:sz w:val="24"/>
        </w:rPr>
        <w:t>, mediante confirmação de recebimento.</w:t>
      </w:r>
    </w:p>
    <w:p>
      <w:pPr>
        <w:pStyle w:val="ListParagraph"/>
        <w:numPr>
          <w:ilvl w:val="2"/>
          <w:numId w:val="1"/>
        </w:numPr>
        <w:tabs>
          <w:tab w:pos="650" w:val="left" w:leader="none"/>
        </w:tabs>
        <w:spacing w:line="247" w:lineRule="auto" w:before="226"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27"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47" w:lineRule="auto" w:before="234"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47" w:lineRule="auto" w:before="226"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spacing w:after="0" w:line="247" w:lineRule="auto"/>
        <w:jc w:val="both"/>
        <w:rPr>
          <w:sz w:val="24"/>
        </w:rPr>
        <w:sectPr>
          <w:pgSz w:w="15840" w:h="24480"/>
          <w:pgMar w:top="0" w:bottom="280" w:left="0" w:right="0"/>
        </w:sectPr>
      </w:pPr>
    </w:p>
    <w:p>
      <w:pPr>
        <w:pStyle w:val="ListParagraph"/>
        <w:numPr>
          <w:ilvl w:val="1"/>
          <w:numId w:val="1"/>
        </w:numPr>
        <w:tabs>
          <w:tab w:pos="505" w:val="left" w:leader="none"/>
        </w:tabs>
        <w:spacing w:line="242" w:lineRule="auto" w:before="0"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47" w:lineRule="auto" w:before="214"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 contados:</w:t>
      </w:r>
    </w:p>
    <w:p>
      <w:pPr>
        <w:pStyle w:val="ListParagraph"/>
        <w:numPr>
          <w:ilvl w:val="0"/>
          <w:numId w:val="6"/>
        </w:numPr>
        <w:tabs>
          <w:tab w:pos="361" w:val="left" w:leader="none"/>
        </w:tabs>
        <w:spacing w:line="240" w:lineRule="auto" w:before="257" w:after="0"/>
        <w:ind w:left="361"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660" w:val="left" w:leader="none"/>
        </w:tabs>
        <w:spacing w:line="235" w:lineRule="auto" w:before="0"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39"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49"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8"/>
        <w:ind w:left="0"/>
        <w:rPr>
          <w:b/>
        </w:rPr>
      </w:pPr>
    </w:p>
    <w:p>
      <w:pPr>
        <w:pStyle w:val="ListParagraph"/>
        <w:numPr>
          <w:ilvl w:val="1"/>
          <w:numId w:val="1"/>
        </w:numPr>
        <w:tabs>
          <w:tab w:pos="493" w:val="left" w:leader="none"/>
        </w:tabs>
        <w:spacing w:line="235" w:lineRule="auto" w:before="0"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11" w:val="left" w:leader="none"/>
        </w:tabs>
        <w:spacing w:line="240" w:lineRule="auto" w:before="264" w:after="0"/>
        <w:ind w:left="119" w:right="117" w:firstLine="0"/>
        <w:jc w:val="both"/>
        <w:rPr>
          <w:sz w:val="24"/>
        </w:rPr>
      </w:pPr>
      <w:r>
        <w:rPr>
          <w:sz w:val="24"/>
        </w:rPr>
        <w:t>Uma vez homologado o resultado da licitação, a</w:t>
      </w:r>
      <w:r>
        <w:rPr>
          <w:spacing w:val="-3"/>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35" w:lineRule="auto" w:before="251"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00" w:val="left" w:leader="none"/>
        </w:tabs>
        <w:spacing w:line="235" w:lineRule="auto" w:before="254"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49"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5" w:val="left" w:leader="none"/>
        </w:tabs>
        <w:spacing w:line="242" w:lineRule="auto" w:before="231" w:after="0"/>
        <w:ind w:left="119" w:right="118" w:firstLine="0"/>
        <w:jc w:val="both"/>
        <w:rPr>
          <w:sz w:val="24"/>
        </w:rPr>
      </w:pPr>
      <w:r>
        <w:rPr>
          <w:sz w:val="24"/>
        </w:rPr>
        <w:t>A recusa injustificada do adjudicatário em assinar o contrato ou em aceitar ou retirar o instrumento equivalente no prazo estabelecido pela </w:t>
      </w:r>
      <w:r>
        <w:rPr>
          <w:sz w:val="24"/>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5" w:val="left" w:leader="none"/>
        </w:tabs>
        <w:spacing w:line="240" w:lineRule="auto" w:before="244"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35" w:lineRule="auto" w:before="238"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50"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47" w:lineRule="auto" w:before="23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0"/>
        <w:ind w:left="0"/>
      </w:pPr>
    </w:p>
    <w:p>
      <w:pPr>
        <w:pStyle w:val="Heading2"/>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BodyText"/>
        <w:spacing w:before="18"/>
        <w:ind w:left="0"/>
        <w:rPr>
          <w:b/>
        </w:rPr>
      </w:pPr>
    </w:p>
    <w:p>
      <w:pPr>
        <w:pStyle w:val="ListParagraph"/>
        <w:numPr>
          <w:ilvl w:val="1"/>
          <w:numId w:val="1"/>
        </w:numPr>
        <w:tabs>
          <w:tab w:pos="590" w:val="left" w:leader="none"/>
        </w:tabs>
        <w:spacing w:line="240" w:lineRule="auto" w:before="0" w:after="0"/>
        <w:ind w:left="59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DA</w:t>
      </w:r>
      <w:r>
        <w:rPr>
          <w:spacing w:val="-14"/>
        </w:rPr>
        <w:t> </w:t>
      </w:r>
      <w:r>
        <w:rPr>
          <w:spacing w:val="-2"/>
        </w:rPr>
        <w:t>GARANTIA</w:t>
      </w:r>
    </w:p>
    <w:p>
      <w:pPr>
        <w:pStyle w:val="ListParagraph"/>
        <w:numPr>
          <w:ilvl w:val="1"/>
          <w:numId w:val="1"/>
        </w:numPr>
        <w:tabs>
          <w:tab w:pos="599" w:val="left" w:leader="none"/>
        </w:tabs>
        <w:spacing w:line="240" w:lineRule="auto" w:before="265" w:after="0"/>
        <w:ind w:left="599" w:right="0" w:hanging="480"/>
        <w:jc w:val="left"/>
        <w:rPr>
          <w:sz w:val="24"/>
        </w:rPr>
      </w:pPr>
      <w:r>
        <w:rPr>
          <w:sz w:val="24"/>
        </w:rPr>
        <w:t>Não</w:t>
      </w:r>
      <w:r>
        <w:rPr>
          <w:spacing w:val="-2"/>
          <w:sz w:val="24"/>
        </w:rPr>
        <w:t> </w:t>
      </w:r>
      <w:r>
        <w:rPr>
          <w:sz w:val="24"/>
        </w:rPr>
        <w:t>haverá exigência de garantia contratual da execução. (ANEXO </w:t>
      </w:r>
      <w:r>
        <w:rPr>
          <w:b/>
          <w:sz w:val="24"/>
        </w:rPr>
        <w:t>I </w:t>
      </w:r>
      <w:r>
        <w:rPr>
          <w:sz w:val="24"/>
        </w:rPr>
        <w:t>- ITEM </w:t>
      </w:r>
      <w:r>
        <w:rPr>
          <w:b/>
          <w:sz w:val="24"/>
        </w:rPr>
        <w:t>XIV </w:t>
      </w:r>
      <w:r>
        <w:rPr>
          <w:sz w:val="24"/>
        </w:rPr>
        <w:t>e SEI nº </w:t>
      </w:r>
      <w:r>
        <w:rPr>
          <w:b/>
          <w:spacing w:val="-2"/>
          <w:sz w:val="24"/>
        </w:rPr>
        <w:t>94122569</w:t>
      </w:r>
      <w:r>
        <w:rPr>
          <w:spacing w:val="-2"/>
          <w:sz w:val="24"/>
        </w:rPr>
        <w:t>)</w:t>
      </w:r>
    </w:p>
    <w:p>
      <w:pPr>
        <w:pStyle w:val="BodyText"/>
        <w:spacing w:before="272"/>
        <w:ind w:left="0"/>
      </w:pPr>
    </w:p>
    <w:p>
      <w:pPr>
        <w:pStyle w:val="Heading2"/>
        <w:numPr>
          <w:ilvl w:val="0"/>
          <w:numId w:val="1"/>
        </w:numPr>
        <w:tabs>
          <w:tab w:pos="479" w:val="left" w:leader="none"/>
        </w:tabs>
        <w:spacing w:line="240" w:lineRule="auto" w:before="1" w:after="0"/>
        <w:ind w:left="479" w:right="0" w:hanging="360"/>
        <w:jc w:val="left"/>
      </w:pPr>
      <w:r>
        <w:rPr>
          <w:spacing w:val="-2"/>
        </w:rPr>
        <w:t>PAGAMENTO</w:t>
      </w:r>
    </w:p>
    <w:p>
      <w:pPr>
        <w:pStyle w:val="ListParagraph"/>
        <w:numPr>
          <w:ilvl w:val="1"/>
          <w:numId w:val="1"/>
        </w:numPr>
        <w:tabs>
          <w:tab w:pos="637" w:val="left" w:leader="none"/>
        </w:tabs>
        <w:spacing w:line="247" w:lineRule="auto" w:before="264" w:after="0"/>
        <w:ind w:left="119" w:right="117" w:firstLine="0"/>
        <w:jc w:val="both"/>
        <w:rPr>
          <w:sz w:val="24"/>
        </w:rPr>
      </w:pPr>
      <w:r>
        <w:rPr>
          <w:sz w:val="24"/>
        </w:rPr>
        <w:t>O CONTRATANTE deverá pagar o preço ao CONTRATADO em </w:t>
      </w:r>
      <w:r>
        <w:rPr>
          <w:b/>
          <w:sz w:val="24"/>
        </w:rPr>
        <w:t>12 </w:t>
      </w:r>
      <w:r>
        <w:rPr>
          <w:sz w:val="24"/>
        </w:rPr>
        <w:t>(</w:t>
      </w:r>
      <w:r>
        <w:rPr>
          <w:b/>
          <w:sz w:val="24"/>
        </w:rPr>
        <w:t>doze</w:t>
      </w:r>
      <w:r>
        <w:rPr>
          <w:sz w:val="24"/>
        </w:rPr>
        <w:t>) </w:t>
      </w:r>
      <w:r>
        <w:rPr>
          <w:b/>
          <w:sz w:val="24"/>
        </w:rPr>
        <w:t>PARCELAS</w:t>
      </w:r>
      <w:r>
        <w:rPr>
          <w:sz w:val="24"/>
        </w:rPr>
        <w:t>, sendo efetuadas mensal, sucessiva e diretamente na Conta Corrente nº ......, agência</w:t>
      </w:r>
      <w:r>
        <w:rPr>
          <w:spacing w:val="80"/>
          <w:sz w:val="24"/>
        </w:rPr>
        <w:t>   </w:t>
      </w:r>
      <w:r>
        <w:rPr>
          <w:sz w:val="24"/>
        </w:rPr>
        <w:t>, de titularidade do CONTRATADO a ser indicada, junto à instituição financeira contratada pelo Estado do Rio de Janeiro.</w:t>
      </w:r>
    </w:p>
    <w:p>
      <w:pPr>
        <w:pStyle w:val="ListParagraph"/>
        <w:numPr>
          <w:ilvl w:val="2"/>
          <w:numId w:val="1"/>
        </w:numPr>
        <w:tabs>
          <w:tab w:pos="805" w:val="left" w:leader="none"/>
        </w:tabs>
        <w:spacing w:line="235" w:lineRule="auto" w:before="231" w:after="0"/>
        <w:ind w:left="119" w:right="117" w:firstLine="0"/>
        <w:jc w:val="both"/>
        <w:rPr>
          <w:sz w:val="24"/>
        </w:rPr>
      </w:pPr>
      <w:r>
        <w:rPr>
          <w:b/>
          <w:sz w:val="24"/>
        </w:rPr>
        <w:t>Os pagamentos devidos ao CONTRATADO dependerão dos quantitativos efetivamente fornecidos a cada mês</w:t>
      </w:r>
      <w:r>
        <w:rPr>
          <w:sz w:val="24"/>
        </w:rPr>
        <w:t>. A empresa deverá na emissão da Nota Fiscal para pagamento, informá-los detalhadamente. (ANEXO </w:t>
      </w:r>
      <w:r>
        <w:rPr>
          <w:b/>
          <w:sz w:val="24"/>
        </w:rPr>
        <w:t>I </w:t>
      </w:r>
      <w:r>
        <w:rPr>
          <w:sz w:val="24"/>
        </w:rPr>
        <w:t>- ITEM </w:t>
      </w:r>
      <w:r>
        <w:rPr>
          <w:b/>
          <w:sz w:val="24"/>
        </w:rPr>
        <w:t>6.2. e 7.7</w:t>
      </w:r>
      <w:r>
        <w:rPr>
          <w:sz w:val="24"/>
        </w:rPr>
        <w:t>).</w:t>
      </w:r>
    </w:p>
    <w:p>
      <w:pPr>
        <w:pStyle w:val="ListParagraph"/>
        <w:numPr>
          <w:ilvl w:val="1"/>
          <w:numId w:val="1"/>
        </w:numPr>
        <w:tabs>
          <w:tab w:pos="603" w:val="left" w:leader="none"/>
        </w:tabs>
        <w:spacing w:line="235" w:lineRule="auto" w:before="254" w:after="0"/>
        <w:ind w:left="119" w:right="118" w:firstLine="0"/>
        <w:jc w:val="both"/>
        <w:rPr>
          <w:sz w:val="24"/>
        </w:rPr>
      </w:pPr>
      <w:r>
        <w:rPr>
          <w:sz w:val="24"/>
        </w:rPr>
        <w:t>No caso de o contratado estar estabelecido em localidade que não possua agência da instituição financeira contratada pelo Estado do Rio de Janeiro ou, caso verificada</w:t>
      </w:r>
      <w:r>
        <w:rPr>
          <w:spacing w:val="13"/>
          <w:sz w:val="24"/>
        </w:rPr>
        <w:t> </w:t>
      </w:r>
      <w:r>
        <w:rPr>
          <w:sz w:val="24"/>
        </w:rPr>
        <w:t>pelo</w:t>
      </w:r>
      <w:r>
        <w:rPr>
          <w:spacing w:val="13"/>
          <w:sz w:val="24"/>
        </w:rPr>
        <w:t> </w:t>
      </w:r>
      <w:r>
        <w:rPr>
          <w:sz w:val="24"/>
        </w:rPr>
        <w:t>contratante</w:t>
      </w:r>
      <w:r>
        <w:rPr>
          <w:spacing w:val="13"/>
          <w:sz w:val="24"/>
        </w:rPr>
        <w:t> </w:t>
      </w:r>
      <w:r>
        <w:rPr>
          <w:sz w:val="24"/>
        </w:rPr>
        <w:t>a</w:t>
      </w:r>
      <w:r>
        <w:rPr>
          <w:spacing w:val="13"/>
          <w:sz w:val="24"/>
        </w:rPr>
        <w:t> </w:t>
      </w:r>
      <w:r>
        <w:rPr>
          <w:sz w:val="24"/>
        </w:rPr>
        <w:t>impossibilidade</w:t>
      </w:r>
      <w:r>
        <w:rPr>
          <w:spacing w:val="13"/>
          <w:sz w:val="24"/>
        </w:rPr>
        <w:t> </w:t>
      </w:r>
      <w:r>
        <w:rPr>
          <w:sz w:val="24"/>
        </w:rPr>
        <w:t>de</w:t>
      </w:r>
      <w:r>
        <w:rPr>
          <w:spacing w:val="13"/>
          <w:sz w:val="24"/>
        </w:rPr>
        <w:t> </w:t>
      </w:r>
      <w:r>
        <w:rPr>
          <w:sz w:val="24"/>
        </w:rPr>
        <w:t>o</w:t>
      </w:r>
      <w:r>
        <w:rPr>
          <w:spacing w:val="13"/>
          <w:sz w:val="24"/>
        </w:rPr>
        <w:t> </w:t>
      </w:r>
      <w:r>
        <w:rPr>
          <w:sz w:val="24"/>
        </w:rPr>
        <w:t>contratado,</w:t>
      </w:r>
      <w:r>
        <w:rPr>
          <w:spacing w:val="13"/>
          <w:sz w:val="24"/>
        </w:rPr>
        <w:t> </w:t>
      </w:r>
      <w:r>
        <w:rPr>
          <w:sz w:val="24"/>
        </w:rPr>
        <w:t>em</w:t>
      </w:r>
      <w:r>
        <w:rPr>
          <w:spacing w:val="13"/>
          <w:sz w:val="24"/>
        </w:rPr>
        <w:t> </w:t>
      </w:r>
      <w:r>
        <w:rPr>
          <w:sz w:val="24"/>
        </w:rPr>
        <w:t>razão</w:t>
      </w:r>
      <w:r>
        <w:rPr>
          <w:spacing w:val="13"/>
          <w:sz w:val="24"/>
        </w:rPr>
        <w:t> </w:t>
      </w:r>
      <w:r>
        <w:rPr>
          <w:sz w:val="24"/>
        </w:rPr>
        <w:t>de</w:t>
      </w:r>
      <w:r>
        <w:rPr>
          <w:spacing w:val="13"/>
          <w:sz w:val="24"/>
        </w:rPr>
        <w:t> </w:t>
      </w:r>
      <w:r>
        <w:rPr>
          <w:sz w:val="24"/>
        </w:rPr>
        <w:t>negativa</w:t>
      </w:r>
      <w:r>
        <w:rPr>
          <w:spacing w:val="13"/>
          <w:sz w:val="24"/>
        </w:rPr>
        <w:t> </w:t>
      </w:r>
      <w:r>
        <w:rPr>
          <w:sz w:val="24"/>
        </w:rPr>
        <w:t>expressa</w:t>
      </w:r>
      <w:r>
        <w:rPr>
          <w:spacing w:val="13"/>
          <w:sz w:val="24"/>
        </w:rPr>
        <w:t> </w:t>
      </w:r>
      <w:r>
        <w:rPr>
          <w:sz w:val="24"/>
        </w:rPr>
        <w:t>da</w:t>
      </w:r>
      <w:r>
        <w:rPr>
          <w:spacing w:val="13"/>
          <w:sz w:val="24"/>
        </w:rPr>
        <w:t> </w:t>
      </w:r>
      <w:r>
        <w:rPr>
          <w:sz w:val="24"/>
        </w:rPr>
        <w:t>instituição</w:t>
      </w:r>
      <w:r>
        <w:rPr>
          <w:spacing w:val="13"/>
          <w:sz w:val="24"/>
        </w:rPr>
        <w:t> </w:t>
      </w:r>
      <w:r>
        <w:rPr>
          <w:sz w:val="24"/>
        </w:rPr>
        <w:t>financeira</w:t>
      </w:r>
      <w:r>
        <w:rPr>
          <w:spacing w:val="13"/>
          <w:sz w:val="24"/>
        </w:rPr>
        <w:t> </w:t>
      </w:r>
      <w:r>
        <w:rPr>
          <w:sz w:val="24"/>
        </w:rPr>
        <w:t>contratada</w:t>
      </w:r>
      <w:r>
        <w:rPr>
          <w:spacing w:val="13"/>
          <w:sz w:val="24"/>
        </w:rPr>
        <w:t> </w:t>
      </w:r>
      <w:r>
        <w:rPr>
          <w:sz w:val="24"/>
        </w:rPr>
        <w:t>pelo</w:t>
      </w:r>
      <w:r>
        <w:rPr>
          <w:spacing w:val="13"/>
          <w:sz w:val="24"/>
        </w:rPr>
        <w:t> </w:t>
      </w:r>
      <w:r>
        <w:rPr>
          <w:sz w:val="24"/>
        </w:rPr>
        <w:t>Estado</w:t>
      </w:r>
      <w:r>
        <w:rPr>
          <w:spacing w:val="13"/>
          <w:sz w:val="24"/>
        </w:rPr>
        <w:t> </w:t>
      </w:r>
      <w:r>
        <w:rPr>
          <w:sz w:val="24"/>
        </w:rPr>
        <w:t>do</w:t>
      </w:r>
      <w:r>
        <w:rPr>
          <w:spacing w:val="13"/>
          <w:sz w:val="24"/>
        </w:rPr>
        <w:t> </w:t>
      </w:r>
      <w:r>
        <w:rPr>
          <w:sz w:val="24"/>
        </w:rPr>
        <w:t>Rio</w:t>
      </w:r>
      <w:r>
        <w:rPr>
          <w:spacing w:val="13"/>
          <w:sz w:val="24"/>
        </w:rPr>
        <w:t> </w:t>
      </w:r>
      <w:r>
        <w:rPr>
          <w:sz w:val="24"/>
        </w:rPr>
        <w:t>de</w:t>
      </w:r>
      <w:r>
        <w:rPr>
          <w:spacing w:val="13"/>
          <w:sz w:val="24"/>
        </w:rPr>
        <w:t> </w:t>
      </w:r>
      <w:r>
        <w:rPr>
          <w:spacing w:val="-2"/>
          <w:sz w:val="24"/>
        </w:rPr>
        <w:t>Janeiro,</w:t>
      </w:r>
    </w:p>
    <w:p>
      <w:pPr>
        <w:pStyle w:val="ListParagraph"/>
        <w:spacing w:after="0" w:line="235" w:lineRule="auto"/>
        <w:jc w:val="both"/>
        <w:rPr>
          <w:sz w:val="24"/>
        </w:rPr>
        <w:sectPr>
          <w:pgSz w:w="15840" w:h="24480"/>
          <w:pgMar w:top="0" w:bottom="0" w:left="0" w:right="0"/>
        </w:sectPr>
      </w:pPr>
    </w:p>
    <w:p>
      <w:pPr>
        <w:pStyle w:val="BodyText"/>
        <w:spacing w:line="235" w:lineRule="auto"/>
      </w:pPr>
      <w:r>
        <w:rPr/>
        <w:t>abrir</w:t>
      </w:r>
      <w:r>
        <w:rPr>
          <w:spacing w:val="21"/>
        </w:rPr>
        <w:t> </w:t>
      </w:r>
      <w:r>
        <w:rPr/>
        <w:t>ou</w:t>
      </w:r>
      <w:r>
        <w:rPr>
          <w:spacing w:val="21"/>
        </w:rPr>
        <w:t> </w:t>
      </w:r>
      <w:r>
        <w:rPr/>
        <w:t>manter</w:t>
      </w:r>
      <w:r>
        <w:rPr>
          <w:spacing w:val="21"/>
        </w:rPr>
        <w:t> </w:t>
      </w:r>
      <w:r>
        <w:rPr/>
        <w:t>conta</w:t>
      </w:r>
      <w:r>
        <w:rPr>
          <w:spacing w:val="21"/>
        </w:rPr>
        <w:t> </w:t>
      </w:r>
      <w:r>
        <w:rPr/>
        <w:t>corrente</w:t>
      </w:r>
      <w:r>
        <w:rPr>
          <w:spacing w:val="21"/>
        </w:rPr>
        <w:t> </w:t>
      </w:r>
      <w:r>
        <w:rPr/>
        <w:t>naquela</w:t>
      </w:r>
      <w:r>
        <w:rPr>
          <w:spacing w:val="21"/>
        </w:rPr>
        <w:t> </w:t>
      </w:r>
      <w:r>
        <w:rPr/>
        <w:t>instituição</w:t>
      </w:r>
      <w:r>
        <w:rPr>
          <w:spacing w:val="21"/>
        </w:rPr>
        <w:t> </w:t>
      </w:r>
      <w:r>
        <w:rPr/>
        <w:t>financeira,</w:t>
      </w:r>
      <w:r>
        <w:rPr>
          <w:spacing w:val="21"/>
        </w:rPr>
        <w:t> </w:t>
      </w:r>
      <w:r>
        <w:rPr/>
        <w:t>o</w:t>
      </w:r>
      <w:r>
        <w:rPr>
          <w:spacing w:val="21"/>
        </w:rPr>
        <w:t> </w:t>
      </w:r>
      <w:r>
        <w:rPr/>
        <w:t>pagamento</w:t>
      </w:r>
      <w:r>
        <w:rPr>
          <w:spacing w:val="21"/>
        </w:rPr>
        <w:t> </w:t>
      </w:r>
      <w:r>
        <w:rPr/>
        <w:t>poderá</w:t>
      </w:r>
      <w:r>
        <w:rPr>
          <w:spacing w:val="21"/>
        </w:rPr>
        <w:t> </w:t>
      </w:r>
      <w:r>
        <w:rPr/>
        <w:t>ser</w:t>
      </w:r>
      <w:r>
        <w:rPr>
          <w:spacing w:val="21"/>
        </w:rPr>
        <w:t> </w:t>
      </w:r>
      <w:r>
        <w:rPr/>
        <w:t>feito</w:t>
      </w:r>
      <w:r>
        <w:rPr>
          <w:spacing w:val="21"/>
        </w:rPr>
        <w:t> </w:t>
      </w:r>
      <w:r>
        <w:rPr/>
        <w:t>mediante</w:t>
      </w:r>
      <w:r>
        <w:rPr>
          <w:spacing w:val="21"/>
        </w:rPr>
        <w:t> </w:t>
      </w:r>
      <w:r>
        <w:rPr/>
        <w:t>crédito</w:t>
      </w:r>
      <w:r>
        <w:rPr>
          <w:spacing w:val="21"/>
        </w:rPr>
        <w:t> </w:t>
      </w:r>
      <w:r>
        <w:rPr/>
        <w:t>em</w:t>
      </w:r>
      <w:r>
        <w:rPr>
          <w:spacing w:val="21"/>
        </w:rPr>
        <w:t> </w:t>
      </w:r>
      <w:r>
        <w:rPr/>
        <w:t>conta</w:t>
      </w:r>
      <w:r>
        <w:rPr>
          <w:spacing w:val="21"/>
        </w:rPr>
        <w:t> </w:t>
      </w:r>
      <w:r>
        <w:rPr/>
        <w:t>corrente</w:t>
      </w:r>
      <w:r>
        <w:rPr>
          <w:spacing w:val="21"/>
        </w:rPr>
        <w:t> </w:t>
      </w:r>
      <w:r>
        <w:rPr/>
        <w:t>de</w:t>
      </w:r>
      <w:r>
        <w:rPr>
          <w:spacing w:val="21"/>
        </w:rPr>
        <w:t> </w:t>
      </w:r>
      <w:r>
        <w:rPr/>
        <w:t>outra</w:t>
      </w:r>
      <w:r>
        <w:rPr>
          <w:spacing w:val="21"/>
        </w:rPr>
        <w:t> </w:t>
      </w:r>
      <w:r>
        <w:rPr/>
        <w:t>instituição</w:t>
      </w:r>
      <w:r>
        <w:rPr>
          <w:spacing w:val="21"/>
        </w:rPr>
        <w:t> </w:t>
      </w:r>
      <w:r>
        <w:rPr/>
        <w:t>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40"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35" w:lineRule="auto" w:before="233"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13" w:val="left" w:leader="none"/>
        </w:tabs>
        <w:spacing w:line="242" w:lineRule="auto" w:before="250" w:after="0"/>
        <w:ind w:left="119" w:right="117" w:firstLine="0"/>
        <w:jc w:val="both"/>
        <w:rPr>
          <w:sz w:val="24"/>
        </w:rPr>
      </w:pPr>
      <w:r>
        <w:rPr>
          <w:sz w:val="24"/>
        </w:rPr>
        <w:t>O CONTRATADO deverá </w:t>
      </w:r>
      <w:r>
        <w:rPr>
          <w:b/>
          <w:sz w:val="24"/>
        </w:rPr>
        <w:t>emitir e enviar </w:t>
      </w:r>
      <w:r>
        <w:rPr>
          <w:sz w:val="24"/>
        </w:rPr>
        <w:t>a Nota Fiscal ou Fatura para pagamento à </w:t>
      </w:r>
      <w:r>
        <w:rPr>
          <w:b/>
          <w:sz w:val="24"/>
        </w:rPr>
        <w:t>UNIVERSIDADE DO ESTADO DO RIO DE JANEIRO, CNPJ: 33.540.014/0001-57 - Inscrição Estadual: 76003939, Policlínica Piquet Carneiro: Av. Marechal Rondon, 381, - Bairro São Francisco Xavier, Rio de Janeiro</w:t>
      </w:r>
      <w:r>
        <w:rPr>
          <w:b/>
          <w:spacing w:val="-15"/>
          <w:sz w:val="24"/>
        </w:rPr>
        <w:t> </w:t>
      </w:r>
      <w:r>
        <w:rPr>
          <w:b/>
          <w:sz w:val="24"/>
        </w:rPr>
        <w:t>/</w:t>
      </w:r>
      <w:r>
        <w:rPr>
          <w:b/>
          <w:spacing w:val="-15"/>
          <w:sz w:val="24"/>
        </w:rPr>
        <w:t> </w:t>
      </w:r>
      <w:r>
        <w:rPr>
          <w:b/>
          <w:sz w:val="24"/>
        </w:rPr>
        <w:t>RJ,</w:t>
      </w:r>
      <w:r>
        <w:rPr>
          <w:b/>
          <w:spacing w:val="-15"/>
          <w:sz w:val="24"/>
        </w:rPr>
        <w:t> </w:t>
      </w:r>
      <w:r>
        <w:rPr>
          <w:b/>
          <w:sz w:val="24"/>
        </w:rPr>
        <w:t>CEP</w:t>
      </w:r>
      <w:r>
        <w:rPr>
          <w:b/>
          <w:spacing w:val="-15"/>
          <w:sz w:val="24"/>
        </w:rPr>
        <w:t> </w:t>
      </w:r>
      <w:r>
        <w:rPr>
          <w:b/>
          <w:sz w:val="24"/>
        </w:rPr>
        <w:t>20950-00</w:t>
      </w:r>
      <w:r>
        <w:rPr>
          <w:sz w:val="24"/>
        </w:rPr>
        <w:t>,</w:t>
      </w:r>
      <w:r>
        <w:rPr>
          <w:spacing w:val="-8"/>
          <w:sz w:val="24"/>
        </w:rPr>
        <w:t> </w:t>
      </w:r>
      <w:r>
        <w:rPr>
          <w:sz w:val="24"/>
        </w:rPr>
        <w:t>e-mail:</w:t>
      </w:r>
      <w:r>
        <w:rPr>
          <w:spacing w:val="-8"/>
          <w:sz w:val="24"/>
        </w:rPr>
        <w:t> </w:t>
      </w:r>
      <w:hyperlink r:id="rId27">
        <w:r>
          <w:rPr>
            <w:color w:val="0000FF"/>
            <w:sz w:val="24"/>
            <w:u w:val="single" w:color="0000FF"/>
          </w:rPr>
          <w:t>servexo</w:t>
        </w:r>
        <w:r>
          <w:rPr>
            <w:color w:val="0000FF"/>
            <w:sz w:val="24"/>
          </w:rPr>
          <w:t>@p</w:t>
        </w:r>
        <w:r>
          <w:rPr>
            <w:spacing w:val="-10"/>
            <w:sz w:val="24"/>
            <w:u w:val="single" w:color="0000FF"/>
          </w:rPr>
          <w:t> </w:t>
        </w:r>
        <w:r>
          <w:rPr>
            <w:color w:val="0000FF"/>
            <w:spacing w:val="-59"/>
            <w:sz w:val="24"/>
          </w:rPr>
          <w:t>p</w:t>
        </w:r>
        <w:r>
          <w:rPr>
            <w:spacing w:val="-2"/>
            <w:sz w:val="24"/>
            <w:u w:val="single" w:color="0000FF"/>
          </w:rPr>
          <w:t> </w:t>
        </w:r>
        <w:r>
          <w:rPr>
            <w:color w:val="0000FF"/>
            <w:sz w:val="24"/>
          </w:rPr>
          <w:t>c.uerj.</w:t>
        </w:r>
        <w:r>
          <w:rPr>
            <w:spacing w:val="-11"/>
            <w:sz w:val="24"/>
            <w:u w:val="single" w:color="0000FF"/>
          </w:rPr>
          <w:t> </w:t>
        </w:r>
        <w:r>
          <w:rPr>
            <w:color w:val="0000FF"/>
            <w:sz w:val="24"/>
          </w:rPr>
          <w:t>br</w:t>
        </w:r>
      </w:hyperlink>
      <w:r>
        <w:rPr>
          <w:sz w:val="24"/>
        </w:rPr>
        <w:t>.</w:t>
      </w:r>
      <w:r>
        <w:rPr>
          <w:spacing w:val="-13"/>
          <w:sz w:val="24"/>
        </w:rPr>
        <w:t> </w:t>
      </w:r>
      <w:r>
        <w:rPr>
          <w:sz w:val="24"/>
        </w:rPr>
        <w:t>e</w:t>
      </w:r>
      <w:r>
        <w:rPr>
          <w:spacing w:val="-8"/>
          <w:sz w:val="24"/>
        </w:rPr>
        <w:t> </w:t>
      </w:r>
      <w:hyperlink r:id="rId28">
        <w:r>
          <w:rPr>
            <w:color w:val="0000FF"/>
            <w:sz w:val="24"/>
            <w:u w:val="single" w:color="0000FF"/>
          </w:rPr>
          <w:t>almoxarifado</w:t>
        </w:r>
        <w:r>
          <w:rPr>
            <w:color w:val="0000FF"/>
            <w:sz w:val="24"/>
          </w:rPr>
          <w:t>@p</w:t>
        </w:r>
        <w:r>
          <w:rPr>
            <w:spacing w:val="-10"/>
            <w:sz w:val="24"/>
            <w:u w:val="single" w:color="0000FF"/>
          </w:rPr>
          <w:t> </w:t>
        </w:r>
        <w:r>
          <w:rPr>
            <w:color w:val="0000FF"/>
            <w:spacing w:val="-59"/>
            <w:sz w:val="24"/>
          </w:rPr>
          <w:t>p</w:t>
        </w:r>
        <w:r>
          <w:rPr>
            <w:spacing w:val="-2"/>
            <w:sz w:val="24"/>
            <w:u w:val="single" w:color="0000FF"/>
          </w:rPr>
          <w:t> </w:t>
        </w:r>
        <w:r>
          <w:rPr>
            <w:color w:val="0000FF"/>
            <w:sz w:val="24"/>
          </w:rPr>
          <w:t>c.uerj.</w:t>
        </w:r>
        <w:r>
          <w:rPr>
            <w:spacing w:val="-11"/>
            <w:sz w:val="24"/>
            <w:u w:val="single" w:color="0000FF"/>
          </w:rPr>
          <w:t> </w:t>
        </w:r>
        <w:r>
          <w:rPr>
            <w:color w:val="0000FF"/>
            <w:sz w:val="24"/>
          </w:rPr>
          <w:t>br</w:t>
        </w:r>
      </w:hyperlink>
      <w:r>
        <w:rPr>
          <w:sz w:val="24"/>
        </w:rPr>
        <w:t>.</w:t>
      </w:r>
    </w:p>
    <w:p>
      <w:pPr>
        <w:pStyle w:val="ListParagraph"/>
        <w:numPr>
          <w:ilvl w:val="1"/>
          <w:numId w:val="1"/>
        </w:numPr>
        <w:tabs>
          <w:tab w:pos="599" w:val="left" w:leader="none"/>
        </w:tabs>
        <w:spacing w:line="240" w:lineRule="auto" w:before="228"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361" w:val="left" w:leader="none"/>
        </w:tabs>
        <w:spacing w:line="240" w:lineRule="auto" w:before="264" w:after="0"/>
        <w:ind w:left="361"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379" w:val="left" w:leader="none"/>
          <w:tab w:pos="539" w:val="left" w:leader="none"/>
        </w:tabs>
        <w:spacing w:line="235" w:lineRule="auto" w:before="254" w:after="0"/>
        <w:ind w:left="539" w:right="117" w:hanging="425"/>
        <w:jc w:val="left"/>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404" w:val="left" w:leader="none"/>
          <w:tab w:pos="539" w:val="left" w:leader="none"/>
        </w:tabs>
        <w:spacing w:line="235" w:lineRule="auto" w:before="254"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8"/>
        <w:ind w:left="0"/>
      </w:pPr>
    </w:p>
    <w:p>
      <w:pPr>
        <w:pStyle w:val="ListParagraph"/>
        <w:numPr>
          <w:ilvl w:val="2"/>
          <w:numId w:val="1"/>
        </w:numPr>
        <w:tabs>
          <w:tab w:pos="799" w:val="left" w:leader="none"/>
        </w:tabs>
        <w:spacing w:line="235" w:lineRule="auto" w:before="0"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42" w:lineRule="auto" w:before="249"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35" w:lineRule="auto" w:before="234"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799" w:val="left" w:leader="none"/>
        </w:tabs>
        <w:spacing w:line="242" w:lineRule="auto" w:before="23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49"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34"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42" w:lineRule="auto" w:before="229" w:after="0"/>
        <w:ind w:left="119" w:right="117"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54" w:val="left" w:leader="none"/>
        </w:tabs>
        <w:spacing w:line="235" w:lineRule="auto" w:before="248"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 ressalvada, nos casos de prestação de serviços, a hipótese dos arts. 48 e 49 da Lei Complementar nº </w:t>
      </w:r>
      <w:r>
        <w:rPr>
          <w:spacing w:val="-2"/>
          <w:sz w:val="24"/>
        </w:rPr>
        <w:t>123/2006.</w:t>
      </w:r>
    </w:p>
    <w:p>
      <w:pPr>
        <w:pStyle w:val="ListParagraph"/>
        <w:numPr>
          <w:ilvl w:val="2"/>
          <w:numId w:val="8"/>
        </w:numPr>
        <w:tabs>
          <w:tab w:pos="876" w:val="left" w:leader="none"/>
        </w:tabs>
        <w:spacing w:line="240" w:lineRule="auto" w:before="249"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PRAZO </w:t>
      </w:r>
      <w:r>
        <w:rPr>
          <w:spacing w:val="-2"/>
        </w:rPr>
        <w:t>CONTRATUAL</w:t>
      </w:r>
    </w:p>
    <w:p>
      <w:pPr>
        <w:pStyle w:val="BodyText"/>
        <w:spacing w:before="3"/>
        <w:ind w:left="0"/>
        <w:rPr>
          <w:b/>
        </w:rPr>
      </w:pPr>
    </w:p>
    <w:p>
      <w:pPr>
        <w:pStyle w:val="ListParagraph"/>
        <w:numPr>
          <w:ilvl w:val="1"/>
          <w:numId w:val="1"/>
        </w:numPr>
        <w:tabs>
          <w:tab w:pos="618" w:val="left" w:leader="none"/>
        </w:tabs>
        <w:spacing w:line="273" w:lineRule="exact" w:before="0" w:after="0"/>
        <w:ind w:left="618" w:right="0" w:hanging="499"/>
        <w:jc w:val="left"/>
        <w:rPr>
          <w:sz w:val="24"/>
        </w:rPr>
      </w:pPr>
      <w:r>
        <w:rPr>
          <w:sz w:val="24"/>
        </w:rPr>
        <w:t>O</w:t>
      </w:r>
      <w:r>
        <w:rPr>
          <w:spacing w:val="19"/>
          <w:sz w:val="24"/>
        </w:rPr>
        <w:t> </w:t>
      </w:r>
      <w:r>
        <w:rPr>
          <w:sz w:val="24"/>
        </w:rPr>
        <w:t>prazo</w:t>
      </w:r>
      <w:r>
        <w:rPr>
          <w:spacing w:val="19"/>
          <w:sz w:val="24"/>
        </w:rPr>
        <w:t> </w:t>
      </w:r>
      <w:r>
        <w:rPr>
          <w:sz w:val="24"/>
        </w:rPr>
        <w:t>de</w:t>
      </w:r>
      <w:r>
        <w:rPr>
          <w:spacing w:val="19"/>
          <w:sz w:val="24"/>
        </w:rPr>
        <w:t> </w:t>
      </w:r>
      <w:r>
        <w:rPr>
          <w:sz w:val="24"/>
        </w:rPr>
        <w:t>vigência</w:t>
      </w:r>
      <w:r>
        <w:rPr>
          <w:spacing w:val="19"/>
          <w:sz w:val="24"/>
        </w:rPr>
        <w:t> </w:t>
      </w:r>
      <w:r>
        <w:rPr>
          <w:sz w:val="24"/>
        </w:rPr>
        <w:t>do</w:t>
      </w:r>
      <w:r>
        <w:rPr>
          <w:spacing w:val="19"/>
          <w:sz w:val="24"/>
        </w:rPr>
        <w:t> </w:t>
      </w:r>
      <w:r>
        <w:rPr>
          <w:sz w:val="24"/>
        </w:rPr>
        <w:t>Contrato</w:t>
      </w:r>
      <w:r>
        <w:rPr>
          <w:spacing w:val="19"/>
          <w:sz w:val="24"/>
        </w:rPr>
        <w:t> </w:t>
      </w:r>
      <w:r>
        <w:rPr>
          <w:sz w:val="24"/>
        </w:rPr>
        <w:t>é</w:t>
      </w:r>
      <w:r>
        <w:rPr>
          <w:spacing w:val="19"/>
          <w:sz w:val="24"/>
        </w:rPr>
        <w:t> </w:t>
      </w:r>
      <w:r>
        <w:rPr>
          <w:sz w:val="24"/>
        </w:rPr>
        <w:t>de</w:t>
      </w:r>
      <w:r>
        <w:rPr>
          <w:spacing w:val="19"/>
          <w:sz w:val="24"/>
        </w:rPr>
        <w:t> </w:t>
      </w:r>
      <w:r>
        <w:rPr>
          <w:b/>
          <w:sz w:val="24"/>
        </w:rPr>
        <w:t>12</w:t>
      </w:r>
      <w:r>
        <w:rPr>
          <w:b/>
          <w:spacing w:val="19"/>
          <w:sz w:val="24"/>
        </w:rPr>
        <w:t> </w:t>
      </w:r>
      <w:r>
        <w:rPr>
          <w:sz w:val="24"/>
        </w:rPr>
        <w:t>(</w:t>
      </w:r>
      <w:r>
        <w:rPr>
          <w:b/>
          <w:sz w:val="24"/>
        </w:rPr>
        <w:t>doze</w:t>
      </w:r>
      <w:r>
        <w:rPr>
          <w:sz w:val="24"/>
        </w:rPr>
        <w:t>)</w:t>
      </w:r>
      <w:r>
        <w:rPr>
          <w:spacing w:val="19"/>
          <w:sz w:val="24"/>
        </w:rPr>
        <w:t> </w:t>
      </w:r>
      <w:r>
        <w:rPr>
          <w:b/>
          <w:sz w:val="24"/>
        </w:rPr>
        <w:t>meses</w:t>
      </w:r>
      <w:r>
        <w:rPr>
          <w:sz w:val="24"/>
        </w:rPr>
        <w:t>,</w:t>
      </w:r>
      <w:r>
        <w:rPr>
          <w:spacing w:val="19"/>
          <w:sz w:val="24"/>
        </w:rPr>
        <w:t> </w:t>
      </w:r>
      <w:r>
        <w:rPr>
          <w:sz w:val="24"/>
        </w:rPr>
        <w:t>contado</w:t>
      </w:r>
      <w:r>
        <w:rPr>
          <w:spacing w:val="19"/>
          <w:sz w:val="24"/>
        </w:rPr>
        <w:t> </w:t>
      </w:r>
      <w:r>
        <w:rPr>
          <w:sz w:val="24"/>
        </w:rPr>
        <w:t>da</w:t>
      </w:r>
      <w:r>
        <w:rPr>
          <w:spacing w:val="19"/>
          <w:sz w:val="24"/>
        </w:rPr>
        <w:t> </w:t>
      </w:r>
      <w:r>
        <w:rPr>
          <w:sz w:val="24"/>
        </w:rPr>
        <w:t>data</w:t>
      </w:r>
      <w:r>
        <w:rPr>
          <w:spacing w:val="19"/>
          <w:sz w:val="24"/>
        </w:rPr>
        <w:t> </w:t>
      </w:r>
      <w:r>
        <w:rPr>
          <w:sz w:val="24"/>
        </w:rPr>
        <w:t>da</w:t>
      </w:r>
      <w:r>
        <w:rPr>
          <w:spacing w:val="19"/>
          <w:sz w:val="24"/>
        </w:rPr>
        <w:t> </w:t>
      </w:r>
      <w:r>
        <w:rPr>
          <w:sz w:val="24"/>
        </w:rPr>
        <w:t>divulgação</w:t>
      </w:r>
      <w:r>
        <w:rPr>
          <w:spacing w:val="19"/>
          <w:sz w:val="24"/>
        </w:rPr>
        <w:t> </w:t>
      </w:r>
      <w:r>
        <w:rPr>
          <w:sz w:val="24"/>
        </w:rPr>
        <w:t>no</w:t>
      </w:r>
      <w:r>
        <w:rPr>
          <w:spacing w:val="19"/>
          <w:sz w:val="24"/>
        </w:rPr>
        <w:t> </w:t>
      </w:r>
      <w:r>
        <w:rPr>
          <w:sz w:val="24"/>
        </w:rPr>
        <w:t>Portal</w:t>
      </w:r>
      <w:r>
        <w:rPr>
          <w:spacing w:val="20"/>
          <w:sz w:val="24"/>
        </w:rPr>
        <w:t> </w:t>
      </w:r>
      <w:r>
        <w:rPr>
          <w:sz w:val="24"/>
        </w:rPr>
        <w:t>Nacional</w:t>
      </w:r>
      <w:r>
        <w:rPr>
          <w:spacing w:val="19"/>
          <w:sz w:val="24"/>
        </w:rPr>
        <w:t> </w:t>
      </w:r>
      <w:r>
        <w:rPr>
          <w:sz w:val="24"/>
        </w:rPr>
        <w:t>de</w:t>
      </w:r>
      <w:r>
        <w:rPr>
          <w:spacing w:val="19"/>
          <w:sz w:val="24"/>
        </w:rPr>
        <w:t> </w:t>
      </w:r>
      <w:r>
        <w:rPr>
          <w:sz w:val="24"/>
        </w:rPr>
        <w:t>Contratações</w:t>
      </w:r>
      <w:r>
        <w:rPr>
          <w:spacing w:val="19"/>
          <w:sz w:val="24"/>
        </w:rPr>
        <w:t> </w:t>
      </w:r>
      <w:r>
        <w:rPr>
          <w:sz w:val="24"/>
        </w:rPr>
        <w:t>Públicas.</w:t>
      </w:r>
      <w:r>
        <w:rPr>
          <w:spacing w:val="19"/>
          <w:sz w:val="24"/>
        </w:rPr>
        <w:t> </w:t>
      </w:r>
      <w:r>
        <w:rPr>
          <w:sz w:val="24"/>
        </w:rPr>
        <w:t>(ANEXO</w:t>
      </w:r>
      <w:r>
        <w:rPr>
          <w:spacing w:val="19"/>
          <w:sz w:val="24"/>
        </w:rPr>
        <w:t> </w:t>
      </w:r>
      <w:r>
        <w:rPr>
          <w:b/>
          <w:sz w:val="24"/>
        </w:rPr>
        <w:t>I</w:t>
      </w:r>
      <w:r>
        <w:rPr>
          <w:b/>
          <w:spacing w:val="20"/>
          <w:sz w:val="24"/>
        </w:rPr>
        <w:t> </w:t>
      </w:r>
      <w:r>
        <w:rPr>
          <w:sz w:val="24"/>
        </w:rPr>
        <w:t>–</w:t>
      </w:r>
      <w:r>
        <w:rPr>
          <w:spacing w:val="19"/>
          <w:sz w:val="24"/>
        </w:rPr>
        <w:t> </w:t>
      </w:r>
      <w:r>
        <w:rPr>
          <w:spacing w:val="-4"/>
          <w:sz w:val="24"/>
        </w:rPr>
        <w:t>ITEM</w:t>
      </w:r>
    </w:p>
    <w:p>
      <w:pPr>
        <w:spacing w:line="273" w:lineRule="exact" w:before="0"/>
        <w:ind w:left="119" w:right="0" w:firstLine="0"/>
        <w:jc w:val="left"/>
        <w:rPr>
          <w:sz w:val="24"/>
        </w:rPr>
      </w:pPr>
      <w:r>
        <w:rPr>
          <w:b/>
          <w:spacing w:val="-2"/>
          <w:sz w:val="24"/>
        </w:rPr>
        <w:t>17.1.</w:t>
      </w:r>
      <w:r>
        <w:rPr>
          <w:spacing w:val="-2"/>
          <w:sz w:val="24"/>
        </w:rPr>
        <w:t>).</w:t>
      </w:r>
    </w:p>
    <w:p>
      <w:pPr>
        <w:pStyle w:val="ListParagraph"/>
        <w:numPr>
          <w:ilvl w:val="1"/>
          <w:numId w:val="1"/>
        </w:numPr>
        <w:tabs>
          <w:tab w:pos="631" w:val="left" w:leader="none"/>
        </w:tabs>
        <w:spacing w:line="235" w:lineRule="auto" w:before="254"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spacing w:val="-2"/>
        </w:rPr>
        <w:t>REAJUSTE</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626" w:val="left" w:leader="none"/>
        </w:tabs>
        <w:spacing w:line="273" w:lineRule="exact" w:before="234" w:after="0"/>
        <w:ind w:left="626" w:right="0" w:hanging="507"/>
        <w:jc w:val="left"/>
        <w:rPr>
          <w:sz w:val="24"/>
        </w:rPr>
      </w:pPr>
      <w:r>
        <w:rPr>
          <w:b/>
          <w:sz w:val="24"/>
        </w:rPr>
        <w:t>Índice</w:t>
      </w:r>
      <w:r>
        <w:rPr>
          <w:b/>
          <w:spacing w:val="26"/>
          <w:sz w:val="24"/>
        </w:rPr>
        <w:t> </w:t>
      </w:r>
      <w:r>
        <w:rPr>
          <w:b/>
          <w:sz w:val="24"/>
        </w:rPr>
        <w:t>Nacional</w:t>
      </w:r>
      <w:r>
        <w:rPr>
          <w:b/>
          <w:spacing w:val="27"/>
          <w:sz w:val="24"/>
        </w:rPr>
        <w:t> </w:t>
      </w:r>
      <w:r>
        <w:rPr>
          <w:b/>
          <w:sz w:val="24"/>
        </w:rPr>
        <w:t>de</w:t>
      </w:r>
      <w:r>
        <w:rPr>
          <w:b/>
          <w:spacing w:val="27"/>
          <w:sz w:val="24"/>
        </w:rPr>
        <w:t> </w:t>
      </w:r>
      <w:r>
        <w:rPr>
          <w:b/>
          <w:sz w:val="24"/>
        </w:rPr>
        <w:t>Preços</w:t>
      </w:r>
      <w:r>
        <w:rPr>
          <w:b/>
          <w:spacing w:val="27"/>
          <w:sz w:val="24"/>
        </w:rPr>
        <w:t> </w:t>
      </w:r>
      <w:r>
        <w:rPr>
          <w:b/>
          <w:sz w:val="24"/>
        </w:rPr>
        <w:t>ao</w:t>
      </w:r>
      <w:r>
        <w:rPr>
          <w:b/>
          <w:spacing w:val="26"/>
          <w:sz w:val="24"/>
        </w:rPr>
        <w:t> </w:t>
      </w:r>
      <w:r>
        <w:rPr>
          <w:b/>
          <w:sz w:val="24"/>
        </w:rPr>
        <w:t>Consumidor</w:t>
      </w:r>
      <w:r>
        <w:rPr>
          <w:b/>
          <w:spacing w:val="10"/>
          <w:sz w:val="24"/>
        </w:rPr>
        <w:t> </w:t>
      </w:r>
      <w:r>
        <w:rPr>
          <w:b/>
          <w:sz w:val="24"/>
        </w:rPr>
        <w:t>Amplo</w:t>
      </w:r>
      <w:r>
        <w:rPr>
          <w:b/>
          <w:spacing w:val="27"/>
          <w:sz w:val="24"/>
        </w:rPr>
        <w:t> </w:t>
      </w:r>
      <w:r>
        <w:rPr>
          <w:b/>
          <w:sz w:val="24"/>
        </w:rPr>
        <w:t>-</w:t>
      </w:r>
      <w:r>
        <w:rPr>
          <w:b/>
          <w:spacing w:val="27"/>
          <w:sz w:val="24"/>
        </w:rPr>
        <w:t> </w:t>
      </w:r>
      <w:r>
        <w:rPr>
          <w:b/>
          <w:sz w:val="24"/>
        </w:rPr>
        <w:t>IPCA</w:t>
      </w:r>
      <w:r>
        <w:rPr>
          <w:sz w:val="24"/>
        </w:rPr>
        <w:t>,</w:t>
      </w:r>
      <w:r>
        <w:rPr>
          <w:spacing w:val="26"/>
          <w:sz w:val="24"/>
        </w:rPr>
        <w:t> </w:t>
      </w:r>
      <w:r>
        <w:rPr>
          <w:sz w:val="24"/>
        </w:rPr>
        <w:t>exclusivamente</w:t>
      </w:r>
      <w:r>
        <w:rPr>
          <w:spacing w:val="27"/>
          <w:sz w:val="24"/>
        </w:rPr>
        <w:t> </w:t>
      </w:r>
      <w:r>
        <w:rPr>
          <w:sz w:val="24"/>
        </w:rPr>
        <w:t>para</w:t>
      </w:r>
      <w:r>
        <w:rPr>
          <w:spacing w:val="27"/>
          <w:sz w:val="24"/>
        </w:rPr>
        <w:t> </w:t>
      </w:r>
      <w:r>
        <w:rPr>
          <w:sz w:val="24"/>
        </w:rPr>
        <w:t>as</w:t>
      </w:r>
      <w:r>
        <w:rPr>
          <w:spacing w:val="27"/>
          <w:sz w:val="24"/>
        </w:rPr>
        <w:t> </w:t>
      </w:r>
      <w:r>
        <w:rPr>
          <w:sz w:val="24"/>
        </w:rPr>
        <w:t>obrigações</w:t>
      </w:r>
      <w:r>
        <w:rPr>
          <w:spacing w:val="27"/>
          <w:sz w:val="24"/>
        </w:rPr>
        <w:t> </w:t>
      </w:r>
      <w:r>
        <w:rPr>
          <w:sz w:val="24"/>
        </w:rPr>
        <w:t>que</w:t>
      </w:r>
      <w:r>
        <w:rPr>
          <w:spacing w:val="26"/>
          <w:sz w:val="24"/>
        </w:rPr>
        <w:t> </w:t>
      </w:r>
      <w:r>
        <w:rPr>
          <w:sz w:val="24"/>
        </w:rPr>
        <w:t>se</w:t>
      </w:r>
      <w:r>
        <w:rPr>
          <w:spacing w:val="27"/>
          <w:sz w:val="24"/>
        </w:rPr>
        <w:t> </w:t>
      </w:r>
      <w:r>
        <w:rPr>
          <w:sz w:val="24"/>
        </w:rPr>
        <w:t>iniciem</w:t>
      </w:r>
      <w:r>
        <w:rPr>
          <w:spacing w:val="27"/>
          <w:sz w:val="24"/>
        </w:rPr>
        <w:t> </w:t>
      </w:r>
      <w:r>
        <w:rPr>
          <w:sz w:val="24"/>
        </w:rPr>
        <w:t>após</w:t>
      </w:r>
      <w:r>
        <w:rPr>
          <w:spacing w:val="27"/>
          <w:sz w:val="24"/>
        </w:rPr>
        <w:t> </w:t>
      </w:r>
      <w:r>
        <w:rPr>
          <w:sz w:val="24"/>
        </w:rPr>
        <w:t>a</w:t>
      </w:r>
      <w:r>
        <w:rPr>
          <w:spacing w:val="26"/>
          <w:sz w:val="24"/>
        </w:rPr>
        <w:t> </w:t>
      </w:r>
      <w:r>
        <w:rPr>
          <w:sz w:val="24"/>
        </w:rPr>
        <w:t>anualidade.</w:t>
      </w:r>
      <w:r>
        <w:rPr>
          <w:spacing w:val="27"/>
          <w:sz w:val="24"/>
        </w:rPr>
        <w:t> </w:t>
      </w:r>
      <w:r>
        <w:rPr>
          <w:sz w:val="24"/>
        </w:rPr>
        <w:t>(ANEXO</w:t>
      </w:r>
      <w:r>
        <w:rPr>
          <w:spacing w:val="27"/>
          <w:sz w:val="24"/>
        </w:rPr>
        <w:t> </w:t>
      </w:r>
      <w:r>
        <w:rPr>
          <w:b/>
          <w:sz w:val="24"/>
        </w:rPr>
        <w:t>I</w:t>
      </w:r>
      <w:r>
        <w:rPr>
          <w:b/>
          <w:spacing w:val="27"/>
          <w:sz w:val="24"/>
        </w:rPr>
        <w:t> </w:t>
      </w:r>
      <w:r>
        <w:rPr>
          <w:sz w:val="24"/>
        </w:rPr>
        <w:t>–</w:t>
      </w:r>
      <w:r>
        <w:rPr>
          <w:spacing w:val="27"/>
          <w:sz w:val="24"/>
        </w:rPr>
        <w:t> </w:t>
      </w:r>
      <w:r>
        <w:rPr>
          <w:spacing w:val="-4"/>
          <w:sz w:val="24"/>
        </w:rPr>
        <w:t>ITEM</w:t>
      </w:r>
    </w:p>
    <w:p>
      <w:pPr>
        <w:spacing w:line="273" w:lineRule="exact" w:before="0"/>
        <w:ind w:left="119" w:right="0" w:firstLine="0"/>
        <w:jc w:val="left"/>
        <w:rPr>
          <w:sz w:val="24"/>
        </w:rPr>
      </w:pPr>
      <w:r>
        <w:rPr>
          <w:b/>
          <w:spacing w:val="-2"/>
          <w:sz w:val="24"/>
        </w:rPr>
        <w:t>17.1.4.</w:t>
      </w:r>
      <w:r>
        <w:rPr>
          <w:spacing w:val="-2"/>
          <w:sz w:val="24"/>
        </w:rPr>
        <w:t>).</w:t>
      </w:r>
    </w:p>
    <w:p>
      <w:pPr>
        <w:pStyle w:val="ListParagraph"/>
        <w:numPr>
          <w:ilvl w:val="1"/>
          <w:numId w:val="1"/>
        </w:numPr>
        <w:tabs>
          <w:tab w:pos="630" w:val="left" w:leader="none"/>
        </w:tabs>
        <w:spacing w:line="235" w:lineRule="auto" w:before="254"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spacing w:after="0" w:line="235" w:lineRule="auto"/>
        <w:jc w:val="both"/>
        <w:rPr>
          <w:sz w:val="24"/>
        </w:rPr>
        <w:sectPr>
          <w:pgSz w:w="15840" w:h="24480"/>
          <w:pgMar w:top="0" w:bottom="280" w:left="0" w:right="0"/>
        </w:sectPr>
      </w:pPr>
    </w:p>
    <w:p>
      <w:pPr>
        <w:pStyle w:val="ListParagraph"/>
        <w:numPr>
          <w:ilvl w:val="2"/>
          <w:numId w:val="1"/>
        </w:numPr>
        <w:tabs>
          <w:tab w:pos="793" w:val="left" w:leader="none"/>
        </w:tabs>
        <w:spacing w:line="235" w:lineRule="auto" w:before="0"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35" w:lineRule="auto" w:before="244"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35" w:lineRule="auto" w:before="254"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35"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9"/>
        </w:numPr>
        <w:tabs>
          <w:tab w:pos="361" w:val="left" w:leader="none"/>
        </w:tabs>
        <w:spacing w:line="240" w:lineRule="auto" w:before="264"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9"/>
        </w:numPr>
        <w:tabs>
          <w:tab w:pos="376" w:val="left" w:leader="none"/>
          <w:tab w:pos="539" w:val="left" w:leader="none"/>
        </w:tabs>
        <w:spacing w:line="235" w:lineRule="auto" w:before="253"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620" w:val="left" w:leader="none"/>
        </w:tabs>
        <w:spacing w:line="242" w:lineRule="auto" w:before="265" w:after="0"/>
        <w:ind w:left="119" w:right="118"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35" w:lineRule="auto" w:before="248"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5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35" w:lineRule="auto" w:before="238"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2"/>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ListParagraph"/>
        <w:numPr>
          <w:ilvl w:val="1"/>
          <w:numId w:val="1"/>
        </w:numPr>
        <w:tabs>
          <w:tab w:pos="600" w:val="left" w:leader="none"/>
        </w:tabs>
        <w:spacing w:line="247" w:lineRule="auto" w:before="264" w:after="0"/>
        <w:ind w:left="119" w:right="118"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line="235" w:lineRule="auto" w:before="261"/>
        <w:ind w:right="117"/>
        <w:jc w:val="both"/>
      </w:pPr>
      <w:r>
        <w:rPr>
          <w:b/>
        </w:rPr>
        <w:t>16.1.1. </w:t>
      </w:r>
      <w:r>
        <w:rPr/>
        <w:t>O prazo máximo para o início da execução do Contrato (1ª entrega dos bens) é de </w:t>
      </w:r>
      <w:r>
        <w:rPr>
          <w:b/>
        </w:rPr>
        <w:t>10 </w:t>
      </w:r>
      <w:r>
        <w:rPr/>
        <w:t>(</w:t>
      </w:r>
      <w:r>
        <w:rPr>
          <w:b/>
        </w:rPr>
        <w:t>dez</w:t>
      </w:r>
      <w:r>
        <w:rPr/>
        <w:t>) </w:t>
      </w:r>
      <w:r>
        <w:rPr>
          <w:b/>
        </w:rPr>
        <w:t>dias consecutivos</w:t>
      </w:r>
      <w:r>
        <w:rPr/>
        <w:t>, contado a partir do primeiro dia útil</w:t>
      </w:r>
      <w:r>
        <w:rPr>
          <w:spacing w:val="40"/>
        </w:rPr>
        <w:t> </w:t>
      </w:r>
      <w:r>
        <w:rPr/>
        <w:t>seguinte ao recebimento, pela CONTRATADA, da Ordem de Fornecimento. (ANEXO </w:t>
      </w:r>
      <w:r>
        <w:rPr>
          <w:b/>
        </w:rPr>
        <w:t>I </w:t>
      </w:r>
      <w:r>
        <w:rPr/>
        <w:t>– ITEM </w:t>
      </w:r>
      <w:r>
        <w:rPr>
          <w:b/>
        </w:rPr>
        <w:t>6.1.</w:t>
      </w:r>
      <w:r>
        <w:rPr/>
        <w:t>)</w:t>
      </w:r>
    </w:p>
    <w:p>
      <w:pPr>
        <w:pStyle w:val="BodyText"/>
        <w:spacing w:before="273"/>
        <w:ind w:left="0"/>
      </w:pPr>
    </w:p>
    <w:p>
      <w:pPr>
        <w:pStyle w:val="Heading2"/>
        <w:numPr>
          <w:ilvl w:val="0"/>
          <w:numId w:val="1"/>
        </w:numPr>
        <w:tabs>
          <w:tab w:pos="479" w:val="left" w:leader="none"/>
        </w:tabs>
        <w:spacing w:line="240" w:lineRule="auto" w:before="1" w:after="0"/>
        <w:ind w:left="47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519" w:val="left" w:leader="none"/>
        </w:tabs>
        <w:spacing w:line="240" w:lineRule="auto" w:before="264" w:after="0"/>
        <w:ind w:left="519" w:right="0" w:hanging="400"/>
        <w:jc w:val="left"/>
        <w:rPr>
          <w:sz w:val="20"/>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49"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34"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34"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668" w:val="left" w:leader="none"/>
        </w:tabs>
        <w:spacing w:line="240" w:lineRule="auto" w:before="249"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 </w:t>
      </w:r>
      <w:r>
        <w:rPr>
          <w:sz w:val="24"/>
        </w:rPr>
        <w:t>contrato ou não entregar a documentação exigida para a contratação, quando convocado dentro do prazo de validade de sua </w:t>
      </w:r>
      <w:r>
        <w:rPr>
          <w:spacing w:val="-2"/>
          <w:sz w:val="24"/>
        </w:rPr>
        <w:t>proposta;</w:t>
      </w:r>
    </w:p>
    <w:p>
      <w:pPr>
        <w:pStyle w:val="ListParagraph"/>
        <w:numPr>
          <w:ilvl w:val="3"/>
          <w:numId w:val="1"/>
        </w:numPr>
        <w:tabs>
          <w:tab w:pos="959" w:val="left" w:leader="none"/>
        </w:tabs>
        <w:spacing w:line="235" w:lineRule="auto" w:before="238"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1"/>
        </w:numPr>
        <w:tabs>
          <w:tab w:pos="779" w:val="left" w:leader="none"/>
        </w:tabs>
        <w:spacing w:line="240" w:lineRule="auto" w:before="250"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34"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49" w:after="0"/>
        <w:ind w:left="899" w:right="0" w:hanging="780"/>
        <w:jc w:val="left"/>
        <w:rPr>
          <w:sz w:val="24"/>
        </w:rPr>
      </w:pPr>
      <w:r>
        <w:rPr>
          <w:sz w:val="24"/>
        </w:rPr>
        <w:t>praticar ato lesivo previsto no </w:t>
      </w:r>
      <w:hyperlink r:id="rId29">
        <w:r>
          <w:rPr>
            <w:sz w:val="24"/>
            <w:u w:val="single" w:color="0000FF"/>
          </w:rPr>
          <w:t>art. 5º da Lei nº 12.846, de 1º de agosto de </w:t>
        </w:r>
        <w:r>
          <w:rPr>
            <w:spacing w:val="-2"/>
            <w:sz w:val="24"/>
            <w:u w:val="single" w:color="0000FF"/>
          </w:rPr>
          <w:t>2013.</w:t>
        </w:r>
      </w:hyperlink>
    </w:p>
    <w:p>
      <w:pPr>
        <w:pStyle w:val="ListParagraph"/>
        <w:numPr>
          <w:ilvl w:val="1"/>
          <w:numId w:val="1"/>
        </w:numPr>
        <w:tabs>
          <w:tab w:pos="617" w:val="left" w:leader="none"/>
        </w:tabs>
        <w:spacing w:line="235" w:lineRule="auto" w:before="239"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spacing w:after="0" w:line="235" w:lineRule="auto"/>
        <w:jc w:val="both"/>
        <w:rPr>
          <w:sz w:val="24"/>
        </w:rPr>
        <w:sectPr>
          <w:pgSz w:w="15840" w:h="24480"/>
          <w:pgMar w:top="0" w:bottom="280" w:left="0" w:right="0"/>
        </w:sectPr>
      </w:pPr>
    </w:p>
    <w:p>
      <w:pPr>
        <w:pStyle w:val="ListParagraph"/>
        <w:numPr>
          <w:ilvl w:val="2"/>
          <w:numId w:val="1"/>
        </w:numPr>
        <w:tabs>
          <w:tab w:pos="802" w:val="left" w:leader="none"/>
        </w:tabs>
        <w:spacing w:line="235" w:lineRule="auto" w:before="0" w:after="0"/>
        <w:ind w:left="119" w:right="118" w:firstLine="0"/>
        <w:jc w:val="both"/>
        <w:rPr>
          <w:sz w:val="24"/>
        </w:rPr>
      </w:pPr>
      <w:r>
        <w:rPr>
          <w:sz w:val="24"/>
        </w:rPr>
        <w:t>Advertência, prevista no art. 156, I, § 2º, da Lei nº 14.133/2021, pela infração descrita no item 17.1.1, de menor potencial ofensivo, quando não se</w:t>
      </w:r>
      <w:r>
        <w:rPr>
          <w:spacing w:val="40"/>
          <w:sz w:val="24"/>
        </w:rPr>
        <w:t> </w:t>
      </w:r>
      <w:r>
        <w:rPr>
          <w:sz w:val="24"/>
        </w:rPr>
        <w:t>justificar a imposição de penalidade mais grave.</w:t>
      </w:r>
    </w:p>
    <w:p>
      <w:pPr>
        <w:pStyle w:val="ListParagraph"/>
        <w:numPr>
          <w:ilvl w:val="2"/>
          <w:numId w:val="1"/>
        </w:numPr>
        <w:tabs>
          <w:tab w:pos="789" w:val="left" w:leader="none"/>
        </w:tabs>
        <w:spacing w:line="235" w:lineRule="auto" w:before="244" w:after="0"/>
        <w:ind w:left="119" w:right="118" w:firstLine="0"/>
        <w:jc w:val="both"/>
        <w:rPr>
          <w:sz w:val="24"/>
        </w:rPr>
      </w:pPr>
      <w:r>
        <w:rPr>
          <w:sz w:val="24"/>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4"/>
        <w:ind w:left="0"/>
      </w:pPr>
    </w:p>
    <w:p>
      <w:pPr>
        <w:pStyle w:val="ListParagraph"/>
        <w:numPr>
          <w:ilvl w:val="0"/>
          <w:numId w:val="10"/>
        </w:numPr>
        <w:tabs>
          <w:tab w:pos="361" w:val="left" w:leader="none"/>
        </w:tabs>
        <w:spacing w:line="240" w:lineRule="auto" w:before="0" w:after="0"/>
        <w:ind w:left="361"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0"/>
        </w:numPr>
        <w:tabs>
          <w:tab w:pos="374" w:val="left" w:leader="none"/>
        </w:tabs>
        <w:spacing w:line="240" w:lineRule="auto" w:before="234" w:after="0"/>
        <w:ind w:left="374"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0"/>
        </w:numPr>
        <w:tabs>
          <w:tab w:pos="360" w:val="left" w:leader="none"/>
        </w:tabs>
        <w:spacing w:line="240" w:lineRule="auto" w:before="234" w:after="0"/>
        <w:ind w:left="36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7"/>
        <w:ind w:left="0"/>
      </w:pPr>
    </w:p>
    <w:p>
      <w:pPr>
        <w:pStyle w:val="ListParagraph"/>
        <w:numPr>
          <w:ilvl w:val="3"/>
          <w:numId w:val="1"/>
        </w:numPr>
        <w:tabs>
          <w:tab w:pos="857" w:val="left" w:leader="none"/>
        </w:tabs>
        <w:spacing w:line="235" w:lineRule="auto" w:before="0" w:after="0"/>
        <w:ind w:left="119" w:right="117" w:firstLine="0"/>
        <w:jc w:val="both"/>
        <w:rPr>
          <w:sz w:val="20"/>
        </w:rPr>
      </w:pPr>
      <w:r>
        <w:rPr>
          <w:sz w:val="20"/>
        </w:rPr>
        <w:t>Na </w:t>
      </w:r>
      <w:r>
        <w:rPr>
          <w:sz w:val="24"/>
        </w:rPr>
        <w:t>hipótese de a infração ser cometida antes da celebração do Contrato, a base de cálculo da multa do item 17.2.2 será o valor anual estimado da </w:t>
      </w:r>
      <w:r>
        <w:rPr>
          <w:spacing w:val="-2"/>
          <w:sz w:val="24"/>
        </w:rPr>
        <w:t>contratação.</w:t>
      </w:r>
    </w:p>
    <w:p>
      <w:pPr>
        <w:pStyle w:val="ListParagraph"/>
        <w:numPr>
          <w:ilvl w:val="3"/>
          <w:numId w:val="1"/>
        </w:numPr>
        <w:tabs>
          <w:tab w:pos="969" w:val="left" w:leader="none"/>
        </w:tabs>
        <w:spacing w:line="235" w:lineRule="auto" w:before="25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35"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44"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82" w:val="left" w:leader="none"/>
        </w:tabs>
        <w:spacing w:line="242" w:lineRule="auto" w:before="234" w:after="0"/>
        <w:ind w:left="119" w:right="118" w:firstLine="0"/>
        <w:jc w:val="both"/>
        <w:rPr>
          <w:sz w:val="24"/>
        </w:rPr>
      </w:pPr>
      <w:r>
        <w:rPr>
          <w:sz w:val="24"/>
        </w:rPr>
        <w:t>Impedimento de licitar e contratar, prevista no art. 156, III, § 4º, da Lei nº 14.133/2021, nos casos relacionados nos subitens 17.1.2 a 17.1.7, quando não </w:t>
      </w:r>
      <w:r>
        <w:rPr>
          <w:sz w:val="24"/>
        </w:rPr>
        <w:t>se justificar a imposição de penalidade mais grave, e impedirá o responsável de licitar ou contratar no âmbito da</w:t>
      </w:r>
      <w:r>
        <w:rPr>
          <w:spacing w:val="-7"/>
          <w:sz w:val="24"/>
        </w:rPr>
        <w:t> </w:t>
      </w:r>
      <w:r>
        <w:rPr>
          <w:sz w:val="24"/>
        </w:rPr>
        <w:t>Administração Pública direta e indireta do Estado, pelo prazo máximo de 3 (três) anos;</w:t>
      </w:r>
    </w:p>
    <w:p>
      <w:pPr>
        <w:pStyle w:val="ListParagraph"/>
        <w:numPr>
          <w:ilvl w:val="2"/>
          <w:numId w:val="1"/>
        </w:numPr>
        <w:tabs>
          <w:tab w:pos="792" w:val="left" w:leader="none"/>
        </w:tabs>
        <w:spacing w:line="242" w:lineRule="auto" w:before="229" w:after="0"/>
        <w:ind w:left="119" w:right="118" w:firstLine="0"/>
        <w:jc w:val="both"/>
        <w:rPr>
          <w:sz w:val="24"/>
        </w:rPr>
      </w:pPr>
      <w:r>
        <w:rPr>
          <w:sz w:val="24"/>
        </w:rPr>
        <w:t>Declaração de inidoneidade para licitar ou contratar, prevista no a</w:t>
      </w:r>
      <w:r>
        <w:rPr>
          <w:sz w:val="20"/>
        </w:rPr>
        <w:t>rt. 156, IV, § 5º, da Lei nº 14.133/2021, </w:t>
      </w:r>
      <w:r>
        <w:rPr>
          <w:sz w:val="24"/>
        </w:rPr>
        <w:t>nos casos relacionados nos subitens 17.1.8 a 17.1.12,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23" w:val="left" w:leader="none"/>
        </w:tabs>
        <w:spacing w:line="273" w:lineRule="auto" w:before="243" w:after="0"/>
        <w:ind w:left="119" w:right="118" w:firstLine="0"/>
        <w:jc w:val="both"/>
        <w:rPr>
          <w:sz w:val="24"/>
        </w:rPr>
      </w:pPr>
      <w:r>
        <w:rPr>
          <w:sz w:val="24"/>
        </w:rPr>
        <w:t>Sem prejuízo </w:t>
      </w:r>
      <w:r>
        <w:rPr>
          <w:sz w:val="20"/>
        </w:rPr>
        <w:t>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1"/>
        </w:numPr>
        <w:tabs>
          <w:tab w:pos="669" w:val="left" w:leader="none"/>
        </w:tabs>
        <w:spacing w:line="235" w:lineRule="auto" w:before="216" w:after="0"/>
        <w:ind w:left="119" w:right="118" w:firstLine="0"/>
        <w:jc w:val="both"/>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 valor total do Contrato por dia útil que exceder o prazo estipulado até o máximo de 2% (dois por cento).</w:t>
      </w:r>
    </w:p>
    <w:p>
      <w:pPr>
        <w:pStyle w:val="ListParagraph"/>
        <w:numPr>
          <w:ilvl w:val="2"/>
          <w:numId w:val="1"/>
        </w:numPr>
        <w:tabs>
          <w:tab w:pos="782" w:val="left" w:leader="none"/>
        </w:tabs>
        <w:spacing w:line="235" w:lineRule="auto" w:before="254" w:after="0"/>
        <w:ind w:left="119" w:right="118" w:firstLine="0"/>
        <w:jc w:val="both"/>
        <w:rPr>
          <w:sz w:val="24"/>
        </w:rPr>
      </w:pPr>
      <w:r>
        <w:rPr>
          <w:sz w:val="24"/>
        </w:rPr>
        <w:t>O atraso superior a 25 (vinte e cinco) dias no cumprimento da obrigação prevista no item 17.3.1 autoriza a</w:t>
      </w:r>
      <w:r>
        <w:rPr>
          <w:spacing w:val="-11"/>
          <w:sz w:val="24"/>
        </w:rPr>
        <w:t> </w:t>
      </w:r>
      <w:r>
        <w:rPr>
          <w:sz w:val="24"/>
        </w:rPr>
        <w:t>Administração a promover a rescisão contratual por descumprimento ou cumprimento irregular de suas cláusulas.</w:t>
      </w:r>
    </w:p>
    <w:p>
      <w:pPr>
        <w:pStyle w:val="ListParagraph"/>
        <w:numPr>
          <w:ilvl w:val="2"/>
          <w:numId w:val="1"/>
        </w:numPr>
        <w:tabs>
          <w:tab w:pos="805" w:val="left" w:leader="none"/>
        </w:tabs>
        <w:spacing w:line="235" w:lineRule="auto" w:before="25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40" w:lineRule="auto" w:before="235" w:after="0"/>
        <w:ind w:left="612" w:right="0" w:hanging="493"/>
        <w:jc w:val="left"/>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41"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34"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1"/>
        </w:numPr>
        <w:tabs>
          <w:tab w:pos="360" w:val="left" w:leader="none"/>
        </w:tabs>
        <w:spacing w:line="240" w:lineRule="auto" w:before="1"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373" w:val="left" w:leader="none"/>
        </w:tabs>
        <w:spacing w:line="240" w:lineRule="auto" w:before="249" w:after="0"/>
        <w:ind w:left="37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11"/>
        </w:numPr>
        <w:tabs>
          <w:tab w:pos="982" w:val="left" w:leader="none"/>
        </w:tabs>
        <w:spacing w:line="240" w:lineRule="auto" w:before="249" w:after="0"/>
        <w:ind w:left="982"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82" w:val="left" w:leader="none"/>
        </w:tabs>
        <w:spacing w:line="240" w:lineRule="auto" w:before="234" w:after="0"/>
        <w:ind w:left="982"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625" w:val="left" w:leader="none"/>
        </w:tabs>
        <w:spacing w:line="247" w:lineRule="auto" w:before="264"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26"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44"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2"/>
        </w:numPr>
        <w:tabs>
          <w:tab w:pos="361" w:val="left" w:leader="none"/>
        </w:tabs>
        <w:spacing w:line="240" w:lineRule="auto" w:before="264" w:after="0"/>
        <w:ind w:left="361"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418" w:val="left" w:leader="none"/>
          <w:tab w:pos="539" w:val="left" w:leader="none"/>
        </w:tabs>
        <w:spacing w:line="247" w:lineRule="auto" w:before="234" w:after="0"/>
        <w:ind w:left="539" w:right="118"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w:t>
      </w:r>
      <w:r>
        <w:rPr>
          <w:spacing w:val="40"/>
          <w:sz w:val="24"/>
        </w:rPr>
        <w:t> </w:t>
      </w:r>
      <w:r>
        <w:rPr>
          <w:sz w:val="24"/>
        </w:rPr>
        <w:t>procedimento estabelecido no art. 158 da Lei nº 14.133/2021.</w:t>
      </w:r>
    </w:p>
    <w:p>
      <w:pPr>
        <w:pStyle w:val="ListParagraph"/>
        <w:numPr>
          <w:ilvl w:val="2"/>
          <w:numId w:val="1"/>
        </w:numPr>
        <w:tabs>
          <w:tab w:pos="806" w:val="left" w:leader="none"/>
        </w:tabs>
        <w:spacing w:line="247" w:lineRule="auto" w:before="256"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27"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spacing w:after="0" w:line="240" w:lineRule="auto"/>
        <w:jc w:val="left"/>
        <w:rPr>
          <w:sz w:val="24"/>
        </w:rPr>
        <w:sectPr>
          <w:pgSz w:w="15840" w:h="24480"/>
          <w:pgMar w:top="0" w:bottom="280" w:left="0" w:right="0"/>
        </w:sectPr>
      </w:pPr>
    </w:p>
    <w:p>
      <w:pPr>
        <w:pStyle w:val="ListParagraph"/>
        <w:numPr>
          <w:ilvl w:val="0"/>
          <w:numId w:val="13"/>
        </w:numPr>
        <w:tabs>
          <w:tab w:pos="361" w:val="left" w:leader="none"/>
          <w:tab w:pos="539" w:val="left" w:leader="none"/>
        </w:tabs>
        <w:spacing w:line="235" w:lineRule="auto" w:before="0"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3"/>
        </w:numPr>
        <w:tabs>
          <w:tab w:pos="373" w:val="left" w:leader="none"/>
        </w:tabs>
        <w:spacing w:line="240" w:lineRule="auto" w:before="240"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765" w:val="left" w:leader="none"/>
        </w:tabs>
        <w:spacing w:line="240" w:lineRule="auto" w:before="264"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53"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2" w:lineRule="auto" w:before="235"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35" w:lineRule="auto" w:before="239"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35" w:lineRule="auto" w:before="254"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50"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42" w:lineRule="auto" w:before="23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29"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35" w:lineRule="auto" w:before="248"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42"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35" w:lineRule="auto" w:before="234"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54"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both"/>
      </w:pPr>
      <w:r>
        <w:rPr/>
        <w:t>DAS DISPOSIÇÕES </w:t>
      </w:r>
      <w:r>
        <w:rPr>
          <w:spacing w:val="-2"/>
        </w:rPr>
        <w:t>GERAIS</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47" w:lineRule="auto" w:before="234"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27"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35" w:lineRule="auto" w:before="253"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35" w:lineRule="auto" w:before="255"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1"/>
        </w:numPr>
        <w:tabs>
          <w:tab w:pos="618" w:val="left" w:leader="none"/>
        </w:tabs>
        <w:spacing w:line="247" w:lineRule="auto" w:before="234" w:after="0"/>
        <w:ind w:left="119" w:right="118"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650" w:val="left" w:leader="none"/>
        </w:tabs>
        <w:spacing w:line="247" w:lineRule="auto" w:before="227" w:after="0"/>
        <w:ind w:left="119" w:right="118" w:firstLine="0"/>
        <w:jc w:val="both"/>
        <w:rPr>
          <w:sz w:val="24"/>
        </w:rPr>
      </w:pPr>
      <w:r>
        <w:rPr>
          <w:sz w:val="24"/>
        </w:rPr>
        <w:t>O desatendimento de exigências formais não essenciais não importará o afastamento do licitante, desde que seja possível o aproveitamento do </w:t>
      </w:r>
      <w:r>
        <w:rPr>
          <w:sz w:val="24"/>
        </w:rPr>
        <w:t>ato, observados os princípios da isonomia e do interesse público.</w:t>
      </w:r>
    </w:p>
    <w:p>
      <w:pPr>
        <w:pStyle w:val="ListParagraph"/>
        <w:numPr>
          <w:ilvl w:val="1"/>
          <w:numId w:val="1"/>
        </w:numPr>
        <w:tabs>
          <w:tab w:pos="599" w:val="left" w:leader="none"/>
        </w:tabs>
        <w:spacing w:line="240" w:lineRule="auto" w:before="226"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49" w:after="0"/>
        <w:ind w:left="719" w:right="0" w:hanging="60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9297193</wp:posOffset>
                </wp:positionH>
                <wp:positionV relativeFrom="paragraph">
                  <wp:posOffset>310195</wp:posOffset>
                </wp:positionV>
                <wp:extent cx="27940"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7940" cy="9525"/>
                        </a:xfrm>
                        <a:custGeom>
                          <a:avLst/>
                          <a:gdLst/>
                          <a:ahLst/>
                          <a:cxnLst/>
                          <a:rect l="l" t="t" r="r" b="b"/>
                          <a:pathLst>
                            <a:path w="27940" h="9525">
                              <a:moveTo>
                                <a:pt x="27735" y="9524"/>
                              </a:moveTo>
                              <a:lnTo>
                                <a:pt x="0" y="9524"/>
                              </a:lnTo>
                              <a:lnTo>
                                <a:pt x="0" y="0"/>
                              </a:lnTo>
                              <a:lnTo>
                                <a:pt x="27735" y="0"/>
                              </a:lnTo>
                              <a:lnTo>
                                <a:pt x="2773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32.0625pt;margin-top:24.424809pt;width:2.183904pt;height:.75pt;mso-position-horizontal-relative:page;mso-position-vertical-relative:paragraph;z-index:15732224" id="docshape8" filled="true" fillcolor="#0000ff"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www.compras.r</w:t>
        </w:r>
        <w:r>
          <w:rPr>
            <w:color w:val="0000FF"/>
            <w:spacing w:val="-2"/>
            <w:sz w:val="24"/>
          </w:rPr>
          <w:t>j.g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spacing w:before="264"/>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49"/>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114" w:right="0" w:firstLine="0"/>
        <w:jc w:val="left"/>
        <w:rPr>
          <w:sz w:val="24"/>
        </w:rPr>
      </w:pPr>
      <w:r>
        <w:rPr>
          <w:b/>
          <w:sz w:val="24"/>
        </w:rPr>
        <w:t>ANEXO III. </w:t>
      </w:r>
      <w:r>
        <w:rPr>
          <w:sz w:val="24"/>
        </w:rPr>
        <w:t>Estudo</w:t>
      </w:r>
      <w:r>
        <w:rPr>
          <w:spacing w:val="-5"/>
          <w:sz w:val="24"/>
        </w:rPr>
        <w:t> </w:t>
      </w:r>
      <w:r>
        <w:rPr>
          <w:sz w:val="24"/>
        </w:rPr>
        <w:t>Técnico </w:t>
      </w:r>
      <w:r>
        <w:rPr>
          <w:spacing w:val="-2"/>
          <w:sz w:val="24"/>
        </w:rPr>
        <w:t>Preliminar</w:t>
      </w:r>
    </w:p>
    <w:p>
      <w:pPr>
        <w:spacing w:before="249"/>
        <w:ind w:left="114" w:right="0" w:firstLine="0"/>
        <w:jc w:val="left"/>
        <w:rPr>
          <w:sz w:val="24"/>
        </w:rPr>
      </w:pPr>
      <w:r>
        <w:rPr>
          <w:b/>
          <w:sz w:val="24"/>
        </w:rPr>
        <w:t>ANEXO</w:t>
      </w:r>
      <w:r>
        <w:rPr>
          <w:b/>
          <w:spacing w:val="-7"/>
          <w:sz w:val="24"/>
        </w:rPr>
        <w:t> </w:t>
      </w:r>
      <w:r>
        <w:rPr>
          <w:b/>
          <w:sz w:val="24"/>
        </w:rPr>
        <w:t>IV.</w:t>
      </w:r>
      <w:r>
        <w:rPr>
          <w:b/>
          <w:spacing w:val="-6"/>
          <w:sz w:val="24"/>
        </w:rPr>
        <w:t> </w:t>
      </w:r>
      <w:r>
        <w:rPr>
          <w:sz w:val="24"/>
        </w:rPr>
        <w:t>Documentação</w:t>
      </w:r>
      <w:r>
        <w:rPr>
          <w:spacing w:val="-6"/>
          <w:sz w:val="24"/>
        </w:rPr>
        <w:t> </w:t>
      </w:r>
      <w:r>
        <w:rPr>
          <w:sz w:val="24"/>
        </w:rPr>
        <w:t>exigida</w:t>
      </w:r>
      <w:r>
        <w:rPr>
          <w:spacing w:val="-6"/>
          <w:sz w:val="24"/>
        </w:rPr>
        <w:t> </w:t>
      </w:r>
      <w:r>
        <w:rPr>
          <w:sz w:val="24"/>
        </w:rPr>
        <w:t>para</w:t>
      </w:r>
      <w:r>
        <w:rPr>
          <w:spacing w:val="-6"/>
          <w:sz w:val="24"/>
        </w:rPr>
        <w:t> </w:t>
      </w:r>
      <w:r>
        <w:rPr>
          <w:spacing w:val="-2"/>
          <w:sz w:val="24"/>
        </w:rPr>
        <w:t>Habilitação</w:t>
      </w:r>
    </w:p>
    <w:p>
      <w:pPr>
        <w:spacing w:before="234"/>
        <w:ind w:left="114" w:right="0" w:firstLine="0"/>
        <w:jc w:val="left"/>
        <w:rPr>
          <w:sz w:val="24"/>
        </w:rPr>
      </w:pPr>
      <w:r>
        <w:rPr>
          <w:b/>
          <w:sz w:val="24"/>
        </w:rPr>
        <w:t>ANEXO</w:t>
      </w:r>
      <w:r>
        <w:rPr>
          <w:b/>
          <w:spacing w:val="-17"/>
          <w:sz w:val="24"/>
        </w:rPr>
        <w:t> </w:t>
      </w:r>
      <w:r>
        <w:rPr>
          <w:b/>
          <w:sz w:val="24"/>
        </w:rPr>
        <w:t>V.</w:t>
      </w:r>
      <w:r>
        <w:rPr>
          <w:b/>
          <w:spacing w:val="-11"/>
          <w:sz w:val="24"/>
        </w:rPr>
        <w:t> </w:t>
      </w:r>
      <w:r>
        <w:rPr>
          <w:sz w:val="24"/>
        </w:rPr>
        <w:t>Orçamento</w:t>
      </w:r>
      <w:r>
        <w:rPr>
          <w:spacing w:val="-10"/>
          <w:sz w:val="24"/>
        </w:rPr>
        <w:t> </w:t>
      </w:r>
      <w:r>
        <w:rPr>
          <w:spacing w:val="-2"/>
          <w:sz w:val="24"/>
        </w:rPr>
        <w:t>estimado</w:t>
      </w:r>
    </w:p>
    <w:p>
      <w:pPr>
        <w:spacing w:before="234"/>
        <w:ind w:left="114" w:right="0" w:firstLine="0"/>
        <w:jc w:val="left"/>
        <w:rPr>
          <w:sz w:val="24"/>
        </w:rPr>
      </w:pPr>
      <w:r>
        <w:rPr>
          <w:b/>
          <w:sz w:val="24"/>
        </w:rPr>
        <w:t>ANEXO</w:t>
      </w:r>
      <w:r>
        <w:rPr>
          <w:b/>
          <w:spacing w:val="-5"/>
          <w:sz w:val="24"/>
        </w:rPr>
        <w:t> </w:t>
      </w:r>
      <w:r>
        <w:rPr>
          <w:b/>
          <w:sz w:val="24"/>
        </w:rPr>
        <w:t>VI. </w:t>
      </w:r>
      <w:r>
        <w:rPr>
          <w:sz w:val="24"/>
        </w:rPr>
        <w:t>Modelo de apresentação da </w:t>
      </w:r>
      <w:r>
        <w:rPr>
          <w:spacing w:val="-2"/>
          <w:sz w:val="24"/>
        </w:rPr>
        <w:t>proposta</w:t>
      </w:r>
    </w:p>
    <w:p>
      <w:pPr>
        <w:pStyle w:val="BodyText"/>
        <w:spacing w:before="249"/>
        <w:ind w:left="114"/>
      </w:pPr>
      <w:r>
        <w:rPr>
          <w:b/>
        </w:rPr>
        <w:t>ANEXO</w:t>
      </w:r>
      <w:r>
        <w:rPr>
          <w:b/>
          <w:spacing w:val="-5"/>
        </w:rPr>
        <w:t> </w:t>
      </w:r>
      <w:r>
        <w:rPr>
          <w:b/>
        </w:rPr>
        <w:t>VII. </w:t>
      </w:r>
      <w:r>
        <w:rPr/>
        <w:t>Declaração para atendimento ao Inciso</w:t>
      </w:r>
      <w:r>
        <w:rPr>
          <w:spacing w:val="-5"/>
        </w:rPr>
        <w:t> </w:t>
      </w:r>
      <w:r>
        <w:rPr/>
        <w:t>VI, do art.68 da Lei 14.133/2021 - Menor</w:t>
      </w:r>
      <w:r>
        <w:rPr>
          <w:spacing w:val="-14"/>
        </w:rPr>
        <w:t> </w:t>
      </w:r>
      <w:r>
        <w:rPr>
          <w:spacing w:val="-2"/>
        </w:rPr>
        <w:t>Aprendiz</w:t>
      </w:r>
    </w:p>
    <w:p>
      <w:pPr>
        <w:pStyle w:val="BodyText"/>
        <w:spacing w:after="0"/>
        <w:sectPr>
          <w:pgSz w:w="15840" w:h="24480"/>
          <w:pgMar w:top="0" w:bottom="280" w:left="0" w:right="0"/>
        </w:sectPr>
      </w:pPr>
    </w:p>
    <w:p>
      <w:pPr>
        <w:pStyle w:val="BodyText"/>
        <w:spacing w:line="262" w:lineRule="exact"/>
        <w:ind w:left="114"/>
      </w:pPr>
      <w:r>
        <w:rPr>
          <w:b/>
        </w:rPr>
        <w:t>ANEXO</w:t>
      </w:r>
      <w:r>
        <w:rPr>
          <w:b/>
          <w:spacing w:val="-5"/>
        </w:rPr>
        <w:t> </w:t>
      </w:r>
      <w:r>
        <w:rPr>
          <w:b/>
        </w:rPr>
        <w:t>VIII. </w:t>
      </w:r>
      <w:r>
        <w:rPr/>
        <w:t>Declaração para atendimento ao Decreto Estadual 33.925, de 18/09/2023 e Decreto Estadual 36.414, de </w:t>
      </w:r>
      <w:r>
        <w:rPr>
          <w:spacing w:val="-2"/>
        </w:rPr>
        <w:t>25/10/2004</w:t>
      </w:r>
    </w:p>
    <w:p>
      <w:pPr>
        <w:pStyle w:val="BodyText"/>
        <w:spacing w:before="234"/>
        <w:ind w:left="114"/>
      </w:pPr>
      <w:r>
        <w:rPr>
          <w:b/>
        </w:rPr>
        <w:t>ANEXO IX. </w:t>
      </w:r>
      <w:r>
        <w:rPr/>
        <w:t>Declaração de Cumprimento de Requisitos de </w:t>
      </w:r>
      <w:r>
        <w:rPr>
          <w:spacing w:val="-2"/>
        </w:rPr>
        <w:t>Habilitação</w:t>
      </w:r>
    </w:p>
    <w:p>
      <w:pPr>
        <w:pStyle w:val="BodyText"/>
        <w:spacing w:before="249"/>
        <w:ind w:left="114"/>
      </w:pPr>
      <w:r>
        <w:rPr>
          <w:b/>
        </w:rPr>
        <w:t>ANEXO</w:t>
      </w:r>
      <w:r>
        <w:rPr>
          <w:b/>
          <w:spacing w:val="-3"/>
        </w:rPr>
        <w:t> </w:t>
      </w:r>
      <w:r>
        <w:rPr>
          <w:b/>
        </w:rPr>
        <w:t>X. </w:t>
      </w:r>
      <w:r>
        <w:rPr/>
        <w:t>Declaração</w:t>
      </w:r>
      <w:r>
        <w:rPr>
          <w:spacing w:val="-1"/>
        </w:rPr>
        <w:t> </w:t>
      </w:r>
      <w:r>
        <w:rPr/>
        <w:t>para Microempresa,</w:t>
      </w:r>
      <w:r>
        <w:rPr>
          <w:spacing w:val="-1"/>
        </w:rPr>
        <w:t> </w:t>
      </w:r>
      <w:r>
        <w:rPr/>
        <w:t>Empresa de Pequeno</w:t>
      </w:r>
      <w:r>
        <w:rPr>
          <w:spacing w:val="-1"/>
        </w:rPr>
        <w:t> </w:t>
      </w:r>
      <w:r>
        <w:rPr/>
        <w:t>Porte, Empresário</w:t>
      </w:r>
      <w:r>
        <w:rPr>
          <w:spacing w:val="-1"/>
        </w:rPr>
        <w:t> </w:t>
      </w:r>
      <w:r>
        <w:rPr/>
        <w:t>Individual e Cooperativas</w:t>
      </w:r>
      <w:r>
        <w:rPr>
          <w:spacing w:val="-1"/>
        </w:rPr>
        <w:t> </w:t>
      </w:r>
      <w:r>
        <w:rPr/>
        <w:t>enquadradas no</w:t>
      </w:r>
      <w:r>
        <w:rPr>
          <w:spacing w:val="-1"/>
        </w:rPr>
        <w:t> </w:t>
      </w:r>
      <w:r>
        <w:rPr/>
        <w:t>art. 34, da</w:t>
      </w:r>
      <w:r>
        <w:rPr>
          <w:spacing w:val="-1"/>
        </w:rPr>
        <w:t> </w:t>
      </w:r>
      <w:r>
        <w:rPr/>
        <w:t>Lei nº</w:t>
      </w:r>
      <w:r>
        <w:rPr>
          <w:spacing w:val="-1"/>
        </w:rPr>
        <w:t> </w:t>
      </w:r>
      <w:r>
        <w:rPr/>
        <w:t>11.488, de </w:t>
      </w:r>
      <w:r>
        <w:rPr>
          <w:spacing w:val="-4"/>
        </w:rPr>
        <w:t>2007</w:t>
      </w:r>
    </w:p>
    <w:p>
      <w:pPr>
        <w:pStyle w:val="BodyText"/>
        <w:spacing w:before="234"/>
        <w:ind w:left="114"/>
      </w:pPr>
      <w:r>
        <w:rPr>
          <w:b/>
        </w:rPr>
        <w:t>ANEXO</w:t>
      </w:r>
      <w:r>
        <w:rPr>
          <w:b/>
          <w:spacing w:val="-2"/>
        </w:rPr>
        <w:t> </w:t>
      </w:r>
      <w:r>
        <w:rPr>
          <w:b/>
        </w:rPr>
        <w:t>XI. </w:t>
      </w:r>
      <w:r>
        <w:rPr/>
        <w:t>Declaração de Elaboração Independente de Proposta para atendimento ao Decreto Estadual nº 43.150, de </w:t>
      </w:r>
      <w:r>
        <w:rPr>
          <w:spacing w:val="-2"/>
        </w:rPr>
        <w:t>24/08/11.</w:t>
      </w:r>
    </w:p>
    <w:p>
      <w:pPr>
        <w:spacing w:before="249"/>
        <w:ind w:left="114" w:right="0" w:firstLine="0"/>
        <w:jc w:val="left"/>
        <w:rPr>
          <w:sz w:val="24"/>
        </w:rPr>
      </w:pPr>
      <w:r>
        <w:rPr>
          <w:b/>
          <w:sz w:val="24"/>
        </w:rPr>
        <w:t>ANEXO XII. </w:t>
      </w:r>
      <w:r>
        <w:rPr>
          <w:sz w:val="24"/>
        </w:rPr>
        <w:t>Declaração de Inexistência de </w:t>
      </w:r>
      <w:r>
        <w:rPr>
          <w:spacing w:val="-2"/>
          <w:sz w:val="24"/>
        </w:rPr>
        <w:t>Penalidade.</w:t>
      </w:r>
    </w:p>
    <w:p>
      <w:pPr>
        <w:pStyle w:val="BodyText"/>
        <w:spacing w:before="234"/>
        <w:ind w:left="114"/>
      </w:pPr>
      <w:r>
        <w:rPr>
          <w:b/>
        </w:rPr>
        <w:t>ANEXO XIII. </w:t>
      </w:r>
      <w:r>
        <w:rPr/>
        <w:t>Declaração de Representante Legal e Dados </w:t>
      </w:r>
      <w:r>
        <w:rPr>
          <w:spacing w:val="-2"/>
        </w:rPr>
        <w:t>Bancários.</w:t>
      </w:r>
    </w:p>
    <w:p>
      <w:pPr>
        <w:spacing w:before="234"/>
        <w:ind w:left="114" w:right="0" w:firstLine="0"/>
        <w:jc w:val="left"/>
        <w:rPr>
          <w:sz w:val="24"/>
        </w:rPr>
      </w:pPr>
      <w:r>
        <w:rPr>
          <w:b/>
          <w:sz w:val="24"/>
        </w:rPr>
        <w:t>ANEXO</w:t>
      </w:r>
      <w:r>
        <w:rPr>
          <w:b/>
          <w:spacing w:val="-8"/>
          <w:sz w:val="24"/>
        </w:rPr>
        <w:t> </w:t>
      </w:r>
      <w:r>
        <w:rPr>
          <w:b/>
          <w:sz w:val="24"/>
        </w:rPr>
        <w:t>XIV.</w:t>
      </w:r>
      <w:r>
        <w:rPr>
          <w:b/>
          <w:spacing w:val="-8"/>
          <w:sz w:val="24"/>
        </w:rPr>
        <w:t> </w:t>
      </w:r>
      <w:r>
        <w:rPr>
          <w:sz w:val="24"/>
        </w:rPr>
        <w:t>Minuta</w:t>
      </w:r>
      <w:r>
        <w:rPr>
          <w:spacing w:val="-8"/>
          <w:sz w:val="24"/>
        </w:rPr>
        <w:t> </w:t>
      </w:r>
      <w:r>
        <w:rPr>
          <w:sz w:val="24"/>
        </w:rPr>
        <w:t>de</w:t>
      </w:r>
      <w:r>
        <w:rPr>
          <w:spacing w:val="-7"/>
          <w:sz w:val="24"/>
        </w:rPr>
        <w:t> </w:t>
      </w:r>
      <w:r>
        <w:rPr>
          <w:spacing w:val="-2"/>
          <w:sz w:val="24"/>
        </w:rPr>
        <w:t>Comodato</w:t>
      </w:r>
    </w:p>
    <w:p>
      <w:pPr>
        <w:pStyle w:val="BodyText"/>
        <w:ind w:left="0"/>
      </w:pPr>
    </w:p>
    <w:p>
      <w:pPr>
        <w:pStyle w:val="BodyText"/>
        <w:ind w:left="0"/>
      </w:pPr>
    </w:p>
    <w:p>
      <w:pPr>
        <w:pStyle w:val="BodyText"/>
        <w:spacing w:before="201"/>
        <w:ind w:left="0"/>
      </w:pPr>
    </w:p>
    <w:p>
      <w:pPr>
        <w:pStyle w:val="BodyText"/>
        <w:ind w:left="0"/>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1936">
                <wp:simplePos x="0" y="0"/>
                <wp:positionH relativeFrom="page">
                  <wp:posOffset>3352800</wp:posOffset>
                </wp:positionH>
                <wp:positionV relativeFrom="paragraph">
                  <wp:posOffset>257383</wp:posOffset>
                </wp:positionV>
                <wp:extent cx="33528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66407pt;width:264pt;height:.1pt;mso-position-horizontal-relative:page;mso-position-vertical-relative:paragraph;z-index:-15724544;mso-wrap-distance-left:0;mso-wrap-distance-right:0" id="docshape9" coordorigin="5280,405" coordsize="5280,0" path="m5280,405l10560,405e" filled="false" stroked="true" strokeweight=".487125pt" strokecolor="#000000">
                <v:path arrowok="t"/>
                <v:stroke dashstyle="solid"/>
                <w10:wrap type="topAndBottom"/>
              </v:shape>
            </w:pict>
          </mc:Fallback>
        </mc:AlternateContent>
      </w:r>
    </w:p>
    <w:p>
      <w:pPr>
        <w:pStyle w:val="BodyText"/>
        <w:ind w:left="0"/>
        <w:jc w:val="center"/>
      </w:pPr>
      <w:r>
        <w:rPr/>
        <w:t>Marcia Carvalho da </w:t>
      </w:r>
      <w:r>
        <w:rPr>
          <w:spacing w:val="-2"/>
        </w:rPr>
        <w:t>Cunha</w:t>
      </w:r>
    </w:p>
    <w:p>
      <w:pPr>
        <w:pStyle w:val="BodyText"/>
        <w:spacing w:line="235" w:lineRule="auto" w:before="7"/>
        <w:ind w:left="5901" w:right="5900"/>
        <w:jc w:val="center"/>
      </w:pPr>
      <w:r>
        <w:rPr/>
        <mc:AlternateContent>
          <mc:Choice Requires="wps">
            <w:drawing>
              <wp:anchor distT="0" distB="0" distL="0" distR="0" allowOverlap="1" layoutInCell="1" locked="0" behindDoc="1" simplePos="0" relativeHeight="487592448">
                <wp:simplePos x="0" y="0"/>
                <wp:positionH relativeFrom="page">
                  <wp:posOffset>76199</wp:posOffset>
                </wp:positionH>
                <wp:positionV relativeFrom="paragraph">
                  <wp:posOffset>353804</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7.858591pt;width:780pt;height:1.5pt;mso-position-horizontal-relative:page;mso-position-vertical-relative:paragraph;z-index:-15724032;mso-wrap-distance-left:0;mso-wrap-distance-right:0" id="docshapegroup10" coordorigin="120,557" coordsize="15600,30">
                <v:rect style="position:absolute;left:120;top:557;width:15600;height:15" id="docshape11" filled="true" fillcolor="#999999" stroked="false">
                  <v:fill type="solid"/>
                </v:rect>
                <v:shape style="position:absolute;left:119;top:557;width:15600;height:30" id="docshape12" coordorigin="120,557" coordsize="15600,30" path="m15720,557l15705,572,120,572,120,587,15705,587,15720,587,15720,572,15720,557xe" filled="true" fillcolor="#ededed" stroked="false">
                  <v:path arrowok="t"/>
                  <v:fill type="solid"/>
                </v:shape>
                <v:shape style="position:absolute;left:120;top:557;width:15;height:30" id="docshape13" coordorigin="120,557" coordsize="15,30" path="m120,587l120,557,135,557,135,572,120,587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4784">
            <wp:simplePos x="0" y="0"/>
            <wp:positionH relativeFrom="page">
              <wp:posOffset>104775</wp:posOffset>
            </wp:positionH>
            <wp:positionV relativeFrom="paragraph">
              <wp:posOffset>439536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26/03/2025,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12:11,</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2">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2">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960">
                <wp:simplePos x="0" y="0"/>
                <wp:positionH relativeFrom="page">
                  <wp:posOffset>76199</wp:posOffset>
                </wp:positionH>
                <wp:positionV relativeFrom="paragraph">
                  <wp:posOffset>78953</wp:posOffset>
                </wp:positionV>
                <wp:extent cx="990600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906000" cy="19050"/>
                          <a:chExt cx="9906000" cy="19050"/>
                        </a:xfrm>
                      </wpg:grpSpPr>
                      <wps:wsp>
                        <wps:cNvPr id="17" name="Graphic 1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3520;mso-wrap-distance-left:0;mso-wrap-distance-right:0" id="docshapegroup14" coordorigin="120,124" coordsize="15600,30">
                <v:rect style="position:absolute;left:120;top:124;width:15600;height:15" id="docshape15" filled="true" fillcolor="#999999" stroked="false">
                  <v:fill type="solid"/>
                </v:rect>
                <v:shape style="position:absolute;left:119;top:124;width:15600;height:30" id="docshape16" coordorigin="120,124" coordsize="15600,30" path="m15720,124l15705,139,120,139,120,154,15705,154,15720,154,15720,139,15720,124xe" filled="true" fillcolor="#ededed" stroked="false">
                  <v:path arrowok="t"/>
                  <v:fill type="solid"/>
                </v:shape>
                <v:shape style="position:absolute;left:120;top:124;width:15;height:30" id="docshape17"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5296">
            <wp:simplePos x="0" y="0"/>
            <wp:positionH relativeFrom="page">
              <wp:posOffset>123825</wp:posOffset>
            </wp:positionH>
            <wp:positionV relativeFrom="paragraph">
              <wp:posOffset>-218784</wp:posOffset>
            </wp:positionV>
            <wp:extent cx="781049" cy="781049"/>
            <wp:effectExtent l="0" t="0" r="0" b="0"/>
            <wp:wrapNone/>
            <wp:docPr id="20" name="Image 20" descr="QRCode Assinatura"/>
            <wp:cNvGraphicFramePr>
              <a:graphicFrameLocks/>
            </wp:cNvGraphicFramePr>
            <a:graphic>
              <a:graphicData uri="http://schemas.openxmlformats.org/drawingml/2006/picture">
                <pic:pic>
                  <pic:nvPicPr>
                    <pic:cNvPr id="20" name="Image 20" descr="QRCode Assinatura"/>
                    <pic:cNvPicPr/>
                  </pic:nvPicPr>
                  <pic:blipFill>
                    <a:blip r:embed="rId33"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468160">
                <wp:simplePos x="0" y="0"/>
                <wp:positionH relativeFrom="page">
                  <wp:posOffset>5062509</wp:posOffset>
                </wp:positionH>
                <wp:positionV relativeFrom="paragraph">
                  <wp:posOffset>143145</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284" y="9524"/>
                              </a:moveTo>
                              <a:lnTo>
                                <a:pt x="0" y="9524"/>
                              </a:lnTo>
                              <a:lnTo>
                                <a:pt x="0" y="0"/>
                              </a:lnTo>
                              <a:lnTo>
                                <a:pt x="31284" y="0"/>
                              </a:lnTo>
                              <a:lnTo>
                                <a:pt x="3128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622803pt;margin-top:11.271333pt;width:2.463312pt;height:.75pt;mso-position-horizontal-relative:page;mso-position-vertical-relative:paragraph;z-index:-17848320" id="docshape18" filled="true" fillcolor="#0000ed" stroked="false">
                <v:fill type="solid"/>
                <w10:wrap type="none"/>
              </v:rect>
            </w:pict>
          </mc:Fallback>
        </mc:AlternateContent>
      </w:r>
      <w:r>
        <w:rPr>
          <w:rFonts w:ascii="Calibri" w:hAnsi="Calibri"/>
          <w:sz w:val="22"/>
        </w:rPr>
        <w:t>A autenticidade deste documento pode ser conferida no site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96774039</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36BBB750</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3472">
                <wp:simplePos x="0" y="0"/>
                <wp:positionH relativeFrom="page">
                  <wp:posOffset>85724</wp:posOffset>
                </wp:positionH>
                <wp:positionV relativeFrom="paragraph">
                  <wp:posOffset>277708</wp:posOffset>
                </wp:positionV>
                <wp:extent cx="9886950" cy="1905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886950" cy="19050"/>
                          <a:chExt cx="9886950" cy="19050"/>
                        </a:xfrm>
                      </wpg:grpSpPr>
                      <wps:wsp>
                        <wps:cNvPr id="23" name="Graphic 23"/>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4" name="Graphic 24"/>
                        <wps:cNvSpPr/>
                        <wps:spPr>
                          <a:xfrm>
                            <a:off x="-12" y="7"/>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5" name="Graphic 2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3008;mso-wrap-distance-left:0;mso-wrap-distance-right:0" id="docshapegroup19" coordorigin="135,437" coordsize="15570,30">
                <v:rect style="position:absolute;left:135;top:437;width:15570;height:15" id="docshape20" filled="true" fillcolor="#999999" stroked="false">
                  <v:fill type="solid"/>
                </v:rect>
                <v:shape style="position:absolute;left:134;top:437;width:15570;height:30" id="docshape21" coordorigin="135,437" coordsize="15570,30" path="m15705,437l15690,452,135,452,135,467,15690,467,15705,467,15705,452,15705,437xe" filled="true" fillcolor="#ededed" stroked="false">
                  <v:path arrowok="t"/>
                  <v:fill type="solid"/>
                </v:shape>
                <v:shape style="position:absolute;left:135;top:437;width:15;height:30" id="docshape22" coordorigin="135,437" coordsize="15,30" path="m135,467l135,437,150,437,150,452,13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8"/>
        <w:ind w:left="0"/>
        <w:rPr>
          <w:rFonts w:ascii="Calibri"/>
          <w:sz w:val="22"/>
        </w:rPr>
      </w:pPr>
    </w:p>
    <w:p>
      <w:pPr>
        <w:pStyle w:val="Heading1"/>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ind w:left="0"/>
        <w:rPr>
          <w:b/>
          <w:sz w:val="26"/>
        </w:rPr>
      </w:pPr>
    </w:p>
    <w:p>
      <w:pPr>
        <w:pStyle w:val="BodyText"/>
        <w:spacing w:before="22"/>
        <w:ind w:left="0"/>
        <w:rPr>
          <w:b/>
          <w:sz w:val="26"/>
        </w:rPr>
      </w:pPr>
    </w:p>
    <w:p>
      <w:pPr>
        <w:pStyle w:val="Heading2"/>
        <w:spacing w:line="261" w:lineRule="auto" w:before="1"/>
        <w:ind w:left="6446" w:right="6444" w:firstLine="963"/>
      </w:pPr>
      <w:r>
        <w:rPr/>
        <w:t>ANEXO I</w:t>
      </w:r>
      <w:r>
        <w:rPr>
          <w:spacing w:val="80"/>
        </w:rPr>
        <w:t> </w:t>
      </w:r>
      <w:r>
        <w:rPr/>
        <w:t>TERMO</w:t>
      </w:r>
      <w:r>
        <w:rPr>
          <w:spacing w:val="-15"/>
        </w:rPr>
        <w:t> </w:t>
      </w:r>
      <w:r>
        <w:rPr/>
        <w:t>DE</w:t>
      </w:r>
      <w:r>
        <w:rPr>
          <w:spacing w:val="-15"/>
        </w:rPr>
        <w:t> </w:t>
      </w:r>
      <w:r>
        <w:rPr/>
        <w:t>REFERÊNCIA</w:t>
      </w:r>
    </w:p>
    <w:p>
      <w:pPr>
        <w:pStyle w:val="BodyText"/>
        <w:spacing w:before="247"/>
        <w:ind w:left="0"/>
        <w:rPr>
          <w:b/>
        </w:rPr>
      </w:pPr>
    </w:p>
    <w:p>
      <w:pPr>
        <w:spacing w:before="0"/>
        <w:ind w:left="119" w:right="0" w:firstLine="0"/>
        <w:jc w:val="left"/>
        <w:rPr>
          <w:b/>
          <w:sz w:val="24"/>
        </w:rPr>
      </w:pPr>
      <w:r>
        <w:rPr>
          <w:b/>
          <w:sz w:val="24"/>
        </w:rPr>
        <w:t>I – </w:t>
      </w:r>
      <w:r>
        <w:rPr>
          <w:b/>
          <w:spacing w:val="-2"/>
          <w:sz w:val="24"/>
        </w:rPr>
        <w:t>OBJETO:</w:t>
      </w:r>
    </w:p>
    <w:p>
      <w:pPr>
        <w:pStyle w:val="ListParagraph"/>
        <w:numPr>
          <w:ilvl w:val="1"/>
          <w:numId w:val="14"/>
        </w:numPr>
        <w:tabs>
          <w:tab w:pos="539" w:val="left" w:leader="none"/>
        </w:tabs>
        <w:spacing w:line="247" w:lineRule="auto" w:before="264" w:after="0"/>
        <w:ind w:left="119" w:right="532" w:firstLine="0"/>
        <w:jc w:val="left"/>
        <w:rPr>
          <w:sz w:val="24"/>
        </w:rPr>
      </w:pPr>
      <w:r>
        <w:rPr>
          <w:sz w:val="24"/>
        </w:rPr>
        <w:t>Este</w:t>
      </w:r>
      <w:r>
        <w:rPr>
          <w:spacing w:val="-3"/>
          <w:sz w:val="24"/>
        </w:rPr>
        <w:t> </w:t>
      </w:r>
      <w:r>
        <w:rPr>
          <w:sz w:val="24"/>
        </w:rPr>
        <w:t>termo</w:t>
      </w:r>
      <w:r>
        <w:rPr>
          <w:spacing w:val="-3"/>
          <w:sz w:val="24"/>
        </w:rPr>
        <w:t> </w:t>
      </w:r>
      <w:r>
        <w:rPr>
          <w:sz w:val="24"/>
        </w:rPr>
        <w:t>refere-se</w:t>
      </w:r>
      <w:r>
        <w:rPr>
          <w:spacing w:val="-3"/>
          <w:sz w:val="24"/>
        </w:rPr>
        <w:t> </w:t>
      </w:r>
      <w:r>
        <w:rPr>
          <w:sz w:val="24"/>
        </w:rPr>
        <w:t>à</w:t>
      </w:r>
      <w:r>
        <w:rPr>
          <w:spacing w:val="-3"/>
          <w:sz w:val="24"/>
        </w:rPr>
        <w:t> </w:t>
      </w:r>
      <w:r>
        <w:rPr>
          <w:sz w:val="24"/>
        </w:rPr>
        <w:t>aquisição</w:t>
      </w:r>
      <w:r>
        <w:rPr>
          <w:spacing w:val="-3"/>
          <w:sz w:val="24"/>
        </w:rPr>
        <w:t> </w:t>
      </w:r>
      <w:r>
        <w:rPr>
          <w:sz w:val="24"/>
        </w:rPr>
        <w:t>material</w:t>
      </w:r>
      <w:r>
        <w:rPr>
          <w:spacing w:val="-3"/>
          <w:sz w:val="24"/>
        </w:rPr>
        <w:t> </w:t>
      </w:r>
      <w:r>
        <w:rPr>
          <w:sz w:val="24"/>
        </w:rPr>
        <w:t>médico-hospitalar,</w:t>
      </w:r>
      <w:r>
        <w:rPr>
          <w:spacing w:val="-3"/>
          <w:sz w:val="24"/>
        </w:rPr>
        <w:t> </w:t>
      </w:r>
      <w:r>
        <w:rPr>
          <w:sz w:val="24"/>
        </w:rPr>
        <w:t>visando</w:t>
      </w:r>
      <w:r>
        <w:rPr>
          <w:spacing w:val="-3"/>
          <w:sz w:val="24"/>
        </w:rPr>
        <w:t> </w:t>
      </w:r>
      <w:r>
        <w:rPr>
          <w:sz w:val="24"/>
        </w:rPr>
        <w:t>garantir</w:t>
      </w:r>
      <w:r>
        <w:rPr>
          <w:spacing w:val="-3"/>
          <w:sz w:val="24"/>
        </w:rPr>
        <w:t> </w:t>
      </w:r>
      <w:r>
        <w:rPr>
          <w:sz w:val="24"/>
        </w:rPr>
        <w:t>o</w:t>
      </w:r>
      <w:r>
        <w:rPr>
          <w:spacing w:val="-3"/>
          <w:sz w:val="24"/>
        </w:rPr>
        <w:t> </w:t>
      </w:r>
      <w:r>
        <w:rPr>
          <w:sz w:val="24"/>
        </w:rPr>
        <w:t>funcionamento</w:t>
      </w:r>
      <w:r>
        <w:rPr>
          <w:spacing w:val="-3"/>
          <w:sz w:val="24"/>
        </w:rPr>
        <w:t> </w:t>
      </w:r>
      <w:r>
        <w:rPr>
          <w:sz w:val="24"/>
        </w:rPr>
        <w:t>contínuo</w:t>
      </w:r>
      <w:r>
        <w:rPr>
          <w:spacing w:val="-3"/>
          <w:sz w:val="24"/>
        </w:rPr>
        <w:t> </w:t>
      </w:r>
      <w:r>
        <w:rPr>
          <w:sz w:val="24"/>
        </w:rPr>
        <w:t>e</w:t>
      </w:r>
      <w:r>
        <w:rPr>
          <w:spacing w:val="-3"/>
          <w:sz w:val="24"/>
        </w:rPr>
        <w:t> </w:t>
      </w:r>
      <w:r>
        <w:rPr>
          <w:sz w:val="24"/>
        </w:rPr>
        <w:t>ininterrupto</w:t>
      </w:r>
      <w:r>
        <w:rPr>
          <w:spacing w:val="-3"/>
          <w:sz w:val="24"/>
        </w:rPr>
        <w:t> </w:t>
      </w:r>
      <w:r>
        <w:rPr>
          <w:sz w:val="24"/>
        </w:rPr>
        <w:t>das</w:t>
      </w:r>
      <w:r>
        <w:rPr>
          <w:spacing w:val="-3"/>
          <w:sz w:val="24"/>
        </w:rPr>
        <w:t> </w:t>
      </w:r>
      <w:r>
        <w:rPr>
          <w:sz w:val="24"/>
        </w:rPr>
        <w:t>atividades</w:t>
      </w:r>
      <w:r>
        <w:rPr>
          <w:spacing w:val="-3"/>
          <w:sz w:val="24"/>
        </w:rPr>
        <w:t> </w:t>
      </w:r>
      <w:r>
        <w:rPr>
          <w:sz w:val="24"/>
        </w:rPr>
        <w:t>da</w:t>
      </w:r>
      <w:r>
        <w:rPr>
          <w:spacing w:val="-3"/>
          <w:sz w:val="24"/>
        </w:rPr>
        <w:t> </w:t>
      </w:r>
      <w:r>
        <w:rPr>
          <w:sz w:val="24"/>
        </w:rPr>
        <w:t>Policlínica</w:t>
      </w:r>
      <w:r>
        <w:rPr>
          <w:spacing w:val="-3"/>
          <w:sz w:val="24"/>
        </w:rPr>
        <w:t> </w:t>
      </w:r>
      <w:r>
        <w:rPr>
          <w:sz w:val="24"/>
        </w:rPr>
        <w:t>Piquet </w:t>
      </w:r>
      <w:r>
        <w:rPr>
          <w:spacing w:val="-2"/>
          <w:sz w:val="24"/>
        </w:rPr>
        <w:t>Carneiro.</w:t>
      </w:r>
    </w:p>
    <w:p>
      <w:pPr>
        <w:pStyle w:val="BodyText"/>
        <w:ind w:left="0"/>
        <w:rPr>
          <w:sz w:val="20"/>
        </w:rPr>
      </w:pPr>
    </w:p>
    <w:p>
      <w:pPr>
        <w:pStyle w:val="BodyText"/>
        <w:spacing w:before="45" w:after="1"/>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00"/>
        <w:gridCol w:w="1140"/>
        <w:gridCol w:w="6165"/>
        <w:gridCol w:w="1500"/>
      </w:tblGrid>
      <w:tr>
        <w:trPr>
          <w:trHeight w:val="779" w:hRule="atLeast"/>
        </w:trPr>
        <w:tc>
          <w:tcPr>
            <w:tcW w:w="900" w:type="dxa"/>
          </w:tcPr>
          <w:p>
            <w:pPr>
              <w:pStyle w:val="TableParagraph"/>
              <w:spacing w:before="166"/>
              <w:rPr>
                <w:sz w:val="16"/>
              </w:rPr>
            </w:pPr>
          </w:p>
          <w:p>
            <w:pPr>
              <w:pStyle w:val="TableParagraph"/>
              <w:ind w:left="34" w:right="2"/>
              <w:jc w:val="center"/>
              <w:rPr>
                <w:b/>
                <w:sz w:val="16"/>
              </w:rPr>
            </w:pPr>
            <w:r>
              <w:rPr>
                <w:b/>
                <w:spacing w:val="-4"/>
                <w:sz w:val="16"/>
              </w:rPr>
              <w:t>ITEM</w:t>
            </w:r>
          </w:p>
        </w:tc>
        <w:tc>
          <w:tcPr>
            <w:tcW w:w="1140" w:type="dxa"/>
          </w:tcPr>
          <w:p>
            <w:pPr>
              <w:pStyle w:val="TableParagraph"/>
              <w:spacing w:before="166"/>
              <w:rPr>
                <w:sz w:val="16"/>
              </w:rPr>
            </w:pPr>
          </w:p>
          <w:p>
            <w:pPr>
              <w:pStyle w:val="TableParagraph"/>
              <w:ind w:left="30" w:right="4"/>
              <w:jc w:val="center"/>
              <w:rPr>
                <w:b/>
                <w:sz w:val="16"/>
              </w:rPr>
            </w:pPr>
            <w:r>
              <w:rPr>
                <w:b/>
                <w:sz w:val="16"/>
              </w:rPr>
              <w:t>ID</w:t>
            </w:r>
            <w:r>
              <w:rPr>
                <w:b/>
                <w:spacing w:val="-1"/>
                <w:sz w:val="16"/>
              </w:rPr>
              <w:t> </w:t>
            </w:r>
            <w:r>
              <w:rPr>
                <w:b/>
                <w:spacing w:val="-4"/>
                <w:sz w:val="16"/>
              </w:rPr>
              <w:t>SIGA</w:t>
            </w:r>
          </w:p>
        </w:tc>
        <w:tc>
          <w:tcPr>
            <w:tcW w:w="6165" w:type="dxa"/>
          </w:tcPr>
          <w:p>
            <w:pPr>
              <w:pStyle w:val="TableParagraph"/>
              <w:spacing w:before="83"/>
              <w:rPr>
                <w:sz w:val="20"/>
              </w:rPr>
            </w:pPr>
          </w:p>
          <w:p>
            <w:pPr>
              <w:pStyle w:val="TableParagraph"/>
              <w:ind w:left="18"/>
              <w:jc w:val="center"/>
              <w:rPr>
                <w:b/>
                <w:sz w:val="20"/>
              </w:rPr>
            </w:pPr>
            <w:r>
              <w:rPr>
                <w:b/>
                <w:spacing w:val="-2"/>
                <w:sz w:val="20"/>
              </w:rPr>
              <w:t>DESCRIÇÃO</w:t>
            </w:r>
          </w:p>
        </w:tc>
        <w:tc>
          <w:tcPr>
            <w:tcW w:w="1500" w:type="dxa"/>
          </w:tcPr>
          <w:p>
            <w:pPr>
              <w:pStyle w:val="TableParagraph"/>
              <w:spacing w:before="31"/>
              <w:rPr>
                <w:sz w:val="16"/>
              </w:rPr>
            </w:pPr>
          </w:p>
          <w:p>
            <w:pPr>
              <w:pStyle w:val="TableParagraph"/>
              <w:spacing w:line="352" w:lineRule="auto"/>
              <w:ind w:left="475" w:hanging="274"/>
              <w:rPr>
                <w:b/>
                <w:sz w:val="16"/>
              </w:rPr>
            </w:pPr>
            <w:r>
              <w:rPr>
                <w:b/>
                <w:spacing w:val="-2"/>
                <w:sz w:val="16"/>
              </w:rPr>
              <w:t>QUANTIDADE</w:t>
            </w:r>
            <w:r>
              <w:rPr>
                <w:b/>
                <w:spacing w:val="40"/>
                <w:sz w:val="16"/>
              </w:rPr>
              <w:t> </w:t>
            </w:r>
            <w:r>
              <w:rPr>
                <w:b/>
                <w:spacing w:val="-2"/>
                <w:sz w:val="16"/>
              </w:rPr>
              <w:t>TOTAL</w:t>
            </w:r>
          </w:p>
        </w:tc>
      </w:tr>
      <w:tr>
        <w:trPr>
          <w:trHeight w:val="1319" w:hRule="atLeast"/>
        </w:trPr>
        <w:tc>
          <w:tcPr>
            <w:tcW w:w="900" w:type="dxa"/>
            <w:tcBorders>
              <w:bottom w:val="single" w:sz="6" w:space="0" w:color="000000"/>
            </w:tcBorders>
          </w:tcPr>
          <w:p>
            <w:pPr>
              <w:pStyle w:val="TableParagraph"/>
              <w:rPr>
                <w:sz w:val="20"/>
              </w:rPr>
            </w:pPr>
          </w:p>
          <w:p>
            <w:pPr>
              <w:pStyle w:val="TableParagraph"/>
              <w:spacing w:before="123"/>
              <w:rPr>
                <w:sz w:val="20"/>
              </w:rPr>
            </w:pPr>
          </w:p>
          <w:p>
            <w:pPr>
              <w:pStyle w:val="TableParagraph"/>
              <w:ind w:left="34" w:right="2"/>
              <w:jc w:val="center"/>
              <w:rPr>
                <w:sz w:val="20"/>
              </w:rPr>
            </w:pPr>
            <w:r>
              <w:rPr>
                <w:spacing w:val="-5"/>
                <w:sz w:val="20"/>
              </w:rPr>
              <w:t>01</w:t>
            </w:r>
          </w:p>
        </w:tc>
        <w:tc>
          <w:tcPr>
            <w:tcW w:w="1140" w:type="dxa"/>
            <w:tcBorders>
              <w:bottom w:val="single" w:sz="6" w:space="0" w:color="000000"/>
            </w:tcBorders>
          </w:tcPr>
          <w:p>
            <w:pPr>
              <w:pStyle w:val="TableParagraph"/>
              <w:rPr>
                <w:sz w:val="20"/>
              </w:rPr>
            </w:pPr>
          </w:p>
          <w:p>
            <w:pPr>
              <w:pStyle w:val="TableParagraph"/>
              <w:spacing w:before="123"/>
              <w:rPr>
                <w:sz w:val="20"/>
              </w:rPr>
            </w:pPr>
          </w:p>
          <w:p>
            <w:pPr>
              <w:pStyle w:val="TableParagraph"/>
              <w:ind w:left="30" w:right="5"/>
              <w:jc w:val="center"/>
              <w:rPr>
                <w:sz w:val="20"/>
              </w:rPr>
            </w:pPr>
            <w:r>
              <w:rPr>
                <w:spacing w:val="-2"/>
                <w:sz w:val="20"/>
              </w:rPr>
              <w:t>54236</w:t>
            </w:r>
          </w:p>
        </w:tc>
        <w:tc>
          <w:tcPr>
            <w:tcW w:w="6165" w:type="dxa"/>
            <w:tcBorders>
              <w:bottom w:val="single" w:sz="6" w:space="0" w:color="000000"/>
            </w:tcBorders>
          </w:tcPr>
          <w:p>
            <w:pPr>
              <w:pStyle w:val="TableParagraph"/>
              <w:spacing w:line="280" w:lineRule="auto" w:before="178"/>
              <w:ind w:left="173" w:right="126"/>
              <w:rPr>
                <w:sz w:val="20"/>
              </w:rPr>
            </w:pPr>
            <w:r>
              <w:rPr>
                <w:sz w:val="20"/>
              </w:rPr>
              <w:t>FITA</w:t>
            </w:r>
            <w:r>
              <w:rPr>
                <w:spacing w:val="-14"/>
                <w:sz w:val="20"/>
              </w:rPr>
              <w:t> </w:t>
            </w:r>
            <w:r>
              <w:rPr>
                <w:sz w:val="20"/>
              </w:rPr>
              <w:t>AUTOADESIVA UTILIZADA EM AUTOCLAVE, PARA FECHAMENTO DE PACOTES ESTERILIZADOS, MEDINDO 19MMX30M,</w:t>
            </w:r>
            <w:r>
              <w:rPr>
                <w:spacing w:val="-10"/>
                <w:sz w:val="20"/>
              </w:rPr>
              <w:t> </w:t>
            </w:r>
            <w:r>
              <w:rPr>
                <w:sz w:val="20"/>
              </w:rPr>
              <w:t>COMPOSTO</w:t>
            </w:r>
            <w:r>
              <w:rPr>
                <w:spacing w:val="-8"/>
                <w:sz w:val="20"/>
              </w:rPr>
              <w:t> </w:t>
            </w:r>
            <w:r>
              <w:rPr>
                <w:sz w:val="20"/>
              </w:rPr>
              <w:t>POR</w:t>
            </w:r>
            <w:r>
              <w:rPr>
                <w:spacing w:val="-8"/>
                <w:sz w:val="20"/>
              </w:rPr>
              <w:t> </w:t>
            </w:r>
            <w:r>
              <w:rPr>
                <w:sz w:val="20"/>
              </w:rPr>
              <w:t>PAPEL</w:t>
            </w:r>
            <w:r>
              <w:rPr>
                <w:spacing w:val="-13"/>
                <w:sz w:val="20"/>
              </w:rPr>
              <w:t> </w:t>
            </w:r>
            <w:r>
              <w:rPr>
                <w:sz w:val="20"/>
              </w:rPr>
              <w:t>CREPE</w:t>
            </w:r>
            <w:r>
              <w:rPr>
                <w:spacing w:val="-8"/>
                <w:sz w:val="20"/>
              </w:rPr>
              <w:t> </w:t>
            </w:r>
            <w:r>
              <w:rPr>
                <w:sz w:val="20"/>
              </w:rPr>
              <w:t>À</w:t>
            </w:r>
            <w:r>
              <w:rPr>
                <w:spacing w:val="-8"/>
                <w:sz w:val="20"/>
              </w:rPr>
              <w:t> </w:t>
            </w:r>
            <w:r>
              <w:rPr>
                <w:sz w:val="20"/>
              </w:rPr>
              <w:t>BASE</w:t>
            </w:r>
            <w:r>
              <w:rPr>
                <w:spacing w:val="-8"/>
                <w:sz w:val="20"/>
              </w:rPr>
              <w:t> </w:t>
            </w:r>
            <w:r>
              <w:rPr>
                <w:sz w:val="20"/>
              </w:rPr>
              <w:t>DE</w:t>
            </w:r>
            <w:r>
              <w:rPr>
                <w:spacing w:val="-8"/>
                <w:sz w:val="20"/>
              </w:rPr>
              <w:t> </w:t>
            </w:r>
            <w:r>
              <w:rPr>
                <w:sz w:val="20"/>
              </w:rPr>
              <w:t>FIBRA DE CELULOSE</w:t>
            </w:r>
          </w:p>
        </w:tc>
        <w:tc>
          <w:tcPr>
            <w:tcW w:w="1500" w:type="dxa"/>
            <w:tcBorders>
              <w:bottom w:val="single" w:sz="6" w:space="0" w:color="000000"/>
            </w:tcBorders>
          </w:tcPr>
          <w:p>
            <w:pPr>
              <w:pStyle w:val="TableParagraph"/>
              <w:spacing w:before="134"/>
              <w:rPr>
                <w:sz w:val="24"/>
              </w:rPr>
            </w:pPr>
          </w:p>
          <w:p>
            <w:pPr>
              <w:pStyle w:val="TableParagraph"/>
              <w:spacing w:before="1"/>
              <w:ind w:left="959"/>
              <w:rPr>
                <w:b/>
                <w:sz w:val="24"/>
              </w:rPr>
            </w:pPr>
            <w:r>
              <w:rPr>
                <w:b/>
                <w:spacing w:val="-5"/>
                <w:sz w:val="24"/>
              </w:rPr>
              <w:t>200</w:t>
            </w:r>
          </w:p>
          <w:p>
            <w:pPr>
              <w:pStyle w:val="TableParagraph"/>
              <w:spacing w:before="68"/>
              <w:ind w:left="502"/>
              <w:rPr>
                <w:sz w:val="16"/>
              </w:rPr>
            </w:pPr>
            <w:r>
              <w:rPr>
                <w:spacing w:val="-2"/>
                <w:sz w:val="16"/>
              </w:rPr>
              <w:t>UNIDADES</w:t>
            </w:r>
          </w:p>
        </w:tc>
      </w:tr>
      <w:tr>
        <w:trPr>
          <w:trHeight w:val="1589" w:hRule="atLeast"/>
        </w:trPr>
        <w:tc>
          <w:tcPr>
            <w:tcW w:w="90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28"/>
              <w:rPr>
                <w:sz w:val="20"/>
              </w:rPr>
            </w:pPr>
          </w:p>
          <w:p>
            <w:pPr>
              <w:pStyle w:val="TableParagraph"/>
              <w:ind w:left="34" w:right="2"/>
              <w:jc w:val="center"/>
              <w:rPr>
                <w:sz w:val="20"/>
              </w:rPr>
            </w:pPr>
            <w:r>
              <w:rPr>
                <w:spacing w:val="-5"/>
                <w:sz w:val="20"/>
              </w:rPr>
              <w:t>02</w:t>
            </w:r>
          </w:p>
        </w:tc>
        <w:tc>
          <w:tcPr>
            <w:tcW w:w="114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28"/>
              <w:rPr>
                <w:sz w:val="20"/>
              </w:rPr>
            </w:pPr>
          </w:p>
          <w:p>
            <w:pPr>
              <w:pStyle w:val="TableParagraph"/>
              <w:ind w:left="30" w:right="4"/>
              <w:jc w:val="center"/>
              <w:rPr>
                <w:sz w:val="20"/>
              </w:rPr>
            </w:pPr>
            <w:r>
              <w:rPr>
                <w:spacing w:val="-2"/>
                <w:sz w:val="20"/>
              </w:rPr>
              <w:t>136085</w:t>
            </w:r>
          </w:p>
        </w:tc>
        <w:tc>
          <w:tcPr>
            <w:tcW w:w="6165" w:type="dxa"/>
            <w:tcBorders>
              <w:top w:val="single" w:sz="6" w:space="0" w:color="000000"/>
              <w:bottom w:val="single" w:sz="6" w:space="0" w:color="000000"/>
            </w:tcBorders>
          </w:tcPr>
          <w:p>
            <w:pPr>
              <w:pStyle w:val="TableParagraph"/>
              <w:spacing w:line="280" w:lineRule="auto" w:before="178"/>
              <w:ind w:left="173" w:right="126"/>
              <w:rPr>
                <w:sz w:val="20"/>
              </w:rPr>
            </w:pPr>
            <w:r>
              <w:rPr>
                <w:sz w:val="20"/>
              </w:rPr>
              <w:t>DETERGENTE ENZIMÁTICO, DE 5 LITROS, COM, NO MÍNIMO, AS ENZIMAS PROTEASE, LIPASE E AMILASE, DESTINADO À LIMPEZA DE MATERIAIS HOSPITALARES SUJOS COM </w:t>
            </w:r>
            <w:r>
              <w:rPr>
                <w:spacing w:val="-2"/>
                <w:sz w:val="20"/>
              </w:rPr>
              <w:t>MATÉRIA</w:t>
            </w:r>
            <w:r>
              <w:rPr>
                <w:spacing w:val="-11"/>
                <w:sz w:val="20"/>
              </w:rPr>
              <w:t> </w:t>
            </w:r>
            <w:r>
              <w:rPr>
                <w:spacing w:val="-2"/>
                <w:sz w:val="20"/>
              </w:rPr>
              <w:t>ORGÂNICA, PARA</w:t>
            </w:r>
            <w:r>
              <w:rPr>
                <w:spacing w:val="-11"/>
                <w:sz w:val="20"/>
              </w:rPr>
              <w:t> </w:t>
            </w:r>
            <w:r>
              <w:rPr>
                <w:spacing w:val="-2"/>
                <w:sz w:val="20"/>
              </w:rPr>
              <w:t>LIMPEZA</w:t>
            </w:r>
            <w:r>
              <w:rPr>
                <w:spacing w:val="-11"/>
                <w:sz w:val="20"/>
              </w:rPr>
              <w:t> </w:t>
            </w:r>
            <w:r>
              <w:rPr>
                <w:spacing w:val="-2"/>
                <w:sz w:val="20"/>
              </w:rPr>
              <w:t>MANUAL</w:t>
            </w:r>
            <w:r>
              <w:rPr>
                <w:spacing w:val="-7"/>
                <w:sz w:val="20"/>
              </w:rPr>
              <w:t> </w:t>
            </w:r>
            <w:r>
              <w:rPr>
                <w:spacing w:val="-2"/>
                <w:sz w:val="20"/>
              </w:rPr>
              <w:t>E </w:t>
            </w:r>
            <w:r>
              <w:rPr>
                <w:spacing w:val="-2"/>
                <w:sz w:val="20"/>
              </w:rPr>
              <w:t>MECÂNICA. </w:t>
            </w:r>
            <w:r>
              <w:rPr>
                <w:sz w:val="20"/>
              </w:rPr>
              <w:t>OBEDECER à RDC N° 55/2012</w:t>
            </w:r>
          </w:p>
        </w:tc>
        <w:tc>
          <w:tcPr>
            <w:tcW w:w="1500"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128"/>
              <w:rPr>
                <w:sz w:val="16"/>
              </w:rPr>
            </w:pPr>
          </w:p>
          <w:p>
            <w:pPr>
              <w:pStyle w:val="TableParagraph"/>
              <w:spacing w:before="1"/>
              <w:ind w:left="202"/>
              <w:rPr>
                <w:sz w:val="16"/>
              </w:rPr>
            </w:pPr>
            <w:r>
              <w:rPr>
                <w:b/>
                <w:sz w:val="24"/>
              </w:rPr>
              <w:t>24 </w:t>
            </w:r>
            <w:r>
              <w:rPr>
                <w:spacing w:val="-2"/>
                <w:sz w:val="16"/>
              </w:rPr>
              <w:t>UNIDADES</w:t>
            </w:r>
          </w:p>
        </w:tc>
      </w:tr>
      <w:tr>
        <w:trPr>
          <w:trHeight w:val="2399" w:hRule="atLeast"/>
        </w:trPr>
        <w:tc>
          <w:tcPr>
            <w:tcW w:w="90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03"/>
              <w:rPr>
                <w:sz w:val="20"/>
              </w:rPr>
            </w:pPr>
          </w:p>
          <w:p>
            <w:pPr>
              <w:pStyle w:val="TableParagraph"/>
              <w:ind w:left="34" w:right="2"/>
              <w:jc w:val="center"/>
              <w:rPr>
                <w:sz w:val="20"/>
              </w:rPr>
            </w:pPr>
            <w:r>
              <w:rPr>
                <w:spacing w:val="-5"/>
                <w:sz w:val="20"/>
              </w:rPr>
              <w:t>03</w:t>
            </w:r>
          </w:p>
        </w:tc>
        <w:tc>
          <w:tcPr>
            <w:tcW w:w="114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203"/>
              <w:rPr>
                <w:sz w:val="20"/>
              </w:rPr>
            </w:pPr>
          </w:p>
          <w:p>
            <w:pPr>
              <w:pStyle w:val="TableParagraph"/>
              <w:ind w:left="30" w:right="4"/>
              <w:jc w:val="center"/>
              <w:rPr>
                <w:sz w:val="20"/>
              </w:rPr>
            </w:pPr>
            <w:r>
              <w:rPr>
                <w:spacing w:val="-2"/>
                <w:sz w:val="20"/>
              </w:rPr>
              <w:t>122576</w:t>
            </w:r>
          </w:p>
        </w:tc>
        <w:tc>
          <w:tcPr>
            <w:tcW w:w="6165" w:type="dxa"/>
            <w:tcBorders>
              <w:top w:val="single" w:sz="6" w:space="0" w:color="000000"/>
              <w:bottom w:val="single" w:sz="6" w:space="0" w:color="000000"/>
            </w:tcBorders>
          </w:tcPr>
          <w:p>
            <w:pPr>
              <w:pStyle w:val="TableParagraph"/>
              <w:spacing w:line="280" w:lineRule="auto" w:before="178"/>
              <w:ind w:left="173" w:right="126"/>
              <w:rPr>
                <w:sz w:val="20"/>
              </w:rPr>
            </w:pPr>
            <w:r>
              <w:rPr>
                <w:sz w:val="20"/>
              </w:rPr>
              <w:t>TESTE DE SONOCHECK - TESTE DE MONITORIZAÇÃO DE </w:t>
            </w:r>
            <w:r>
              <w:rPr>
                <w:spacing w:val="-2"/>
                <w:sz w:val="20"/>
              </w:rPr>
              <w:t>LIMPEZA</w:t>
            </w:r>
            <w:r>
              <w:rPr>
                <w:spacing w:val="-12"/>
                <w:sz w:val="20"/>
              </w:rPr>
              <w:t> </w:t>
            </w:r>
            <w:r>
              <w:rPr>
                <w:spacing w:val="-2"/>
                <w:sz w:val="20"/>
              </w:rPr>
              <w:t>DE</w:t>
            </w:r>
            <w:r>
              <w:rPr>
                <w:spacing w:val="-11"/>
                <w:sz w:val="20"/>
              </w:rPr>
              <w:t> </w:t>
            </w:r>
            <w:r>
              <w:rPr>
                <w:spacing w:val="-2"/>
                <w:sz w:val="20"/>
              </w:rPr>
              <w:t>LAVADORA</w:t>
            </w:r>
            <w:r>
              <w:rPr>
                <w:spacing w:val="-12"/>
                <w:sz w:val="20"/>
              </w:rPr>
              <w:t> </w:t>
            </w:r>
            <w:r>
              <w:rPr>
                <w:spacing w:val="-2"/>
                <w:sz w:val="20"/>
              </w:rPr>
              <w:t>ULTRASSÔNICA,</w:t>
            </w:r>
            <w:r>
              <w:rPr>
                <w:spacing w:val="-7"/>
                <w:sz w:val="20"/>
              </w:rPr>
              <w:t> </w:t>
            </w:r>
            <w:r>
              <w:rPr>
                <w:spacing w:val="-2"/>
                <w:sz w:val="20"/>
              </w:rPr>
              <w:t>DE</w:t>
            </w:r>
            <w:r>
              <w:rPr>
                <w:spacing w:val="-12"/>
                <w:sz w:val="20"/>
              </w:rPr>
              <w:t> </w:t>
            </w:r>
            <w:r>
              <w:rPr>
                <w:spacing w:val="-2"/>
                <w:sz w:val="20"/>
              </w:rPr>
              <w:t>ACORDO</w:t>
            </w:r>
            <w:r>
              <w:rPr>
                <w:spacing w:val="-4"/>
                <w:sz w:val="20"/>
              </w:rPr>
              <w:t> </w:t>
            </w:r>
            <w:r>
              <w:rPr>
                <w:spacing w:val="-2"/>
                <w:sz w:val="20"/>
              </w:rPr>
              <w:t>COM</w:t>
            </w:r>
            <w:r>
              <w:rPr>
                <w:spacing w:val="-12"/>
                <w:sz w:val="20"/>
              </w:rPr>
              <w:t> </w:t>
            </w:r>
            <w:r>
              <w:rPr>
                <w:spacing w:val="-2"/>
                <w:sz w:val="20"/>
              </w:rPr>
              <w:t>A </w:t>
            </w:r>
            <w:r>
              <w:rPr>
                <w:sz w:val="20"/>
              </w:rPr>
              <w:t>RDC NÚMERO 15, DE 15 DE MARÇO DE 2012. AMPOLAS DE VIDRO CONTENDO EM SEU INTERIOR MICRO-BOLAS DE VIDRO E UM LÍQUIDO DE COR ESVERDEADA QUE, AO SER SUBMETIDO AO PROCESSO DE CAVITAÇÃO, MUDA PARA AMARELO, ATESTANDO A EFICÁCIA DA LAVADORA </w:t>
            </w:r>
            <w:r>
              <w:rPr>
                <w:spacing w:val="-2"/>
                <w:sz w:val="20"/>
              </w:rPr>
              <w:t>ULTRASSÔNICA</w:t>
            </w:r>
          </w:p>
        </w:tc>
        <w:tc>
          <w:tcPr>
            <w:tcW w:w="1500" w:type="dxa"/>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spacing w:before="123"/>
              <w:rPr>
                <w:sz w:val="24"/>
              </w:rPr>
            </w:pPr>
          </w:p>
          <w:p>
            <w:pPr>
              <w:pStyle w:val="TableParagraph"/>
              <w:ind w:left="959"/>
              <w:rPr>
                <w:b/>
                <w:sz w:val="24"/>
              </w:rPr>
            </w:pPr>
            <w:r>
              <w:rPr>
                <w:b/>
                <w:spacing w:val="-5"/>
                <w:sz w:val="24"/>
              </w:rPr>
              <w:t>360</w:t>
            </w:r>
          </w:p>
          <w:p>
            <w:pPr>
              <w:pStyle w:val="TableParagraph"/>
              <w:spacing w:before="68"/>
              <w:ind w:left="502"/>
              <w:rPr>
                <w:sz w:val="16"/>
              </w:rPr>
            </w:pPr>
            <w:r>
              <w:rPr>
                <w:spacing w:val="-2"/>
                <w:sz w:val="16"/>
              </w:rPr>
              <w:t>UNIDADES</w:t>
            </w:r>
          </w:p>
        </w:tc>
      </w:tr>
      <w:tr>
        <w:trPr>
          <w:trHeight w:val="779" w:hRule="atLeast"/>
        </w:trPr>
        <w:tc>
          <w:tcPr>
            <w:tcW w:w="900" w:type="dxa"/>
            <w:tcBorders>
              <w:top w:val="single" w:sz="6" w:space="0" w:color="000000"/>
              <w:bottom w:val="single" w:sz="6" w:space="0" w:color="000000"/>
            </w:tcBorders>
          </w:tcPr>
          <w:p>
            <w:pPr>
              <w:pStyle w:val="TableParagraph"/>
              <w:spacing w:before="83"/>
              <w:rPr>
                <w:sz w:val="20"/>
              </w:rPr>
            </w:pPr>
          </w:p>
          <w:p>
            <w:pPr>
              <w:pStyle w:val="TableParagraph"/>
              <w:ind w:left="34" w:right="2"/>
              <w:jc w:val="center"/>
              <w:rPr>
                <w:sz w:val="20"/>
              </w:rPr>
            </w:pPr>
            <w:r>
              <w:rPr>
                <w:spacing w:val="-5"/>
                <w:sz w:val="20"/>
              </w:rPr>
              <w:t>04</w:t>
            </w:r>
          </w:p>
        </w:tc>
        <w:tc>
          <w:tcPr>
            <w:tcW w:w="1140" w:type="dxa"/>
            <w:tcBorders>
              <w:top w:val="single" w:sz="6" w:space="0" w:color="000000"/>
              <w:bottom w:val="single" w:sz="6" w:space="0" w:color="000000"/>
            </w:tcBorders>
          </w:tcPr>
          <w:p>
            <w:pPr>
              <w:pStyle w:val="TableParagraph"/>
              <w:spacing w:before="83"/>
              <w:rPr>
                <w:sz w:val="20"/>
              </w:rPr>
            </w:pPr>
          </w:p>
          <w:p>
            <w:pPr>
              <w:pStyle w:val="TableParagraph"/>
              <w:ind w:left="30" w:right="4"/>
              <w:jc w:val="center"/>
              <w:rPr>
                <w:sz w:val="20"/>
              </w:rPr>
            </w:pPr>
            <w:r>
              <w:rPr>
                <w:spacing w:val="-2"/>
                <w:sz w:val="20"/>
              </w:rPr>
              <w:t>181702</w:t>
            </w:r>
          </w:p>
        </w:tc>
        <w:tc>
          <w:tcPr>
            <w:tcW w:w="6165" w:type="dxa"/>
            <w:tcBorders>
              <w:top w:val="single" w:sz="6" w:space="0" w:color="000000"/>
              <w:bottom w:val="single" w:sz="6" w:space="0" w:color="000000"/>
            </w:tcBorders>
          </w:tcPr>
          <w:p>
            <w:pPr>
              <w:pStyle w:val="TableParagraph"/>
              <w:spacing w:line="280" w:lineRule="auto" w:before="178"/>
              <w:ind w:left="173" w:right="126"/>
              <w:rPr>
                <w:sz w:val="20"/>
              </w:rPr>
            </w:pPr>
            <w:r>
              <w:rPr>
                <w:sz w:val="20"/>
              </w:rPr>
              <w:t>TESTE</w:t>
            </w:r>
            <w:r>
              <w:rPr>
                <w:spacing w:val="-13"/>
                <w:sz w:val="20"/>
              </w:rPr>
              <w:t> </w:t>
            </w:r>
            <w:r>
              <w:rPr>
                <w:sz w:val="20"/>
              </w:rPr>
              <w:t>SEAL</w:t>
            </w:r>
            <w:r>
              <w:rPr>
                <w:spacing w:val="-12"/>
                <w:sz w:val="20"/>
              </w:rPr>
              <w:t> </w:t>
            </w:r>
            <w:r>
              <w:rPr>
                <w:sz w:val="20"/>
              </w:rPr>
              <w:t>CHECK</w:t>
            </w:r>
            <w:r>
              <w:rPr>
                <w:spacing w:val="-13"/>
                <w:sz w:val="20"/>
              </w:rPr>
              <w:t> </w:t>
            </w:r>
            <w:r>
              <w:rPr>
                <w:sz w:val="20"/>
              </w:rPr>
              <w:t>PARA</w:t>
            </w:r>
            <w:r>
              <w:rPr>
                <w:spacing w:val="-15"/>
                <w:sz w:val="20"/>
              </w:rPr>
              <w:t> </w:t>
            </w:r>
            <w:r>
              <w:rPr>
                <w:sz w:val="20"/>
              </w:rPr>
              <w:t>VERIFICAÇÃO</w:t>
            </w:r>
            <w:r>
              <w:rPr>
                <w:spacing w:val="-12"/>
                <w:sz w:val="20"/>
              </w:rPr>
              <w:t> </w:t>
            </w:r>
            <w:r>
              <w:rPr>
                <w:sz w:val="20"/>
              </w:rPr>
              <w:t>DA</w:t>
            </w:r>
            <w:r>
              <w:rPr>
                <w:spacing w:val="-13"/>
                <w:sz w:val="20"/>
              </w:rPr>
              <w:t> </w:t>
            </w:r>
            <w:r>
              <w:rPr>
                <w:sz w:val="20"/>
              </w:rPr>
              <w:t>UNIFORMIDADE DA QUALIDADE DE SELAGEM (CONFORME A ISO 11607)</w:t>
            </w:r>
          </w:p>
        </w:tc>
        <w:tc>
          <w:tcPr>
            <w:tcW w:w="1500" w:type="dxa"/>
            <w:tcBorders>
              <w:top w:val="single" w:sz="6" w:space="0" w:color="000000"/>
              <w:bottom w:val="single" w:sz="6" w:space="0" w:color="000000"/>
            </w:tcBorders>
          </w:tcPr>
          <w:p>
            <w:pPr>
              <w:pStyle w:val="TableParagraph"/>
              <w:spacing w:before="141"/>
              <w:ind w:left="959"/>
              <w:rPr>
                <w:b/>
                <w:sz w:val="24"/>
              </w:rPr>
            </w:pPr>
            <w:r>
              <w:rPr>
                <w:b/>
                <w:spacing w:val="-5"/>
                <w:sz w:val="24"/>
              </w:rPr>
              <w:t>600</w:t>
            </w:r>
          </w:p>
          <w:p>
            <w:pPr>
              <w:pStyle w:val="TableParagraph"/>
              <w:spacing w:before="68"/>
              <w:ind w:left="502"/>
              <w:rPr>
                <w:sz w:val="16"/>
              </w:rPr>
            </w:pPr>
            <w:r>
              <w:rPr>
                <w:spacing w:val="-2"/>
                <w:sz w:val="16"/>
              </w:rPr>
              <w:t>UNIDADES</w:t>
            </w:r>
          </w:p>
        </w:tc>
      </w:tr>
      <w:tr>
        <w:trPr>
          <w:trHeight w:val="3389" w:hRule="atLeast"/>
        </w:trPr>
        <w:tc>
          <w:tcPr>
            <w:tcW w:w="900" w:type="dxa"/>
            <w:tcBorders>
              <w:top w:val="single" w:sz="6" w:space="0" w:color="000000"/>
              <w:bottom w:val="nil"/>
            </w:tcBorders>
          </w:tcPr>
          <w:p>
            <w:pPr>
              <w:pStyle w:val="TableParagraph"/>
              <w:spacing w:before="178"/>
              <w:ind w:left="34" w:right="2"/>
              <w:jc w:val="center"/>
              <w:rPr>
                <w:sz w:val="20"/>
              </w:rPr>
            </w:pPr>
            <w:r>
              <w:rPr>
                <w:spacing w:val="-5"/>
                <w:sz w:val="20"/>
              </w:rPr>
              <w:t>05</w:t>
            </w:r>
          </w:p>
        </w:tc>
        <w:tc>
          <w:tcPr>
            <w:tcW w:w="1140" w:type="dxa"/>
            <w:tcBorders>
              <w:top w:val="single" w:sz="6" w:space="0" w:color="000000"/>
              <w:bottom w:val="nil"/>
            </w:tcBorders>
          </w:tcPr>
          <w:p>
            <w:pPr>
              <w:pStyle w:val="TableParagraph"/>
              <w:spacing w:before="178"/>
              <w:ind w:left="30" w:right="5"/>
              <w:jc w:val="center"/>
              <w:rPr>
                <w:sz w:val="20"/>
              </w:rPr>
            </w:pPr>
            <w:r>
              <w:rPr>
                <w:spacing w:val="-2"/>
                <w:sz w:val="20"/>
              </w:rPr>
              <w:t>92108</w:t>
            </w:r>
          </w:p>
        </w:tc>
        <w:tc>
          <w:tcPr>
            <w:tcW w:w="6165" w:type="dxa"/>
            <w:tcBorders>
              <w:top w:val="single" w:sz="6" w:space="0" w:color="000000"/>
              <w:bottom w:val="nil"/>
            </w:tcBorders>
          </w:tcPr>
          <w:p>
            <w:pPr>
              <w:pStyle w:val="TableParagraph"/>
              <w:spacing w:line="270" w:lineRule="atLeast" w:before="130"/>
              <w:ind w:left="173" w:right="126"/>
              <w:rPr>
                <w:sz w:val="20"/>
              </w:rPr>
            </w:pPr>
            <w:r>
              <w:rPr>
                <w:sz w:val="20"/>
              </w:rPr>
              <w:t>TESTE DE BOWIE-DICK - PADRÃO AMERICANO (PACOTE PRONTO USO) - DESCARTÁVEL, FABRICADO CONFORME NORMA ISO - 11140-4, PADRÃO AMERICANO AAMI, TIPO 2, PARA VERIFICAÇÃO DA EFICIÊNCIA DE AUTOCLAVES QUE UTILIZAM BOMBA DE VÁCUO PARA REMIÇÃO DO AR DO INTERIOR DA CÂMARA INTERNA DO ESTERILIZADOR. CONSTITUÍDO POR UMA FOLHA DE TESTE IMPRESSA COM </w:t>
            </w:r>
            <w:r>
              <w:rPr>
                <w:spacing w:val="-2"/>
                <w:sz w:val="20"/>
              </w:rPr>
              <w:t>INDICADOR QUÍMICO SENSÍVEL</w:t>
            </w:r>
            <w:r>
              <w:rPr>
                <w:spacing w:val="-18"/>
                <w:sz w:val="20"/>
              </w:rPr>
              <w:t> </w:t>
            </w:r>
            <w:r>
              <w:rPr>
                <w:spacing w:val="-2"/>
                <w:sz w:val="20"/>
              </w:rPr>
              <w:t>AO VAPOR, DISPOSTA</w:t>
            </w:r>
            <w:r>
              <w:rPr>
                <w:spacing w:val="-10"/>
                <w:sz w:val="20"/>
              </w:rPr>
              <w:t> </w:t>
            </w:r>
            <w:r>
              <w:rPr>
                <w:spacing w:val="-2"/>
                <w:sz w:val="20"/>
              </w:rPr>
              <w:t>ENTRE </w:t>
            </w:r>
            <w:r>
              <w:rPr>
                <w:sz w:val="20"/>
              </w:rPr>
              <w:t>CAMADAS DE FOLHAS DE UM MATERIAL POROSO LOCALIZADA</w:t>
            </w:r>
            <w:r>
              <w:rPr>
                <w:spacing w:val="-7"/>
                <w:sz w:val="20"/>
              </w:rPr>
              <w:t> </w:t>
            </w:r>
            <w:r>
              <w:rPr>
                <w:sz w:val="20"/>
              </w:rPr>
              <w:t>NO CENTRO GEOMÉTRICO,</w:t>
            </w:r>
            <w:r>
              <w:rPr>
                <w:spacing w:val="-7"/>
                <w:sz w:val="20"/>
              </w:rPr>
              <w:t> </w:t>
            </w:r>
            <w:r>
              <w:rPr>
                <w:sz w:val="20"/>
              </w:rPr>
              <w:t>ACONDICIONADAS EM UMA EMBALAGEM QUE FORMA UM PACOTE. O PACOTE DEVE SER FECHADO. GARANTINDO A INTEGRIDADE DO</w:t>
            </w:r>
          </w:p>
        </w:tc>
        <w:tc>
          <w:tcPr>
            <w:tcW w:w="1500" w:type="dxa"/>
            <w:tcBorders>
              <w:top w:val="single" w:sz="6" w:space="0" w:color="000000"/>
              <w:bottom w:val="nil"/>
            </w:tcBorders>
          </w:tcPr>
          <w:p>
            <w:pPr>
              <w:pStyle w:val="TableParagraph"/>
              <w:spacing w:before="141"/>
              <w:ind w:left="959"/>
              <w:rPr>
                <w:b/>
                <w:sz w:val="24"/>
              </w:rPr>
            </w:pPr>
            <w:r>
              <w:rPr>
                <w:b/>
                <w:spacing w:val="-5"/>
                <w:sz w:val="24"/>
              </w:rPr>
              <w:t>720</w:t>
            </w:r>
          </w:p>
          <w:p>
            <w:pPr>
              <w:pStyle w:val="TableParagraph"/>
              <w:spacing w:before="68"/>
              <w:ind w:left="502"/>
              <w:rPr>
                <w:sz w:val="16"/>
              </w:rPr>
            </w:pPr>
            <w:r>
              <w:rPr>
                <w:spacing w:val="-2"/>
                <w:sz w:val="16"/>
              </w:rPr>
              <w:t>UNIDADES</w:t>
            </w:r>
          </w:p>
        </w:tc>
      </w:tr>
    </w:tbl>
    <w:p>
      <w:pPr>
        <w:pStyle w:val="TableParagraph"/>
        <w:spacing w:after="0"/>
        <w:rPr>
          <w:sz w:val="16"/>
        </w:rPr>
        <w:sectPr>
          <w:pgSz w:w="15840" w:h="24480"/>
          <w:pgMar w:top="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00"/>
        <w:gridCol w:w="1140"/>
        <w:gridCol w:w="6165"/>
        <w:gridCol w:w="1500"/>
      </w:tblGrid>
      <w:tr>
        <w:trPr>
          <w:trHeight w:val="1739" w:hRule="atLeast"/>
        </w:trPr>
        <w:tc>
          <w:tcPr>
            <w:tcW w:w="900" w:type="dxa"/>
            <w:tcBorders>
              <w:top w:val="nil"/>
              <w:bottom w:val="single" w:sz="6" w:space="0" w:color="000000"/>
            </w:tcBorders>
          </w:tcPr>
          <w:p>
            <w:pPr>
              <w:pStyle w:val="TableParagraph"/>
              <w:rPr>
                <w:sz w:val="20"/>
              </w:rPr>
            </w:pPr>
          </w:p>
        </w:tc>
        <w:tc>
          <w:tcPr>
            <w:tcW w:w="1140" w:type="dxa"/>
            <w:tcBorders>
              <w:top w:val="nil"/>
              <w:bottom w:val="single" w:sz="6" w:space="0" w:color="000000"/>
            </w:tcBorders>
          </w:tcPr>
          <w:p>
            <w:pPr>
              <w:pStyle w:val="TableParagraph"/>
              <w:rPr>
                <w:sz w:val="20"/>
              </w:rPr>
            </w:pPr>
          </w:p>
        </w:tc>
        <w:tc>
          <w:tcPr>
            <w:tcW w:w="6165" w:type="dxa"/>
            <w:tcBorders>
              <w:top w:val="nil"/>
              <w:bottom w:val="single" w:sz="6" w:space="0" w:color="000000"/>
            </w:tcBorders>
          </w:tcPr>
          <w:p>
            <w:pPr>
              <w:pStyle w:val="TableParagraph"/>
              <w:spacing w:line="280" w:lineRule="auto" w:before="8"/>
              <w:ind w:left="173" w:right="126"/>
              <w:rPr>
                <w:sz w:val="20"/>
              </w:rPr>
            </w:pPr>
            <w:r>
              <w:rPr>
                <w:sz w:val="20"/>
              </w:rPr>
              <w:t>PRODUTO ATÉ SUA UTILIZAÇÃO E CONTER RÓTULO QUE INDICA</w:t>
            </w:r>
            <w:r>
              <w:rPr>
                <w:spacing w:val="-15"/>
                <w:sz w:val="20"/>
              </w:rPr>
              <w:t> </w:t>
            </w:r>
            <w:r>
              <w:rPr>
                <w:sz w:val="20"/>
              </w:rPr>
              <w:t>A</w:t>
            </w:r>
            <w:r>
              <w:rPr>
                <w:spacing w:val="-1"/>
                <w:sz w:val="20"/>
              </w:rPr>
              <w:t> </w:t>
            </w:r>
            <w:r>
              <w:rPr>
                <w:sz w:val="20"/>
              </w:rPr>
              <w:t>EXPOSIÇÃO</w:t>
            </w:r>
            <w:r>
              <w:rPr>
                <w:spacing w:val="-1"/>
                <w:sz w:val="20"/>
              </w:rPr>
              <w:t> </w:t>
            </w:r>
            <w:r>
              <w:rPr>
                <w:sz w:val="20"/>
              </w:rPr>
              <w:t>AO VAPOR</w:t>
            </w:r>
            <w:r>
              <w:rPr>
                <w:spacing w:val="-1"/>
                <w:sz w:val="20"/>
              </w:rPr>
              <w:t> </w:t>
            </w:r>
            <w:r>
              <w:rPr>
                <w:sz w:val="20"/>
              </w:rPr>
              <w:t>ATRAVÉS DE UM INDICADOR QUÍMICO DE EXPOSIÇÃO. A FOLHA DE TESTE </w:t>
            </w:r>
            <w:r>
              <w:rPr>
                <w:spacing w:val="-2"/>
                <w:sz w:val="20"/>
              </w:rPr>
              <w:t>PRINCIPAL</w:t>
            </w:r>
            <w:r>
              <w:rPr>
                <w:spacing w:val="-9"/>
                <w:sz w:val="20"/>
              </w:rPr>
              <w:t> </w:t>
            </w:r>
            <w:r>
              <w:rPr>
                <w:spacing w:val="-2"/>
                <w:sz w:val="20"/>
              </w:rPr>
              <w:t>DEVE</w:t>
            </w:r>
            <w:r>
              <w:rPr>
                <w:spacing w:val="-12"/>
                <w:sz w:val="20"/>
              </w:rPr>
              <w:t> </w:t>
            </w:r>
            <w:r>
              <w:rPr>
                <w:spacing w:val="-2"/>
                <w:sz w:val="20"/>
              </w:rPr>
              <w:t>APRESENTAR LOCAL</w:t>
            </w:r>
            <w:r>
              <w:rPr>
                <w:spacing w:val="-9"/>
                <w:sz w:val="20"/>
              </w:rPr>
              <w:t> </w:t>
            </w:r>
            <w:r>
              <w:rPr>
                <w:spacing w:val="-2"/>
                <w:sz w:val="20"/>
              </w:rPr>
              <w:t>PARA</w:t>
            </w:r>
            <w:r>
              <w:rPr>
                <w:spacing w:val="-12"/>
                <w:sz w:val="20"/>
              </w:rPr>
              <w:t> </w:t>
            </w:r>
            <w:r>
              <w:rPr>
                <w:spacing w:val="-2"/>
                <w:sz w:val="20"/>
              </w:rPr>
              <w:t>INDICAÇÃO </w:t>
            </w:r>
            <w:r>
              <w:rPr>
                <w:spacing w:val="-2"/>
                <w:sz w:val="20"/>
              </w:rPr>
              <w:t>DE </w:t>
            </w:r>
            <w:r>
              <w:rPr>
                <w:sz w:val="20"/>
              </w:rPr>
              <w:t>DATA, NÚMERO DO ESTERILIZADOR E IDENTIFICAÇÃO DO </w:t>
            </w:r>
            <w:r>
              <w:rPr>
                <w:spacing w:val="-2"/>
                <w:sz w:val="20"/>
              </w:rPr>
              <w:t>OPERADOR.</w:t>
            </w:r>
          </w:p>
        </w:tc>
        <w:tc>
          <w:tcPr>
            <w:tcW w:w="1500" w:type="dxa"/>
            <w:tcBorders>
              <w:top w:val="nil"/>
              <w:bottom w:val="single" w:sz="6" w:space="0" w:color="000000"/>
            </w:tcBorders>
          </w:tcPr>
          <w:p>
            <w:pPr>
              <w:pStyle w:val="TableParagraph"/>
              <w:rPr>
                <w:sz w:val="20"/>
              </w:rPr>
            </w:pPr>
          </w:p>
        </w:tc>
      </w:tr>
      <w:tr>
        <w:trPr>
          <w:trHeight w:val="779" w:hRule="atLeast"/>
        </w:trPr>
        <w:tc>
          <w:tcPr>
            <w:tcW w:w="900" w:type="dxa"/>
            <w:tcBorders>
              <w:top w:val="single" w:sz="6" w:space="0" w:color="000000"/>
              <w:bottom w:val="single" w:sz="6" w:space="0" w:color="000000"/>
            </w:tcBorders>
          </w:tcPr>
          <w:p>
            <w:pPr>
              <w:pStyle w:val="TableParagraph"/>
              <w:spacing w:before="33"/>
              <w:rPr>
                <w:sz w:val="20"/>
              </w:rPr>
            </w:pPr>
          </w:p>
          <w:p>
            <w:pPr>
              <w:pStyle w:val="TableParagraph"/>
              <w:ind w:left="34" w:right="2"/>
              <w:jc w:val="center"/>
              <w:rPr>
                <w:sz w:val="20"/>
              </w:rPr>
            </w:pPr>
            <w:r>
              <w:rPr>
                <w:spacing w:val="-5"/>
                <w:sz w:val="20"/>
              </w:rPr>
              <w:t>06</w:t>
            </w:r>
          </w:p>
        </w:tc>
        <w:tc>
          <w:tcPr>
            <w:tcW w:w="1140" w:type="dxa"/>
            <w:tcBorders>
              <w:top w:val="single" w:sz="6" w:space="0" w:color="000000"/>
              <w:bottom w:val="single" w:sz="6" w:space="0" w:color="000000"/>
            </w:tcBorders>
          </w:tcPr>
          <w:p>
            <w:pPr>
              <w:pStyle w:val="TableParagraph"/>
              <w:spacing w:before="33"/>
              <w:rPr>
                <w:sz w:val="20"/>
              </w:rPr>
            </w:pPr>
          </w:p>
          <w:p>
            <w:pPr>
              <w:pStyle w:val="TableParagraph"/>
              <w:ind w:left="30" w:right="4"/>
              <w:jc w:val="center"/>
              <w:rPr>
                <w:sz w:val="20"/>
              </w:rPr>
            </w:pPr>
            <w:r>
              <w:rPr>
                <w:spacing w:val="-2"/>
                <w:sz w:val="20"/>
              </w:rPr>
              <w:t>110004</w:t>
            </w:r>
          </w:p>
        </w:tc>
        <w:tc>
          <w:tcPr>
            <w:tcW w:w="6165" w:type="dxa"/>
            <w:tcBorders>
              <w:top w:val="single" w:sz="6" w:space="0" w:color="000000"/>
              <w:bottom w:val="single" w:sz="6" w:space="0" w:color="000000"/>
            </w:tcBorders>
          </w:tcPr>
          <w:p>
            <w:pPr>
              <w:pStyle w:val="TableParagraph"/>
              <w:spacing w:line="280" w:lineRule="auto" w:before="128"/>
              <w:ind w:left="173" w:right="126"/>
              <w:rPr>
                <w:sz w:val="20"/>
              </w:rPr>
            </w:pPr>
            <w:r>
              <w:rPr>
                <w:sz w:val="20"/>
              </w:rPr>
              <w:t>SACO</w:t>
            </w:r>
            <w:r>
              <w:rPr>
                <w:spacing w:val="-13"/>
                <w:sz w:val="20"/>
              </w:rPr>
              <w:t> </w:t>
            </w:r>
            <w:r>
              <w:rPr>
                <w:sz w:val="20"/>
              </w:rPr>
              <w:t>PLÁSTICO,</w:t>
            </w:r>
            <w:r>
              <w:rPr>
                <w:spacing w:val="-12"/>
                <w:sz w:val="20"/>
              </w:rPr>
              <w:t> </w:t>
            </w:r>
            <w:r>
              <w:rPr>
                <w:sz w:val="20"/>
              </w:rPr>
              <w:t>TRANSPARENTE,</w:t>
            </w:r>
            <w:r>
              <w:rPr>
                <w:spacing w:val="-13"/>
                <w:sz w:val="20"/>
              </w:rPr>
              <w:t> </w:t>
            </w:r>
            <w:r>
              <w:rPr>
                <w:sz w:val="20"/>
              </w:rPr>
              <w:t>EM</w:t>
            </w:r>
            <w:r>
              <w:rPr>
                <w:spacing w:val="-12"/>
                <w:sz w:val="20"/>
              </w:rPr>
              <w:t> </w:t>
            </w:r>
            <w:r>
              <w:rPr>
                <w:sz w:val="20"/>
              </w:rPr>
              <w:t>POLIETILENO</w:t>
            </w:r>
            <w:r>
              <w:rPr>
                <w:spacing w:val="-13"/>
                <w:sz w:val="20"/>
              </w:rPr>
              <w:t> </w:t>
            </w:r>
            <w:r>
              <w:rPr>
                <w:sz w:val="20"/>
              </w:rPr>
              <w:t>DE</w:t>
            </w:r>
            <w:r>
              <w:rPr>
                <w:spacing w:val="-12"/>
                <w:sz w:val="20"/>
              </w:rPr>
              <w:t> </w:t>
            </w:r>
            <w:r>
              <w:rPr>
                <w:sz w:val="20"/>
              </w:rPr>
              <w:t>ALTA DENSIDADE,</w:t>
            </w:r>
            <w:r>
              <w:rPr>
                <w:spacing w:val="-1"/>
                <w:sz w:val="20"/>
              </w:rPr>
              <w:t> </w:t>
            </w:r>
            <w:r>
              <w:rPr>
                <w:sz w:val="20"/>
              </w:rPr>
              <w:t>ESPESSURA</w:t>
            </w:r>
            <w:r>
              <w:rPr>
                <w:spacing w:val="-12"/>
                <w:sz w:val="20"/>
              </w:rPr>
              <w:t> </w:t>
            </w:r>
            <w:r>
              <w:rPr>
                <w:sz w:val="20"/>
              </w:rPr>
              <w:t>DE</w:t>
            </w:r>
            <w:r>
              <w:rPr>
                <w:spacing w:val="-1"/>
                <w:sz w:val="20"/>
              </w:rPr>
              <w:t> </w:t>
            </w:r>
            <w:r>
              <w:rPr>
                <w:sz w:val="20"/>
              </w:rPr>
              <w:t>0,20MM,</w:t>
            </w:r>
            <w:r>
              <w:rPr>
                <w:spacing w:val="-1"/>
                <w:sz w:val="20"/>
              </w:rPr>
              <w:t> </w:t>
            </w:r>
            <w:r>
              <w:rPr>
                <w:sz w:val="20"/>
              </w:rPr>
              <w:t>MEDINDO</w:t>
            </w:r>
            <w:r>
              <w:rPr>
                <w:spacing w:val="-1"/>
                <w:sz w:val="20"/>
              </w:rPr>
              <w:t> </w:t>
            </w:r>
            <w:r>
              <w:rPr>
                <w:sz w:val="20"/>
              </w:rPr>
              <w:t>60CM</w:t>
            </w:r>
            <w:r>
              <w:rPr>
                <w:spacing w:val="-1"/>
                <w:sz w:val="20"/>
              </w:rPr>
              <w:t> </w:t>
            </w:r>
            <w:r>
              <w:rPr>
                <w:sz w:val="20"/>
              </w:rPr>
              <w:t>X</w:t>
            </w:r>
            <w:r>
              <w:rPr>
                <w:spacing w:val="-1"/>
                <w:sz w:val="20"/>
              </w:rPr>
              <w:t> </w:t>
            </w:r>
            <w:r>
              <w:rPr>
                <w:spacing w:val="-4"/>
                <w:sz w:val="20"/>
              </w:rPr>
              <w:t>90CM</w:t>
            </w:r>
          </w:p>
        </w:tc>
        <w:tc>
          <w:tcPr>
            <w:tcW w:w="1500" w:type="dxa"/>
            <w:tcBorders>
              <w:top w:val="single" w:sz="6" w:space="0" w:color="000000"/>
              <w:bottom w:val="single" w:sz="6" w:space="0" w:color="000000"/>
            </w:tcBorders>
          </w:tcPr>
          <w:p>
            <w:pPr>
              <w:pStyle w:val="TableParagraph"/>
              <w:spacing w:before="226"/>
              <w:ind w:left="679"/>
              <w:rPr>
                <w:sz w:val="22"/>
              </w:rPr>
            </w:pPr>
            <w:r>
              <w:rPr>
                <w:b/>
                <w:sz w:val="24"/>
              </w:rPr>
              <w:t>300 </w:t>
            </w:r>
            <w:r>
              <w:rPr>
                <w:spacing w:val="-5"/>
                <w:sz w:val="22"/>
              </w:rPr>
              <w:t>kg</w:t>
            </w:r>
          </w:p>
        </w:tc>
      </w:tr>
      <w:tr>
        <w:trPr>
          <w:trHeight w:val="1589" w:hRule="atLeast"/>
        </w:trPr>
        <w:tc>
          <w:tcPr>
            <w:tcW w:w="900" w:type="dxa"/>
            <w:tcBorders>
              <w:top w:val="single" w:sz="6" w:space="0" w:color="000000"/>
              <w:bottom w:val="single" w:sz="6" w:space="0" w:color="000000"/>
            </w:tcBorders>
          </w:tcPr>
          <w:p>
            <w:pPr>
              <w:pStyle w:val="TableParagraph"/>
              <w:rPr>
                <w:sz w:val="20"/>
              </w:rPr>
            </w:pPr>
          </w:p>
          <w:p>
            <w:pPr>
              <w:pStyle w:val="TableParagraph"/>
              <w:spacing w:before="208"/>
              <w:rPr>
                <w:sz w:val="20"/>
              </w:rPr>
            </w:pPr>
          </w:p>
          <w:p>
            <w:pPr>
              <w:pStyle w:val="TableParagraph"/>
              <w:ind w:left="34" w:right="2"/>
              <w:jc w:val="center"/>
              <w:rPr>
                <w:sz w:val="20"/>
              </w:rPr>
            </w:pPr>
            <w:r>
              <w:rPr>
                <w:spacing w:val="-5"/>
                <w:sz w:val="20"/>
              </w:rPr>
              <w:t>07</w:t>
            </w:r>
          </w:p>
        </w:tc>
        <w:tc>
          <w:tcPr>
            <w:tcW w:w="1140" w:type="dxa"/>
            <w:tcBorders>
              <w:top w:val="single" w:sz="6" w:space="0" w:color="000000"/>
              <w:bottom w:val="single" w:sz="6" w:space="0" w:color="000000"/>
            </w:tcBorders>
          </w:tcPr>
          <w:p>
            <w:pPr>
              <w:pStyle w:val="TableParagraph"/>
              <w:rPr>
                <w:sz w:val="20"/>
              </w:rPr>
            </w:pPr>
          </w:p>
          <w:p>
            <w:pPr>
              <w:pStyle w:val="TableParagraph"/>
              <w:spacing w:before="208"/>
              <w:rPr>
                <w:sz w:val="20"/>
              </w:rPr>
            </w:pPr>
          </w:p>
          <w:p>
            <w:pPr>
              <w:pStyle w:val="TableParagraph"/>
              <w:ind w:left="30" w:right="5"/>
              <w:jc w:val="center"/>
              <w:rPr>
                <w:sz w:val="20"/>
              </w:rPr>
            </w:pPr>
            <w:r>
              <w:rPr>
                <w:spacing w:val="-2"/>
                <w:sz w:val="20"/>
              </w:rPr>
              <w:t>69451</w:t>
            </w:r>
          </w:p>
        </w:tc>
        <w:tc>
          <w:tcPr>
            <w:tcW w:w="6165" w:type="dxa"/>
            <w:tcBorders>
              <w:top w:val="single" w:sz="6" w:space="0" w:color="000000"/>
              <w:bottom w:val="single" w:sz="6" w:space="0" w:color="000000"/>
            </w:tcBorders>
          </w:tcPr>
          <w:p>
            <w:pPr>
              <w:pStyle w:val="TableParagraph"/>
              <w:spacing w:line="280" w:lineRule="auto" w:before="128"/>
              <w:ind w:left="173" w:right="126"/>
              <w:rPr>
                <w:sz w:val="20"/>
              </w:rPr>
            </w:pPr>
            <w:r>
              <w:rPr>
                <w:sz w:val="20"/>
              </w:rPr>
              <w:t>INTEGRADOR</w:t>
            </w:r>
            <w:r>
              <w:rPr>
                <w:spacing w:val="-8"/>
                <w:sz w:val="20"/>
              </w:rPr>
              <w:t> </w:t>
            </w:r>
            <w:r>
              <w:rPr>
                <w:sz w:val="20"/>
              </w:rPr>
              <w:t>QUÍMICO,</w:t>
            </w:r>
            <w:r>
              <w:rPr>
                <w:spacing w:val="-10"/>
                <w:sz w:val="20"/>
              </w:rPr>
              <w:t> </w:t>
            </w:r>
            <w:r>
              <w:rPr>
                <w:sz w:val="20"/>
              </w:rPr>
              <w:t>TIPO</w:t>
            </w:r>
            <w:r>
              <w:rPr>
                <w:spacing w:val="-7"/>
                <w:sz w:val="20"/>
              </w:rPr>
              <w:t> </w:t>
            </w:r>
            <w:r>
              <w:rPr>
                <w:sz w:val="20"/>
              </w:rPr>
              <w:t>5,</w:t>
            </w:r>
            <w:r>
              <w:rPr>
                <w:spacing w:val="-7"/>
                <w:sz w:val="20"/>
              </w:rPr>
              <w:t> </w:t>
            </w:r>
            <w:r>
              <w:rPr>
                <w:sz w:val="20"/>
              </w:rPr>
              <w:t>INDICADOR</w:t>
            </w:r>
            <w:r>
              <w:rPr>
                <w:spacing w:val="-7"/>
                <w:sz w:val="20"/>
              </w:rPr>
              <w:t> </w:t>
            </w:r>
            <w:r>
              <w:rPr>
                <w:sz w:val="20"/>
              </w:rPr>
              <w:t>SEQUENCIAL</w:t>
            </w:r>
            <w:r>
              <w:rPr>
                <w:spacing w:val="-13"/>
                <w:sz w:val="20"/>
              </w:rPr>
              <w:t> </w:t>
            </w:r>
            <w:r>
              <w:rPr>
                <w:sz w:val="20"/>
              </w:rPr>
              <w:t>DE FASE, PARA SER COLOCADO NO INTERIOR DE FASES/PACOTES, COM</w:t>
            </w:r>
            <w:r>
              <w:rPr>
                <w:spacing w:val="-5"/>
                <w:sz w:val="20"/>
              </w:rPr>
              <w:t> </w:t>
            </w:r>
            <w:r>
              <w:rPr>
                <w:sz w:val="20"/>
              </w:rPr>
              <w:t>APRESENTAÇÃO EM TIRAS DE PAPEL PARA</w:t>
            </w:r>
            <w:r>
              <w:rPr>
                <w:spacing w:val="-13"/>
                <w:sz w:val="20"/>
              </w:rPr>
              <w:t> </w:t>
            </w:r>
            <w:r>
              <w:rPr>
                <w:sz w:val="20"/>
              </w:rPr>
              <w:t>CONTROLAR</w:t>
            </w:r>
            <w:r>
              <w:rPr>
                <w:spacing w:val="-1"/>
                <w:sz w:val="20"/>
              </w:rPr>
              <w:t> </w:t>
            </w:r>
            <w:r>
              <w:rPr>
                <w:sz w:val="20"/>
              </w:rPr>
              <w:t>O</w:t>
            </w:r>
            <w:r>
              <w:rPr>
                <w:spacing w:val="-2"/>
                <w:sz w:val="20"/>
              </w:rPr>
              <w:t> </w:t>
            </w:r>
            <w:r>
              <w:rPr>
                <w:sz w:val="20"/>
              </w:rPr>
              <w:t>CICLO</w:t>
            </w:r>
            <w:r>
              <w:rPr>
                <w:spacing w:val="-2"/>
                <w:sz w:val="20"/>
              </w:rPr>
              <w:t> </w:t>
            </w:r>
            <w:r>
              <w:rPr>
                <w:sz w:val="20"/>
              </w:rPr>
              <w:t>DE</w:t>
            </w:r>
            <w:r>
              <w:rPr>
                <w:spacing w:val="-2"/>
                <w:sz w:val="20"/>
              </w:rPr>
              <w:t> </w:t>
            </w:r>
            <w:r>
              <w:rPr>
                <w:sz w:val="20"/>
              </w:rPr>
              <w:t>ESTERILIZAÇÃO</w:t>
            </w:r>
            <w:r>
              <w:rPr>
                <w:spacing w:val="-2"/>
                <w:sz w:val="20"/>
              </w:rPr>
              <w:t> </w:t>
            </w:r>
            <w:r>
              <w:rPr>
                <w:sz w:val="20"/>
              </w:rPr>
              <w:t>POR</w:t>
            </w:r>
            <w:r>
              <w:rPr>
                <w:spacing w:val="-5"/>
                <w:sz w:val="20"/>
              </w:rPr>
              <w:t> </w:t>
            </w:r>
            <w:r>
              <w:rPr>
                <w:sz w:val="20"/>
              </w:rPr>
              <w:t>VAPOR SATURADO, LIVRE DE CHUMBOS E METAIS TÓXICOS</w:t>
            </w:r>
          </w:p>
        </w:tc>
        <w:tc>
          <w:tcPr>
            <w:tcW w:w="1500" w:type="dxa"/>
            <w:tcBorders>
              <w:top w:val="single" w:sz="6" w:space="0" w:color="000000"/>
              <w:bottom w:val="single" w:sz="6" w:space="0" w:color="000000"/>
            </w:tcBorders>
          </w:tcPr>
          <w:p>
            <w:pPr>
              <w:pStyle w:val="TableParagraph"/>
              <w:spacing w:before="219"/>
              <w:rPr>
                <w:sz w:val="24"/>
              </w:rPr>
            </w:pPr>
          </w:p>
          <w:p>
            <w:pPr>
              <w:pStyle w:val="TableParagraph"/>
              <w:spacing w:before="1"/>
              <w:ind w:left="669"/>
              <w:rPr>
                <w:b/>
                <w:sz w:val="24"/>
              </w:rPr>
            </w:pPr>
            <w:r>
              <w:rPr>
                <w:b/>
                <w:spacing w:val="-2"/>
                <w:sz w:val="24"/>
              </w:rPr>
              <w:t>48</w:t>
            </w:r>
            <w:r>
              <w:rPr>
                <w:b/>
                <w:spacing w:val="-2"/>
                <w:sz w:val="20"/>
              </w:rPr>
              <w:t>.</w:t>
            </w:r>
            <w:r>
              <w:rPr>
                <w:b/>
                <w:spacing w:val="-2"/>
                <w:sz w:val="24"/>
              </w:rPr>
              <w:t>000</w:t>
            </w:r>
          </w:p>
          <w:p>
            <w:pPr>
              <w:pStyle w:val="TableParagraph"/>
              <w:spacing w:before="68"/>
              <w:ind w:left="502"/>
              <w:rPr>
                <w:sz w:val="16"/>
              </w:rPr>
            </w:pPr>
            <w:r>
              <w:rPr>
                <w:spacing w:val="-2"/>
                <w:sz w:val="16"/>
              </w:rPr>
              <w:t>UNIDADES</w:t>
            </w:r>
          </w:p>
        </w:tc>
      </w:tr>
      <w:tr>
        <w:trPr>
          <w:trHeight w:val="8609" w:hRule="atLeast"/>
        </w:trPr>
        <w:tc>
          <w:tcPr>
            <w:tcW w:w="90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38"/>
              <w:rPr>
                <w:sz w:val="20"/>
              </w:rPr>
            </w:pPr>
          </w:p>
          <w:p>
            <w:pPr>
              <w:pStyle w:val="TableParagraph"/>
              <w:ind w:left="34" w:right="2"/>
              <w:jc w:val="center"/>
              <w:rPr>
                <w:sz w:val="20"/>
              </w:rPr>
            </w:pPr>
            <w:r>
              <w:rPr>
                <w:spacing w:val="-5"/>
                <w:sz w:val="20"/>
              </w:rPr>
              <w:t>08</w:t>
            </w:r>
          </w:p>
        </w:tc>
        <w:tc>
          <w:tcPr>
            <w:tcW w:w="114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38"/>
              <w:rPr>
                <w:sz w:val="20"/>
              </w:rPr>
            </w:pPr>
          </w:p>
          <w:p>
            <w:pPr>
              <w:pStyle w:val="TableParagraph"/>
              <w:ind w:left="30" w:right="4"/>
              <w:jc w:val="center"/>
              <w:rPr>
                <w:sz w:val="20"/>
              </w:rPr>
            </w:pPr>
            <w:r>
              <w:rPr>
                <w:spacing w:val="-2"/>
                <w:sz w:val="20"/>
              </w:rPr>
              <w:t>154941</w:t>
            </w:r>
          </w:p>
        </w:tc>
        <w:tc>
          <w:tcPr>
            <w:tcW w:w="6165" w:type="dxa"/>
            <w:tcBorders>
              <w:top w:val="single" w:sz="6" w:space="0" w:color="000000"/>
              <w:bottom w:val="single" w:sz="6" w:space="0" w:color="000000"/>
            </w:tcBorders>
          </w:tcPr>
          <w:p>
            <w:pPr>
              <w:pStyle w:val="TableParagraph"/>
              <w:spacing w:line="280" w:lineRule="auto" w:before="128"/>
              <w:ind w:left="173" w:right="160"/>
              <w:rPr>
                <w:sz w:val="20"/>
              </w:rPr>
            </w:pPr>
            <w:r>
              <w:rPr>
                <w:sz w:val="20"/>
              </w:rPr>
              <w:t>**PACOTE TESTE DESAFIO COM INDICADOR BIOLÓGICO (LEITURA DE RESULTADOS EM 1 HORA) E INTEGRADOR QUÍMICO TIPO 5 - PACOTE TESTE DESAFIO PRONTO, EM ATENDIMENTO</w:t>
            </w:r>
            <w:r>
              <w:rPr>
                <w:spacing w:val="-13"/>
                <w:sz w:val="20"/>
              </w:rPr>
              <w:t> </w:t>
            </w:r>
            <w:r>
              <w:rPr>
                <w:sz w:val="20"/>
              </w:rPr>
              <w:t>A</w:t>
            </w:r>
            <w:r>
              <w:rPr>
                <w:spacing w:val="-12"/>
                <w:sz w:val="20"/>
              </w:rPr>
              <w:t> </w:t>
            </w:r>
            <w:r>
              <w:rPr>
                <w:sz w:val="20"/>
              </w:rPr>
              <w:t>RDC</w:t>
            </w:r>
            <w:r>
              <w:rPr>
                <w:spacing w:val="-10"/>
                <w:sz w:val="20"/>
              </w:rPr>
              <w:t> </w:t>
            </w:r>
            <w:r>
              <w:rPr>
                <w:sz w:val="20"/>
              </w:rPr>
              <w:t>15/ANVISA/2012</w:t>
            </w:r>
            <w:r>
              <w:rPr>
                <w:spacing w:val="-5"/>
                <w:sz w:val="20"/>
              </w:rPr>
              <w:t> </w:t>
            </w:r>
            <w:r>
              <w:rPr>
                <w:sz w:val="20"/>
              </w:rPr>
              <w:t>E</w:t>
            </w:r>
            <w:r>
              <w:rPr>
                <w:spacing w:val="-5"/>
                <w:sz w:val="20"/>
              </w:rPr>
              <w:t> </w:t>
            </w:r>
            <w:r>
              <w:rPr>
                <w:sz w:val="20"/>
              </w:rPr>
              <w:t>EM</w:t>
            </w:r>
            <w:r>
              <w:rPr>
                <w:spacing w:val="-5"/>
                <w:sz w:val="20"/>
              </w:rPr>
              <w:t> </w:t>
            </w:r>
            <w:r>
              <w:rPr>
                <w:sz w:val="20"/>
              </w:rPr>
              <w:t>CONFORMIDADE COM</w:t>
            </w:r>
            <w:r>
              <w:rPr>
                <w:spacing w:val="-1"/>
                <w:sz w:val="20"/>
              </w:rPr>
              <w:t> </w:t>
            </w:r>
            <w:r>
              <w:rPr>
                <w:sz w:val="20"/>
              </w:rPr>
              <w:t>A</w:t>
            </w:r>
            <w:r>
              <w:rPr>
                <w:spacing w:val="-1"/>
                <w:sz w:val="20"/>
              </w:rPr>
              <w:t> </w:t>
            </w:r>
            <w:r>
              <w:rPr>
                <w:sz w:val="20"/>
              </w:rPr>
              <w:t>NORMA</w:t>
            </w:r>
            <w:r>
              <w:rPr>
                <w:spacing w:val="-1"/>
                <w:sz w:val="20"/>
              </w:rPr>
              <w:t> </w:t>
            </w:r>
            <w:r>
              <w:rPr>
                <w:sz w:val="20"/>
              </w:rPr>
              <w:t>NBR ISO 11138-3, DE USO ÚNICO, COMPOSTO DE UM INDICADOR BIOLÓGICO DE LEITURA RÁPIDA (DO TIPO AUTOCONTIDO), PARA O MONITORAMENTO DO PROCESSO DE ESTERILIZAÇÃO A</w:t>
            </w:r>
            <w:r>
              <w:rPr>
                <w:spacing w:val="-1"/>
                <w:sz w:val="20"/>
              </w:rPr>
              <w:t> </w:t>
            </w:r>
            <w:r>
              <w:rPr>
                <w:sz w:val="20"/>
              </w:rPr>
              <w:t>VAPOR, COM TEMPO DE RESPOSTA DE NO MÁXIMO 1 HORA PARA INTERPRETAÇÃO DOS RESULTADOS POR MÉTODO DE FLUORESCÊNCIA. CONTENDO TIRA IMPREGNADA DE ESPOROS DE GEOBACILLUS STEAROTHERMOPHILLUS (POPULAÇÃO MÍNIMA DE 100 MIL) E MEIO DE CULTURA SEPARADO, TUBETE PLÁSTICO</w:t>
            </w:r>
            <w:r>
              <w:rPr>
                <w:spacing w:val="-10"/>
                <w:sz w:val="20"/>
              </w:rPr>
              <w:t> </w:t>
            </w:r>
            <w:r>
              <w:rPr>
                <w:sz w:val="20"/>
              </w:rPr>
              <w:t>ACONDICIONANDO</w:t>
            </w:r>
            <w:r>
              <w:rPr>
                <w:spacing w:val="-10"/>
                <w:sz w:val="20"/>
              </w:rPr>
              <w:t> </w:t>
            </w:r>
            <w:r>
              <w:rPr>
                <w:sz w:val="20"/>
              </w:rPr>
              <w:t>A</w:t>
            </w:r>
            <w:r>
              <w:rPr>
                <w:spacing w:val="-13"/>
                <w:sz w:val="20"/>
              </w:rPr>
              <w:t> </w:t>
            </w:r>
            <w:r>
              <w:rPr>
                <w:sz w:val="20"/>
              </w:rPr>
              <w:t>TIRA</w:t>
            </w:r>
            <w:r>
              <w:rPr>
                <w:spacing w:val="-10"/>
                <w:sz w:val="20"/>
              </w:rPr>
              <w:t> </w:t>
            </w:r>
            <w:r>
              <w:rPr>
                <w:sz w:val="20"/>
              </w:rPr>
              <w:t>DE ESPOROS E UMA</w:t>
            </w:r>
            <w:r>
              <w:rPr>
                <w:spacing w:val="-13"/>
                <w:sz w:val="20"/>
              </w:rPr>
              <w:t> </w:t>
            </w:r>
            <w:r>
              <w:rPr>
                <w:sz w:val="20"/>
              </w:rPr>
              <w:t>AMPOLA DE VIDRO CONTENDO O MEIO DE CULTURA, COM RÓTULO EXTERNO COM INFORMAÇÕES DE LOTE, VALIDADE E ETIQUETA COM INDICADOR QUÍMICO QUE INDICA</w:t>
            </w:r>
            <w:r>
              <w:rPr>
                <w:spacing w:val="-11"/>
                <w:sz w:val="20"/>
              </w:rPr>
              <w:t> </w:t>
            </w:r>
            <w:r>
              <w:rPr>
                <w:sz w:val="20"/>
              </w:rPr>
              <w:t>A PASSAGEM PELO PROCESSO COM MUDANÇA DE COR, CONTENDO TAMBÉM NO PACOTE UM INTEGRADOR QUÍMICO TIPO 5, ACONDICIONADAS EM UMA EMBALAGEM COMPOSTA POR PAPEL/FILME E ALUMÍNIO LAMINADO, CONFORME NORMA</w:t>
            </w:r>
            <w:r>
              <w:rPr>
                <w:spacing w:val="-8"/>
                <w:sz w:val="20"/>
              </w:rPr>
              <w:t> </w:t>
            </w:r>
            <w:r>
              <w:rPr>
                <w:sz w:val="20"/>
              </w:rPr>
              <w:t>ANSI/AAMI/ISO11140-1. O PACOTE É PROJETADO PARA DESAFIAR O PROCESSO DE </w:t>
            </w:r>
            <w:r>
              <w:rPr>
                <w:spacing w:val="-2"/>
                <w:sz w:val="20"/>
              </w:rPr>
              <w:t>ESTERILIZAÇÃO</w:t>
            </w:r>
            <w:r>
              <w:rPr>
                <w:spacing w:val="-12"/>
                <w:sz w:val="20"/>
              </w:rPr>
              <w:t> </w:t>
            </w:r>
            <w:r>
              <w:rPr>
                <w:spacing w:val="-2"/>
                <w:sz w:val="20"/>
              </w:rPr>
              <w:t>A</w:t>
            </w:r>
            <w:r>
              <w:rPr>
                <w:spacing w:val="-15"/>
                <w:sz w:val="20"/>
              </w:rPr>
              <w:t> </w:t>
            </w:r>
            <w:r>
              <w:rPr>
                <w:spacing w:val="-2"/>
                <w:sz w:val="20"/>
              </w:rPr>
              <w:t>VAPOR, COM DESEMPENHO </w:t>
            </w:r>
            <w:r>
              <w:rPr>
                <w:spacing w:val="-2"/>
                <w:sz w:val="20"/>
              </w:rPr>
              <w:t>EQUIVALENTE </w:t>
            </w:r>
            <w:r>
              <w:rPr>
                <w:sz w:val="20"/>
              </w:rPr>
              <w:t>AO PACOTE TESTE DE 16 CAMPOS</w:t>
            </w:r>
            <w:r>
              <w:rPr>
                <w:spacing w:val="-2"/>
                <w:sz w:val="20"/>
              </w:rPr>
              <w:t> </w:t>
            </w:r>
            <w:r>
              <w:rPr>
                <w:sz w:val="20"/>
              </w:rPr>
              <w:t>AAMI. O PACOTE DEVE SER FECHADO, GARANTINDO</w:t>
            </w:r>
            <w:r>
              <w:rPr>
                <w:spacing w:val="-4"/>
                <w:sz w:val="20"/>
              </w:rPr>
              <w:t> </w:t>
            </w:r>
            <w:r>
              <w:rPr>
                <w:sz w:val="20"/>
              </w:rPr>
              <w:t>A</w:t>
            </w:r>
            <w:r>
              <w:rPr>
                <w:spacing w:val="-4"/>
                <w:sz w:val="20"/>
              </w:rPr>
              <w:t> </w:t>
            </w:r>
            <w:r>
              <w:rPr>
                <w:sz w:val="20"/>
              </w:rPr>
              <w:t>INTEGRIDADE DO PRODUTO ATÉ SUA UTILIZAÇÃO E CONTER RÓTULO QUE INDICA</w:t>
            </w:r>
            <w:r>
              <w:rPr>
                <w:spacing w:val="-13"/>
                <w:sz w:val="20"/>
              </w:rPr>
              <w:t> </w:t>
            </w:r>
            <w:r>
              <w:rPr>
                <w:sz w:val="20"/>
              </w:rPr>
              <w:t>A EXPOSIÇÃO DO VAPOR</w:t>
            </w:r>
            <w:r>
              <w:rPr>
                <w:spacing w:val="-1"/>
                <w:sz w:val="20"/>
              </w:rPr>
              <w:t> </w:t>
            </w:r>
            <w:r>
              <w:rPr>
                <w:sz w:val="20"/>
              </w:rPr>
              <w:t>ATRAVÉS DE UM INDICADOR QUÍMICO DE EXPOSIÇÃO. DEVERÁ CONTER UMA</w:t>
            </w:r>
            <w:r>
              <w:rPr>
                <w:spacing w:val="-8"/>
                <w:sz w:val="20"/>
              </w:rPr>
              <w:t> </w:t>
            </w:r>
            <w:r>
              <w:rPr>
                <w:sz w:val="20"/>
              </w:rPr>
              <w:t>AMPOLA DE INDICADOR BIOLÓGICO PARA CONTROLE DE CADA</w:t>
            </w:r>
          </w:p>
          <w:p>
            <w:pPr>
              <w:pStyle w:val="TableParagraph"/>
              <w:spacing w:before="28"/>
              <w:ind w:left="173"/>
              <w:rPr>
                <w:sz w:val="20"/>
              </w:rPr>
            </w:pPr>
            <w:r>
              <w:rPr>
                <w:sz w:val="20"/>
              </w:rPr>
              <w:t>PACOTE.</w:t>
            </w:r>
            <w:r>
              <w:rPr>
                <w:spacing w:val="-11"/>
                <w:sz w:val="20"/>
              </w:rPr>
              <w:t> </w:t>
            </w:r>
            <w:r>
              <w:rPr>
                <w:sz w:val="20"/>
              </w:rPr>
              <w:t>(</w:t>
            </w:r>
            <w:r>
              <w:rPr>
                <w:b/>
                <w:sz w:val="20"/>
              </w:rPr>
              <w:t>Comodato</w:t>
            </w:r>
            <w:r>
              <w:rPr>
                <w:b/>
                <w:spacing w:val="-10"/>
                <w:sz w:val="20"/>
              </w:rPr>
              <w:t> </w:t>
            </w:r>
            <w:r>
              <w:rPr>
                <w:b/>
                <w:spacing w:val="-2"/>
                <w:sz w:val="20"/>
              </w:rPr>
              <w:t>incubadora</w:t>
            </w:r>
            <w:r>
              <w:rPr>
                <w:spacing w:val="-2"/>
                <w:sz w:val="20"/>
              </w:rPr>
              <w:t>)</w:t>
            </w:r>
          </w:p>
        </w:tc>
        <w:tc>
          <w:tcPr>
            <w:tcW w:w="1500" w:type="dxa"/>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959"/>
              <w:rPr>
                <w:b/>
                <w:sz w:val="24"/>
              </w:rPr>
            </w:pPr>
            <w:r>
              <w:rPr>
                <w:b/>
                <w:spacing w:val="-5"/>
                <w:sz w:val="24"/>
              </w:rPr>
              <w:t>600</w:t>
            </w:r>
          </w:p>
          <w:p>
            <w:pPr>
              <w:pStyle w:val="TableParagraph"/>
              <w:spacing w:before="69"/>
              <w:ind w:left="502"/>
              <w:rPr>
                <w:sz w:val="16"/>
              </w:rPr>
            </w:pPr>
            <w:r>
              <w:rPr>
                <w:spacing w:val="-2"/>
                <w:sz w:val="16"/>
              </w:rPr>
              <w:t>UNIDADES</w:t>
            </w:r>
          </w:p>
        </w:tc>
      </w:tr>
      <w:tr>
        <w:trPr>
          <w:trHeight w:val="4559" w:hRule="atLeast"/>
        </w:trPr>
        <w:tc>
          <w:tcPr>
            <w:tcW w:w="90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3"/>
              <w:rPr>
                <w:sz w:val="20"/>
              </w:rPr>
            </w:pPr>
          </w:p>
          <w:p>
            <w:pPr>
              <w:pStyle w:val="TableParagraph"/>
              <w:ind w:left="34" w:right="2"/>
              <w:jc w:val="center"/>
              <w:rPr>
                <w:sz w:val="20"/>
              </w:rPr>
            </w:pPr>
            <w:r>
              <w:rPr>
                <w:spacing w:val="-5"/>
                <w:sz w:val="20"/>
              </w:rPr>
              <w:t>09</w:t>
            </w:r>
          </w:p>
        </w:tc>
        <w:tc>
          <w:tcPr>
            <w:tcW w:w="114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3"/>
              <w:rPr>
                <w:sz w:val="20"/>
              </w:rPr>
            </w:pPr>
          </w:p>
          <w:p>
            <w:pPr>
              <w:pStyle w:val="TableParagraph"/>
              <w:ind w:left="30" w:right="4"/>
              <w:jc w:val="center"/>
              <w:rPr>
                <w:sz w:val="20"/>
              </w:rPr>
            </w:pPr>
            <w:r>
              <w:rPr>
                <w:spacing w:val="-2"/>
                <w:sz w:val="20"/>
              </w:rPr>
              <w:t>187914</w:t>
            </w:r>
          </w:p>
        </w:tc>
        <w:tc>
          <w:tcPr>
            <w:tcW w:w="6165" w:type="dxa"/>
            <w:tcBorders>
              <w:top w:val="single" w:sz="6" w:space="0" w:color="000000"/>
            </w:tcBorders>
          </w:tcPr>
          <w:p>
            <w:pPr>
              <w:pStyle w:val="TableParagraph"/>
              <w:spacing w:line="280" w:lineRule="auto" w:before="128"/>
              <w:ind w:left="173" w:right="126"/>
              <w:rPr>
                <w:sz w:val="20"/>
              </w:rPr>
            </w:pPr>
            <w:r>
              <w:rPr>
                <w:sz w:val="20"/>
              </w:rPr>
              <w:t>**TESTE DE DETECÇÃO DE PROTEÍNA</w:t>
            </w:r>
            <w:r>
              <w:rPr>
                <w:spacing w:val="-4"/>
                <w:sz w:val="20"/>
              </w:rPr>
              <w:t> </w:t>
            </w:r>
            <w:r>
              <w:rPr>
                <w:sz w:val="20"/>
              </w:rPr>
              <w:t>RESIDUAL. INDICADO PARA DETECTAR RESÍDUOS DE PROTEÍNA DEIXADOS EM SUPERFÍCIES,</w:t>
            </w:r>
            <w:r>
              <w:rPr>
                <w:spacing w:val="-7"/>
                <w:sz w:val="20"/>
              </w:rPr>
              <w:t> </w:t>
            </w:r>
            <w:r>
              <w:rPr>
                <w:sz w:val="20"/>
              </w:rPr>
              <w:t>ENDOSCÓPIOS</w:t>
            </w:r>
            <w:r>
              <w:rPr>
                <w:spacing w:val="-7"/>
                <w:sz w:val="20"/>
              </w:rPr>
              <w:t> </w:t>
            </w:r>
            <w:r>
              <w:rPr>
                <w:sz w:val="20"/>
              </w:rPr>
              <w:t>E</w:t>
            </w:r>
            <w:r>
              <w:rPr>
                <w:spacing w:val="-7"/>
                <w:sz w:val="20"/>
              </w:rPr>
              <w:t> </w:t>
            </w:r>
            <w:r>
              <w:rPr>
                <w:sz w:val="20"/>
              </w:rPr>
              <w:t>INSTRUMENTOS</w:t>
            </w:r>
            <w:r>
              <w:rPr>
                <w:spacing w:val="-7"/>
                <w:sz w:val="20"/>
              </w:rPr>
              <w:t> </w:t>
            </w:r>
            <w:r>
              <w:rPr>
                <w:sz w:val="20"/>
              </w:rPr>
              <w:t>CIRÚRGICOS. COM SISTEMA DE CANETA DE ALTA SENSIBILIDADE, PROJETADO PARA DETECTAR E QUANTIFICAR PROTEÍNAS, ALÉRGENOS E AGENTES REDUTORES COM ALTA SENSIBILIDADE EM SUPERFÍCIES E ÁREAS DE DIFÍCIL ACESSO APÓS O PROCESSO DE LIMPEZA. COMPOSTO POR UMA</w:t>
            </w:r>
            <w:r>
              <w:rPr>
                <w:spacing w:val="-7"/>
                <w:sz w:val="20"/>
              </w:rPr>
              <w:t> </w:t>
            </w:r>
            <w:r>
              <w:rPr>
                <w:sz w:val="20"/>
              </w:rPr>
              <w:t>SOLUÇÃO REATIVA</w:t>
            </w:r>
            <w:r>
              <w:rPr>
                <w:spacing w:val="-7"/>
                <w:sz w:val="20"/>
              </w:rPr>
              <w:t> </w:t>
            </w:r>
            <w:r>
              <w:rPr>
                <w:sz w:val="20"/>
              </w:rPr>
              <w:t>E UM SWAB DE</w:t>
            </w:r>
            <w:r>
              <w:rPr>
                <w:spacing w:val="-7"/>
                <w:sz w:val="20"/>
              </w:rPr>
              <w:t> </w:t>
            </w:r>
            <w:r>
              <w:rPr>
                <w:sz w:val="20"/>
              </w:rPr>
              <w:t>ALTA</w:t>
            </w:r>
            <w:r>
              <w:rPr>
                <w:spacing w:val="-19"/>
                <w:sz w:val="20"/>
              </w:rPr>
              <w:t> </w:t>
            </w:r>
            <w:r>
              <w:rPr>
                <w:sz w:val="20"/>
              </w:rPr>
              <w:t>ABSORÇÃO, QUE PERMITE A COLETA DE AMOSTRAS DE DIFERENTES TIPOS DE SUPERFÍCIES COM A MESMA EFICIÊNCIA. DIÂMETRO DA CANETA: APROXIMADAMENTE 12MM. COMPRIMENTO DA CANETA: APROXIMADAMENTE 16MM: COMPRIMENTO</w:t>
            </w:r>
            <w:r>
              <w:rPr>
                <w:spacing w:val="-13"/>
                <w:sz w:val="20"/>
              </w:rPr>
              <w:t> </w:t>
            </w:r>
            <w:r>
              <w:rPr>
                <w:sz w:val="20"/>
              </w:rPr>
              <w:t>DO</w:t>
            </w:r>
            <w:r>
              <w:rPr>
                <w:spacing w:val="-12"/>
                <w:sz w:val="20"/>
              </w:rPr>
              <w:t> </w:t>
            </w:r>
            <w:r>
              <w:rPr>
                <w:sz w:val="20"/>
              </w:rPr>
              <w:t>COTONETE:</w:t>
            </w:r>
            <w:r>
              <w:rPr>
                <w:spacing w:val="-13"/>
                <w:sz w:val="20"/>
              </w:rPr>
              <w:t> </w:t>
            </w:r>
            <w:r>
              <w:rPr>
                <w:sz w:val="20"/>
              </w:rPr>
              <w:t>APROXIMADAMENTE</w:t>
            </w:r>
            <w:r>
              <w:rPr>
                <w:spacing w:val="-12"/>
                <w:sz w:val="20"/>
              </w:rPr>
              <w:t> </w:t>
            </w:r>
            <w:r>
              <w:rPr>
                <w:sz w:val="20"/>
              </w:rPr>
              <w:t>110MM. LIMITE DE QUANTIFICAÇÃO DE 1.0MG DE BSA.</w:t>
            </w:r>
          </w:p>
          <w:p>
            <w:pPr>
              <w:pStyle w:val="TableParagraph"/>
              <w:spacing w:before="14"/>
              <w:ind w:left="173"/>
              <w:rPr>
                <w:sz w:val="20"/>
              </w:rPr>
            </w:pPr>
            <w:r>
              <w:rPr>
                <w:sz w:val="20"/>
              </w:rPr>
              <w:t>SENSIBILIDADE</w:t>
            </w:r>
            <w:r>
              <w:rPr>
                <w:spacing w:val="-1"/>
                <w:sz w:val="20"/>
              </w:rPr>
              <w:t> </w:t>
            </w:r>
            <w:r>
              <w:rPr>
                <w:sz w:val="20"/>
              </w:rPr>
              <w:t>DE</w:t>
            </w:r>
            <w:r>
              <w:rPr>
                <w:spacing w:val="-1"/>
                <w:sz w:val="20"/>
              </w:rPr>
              <w:t> </w:t>
            </w:r>
            <w:r>
              <w:rPr>
                <w:sz w:val="20"/>
              </w:rPr>
              <w:t>0.3G</w:t>
            </w:r>
            <w:r>
              <w:rPr>
                <w:spacing w:val="-1"/>
                <w:sz w:val="20"/>
              </w:rPr>
              <w:t> </w:t>
            </w:r>
            <w:r>
              <w:rPr>
                <w:sz w:val="20"/>
              </w:rPr>
              <w:t>DE</w:t>
            </w:r>
            <w:r>
              <w:rPr>
                <w:spacing w:val="-1"/>
                <w:sz w:val="20"/>
              </w:rPr>
              <w:t> </w:t>
            </w:r>
            <w:r>
              <w:rPr>
                <w:sz w:val="20"/>
              </w:rPr>
              <w:t>BSA</w:t>
            </w:r>
            <w:r>
              <w:rPr>
                <w:spacing w:val="-12"/>
                <w:sz w:val="20"/>
              </w:rPr>
              <w:t> </w:t>
            </w:r>
            <w:r>
              <w:rPr>
                <w:sz w:val="20"/>
              </w:rPr>
              <w:t>(</w:t>
            </w:r>
            <w:r>
              <w:rPr>
                <w:b/>
                <w:sz w:val="20"/>
              </w:rPr>
              <w:t>Comodato</w:t>
            </w:r>
            <w:r>
              <w:rPr>
                <w:b/>
                <w:spacing w:val="-1"/>
                <w:sz w:val="20"/>
              </w:rPr>
              <w:t> </w:t>
            </w:r>
            <w:r>
              <w:rPr>
                <w:b/>
                <w:spacing w:val="-2"/>
                <w:sz w:val="20"/>
              </w:rPr>
              <w:t>incubadora</w:t>
            </w:r>
            <w:r>
              <w:rPr>
                <w:spacing w:val="-2"/>
                <w:sz w:val="20"/>
              </w:rPr>
              <w:t>)</w:t>
            </w:r>
          </w:p>
        </w:tc>
        <w:tc>
          <w:tcPr>
            <w:tcW w:w="150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959"/>
              <w:rPr>
                <w:b/>
                <w:sz w:val="24"/>
              </w:rPr>
            </w:pPr>
            <w:r>
              <w:rPr>
                <w:b/>
                <w:spacing w:val="-5"/>
                <w:sz w:val="24"/>
              </w:rPr>
              <w:t>384</w:t>
            </w:r>
          </w:p>
          <w:p>
            <w:pPr>
              <w:pStyle w:val="TableParagraph"/>
              <w:spacing w:before="69"/>
              <w:ind w:left="502"/>
              <w:rPr>
                <w:sz w:val="16"/>
              </w:rPr>
            </w:pPr>
            <w:r>
              <w:rPr>
                <w:spacing w:val="-2"/>
                <w:sz w:val="16"/>
              </w:rPr>
              <w:t>UNIDADES</w:t>
            </w:r>
          </w:p>
        </w:tc>
      </w:tr>
    </w:tbl>
    <w:p>
      <w:pPr>
        <w:pStyle w:val="ListParagraph"/>
        <w:numPr>
          <w:ilvl w:val="1"/>
          <w:numId w:val="14"/>
        </w:numPr>
        <w:tabs>
          <w:tab w:pos="539" w:val="left" w:leader="none"/>
        </w:tabs>
        <w:spacing w:line="240" w:lineRule="auto" w:before="261" w:after="0"/>
        <w:ind w:left="539" w:right="0" w:hanging="420"/>
        <w:jc w:val="left"/>
        <w:rPr>
          <w:sz w:val="24"/>
        </w:rPr>
      </w:pPr>
      <w:r>
        <w:rPr>
          <w:b/>
          <w:sz w:val="24"/>
        </w:rPr>
        <w:t>Comodato</w:t>
      </w:r>
      <w:r>
        <w:rPr>
          <w:b/>
          <w:spacing w:val="-1"/>
          <w:sz w:val="24"/>
        </w:rPr>
        <w:t> </w:t>
      </w:r>
      <w:r>
        <w:rPr>
          <w:b/>
          <w:sz w:val="24"/>
        </w:rPr>
        <w:t>de 2</w:t>
      </w:r>
      <w:r>
        <w:rPr>
          <w:b/>
          <w:spacing w:val="-1"/>
          <w:sz w:val="24"/>
        </w:rPr>
        <w:t> </w:t>
      </w:r>
      <w:r>
        <w:rPr>
          <w:b/>
          <w:sz w:val="24"/>
        </w:rPr>
        <w:t>incubadoras hospitalares, destinadas</w:t>
      </w:r>
      <w:r>
        <w:rPr>
          <w:b/>
          <w:spacing w:val="-1"/>
          <w:sz w:val="24"/>
        </w:rPr>
        <w:t> </w:t>
      </w:r>
      <w:r>
        <w:rPr>
          <w:b/>
          <w:sz w:val="24"/>
        </w:rPr>
        <w:t>à utilização específica</w:t>
      </w:r>
      <w:r>
        <w:rPr>
          <w:b/>
          <w:spacing w:val="-1"/>
          <w:sz w:val="24"/>
        </w:rPr>
        <w:t> </w:t>
      </w:r>
      <w:r>
        <w:rPr>
          <w:b/>
          <w:sz w:val="24"/>
        </w:rPr>
        <w:t>dos itens 8</w:t>
      </w:r>
      <w:r>
        <w:rPr>
          <w:b/>
          <w:spacing w:val="-1"/>
          <w:sz w:val="24"/>
        </w:rPr>
        <w:t> </w:t>
      </w:r>
      <w:r>
        <w:rPr>
          <w:b/>
          <w:sz w:val="24"/>
        </w:rPr>
        <w:t>e 9, </w:t>
      </w:r>
      <w:r>
        <w:rPr>
          <w:b/>
          <w:spacing w:val="-2"/>
          <w:sz w:val="24"/>
        </w:rPr>
        <w:t>respectivamente</w:t>
      </w:r>
      <w:r>
        <w:rPr>
          <w:spacing w:val="-2"/>
          <w:sz w:val="24"/>
        </w:rPr>
        <w:t>.</w:t>
      </w:r>
    </w:p>
    <w:p>
      <w:pPr>
        <w:pStyle w:val="BodyText"/>
        <w:spacing w:before="257"/>
        <w:ind w:left="0"/>
      </w:pPr>
    </w:p>
    <w:p>
      <w:pPr>
        <w:pStyle w:val="Heading2"/>
        <w:spacing w:before="1"/>
      </w:pPr>
      <w:r>
        <w:rPr>
          <w:spacing w:val="-2"/>
        </w:rPr>
        <w:t>II</w:t>
      </w:r>
      <w:r>
        <w:rPr>
          <w:spacing w:val="-10"/>
        </w:rPr>
        <w:t> </w:t>
      </w:r>
      <w:r>
        <w:rPr>
          <w:spacing w:val="-2"/>
        </w:rPr>
        <w:t>–</w:t>
      </w:r>
      <w:r>
        <w:rPr>
          <w:spacing w:val="-3"/>
        </w:rPr>
        <w:t> </w:t>
      </w:r>
      <w:r>
        <w:rPr>
          <w:spacing w:val="-2"/>
        </w:rPr>
        <w:t>JUSTIFICATIVA</w:t>
      </w:r>
      <w:r>
        <w:rPr>
          <w:spacing w:val="-14"/>
        </w:rPr>
        <w:t> </w:t>
      </w:r>
      <w:r>
        <w:rPr>
          <w:spacing w:val="-2"/>
        </w:rPr>
        <w:t>DA</w:t>
      </w:r>
      <w:r>
        <w:rPr>
          <w:spacing w:val="-14"/>
        </w:rPr>
        <w:t> </w:t>
      </w:r>
      <w:r>
        <w:rPr>
          <w:spacing w:val="-2"/>
        </w:rPr>
        <w:t>CONTRATAÇÃO:</w:t>
      </w:r>
    </w:p>
    <w:p>
      <w:pPr>
        <w:pStyle w:val="BodyText"/>
        <w:spacing w:before="3"/>
        <w:ind w:left="0"/>
        <w:rPr>
          <w:b/>
        </w:rPr>
      </w:pPr>
    </w:p>
    <w:p>
      <w:pPr>
        <w:pStyle w:val="BodyText"/>
        <w:spacing w:line="273" w:lineRule="exact"/>
      </w:pPr>
      <w:r>
        <w:rPr/>
        <w:t>2.1.</w:t>
      </w:r>
      <w:r>
        <w:rPr>
          <w:spacing w:val="-14"/>
        </w:rPr>
        <w:t> </w:t>
      </w:r>
      <w:r>
        <w:rPr/>
        <w:t>A</w:t>
      </w:r>
      <w:r>
        <w:rPr>
          <w:spacing w:val="-14"/>
        </w:rPr>
        <w:t> </w:t>
      </w:r>
      <w:r>
        <w:rPr/>
        <w:t>solicitação se justifica tendo em vista a necessidade da manutenção das atividades da Policlínica Universitária Piquet Carneiro e do abastecimento </w:t>
      </w:r>
      <w:r>
        <w:rPr>
          <w:spacing w:val="-5"/>
        </w:rPr>
        <w:t>dos</w:t>
      </w:r>
    </w:p>
    <w:p>
      <w:pPr>
        <w:pStyle w:val="BodyText"/>
        <w:spacing w:line="247" w:lineRule="auto"/>
        <w:ind w:right="234"/>
      </w:pPr>
      <w:r>
        <w:rPr/>
        <w:t>ambulatórios</w:t>
      </w:r>
      <w:r>
        <w:rPr>
          <w:spacing w:val="-2"/>
        </w:rPr>
        <w:t> </w:t>
      </w:r>
      <w:r>
        <w:rPr/>
        <w:t>para</w:t>
      </w:r>
      <w:r>
        <w:rPr>
          <w:spacing w:val="-2"/>
        </w:rPr>
        <w:t> </w:t>
      </w:r>
      <w:r>
        <w:rPr/>
        <w:t>o</w:t>
      </w:r>
      <w:r>
        <w:rPr>
          <w:spacing w:val="-2"/>
        </w:rPr>
        <w:t> </w:t>
      </w:r>
      <w:r>
        <w:rPr/>
        <w:t>atendimento</w:t>
      </w:r>
      <w:r>
        <w:rPr>
          <w:spacing w:val="-2"/>
        </w:rPr>
        <w:t> </w:t>
      </w:r>
      <w:r>
        <w:rPr/>
        <w:t>aos</w:t>
      </w:r>
      <w:r>
        <w:rPr>
          <w:spacing w:val="-2"/>
        </w:rPr>
        <w:t> </w:t>
      </w:r>
      <w:r>
        <w:rPr/>
        <w:t>pacientes</w:t>
      </w:r>
      <w:r>
        <w:rPr>
          <w:spacing w:val="-2"/>
        </w:rPr>
        <w:t> </w:t>
      </w:r>
      <w:r>
        <w:rPr/>
        <w:t>provenientes</w:t>
      </w:r>
      <w:r>
        <w:rPr>
          <w:spacing w:val="-2"/>
        </w:rPr>
        <w:t> </w:t>
      </w:r>
      <w:r>
        <w:rPr/>
        <w:t>do</w:t>
      </w:r>
      <w:r>
        <w:rPr>
          <w:spacing w:val="-2"/>
        </w:rPr>
        <w:t> </w:t>
      </w:r>
      <w:r>
        <w:rPr/>
        <w:t>SUS,</w:t>
      </w:r>
      <w:r>
        <w:rPr>
          <w:spacing w:val="-2"/>
        </w:rPr>
        <w:t> </w:t>
      </w:r>
      <w:r>
        <w:rPr/>
        <w:t>conforme</w:t>
      </w:r>
      <w:r>
        <w:rPr>
          <w:spacing w:val="-2"/>
        </w:rPr>
        <w:t> </w:t>
      </w:r>
      <w:r>
        <w:rPr/>
        <w:t>previsto</w:t>
      </w:r>
      <w:r>
        <w:rPr>
          <w:spacing w:val="-2"/>
        </w:rPr>
        <w:t> </w:t>
      </w:r>
      <w:r>
        <w:rPr/>
        <w:t>em</w:t>
      </w:r>
      <w:r>
        <w:rPr>
          <w:spacing w:val="-2"/>
        </w:rPr>
        <w:t> </w:t>
      </w:r>
      <w:r>
        <w:rPr/>
        <w:t>contrato</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firmado</w:t>
      </w:r>
      <w:r>
        <w:rPr>
          <w:spacing w:val="-2"/>
        </w:rPr>
        <w:t> </w:t>
      </w:r>
      <w:r>
        <w:rPr/>
        <w:t>entre</w:t>
      </w:r>
      <w:r>
        <w:rPr>
          <w:spacing w:val="-2"/>
        </w:rPr>
        <w:t> </w:t>
      </w:r>
      <w:r>
        <w:rPr/>
        <w:t>a</w:t>
      </w:r>
      <w:r>
        <w:rPr>
          <w:spacing w:val="-2"/>
        </w:rPr>
        <w:t> </w:t>
      </w:r>
      <w:r>
        <w:rPr/>
        <w:t>PPC</w:t>
      </w:r>
      <w:r>
        <w:rPr>
          <w:spacing w:val="-2"/>
        </w:rPr>
        <w:t> </w:t>
      </w:r>
      <w:r>
        <w:rPr/>
        <w:t>e</w:t>
      </w:r>
      <w:r>
        <w:rPr>
          <w:spacing w:val="-2"/>
        </w:rPr>
        <w:t> </w:t>
      </w:r>
      <w:r>
        <w:rPr/>
        <w:t>o</w:t>
      </w:r>
      <w:r>
        <w:rPr>
          <w:spacing w:val="-2"/>
        </w:rPr>
        <w:t> </w:t>
      </w:r>
      <w:r>
        <w:rPr/>
        <w:t>Estado</w:t>
      </w:r>
      <w:r>
        <w:rPr>
          <w:spacing w:val="-2"/>
        </w:rPr>
        <w:t> </w:t>
      </w:r>
      <w:r>
        <w:rPr/>
        <w:t>do Rio de Janeiro.</w:t>
      </w:r>
    </w:p>
    <w:p>
      <w:pPr>
        <w:pStyle w:val="BodyText"/>
        <w:spacing w:before="247"/>
        <w:ind w:left="0"/>
      </w:pPr>
    </w:p>
    <w:p>
      <w:pPr>
        <w:pStyle w:val="Heading2"/>
      </w:pPr>
      <w:r>
        <w:rPr/>
        <w:t>III</w:t>
      </w:r>
      <w:r>
        <w:rPr>
          <w:spacing w:val="-8"/>
        </w:rPr>
        <w:t> </w:t>
      </w:r>
      <w:r>
        <w:rPr/>
        <w:t>-</w:t>
      </w:r>
      <w:r>
        <w:rPr>
          <w:spacing w:val="-5"/>
        </w:rPr>
        <w:t> </w:t>
      </w:r>
      <w:r>
        <w:rPr/>
        <w:t>FUNDAMENTAÇÃO</w:t>
      </w:r>
      <w:r>
        <w:rPr>
          <w:spacing w:val="-4"/>
        </w:rPr>
        <w:t> </w:t>
      </w:r>
      <w:r>
        <w:rPr/>
        <w:t>DA</w:t>
      </w:r>
      <w:r>
        <w:rPr>
          <w:spacing w:val="-15"/>
        </w:rPr>
        <w:t> </w:t>
      </w:r>
      <w:r>
        <w:rPr>
          <w:spacing w:val="-2"/>
        </w:rPr>
        <w:t>CONTRATAÇÃO:</w:t>
      </w:r>
    </w:p>
    <w:p>
      <w:pPr>
        <w:pStyle w:val="BodyText"/>
        <w:spacing w:before="264"/>
      </w:pPr>
      <w:r>
        <w:rPr/>
        <w:t>3.1.</w:t>
      </w:r>
      <w:r>
        <w:rPr>
          <w:spacing w:val="-14"/>
        </w:rPr>
        <w:t> </w:t>
      </w:r>
      <w:r>
        <w:rPr/>
        <w:t>A</w:t>
      </w:r>
      <w:r>
        <w:rPr>
          <w:spacing w:val="-14"/>
        </w:rPr>
        <w:t> </w:t>
      </w:r>
      <w:r>
        <w:rPr/>
        <w:t>fundamentação da contratação encontra-se pormenorizada em tópicos no Estudo</w:t>
      </w:r>
      <w:r>
        <w:rPr>
          <w:spacing w:val="-5"/>
        </w:rPr>
        <w:t> </w:t>
      </w:r>
      <w:r>
        <w:rPr/>
        <w:t>Técnico Preliminar </w:t>
      </w:r>
      <w:r>
        <w:rPr>
          <w:spacing w:val="-2"/>
        </w:rPr>
        <w:t>92491451.</w:t>
      </w:r>
    </w:p>
    <w:p>
      <w:pPr>
        <w:pStyle w:val="BodyText"/>
        <w:spacing w:before="273"/>
        <w:ind w:left="0"/>
      </w:pPr>
    </w:p>
    <w:p>
      <w:pPr>
        <w:pStyle w:val="Heading2"/>
      </w:pPr>
      <w:r>
        <w:rPr/>
        <w:t>IV</w:t>
      </w:r>
      <w:r>
        <w:rPr>
          <w:spacing w:val="-5"/>
        </w:rPr>
        <w:t> </w:t>
      </w:r>
      <w:r>
        <w:rPr/>
        <w:t>– DESCRIÇÃO DA</w:t>
      </w:r>
      <w:r>
        <w:rPr>
          <w:spacing w:val="-14"/>
        </w:rPr>
        <w:t> </w:t>
      </w:r>
      <w:r>
        <w:rPr>
          <w:spacing w:val="-2"/>
        </w:rPr>
        <w:t>CONTRATAÇÃO:</w:t>
      </w:r>
    </w:p>
    <w:p>
      <w:pPr>
        <w:pStyle w:val="ListParagraph"/>
        <w:numPr>
          <w:ilvl w:val="1"/>
          <w:numId w:val="15"/>
        </w:numPr>
        <w:tabs>
          <w:tab w:pos="539" w:val="left" w:leader="none"/>
        </w:tabs>
        <w:spacing w:line="240" w:lineRule="auto" w:before="264" w:after="0"/>
        <w:ind w:left="539" w:right="0" w:hanging="420"/>
        <w:jc w:val="left"/>
        <w:rPr>
          <w:sz w:val="24"/>
        </w:rPr>
      </w:pPr>
      <w:r>
        <w:rPr>
          <w:sz w:val="24"/>
        </w:rPr>
        <w:t>Os itens do objeto deste termo de referência serão recebidos desde </w:t>
      </w:r>
      <w:r>
        <w:rPr>
          <w:spacing w:val="-4"/>
          <w:sz w:val="24"/>
        </w:rPr>
        <w:t>que:</w:t>
      </w:r>
    </w:p>
    <w:p>
      <w:pPr>
        <w:pStyle w:val="ListParagraph"/>
        <w:numPr>
          <w:ilvl w:val="2"/>
          <w:numId w:val="15"/>
        </w:numPr>
        <w:tabs>
          <w:tab w:pos="705" w:val="left" w:leader="none"/>
        </w:tabs>
        <w:spacing w:line="240" w:lineRule="auto" w:before="249" w:after="0"/>
        <w:ind w:left="705" w:right="0" w:hanging="586"/>
        <w:jc w:val="left"/>
        <w:rPr>
          <w:sz w:val="24"/>
        </w:rPr>
      </w:pPr>
      <w:r>
        <w:rPr>
          <w:sz w:val="24"/>
        </w:rPr>
        <w:t>A</w:t>
      </w:r>
      <w:r>
        <w:rPr>
          <w:spacing w:val="-14"/>
          <w:sz w:val="24"/>
        </w:rPr>
        <w:t> </w:t>
      </w:r>
      <w:r>
        <w:rPr>
          <w:sz w:val="24"/>
        </w:rPr>
        <w:t>quantidade esteja de acordo com a solicitada na ordem de </w:t>
      </w:r>
      <w:r>
        <w:rPr>
          <w:spacing w:val="-2"/>
          <w:sz w:val="24"/>
        </w:rPr>
        <w:t>fornecimento;</w:t>
      </w:r>
    </w:p>
    <w:p>
      <w:pPr>
        <w:pStyle w:val="ListParagraph"/>
        <w:numPr>
          <w:ilvl w:val="2"/>
          <w:numId w:val="15"/>
        </w:numPr>
        <w:tabs>
          <w:tab w:pos="719" w:val="left" w:leader="none"/>
        </w:tabs>
        <w:spacing w:line="242" w:lineRule="auto" w:before="234" w:after="0"/>
        <w:ind w:left="119" w:right="426" w:firstLine="0"/>
        <w:jc w:val="left"/>
        <w:rPr>
          <w:sz w:val="24"/>
        </w:rPr>
      </w:pPr>
      <w:r>
        <w:rPr>
          <w:sz w:val="24"/>
        </w:rPr>
        <w:t>Os</w:t>
      </w:r>
      <w:r>
        <w:rPr>
          <w:spacing w:val="-2"/>
          <w:sz w:val="24"/>
        </w:rPr>
        <w:t> </w:t>
      </w:r>
      <w:r>
        <w:rPr>
          <w:sz w:val="24"/>
        </w:rPr>
        <w:t>produtos</w:t>
      </w:r>
      <w:r>
        <w:rPr>
          <w:spacing w:val="-2"/>
          <w:sz w:val="24"/>
        </w:rPr>
        <w:t> </w:t>
      </w:r>
      <w:r>
        <w:rPr>
          <w:sz w:val="24"/>
        </w:rPr>
        <w:t>possuam</w:t>
      </w:r>
      <w:r>
        <w:rPr>
          <w:spacing w:val="-2"/>
          <w:sz w:val="24"/>
        </w:rPr>
        <w:t> </w:t>
      </w:r>
      <w:r>
        <w:rPr>
          <w:sz w:val="24"/>
        </w:rPr>
        <w:t>validade</w:t>
      </w:r>
      <w:r>
        <w:rPr>
          <w:spacing w:val="-2"/>
          <w:sz w:val="24"/>
        </w:rPr>
        <w:t> </w:t>
      </w:r>
      <w:r>
        <w:rPr>
          <w:sz w:val="24"/>
        </w:rPr>
        <w:t>mínima</w:t>
      </w:r>
      <w:r>
        <w:rPr>
          <w:spacing w:val="-2"/>
          <w:sz w:val="24"/>
        </w:rPr>
        <w:t> </w:t>
      </w:r>
      <w:r>
        <w:rPr>
          <w:sz w:val="24"/>
        </w:rPr>
        <w:t>de</w:t>
      </w:r>
      <w:r>
        <w:rPr>
          <w:spacing w:val="-2"/>
          <w:sz w:val="24"/>
        </w:rPr>
        <w:t> </w:t>
      </w:r>
      <w:r>
        <w:rPr>
          <w:sz w:val="24"/>
        </w:rPr>
        <w:t>85%</w:t>
      </w:r>
      <w:r>
        <w:rPr>
          <w:spacing w:val="-2"/>
          <w:sz w:val="24"/>
        </w:rPr>
        <w:t> </w:t>
      </w:r>
      <w:r>
        <w:rPr>
          <w:sz w:val="24"/>
        </w:rPr>
        <w:t>do</w:t>
      </w:r>
      <w:r>
        <w:rPr>
          <w:spacing w:val="-2"/>
          <w:sz w:val="24"/>
        </w:rPr>
        <w:t> </w:t>
      </w:r>
      <w:r>
        <w:rPr>
          <w:sz w:val="24"/>
        </w:rPr>
        <w:t>seu</w:t>
      </w:r>
      <w:r>
        <w:rPr>
          <w:spacing w:val="-2"/>
          <w:sz w:val="24"/>
        </w:rPr>
        <w:t> </w:t>
      </w:r>
      <w:r>
        <w:rPr>
          <w:sz w:val="24"/>
        </w:rPr>
        <w:t>período</w:t>
      </w:r>
      <w:r>
        <w:rPr>
          <w:spacing w:val="-2"/>
          <w:sz w:val="24"/>
        </w:rPr>
        <w:t> </w:t>
      </w:r>
      <w:r>
        <w:rPr>
          <w:sz w:val="24"/>
        </w:rPr>
        <w:t>total</w:t>
      </w:r>
      <w:r>
        <w:rPr>
          <w:spacing w:val="-2"/>
          <w:sz w:val="24"/>
        </w:rPr>
        <w:t> </w:t>
      </w:r>
      <w:r>
        <w:rPr>
          <w:sz w:val="24"/>
        </w:rPr>
        <w:t>de</w:t>
      </w:r>
      <w:r>
        <w:rPr>
          <w:spacing w:val="-2"/>
          <w:sz w:val="24"/>
        </w:rPr>
        <w:t> </w:t>
      </w:r>
      <w:r>
        <w:rPr>
          <w:sz w:val="24"/>
        </w:rPr>
        <w:t>validade,</w:t>
      </w:r>
      <w:r>
        <w:rPr>
          <w:spacing w:val="-2"/>
          <w:sz w:val="24"/>
        </w:rPr>
        <w:t> </w:t>
      </w:r>
      <w:r>
        <w:rPr>
          <w:sz w:val="24"/>
        </w:rPr>
        <w:t>conforme</w:t>
      </w:r>
      <w:r>
        <w:rPr>
          <w:spacing w:val="-2"/>
          <w:sz w:val="24"/>
        </w:rPr>
        <w:t> </w:t>
      </w:r>
      <w:r>
        <w:rPr>
          <w:sz w:val="24"/>
        </w:rPr>
        <w:t>Resolução</w:t>
      </w:r>
      <w:r>
        <w:rPr>
          <w:spacing w:val="-2"/>
          <w:sz w:val="24"/>
        </w:rPr>
        <w:t> </w:t>
      </w:r>
      <w:r>
        <w:rPr>
          <w:sz w:val="24"/>
        </w:rPr>
        <w:t>SES</w:t>
      </w:r>
      <w:r>
        <w:rPr>
          <w:spacing w:val="-2"/>
          <w:sz w:val="24"/>
        </w:rPr>
        <w:t> </w:t>
      </w:r>
      <w:r>
        <w:rPr>
          <w:sz w:val="24"/>
        </w:rPr>
        <w:t>nº</w:t>
      </w:r>
      <w:r>
        <w:rPr>
          <w:spacing w:val="-2"/>
          <w:sz w:val="24"/>
        </w:rPr>
        <w:t> </w:t>
      </w:r>
      <w:r>
        <w:rPr>
          <w:sz w:val="24"/>
        </w:rPr>
        <w:t>1342/2016.</w:t>
      </w:r>
      <w:r>
        <w:rPr>
          <w:spacing w:val="-2"/>
          <w:sz w:val="24"/>
        </w:rPr>
        <w:t> </w:t>
      </w:r>
      <w:r>
        <w:rPr>
          <w:sz w:val="24"/>
        </w:rPr>
        <w:t>Caso</w:t>
      </w:r>
      <w:r>
        <w:rPr>
          <w:spacing w:val="-2"/>
          <w:sz w:val="24"/>
        </w:rPr>
        <w:t> </w:t>
      </w:r>
      <w:r>
        <w:rPr>
          <w:sz w:val="24"/>
        </w:rPr>
        <w:t>a</w:t>
      </w:r>
      <w:r>
        <w:rPr>
          <w:spacing w:val="-2"/>
          <w:sz w:val="24"/>
        </w:rPr>
        <w:t> </w:t>
      </w:r>
      <w:r>
        <w:rPr>
          <w:sz w:val="24"/>
        </w:rPr>
        <w:t>validade</w:t>
      </w:r>
      <w:r>
        <w:rPr>
          <w:spacing w:val="-2"/>
          <w:sz w:val="24"/>
        </w:rPr>
        <w:t> </w:t>
      </w:r>
      <w:r>
        <w:rPr>
          <w:sz w:val="24"/>
        </w:rPr>
        <w:t>seja</w:t>
      </w:r>
      <w:r>
        <w:rPr>
          <w:spacing w:val="-2"/>
          <w:sz w:val="24"/>
        </w:rPr>
        <w:t> </w:t>
      </w:r>
      <w:r>
        <w:rPr>
          <w:sz w:val="24"/>
        </w:rPr>
        <w:t>inferior</w:t>
      </w:r>
      <w:r>
        <w:rPr>
          <w:spacing w:val="-2"/>
          <w:sz w:val="24"/>
        </w:rPr>
        <w:t> </w:t>
      </w:r>
      <w:r>
        <w:rPr>
          <w:sz w:val="24"/>
        </w:rPr>
        <w:t>ao que está aqui estabelecido, a empresa deverá se comprometer formalmente, por meio de carta, a efetuar a troca dos insumos que venham ter a sua validade expirada, sem qualquer ônus para a Administração Pública;</w:t>
      </w:r>
    </w:p>
    <w:p>
      <w:pPr>
        <w:pStyle w:val="ListParagraph"/>
        <w:spacing w:after="0" w:line="242" w:lineRule="auto"/>
        <w:jc w:val="left"/>
        <w:rPr>
          <w:sz w:val="24"/>
        </w:rPr>
        <w:sectPr>
          <w:type w:val="continuous"/>
          <w:pgSz w:w="15840" w:h="24480"/>
          <w:pgMar w:top="0" w:bottom="0" w:left="0" w:right="0"/>
        </w:sectPr>
      </w:pPr>
    </w:p>
    <w:p>
      <w:pPr>
        <w:pStyle w:val="ListParagraph"/>
        <w:numPr>
          <w:ilvl w:val="2"/>
          <w:numId w:val="15"/>
        </w:numPr>
        <w:tabs>
          <w:tab w:pos="705" w:val="left" w:leader="none"/>
        </w:tabs>
        <w:spacing w:line="262" w:lineRule="exact" w:before="0" w:after="0"/>
        <w:ind w:left="705" w:right="0" w:hanging="586"/>
        <w:jc w:val="left"/>
        <w:rPr>
          <w:sz w:val="24"/>
        </w:rPr>
      </w:pPr>
      <w:r>
        <w:rPr>
          <w:sz w:val="24"/>
        </w:rPr>
        <w:t>A</w:t>
      </w:r>
      <w:r>
        <w:rPr>
          <w:spacing w:val="-14"/>
          <w:sz w:val="24"/>
        </w:rPr>
        <w:t> </w:t>
      </w:r>
      <w:r>
        <w:rPr>
          <w:sz w:val="24"/>
        </w:rPr>
        <w:t>embalagem esteja inviolada e de forma a permitir o correto </w:t>
      </w:r>
      <w:r>
        <w:rPr>
          <w:spacing w:val="-2"/>
          <w:sz w:val="24"/>
        </w:rPr>
        <w:t>armazenamento;</w:t>
      </w:r>
    </w:p>
    <w:p>
      <w:pPr>
        <w:pStyle w:val="BodyText"/>
        <w:spacing w:before="234"/>
      </w:pPr>
      <w:r>
        <w:rPr/>
        <w:t>4.1.5.</w:t>
      </w:r>
      <w:r>
        <w:rPr>
          <w:spacing w:val="-15"/>
        </w:rPr>
        <w:t> </w:t>
      </w:r>
      <w:r>
        <w:rPr/>
        <w:t>A</w:t>
      </w:r>
      <w:r>
        <w:rPr>
          <w:spacing w:val="-15"/>
        </w:rPr>
        <w:t> </w:t>
      </w:r>
      <w:r>
        <w:rPr/>
        <w:t>especificação</w:t>
      </w:r>
      <w:r>
        <w:rPr>
          <w:spacing w:val="-2"/>
        </w:rPr>
        <w:t> </w:t>
      </w:r>
      <w:r>
        <w:rPr/>
        <w:t>esteja</w:t>
      </w:r>
      <w:r>
        <w:rPr>
          <w:spacing w:val="-2"/>
        </w:rPr>
        <w:t> </w:t>
      </w:r>
      <w:r>
        <w:rPr/>
        <w:t>em</w:t>
      </w:r>
      <w:r>
        <w:rPr>
          <w:spacing w:val="-1"/>
        </w:rPr>
        <w:t> </w:t>
      </w:r>
      <w:r>
        <w:rPr/>
        <w:t>conformidade</w:t>
      </w:r>
      <w:r>
        <w:rPr>
          <w:spacing w:val="-2"/>
        </w:rPr>
        <w:t> </w:t>
      </w:r>
      <w:r>
        <w:rPr/>
        <w:t>com</w:t>
      </w:r>
      <w:r>
        <w:rPr>
          <w:spacing w:val="-1"/>
        </w:rPr>
        <w:t> </w:t>
      </w:r>
      <w:r>
        <w:rPr/>
        <w:t>o</w:t>
      </w:r>
      <w:r>
        <w:rPr>
          <w:spacing w:val="-2"/>
        </w:rPr>
        <w:t> </w:t>
      </w:r>
      <w:r>
        <w:rPr/>
        <w:t>solicitado</w:t>
      </w:r>
      <w:r>
        <w:rPr>
          <w:spacing w:val="-1"/>
        </w:rPr>
        <w:t> </w:t>
      </w:r>
      <w:r>
        <w:rPr/>
        <w:t>no</w:t>
      </w:r>
      <w:r>
        <w:rPr>
          <w:spacing w:val="-7"/>
        </w:rPr>
        <w:t> </w:t>
      </w:r>
      <w:r>
        <w:rPr/>
        <w:t>Termo</w:t>
      </w:r>
      <w:r>
        <w:rPr>
          <w:spacing w:val="-1"/>
        </w:rPr>
        <w:t> </w:t>
      </w:r>
      <w:r>
        <w:rPr/>
        <w:t>de</w:t>
      </w:r>
      <w:r>
        <w:rPr>
          <w:spacing w:val="-1"/>
        </w:rPr>
        <w:t> </w:t>
      </w:r>
      <w:r>
        <w:rPr>
          <w:spacing w:val="-2"/>
        </w:rPr>
        <w:t>Referência;</w:t>
      </w:r>
    </w:p>
    <w:p>
      <w:pPr>
        <w:pStyle w:val="BodyText"/>
        <w:spacing w:before="273"/>
        <w:ind w:left="0"/>
      </w:pPr>
    </w:p>
    <w:p>
      <w:pPr>
        <w:pStyle w:val="Heading2"/>
        <w:numPr>
          <w:ilvl w:val="0"/>
          <w:numId w:val="16"/>
        </w:numPr>
        <w:tabs>
          <w:tab w:pos="381" w:val="left" w:leader="none"/>
        </w:tabs>
        <w:spacing w:line="240" w:lineRule="auto" w:before="0" w:after="0"/>
        <w:ind w:left="381" w:right="0" w:hanging="262"/>
        <w:jc w:val="left"/>
      </w:pPr>
      <w:r>
        <w:rPr/>
        <w:t>– </w:t>
      </w:r>
      <w:r>
        <w:rPr>
          <w:spacing w:val="-2"/>
        </w:rPr>
        <w:t>COMODATO</w:t>
      </w:r>
    </w:p>
    <w:p>
      <w:pPr>
        <w:pStyle w:val="ListParagraph"/>
        <w:numPr>
          <w:ilvl w:val="1"/>
          <w:numId w:val="17"/>
        </w:numPr>
        <w:tabs>
          <w:tab w:pos="539" w:val="left" w:leader="none"/>
        </w:tabs>
        <w:spacing w:line="240" w:lineRule="auto" w:before="264" w:after="0"/>
        <w:ind w:left="539" w:right="0" w:hanging="420"/>
        <w:jc w:val="left"/>
        <w:rPr>
          <w:sz w:val="24"/>
        </w:rPr>
      </w:pPr>
      <w:r>
        <w:rPr>
          <w:sz w:val="24"/>
        </w:rPr>
        <w:t>Comodato</w:t>
      </w:r>
      <w:r>
        <w:rPr>
          <w:spacing w:val="-3"/>
          <w:sz w:val="24"/>
        </w:rPr>
        <w:t> </w:t>
      </w:r>
      <w:r>
        <w:rPr>
          <w:sz w:val="24"/>
        </w:rPr>
        <w:t>de</w:t>
      </w:r>
      <w:r>
        <w:rPr>
          <w:spacing w:val="-1"/>
          <w:sz w:val="24"/>
        </w:rPr>
        <w:t> </w:t>
      </w:r>
      <w:r>
        <w:rPr>
          <w:sz w:val="24"/>
        </w:rPr>
        <w:t>2</w:t>
      </w:r>
      <w:r>
        <w:rPr>
          <w:spacing w:val="-1"/>
          <w:sz w:val="24"/>
        </w:rPr>
        <w:t> </w:t>
      </w:r>
      <w:r>
        <w:rPr>
          <w:sz w:val="24"/>
        </w:rPr>
        <w:t>incubadoras</w:t>
      </w:r>
      <w:r>
        <w:rPr>
          <w:spacing w:val="-1"/>
          <w:sz w:val="24"/>
        </w:rPr>
        <w:t> </w:t>
      </w:r>
      <w:r>
        <w:rPr>
          <w:sz w:val="24"/>
        </w:rPr>
        <w:t>hospitalares,</w:t>
      </w:r>
      <w:r>
        <w:rPr>
          <w:spacing w:val="-1"/>
          <w:sz w:val="24"/>
        </w:rPr>
        <w:t> </w:t>
      </w:r>
      <w:r>
        <w:rPr>
          <w:sz w:val="24"/>
        </w:rPr>
        <w:t>destinadas</w:t>
      </w:r>
      <w:r>
        <w:rPr>
          <w:spacing w:val="-1"/>
          <w:sz w:val="24"/>
        </w:rPr>
        <w:t> </w:t>
      </w:r>
      <w:r>
        <w:rPr>
          <w:sz w:val="24"/>
        </w:rPr>
        <w:t>à utilização</w:t>
      </w:r>
      <w:r>
        <w:rPr>
          <w:spacing w:val="-1"/>
          <w:sz w:val="24"/>
        </w:rPr>
        <w:t> </w:t>
      </w:r>
      <w:r>
        <w:rPr>
          <w:sz w:val="24"/>
        </w:rPr>
        <w:t>específica</w:t>
      </w:r>
      <w:r>
        <w:rPr>
          <w:spacing w:val="-1"/>
          <w:sz w:val="24"/>
        </w:rPr>
        <w:t> </w:t>
      </w:r>
      <w:r>
        <w:rPr>
          <w:sz w:val="24"/>
        </w:rPr>
        <w:t>dos</w:t>
      </w:r>
      <w:r>
        <w:rPr>
          <w:spacing w:val="-1"/>
          <w:sz w:val="24"/>
        </w:rPr>
        <w:t> </w:t>
      </w:r>
      <w:r>
        <w:rPr>
          <w:sz w:val="24"/>
        </w:rPr>
        <w:t>itens</w:t>
      </w:r>
      <w:r>
        <w:rPr>
          <w:spacing w:val="-1"/>
          <w:sz w:val="24"/>
        </w:rPr>
        <w:t> </w:t>
      </w:r>
      <w:r>
        <w:rPr>
          <w:sz w:val="24"/>
        </w:rPr>
        <w:t>8</w:t>
      </w:r>
      <w:r>
        <w:rPr>
          <w:spacing w:val="-1"/>
          <w:sz w:val="24"/>
        </w:rPr>
        <w:t> </w:t>
      </w:r>
      <w:r>
        <w:rPr>
          <w:sz w:val="24"/>
        </w:rPr>
        <w:t>e</w:t>
      </w:r>
      <w:r>
        <w:rPr>
          <w:spacing w:val="-1"/>
          <w:sz w:val="24"/>
        </w:rPr>
        <w:t> </w:t>
      </w:r>
      <w:r>
        <w:rPr>
          <w:sz w:val="24"/>
        </w:rPr>
        <w:t>9, respectivamente,</w:t>
      </w:r>
      <w:r>
        <w:rPr>
          <w:spacing w:val="-1"/>
          <w:sz w:val="24"/>
        </w:rPr>
        <w:t> </w:t>
      </w:r>
      <w:r>
        <w:rPr>
          <w:sz w:val="24"/>
        </w:rPr>
        <w:t>conforme</w:t>
      </w:r>
      <w:r>
        <w:rPr>
          <w:spacing w:val="-1"/>
          <w:sz w:val="24"/>
        </w:rPr>
        <w:t> </w:t>
      </w:r>
      <w:r>
        <w:rPr>
          <w:sz w:val="24"/>
        </w:rPr>
        <w:t>especificado</w:t>
      </w:r>
      <w:r>
        <w:rPr>
          <w:spacing w:val="-1"/>
          <w:sz w:val="24"/>
        </w:rPr>
        <w:t> </w:t>
      </w:r>
      <w:r>
        <w:rPr>
          <w:sz w:val="24"/>
        </w:rPr>
        <w:t>no</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1"/>
          <w:numId w:val="17"/>
        </w:numPr>
        <w:tabs>
          <w:tab w:pos="539" w:val="left" w:leader="none"/>
        </w:tabs>
        <w:spacing w:line="235" w:lineRule="auto" w:before="253" w:after="0"/>
        <w:ind w:left="119" w:right="348" w:firstLine="0"/>
        <w:jc w:val="left"/>
        <w:rPr>
          <w:sz w:val="24"/>
        </w:rPr>
      </w:pPr>
      <w:r>
        <w:rPr>
          <w:sz w:val="24"/>
        </w:rPr>
        <w:t>Os</w:t>
      </w:r>
      <w:r>
        <w:rPr>
          <w:spacing w:val="-3"/>
          <w:sz w:val="24"/>
        </w:rPr>
        <w:t> </w:t>
      </w:r>
      <w:r>
        <w:rPr>
          <w:sz w:val="24"/>
        </w:rPr>
        <w:t>bens</w:t>
      </w:r>
      <w:r>
        <w:rPr>
          <w:spacing w:val="-3"/>
          <w:sz w:val="24"/>
        </w:rPr>
        <w:t> </w:t>
      </w:r>
      <w:r>
        <w:rPr>
          <w:sz w:val="24"/>
        </w:rPr>
        <w:t>objeto</w:t>
      </w:r>
      <w:r>
        <w:rPr>
          <w:spacing w:val="-3"/>
          <w:sz w:val="24"/>
        </w:rPr>
        <w:t> </w:t>
      </w:r>
      <w:r>
        <w:rPr>
          <w:sz w:val="24"/>
        </w:rPr>
        <w:t>deste</w:t>
      </w:r>
      <w:r>
        <w:rPr>
          <w:spacing w:val="-3"/>
          <w:sz w:val="24"/>
        </w:rPr>
        <w:t> </w:t>
      </w:r>
      <w:r>
        <w:rPr>
          <w:sz w:val="24"/>
        </w:rPr>
        <w:t>comodato</w:t>
      </w:r>
      <w:r>
        <w:rPr>
          <w:spacing w:val="-3"/>
          <w:sz w:val="24"/>
        </w:rPr>
        <w:t> </w:t>
      </w:r>
      <w:r>
        <w:rPr>
          <w:sz w:val="24"/>
        </w:rPr>
        <w:t>destinar-se-ão,</w:t>
      </w:r>
      <w:r>
        <w:rPr>
          <w:spacing w:val="-3"/>
          <w:sz w:val="24"/>
        </w:rPr>
        <w:t> </w:t>
      </w:r>
      <w:r>
        <w:rPr>
          <w:sz w:val="24"/>
        </w:rPr>
        <w:t>exclusivamente,</w:t>
      </w:r>
      <w:r>
        <w:rPr>
          <w:spacing w:val="-3"/>
          <w:sz w:val="24"/>
        </w:rPr>
        <w:t> </w:t>
      </w:r>
      <w:r>
        <w:rPr>
          <w:sz w:val="24"/>
        </w:rPr>
        <w:t>à</w:t>
      </w:r>
      <w:r>
        <w:rPr>
          <w:spacing w:val="-3"/>
          <w:sz w:val="24"/>
        </w:rPr>
        <w:t> </w:t>
      </w:r>
      <w:r>
        <w:rPr>
          <w:sz w:val="24"/>
        </w:rPr>
        <w:t>Policlínica</w:t>
      </w:r>
      <w:r>
        <w:rPr>
          <w:spacing w:val="-3"/>
          <w:sz w:val="24"/>
        </w:rPr>
        <w:t> </w:t>
      </w:r>
      <w:r>
        <w:rPr>
          <w:sz w:val="24"/>
        </w:rPr>
        <w:t>Piquet</w:t>
      </w:r>
      <w:r>
        <w:rPr>
          <w:spacing w:val="-3"/>
          <w:sz w:val="24"/>
        </w:rPr>
        <w:t> </w:t>
      </w:r>
      <w:r>
        <w:rPr>
          <w:sz w:val="24"/>
        </w:rPr>
        <w:t>Carneiro,</w:t>
      </w:r>
      <w:r>
        <w:rPr>
          <w:spacing w:val="-3"/>
          <w:sz w:val="24"/>
        </w:rPr>
        <w:t> </w:t>
      </w:r>
      <w:r>
        <w:rPr>
          <w:sz w:val="24"/>
        </w:rPr>
        <w:t>ficando</w:t>
      </w:r>
      <w:r>
        <w:rPr>
          <w:spacing w:val="-3"/>
          <w:sz w:val="24"/>
        </w:rPr>
        <w:t> </w:t>
      </w:r>
      <w:r>
        <w:rPr>
          <w:sz w:val="24"/>
        </w:rPr>
        <w:t>vedada</w:t>
      </w:r>
      <w:r>
        <w:rPr>
          <w:spacing w:val="-3"/>
          <w:sz w:val="24"/>
        </w:rPr>
        <w:t> </w:t>
      </w:r>
      <w:r>
        <w:rPr>
          <w:sz w:val="24"/>
        </w:rPr>
        <w:t>a</w:t>
      </w:r>
      <w:r>
        <w:rPr>
          <w:spacing w:val="-3"/>
          <w:sz w:val="24"/>
        </w:rPr>
        <w:t> </w:t>
      </w:r>
      <w:r>
        <w:rPr>
          <w:sz w:val="24"/>
        </w:rPr>
        <w:t>sua</w:t>
      </w:r>
      <w:r>
        <w:rPr>
          <w:spacing w:val="-3"/>
          <w:sz w:val="24"/>
        </w:rPr>
        <w:t> </w:t>
      </w:r>
      <w:r>
        <w:rPr>
          <w:sz w:val="24"/>
        </w:rPr>
        <w:t>utilização</w:t>
      </w:r>
      <w:r>
        <w:rPr>
          <w:spacing w:val="-3"/>
          <w:sz w:val="24"/>
        </w:rPr>
        <w:t> </w:t>
      </w:r>
      <w:r>
        <w:rPr>
          <w:sz w:val="24"/>
        </w:rPr>
        <w:t>para</w:t>
      </w:r>
      <w:r>
        <w:rPr>
          <w:spacing w:val="-3"/>
          <w:sz w:val="24"/>
        </w:rPr>
        <w:t> </w:t>
      </w:r>
      <w:r>
        <w:rPr>
          <w:sz w:val="24"/>
        </w:rPr>
        <w:t>qualquer</w:t>
      </w:r>
      <w:r>
        <w:rPr>
          <w:spacing w:val="-3"/>
          <w:sz w:val="24"/>
        </w:rPr>
        <w:t> </w:t>
      </w:r>
      <w:r>
        <w:rPr>
          <w:sz w:val="24"/>
        </w:rPr>
        <w:t>outra</w:t>
      </w:r>
      <w:r>
        <w:rPr>
          <w:spacing w:val="-3"/>
          <w:sz w:val="24"/>
        </w:rPr>
        <w:t> </w:t>
      </w:r>
      <w:r>
        <w:rPr>
          <w:sz w:val="24"/>
        </w:rPr>
        <w:t>finalidade sem</w:t>
      </w:r>
      <w:r>
        <w:rPr>
          <w:spacing w:val="-2"/>
          <w:sz w:val="24"/>
        </w:rPr>
        <w:t> </w:t>
      </w:r>
      <w:r>
        <w:rPr>
          <w:sz w:val="24"/>
        </w:rPr>
        <w:t>a</w:t>
      </w:r>
      <w:r>
        <w:rPr>
          <w:spacing w:val="-2"/>
          <w:sz w:val="24"/>
        </w:rPr>
        <w:t> </w:t>
      </w:r>
      <w:r>
        <w:rPr>
          <w:sz w:val="24"/>
        </w:rPr>
        <w:t>concordância</w:t>
      </w:r>
      <w:r>
        <w:rPr>
          <w:spacing w:val="-2"/>
          <w:sz w:val="24"/>
        </w:rPr>
        <w:t> </w:t>
      </w:r>
      <w:r>
        <w:rPr>
          <w:sz w:val="24"/>
        </w:rPr>
        <w:t>prévia</w:t>
      </w:r>
      <w:r>
        <w:rPr>
          <w:spacing w:val="-2"/>
          <w:sz w:val="24"/>
        </w:rPr>
        <w:t> </w:t>
      </w:r>
      <w:r>
        <w:rPr>
          <w:sz w:val="24"/>
        </w:rPr>
        <w:t>e</w:t>
      </w:r>
      <w:r>
        <w:rPr>
          <w:spacing w:val="-2"/>
          <w:sz w:val="24"/>
        </w:rPr>
        <w:t> </w:t>
      </w:r>
      <w:r>
        <w:rPr>
          <w:sz w:val="24"/>
        </w:rPr>
        <w:t>expressa</w:t>
      </w:r>
      <w:r>
        <w:rPr>
          <w:spacing w:val="-2"/>
          <w:sz w:val="24"/>
        </w:rPr>
        <w:t> </w:t>
      </w:r>
      <w:r>
        <w:rPr>
          <w:sz w:val="24"/>
        </w:rPr>
        <w:t>da</w:t>
      </w:r>
      <w:r>
        <w:rPr>
          <w:spacing w:val="-2"/>
          <w:sz w:val="24"/>
        </w:rPr>
        <w:t> </w:t>
      </w:r>
      <w:r>
        <w:rPr>
          <w:sz w:val="24"/>
        </w:rPr>
        <w:t>COMODANTE.</w:t>
      </w:r>
      <w:r>
        <w:rPr>
          <w:spacing w:val="-7"/>
          <w:sz w:val="24"/>
        </w:rPr>
        <w:t> </w:t>
      </w:r>
      <w:r>
        <w:rPr>
          <w:sz w:val="24"/>
        </w:rPr>
        <w:t>Também</w:t>
      </w:r>
      <w:r>
        <w:rPr>
          <w:spacing w:val="-2"/>
          <w:sz w:val="24"/>
        </w:rPr>
        <w:t> </w:t>
      </w:r>
      <w:r>
        <w:rPr>
          <w:sz w:val="24"/>
        </w:rPr>
        <w:t>é</w:t>
      </w:r>
      <w:r>
        <w:rPr>
          <w:spacing w:val="-2"/>
          <w:sz w:val="24"/>
        </w:rPr>
        <w:t> </w:t>
      </w:r>
      <w:r>
        <w:rPr>
          <w:sz w:val="24"/>
        </w:rPr>
        <w:t>vedada</w:t>
      </w:r>
      <w:r>
        <w:rPr>
          <w:spacing w:val="-2"/>
          <w:sz w:val="24"/>
        </w:rPr>
        <w:t> </w:t>
      </w:r>
      <w:r>
        <w:rPr>
          <w:sz w:val="24"/>
        </w:rPr>
        <w:t>a</w:t>
      </w:r>
      <w:r>
        <w:rPr>
          <w:spacing w:val="-2"/>
          <w:sz w:val="24"/>
        </w:rPr>
        <w:t> </w:t>
      </w:r>
      <w:r>
        <w:rPr>
          <w:sz w:val="24"/>
        </w:rPr>
        <w:t>cessão</w:t>
      </w:r>
      <w:r>
        <w:rPr>
          <w:spacing w:val="-2"/>
          <w:sz w:val="24"/>
        </w:rPr>
        <w:t> </w:t>
      </w:r>
      <w:r>
        <w:rPr>
          <w:sz w:val="24"/>
        </w:rPr>
        <w:t>ou</w:t>
      </w:r>
      <w:r>
        <w:rPr>
          <w:spacing w:val="-2"/>
          <w:sz w:val="24"/>
        </w:rPr>
        <w:t> </w:t>
      </w:r>
      <w:r>
        <w:rPr>
          <w:sz w:val="24"/>
        </w:rPr>
        <w:t>transferência</w:t>
      </w:r>
      <w:r>
        <w:rPr>
          <w:spacing w:val="-2"/>
          <w:sz w:val="24"/>
        </w:rPr>
        <w:t> </w:t>
      </w:r>
      <w:r>
        <w:rPr>
          <w:sz w:val="24"/>
        </w:rPr>
        <w:t>do</w:t>
      </w:r>
      <w:r>
        <w:rPr>
          <w:spacing w:val="-2"/>
          <w:sz w:val="24"/>
        </w:rPr>
        <w:t> </w:t>
      </w:r>
      <w:r>
        <w:rPr>
          <w:sz w:val="24"/>
        </w:rPr>
        <w:t>contrato</w:t>
      </w:r>
      <w:r>
        <w:rPr>
          <w:spacing w:val="-2"/>
          <w:sz w:val="24"/>
        </w:rPr>
        <w:t> </w:t>
      </w:r>
      <w:r>
        <w:rPr>
          <w:sz w:val="24"/>
        </w:rPr>
        <w:t>pela</w:t>
      </w:r>
      <w:r>
        <w:rPr>
          <w:spacing w:val="-2"/>
          <w:sz w:val="24"/>
        </w:rPr>
        <w:t> </w:t>
      </w:r>
      <w:r>
        <w:rPr>
          <w:sz w:val="24"/>
        </w:rPr>
        <w:t>COMODATÁRIA,</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p>
    <w:p>
      <w:pPr>
        <w:pStyle w:val="ListParagraph"/>
        <w:numPr>
          <w:ilvl w:val="1"/>
          <w:numId w:val="17"/>
        </w:numPr>
        <w:tabs>
          <w:tab w:pos="525" w:val="left" w:leader="none"/>
        </w:tabs>
        <w:spacing w:line="242" w:lineRule="auto" w:before="235" w:after="0"/>
        <w:ind w:left="119" w:right="243" w:firstLine="0"/>
        <w:jc w:val="left"/>
        <w:rPr>
          <w:sz w:val="24"/>
        </w:rPr>
      </w:pPr>
      <w:r>
        <w:rPr>
          <w:sz w:val="24"/>
        </w:rPr>
        <w:t>A</w:t>
      </w:r>
      <w:r>
        <w:rPr>
          <w:spacing w:val="-15"/>
          <w:sz w:val="24"/>
        </w:rPr>
        <w:t> </w:t>
      </w:r>
      <w:r>
        <w:rPr>
          <w:sz w:val="24"/>
        </w:rPr>
        <w:t>COMODANTE</w:t>
      </w:r>
      <w:r>
        <w:rPr>
          <w:spacing w:val="-3"/>
          <w:sz w:val="24"/>
        </w:rPr>
        <w:t> </w:t>
      </w:r>
      <w:r>
        <w:rPr>
          <w:sz w:val="24"/>
        </w:rPr>
        <w:t>realizará</w:t>
      </w:r>
      <w:r>
        <w:rPr>
          <w:spacing w:val="-2"/>
          <w:sz w:val="24"/>
        </w:rPr>
        <w:t> </w:t>
      </w:r>
      <w:r>
        <w:rPr>
          <w:sz w:val="24"/>
        </w:rPr>
        <w:t>a</w:t>
      </w:r>
      <w:r>
        <w:rPr>
          <w:spacing w:val="-2"/>
          <w:sz w:val="24"/>
        </w:rPr>
        <w:t> </w:t>
      </w:r>
      <w:r>
        <w:rPr>
          <w:sz w:val="24"/>
        </w:rPr>
        <w:t>manutenção</w:t>
      </w:r>
      <w:r>
        <w:rPr>
          <w:spacing w:val="-2"/>
          <w:sz w:val="24"/>
        </w:rPr>
        <w:t> </w:t>
      </w:r>
      <w:r>
        <w:rPr>
          <w:sz w:val="24"/>
        </w:rPr>
        <w:t>dos</w:t>
      </w:r>
      <w:r>
        <w:rPr>
          <w:spacing w:val="-2"/>
          <w:sz w:val="24"/>
        </w:rPr>
        <w:t> </w:t>
      </w:r>
      <w:r>
        <w:rPr>
          <w:sz w:val="24"/>
        </w:rPr>
        <w:t>equipamentos,</w:t>
      </w:r>
      <w:r>
        <w:rPr>
          <w:spacing w:val="-2"/>
          <w:sz w:val="24"/>
        </w:rPr>
        <w:t> </w:t>
      </w:r>
      <w:r>
        <w:rPr>
          <w:sz w:val="24"/>
        </w:rPr>
        <w:t>incluindo</w:t>
      </w:r>
      <w:r>
        <w:rPr>
          <w:spacing w:val="-2"/>
          <w:sz w:val="24"/>
        </w:rPr>
        <w:t> </w:t>
      </w:r>
      <w:r>
        <w:rPr>
          <w:sz w:val="24"/>
        </w:rPr>
        <w:t>a</w:t>
      </w:r>
      <w:r>
        <w:rPr>
          <w:spacing w:val="-2"/>
          <w:sz w:val="24"/>
        </w:rPr>
        <w:t> </w:t>
      </w:r>
      <w:r>
        <w:rPr>
          <w:sz w:val="24"/>
        </w:rPr>
        <w:t>substituição</w:t>
      </w:r>
      <w:r>
        <w:rPr>
          <w:spacing w:val="-2"/>
          <w:sz w:val="24"/>
        </w:rPr>
        <w:t> </w:t>
      </w:r>
      <w:r>
        <w:rPr>
          <w:sz w:val="24"/>
        </w:rPr>
        <w:t>de</w:t>
      </w:r>
      <w:r>
        <w:rPr>
          <w:spacing w:val="-2"/>
          <w:sz w:val="24"/>
        </w:rPr>
        <w:t> </w:t>
      </w:r>
      <w:r>
        <w:rPr>
          <w:sz w:val="24"/>
        </w:rPr>
        <w:t>peças</w:t>
      </w:r>
      <w:r>
        <w:rPr>
          <w:spacing w:val="-2"/>
          <w:sz w:val="24"/>
        </w:rPr>
        <w:t> </w:t>
      </w:r>
      <w:r>
        <w:rPr>
          <w:sz w:val="24"/>
        </w:rPr>
        <w:t>quando</w:t>
      </w:r>
      <w:r>
        <w:rPr>
          <w:spacing w:val="-2"/>
          <w:sz w:val="24"/>
        </w:rPr>
        <w:t> </w:t>
      </w:r>
      <w:r>
        <w:rPr>
          <w:sz w:val="24"/>
        </w:rPr>
        <w:t>necessário.</w:t>
      </w:r>
      <w:r>
        <w:rPr>
          <w:spacing w:val="-2"/>
          <w:sz w:val="24"/>
        </w:rPr>
        <w:t> </w:t>
      </w:r>
      <w:r>
        <w:rPr>
          <w:sz w:val="24"/>
        </w:rPr>
        <w:t>Em</w:t>
      </w:r>
      <w:r>
        <w:rPr>
          <w:spacing w:val="-2"/>
          <w:sz w:val="24"/>
        </w:rPr>
        <w:t> </w:t>
      </w:r>
      <w:r>
        <w:rPr>
          <w:sz w:val="24"/>
        </w:rPr>
        <w:t>caso</w:t>
      </w:r>
      <w:r>
        <w:rPr>
          <w:spacing w:val="-2"/>
          <w:sz w:val="24"/>
        </w:rPr>
        <w:t> </w:t>
      </w:r>
      <w:r>
        <w:rPr>
          <w:sz w:val="24"/>
        </w:rPr>
        <w:t>de</w:t>
      </w:r>
      <w:r>
        <w:rPr>
          <w:spacing w:val="-2"/>
          <w:sz w:val="24"/>
        </w:rPr>
        <w:t> </w:t>
      </w:r>
      <w:r>
        <w:rPr>
          <w:sz w:val="24"/>
        </w:rPr>
        <w:t>defeito,</w:t>
      </w:r>
      <w:r>
        <w:rPr>
          <w:spacing w:val="-2"/>
          <w:sz w:val="24"/>
        </w:rPr>
        <w:t> </w:t>
      </w:r>
      <w:r>
        <w:rPr>
          <w:sz w:val="24"/>
        </w:rPr>
        <w:t>deverá</w:t>
      </w:r>
      <w:r>
        <w:rPr>
          <w:spacing w:val="-2"/>
          <w:sz w:val="24"/>
        </w:rPr>
        <w:t> </w:t>
      </w:r>
      <w:r>
        <w:rPr>
          <w:sz w:val="24"/>
        </w:rPr>
        <w:t>providenciar</w:t>
      </w:r>
      <w:r>
        <w:rPr>
          <w:spacing w:val="-2"/>
          <w:sz w:val="24"/>
        </w:rPr>
        <w:t> </w:t>
      </w:r>
      <w:r>
        <w:rPr>
          <w:sz w:val="24"/>
        </w:rPr>
        <w:t>a substituição imediata do equipamento.</w:t>
      </w:r>
      <w:r>
        <w:rPr>
          <w:spacing w:val="-8"/>
          <w:sz w:val="24"/>
        </w:rPr>
        <w:t> </w:t>
      </w:r>
      <w:r>
        <w:rPr>
          <w:sz w:val="24"/>
        </w:rPr>
        <w:t>A</w:t>
      </w:r>
      <w:r>
        <w:rPr>
          <w:spacing w:val="-8"/>
          <w:sz w:val="24"/>
        </w:rPr>
        <w:t> </w:t>
      </w:r>
      <w:r>
        <w:rPr>
          <w:sz w:val="24"/>
        </w:rPr>
        <w:t>COMODANTE deverá manter um profissional especializado para treinamento e suporte técnico aos usuários. O fornecedor deverá fornecer um certificado de calibração anual por firma credenciada pelo INMETRO durante o período deste comodato.</w:t>
      </w:r>
      <w:r>
        <w:rPr>
          <w:spacing w:val="-8"/>
          <w:sz w:val="24"/>
        </w:rPr>
        <w:t> </w:t>
      </w:r>
      <w:r>
        <w:rPr>
          <w:sz w:val="24"/>
        </w:rPr>
        <w:t>As demais despesas</w:t>
      </w:r>
    </w:p>
    <w:p>
      <w:pPr>
        <w:pStyle w:val="BodyText"/>
        <w:spacing w:before="4"/>
      </w:pPr>
      <w:r>
        <w:rPr/>
        <w:t>ordinárias</w:t>
      </w:r>
      <w:r>
        <w:rPr>
          <w:spacing w:val="-2"/>
        </w:rPr>
        <w:t> </w:t>
      </w:r>
      <w:r>
        <w:rPr/>
        <w:t>e custos decorrentes do uso do bem correrão por conta da </w:t>
      </w:r>
      <w:r>
        <w:rPr>
          <w:spacing w:val="-2"/>
        </w:rPr>
        <w:t>COMODATÁRIA.</w:t>
      </w:r>
    </w:p>
    <w:p>
      <w:pPr>
        <w:pStyle w:val="ListParagraph"/>
        <w:numPr>
          <w:ilvl w:val="1"/>
          <w:numId w:val="17"/>
        </w:numPr>
        <w:tabs>
          <w:tab w:pos="539" w:val="left" w:leader="none"/>
        </w:tabs>
        <w:spacing w:line="242" w:lineRule="auto" w:before="234" w:after="0"/>
        <w:ind w:left="119" w:right="181" w:firstLine="0"/>
        <w:jc w:val="left"/>
        <w:rPr>
          <w:sz w:val="24"/>
        </w:rPr>
      </w:pPr>
      <w:r>
        <w:rPr>
          <w:sz w:val="24"/>
        </w:rPr>
        <w:t>Os</w:t>
      </w:r>
      <w:r>
        <w:rPr>
          <w:spacing w:val="-8"/>
          <w:sz w:val="24"/>
        </w:rPr>
        <w:t> </w:t>
      </w:r>
      <w:r>
        <w:rPr>
          <w:sz w:val="24"/>
        </w:rPr>
        <w:t>gastos</w:t>
      </w:r>
      <w:r>
        <w:rPr>
          <w:spacing w:val="-4"/>
          <w:sz w:val="24"/>
        </w:rPr>
        <w:t> </w:t>
      </w:r>
      <w:r>
        <w:rPr>
          <w:sz w:val="24"/>
        </w:rPr>
        <w:t>extraordinários</w:t>
      </w:r>
      <w:r>
        <w:rPr>
          <w:spacing w:val="-4"/>
          <w:sz w:val="24"/>
        </w:rPr>
        <w:t> </w:t>
      </w:r>
      <w:r>
        <w:rPr>
          <w:sz w:val="24"/>
        </w:rPr>
        <w:t>que</w:t>
      </w:r>
      <w:r>
        <w:rPr>
          <w:spacing w:val="-4"/>
          <w:sz w:val="24"/>
        </w:rPr>
        <w:t> </w:t>
      </w:r>
      <w:r>
        <w:rPr>
          <w:sz w:val="24"/>
        </w:rPr>
        <w:t>excedam</w:t>
      </w:r>
      <w:r>
        <w:rPr>
          <w:spacing w:val="-4"/>
          <w:sz w:val="24"/>
        </w:rPr>
        <w:t> </w:t>
      </w:r>
      <w:r>
        <w:rPr>
          <w:sz w:val="24"/>
        </w:rPr>
        <w:t>a</w:t>
      </w:r>
      <w:r>
        <w:rPr>
          <w:spacing w:val="-4"/>
          <w:sz w:val="24"/>
        </w:rPr>
        <w:t> </w:t>
      </w:r>
      <w:r>
        <w:rPr>
          <w:sz w:val="24"/>
        </w:rPr>
        <w:t>conservação</w:t>
      </w:r>
      <w:r>
        <w:rPr>
          <w:spacing w:val="-4"/>
          <w:sz w:val="24"/>
        </w:rPr>
        <w:t> </w:t>
      </w:r>
      <w:r>
        <w:rPr>
          <w:sz w:val="24"/>
        </w:rPr>
        <w:t>normal</w:t>
      </w:r>
      <w:r>
        <w:rPr>
          <w:spacing w:val="-4"/>
          <w:sz w:val="24"/>
        </w:rPr>
        <w:t> </w:t>
      </w:r>
      <w:r>
        <w:rPr>
          <w:sz w:val="24"/>
        </w:rPr>
        <w:t>dos</w:t>
      </w:r>
      <w:r>
        <w:rPr>
          <w:spacing w:val="-4"/>
          <w:sz w:val="24"/>
        </w:rPr>
        <w:t> </w:t>
      </w:r>
      <w:r>
        <w:rPr>
          <w:sz w:val="24"/>
        </w:rPr>
        <w:t>bens</w:t>
      </w:r>
      <w:r>
        <w:rPr>
          <w:spacing w:val="-4"/>
          <w:sz w:val="24"/>
        </w:rPr>
        <w:t> </w:t>
      </w:r>
      <w:r>
        <w:rPr>
          <w:sz w:val="24"/>
        </w:rPr>
        <w:t>serão</w:t>
      </w:r>
      <w:r>
        <w:rPr>
          <w:spacing w:val="-4"/>
          <w:sz w:val="24"/>
        </w:rPr>
        <w:t> </w:t>
      </w:r>
      <w:r>
        <w:rPr>
          <w:sz w:val="24"/>
        </w:rPr>
        <w:t>providos</w:t>
      </w:r>
      <w:r>
        <w:rPr>
          <w:spacing w:val="-4"/>
          <w:sz w:val="24"/>
        </w:rPr>
        <w:t> </w:t>
      </w:r>
      <w:r>
        <w:rPr>
          <w:sz w:val="24"/>
        </w:rPr>
        <w:t>pela</w:t>
      </w:r>
      <w:r>
        <w:rPr>
          <w:spacing w:val="-4"/>
          <w:sz w:val="24"/>
        </w:rPr>
        <w:t> </w:t>
      </w:r>
      <w:r>
        <w:rPr>
          <w:sz w:val="24"/>
        </w:rPr>
        <w:t>COMODANTE.</w:t>
      </w:r>
      <w:r>
        <w:rPr>
          <w:spacing w:val="-15"/>
          <w:sz w:val="24"/>
        </w:rPr>
        <w:t> </w:t>
      </w:r>
      <w:r>
        <w:rPr>
          <w:sz w:val="24"/>
        </w:rPr>
        <w:t>A</w:t>
      </w:r>
      <w:r>
        <w:rPr>
          <w:spacing w:val="-15"/>
          <w:sz w:val="24"/>
        </w:rPr>
        <w:t> </w:t>
      </w:r>
      <w:r>
        <w:rPr>
          <w:sz w:val="24"/>
        </w:rPr>
        <w:t>COMODATÁRIA</w:t>
      </w:r>
      <w:r>
        <w:rPr>
          <w:spacing w:val="-15"/>
          <w:sz w:val="24"/>
        </w:rPr>
        <w:t> </w:t>
      </w:r>
      <w:r>
        <w:rPr>
          <w:sz w:val="24"/>
        </w:rPr>
        <w:t>poderá</w:t>
      </w:r>
      <w:r>
        <w:rPr>
          <w:spacing w:val="-4"/>
          <w:sz w:val="24"/>
        </w:rPr>
        <w:t> </w:t>
      </w:r>
      <w:r>
        <w:rPr>
          <w:sz w:val="24"/>
        </w:rPr>
        <w:t>antecipar</w:t>
      </w:r>
      <w:r>
        <w:rPr>
          <w:spacing w:val="-4"/>
          <w:sz w:val="24"/>
        </w:rPr>
        <w:t> </w:t>
      </w:r>
      <w:r>
        <w:rPr>
          <w:sz w:val="24"/>
        </w:rPr>
        <w:t>tais</w:t>
      </w:r>
      <w:r>
        <w:rPr>
          <w:spacing w:val="-4"/>
          <w:sz w:val="24"/>
        </w:rPr>
        <w:t> </w:t>
      </w:r>
      <w:r>
        <w:rPr>
          <w:sz w:val="24"/>
        </w:rPr>
        <w:t>gastos em casos de necessidade e urgência, quando for impossível a comunicação prévia com a COMODANTE, sendo assegurado o direito ao reembolso das despesas </w:t>
      </w:r>
      <w:r>
        <w:rPr>
          <w:spacing w:val="-2"/>
          <w:sz w:val="24"/>
        </w:rPr>
        <w:t>comprovadas.</w:t>
      </w:r>
    </w:p>
    <w:p>
      <w:pPr>
        <w:pStyle w:val="ListParagraph"/>
        <w:numPr>
          <w:ilvl w:val="1"/>
          <w:numId w:val="17"/>
        </w:numPr>
        <w:tabs>
          <w:tab w:pos="525" w:val="left" w:leader="none"/>
        </w:tabs>
        <w:spacing w:line="242" w:lineRule="auto" w:before="229" w:after="0"/>
        <w:ind w:left="119" w:right="1080" w:firstLine="0"/>
        <w:jc w:val="both"/>
        <w:rPr>
          <w:sz w:val="24"/>
        </w:rPr>
      </w:pPr>
      <w:r>
        <w:rPr>
          <w:sz w:val="24"/>
        </w:rPr>
        <w:t>A</w:t>
      </w:r>
      <w:r>
        <w:rPr>
          <w:spacing w:val="-15"/>
          <w:sz w:val="24"/>
        </w:rPr>
        <w:t> </w:t>
      </w:r>
      <w:r>
        <w:rPr>
          <w:sz w:val="24"/>
        </w:rPr>
        <w:t>COMODANTE</w:t>
      </w:r>
      <w:r>
        <w:rPr>
          <w:spacing w:val="-8"/>
          <w:sz w:val="24"/>
        </w:rPr>
        <w:t> </w:t>
      </w:r>
      <w:r>
        <w:rPr>
          <w:sz w:val="24"/>
        </w:rPr>
        <w:t>não</w:t>
      </w:r>
      <w:r>
        <w:rPr>
          <w:spacing w:val="-4"/>
          <w:sz w:val="24"/>
        </w:rPr>
        <w:t> </w:t>
      </w:r>
      <w:r>
        <w:rPr>
          <w:sz w:val="24"/>
        </w:rPr>
        <w:t>será</w:t>
      </w:r>
      <w:r>
        <w:rPr>
          <w:spacing w:val="-4"/>
          <w:sz w:val="24"/>
        </w:rPr>
        <w:t> </w:t>
      </w:r>
      <w:r>
        <w:rPr>
          <w:sz w:val="24"/>
        </w:rPr>
        <w:t>responsável</w:t>
      </w:r>
      <w:r>
        <w:rPr>
          <w:spacing w:val="-4"/>
          <w:sz w:val="24"/>
        </w:rPr>
        <w:t> </w:t>
      </w:r>
      <w:r>
        <w:rPr>
          <w:sz w:val="24"/>
        </w:rPr>
        <w:t>por</w:t>
      </w:r>
      <w:r>
        <w:rPr>
          <w:spacing w:val="-4"/>
          <w:sz w:val="24"/>
        </w:rPr>
        <w:t> </w:t>
      </w:r>
      <w:r>
        <w:rPr>
          <w:sz w:val="24"/>
        </w:rPr>
        <w:t>quaisquer</w:t>
      </w:r>
      <w:r>
        <w:rPr>
          <w:spacing w:val="-4"/>
          <w:sz w:val="24"/>
        </w:rPr>
        <w:t> </w:t>
      </w:r>
      <w:r>
        <w:rPr>
          <w:sz w:val="24"/>
        </w:rPr>
        <w:t>compromissos</w:t>
      </w:r>
      <w:r>
        <w:rPr>
          <w:spacing w:val="-4"/>
          <w:sz w:val="24"/>
        </w:rPr>
        <w:t> </w:t>
      </w:r>
      <w:r>
        <w:rPr>
          <w:sz w:val="24"/>
        </w:rPr>
        <w:t>ou</w:t>
      </w:r>
      <w:r>
        <w:rPr>
          <w:spacing w:val="-4"/>
          <w:sz w:val="24"/>
        </w:rPr>
        <w:t> </w:t>
      </w:r>
      <w:r>
        <w:rPr>
          <w:sz w:val="24"/>
        </w:rPr>
        <w:t>obrigações</w:t>
      </w:r>
      <w:r>
        <w:rPr>
          <w:spacing w:val="-4"/>
          <w:sz w:val="24"/>
        </w:rPr>
        <w:t> </w:t>
      </w:r>
      <w:r>
        <w:rPr>
          <w:sz w:val="24"/>
        </w:rPr>
        <w:t>assumidos</w:t>
      </w:r>
      <w:r>
        <w:rPr>
          <w:spacing w:val="-4"/>
          <w:sz w:val="24"/>
        </w:rPr>
        <w:t> </w:t>
      </w:r>
      <w:r>
        <w:rPr>
          <w:sz w:val="24"/>
        </w:rPr>
        <w:t>pela</w:t>
      </w:r>
      <w:r>
        <w:rPr>
          <w:spacing w:val="-4"/>
          <w:sz w:val="24"/>
        </w:rPr>
        <w:t> </w:t>
      </w:r>
      <w:r>
        <w:rPr>
          <w:sz w:val="24"/>
        </w:rPr>
        <w:t>COMODATÁRIA</w:t>
      </w:r>
      <w:r>
        <w:rPr>
          <w:spacing w:val="-15"/>
          <w:sz w:val="24"/>
        </w:rPr>
        <w:t> </w:t>
      </w:r>
      <w:r>
        <w:rPr>
          <w:sz w:val="24"/>
        </w:rPr>
        <w:t>perante</w:t>
      </w:r>
      <w:r>
        <w:rPr>
          <w:spacing w:val="-4"/>
          <w:sz w:val="24"/>
        </w:rPr>
        <w:t> </w:t>
      </w:r>
      <w:r>
        <w:rPr>
          <w:sz w:val="24"/>
        </w:rPr>
        <w:t>terceiros,</w:t>
      </w:r>
      <w:r>
        <w:rPr>
          <w:spacing w:val="-4"/>
          <w:sz w:val="24"/>
        </w:rPr>
        <w:t> </w:t>
      </w:r>
      <w:r>
        <w:rPr>
          <w:sz w:val="24"/>
        </w:rPr>
        <w:t>mesmo</w:t>
      </w:r>
      <w:r>
        <w:rPr>
          <w:spacing w:val="-4"/>
          <w:sz w:val="24"/>
        </w:rPr>
        <w:t> </w:t>
      </w:r>
      <w:r>
        <w:rPr>
          <w:sz w:val="24"/>
        </w:rPr>
        <w:t>que relacionados</w:t>
      </w:r>
      <w:r>
        <w:rPr>
          <w:spacing w:val="-1"/>
          <w:sz w:val="24"/>
        </w:rPr>
        <w:t> </w:t>
      </w:r>
      <w:r>
        <w:rPr>
          <w:sz w:val="24"/>
        </w:rPr>
        <w:t>ao</w:t>
      </w:r>
      <w:r>
        <w:rPr>
          <w:spacing w:val="-1"/>
          <w:sz w:val="24"/>
        </w:rPr>
        <w:t> </w:t>
      </w:r>
      <w:r>
        <w:rPr>
          <w:sz w:val="24"/>
        </w:rPr>
        <w:t>uso</w:t>
      </w:r>
      <w:r>
        <w:rPr>
          <w:spacing w:val="-1"/>
          <w:sz w:val="24"/>
        </w:rPr>
        <w:t> </w:t>
      </w:r>
      <w:r>
        <w:rPr>
          <w:sz w:val="24"/>
        </w:rPr>
        <w:t>dos</w:t>
      </w:r>
      <w:r>
        <w:rPr>
          <w:spacing w:val="-1"/>
          <w:sz w:val="24"/>
        </w:rPr>
        <w:t> </w:t>
      </w:r>
      <w:r>
        <w:rPr>
          <w:sz w:val="24"/>
        </w:rPr>
        <w:t>bens</w:t>
      </w:r>
      <w:r>
        <w:rPr>
          <w:spacing w:val="-1"/>
          <w:sz w:val="24"/>
        </w:rPr>
        <w:t> </w:t>
      </w:r>
      <w:r>
        <w:rPr>
          <w:sz w:val="24"/>
        </w:rPr>
        <w:t>emprestados.</w:t>
      </w:r>
      <w:r>
        <w:rPr>
          <w:spacing w:val="-15"/>
          <w:sz w:val="24"/>
        </w:rPr>
        <w:t> </w:t>
      </w:r>
      <w:r>
        <w:rPr>
          <w:sz w:val="24"/>
        </w:rPr>
        <w:t>A</w:t>
      </w:r>
      <w:r>
        <w:rPr>
          <w:spacing w:val="-15"/>
          <w:sz w:val="24"/>
        </w:rPr>
        <w:t> </w:t>
      </w:r>
      <w:r>
        <w:rPr>
          <w:sz w:val="24"/>
        </w:rPr>
        <w:t>COMODANTE</w:t>
      </w:r>
      <w:r>
        <w:rPr>
          <w:spacing w:val="-1"/>
          <w:sz w:val="24"/>
        </w:rPr>
        <w:t> </w:t>
      </w:r>
      <w:r>
        <w:rPr>
          <w:sz w:val="24"/>
        </w:rPr>
        <w:t>também</w:t>
      </w:r>
      <w:r>
        <w:rPr>
          <w:spacing w:val="-1"/>
          <w:sz w:val="24"/>
        </w:rPr>
        <w:t> </w:t>
      </w:r>
      <w:r>
        <w:rPr>
          <w:sz w:val="24"/>
        </w:rPr>
        <w:t>não</w:t>
      </w:r>
      <w:r>
        <w:rPr>
          <w:spacing w:val="-1"/>
          <w:sz w:val="24"/>
        </w:rPr>
        <w:t> </w:t>
      </w:r>
      <w:r>
        <w:rPr>
          <w:sz w:val="24"/>
        </w:rPr>
        <w:t>será</w:t>
      </w:r>
      <w:r>
        <w:rPr>
          <w:spacing w:val="-1"/>
          <w:sz w:val="24"/>
        </w:rPr>
        <w:t> </w:t>
      </w:r>
      <w:r>
        <w:rPr>
          <w:sz w:val="24"/>
        </w:rPr>
        <w:t>responsável</w:t>
      </w:r>
      <w:r>
        <w:rPr>
          <w:spacing w:val="-1"/>
          <w:sz w:val="24"/>
        </w:rPr>
        <w:t> </w:t>
      </w:r>
      <w:r>
        <w:rPr>
          <w:sz w:val="24"/>
        </w:rPr>
        <w:t>por</w:t>
      </w:r>
      <w:r>
        <w:rPr>
          <w:spacing w:val="-1"/>
          <w:sz w:val="24"/>
        </w:rPr>
        <w:t> </w:t>
      </w:r>
      <w:r>
        <w:rPr>
          <w:sz w:val="24"/>
        </w:rPr>
        <w:t>danos</w:t>
      </w:r>
      <w:r>
        <w:rPr>
          <w:spacing w:val="-1"/>
          <w:sz w:val="24"/>
        </w:rPr>
        <w:t> </w:t>
      </w:r>
      <w:r>
        <w:rPr>
          <w:sz w:val="24"/>
        </w:rPr>
        <w:t>ou</w:t>
      </w:r>
      <w:r>
        <w:rPr>
          <w:spacing w:val="-1"/>
          <w:sz w:val="24"/>
        </w:rPr>
        <w:t> </w:t>
      </w:r>
      <w:r>
        <w:rPr>
          <w:sz w:val="24"/>
        </w:rPr>
        <w:t>indenizações</w:t>
      </w:r>
      <w:r>
        <w:rPr>
          <w:spacing w:val="-1"/>
          <w:sz w:val="24"/>
        </w:rPr>
        <w:t> </w:t>
      </w:r>
      <w:r>
        <w:rPr>
          <w:sz w:val="24"/>
        </w:rPr>
        <w:t>a</w:t>
      </w:r>
      <w:r>
        <w:rPr>
          <w:spacing w:val="-1"/>
          <w:sz w:val="24"/>
        </w:rPr>
        <w:t> </w:t>
      </w:r>
      <w:r>
        <w:rPr>
          <w:sz w:val="24"/>
        </w:rPr>
        <w:t>terceiros</w:t>
      </w:r>
      <w:r>
        <w:rPr>
          <w:spacing w:val="-1"/>
          <w:sz w:val="24"/>
        </w:rPr>
        <w:t> </w:t>
      </w:r>
      <w:r>
        <w:rPr>
          <w:sz w:val="24"/>
        </w:rPr>
        <w:t>decorrentes</w:t>
      </w:r>
      <w:r>
        <w:rPr>
          <w:spacing w:val="-1"/>
          <w:sz w:val="24"/>
        </w:rPr>
        <w:t> </w:t>
      </w:r>
      <w:r>
        <w:rPr>
          <w:sz w:val="24"/>
        </w:rPr>
        <w:t>de</w:t>
      </w:r>
      <w:r>
        <w:rPr>
          <w:spacing w:val="-1"/>
          <w:sz w:val="24"/>
        </w:rPr>
        <w:t> </w:t>
      </w:r>
      <w:r>
        <w:rPr>
          <w:sz w:val="24"/>
        </w:rPr>
        <w:t>atos</w:t>
      </w:r>
      <w:r>
        <w:rPr>
          <w:spacing w:val="-1"/>
          <w:sz w:val="24"/>
        </w:rPr>
        <w:t> </w:t>
      </w:r>
      <w:r>
        <w:rPr>
          <w:sz w:val="24"/>
        </w:rPr>
        <w:t>da COMODATÁRIA, seus servidores, prepostos ou contratantes.</w:t>
      </w:r>
    </w:p>
    <w:p>
      <w:pPr>
        <w:pStyle w:val="ListParagraph"/>
        <w:numPr>
          <w:ilvl w:val="1"/>
          <w:numId w:val="17"/>
        </w:numPr>
        <w:tabs>
          <w:tab w:pos="539" w:val="left" w:leader="none"/>
        </w:tabs>
        <w:spacing w:line="235" w:lineRule="auto" w:before="248" w:after="0"/>
        <w:ind w:left="119" w:right="761" w:firstLine="0"/>
        <w:jc w:val="left"/>
        <w:rPr>
          <w:sz w:val="24"/>
        </w:rPr>
      </w:pPr>
      <w:r>
        <w:rPr>
          <w:sz w:val="24"/>
        </w:rPr>
        <w:t>Findo</w:t>
      </w:r>
      <w:r>
        <w:rPr>
          <w:spacing w:val="-5"/>
          <w:sz w:val="24"/>
        </w:rPr>
        <w:t> </w:t>
      </w:r>
      <w:r>
        <w:rPr>
          <w:sz w:val="24"/>
        </w:rPr>
        <w:t>o</w:t>
      </w:r>
      <w:r>
        <w:rPr>
          <w:spacing w:val="-3"/>
          <w:sz w:val="24"/>
        </w:rPr>
        <w:t> </w:t>
      </w:r>
      <w:r>
        <w:rPr>
          <w:sz w:val="24"/>
        </w:rPr>
        <w:t>prazo</w:t>
      </w:r>
      <w:r>
        <w:rPr>
          <w:spacing w:val="-3"/>
          <w:sz w:val="24"/>
        </w:rPr>
        <w:t> </w:t>
      </w:r>
      <w:r>
        <w:rPr>
          <w:sz w:val="24"/>
        </w:rPr>
        <w:t>contratual,</w:t>
      </w:r>
      <w:r>
        <w:rPr>
          <w:spacing w:val="-3"/>
          <w:sz w:val="24"/>
        </w:rPr>
        <w:t> </w:t>
      </w:r>
      <w:r>
        <w:rPr>
          <w:sz w:val="24"/>
        </w:rPr>
        <w:t>a</w:t>
      </w:r>
      <w:r>
        <w:rPr>
          <w:spacing w:val="-3"/>
          <w:sz w:val="24"/>
        </w:rPr>
        <w:t> </w:t>
      </w:r>
      <w:r>
        <w:rPr>
          <w:sz w:val="24"/>
        </w:rPr>
        <w:t>COMODATÁRIA</w:t>
      </w:r>
      <w:r>
        <w:rPr>
          <w:spacing w:val="-15"/>
          <w:sz w:val="24"/>
        </w:rPr>
        <w:t> </w:t>
      </w:r>
      <w:r>
        <w:rPr>
          <w:sz w:val="24"/>
        </w:rPr>
        <w:t>se</w:t>
      </w:r>
      <w:r>
        <w:rPr>
          <w:spacing w:val="-3"/>
          <w:sz w:val="24"/>
        </w:rPr>
        <w:t> </w:t>
      </w:r>
      <w:r>
        <w:rPr>
          <w:sz w:val="24"/>
        </w:rPr>
        <w:t>obriga</w:t>
      </w:r>
      <w:r>
        <w:rPr>
          <w:spacing w:val="-3"/>
          <w:sz w:val="24"/>
        </w:rPr>
        <w:t> </w:t>
      </w:r>
      <w:r>
        <w:rPr>
          <w:sz w:val="24"/>
        </w:rPr>
        <w:t>a</w:t>
      </w:r>
      <w:r>
        <w:rPr>
          <w:spacing w:val="-3"/>
          <w:sz w:val="24"/>
        </w:rPr>
        <w:t> </w:t>
      </w:r>
      <w:r>
        <w:rPr>
          <w:sz w:val="24"/>
        </w:rPr>
        <w:t>restituir</w:t>
      </w:r>
      <w:r>
        <w:rPr>
          <w:spacing w:val="-3"/>
          <w:sz w:val="24"/>
        </w:rPr>
        <w:t> </w:t>
      </w:r>
      <w:r>
        <w:rPr>
          <w:sz w:val="24"/>
        </w:rPr>
        <w:t>os</w:t>
      </w:r>
      <w:r>
        <w:rPr>
          <w:spacing w:val="-3"/>
          <w:sz w:val="24"/>
        </w:rPr>
        <w:t> </w:t>
      </w:r>
      <w:r>
        <w:rPr>
          <w:sz w:val="24"/>
        </w:rPr>
        <w:t>bens,</w:t>
      </w:r>
      <w:r>
        <w:rPr>
          <w:spacing w:val="-3"/>
          <w:sz w:val="24"/>
        </w:rPr>
        <w:t> </w:t>
      </w:r>
      <w:r>
        <w:rPr>
          <w:sz w:val="24"/>
        </w:rPr>
        <w:t>considerando</w:t>
      </w:r>
      <w:r>
        <w:rPr>
          <w:spacing w:val="-3"/>
          <w:sz w:val="24"/>
        </w:rPr>
        <w:t> </w:t>
      </w:r>
      <w:r>
        <w:rPr>
          <w:sz w:val="24"/>
        </w:rPr>
        <w:t>o</w:t>
      </w:r>
      <w:r>
        <w:rPr>
          <w:spacing w:val="-3"/>
          <w:sz w:val="24"/>
        </w:rPr>
        <w:t> </w:t>
      </w:r>
      <w:r>
        <w:rPr>
          <w:sz w:val="24"/>
        </w:rPr>
        <w:t>desgaste</w:t>
      </w:r>
      <w:r>
        <w:rPr>
          <w:spacing w:val="-3"/>
          <w:sz w:val="24"/>
        </w:rPr>
        <w:t> </w:t>
      </w:r>
      <w:r>
        <w:rPr>
          <w:sz w:val="24"/>
        </w:rPr>
        <w:t>normal</w:t>
      </w:r>
      <w:r>
        <w:rPr>
          <w:spacing w:val="-3"/>
          <w:sz w:val="24"/>
        </w:rPr>
        <w:t> </w:t>
      </w:r>
      <w:r>
        <w:rPr>
          <w:sz w:val="24"/>
        </w:rPr>
        <w:t>pelo</w:t>
      </w:r>
      <w:r>
        <w:rPr>
          <w:spacing w:val="-3"/>
          <w:sz w:val="24"/>
        </w:rPr>
        <w:t> </w:t>
      </w:r>
      <w:r>
        <w:rPr>
          <w:sz w:val="24"/>
        </w:rPr>
        <w:t>uso</w:t>
      </w:r>
      <w:r>
        <w:rPr>
          <w:spacing w:val="-3"/>
          <w:sz w:val="24"/>
        </w:rPr>
        <w:t> </w:t>
      </w:r>
      <w:r>
        <w:rPr>
          <w:sz w:val="24"/>
        </w:rPr>
        <w:t>regular</w:t>
      </w:r>
      <w:r>
        <w:rPr>
          <w:spacing w:val="-3"/>
          <w:sz w:val="24"/>
        </w:rPr>
        <w:t> </w:t>
      </w:r>
      <w:r>
        <w:rPr>
          <w:sz w:val="24"/>
        </w:rPr>
        <w:t>e</w:t>
      </w:r>
      <w:r>
        <w:rPr>
          <w:spacing w:val="-3"/>
          <w:sz w:val="24"/>
        </w:rPr>
        <w:t> </w:t>
      </w:r>
      <w:r>
        <w:rPr>
          <w:sz w:val="24"/>
        </w:rPr>
        <w:t>o</w:t>
      </w:r>
      <w:r>
        <w:rPr>
          <w:spacing w:val="-3"/>
          <w:sz w:val="24"/>
        </w:rPr>
        <w:t> </w:t>
      </w:r>
      <w:r>
        <w:rPr>
          <w:sz w:val="24"/>
        </w:rPr>
        <w:t>decorrente</w:t>
      </w:r>
      <w:r>
        <w:rPr>
          <w:spacing w:val="-3"/>
          <w:sz w:val="24"/>
        </w:rPr>
        <w:t> </w:t>
      </w:r>
      <w:r>
        <w:rPr>
          <w:sz w:val="24"/>
        </w:rPr>
        <w:t>do</w:t>
      </w:r>
      <w:r>
        <w:rPr>
          <w:spacing w:val="-3"/>
          <w:sz w:val="24"/>
        </w:rPr>
        <w:t> </w:t>
      </w:r>
      <w:r>
        <w:rPr>
          <w:sz w:val="24"/>
        </w:rPr>
        <w:t>tempo.</w:t>
      </w:r>
      <w:r>
        <w:rPr>
          <w:spacing w:val="-15"/>
          <w:sz w:val="24"/>
        </w:rPr>
        <w:t> </w:t>
      </w:r>
      <w:r>
        <w:rPr>
          <w:sz w:val="24"/>
        </w:rPr>
        <w:t>A COMODATÁRIA</w:t>
      </w:r>
      <w:r>
        <w:rPr>
          <w:spacing w:val="-7"/>
          <w:sz w:val="24"/>
        </w:rPr>
        <w:t> </w:t>
      </w:r>
      <w:r>
        <w:rPr>
          <w:sz w:val="24"/>
        </w:rPr>
        <w:t>terá direito ao reembolso de eventuais despesas extraordinárias, conforme disposto na cláusula quinta.</w:t>
      </w:r>
    </w:p>
    <w:p>
      <w:pPr>
        <w:pStyle w:val="ListParagraph"/>
        <w:numPr>
          <w:ilvl w:val="1"/>
          <w:numId w:val="17"/>
        </w:numPr>
        <w:tabs>
          <w:tab w:pos="525" w:val="left" w:leader="none"/>
        </w:tabs>
        <w:spacing w:line="240" w:lineRule="auto" w:before="234" w:after="0"/>
        <w:ind w:left="525" w:right="0" w:hanging="406"/>
        <w:jc w:val="left"/>
        <w:rPr>
          <w:sz w:val="24"/>
        </w:rPr>
      </w:pPr>
      <w:r>
        <w:rPr>
          <w:sz w:val="24"/>
        </w:rPr>
        <w:t>A</w:t>
      </w:r>
      <w:r>
        <w:rPr>
          <w:spacing w:val="-15"/>
          <w:sz w:val="24"/>
        </w:rPr>
        <w:t> </w:t>
      </w:r>
      <w:r>
        <w:rPr>
          <w:sz w:val="24"/>
        </w:rPr>
        <w:t>COMODATÁRIA</w:t>
      </w:r>
      <w:r>
        <w:rPr>
          <w:spacing w:val="-15"/>
          <w:sz w:val="24"/>
        </w:rPr>
        <w:t> </w:t>
      </w:r>
      <w:r>
        <w:rPr>
          <w:sz w:val="24"/>
        </w:rPr>
        <w:t>manterá</w:t>
      </w:r>
      <w:r>
        <w:rPr>
          <w:spacing w:val="-2"/>
          <w:sz w:val="24"/>
        </w:rPr>
        <w:t> </w:t>
      </w:r>
      <w:r>
        <w:rPr>
          <w:sz w:val="24"/>
        </w:rPr>
        <w:t>o</w:t>
      </w:r>
      <w:r>
        <w:rPr>
          <w:spacing w:val="-1"/>
          <w:sz w:val="24"/>
        </w:rPr>
        <w:t> </w:t>
      </w:r>
      <w:r>
        <w:rPr>
          <w:sz w:val="24"/>
        </w:rPr>
        <w:t>uso</w:t>
      </w:r>
      <w:r>
        <w:rPr>
          <w:spacing w:val="-1"/>
          <w:sz w:val="24"/>
        </w:rPr>
        <w:t> </w:t>
      </w:r>
      <w:r>
        <w:rPr>
          <w:sz w:val="24"/>
        </w:rPr>
        <w:t>dos</w:t>
      </w:r>
      <w:r>
        <w:rPr>
          <w:spacing w:val="-1"/>
          <w:sz w:val="24"/>
        </w:rPr>
        <w:t> </w:t>
      </w:r>
      <w:r>
        <w:rPr>
          <w:sz w:val="24"/>
        </w:rPr>
        <w:t>bens</w:t>
      </w:r>
      <w:r>
        <w:rPr>
          <w:spacing w:val="-2"/>
          <w:sz w:val="24"/>
        </w:rPr>
        <w:t> </w:t>
      </w:r>
      <w:r>
        <w:rPr>
          <w:sz w:val="24"/>
        </w:rPr>
        <w:t>em</w:t>
      </w:r>
      <w:r>
        <w:rPr>
          <w:spacing w:val="-1"/>
          <w:sz w:val="24"/>
        </w:rPr>
        <w:t> </w:t>
      </w:r>
      <w:r>
        <w:rPr>
          <w:sz w:val="24"/>
        </w:rPr>
        <w:t>comodato</w:t>
      </w:r>
      <w:r>
        <w:rPr>
          <w:spacing w:val="-1"/>
          <w:sz w:val="24"/>
        </w:rPr>
        <w:t> </w:t>
      </w:r>
      <w:r>
        <w:rPr>
          <w:sz w:val="24"/>
        </w:rPr>
        <w:t>mesmo</w:t>
      </w:r>
      <w:r>
        <w:rPr>
          <w:spacing w:val="-1"/>
          <w:sz w:val="24"/>
        </w:rPr>
        <w:t> </w:t>
      </w:r>
      <w:r>
        <w:rPr>
          <w:sz w:val="24"/>
        </w:rPr>
        <w:t>após</w:t>
      </w:r>
      <w:r>
        <w:rPr>
          <w:spacing w:val="-2"/>
          <w:sz w:val="24"/>
        </w:rPr>
        <w:t> </w:t>
      </w:r>
      <w:r>
        <w:rPr>
          <w:sz w:val="24"/>
        </w:rPr>
        <w:t>o</w:t>
      </w:r>
      <w:r>
        <w:rPr>
          <w:spacing w:val="-1"/>
          <w:sz w:val="24"/>
        </w:rPr>
        <w:t> </w:t>
      </w:r>
      <w:r>
        <w:rPr>
          <w:sz w:val="24"/>
        </w:rPr>
        <w:t>término</w:t>
      </w:r>
      <w:r>
        <w:rPr>
          <w:spacing w:val="-1"/>
          <w:sz w:val="24"/>
        </w:rPr>
        <w:t> </w:t>
      </w:r>
      <w:r>
        <w:rPr>
          <w:sz w:val="24"/>
        </w:rPr>
        <w:t>do</w:t>
      </w:r>
      <w:r>
        <w:rPr>
          <w:spacing w:val="-1"/>
          <w:sz w:val="24"/>
        </w:rPr>
        <w:t> </w:t>
      </w:r>
      <w:r>
        <w:rPr>
          <w:sz w:val="24"/>
        </w:rPr>
        <w:t>contrato,</w:t>
      </w:r>
      <w:r>
        <w:rPr>
          <w:spacing w:val="-2"/>
          <w:sz w:val="24"/>
        </w:rPr>
        <w:t> </w:t>
      </w:r>
      <w:r>
        <w:rPr>
          <w:sz w:val="24"/>
        </w:rPr>
        <w:t>caso</w:t>
      </w:r>
      <w:r>
        <w:rPr>
          <w:spacing w:val="-1"/>
          <w:sz w:val="24"/>
        </w:rPr>
        <w:t> </w:t>
      </w:r>
      <w:r>
        <w:rPr>
          <w:sz w:val="24"/>
        </w:rPr>
        <w:t>ainda</w:t>
      </w:r>
      <w:r>
        <w:rPr>
          <w:spacing w:val="-1"/>
          <w:sz w:val="24"/>
        </w:rPr>
        <w:t> </w:t>
      </w:r>
      <w:r>
        <w:rPr>
          <w:sz w:val="24"/>
        </w:rPr>
        <w:t>haja</w:t>
      </w:r>
      <w:r>
        <w:rPr>
          <w:spacing w:val="-1"/>
          <w:sz w:val="24"/>
        </w:rPr>
        <w:t> </w:t>
      </w:r>
      <w:r>
        <w:rPr>
          <w:sz w:val="24"/>
        </w:rPr>
        <w:t>reagentes</w:t>
      </w:r>
      <w:r>
        <w:rPr>
          <w:spacing w:val="-2"/>
          <w:sz w:val="24"/>
        </w:rPr>
        <w:t> </w:t>
      </w:r>
      <w:r>
        <w:rPr>
          <w:sz w:val="24"/>
        </w:rPr>
        <w:t>em</w:t>
      </w:r>
      <w:r>
        <w:rPr>
          <w:spacing w:val="-1"/>
          <w:sz w:val="24"/>
        </w:rPr>
        <w:t> </w:t>
      </w:r>
      <w:r>
        <w:rPr>
          <w:sz w:val="24"/>
        </w:rPr>
        <w:t>uso,</w:t>
      </w:r>
      <w:r>
        <w:rPr>
          <w:spacing w:val="-1"/>
          <w:sz w:val="24"/>
        </w:rPr>
        <w:t> </w:t>
      </w:r>
      <w:r>
        <w:rPr>
          <w:sz w:val="24"/>
        </w:rPr>
        <w:t>considerando</w:t>
      </w:r>
      <w:r>
        <w:rPr>
          <w:spacing w:val="-1"/>
          <w:sz w:val="24"/>
        </w:rPr>
        <w:t> </w:t>
      </w:r>
      <w:r>
        <w:rPr>
          <w:spacing w:val="-10"/>
          <w:sz w:val="24"/>
        </w:rPr>
        <w:t>a</w:t>
      </w:r>
    </w:p>
    <w:p>
      <w:pPr>
        <w:pStyle w:val="BodyText"/>
        <w:spacing w:line="235" w:lineRule="auto" w:before="14"/>
      </w:pPr>
      <w:r>
        <w:rPr/>
        <w:t>impossibilidade</w:t>
      </w:r>
      <w:r>
        <w:rPr>
          <w:spacing w:val="-4"/>
        </w:rPr>
        <w:t> </w:t>
      </w:r>
      <w:r>
        <w:rPr/>
        <w:t>de</w:t>
      </w:r>
      <w:r>
        <w:rPr>
          <w:spacing w:val="-3"/>
        </w:rPr>
        <w:t> </w:t>
      </w:r>
      <w:r>
        <w:rPr/>
        <w:t>dissociar</w:t>
      </w:r>
      <w:r>
        <w:rPr>
          <w:spacing w:val="-3"/>
        </w:rPr>
        <w:t> </w:t>
      </w:r>
      <w:r>
        <w:rPr/>
        <w:t>o</w:t>
      </w:r>
      <w:r>
        <w:rPr>
          <w:spacing w:val="-3"/>
        </w:rPr>
        <w:t> </w:t>
      </w:r>
      <w:r>
        <w:rPr/>
        <w:t>uso</w:t>
      </w:r>
      <w:r>
        <w:rPr>
          <w:spacing w:val="-3"/>
        </w:rPr>
        <w:t> </w:t>
      </w:r>
      <w:r>
        <w:rPr/>
        <w:t>do</w:t>
      </w:r>
      <w:r>
        <w:rPr>
          <w:spacing w:val="-3"/>
        </w:rPr>
        <w:t> </w:t>
      </w:r>
      <w:r>
        <w:rPr/>
        <w:t>reagente</w:t>
      </w:r>
      <w:r>
        <w:rPr>
          <w:spacing w:val="-3"/>
        </w:rPr>
        <w:t> </w:t>
      </w:r>
      <w:r>
        <w:rPr/>
        <w:t>e</w:t>
      </w:r>
      <w:r>
        <w:rPr>
          <w:spacing w:val="-3"/>
        </w:rPr>
        <w:t> </w:t>
      </w:r>
      <w:r>
        <w:rPr/>
        <w:t>do</w:t>
      </w:r>
      <w:r>
        <w:rPr>
          <w:spacing w:val="-3"/>
        </w:rPr>
        <w:t> </w:t>
      </w:r>
      <w:r>
        <w:rPr/>
        <w:t>equipamento.</w:t>
      </w:r>
      <w:r>
        <w:rPr>
          <w:spacing w:val="-15"/>
        </w:rPr>
        <w:t> </w:t>
      </w:r>
      <w:r>
        <w:rPr/>
        <w:t>A</w:t>
      </w:r>
      <w:r>
        <w:rPr>
          <w:spacing w:val="-15"/>
        </w:rPr>
        <w:t> </w:t>
      </w:r>
      <w:r>
        <w:rPr/>
        <w:t>COMODANTE</w:t>
      </w:r>
      <w:r>
        <w:rPr>
          <w:spacing w:val="-3"/>
        </w:rPr>
        <w:t> </w:t>
      </w:r>
      <w:r>
        <w:rPr/>
        <w:t>deverá</w:t>
      </w:r>
      <w:r>
        <w:rPr>
          <w:spacing w:val="-3"/>
        </w:rPr>
        <w:t> </w:t>
      </w:r>
      <w:r>
        <w:rPr/>
        <w:t>fornecer,</w:t>
      </w:r>
      <w:r>
        <w:rPr>
          <w:spacing w:val="-3"/>
        </w:rPr>
        <w:t> </w:t>
      </w:r>
      <w:r>
        <w:rPr/>
        <w:t>durante</w:t>
      </w:r>
      <w:r>
        <w:rPr>
          <w:spacing w:val="-3"/>
        </w:rPr>
        <w:t> </w:t>
      </w:r>
      <w:r>
        <w:rPr/>
        <w:t>esse</w:t>
      </w:r>
      <w:r>
        <w:rPr>
          <w:spacing w:val="-3"/>
        </w:rPr>
        <w:t> </w:t>
      </w:r>
      <w:r>
        <w:rPr/>
        <w:t>período,</w:t>
      </w:r>
      <w:r>
        <w:rPr>
          <w:spacing w:val="-3"/>
        </w:rPr>
        <w:t> </w:t>
      </w:r>
      <w:r>
        <w:rPr/>
        <w:t>todos</w:t>
      </w:r>
      <w:r>
        <w:rPr>
          <w:spacing w:val="-3"/>
        </w:rPr>
        <w:t> </w:t>
      </w:r>
      <w:r>
        <w:rPr/>
        <w:t>os</w:t>
      </w:r>
      <w:r>
        <w:rPr>
          <w:spacing w:val="-3"/>
        </w:rPr>
        <w:t> </w:t>
      </w:r>
      <w:r>
        <w:rPr/>
        <w:t>insumos</w:t>
      </w:r>
      <w:r>
        <w:rPr>
          <w:spacing w:val="-3"/>
        </w:rPr>
        <w:t> </w:t>
      </w:r>
      <w:r>
        <w:rPr/>
        <w:t>e</w:t>
      </w:r>
      <w:r>
        <w:rPr>
          <w:spacing w:val="-3"/>
        </w:rPr>
        <w:t> </w:t>
      </w:r>
      <w:r>
        <w:rPr/>
        <w:t>suporte</w:t>
      </w:r>
      <w:r>
        <w:rPr>
          <w:spacing w:val="-3"/>
        </w:rPr>
        <w:t> </w:t>
      </w:r>
      <w:r>
        <w:rPr/>
        <w:t>necessários para o perfeito funcionamento dos equipamentos, sendo este período limitado a no máximo 90 dias.</w:t>
      </w:r>
    </w:p>
    <w:p>
      <w:pPr>
        <w:pStyle w:val="BodyText"/>
        <w:spacing w:before="273"/>
        <w:ind w:left="0"/>
      </w:pPr>
    </w:p>
    <w:p>
      <w:pPr>
        <w:pStyle w:val="Heading2"/>
        <w:numPr>
          <w:ilvl w:val="0"/>
          <w:numId w:val="16"/>
        </w:numPr>
        <w:tabs>
          <w:tab w:pos="505" w:val="left" w:leader="none"/>
        </w:tabs>
        <w:spacing w:line="240" w:lineRule="auto" w:before="1" w:after="0"/>
        <w:ind w:left="505" w:right="0" w:hanging="386"/>
        <w:jc w:val="left"/>
      </w:pPr>
      <w:r>
        <w:rPr/>
        <w:t>– ENTREGA</w:t>
      </w:r>
      <w:r>
        <w:rPr>
          <w:spacing w:val="-14"/>
        </w:rPr>
        <w:t> </w:t>
      </w:r>
      <w:r>
        <w:rPr/>
        <w:t>E FORMA</w:t>
      </w:r>
      <w:r>
        <w:rPr>
          <w:spacing w:val="-14"/>
        </w:rPr>
        <w:t> </w:t>
      </w:r>
      <w:r>
        <w:rPr/>
        <w:t>DE </w:t>
      </w:r>
      <w:r>
        <w:rPr>
          <w:spacing w:val="-2"/>
        </w:rPr>
        <w:t>FORNECIMENTO:</w:t>
      </w:r>
    </w:p>
    <w:p>
      <w:pPr>
        <w:pStyle w:val="BodyText"/>
        <w:spacing w:before="264"/>
      </w:pPr>
      <w:r>
        <w:rPr/>
        <w:t>6.2.</w:t>
      </w:r>
      <w:r>
        <w:rPr>
          <w:spacing w:val="-14"/>
        </w:rPr>
        <w:t> </w:t>
      </w:r>
      <w:r>
        <w:rPr/>
        <w:t>As entregas serão parceladas, de acordo com a demanda do setor </w:t>
      </w:r>
      <w:r>
        <w:rPr>
          <w:spacing w:val="-2"/>
        </w:rPr>
        <w:t>requisitante.</w:t>
      </w:r>
    </w:p>
    <w:p>
      <w:pPr>
        <w:pStyle w:val="ListParagraph"/>
        <w:numPr>
          <w:ilvl w:val="1"/>
          <w:numId w:val="18"/>
        </w:numPr>
        <w:tabs>
          <w:tab w:pos="539" w:val="left" w:leader="none"/>
        </w:tabs>
        <w:spacing w:line="240" w:lineRule="auto" w:before="234" w:after="0"/>
        <w:ind w:left="539" w:right="0" w:hanging="420"/>
        <w:jc w:val="left"/>
        <w:rPr>
          <w:sz w:val="24"/>
        </w:rPr>
      </w:pPr>
      <w:r>
        <w:rPr>
          <w:sz w:val="24"/>
        </w:rPr>
        <w:t>O prazo máximo de entrega deverá ser de 10 (dez) dias, a contar da ordem de </w:t>
      </w:r>
      <w:r>
        <w:rPr>
          <w:spacing w:val="-2"/>
          <w:sz w:val="24"/>
        </w:rPr>
        <w:t>fornecimento.</w:t>
      </w:r>
    </w:p>
    <w:p>
      <w:pPr>
        <w:pStyle w:val="ListParagraph"/>
        <w:numPr>
          <w:ilvl w:val="1"/>
          <w:numId w:val="18"/>
        </w:numPr>
        <w:tabs>
          <w:tab w:pos="539" w:val="left" w:leader="none"/>
        </w:tabs>
        <w:spacing w:line="235" w:lineRule="auto" w:before="253" w:after="0"/>
        <w:ind w:left="119" w:right="571" w:firstLine="0"/>
        <w:jc w:val="left"/>
        <w:rPr>
          <w:sz w:val="24"/>
        </w:rPr>
      </w:pPr>
      <w:r>
        <w:rPr>
          <w:sz w:val="24"/>
        </w:rPr>
        <w:t>Endereço</w:t>
      </w:r>
      <w:r>
        <w:rPr>
          <w:spacing w:val="-8"/>
          <w:sz w:val="24"/>
        </w:rPr>
        <w:t> </w:t>
      </w:r>
      <w:r>
        <w:rPr>
          <w:sz w:val="24"/>
        </w:rPr>
        <w:t>de</w:t>
      </w:r>
      <w:r>
        <w:rPr>
          <w:spacing w:val="-4"/>
          <w:sz w:val="24"/>
        </w:rPr>
        <w:t> </w:t>
      </w:r>
      <w:r>
        <w:rPr>
          <w:sz w:val="24"/>
        </w:rPr>
        <w:t>Entrega:</w:t>
      </w:r>
      <w:r>
        <w:rPr>
          <w:spacing w:val="-4"/>
          <w:sz w:val="24"/>
        </w:rPr>
        <w:t> </w:t>
      </w:r>
      <w:r>
        <w:rPr>
          <w:sz w:val="24"/>
        </w:rPr>
        <w:t>Serviço</w:t>
      </w:r>
      <w:r>
        <w:rPr>
          <w:spacing w:val="-4"/>
          <w:sz w:val="24"/>
        </w:rPr>
        <w:t> </w:t>
      </w:r>
      <w:r>
        <w:rPr>
          <w:sz w:val="24"/>
        </w:rPr>
        <w:t>de</w:t>
      </w:r>
      <w:r>
        <w:rPr>
          <w:spacing w:val="-15"/>
          <w:sz w:val="24"/>
        </w:rPr>
        <w:t> </w:t>
      </w:r>
      <w:r>
        <w:rPr>
          <w:sz w:val="24"/>
        </w:rPr>
        <w:t>Almoxarifado,</w:t>
      </w:r>
      <w:r>
        <w:rPr>
          <w:spacing w:val="-4"/>
          <w:sz w:val="24"/>
        </w:rPr>
        <w:t> </w:t>
      </w:r>
      <w:r>
        <w:rPr>
          <w:sz w:val="24"/>
        </w:rPr>
        <w:t>situado</w:t>
      </w:r>
      <w:r>
        <w:rPr>
          <w:spacing w:val="-4"/>
          <w:sz w:val="24"/>
        </w:rPr>
        <w:t> </w:t>
      </w:r>
      <w:r>
        <w:rPr>
          <w:sz w:val="24"/>
        </w:rPr>
        <w:t>na</w:t>
      </w:r>
      <w:r>
        <w:rPr>
          <w:spacing w:val="-4"/>
          <w:sz w:val="24"/>
        </w:rPr>
        <w:t> </w:t>
      </w:r>
      <w:r>
        <w:rPr>
          <w:sz w:val="24"/>
        </w:rPr>
        <w:t>Policlínica</w:t>
      </w:r>
      <w:r>
        <w:rPr>
          <w:spacing w:val="-4"/>
          <w:sz w:val="24"/>
        </w:rPr>
        <w:t> </w:t>
      </w:r>
      <w:r>
        <w:rPr>
          <w:sz w:val="24"/>
        </w:rPr>
        <w:t>Piquet</w:t>
      </w:r>
      <w:r>
        <w:rPr>
          <w:spacing w:val="-4"/>
          <w:sz w:val="24"/>
        </w:rPr>
        <w:t> </w:t>
      </w:r>
      <w:r>
        <w:rPr>
          <w:sz w:val="24"/>
        </w:rPr>
        <w:t>Carneiro,</w:t>
      </w:r>
      <w:r>
        <w:rPr>
          <w:spacing w:val="-15"/>
          <w:sz w:val="24"/>
        </w:rPr>
        <w:t> </w:t>
      </w:r>
      <w:r>
        <w:rPr>
          <w:sz w:val="24"/>
        </w:rPr>
        <w:t>Av.</w:t>
      </w:r>
      <w:r>
        <w:rPr>
          <w:spacing w:val="-4"/>
          <w:sz w:val="24"/>
        </w:rPr>
        <w:t> </w:t>
      </w:r>
      <w:r>
        <w:rPr>
          <w:sz w:val="24"/>
        </w:rPr>
        <w:t>Mal.</w:t>
      </w:r>
      <w:r>
        <w:rPr>
          <w:spacing w:val="-4"/>
          <w:sz w:val="24"/>
        </w:rPr>
        <w:t> </w:t>
      </w:r>
      <w:r>
        <w:rPr>
          <w:sz w:val="24"/>
        </w:rPr>
        <w:t>Rondon,</w:t>
      </w:r>
      <w:r>
        <w:rPr>
          <w:spacing w:val="-4"/>
          <w:sz w:val="24"/>
        </w:rPr>
        <w:t> </w:t>
      </w:r>
      <w:r>
        <w:rPr>
          <w:sz w:val="24"/>
        </w:rPr>
        <w:t>381,</w:t>
      </w:r>
      <w:r>
        <w:rPr>
          <w:spacing w:val="-4"/>
          <w:sz w:val="24"/>
        </w:rPr>
        <w:t> </w:t>
      </w:r>
      <w:r>
        <w:rPr>
          <w:sz w:val="24"/>
        </w:rPr>
        <w:t>São</w:t>
      </w:r>
      <w:r>
        <w:rPr>
          <w:spacing w:val="-4"/>
          <w:sz w:val="24"/>
        </w:rPr>
        <w:t> </w:t>
      </w:r>
      <w:r>
        <w:rPr>
          <w:sz w:val="24"/>
        </w:rPr>
        <w:t>Francisco</w:t>
      </w:r>
      <w:r>
        <w:rPr>
          <w:spacing w:val="-4"/>
          <w:sz w:val="24"/>
        </w:rPr>
        <w:t> </w:t>
      </w:r>
      <w:r>
        <w:rPr>
          <w:sz w:val="24"/>
        </w:rPr>
        <w:t>Xavier,</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w:t>
      </w:r>
      <w:r>
        <w:rPr>
          <w:spacing w:val="-4"/>
          <w:sz w:val="24"/>
        </w:rPr>
        <w:t> </w:t>
      </w:r>
      <w:r>
        <w:rPr>
          <w:sz w:val="24"/>
        </w:rPr>
        <w:t>RJ, </w:t>
      </w:r>
      <w:r>
        <w:rPr>
          <w:spacing w:val="-2"/>
          <w:sz w:val="24"/>
        </w:rPr>
        <w:t>20950-003.</w:t>
      </w:r>
    </w:p>
    <w:p>
      <w:pPr>
        <w:pStyle w:val="ListParagraph"/>
        <w:numPr>
          <w:ilvl w:val="1"/>
          <w:numId w:val="18"/>
        </w:numPr>
        <w:tabs>
          <w:tab w:pos="539" w:val="left" w:leader="none"/>
        </w:tabs>
        <w:spacing w:line="240" w:lineRule="auto" w:before="250" w:after="0"/>
        <w:ind w:left="539" w:right="0" w:hanging="420"/>
        <w:jc w:val="left"/>
        <w:rPr>
          <w:sz w:val="24"/>
        </w:rPr>
      </w:pPr>
      <w:r>
        <w:rPr>
          <w:sz w:val="24"/>
        </w:rPr>
        <w:t>Horário da Entrega: De segunda a sexta-feira, das 09:00h às </w:t>
      </w:r>
      <w:r>
        <w:rPr>
          <w:spacing w:val="-2"/>
          <w:sz w:val="24"/>
        </w:rPr>
        <w:t>15:00h.</w:t>
      </w:r>
    </w:p>
    <w:p>
      <w:pPr>
        <w:pStyle w:val="BodyText"/>
        <w:spacing w:before="258"/>
        <w:ind w:left="0"/>
      </w:pPr>
    </w:p>
    <w:p>
      <w:pPr>
        <w:pStyle w:val="Heading2"/>
        <w:numPr>
          <w:ilvl w:val="0"/>
          <w:numId w:val="16"/>
        </w:numPr>
        <w:tabs>
          <w:tab w:pos="599" w:val="left" w:leader="none"/>
        </w:tabs>
        <w:spacing w:line="240" w:lineRule="auto" w:before="0" w:after="0"/>
        <w:ind w:left="599" w:right="0" w:hanging="480"/>
        <w:jc w:val="left"/>
      </w:pPr>
      <w:r>
        <w:rPr/>
        <w:t>– FORMA</w:t>
      </w:r>
      <w:r>
        <w:rPr>
          <w:spacing w:val="-14"/>
        </w:rPr>
        <w:t> </w:t>
      </w:r>
      <w:r>
        <w:rPr/>
        <w:t>DE </w:t>
      </w:r>
      <w:r>
        <w:rPr>
          <w:spacing w:val="-2"/>
        </w:rPr>
        <w:t>PAGAMENTO</w:t>
      </w:r>
    </w:p>
    <w:p>
      <w:pPr>
        <w:pStyle w:val="ListParagraph"/>
        <w:numPr>
          <w:ilvl w:val="1"/>
          <w:numId w:val="19"/>
        </w:numPr>
        <w:tabs>
          <w:tab w:pos="525" w:val="left" w:leader="none"/>
        </w:tabs>
        <w:spacing w:line="247" w:lineRule="auto" w:before="264" w:after="0"/>
        <w:ind w:left="119" w:right="222" w:firstLine="0"/>
        <w:jc w:val="left"/>
        <w:rPr>
          <w:sz w:val="24"/>
        </w:rPr>
      </w:pPr>
      <w:r>
        <w:rPr>
          <w:sz w:val="24"/>
        </w:rPr>
        <w:t>Após</w:t>
      </w:r>
      <w:r>
        <w:rPr>
          <w:spacing w:val="-2"/>
          <w:sz w:val="24"/>
        </w:rPr>
        <w:t> </w:t>
      </w: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obrigatoriamente</w:t>
      </w:r>
      <w:r>
        <w:rPr>
          <w:spacing w:val="-2"/>
          <w:sz w:val="24"/>
        </w:rPr>
        <w:t> </w:t>
      </w:r>
      <w:r>
        <w:rPr>
          <w:sz w:val="24"/>
        </w:rPr>
        <w:t>processados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crédito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designada pelo Estado (BANCO BRADESCO). O adjudicatário deverá fornecer o número e a agência dessa conta após a emissão da Nota de Empenho (NE).</w:t>
      </w:r>
    </w:p>
    <w:p>
      <w:pPr>
        <w:pStyle w:val="ListParagraph"/>
        <w:numPr>
          <w:ilvl w:val="1"/>
          <w:numId w:val="19"/>
        </w:numPr>
        <w:tabs>
          <w:tab w:pos="539" w:val="left" w:leader="none"/>
        </w:tabs>
        <w:spacing w:line="240" w:lineRule="auto" w:before="226" w:after="0"/>
        <w:ind w:left="539" w:right="0" w:hanging="420"/>
        <w:jc w:val="left"/>
        <w:rPr>
          <w:sz w:val="24"/>
        </w:rPr>
      </w:pPr>
      <w:r>
        <w:rPr>
          <w:sz w:val="24"/>
        </w:rPr>
        <w:t>Se</w:t>
      </w:r>
      <w:r>
        <w:rPr>
          <w:spacing w:val="-8"/>
          <w:sz w:val="24"/>
        </w:rPr>
        <w:t> </w:t>
      </w:r>
      <w:r>
        <w:rPr>
          <w:sz w:val="24"/>
        </w:rPr>
        <w:t>a</w:t>
      </w:r>
      <w:r>
        <w:rPr>
          <w:spacing w:val="-5"/>
          <w:sz w:val="24"/>
        </w:rPr>
        <w:t> </w:t>
      </w:r>
      <w:r>
        <w:rPr>
          <w:sz w:val="24"/>
        </w:rPr>
        <w:t>CONTRATADA</w:t>
      </w:r>
      <w:r>
        <w:rPr>
          <w:spacing w:val="-15"/>
          <w:sz w:val="24"/>
        </w:rPr>
        <w:t> </w:t>
      </w:r>
      <w:r>
        <w:rPr>
          <w:sz w:val="24"/>
        </w:rPr>
        <w:t>estiver</w:t>
      </w:r>
      <w:r>
        <w:rPr>
          <w:spacing w:val="-4"/>
          <w:sz w:val="24"/>
        </w:rPr>
        <w:t> </w:t>
      </w:r>
      <w:r>
        <w:rPr>
          <w:sz w:val="24"/>
        </w:rPr>
        <w:t>localizada</w:t>
      </w:r>
      <w:r>
        <w:rPr>
          <w:spacing w:val="-5"/>
          <w:sz w:val="24"/>
        </w:rPr>
        <w:t> </w:t>
      </w:r>
      <w:r>
        <w:rPr>
          <w:sz w:val="24"/>
        </w:rPr>
        <w:t>em</w:t>
      </w:r>
      <w:r>
        <w:rPr>
          <w:spacing w:val="-5"/>
          <w:sz w:val="24"/>
        </w:rPr>
        <w:t> </w:t>
      </w:r>
      <w:r>
        <w:rPr>
          <w:sz w:val="24"/>
        </w:rPr>
        <w:t>uma</w:t>
      </w:r>
      <w:r>
        <w:rPr>
          <w:spacing w:val="-5"/>
          <w:sz w:val="24"/>
        </w:rPr>
        <w:t> </w:t>
      </w:r>
      <w:r>
        <w:rPr>
          <w:sz w:val="24"/>
        </w:rPr>
        <w:t>área</w:t>
      </w:r>
      <w:r>
        <w:rPr>
          <w:spacing w:val="-4"/>
          <w:sz w:val="24"/>
        </w:rPr>
        <w:t> </w:t>
      </w:r>
      <w:r>
        <w:rPr>
          <w:sz w:val="24"/>
        </w:rPr>
        <w:t>desprovida</w:t>
      </w:r>
      <w:r>
        <w:rPr>
          <w:spacing w:val="-5"/>
          <w:sz w:val="24"/>
        </w:rPr>
        <w:t> </w:t>
      </w:r>
      <w:r>
        <w:rPr>
          <w:sz w:val="24"/>
        </w:rPr>
        <w:t>de</w:t>
      </w:r>
      <w:r>
        <w:rPr>
          <w:spacing w:val="-5"/>
          <w:sz w:val="24"/>
        </w:rPr>
        <w:t> </w:t>
      </w:r>
      <w:r>
        <w:rPr>
          <w:sz w:val="24"/>
        </w:rPr>
        <w:t>agências</w:t>
      </w:r>
      <w:r>
        <w:rPr>
          <w:spacing w:val="-5"/>
          <w:sz w:val="24"/>
        </w:rPr>
        <w:t> </w:t>
      </w:r>
      <w:r>
        <w:rPr>
          <w:sz w:val="24"/>
        </w:rPr>
        <w:t>do</w:t>
      </w:r>
      <w:r>
        <w:rPr>
          <w:spacing w:val="-4"/>
          <w:sz w:val="24"/>
        </w:rPr>
        <w:t> </w:t>
      </w:r>
      <w:r>
        <w:rPr>
          <w:sz w:val="24"/>
        </w:rPr>
        <w:t>BANCO</w:t>
      </w:r>
      <w:r>
        <w:rPr>
          <w:spacing w:val="-5"/>
          <w:sz w:val="24"/>
        </w:rPr>
        <w:t> </w:t>
      </w:r>
      <w:r>
        <w:rPr>
          <w:sz w:val="24"/>
        </w:rPr>
        <w:t>BRADESCO</w:t>
      </w:r>
      <w:r>
        <w:rPr>
          <w:spacing w:val="-5"/>
          <w:sz w:val="24"/>
        </w:rPr>
        <w:t> </w:t>
      </w:r>
      <w:r>
        <w:rPr>
          <w:sz w:val="24"/>
        </w:rPr>
        <w:t>ou</w:t>
      </w:r>
      <w:r>
        <w:rPr>
          <w:spacing w:val="-5"/>
          <w:sz w:val="24"/>
        </w:rPr>
        <w:t> </w:t>
      </w:r>
      <w:r>
        <w:rPr>
          <w:sz w:val="24"/>
        </w:rPr>
        <w:t>se</w:t>
      </w:r>
      <w:r>
        <w:rPr>
          <w:spacing w:val="-4"/>
          <w:sz w:val="24"/>
        </w:rPr>
        <w:t> </w:t>
      </w:r>
      <w:r>
        <w:rPr>
          <w:sz w:val="24"/>
        </w:rPr>
        <w:t>for</w:t>
      </w:r>
      <w:r>
        <w:rPr>
          <w:spacing w:val="-5"/>
          <w:sz w:val="24"/>
        </w:rPr>
        <w:t> </w:t>
      </w:r>
      <w:r>
        <w:rPr>
          <w:sz w:val="24"/>
        </w:rPr>
        <w:t>constatada,</w:t>
      </w:r>
      <w:r>
        <w:rPr>
          <w:spacing w:val="-5"/>
          <w:sz w:val="24"/>
        </w:rPr>
        <w:t> </w:t>
      </w:r>
      <w:r>
        <w:rPr>
          <w:sz w:val="24"/>
        </w:rPr>
        <w:t>pelo</w:t>
      </w:r>
      <w:r>
        <w:rPr>
          <w:spacing w:val="-5"/>
          <w:sz w:val="24"/>
        </w:rPr>
        <w:t> </w:t>
      </w:r>
      <w:r>
        <w:rPr>
          <w:sz w:val="24"/>
        </w:rPr>
        <w:t>CONTRATANTE,</w:t>
      </w:r>
      <w:r>
        <w:rPr>
          <w:spacing w:val="-4"/>
          <w:sz w:val="24"/>
        </w:rPr>
        <w:t> </w:t>
      </w:r>
      <w:r>
        <w:rPr>
          <w:spacing w:val="-10"/>
          <w:sz w:val="24"/>
        </w:rPr>
        <w:t>a</w:t>
      </w:r>
    </w:p>
    <w:p>
      <w:pPr>
        <w:pStyle w:val="BodyText"/>
        <w:spacing w:line="235" w:lineRule="auto" w:before="14"/>
      </w:pPr>
      <w:r>
        <w:rPr/>
        <w:t>impossibilidade</w:t>
      </w:r>
      <w:r>
        <w:rPr>
          <w:spacing w:val="-6"/>
        </w:rPr>
        <w:t> </w:t>
      </w:r>
      <w:r>
        <w:rPr/>
        <w:t>da</w:t>
      </w:r>
      <w:r>
        <w:rPr>
          <w:spacing w:val="-4"/>
        </w:rPr>
        <w:t> </w:t>
      </w:r>
      <w:r>
        <w:rPr/>
        <w:t>CONTRATADA</w:t>
      </w:r>
      <w:r>
        <w:rPr>
          <w:spacing w:val="-15"/>
        </w:rPr>
        <w:t> </w:t>
      </w:r>
      <w:r>
        <w:rPr/>
        <w:t>abrir</w:t>
      </w:r>
      <w:r>
        <w:rPr>
          <w:spacing w:val="-4"/>
        </w:rPr>
        <w:t> </w:t>
      </w:r>
      <w:r>
        <w:rPr/>
        <w:t>ou</w:t>
      </w:r>
      <w:r>
        <w:rPr>
          <w:spacing w:val="-4"/>
        </w:rPr>
        <w:t> </w:t>
      </w:r>
      <w:r>
        <w:rPr/>
        <w:t>manter</w:t>
      </w:r>
      <w:r>
        <w:rPr>
          <w:spacing w:val="-4"/>
        </w:rPr>
        <w:t> </w:t>
      </w:r>
      <w:r>
        <w:rPr/>
        <w:t>uma</w:t>
      </w:r>
      <w:r>
        <w:rPr>
          <w:spacing w:val="-4"/>
        </w:rPr>
        <w:t> </w:t>
      </w:r>
      <w:r>
        <w:rPr/>
        <w:t>Conta</w:t>
      </w:r>
      <w:r>
        <w:rPr>
          <w:spacing w:val="-4"/>
        </w:rPr>
        <w:t> </w:t>
      </w:r>
      <w:r>
        <w:rPr/>
        <w:t>Corrente</w:t>
      </w:r>
      <w:r>
        <w:rPr>
          <w:spacing w:val="-4"/>
        </w:rPr>
        <w:t> </w:t>
      </w:r>
      <w:r>
        <w:rPr/>
        <w:t>nessa</w:t>
      </w:r>
      <w:r>
        <w:rPr>
          <w:spacing w:val="-4"/>
        </w:rPr>
        <w:t> </w:t>
      </w:r>
      <w:r>
        <w:rPr/>
        <w:t>instituição</w:t>
      </w:r>
      <w:r>
        <w:rPr>
          <w:spacing w:val="-4"/>
        </w:rPr>
        <w:t> </w:t>
      </w:r>
      <w:r>
        <w:rPr/>
        <w:t>financeira</w:t>
      </w:r>
      <w:r>
        <w:rPr>
          <w:spacing w:val="-4"/>
        </w:rPr>
        <w:t> </w:t>
      </w:r>
      <w:r>
        <w:rPr/>
        <w:t>devido</w:t>
      </w:r>
      <w:r>
        <w:rPr>
          <w:spacing w:val="-4"/>
        </w:rPr>
        <w:t> </w:t>
      </w:r>
      <w:r>
        <w:rPr/>
        <w:t>a</w:t>
      </w:r>
      <w:r>
        <w:rPr>
          <w:spacing w:val="-4"/>
        </w:rPr>
        <w:t> </w:t>
      </w:r>
      <w:r>
        <w:rPr/>
        <w:t>recusa</w:t>
      </w:r>
      <w:r>
        <w:rPr>
          <w:spacing w:val="-4"/>
        </w:rPr>
        <w:t> </w:t>
      </w:r>
      <w:r>
        <w:rPr/>
        <w:t>explícita</w:t>
      </w:r>
      <w:r>
        <w:rPr>
          <w:spacing w:val="-4"/>
        </w:rPr>
        <w:t> </w:t>
      </w:r>
      <w:r>
        <w:rPr/>
        <w:t>da</w:t>
      </w:r>
      <w:r>
        <w:rPr>
          <w:spacing w:val="-4"/>
        </w:rPr>
        <w:t> </w:t>
      </w:r>
      <w:r>
        <w:rPr/>
        <w:t>mesma,</w:t>
      </w:r>
      <w:r>
        <w:rPr>
          <w:spacing w:val="-4"/>
        </w:rPr>
        <w:t> </w:t>
      </w:r>
      <w:r>
        <w:rPr/>
        <w:t>o</w:t>
      </w:r>
      <w:r>
        <w:rPr>
          <w:spacing w:val="-4"/>
        </w:rPr>
        <w:t> </w:t>
      </w:r>
      <w:r>
        <w:rPr/>
        <w:t>pagamento</w:t>
      </w:r>
      <w:r>
        <w:rPr>
          <w:spacing w:val="-4"/>
        </w:rPr>
        <w:t> </w:t>
      </w:r>
      <w:r>
        <w:rPr/>
        <w:t>poderá</w:t>
      </w:r>
      <w:r>
        <w:rPr>
          <w:spacing w:val="-4"/>
        </w:rPr>
        <w:t> </w:t>
      </w:r>
      <w:r>
        <w:rPr/>
        <w:t>ser feito através de crédito em Conta Corrente de outra instituição financeira. Nesse caso, quaisquer custos financeiros e/ou contratuais adicionais serão</w:t>
      </w:r>
    </w:p>
    <w:p>
      <w:pPr>
        <w:pStyle w:val="BodyText"/>
        <w:spacing w:line="271" w:lineRule="exact"/>
      </w:pPr>
      <w:r>
        <w:rPr/>
        <w:t>exclusivamente suportados pela </w:t>
      </w:r>
      <w:r>
        <w:rPr>
          <w:spacing w:val="-2"/>
        </w:rPr>
        <w:t>CONTRATADA.</w:t>
      </w:r>
    </w:p>
    <w:p>
      <w:pPr>
        <w:pStyle w:val="ListParagraph"/>
        <w:numPr>
          <w:ilvl w:val="1"/>
          <w:numId w:val="19"/>
        </w:numPr>
        <w:tabs>
          <w:tab w:pos="539" w:val="left" w:leader="none"/>
        </w:tabs>
        <w:spacing w:line="240" w:lineRule="auto" w:before="249" w:after="0"/>
        <w:ind w:left="539" w:right="0" w:hanging="420"/>
        <w:jc w:val="left"/>
        <w:rPr>
          <w:sz w:val="24"/>
        </w:rPr>
      </w:pPr>
      <w:r>
        <w:rPr>
          <w:sz w:val="24"/>
        </w:rPr>
        <w:t>O pagamento será efetuado dentro do prazo de 30 dias após o cumprimento de cada </w:t>
      </w:r>
      <w:r>
        <w:rPr>
          <w:spacing w:val="-2"/>
          <w:sz w:val="24"/>
        </w:rPr>
        <w:t>parcela.</w:t>
      </w:r>
    </w:p>
    <w:p>
      <w:pPr>
        <w:pStyle w:val="ListParagraph"/>
        <w:numPr>
          <w:ilvl w:val="1"/>
          <w:numId w:val="19"/>
        </w:numPr>
        <w:tabs>
          <w:tab w:pos="539" w:val="left" w:leader="none"/>
        </w:tabs>
        <w:spacing w:line="247" w:lineRule="auto" w:before="234" w:after="0"/>
        <w:ind w:left="119" w:right="450" w:firstLine="0"/>
        <w:jc w:val="left"/>
        <w:rPr>
          <w:sz w:val="24"/>
        </w:rPr>
      </w:pPr>
      <w:r>
        <w:rPr>
          <w:sz w:val="24"/>
        </w:rPr>
        <w:t>Entende-se</w:t>
      </w:r>
      <w:r>
        <w:rPr>
          <w:spacing w:val="-2"/>
          <w:sz w:val="24"/>
        </w:rPr>
        <w:t> </w:t>
      </w:r>
      <w:r>
        <w:rPr>
          <w:sz w:val="24"/>
        </w:rPr>
        <w:t>como</w:t>
      </w:r>
      <w:r>
        <w:rPr>
          <w:spacing w:val="-2"/>
          <w:sz w:val="24"/>
        </w:rPr>
        <w:t> </w:t>
      </w:r>
      <w:r>
        <w:rPr>
          <w:sz w:val="24"/>
        </w:rPr>
        <w:t>cumprimento</w:t>
      </w:r>
      <w:r>
        <w:rPr>
          <w:spacing w:val="-2"/>
          <w:sz w:val="24"/>
        </w:rPr>
        <w:t> </w:t>
      </w:r>
      <w:r>
        <w:rPr>
          <w:sz w:val="24"/>
        </w:rPr>
        <w:t>da</w:t>
      </w:r>
      <w:r>
        <w:rPr>
          <w:spacing w:val="-2"/>
          <w:sz w:val="24"/>
        </w:rPr>
        <w:t> </w:t>
      </w:r>
      <w:r>
        <w:rPr>
          <w:sz w:val="24"/>
        </w:rPr>
        <w:t>parcela</w:t>
      </w:r>
      <w:r>
        <w:rPr>
          <w:spacing w:val="-2"/>
          <w:sz w:val="24"/>
        </w:rPr>
        <w:t> </w:t>
      </w:r>
      <w:r>
        <w:rPr>
          <w:sz w:val="24"/>
        </w:rPr>
        <w:t>a</w:t>
      </w:r>
      <w:r>
        <w:rPr>
          <w:spacing w:val="-2"/>
          <w:sz w:val="24"/>
        </w:rPr>
        <w:t> </w:t>
      </w:r>
      <w:r>
        <w:rPr>
          <w:sz w:val="24"/>
        </w:rPr>
        <w:t>entrega</w:t>
      </w:r>
      <w:r>
        <w:rPr>
          <w:spacing w:val="-2"/>
          <w:sz w:val="24"/>
        </w:rPr>
        <w:t> </w:t>
      </w:r>
      <w:r>
        <w:rPr>
          <w:sz w:val="24"/>
        </w:rPr>
        <w:t>devidamente</w:t>
      </w:r>
      <w:r>
        <w:rPr>
          <w:spacing w:val="-2"/>
          <w:sz w:val="24"/>
        </w:rPr>
        <w:t> </w:t>
      </w:r>
      <w:r>
        <w:rPr>
          <w:sz w:val="24"/>
        </w:rPr>
        <w:t>atestada</w:t>
      </w:r>
      <w:r>
        <w:rPr>
          <w:spacing w:val="-2"/>
          <w:sz w:val="24"/>
        </w:rPr>
        <w:t> </w:t>
      </w:r>
      <w:r>
        <w:rPr>
          <w:sz w:val="24"/>
        </w:rPr>
        <w:t>por</w:t>
      </w:r>
      <w:r>
        <w:rPr>
          <w:spacing w:val="-2"/>
          <w:sz w:val="24"/>
        </w:rPr>
        <w:t> </w:t>
      </w:r>
      <w:r>
        <w:rPr>
          <w:sz w:val="24"/>
        </w:rPr>
        <w:t>um</w:t>
      </w:r>
      <w:r>
        <w:rPr>
          <w:spacing w:val="-2"/>
          <w:sz w:val="24"/>
        </w:rPr>
        <w:t> </w:t>
      </w:r>
      <w:r>
        <w:rPr>
          <w:sz w:val="24"/>
        </w:rPr>
        <w:t>agente</w:t>
      </w:r>
      <w:r>
        <w:rPr>
          <w:spacing w:val="-2"/>
          <w:sz w:val="24"/>
        </w:rPr>
        <w:t> </w:t>
      </w:r>
      <w:r>
        <w:rPr>
          <w:sz w:val="24"/>
        </w:rPr>
        <w:t>competente</w:t>
      </w:r>
      <w:r>
        <w:rPr>
          <w:spacing w:val="-2"/>
          <w:sz w:val="24"/>
        </w:rPr>
        <w:t> </w:t>
      </w:r>
      <w:r>
        <w:rPr>
          <w:sz w:val="24"/>
        </w:rPr>
        <w:t>e,</w:t>
      </w:r>
      <w:r>
        <w:rPr>
          <w:spacing w:val="-2"/>
          <w:sz w:val="24"/>
        </w:rPr>
        <w:t> </w:t>
      </w:r>
      <w:r>
        <w:rPr>
          <w:sz w:val="24"/>
        </w:rPr>
        <w:t>quando</w:t>
      </w:r>
      <w:r>
        <w:rPr>
          <w:spacing w:val="-2"/>
          <w:sz w:val="24"/>
        </w:rPr>
        <w:t> </w:t>
      </w:r>
      <w:r>
        <w:rPr>
          <w:sz w:val="24"/>
        </w:rPr>
        <w:t>aplicável,</w:t>
      </w:r>
      <w:r>
        <w:rPr>
          <w:spacing w:val="-2"/>
          <w:sz w:val="24"/>
        </w:rPr>
        <w:t> </w:t>
      </w:r>
      <w:r>
        <w:rPr>
          <w:sz w:val="24"/>
        </w:rPr>
        <w:t>a</w:t>
      </w:r>
      <w:r>
        <w:rPr>
          <w:spacing w:val="-2"/>
          <w:sz w:val="24"/>
        </w:rPr>
        <w:t> </w:t>
      </w:r>
      <w:r>
        <w:rPr>
          <w:sz w:val="24"/>
        </w:rPr>
        <w:t>instalação</w:t>
      </w:r>
      <w:r>
        <w:rPr>
          <w:spacing w:val="-2"/>
          <w:sz w:val="24"/>
        </w:rPr>
        <w:t> </w:t>
      </w:r>
      <w:r>
        <w:rPr>
          <w:sz w:val="24"/>
        </w:rPr>
        <w:t>do</w:t>
      </w:r>
      <w:r>
        <w:rPr>
          <w:spacing w:val="-2"/>
          <w:sz w:val="24"/>
        </w:rPr>
        <w:t> </w:t>
      </w:r>
      <w:r>
        <w:rPr>
          <w:sz w:val="24"/>
        </w:rPr>
        <w:t>objeto,</w:t>
      </w:r>
      <w:r>
        <w:rPr>
          <w:spacing w:val="-2"/>
          <w:sz w:val="24"/>
        </w:rPr>
        <w:t> </w:t>
      </w:r>
      <w:r>
        <w:rPr>
          <w:sz w:val="24"/>
        </w:rPr>
        <w:t>nos</w:t>
      </w:r>
      <w:r>
        <w:rPr>
          <w:spacing w:val="-2"/>
          <w:sz w:val="24"/>
        </w:rPr>
        <w:t> </w:t>
      </w:r>
      <w:r>
        <w:rPr>
          <w:sz w:val="24"/>
        </w:rPr>
        <w:t>casos em que o fornecimento ocorra através de venda.</w:t>
      </w:r>
    </w:p>
    <w:p>
      <w:pPr>
        <w:pStyle w:val="ListParagraph"/>
        <w:numPr>
          <w:ilvl w:val="1"/>
          <w:numId w:val="19"/>
        </w:numPr>
        <w:tabs>
          <w:tab w:pos="539" w:val="left" w:leader="none"/>
        </w:tabs>
        <w:spacing w:line="235" w:lineRule="auto" w:before="231" w:after="0"/>
        <w:ind w:left="119" w:right="533" w:firstLine="0"/>
        <w:jc w:val="left"/>
        <w:rPr>
          <w:sz w:val="24"/>
        </w:rPr>
      </w:pPr>
      <w:r>
        <w:rPr>
          <w:sz w:val="24"/>
        </w:rPr>
        <w:t>Se</w:t>
      </w:r>
      <w:r>
        <w:rPr>
          <w:spacing w:val="-5"/>
          <w:sz w:val="24"/>
        </w:rPr>
        <w:t> </w:t>
      </w:r>
      <w:r>
        <w:rPr>
          <w:sz w:val="24"/>
        </w:rPr>
        <w:t>houver</w:t>
      </w:r>
      <w:r>
        <w:rPr>
          <w:spacing w:val="-5"/>
          <w:sz w:val="24"/>
        </w:rPr>
        <w:t> </w:t>
      </w:r>
      <w:r>
        <w:rPr>
          <w:sz w:val="24"/>
        </w:rPr>
        <w:t>a</w:t>
      </w:r>
      <w:r>
        <w:rPr>
          <w:spacing w:val="-5"/>
          <w:sz w:val="24"/>
        </w:rPr>
        <w:t> </w:t>
      </w:r>
      <w:r>
        <w:rPr>
          <w:sz w:val="24"/>
        </w:rPr>
        <w:t>necessidade</w:t>
      </w:r>
      <w:r>
        <w:rPr>
          <w:spacing w:val="-5"/>
          <w:sz w:val="24"/>
        </w:rPr>
        <w:t> </w:t>
      </w:r>
      <w:r>
        <w:rPr>
          <w:sz w:val="24"/>
        </w:rPr>
        <w:t>de</w:t>
      </w:r>
      <w:r>
        <w:rPr>
          <w:spacing w:val="-5"/>
          <w:sz w:val="24"/>
        </w:rPr>
        <w:t> </w:t>
      </w:r>
      <w:r>
        <w:rPr>
          <w:sz w:val="24"/>
        </w:rPr>
        <w:t>reapresentação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Eletrônica</w:t>
      </w:r>
      <w:r>
        <w:rPr>
          <w:spacing w:val="-5"/>
          <w:sz w:val="24"/>
        </w:rPr>
        <w:t> </w:t>
      </w:r>
      <w:r>
        <w:rPr>
          <w:sz w:val="24"/>
        </w:rPr>
        <w:t>de</w:t>
      </w:r>
      <w:r>
        <w:rPr>
          <w:spacing w:val="-9"/>
          <w:sz w:val="24"/>
        </w:rPr>
        <w:t> </w:t>
      </w:r>
      <w:r>
        <w:rPr>
          <w:sz w:val="24"/>
        </w:rPr>
        <w:t>Venda</w:t>
      </w:r>
      <w:r>
        <w:rPr>
          <w:spacing w:val="-5"/>
          <w:sz w:val="24"/>
        </w:rPr>
        <w:t> </w:t>
      </w:r>
      <w:r>
        <w:rPr>
          <w:sz w:val="24"/>
        </w:rPr>
        <w:t>devido</w:t>
      </w:r>
      <w:r>
        <w:rPr>
          <w:spacing w:val="-5"/>
          <w:sz w:val="24"/>
        </w:rPr>
        <w:t> </w:t>
      </w:r>
      <w:r>
        <w:rPr>
          <w:sz w:val="24"/>
        </w:rPr>
        <w:t>a</w:t>
      </w:r>
      <w:r>
        <w:rPr>
          <w:spacing w:val="-5"/>
          <w:sz w:val="24"/>
        </w:rPr>
        <w:t> </w:t>
      </w:r>
      <w:r>
        <w:rPr>
          <w:sz w:val="24"/>
        </w:rPr>
        <w:t>falha</w:t>
      </w:r>
      <w:r>
        <w:rPr>
          <w:spacing w:val="-5"/>
          <w:sz w:val="24"/>
        </w:rPr>
        <w:t> </w:t>
      </w:r>
      <w:r>
        <w:rPr>
          <w:sz w:val="24"/>
        </w:rPr>
        <w:t>da</w:t>
      </w:r>
      <w:r>
        <w:rPr>
          <w:spacing w:val="-5"/>
          <w:sz w:val="24"/>
        </w:rPr>
        <w:t> </w:t>
      </w:r>
      <w:r>
        <w:rPr>
          <w:sz w:val="24"/>
        </w:rPr>
        <w:t>CONTRATADA,</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dias</w:t>
      </w:r>
      <w:r>
        <w:rPr>
          <w:spacing w:val="-5"/>
          <w:sz w:val="24"/>
        </w:rPr>
        <w:t> </w:t>
      </w:r>
      <w:r>
        <w:rPr>
          <w:sz w:val="24"/>
        </w:rPr>
        <w:t>será</w:t>
      </w:r>
      <w:r>
        <w:rPr>
          <w:spacing w:val="-5"/>
          <w:sz w:val="24"/>
        </w:rPr>
        <w:t> </w:t>
      </w:r>
      <w:r>
        <w:rPr>
          <w:sz w:val="24"/>
        </w:rPr>
        <w:t>suspenso,</w:t>
      </w:r>
      <w:r>
        <w:rPr>
          <w:spacing w:val="-5"/>
          <w:sz w:val="24"/>
        </w:rPr>
        <w:t> </w:t>
      </w:r>
      <w:r>
        <w:rPr>
          <w:sz w:val="24"/>
        </w:rPr>
        <w:t>e</w:t>
      </w:r>
      <w:r>
        <w:rPr>
          <w:spacing w:val="-5"/>
          <w:sz w:val="24"/>
        </w:rPr>
        <w:t> </w:t>
      </w:r>
      <w:r>
        <w:rPr>
          <w:sz w:val="24"/>
        </w:rPr>
        <w:t>sua contagem continuará a partir da data da reapresentação correspondente.</w:t>
      </w:r>
    </w:p>
    <w:p>
      <w:pPr>
        <w:pStyle w:val="ListParagraph"/>
        <w:numPr>
          <w:ilvl w:val="1"/>
          <w:numId w:val="19"/>
        </w:numPr>
        <w:tabs>
          <w:tab w:pos="539" w:val="left" w:leader="none"/>
        </w:tabs>
        <w:spacing w:line="240" w:lineRule="auto" w:before="249" w:after="0"/>
        <w:ind w:left="539" w:right="0" w:hanging="42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ultrapassarão</w:t>
      </w:r>
      <w:r>
        <w:rPr>
          <w:spacing w:val="-3"/>
          <w:sz w:val="24"/>
        </w:rPr>
        <w:t> </w:t>
      </w:r>
      <w:r>
        <w:rPr>
          <w:sz w:val="24"/>
        </w:rPr>
        <w:t>os</w:t>
      </w:r>
      <w:r>
        <w:rPr>
          <w:spacing w:val="-4"/>
          <w:sz w:val="24"/>
        </w:rPr>
        <w:t> </w:t>
      </w:r>
      <w:r>
        <w:rPr>
          <w:sz w:val="24"/>
        </w:rPr>
        <w:t>valores</w:t>
      </w:r>
      <w:r>
        <w:rPr>
          <w:spacing w:val="-4"/>
          <w:sz w:val="24"/>
        </w:rPr>
        <w:t> </w:t>
      </w:r>
      <w:r>
        <w:rPr>
          <w:sz w:val="24"/>
        </w:rPr>
        <w:t>indicados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numPr>
          <w:ilvl w:val="1"/>
          <w:numId w:val="19"/>
        </w:numPr>
        <w:tabs>
          <w:tab w:pos="539" w:val="left" w:leader="none"/>
        </w:tabs>
        <w:spacing w:line="240" w:lineRule="auto" w:before="234" w:after="0"/>
        <w:ind w:left="539" w:right="0" w:hanging="420"/>
        <w:jc w:val="left"/>
        <w:rPr>
          <w:sz w:val="24"/>
        </w:rPr>
      </w:pPr>
      <w:r>
        <w:rPr>
          <w:sz w:val="24"/>
        </w:rPr>
        <w:t>O pagamento será realizado em parcelas executadas, através de depósito na Conta Corrente, de acordo com o faturamento </w:t>
      </w:r>
      <w:r>
        <w:rPr>
          <w:spacing w:val="-2"/>
          <w:sz w:val="24"/>
        </w:rPr>
        <w:t>apurado.</w:t>
      </w:r>
    </w:p>
    <w:p>
      <w:pPr>
        <w:pStyle w:val="ListParagraph"/>
        <w:numPr>
          <w:ilvl w:val="1"/>
          <w:numId w:val="19"/>
        </w:numPr>
        <w:tabs>
          <w:tab w:pos="539" w:val="left" w:leader="none"/>
        </w:tabs>
        <w:spacing w:line="235" w:lineRule="auto" w:before="254" w:after="0"/>
        <w:ind w:left="119" w:right="229" w:firstLine="0"/>
        <w:jc w:val="both"/>
        <w:rPr>
          <w:sz w:val="24"/>
        </w:rPr>
      </w:pPr>
      <w:r>
        <w:rPr>
          <w:sz w:val="24"/>
        </w:rPr>
        <w:t>Os</w:t>
      </w:r>
      <w:r>
        <w:rPr>
          <w:spacing w:val="-3"/>
          <w:sz w:val="24"/>
        </w:rPr>
        <w:t> </w:t>
      </w:r>
      <w:r>
        <w:rPr>
          <w:sz w:val="24"/>
        </w:rPr>
        <w:t>pagamentos</w:t>
      </w:r>
      <w:r>
        <w:rPr>
          <w:spacing w:val="-3"/>
          <w:sz w:val="24"/>
        </w:rPr>
        <w:t> </w:t>
      </w:r>
      <w:r>
        <w:rPr>
          <w:sz w:val="24"/>
        </w:rPr>
        <w:t>realizados</w:t>
      </w:r>
      <w:r>
        <w:rPr>
          <w:spacing w:val="-3"/>
          <w:sz w:val="24"/>
        </w:rPr>
        <w:t> </w:t>
      </w:r>
      <w:r>
        <w:rPr>
          <w:sz w:val="24"/>
        </w:rPr>
        <w:t>com</w:t>
      </w:r>
      <w:r>
        <w:rPr>
          <w:spacing w:val="-3"/>
          <w:sz w:val="24"/>
        </w:rPr>
        <w:t> </w:t>
      </w:r>
      <w:r>
        <w:rPr>
          <w:sz w:val="24"/>
        </w:rPr>
        <w:t>atraso,</w:t>
      </w:r>
      <w:r>
        <w:rPr>
          <w:spacing w:val="-3"/>
          <w:sz w:val="24"/>
        </w:rPr>
        <w:t> </w:t>
      </w:r>
      <w:r>
        <w:rPr>
          <w:sz w:val="24"/>
        </w:rPr>
        <w:t>desde</w:t>
      </w:r>
      <w:r>
        <w:rPr>
          <w:spacing w:val="-3"/>
          <w:sz w:val="24"/>
        </w:rPr>
        <w:t> </w:t>
      </w:r>
      <w:r>
        <w:rPr>
          <w:sz w:val="24"/>
        </w:rPr>
        <w:t>que</w:t>
      </w:r>
      <w:r>
        <w:rPr>
          <w:spacing w:val="-3"/>
          <w:sz w:val="24"/>
        </w:rPr>
        <w:t> </w:t>
      </w:r>
      <w:r>
        <w:rPr>
          <w:sz w:val="24"/>
        </w:rPr>
        <w:t>não</w:t>
      </w:r>
      <w:r>
        <w:rPr>
          <w:spacing w:val="-3"/>
          <w:sz w:val="24"/>
        </w:rPr>
        <w:t> </w:t>
      </w:r>
      <w:r>
        <w:rPr>
          <w:sz w:val="24"/>
        </w:rPr>
        <w:t>sejam</w:t>
      </w:r>
      <w:r>
        <w:rPr>
          <w:spacing w:val="-3"/>
          <w:sz w:val="24"/>
        </w:rPr>
        <w:t> </w:t>
      </w:r>
      <w:r>
        <w:rPr>
          <w:sz w:val="24"/>
        </w:rPr>
        <w:t>atribuíveis</w:t>
      </w:r>
      <w:r>
        <w:rPr>
          <w:spacing w:val="-3"/>
          <w:sz w:val="24"/>
        </w:rPr>
        <w:t> </w:t>
      </w:r>
      <w:r>
        <w:rPr>
          <w:sz w:val="24"/>
        </w:rPr>
        <w:t>ao</w:t>
      </w:r>
      <w:r>
        <w:rPr>
          <w:spacing w:val="-3"/>
          <w:sz w:val="24"/>
        </w:rPr>
        <w:t> </w:t>
      </w:r>
      <w:r>
        <w:rPr>
          <w:sz w:val="24"/>
        </w:rPr>
        <w:t>CONTRATADO,</w:t>
      </w:r>
      <w:r>
        <w:rPr>
          <w:spacing w:val="-3"/>
          <w:sz w:val="24"/>
        </w:rPr>
        <w:t> </w:t>
      </w:r>
      <w:r>
        <w:rPr>
          <w:sz w:val="24"/>
        </w:rPr>
        <w:t>serão</w:t>
      </w:r>
      <w:r>
        <w:rPr>
          <w:spacing w:val="-3"/>
          <w:sz w:val="24"/>
        </w:rPr>
        <w:t> </w:t>
      </w:r>
      <w:r>
        <w:rPr>
          <w:sz w:val="24"/>
        </w:rPr>
        <w:t>atualizados</w:t>
      </w:r>
      <w:r>
        <w:rPr>
          <w:spacing w:val="-3"/>
          <w:sz w:val="24"/>
        </w:rPr>
        <w:t> </w:t>
      </w:r>
      <w:r>
        <w:rPr>
          <w:sz w:val="24"/>
        </w:rPr>
        <w:t>monetariamente</w:t>
      </w:r>
      <w:r>
        <w:rPr>
          <w:spacing w:val="-3"/>
          <w:sz w:val="24"/>
        </w:rPr>
        <w:t> </w:t>
      </w:r>
      <w:r>
        <w:rPr>
          <w:sz w:val="24"/>
        </w:rPr>
        <w:t>e</w:t>
      </w:r>
      <w:r>
        <w:rPr>
          <w:spacing w:val="-3"/>
          <w:sz w:val="24"/>
        </w:rPr>
        <w:t> </w:t>
      </w:r>
      <w:r>
        <w:rPr>
          <w:sz w:val="24"/>
        </w:rPr>
        <w:t>incidirão</w:t>
      </w:r>
      <w:r>
        <w:rPr>
          <w:spacing w:val="-3"/>
          <w:sz w:val="24"/>
        </w:rPr>
        <w:t> </w:t>
      </w:r>
      <w:r>
        <w:rPr>
          <w:sz w:val="24"/>
        </w:rPr>
        <w:t>juros</w:t>
      </w:r>
      <w:r>
        <w:rPr>
          <w:spacing w:val="-3"/>
          <w:sz w:val="24"/>
        </w:rPr>
        <w:t> </w:t>
      </w:r>
      <w:r>
        <w:rPr>
          <w:sz w:val="24"/>
        </w:rPr>
        <w:t>de</w:t>
      </w:r>
      <w:r>
        <w:rPr>
          <w:spacing w:val="-3"/>
          <w:sz w:val="24"/>
        </w:rPr>
        <w:t> </w:t>
      </w:r>
      <w:r>
        <w:rPr>
          <w:sz w:val="24"/>
        </w:rPr>
        <w:t>mora</w:t>
      </w:r>
      <w:r>
        <w:rPr>
          <w:spacing w:val="-3"/>
          <w:sz w:val="24"/>
        </w:rPr>
        <w:t> </w:t>
      </w:r>
      <w:r>
        <w:rPr>
          <w:sz w:val="24"/>
        </w:rPr>
        <w:t>pelo IPCA,</w:t>
      </w:r>
      <w:r>
        <w:rPr>
          <w:spacing w:val="-2"/>
          <w:sz w:val="24"/>
        </w:rPr>
        <w:t> </w:t>
      </w:r>
      <w:r>
        <w:rPr>
          <w:sz w:val="24"/>
        </w:rPr>
        <w:t>calculados</w:t>
      </w:r>
      <w:r>
        <w:rPr>
          <w:spacing w:val="-2"/>
          <w:sz w:val="24"/>
        </w:rPr>
        <w:t> </w:t>
      </w:r>
      <w:r>
        <w:rPr>
          <w:sz w:val="24"/>
        </w:rPr>
        <w:t>pro</w:t>
      </w:r>
      <w:r>
        <w:rPr>
          <w:spacing w:val="-2"/>
          <w:sz w:val="24"/>
        </w:rPr>
        <w:t> </w:t>
      </w:r>
      <w:r>
        <w:rPr>
          <w:sz w:val="24"/>
        </w:rPr>
        <w:t>rata</w:t>
      </w:r>
      <w:r>
        <w:rPr>
          <w:spacing w:val="-2"/>
          <w:sz w:val="24"/>
        </w:rPr>
        <w:t> </w:t>
      </w:r>
      <w:r>
        <w:rPr>
          <w:sz w:val="24"/>
        </w:rPr>
        <w:t>die.</w:t>
      </w:r>
      <w:r>
        <w:rPr>
          <w:spacing w:val="-2"/>
          <w:sz w:val="24"/>
        </w:rPr>
        <w:t> </w:t>
      </w:r>
      <w:r>
        <w:rPr>
          <w:sz w:val="24"/>
        </w:rPr>
        <w:t>Pagamentos</w:t>
      </w:r>
      <w:r>
        <w:rPr>
          <w:spacing w:val="-2"/>
          <w:sz w:val="24"/>
        </w:rPr>
        <w:t> </w:t>
      </w:r>
      <w:r>
        <w:rPr>
          <w:sz w:val="24"/>
        </w:rPr>
        <w:t>feitos</w:t>
      </w:r>
      <w:r>
        <w:rPr>
          <w:spacing w:val="-2"/>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estabelecido</w:t>
      </w:r>
      <w:r>
        <w:rPr>
          <w:spacing w:val="-2"/>
          <w:sz w:val="24"/>
        </w:rPr>
        <w:t> </w:t>
      </w:r>
      <w:r>
        <w:rPr>
          <w:sz w:val="24"/>
        </w:rPr>
        <w:t>no</w:t>
      </w:r>
      <w:r>
        <w:rPr>
          <w:spacing w:val="-2"/>
          <w:sz w:val="24"/>
        </w:rPr>
        <w:t> </w:t>
      </w:r>
      <w:r>
        <w:rPr>
          <w:sz w:val="24"/>
        </w:rPr>
        <w:t>instrumento</w:t>
      </w:r>
      <w:r>
        <w:rPr>
          <w:spacing w:val="-2"/>
          <w:sz w:val="24"/>
        </w:rPr>
        <w:t> </w:t>
      </w:r>
      <w:r>
        <w:rPr>
          <w:sz w:val="24"/>
        </w:rPr>
        <w:t>convocatório</w:t>
      </w:r>
      <w:r>
        <w:rPr>
          <w:spacing w:val="-2"/>
          <w:sz w:val="24"/>
        </w:rPr>
        <w:t> </w:t>
      </w:r>
      <w:r>
        <w:rPr>
          <w:sz w:val="24"/>
        </w:rPr>
        <w:t>terão</w:t>
      </w:r>
      <w:r>
        <w:rPr>
          <w:spacing w:val="-2"/>
          <w:sz w:val="24"/>
        </w:rPr>
        <w:t> </w:t>
      </w:r>
      <w:r>
        <w:rPr>
          <w:sz w:val="24"/>
        </w:rPr>
        <w:t>um</w:t>
      </w:r>
      <w:r>
        <w:rPr>
          <w:spacing w:val="-2"/>
          <w:sz w:val="24"/>
        </w:rPr>
        <w:t> </w:t>
      </w:r>
      <w:r>
        <w:rPr>
          <w:sz w:val="24"/>
        </w:rPr>
        <w:t>desconto</w:t>
      </w:r>
      <w:r>
        <w:rPr>
          <w:spacing w:val="-2"/>
          <w:sz w:val="24"/>
        </w:rPr>
        <w:t> </w:t>
      </w:r>
      <w:r>
        <w:rPr>
          <w:sz w:val="24"/>
        </w:rPr>
        <w:t>de</w:t>
      </w:r>
      <w:r>
        <w:rPr>
          <w:spacing w:val="-2"/>
          <w:sz w:val="24"/>
        </w:rPr>
        <w:t> </w:t>
      </w:r>
      <w:r>
        <w:rPr>
          <w:sz w:val="24"/>
        </w:rPr>
        <w:t>0,5%</w:t>
      </w:r>
      <w:r>
        <w:rPr>
          <w:spacing w:val="-2"/>
          <w:sz w:val="24"/>
        </w:rPr>
        <w:t> </w:t>
      </w:r>
      <w:r>
        <w:rPr>
          <w:sz w:val="24"/>
        </w:rPr>
        <w:t>ao</w:t>
      </w:r>
      <w:r>
        <w:rPr>
          <w:spacing w:val="-2"/>
          <w:sz w:val="24"/>
        </w:rPr>
        <w:t> </w:t>
      </w:r>
      <w:r>
        <w:rPr>
          <w:sz w:val="24"/>
        </w:rPr>
        <w:t>mês,</w:t>
      </w:r>
      <w:r>
        <w:rPr>
          <w:spacing w:val="-2"/>
          <w:sz w:val="24"/>
        </w:rPr>
        <w:t> </w:t>
      </w:r>
      <w:r>
        <w:rPr>
          <w:sz w:val="24"/>
        </w:rPr>
        <w:t>também</w:t>
      </w:r>
      <w:r>
        <w:rPr>
          <w:spacing w:val="-2"/>
          <w:sz w:val="24"/>
        </w:rPr>
        <w:t> </w:t>
      </w:r>
      <w:r>
        <w:rPr>
          <w:sz w:val="24"/>
        </w:rPr>
        <w:t>calculado pro rata die.</w:t>
      </w:r>
    </w:p>
    <w:p>
      <w:pPr>
        <w:pStyle w:val="ListParagraph"/>
        <w:numPr>
          <w:ilvl w:val="1"/>
          <w:numId w:val="19"/>
        </w:numPr>
        <w:tabs>
          <w:tab w:pos="525" w:val="left" w:leader="none"/>
        </w:tabs>
        <w:spacing w:line="240" w:lineRule="auto" w:before="249" w:after="0"/>
        <w:ind w:left="525" w:right="0" w:hanging="406"/>
        <w:jc w:val="left"/>
        <w:rPr>
          <w:sz w:val="24"/>
        </w:rPr>
      </w:pPr>
      <w:r>
        <w:rPr>
          <w:sz w:val="24"/>
        </w:rPr>
        <w:t>A</w:t>
      </w:r>
      <w:r>
        <w:rPr>
          <w:spacing w:val="-15"/>
          <w:sz w:val="24"/>
        </w:rPr>
        <w:t> </w:t>
      </w:r>
      <w:r>
        <w:rPr>
          <w:sz w:val="24"/>
        </w:rPr>
        <w:t>nota</w:t>
      </w:r>
      <w:r>
        <w:rPr>
          <w:spacing w:val="-15"/>
          <w:sz w:val="24"/>
        </w:rPr>
        <w:t> </w:t>
      </w:r>
      <w:r>
        <w:rPr>
          <w:sz w:val="24"/>
        </w:rPr>
        <w:t>fiscal</w:t>
      </w:r>
      <w:r>
        <w:rPr>
          <w:spacing w:val="-11"/>
          <w:sz w:val="24"/>
        </w:rPr>
        <w:t> </w:t>
      </w:r>
      <w:r>
        <w:rPr>
          <w:sz w:val="24"/>
        </w:rPr>
        <w:t>referente</w:t>
      </w:r>
      <w:r>
        <w:rPr>
          <w:spacing w:val="-7"/>
          <w:sz w:val="24"/>
        </w:rPr>
        <w:t> </w:t>
      </w:r>
      <w:r>
        <w:rPr>
          <w:sz w:val="24"/>
        </w:rPr>
        <w:t>a</w:t>
      </w:r>
      <w:r>
        <w:rPr>
          <w:spacing w:val="-7"/>
          <w:sz w:val="24"/>
        </w:rPr>
        <w:t> </w:t>
      </w:r>
      <w:r>
        <w:rPr>
          <w:sz w:val="24"/>
        </w:rPr>
        <w:t>Policlínica</w:t>
      </w:r>
      <w:r>
        <w:rPr>
          <w:spacing w:val="-7"/>
          <w:sz w:val="24"/>
        </w:rPr>
        <w:t> </w:t>
      </w:r>
      <w:r>
        <w:rPr>
          <w:sz w:val="24"/>
        </w:rPr>
        <w:t>Piquet</w:t>
      </w:r>
      <w:r>
        <w:rPr>
          <w:spacing w:val="-7"/>
          <w:sz w:val="24"/>
        </w:rPr>
        <w:t> </w:t>
      </w:r>
      <w:r>
        <w:rPr>
          <w:sz w:val="24"/>
        </w:rPr>
        <w:t>Carneiro</w:t>
      </w:r>
      <w:r>
        <w:rPr>
          <w:spacing w:val="-7"/>
          <w:sz w:val="24"/>
        </w:rPr>
        <w:t> </w:t>
      </w:r>
      <w:r>
        <w:rPr>
          <w:sz w:val="24"/>
        </w:rPr>
        <w:t>deverá</w:t>
      </w:r>
      <w:r>
        <w:rPr>
          <w:spacing w:val="-7"/>
          <w:sz w:val="24"/>
        </w:rPr>
        <w:t> </w:t>
      </w:r>
      <w:r>
        <w:rPr>
          <w:sz w:val="24"/>
        </w:rPr>
        <w:t>ser</w:t>
      </w:r>
      <w:r>
        <w:rPr>
          <w:spacing w:val="-7"/>
          <w:sz w:val="24"/>
        </w:rPr>
        <w:t> </w:t>
      </w:r>
      <w:r>
        <w:rPr>
          <w:sz w:val="24"/>
        </w:rPr>
        <w:t>enviada</w:t>
      </w:r>
      <w:r>
        <w:rPr>
          <w:spacing w:val="-7"/>
          <w:sz w:val="24"/>
        </w:rPr>
        <w:t> </w:t>
      </w:r>
      <w:r>
        <w:rPr>
          <w:sz w:val="24"/>
        </w:rPr>
        <w:t>para</w:t>
      </w:r>
      <w:r>
        <w:rPr>
          <w:spacing w:val="-7"/>
          <w:sz w:val="24"/>
        </w:rPr>
        <w:t> </w:t>
      </w:r>
      <w:r>
        <w:rPr>
          <w:sz w:val="24"/>
        </w:rPr>
        <w:t>o</w:t>
      </w:r>
      <w:r>
        <w:rPr>
          <w:spacing w:val="-7"/>
          <w:sz w:val="24"/>
        </w:rPr>
        <w:t> </w:t>
      </w:r>
      <w:r>
        <w:rPr>
          <w:sz w:val="24"/>
        </w:rPr>
        <w:t>email:</w:t>
      </w:r>
      <w:r>
        <w:rPr>
          <w:spacing w:val="-7"/>
          <w:sz w:val="24"/>
        </w:rPr>
        <w:t> </w:t>
      </w:r>
      <w:hyperlink r:id="rId27">
        <w:r>
          <w:rPr>
            <w:color w:val="0000FF"/>
            <w:sz w:val="24"/>
            <w:u w:val="single" w:color="0000FF"/>
          </w:rPr>
          <w:t>servexo</w:t>
        </w:r>
        <w:r>
          <w:rPr>
            <w:color w:val="0000FF"/>
            <w:sz w:val="24"/>
          </w:rPr>
          <w:t>@p</w:t>
        </w:r>
        <w:r>
          <w:rPr>
            <w:spacing w:val="-9"/>
            <w:sz w:val="24"/>
            <w:u w:val="single" w:color="0000FF"/>
          </w:rPr>
          <w:t> </w:t>
        </w:r>
        <w:r>
          <w:rPr>
            <w:color w:val="0000FF"/>
            <w:spacing w:val="-59"/>
            <w:sz w:val="24"/>
          </w:rPr>
          <w:t>p</w:t>
        </w:r>
        <w:r>
          <w:rPr>
            <w:spacing w:val="-2"/>
            <w:sz w:val="24"/>
            <w:u w:val="single" w:color="0000FF"/>
          </w:rPr>
          <w:t> </w:t>
        </w:r>
        <w:r>
          <w:rPr>
            <w:color w:val="0000FF"/>
            <w:sz w:val="24"/>
          </w:rPr>
          <w:t>c.uerj.</w:t>
        </w:r>
        <w:r>
          <w:rPr>
            <w:spacing w:val="-9"/>
            <w:sz w:val="24"/>
            <w:u w:val="single" w:color="0000FF"/>
          </w:rPr>
          <w:t> </w:t>
        </w:r>
        <w:r>
          <w:rPr>
            <w:color w:val="0000FF"/>
            <w:spacing w:val="-5"/>
            <w:sz w:val="24"/>
          </w:rPr>
          <w:t>br</w:t>
        </w:r>
      </w:hyperlink>
      <w:r>
        <w:rPr>
          <w:spacing w:val="-5"/>
          <w:sz w:val="24"/>
        </w:rPr>
        <w:t>.</w:t>
      </w:r>
    </w:p>
    <w:p>
      <w:pPr>
        <w:pStyle w:val="ListParagraph"/>
        <w:numPr>
          <w:ilvl w:val="1"/>
          <w:numId w:val="19"/>
        </w:numPr>
        <w:tabs>
          <w:tab w:pos="654" w:val="left" w:leader="none"/>
        </w:tabs>
        <w:spacing w:line="240" w:lineRule="auto" w:before="234" w:after="0"/>
        <w:ind w:left="654" w:right="0" w:hanging="535"/>
        <w:jc w:val="left"/>
        <w:rPr>
          <w:sz w:val="24"/>
        </w:rPr>
      </w:pPr>
      <w:r>
        <w:rPr>
          <w:sz w:val="24"/>
        </w:rPr>
        <w:t>Todas</w:t>
      </w:r>
      <w:r>
        <w:rPr>
          <w:spacing w:val="-2"/>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para</w:t>
      </w:r>
      <w:r>
        <w:rPr>
          <w:spacing w:val="-1"/>
          <w:sz w:val="24"/>
        </w:rPr>
        <w:t> </w:t>
      </w:r>
      <w:r>
        <w:rPr>
          <w:sz w:val="24"/>
        </w:rPr>
        <w:t>o</w:t>
      </w:r>
      <w:r>
        <w:rPr>
          <w:spacing w:val="-1"/>
          <w:sz w:val="24"/>
        </w:rPr>
        <w:t> </w:t>
      </w:r>
      <w:r>
        <w:rPr>
          <w:sz w:val="24"/>
        </w:rPr>
        <w:t>preenchimento</w:t>
      </w:r>
      <w:r>
        <w:rPr>
          <w:spacing w:val="-1"/>
          <w:sz w:val="24"/>
        </w:rPr>
        <w:t> </w:t>
      </w:r>
      <w:r>
        <w:rPr>
          <w:sz w:val="24"/>
        </w:rPr>
        <w:t>da</w:t>
      </w:r>
      <w:r>
        <w:rPr>
          <w:spacing w:val="-2"/>
          <w:sz w:val="24"/>
        </w:rPr>
        <w:t> </w:t>
      </w:r>
      <w:r>
        <w:rPr>
          <w:sz w:val="24"/>
        </w:rPr>
        <w:t>nota</w:t>
      </w:r>
      <w:r>
        <w:rPr>
          <w:spacing w:val="-1"/>
          <w:sz w:val="24"/>
        </w:rPr>
        <w:t> </w:t>
      </w:r>
      <w:r>
        <w:rPr>
          <w:sz w:val="24"/>
        </w:rPr>
        <w:t>fiscal</w:t>
      </w:r>
      <w:r>
        <w:rPr>
          <w:spacing w:val="-1"/>
          <w:sz w:val="24"/>
        </w:rPr>
        <w:t> </w:t>
      </w:r>
      <w:r>
        <w:rPr>
          <w:sz w:val="24"/>
        </w:rPr>
        <w:t>estão</w:t>
      </w:r>
      <w:r>
        <w:rPr>
          <w:spacing w:val="-1"/>
          <w:sz w:val="24"/>
        </w:rPr>
        <w:t> </w:t>
      </w:r>
      <w:r>
        <w:rPr>
          <w:sz w:val="24"/>
        </w:rPr>
        <w:t>disponíveis</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pacing w:val="-2"/>
          <w:sz w:val="24"/>
        </w:rPr>
        <w:t>Fornecimento.</w:t>
      </w:r>
    </w:p>
    <w:p>
      <w:pPr>
        <w:pStyle w:val="BodyText"/>
        <w:spacing w:before="273"/>
        <w:ind w:left="0"/>
      </w:pPr>
    </w:p>
    <w:p>
      <w:pPr>
        <w:pStyle w:val="Heading2"/>
        <w:numPr>
          <w:ilvl w:val="0"/>
          <w:numId w:val="16"/>
        </w:numPr>
        <w:tabs>
          <w:tab w:pos="692" w:val="left" w:leader="none"/>
        </w:tabs>
        <w:spacing w:line="240" w:lineRule="auto" w:before="0" w:after="0"/>
        <w:ind w:left="692" w:right="0" w:hanging="573"/>
        <w:jc w:val="left"/>
      </w:pPr>
      <w:r>
        <w:rPr/>
        <w:t>– OBRIGAÇÕES DO </w:t>
      </w:r>
      <w:r>
        <w:rPr>
          <w:spacing w:val="-2"/>
        </w:rPr>
        <w:t>CONTRATANTE:</w:t>
      </w:r>
    </w:p>
    <w:p>
      <w:pPr>
        <w:pStyle w:val="ListParagraph"/>
        <w:numPr>
          <w:ilvl w:val="1"/>
          <w:numId w:val="20"/>
        </w:numPr>
        <w:tabs>
          <w:tab w:pos="539" w:val="left" w:leader="none"/>
        </w:tabs>
        <w:spacing w:line="247" w:lineRule="auto" w:before="264" w:after="0"/>
        <w:ind w:left="119" w:right="1354" w:firstLine="0"/>
        <w:jc w:val="left"/>
        <w:rPr>
          <w:sz w:val="24"/>
        </w:rPr>
      </w:pPr>
      <w:r>
        <w:rPr>
          <w:sz w:val="24"/>
        </w:rPr>
        <w:t>Garantir</w:t>
      </w:r>
      <w:r>
        <w:rPr>
          <w:spacing w:val="-8"/>
          <w:sz w:val="24"/>
        </w:rPr>
        <w:t> </w:t>
      </w:r>
      <w:r>
        <w:rPr>
          <w:sz w:val="24"/>
        </w:rPr>
        <w:t>que</w:t>
      </w:r>
      <w:r>
        <w:rPr>
          <w:spacing w:val="-5"/>
          <w:sz w:val="24"/>
        </w:rPr>
        <w:t> </w:t>
      </w:r>
      <w:r>
        <w:rPr>
          <w:sz w:val="24"/>
        </w:rPr>
        <w:t>a</w:t>
      </w:r>
      <w:r>
        <w:rPr>
          <w:spacing w:val="-5"/>
          <w:sz w:val="24"/>
        </w:rPr>
        <w:t> </w:t>
      </w:r>
      <w:r>
        <w:rPr>
          <w:sz w:val="24"/>
        </w:rPr>
        <w:t>CONTRATADA</w:t>
      </w:r>
      <w:r>
        <w:rPr>
          <w:spacing w:val="-15"/>
          <w:sz w:val="24"/>
        </w:rPr>
        <w:t> </w:t>
      </w:r>
      <w:r>
        <w:rPr>
          <w:sz w:val="24"/>
        </w:rPr>
        <w:t>cumpra</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assumidas,</w:t>
      </w:r>
      <w:r>
        <w:rPr>
          <w:spacing w:val="-5"/>
          <w:sz w:val="24"/>
        </w:rPr>
        <w:t> </w:t>
      </w:r>
      <w:r>
        <w:rPr>
          <w:sz w:val="24"/>
        </w:rPr>
        <w:t>conforme</w:t>
      </w:r>
      <w:r>
        <w:rPr>
          <w:spacing w:val="-5"/>
          <w:sz w:val="24"/>
        </w:rPr>
        <w:t> </w:t>
      </w:r>
      <w:r>
        <w:rPr>
          <w:sz w:val="24"/>
        </w:rPr>
        <w:t>estabelecido</w:t>
      </w:r>
      <w:r>
        <w:rPr>
          <w:spacing w:val="-5"/>
          <w:sz w:val="24"/>
        </w:rPr>
        <w:t> </w:t>
      </w:r>
      <w:r>
        <w:rPr>
          <w:sz w:val="24"/>
        </w:rPr>
        <w:t>nas</w:t>
      </w:r>
      <w:r>
        <w:rPr>
          <w:spacing w:val="-5"/>
          <w:sz w:val="24"/>
        </w:rPr>
        <w:t> </w:t>
      </w:r>
      <w:r>
        <w:rPr>
          <w:sz w:val="24"/>
        </w:rPr>
        <w:t>cláusulas</w:t>
      </w:r>
      <w:r>
        <w:rPr>
          <w:spacing w:val="-5"/>
          <w:sz w:val="24"/>
        </w:rPr>
        <w:t> </w:t>
      </w:r>
      <w:r>
        <w:rPr>
          <w:sz w:val="24"/>
        </w:rPr>
        <w:t>contratuais</w:t>
      </w:r>
      <w:r>
        <w:rPr>
          <w:spacing w:val="-5"/>
          <w:sz w:val="24"/>
        </w:rPr>
        <w:t> </w:t>
      </w:r>
      <w:r>
        <w:rPr>
          <w:sz w:val="24"/>
        </w:rPr>
        <w:t>e</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proposta </w:t>
      </w:r>
      <w:r>
        <w:rPr>
          <w:spacing w:val="-2"/>
          <w:sz w:val="24"/>
        </w:rPr>
        <w:t>apresentada.</w:t>
      </w:r>
    </w:p>
    <w:p>
      <w:pPr>
        <w:pStyle w:val="ListParagraph"/>
        <w:numPr>
          <w:ilvl w:val="1"/>
          <w:numId w:val="20"/>
        </w:numPr>
        <w:tabs>
          <w:tab w:pos="539" w:val="left" w:leader="none"/>
        </w:tabs>
        <w:spacing w:line="235" w:lineRule="auto" w:before="231" w:after="0"/>
        <w:ind w:left="119" w:right="517" w:firstLine="0"/>
        <w:jc w:val="left"/>
        <w:rPr>
          <w:sz w:val="24"/>
        </w:rPr>
      </w:pPr>
      <w:r>
        <w:rPr>
          <w:sz w:val="24"/>
        </w:rPr>
        <w:t>Designar</w:t>
      </w:r>
      <w:r>
        <w:rPr>
          <w:spacing w:val="-2"/>
          <w:sz w:val="24"/>
        </w:rPr>
        <w:t> </w:t>
      </w:r>
      <w:r>
        <w:rPr>
          <w:sz w:val="24"/>
        </w:rPr>
        <w:t>um</w:t>
      </w:r>
      <w:r>
        <w:rPr>
          <w:spacing w:val="-2"/>
          <w:sz w:val="24"/>
        </w:rPr>
        <w:t> </w:t>
      </w:r>
      <w:r>
        <w:rPr>
          <w:sz w:val="24"/>
        </w:rPr>
        <w:t>servidor</w:t>
      </w:r>
      <w:r>
        <w:rPr>
          <w:spacing w:val="-2"/>
          <w:sz w:val="24"/>
        </w:rPr>
        <w:t> </w:t>
      </w:r>
      <w:r>
        <w:rPr>
          <w:sz w:val="24"/>
        </w:rPr>
        <w:t>para</w:t>
      </w:r>
      <w:r>
        <w:rPr>
          <w:spacing w:val="-2"/>
          <w:sz w:val="24"/>
        </w:rPr>
        <w:t> </w:t>
      </w:r>
      <w:r>
        <w:rPr>
          <w:sz w:val="24"/>
        </w:rPr>
        <w:t>acompanhar</w:t>
      </w:r>
      <w:r>
        <w:rPr>
          <w:spacing w:val="-2"/>
          <w:sz w:val="24"/>
        </w:rPr>
        <w:t> </w:t>
      </w:r>
      <w:r>
        <w:rPr>
          <w:sz w:val="24"/>
        </w:rPr>
        <w:t>e</w:t>
      </w:r>
      <w:r>
        <w:rPr>
          <w:spacing w:val="-2"/>
          <w:sz w:val="24"/>
        </w:rPr>
        <w:t> </w:t>
      </w:r>
      <w:r>
        <w:rPr>
          <w:sz w:val="24"/>
        </w:rPr>
        <w:t>fiscalizar</w:t>
      </w:r>
      <w:r>
        <w:rPr>
          <w:spacing w:val="-2"/>
          <w:sz w:val="24"/>
        </w:rPr>
        <w:t> </w:t>
      </w:r>
      <w:r>
        <w:rPr>
          <w:sz w:val="24"/>
        </w:rPr>
        <w:t>os</w:t>
      </w:r>
      <w:r>
        <w:rPr>
          <w:spacing w:val="-2"/>
          <w:sz w:val="24"/>
        </w:rPr>
        <w:t> </w:t>
      </w:r>
      <w:r>
        <w:rPr>
          <w:sz w:val="24"/>
        </w:rPr>
        <w:t>serviços,</w:t>
      </w:r>
      <w:r>
        <w:rPr>
          <w:spacing w:val="-2"/>
          <w:sz w:val="24"/>
        </w:rPr>
        <w:t> </w:t>
      </w:r>
      <w:r>
        <w:rPr>
          <w:sz w:val="24"/>
        </w:rPr>
        <w:t>registrando</w:t>
      </w:r>
      <w:r>
        <w:rPr>
          <w:spacing w:val="-2"/>
          <w:sz w:val="24"/>
        </w:rPr>
        <w:t> </w:t>
      </w:r>
      <w:r>
        <w:rPr>
          <w:sz w:val="24"/>
        </w:rPr>
        <w:t>as</w:t>
      </w:r>
      <w:r>
        <w:rPr>
          <w:spacing w:val="-2"/>
          <w:sz w:val="24"/>
        </w:rPr>
        <w:t> </w:t>
      </w:r>
      <w:r>
        <w:rPr>
          <w:sz w:val="24"/>
        </w:rPr>
        <w:t>falhas</w:t>
      </w:r>
      <w:r>
        <w:rPr>
          <w:spacing w:val="-2"/>
          <w:sz w:val="24"/>
        </w:rPr>
        <w:t> </w:t>
      </w:r>
      <w:r>
        <w:rPr>
          <w:sz w:val="24"/>
        </w:rPr>
        <w:t>identificadas</w:t>
      </w:r>
      <w:r>
        <w:rPr>
          <w:spacing w:val="-2"/>
          <w:sz w:val="24"/>
        </w:rPr>
        <w:t> </w:t>
      </w:r>
      <w:r>
        <w:rPr>
          <w:sz w:val="24"/>
        </w:rPr>
        <w:t>devidamente</w:t>
      </w:r>
      <w:r>
        <w:rPr>
          <w:spacing w:val="-2"/>
          <w:sz w:val="24"/>
        </w:rPr>
        <w:t> </w:t>
      </w:r>
      <w:r>
        <w:rPr>
          <w:sz w:val="24"/>
        </w:rPr>
        <w:t>e</w:t>
      </w:r>
      <w:r>
        <w:rPr>
          <w:spacing w:val="-2"/>
          <w:sz w:val="24"/>
        </w:rPr>
        <w:t> </w:t>
      </w:r>
      <w:r>
        <w:rPr>
          <w:sz w:val="24"/>
        </w:rPr>
        <w:t>encaminhando</w:t>
      </w:r>
      <w:r>
        <w:rPr>
          <w:spacing w:val="-2"/>
          <w:sz w:val="24"/>
        </w:rPr>
        <w:t> </w:t>
      </w:r>
      <w:r>
        <w:rPr>
          <w:sz w:val="24"/>
        </w:rPr>
        <w:t>os</w:t>
      </w:r>
      <w:r>
        <w:rPr>
          <w:spacing w:val="-2"/>
          <w:sz w:val="24"/>
        </w:rPr>
        <w:t> </w:t>
      </w:r>
      <w:r>
        <w:rPr>
          <w:sz w:val="24"/>
        </w:rPr>
        <w:t>relatórios</w:t>
      </w:r>
      <w:r>
        <w:rPr>
          <w:spacing w:val="-2"/>
          <w:sz w:val="24"/>
        </w:rPr>
        <w:t> </w:t>
      </w:r>
      <w:r>
        <w:rPr>
          <w:sz w:val="24"/>
        </w:rPr>
        <w:t>à</w:t>
      </w:r>
      <w:r>
        <w:rPr>
          <w:spacing w:val="-2"/>
          <w:sz w:val="24"/>
        </w:rPr>
        <w:t> </w:t>
      </w:r>
      <w:r>
        <w:rPr>
          <w:sz w:val="24"/>
        </w:rPr>
        <w:t>autoridade competente para as devidas providências.</w:t>
      </w:r>
    </w:p>
    <w:p>
      <w:pPr>
        <w:pStyle w:val="ListParagraph"/>
        <w:numPr>
          <w:ilvl w:val="1"/>
          <w:numId w:val="20"/>
        </w:numPr>
        <w:tabs>
          <w:tab w:pos="539" w:val="left" w:leader="none"/>
        </w:tabs>
        <w:spacing w:line="235" w:lineRule="auto" w:before="254" w:after="0"/>
        <w:ind w:left="119" w:right="230" w:firstLine="0"/>
        <w:jc w:val="both"/>
        <w:rPr>
          <w:sz w:val="24"/>
        </w:rPr>
      </w:pPr>
      <w:r>
        <w:rPr>
          <w:sz w:val="24"/>
        </w:rPr>
        <w:t>Notificar</w:t>
      </w:r>
      <w:r>
        <w:rPr>
          <w:spacing w:val="-8"/>
          <w:sz w:val="24"/>
        </w:rPr>
        <w:t> </w:t>
      </w:r>
      <w:r>
        <w:rPr>
          <w:sz w:val="24"/>
        </w:rPr>
        <w:t>a</w:t>
      </w:r>
      <w:r>
        <w:rPr>
          <w:spacing w:val="-5"/>
          <w:sz w:val="24"/>
        </w:rPr>
        <w:t> </w:t>
      </w:r>
      <w:r>
        <w:rPr>
          <w:sz w:val="24"/>
        </w:rPr>
        <w:t>CONTRATADA</w:t>
      </w:r>
      <w:r>
        <w:rPr>
          <w:spacing w:val="-1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qualquer</w:t>
      </w:r>
      <w:r>
        <w:rPr>
          <w:spacing w:val="-5"/>
          <w:sz w:val="24"/>
        </w:rPr>
        <w:t> </w:t>
      </w:r>
      <w:r>
        <w:rPr>
          <w:sz w:val="24"/>
        </w:rPr>
        <w:t>imperfeição,</w:t>
      </w:r>
      <w:r>
        <w:rPr>
          <w:spacing w:val="-5"/>
          <w:sz w:val="24"/>
        </w:rPr>
        <w:t> </w:t>
      </w:r>
      <w:r>
        <w:rPr>
          <w:sz w:val="24"/>
        </w:rPr>
        <w:t>falha</w:t>
      </w:r>
      <w:r>
        <w:rPr>
          <w:spacing w:val="-5"/>
          <w:sz w:val="24"/>
        </w:rPr>
        <w:t> </w:t>
      </w:r>
      <w:r>
        <w:rPr>
          <w:sz w:val="24"/>
        </w:rPr>
        <w:t>ou</w:t>
      </w:r>
      <w:r>
        <w:rPr>
          <w:spacing w:val="-5"/>
          <w:sz w:val="24"/>
        </w:rPr>
        <w:t> </w:t>
      </w:r>
      <w:r>
        <w:rPr>
          <w:sz w:val="24"/>
        </w:rPr>
        <w:t>irregularidade</w:t>
      </w:r>
      <w:r>
        <w:rPr>
          <w:spacing w:val="-5"/>
          <w:sz w:val="24"/>
        </w:rPr>
        <w:t> </w:t>
      </w:r>
      <w:r>
        <w:rPr>
          <w:sz w:val="24"/>
        </w:rPr>
        <w:t>encontrada</w:t>
      </w:r>
      <w:r>
        <w:rPr>
          <w:spacing w:val="-5"/>
          <w:sz w:val="24"/>
        </w:rPr>
        <w:t> </w:t>
      </w:r>
      <w:r>
        <w:rPr>
          <w:sz w:val="24"/>
        </w:rPr>
        <w:t>durante</w:t>
      </w:r>
      <w:r>
        <w:rPr>
          <w:spacing w:val="-5"/>
          <w:sz w:val="24"/>
        </w:rPr>
        <w:t> </w:t>
      </w:r>
      <w:r>
        <w:rPr>
          <w:sz w:val="24"/>
        </w:rPr>
        <w:t>a</w:t>
      </w:r>
      <w:r>
        <w:rPr>
          <w:spacing w:val="-5"/>
          <w:sz w:val="24"/>
        </w:rPr>
        <w:t> </w:t>
      </w:r>
      <w:r>
        <w:rPr>
          <w:sz w:val="24"/>
        </w:rPr>
        <w:t>execução</w:t>
      </w:r>
      <w:r>
        <w:rPr>
          <w:spacing w:val="-5"/>
          <w:sz w:val="24"/>
        </w:rPr>
        <w:t> </w:t>
      </w:r>
      <w:r>
        <w:rPr>
          <w:sz w:val="24"/>
        </w:rPr>
        <w:t>dos</w:t>
      </w:r>
      <w:r>
        <w:rPr>
          <w:spacing w:val="-5"/>
          <w:sz w:val="24"/>
        </w:rPr>
        <w:t> </w:t>
      </w:r>
      <w:r>
        <w:rPr>
          <w:sz w:val="24"/>
        </w:rPr>
        <w:t>serviços,</w:t>
      </w:r>
      <w:r>
        <w:rPr>
          <w:spacing w:val="-5"/>
          <w:sz w:val="24"/>
        </w:rPr>
        <w:t> </w:t>
      </w:r>
      <w:r>
        <w:rPr>
          <w:sz w:val="24"/>
        </w:rPr>
        <w:t>estabelecendo</w:t>
      </w:r>
      <w:r>
        <w:rPr>
          <w:spacing w:val="-5"/>
          <w:sz w:val="24"/>
        </w:rPr>
        <w:t> </w:t>
      </w:r>
      <w:r>
        <w:rPr>
          <w:sz w:val="24"/>
        </w:rPr>
        <w:t>prazo para correção e assegurando que as soluções propostas sejam adequadas.</w:t>
      </w:r>
    </w:p>
    <w:p>
      <w:pPr>
        <w:pStyle w:val="ListParagraph"/>
        <w:numPr>
          <w:ilvl w:val="1"/>
          <w:numId w:val="20"/>
        </w:numPr>
        <w:tabs>
          <w:tab w:pos="539" w:val="left" w:leader="none"/>
        </w:tabs>
        <w:spacing w:line="235" w:lineRule="auto" w:before="254" w:after="0"/>
        <w:ind w:left="119" w:right="383" w:firstLine="0"/>
        <w:jc w:val="left"/>
        <w:rPr>
          <w:sz w:val="24"/>
        </w:rPr>
      </w:pPr>
      <w:r>
        <w:rPr>
          <w:sz w:val="24"/>
        </w:rPr>
        <w:t>Efetuar</w:t>
      </w:r>
      <w:r>
        <w:rPr>
          <w:spacing w:val="-8"/>
          <w:sz w:val="24"/>
        </w:rPr>
        <w:t> </w:t>
      </w:r>
      <w:r>
        <w:rPr>
          <w:sz w:val="24"/>
        </w:rPr>
        <w:t>o</w:t>
      </w:r>
      <w:r>
        <w:rPr>
          <w:spacing w:val="-5"/>
          <w:sz w:val="24"/>
        </w:rPr>
        <w:t> </w:t>
      </w:r>
      <w:r>
        <w:rPr>
          <w:sz w:val="24"/>
        </w:rPr>
        <w:t>pagamento</w:t>
      </w:r>
      <w:r>
        <w:rPr>
          <w:spacing w:val="-5"/>
          <w:sz w:val="24"/>
        </w:rPr>
        <w:t> </w:t>
      </w:r>
      <w:r>
        <w:rPr>
          <w:sz w:val="24"/>
        </w:rPr>
        <w:t>à</w:t>
      </w:r>
      <w:r>
        <w:rPr>
          <w:spacing w:val="-5"/>
          <w:sz w:val="24"/>
        </w:rPr>
        <w:t> </w:t>
      </w:r>
      <w:r>
        <w:rPr>
          <w:sz w:val="24"/>
        </w:rPr>
        <w:t>CONTRATADA</w:t>
      </w:r>
      <w:r>
        <w:rPr>
          <w:spacing w:val="-15"/>
          <w:sz w:val="24"/>
        </w:rPr>
        <w:t> </w:t>
      </w:r>
      <w:r>
        <w:rPr>
          <w:sz w:val="24"/>
        </w:rPr>
        <w:t>conforme</w:t>
      </w:r>
      <w:r>
        <w:rPr>
          <w:spacing w:val="-5"/>
          <w:sz w:val="24"/>
        </w:rPr>
        <w:t> </w:t>
      </w:r>
      <w:r>
        <w:rPr>
          <w:sz w:val="24"/>
        </w:rPr>
        <w:t>o</w:t>
      </w:r>
      <w:r>
        <w:rPr>
          <w:spacing w:val="-5"/>
          <w:sz w:val="24"/>
        </w:rPr>
        <w:t> </w:t>
      </w:r>
      <w:r>
        <w:rPr>
          <w:sz w:val="24"/>
        </w:rPr>
        <w:t>valor</w:t>
      </w:r>
      <w:r>
        <w:rPr>
          <w:spacing w:val="-5"/>
          <w:sz w:val="24"/>
        </w:rPr>
        <w:t> </w:t>
      </w:r>
      <w:r>
        <w:rPr>
          <w:sz w:val="24"/>
        </w:rPr>
        <w:t>estipulado</w:t>
      </w:r>
      <w:r>
        <w:rPr>
          <w:spacing w:val="-5"/>
          <w:sz w:val="24"/>
        </w:rPr>
        <w:t> </w:t>
      </w:r>
      <w:r>
        <w:rPr>
          <w:sz w:val="24"/>
        </w:rPr>
        <w:t>pela</w:t>
      </w:r>
      <w:r>
        <w:rPr>
          <w:spacing w:val="-5"/>
          <w:sz w:val="24"/>
        </w:rPr>
        <w:t> </w:t>
      </w:r>
      <w:r>
        <w:rPr>
          <w:sz w:val="24"/>
        </w:rPr>
        <w:t>prestação</w:t>
      </w:r>
      <w:r>
        <w:rPr>
          <w:spacing w:val="-5"/>
          <w:sz w:val="24"/>
        </w:rPr>
        <w:t> </w:t>
      </w:r>
      <w:r>
        <w:rPr>
          <w:sz w:val="24"/>
        </w:rPr>
        <w:t>do</w:t>
      </w:r>
      <w:r>
        <w:rPr>
          <w:spacing w:val="-5"/>
          <w:sz w:val="24"/>
        </w:rPr>
        <w:t> </w:t>
      </w:r>
      <w:r>
        <w:rPr>
          <w:sz w:val="24"/>
        </w:rPr>
        <w:t>serviço,</w:t>
      </w:r>
      <w:r>
        <w:rPr>
          <w:spacing w:val="-5"/>
          <w:sz w:val="24"/>
        </w:rPr>
        <w:t> </w:t>
      </w:r>
      <w:r>
        <w:rPr>
          <w:sz w:val="24"/>
        </w:rPr>
        <w:t>dentro</w:t>
      </w:r>
      <w:r>
        <w:rPr>
          <w:spacing w:val="-5"/>
          <w:sz w:val="24"/>
        </w:rPr>
        <w:t> </w:t>
      </w:r>
      <w:r>
        <w:rPr>
          <w:sz w:val="24"/>
        </w:rPr>
        <w:t>dos</w:t>
      </w:r>
      <w:r>
        <w:rPr>
          <w:spacing w:val="-5"/>
          <w:sz w:val="24"/>
        </w:rPr>
        <w:t> </w:t>
      </w:r>
      <w:r>
        <w:rPr>
          <w:sz w:val="24"/>
        </w:rPr>
        <w:t>prazos</w:t>
      </w:r>
      <w:r>
        <w:rPr>
          <w:spacing w:val="-5"/>
          <w:sz w:val="24"/>
        </w:rPr>
        <w:t> </w:t>
      </w:r>
      <w:r>
        <w:rPr>
          <w:sz w:val="24"/>
        </w:rPr>
        <w:t>e</w:t>
      </w:r>
      <w:r>
        <w:rPr>
          <w:spacing w:val="-5"/>
          <w:sz w:val="24"/>
        </w:rPr>
        <w:t> </w:t>
      </w:r>
      <w:r>
        <w:rPr>
          <w:sz w:val="24"/>
        </w:rPr>
        <w:t>condições</w:t>
      </w:r>
      <w:r>
        <w:rPr>
          <w:spacing w:val="-5"/>
          <w:sz w:val="24"/>
        </w:rPr>
        <w:t> </w:t>
      </w:r>
      <w:r>
        <w:rPr>
          <w:sz w:val="24"/>
        </w:rPr>
        <w:t>estabelecidos</w:t>
      </w:r>
      <w:r>
        <w:rPr>
          <w:spacing w:val="-5"/>
          <w:sz w:val="24"/>
        </w:rPr>
        <w:t> </w:t>
      </w:r>
      <w:r>
        <w:rPr>
          <w:sz w:val="24"/>
        </w:rPr>
        <w:t>neste</w:t>
      </w:r>
      <w:r>
        <w:rPr>
          <w:spacing w:val="-10"/>
          <w:sz w:val="24"/>
        </w:rPr>
        <w:t> </w:t>
      </w:r>
      <w:r>
        <w:rPr>
          <w:sz w:val="24"/>
        </w:rPr>
        <w:t>Termo</w:t>
      </w:r>
      <w:r>
        <w:rPr>
          <w:spacing w:val="-5"/>
          <w:sz w:val="24"/>
        </w:rPr>
        <w:t> </w:t>
      </w:r>
      <w:r>
        <w:rPr>
          <w:sz w:val="24"/>
        </w:rPr>
        <w:t>de </w:t>
      </w:r>
      <w:r>
        <w:rPr>
          <w:spacing w:val="-2"/>
          <w:sz w:val="24"/>
        </w:rPr>
        <w:t>Referência.</w:t>
      </w:r>
    </w:p>
    <w:p>
      <w:pPr>
        <w:pStyle w:val="ListParagraph"/>
        <w:spacing w:after="0" w:line="235" w:lineRule="auto"/>
        <w:jc w:val="left"/>
        <w:rPr>
          <w:sz w:val="24"/>
        </w:rPr>
        <w:sectPr>
          <w:pgSz w:w="15840" w:h="24480"/>
          <w:pgMar w:top="0" w:bottom="280" w:left="0" w:right="0"/>
        </w:sectPr>
      </w:pPr>
    </w:p>
    <w:p>
      <w:pPr>
        <w:pStyle w:val="ListParagraph"/>
        <w:numPr>
          <w:ilvl w:val="1"/>
          <w:numId w:val="20"/>
        </w:numPr>
        <w:tabs>
          <w:tab w:pos="539" w:val="left" w:leader="none"/>
        </w:tabs>
        <w:spacing w:line="235" w:lineRule="auto" w:before="0" w:after="0"/>
        <w:ind w:left="119" w:right="355" w:firstLine="0"/>
        <w:jc w:val="left"/>
        <w:rPr>
          <w:sz w:val="24"/>
        </w:rPr>
      </w:pPr>
      <w:r>
        <w:rPr>
          <w:sz w:val="24"/>
        </w:rPr>
        <w:t>Realizar</w:t>
      </w:r>
      <w:r>
        <w:rPr>
          <w:spacing w:val="-7"/>
          <w:sz w:val="24"/>
        </w:rPr>
        <w:t> </w:t>
      </w:r>
      <w:r>
        <w:rPr>
          <w:sz w:val="24"/>
        </w:rPr>
        <w:t>avaliações</w:t>
      </w:r>
      <w:r>
        <w:rPr>
          <w:spacing w:val="-5"/>
          <w:sz w:val="24"/>
        </w:rPr>
        <w:t> </w:t>
      </w:r>
      <w:r>
        <w:rPr>
          <w:sz w:val="24"/>
        </w:rPr>
        <w:t>periódicas</w:t>
      </w:r>
      <w:r>
        <w:rPr>
          <w:spacing w:val="-5"/>
          <w:sz w:val="24"/>
        </w:rPr>
        <w:t> </w:t>
      </w:r>
      <w:r>
        <w:rPr>
          <w:sz w:val="24"/>
        </w:rPr>
        <w:t>da</w:t>
      </w:r>
      <w:r>
        <w:rPr>
          <w:spacing w:val="-5"/>
          <w:sz w:val="24"/>
        </w:rPr>
        <w:t> </w:t>
      </w:r>
      <w:r>
        <w:rPr>
          <w:sz w:val="24"/>
        </w:rPr>
        <w:t>qualidade</w:t>
      </w:r>
      <w:r>
        <w:rPr>
          <w:spacing w:val="-5"/>
          <w:sz w:val="24"/>
        </w:rPr>
        <w:t> </w:t>
      </w:r>
      <w:r>
        <w:rPr>
          <w:sz w:val="24"/>
        </w:rPr>
        <w:t>dos</w:t>
      </w:r>
      <w:r>
        <w:rPr>
          <w:spacing w:val="-5"/>
          <w:sz w:val="24"/>
        </w:rPr>
        <w:t> </w:t>
      </w:r>
      <w:r>
        <w:rPr>
          <w:sz w:val="24"/>
        </w:rPr>
        <w:t>serviços</w:t>
      </w:r>
      <w:r>
        <w:rPr>
          <w:spacing w:val="-5"/>
          <w:sz w:val="24"/>
        </w:rPr>
        <w:t> </w:t>
      </w:r>
      <w:r>
        <w:rPr>
          <w:sz w:val="24"/>
        </w:rPr>
        <w:t>prestados,</w:t>
      </w:r>
      <w:r>
        <w:rPr>
          <w:spacing w:val="-5"/>
          <w:sz w:val="24"/>
        </w:rPr>
        <w:t> </w:t>
      </w:r>
      <w:r>
        <w:rPr>
          <w:sz w:val="24"/>
        </w:rPr>
        <w:t>após</w:t>
      </w:r>
      <w:r>
        <w:rPr>
          <w:spacing w:val="-5"/>
          <w:sz w:val="24"/>
        </w:rPr>
        <w:t> </w:t>
      </w:r>
      <w:r>
        <w:rPr>
          <w:sz w:val="24"/>
        </w:rPr>
        <w:t>sua</w:t>
      </w:r>
      <w:r>
        <w:rPr>
          <w:spacing w:val="-5"/>
          <w:sz w:val="24"/>
        </w:rPr>
        <w:t> </w:t>
      </w:r>
      <w:r>
        <w:rPr>
          <w:sz w:val="24"/>
        </w:rPr>
        <w:t>entrega,</w:t>
      </w:r>
      <w:r>
        <w:rPr>
          <w:spacing w:val="-5"/>
          <w:sz w:val="24"/>
        </w:rPr>
        <w:t> </w:t>
      </w:r>
      <w:r>
        <w:rPr>
          <w:sz w:val="24"/>
        </w:rPr>
        <w:t>e</w:t>
      </w:r>
      <w:r>
        <w:rPr>
          <w:spacing w:val="-5"/>
          <w:sz w:val="24"/>
        </w:rPr>
        <w:t> </w:t>
      </w:r>
      <w:r>
        <w:rPr>
          <w:sz w:val="24"/>
        </w:rPr>
        <w:t>notificar</w:t>
      </w:r>
      <w:r>
        <w:rPr>
          <w:spacing w:val="-5"/>
          <w:sz w:val="24"/>
        </w:rPr>
        <w:t> </w:t>
      </w:r>
      <w:r>
        <w:rPr>
          <w:sz w:val="24"/>
        </w:rPr>
        <w:t>a</w:t>
      </w:r>
      <w:r>
        <w:rPr>
          <w:spacing w:val="-5"/>
          <w:sz w:val="24"/>
        </w:rPr>
        <w:t> </w:t>
      </w:r>
      <w:r>
        <w:rPr>
          <w:sz w:val="24"/>
        </w:rPr>
        <w:t>CONTRATADA</w:t>
      </w:r>
      <w:r>
        <w:rPr>
          <w:spacing w:val="-1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eventuais</w:t>
      </w:r>
      <w:r>
        <w:rPr>
          <w:spacing w:val="-5"/>
          <w:sz w:val="24"/>
        </w:rPr>
        <w:t> </w:t>
      </w:r>
      <w:r>
        <w:rPr>
          <w:sz w:val="24"/>
        </w:rPr>
        <w:t>imperfeições identificadas, fixando prazo para correção.</w:t>
      </w:r>
    </w:p>
    <w:p>
      <w:pPr>
        <w:pStyle w:val="ListParagraph"/>
        <w:numPr>
          <w:ilvl w:val="1"/>
          <w:numId w:val="20"/>
        </w:numPr>
        <w:tabs>
          <w:tab w:pos="539" w:val="left" w:leader="none"/>
        </w:tabs>
        <w:spacing w:line="240" w:lineRule="auto" w:before="240" w:after="0"/>
        <w:ind w:left="539" w:right="0" w:hanging="420"/>
        <w:jc w:val="left"/>
        <w:rPr>
          <w:sz w:val="24"/>
        </w:rPr>
      </w:pPr>
      <w:r>
        <w:rPr>
          <w:sz w:val="24"/>
        </w:rPr>
        <w:t>Exigir</w:t>
      </w:r>
      <w:r>
        <w:rPr>
          <w:spacing w:val="-9"/>
          <w:sz w:val="24"/>
        </w:rPr>
        <w:t> </w:t>
      </w:r>
      <w:r>
        <w:rPr>
          <w:sz w:val="24"/>
        </w:rPr>
        <w:t>da</w:t>
      </w:r>
      <w:r>
        <w:rPr>
          <w:spacing w:val="-4"/>
          <w:sz w:val="24"/>
        </w:rPr>
        <w:t> </w:t>
      </w:r>
      <w:r>
        <w:rPr>
          <w:sz w:val="24"/>
        </w:rPr>
        <w:t>CONTRATADA</w:t>
      </w:r>
      <w:r>
        <w:rPr>
          <w:spacing w:val="-15"/>
          <w:sz w:val="24"/>
        </w:rPr>
        <w:t> </w:t>
      </w:r>
      <w:r>
        <w:rPr>
          <w:sz w:val="24"/>
        </w:rPr>
        <w:t>a</w:t>
      </w:r>
      <w:r>
        <w:rPr>
          <w:spacing w:val="-4"/>
          <w:sz w:val="24"/>
        </w:rPr>
        <w:t> </w:t>
      </w:r>
      <w:r>
        <w:rPr>
          <w:sz w:val="24"/>
        </w:rPr>
        <w:t>apresentação</w:t>
      </w:r>
      <w:r>
        <w:rPr>
          <w:spacing w:val="-4"/>
          <w:sz w:val="24"/>
        </w:rPr>
        <w:t> </w:t>
      </w:r>
      <w:r>
        <w:rPr>
          <w:sz w:val="24"/>
        </w:rPr>
        <w:t>de</w:t>
      </w:r>
      <w:r>
        <w:rPr>
          <w:spacing w:val="-4"/>
          <w:sz w:val="24"/>
        </w:rPr>
        <w:t> </w:t>
      </w:r>
      <w:r>
        <w:rPr>
          <w:sz w:val="24"/>
        </w:rPr>
        <w:t>documentos</w:t>
      </w:r>
      <w:r>
        <w:rPr>
          <w:spacing w:val="-4"/>
          <w:sz w:val="24"/>
        </w:rPr>
        <w:t> </w:t>
      </w:r>
      <w:r>
        <w:rPr>
          <w:sz w:val="24"/>
        </w:rPr>
        <w:t>que</w:t>
      </w:r>
      <w:r>
        <w:rPr>
          <w:spacing w:val="-4"/>
          <w:sz w:val="24"/>
        </w:rPr>
        <w:t> </w:t>
      </w:r>
      <w:r>
        <w:rPr>
          <w:sz w:val="24"/>
        </w:rPr>
        <w:t>comprovem</w:t>
      </w:r>
      <w:r>
        <w:rPr>
          <w:spacing w:val="-4"/>
          <w:sz w:val="24"/>
        </w:rPr>
        <w:t> </w:t>
      </w:r>
      <w:r>
        <w:rPr>
          <w:sz w:val="24"/>
        </w:rPr>
        <w:t>regularidade</w:t>
      </w:r>
      <w:r>
        <w:rPr>
          <w:spacing w:val="-4"/>
          <w:sz w:val="24"/>
        </w:rPr>
        <w:t> </w:t>
      </w:r>
      <w:r>
        <w:rPr>
          <w:sz w:val="24"/>
        </w:rPr>
        <w:t>fiscal</w:t>
      </w:r>
      <w:r>
        <w:rPr>
          <w:spacing w:val="-3"/>
          <w:sz w:val="24"/>
        </w:rPr>
        <w:t> </w:t>
      </w:r>
      <w:r>
        <w:rPr>
          <w:sz w:val="24"/>
        </w:rPr>
        <w:t>e</w:t>
      </w:r>
      <w:r>
        <w:rPr>
          <w:spacing w:val="-4"/>
          <w:sz w:val="24"/>
        </w:rPr>
        <w:t> </w:t>
      </w:r>
      <w:r>
        <w:rPr>
          <w:spacing w:val="-2"/>
          <w:sz w:val="24"/>
        </w:rPr>
        <w:t>trabalhista.</w:t>
      </w:r>
    </w:p>
    <w:p>
      <w:pPr>
        <w:pStyle w:val="ListParagraph"/>
        <w:numPr>
          <w:ilvl w:val="1"/>
          <w:numId w:val="20"/>
        </w:numPr>
        <w:tabs>
          <w:tab w:pos="539" w:val="left" w:leader="none"/>
        </w:tabs>
        <w:spacing w:line="240" w:lineRule="auto" w:before="234" w:after="0"/>
        <w:ind w:left="539" w:right="0" w:hanging="420"/>
        <w:jc w:val="left"/>
        <w:rPr>
          <w:sz w:val="24"/>
        </w:rPr>
      </w:pPr>
      <w:r>
        <w:rPr>
          <w:sz w:val="24"/>
        </w:rPr>
        <w:t>Recusar a prestação de serviços que não estejam de acordo com as especificações </w:t>
      </w:r>
      <w:r>
        <w:rPr>
          <w:spacing w:val="-2"/>
          <w:sz w:val="24"/>
        </w:rPr>
        <w:t>contratadas.</w:t>
      </w:r>
    </w:p>
    <w:p>
      <w:pPr>
        <w:pStyle w:val="BodyText"/>
        <w:spacing w:before="273"/>
        <w:ind w:left="0"/>
      </w:pPr>
    </w:p>
    <w:p>
      <w:pPr>
        <w:pStyle w:val="Heading2"/>
        <w:numPr>
          <w:ilvl w:val="0"/>
          <w:numId w:val="16"/>
        </w:numPr>
        <w:tabs>
          <w:tab w:pos="505" w:val="left" w:leader="none"/>
        </w:tabs>
        <w:spacing w:line="240" w:lineRule="auto" w:before="0" w:after="0"/>
        <w:ind w:left="505" w:right="0" w:hanging="386"/>
        <w:jc w:val="left"/>
      </w:pPr>
      <w:r>
        <w:rPr/>
        <w:t>– OBRIGAÇÕES DO </w:t>
      </w:r>
      <w:r>
        <w:rPr>
          <w:spacing w:val="-2"/>
        </w:rPr>
        <w:t>CONTRATADO:</w:t>
      </w:r>
    </w:p>
    <w:p>
      <w:pPr>
        <w:pStyle w:val="ListParagraph"/>
        <w:numPr>
          <w:ilvl w:val="1"/>
          <w:numId w:val="21"/>
        </w:numPr>
        <w:tabs>
          <w:tab w:pos="539" w:val="left" w:leader="none"/>
        </w:tabs>
        <w:spacing w:line="240" w:lineRule="auto" w:before="264" w:after="0"/>
        <w:ind w:left="539" w:right="0" w:hanging="420"/>
        <w:jc w:val="left"/>
        <w:rPr>
          <w:sz w:val="24"/>
        </w:rPr>
      </w:pPr>
      <w:r>
        <w:rPr>
          <w:sz w:val="24"/>
        </w:rPr>
        <w:t>Entregar os bens, na quantidade, qualidade, local e prazos especificados no contrato a ser </w:t>
      </w:r>
      <w:r>
        <w:rPr>
          <w:spacing w:val="-2"/>
          <w:sz w:val="24"/>
        </w:rPr>
        <w:t>formalizado;</w:t>
      </w:r>
    </w:p>
    <w:p>
      <w:pPr>
        <w:pStyle w:val="ListParagraph"/>
        <w:numPr>
          <w:ilvl w:val="1"/>
          <w:numId w:val="21"/>
        </w:numPr>
        <w:tabs>
          <w:tab w:pos="539" w:val="left" w:leader="none"/>
        </w:tabs>
        <w:spacing w:line="247" w:lineRule="auto" w:before="234" w:after="0"/>
        <w:ind w:left="119" w:right="601" w:firstLine="0"/>
        <w:jc w:val="left"/>
        <w:rPr>
          <w:sz w:val="24"/>
        </w:rPr>
      </w:pPr>
      <w:r>
        <w:rPr>
          <w:sz w:val="24"/>
        </w:rPr>
        <w:t>Entregar</w:t>
      </w:r>
      <w:r>
        <w:rPr>
          <w:spacing w:val="-4"/>
          <w:sz w:val="24"/>
        </w:rPr>
        <w:t> </w:t>
      </w:r>
      <w:r>
        <w:rPr>
          <w:sz w:val="24"/>
        </w:rPr>
        <w:t>o</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acompanhado</w:t>
      </w:r>
      <w:r>
        <w:rPr>
          <w:spacing w:val="-4"/>
          <w:sz w:val="24"/>
        </w:rPr>
        <w:t> </w:t>
      </w:r>
      <w:r>
        <w:rPr>
          <w:sz w:val="24"/>
        </w:rPr>
        <w:t>de</w:t>
      </w:r>
      <w:r>
        <w:rPr>
          <w:spacing w:val="-4"/>
          <w:sz w:val="24"/>
        </w:rPr>
        <w:t> </w:t>
      </w:r>
      <w:r>
        <w:rPr>
          <w:sz w:val="24"/>
        </w:rPr>
        <w:t>nota</w:t>
      </w:r>
      <w:r>
        <w:rPr>
          <w:spacing w:val="-4"/>
          <w:sz w:val="24"/>
        </w:rPr>
        <w:t> </w:t>
      </w:r>
      <w:r>
        <w:rPr>
          <w:sz w:val="24"/>
        </w:rPr>
        <w:t>fiscal,</w:t>
      </w:r>
      <w:r>
        <w:rPr>
          <w:spacing w:val="-4"/>
          <w:sz w:val="24"/>
        </w:rPr>
        <w:t> </w:t>
      </w:r>
      <w:r>
        <w:rPr>
          <w:sz w:val="24"/>
        </w:rPr>
        <w:t>sem</w:t>
      </w:r>
      <w:r>
        <w:rPr>
          <w:spacing w:val="-4"/>
          <w:sz w:val="24"/>
        </w:rPr>
        <w:t> </w:t>
      </w:r>
      <w:r>
        <w:rPr>
          <w:sz w:val="24"/>
        </w:rPr>
        <w:t>quaisquer</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sz w:val="24"/>
        </w:rPr>
        <w:t>CONTRATANTE,</w:t>
      </w:r>
      <w:r>
        <w:rPr>
          <w:spacing w:val="-4"/>
          <w:sz w:val="24"/>
        </w:rPr>
        <w:t> </w:t>
      </w:r>
      <w:r>
        <w:rPr>
          <w:sz w:val="24"/>
        </w:rPr>
        <w:t>estando</w:t>
      </w:r>
      <w:r>
        <w:rPr>
          <w:spacing w:val="-4"/>
          <w:sz w:val="24"/>
        </w:rPr>
        <w:t> </w:t>
      </w:r>
      <w:r>
        <w:rPr>
          <w:sz w:val="24"/>
        </w:rPr>
        <w:t>incluído</w:t>
      </w:r>
      <w:r>
        <w:rPr>
          <w:spacing w:val="-4"/>
          <w:sz w:val="24"/>
        </w:rPr>
        <w:t> </w:t>
      </w:r>
      <w:r>
        <w:rPr>
          <w:sz w:val="24"/>
        </w:rPr>
        <w:t>no</w:t>
      </w:r>
      <w:r>
        <w:rPr>
          <w:spacing w:val="-4"/>
          <w:sz w:val="24"/>
        </w:rPr>
        <w:t> </w:t>
      </w:r>
      <w:r>
        <w:rPr>
          <w:sz w:val="24"/>
        </w:rPr>
        <w:t>valor</w:t>
      </w:r>
      <w:r>
        <w:rPr>
          <w:spacing w:val="-4"/>
          <w:sz w:val="24"/>
        </w:rPr>
        <w:t> </w:t>
      </w:r>
      <w:r>
        <w:rPr>
          <w:sz w:val="24"/>
        </w:rPr>
        <w:t>do</w:t>
      </w:r>
      <w:r>
        <w:rPr>
          <w:spacing w:val="-4"/>
          <w:sz w:val="24"/>
        </w:rPr>
        <w:t> </w:t>
      </w:r>
      <w:r>
        <w:rPr>
          <w:sz w:val="24"/>
        </w:rPr>
        <w:t>pagamento</w:t>
      </w:r>
      <w:r>
        <w:rPr>
          <w:spacing w:val="-4"/>
          <w:sz w:val="24"/>
        </w:rPr>
        <w:t> </w:t>
      </w:r>
      <w:r>
        <w:rPr>
          <w:sz w:val="24"/>
        </w:rPr>
        <w:t>todas</w:t>
      </w:r>
      <w:r>
        <w:rPr>
          <w:spacing w:val="-4"/>
          <w:sz w:val="24"/>
        </w:rPr>
        <w:t> </w:t>
      </w:r>
      <w:r>
        <w:rPr>
          <w:sz w:val="24"/>
        </w:rPr>
        <w:t>e quaisquer despesas, tais como tributos, frete, seguro e descarregamento das mercadorias e demais encargos que venham a incidir na entrega dos insumos;</w:t>
      </w:r>
    </w:p>
    <w:p>
      <w:pPr>
        <w:pStyle w:val="ListParagraph"/>
        <w:numPr>
          <w:ilvl w:val="1"/>
          <w:numId w:val="21"/>
        </w:numPr>
        <w:tabs>
          <w:tab w:pos="539" w:val="left" w:leader="none"/>
        </w:tabs>
        <w:spacing w:line="240" w:lineRule="auto" w:before="226" w:after="0"/>
        <w:ind w:left="539" w:right="0" w:hanging="420"/>
        <w:jc w:val="left"/>
        <w:rPr>
          <w:sz w:val="24"/>
        </w:rPr>
      </w:pPr>
      <w:r>
        <w:rPr>
          <w:sz w:val="24"/>
        </w:rPr>
        <w:t>Manter em estoque um mínimo de bens necessários à execução do objeto do </w:t>
      </w:r>
      <w:r>
        <w:rPr>
          <w:spacing w:val="-2"/>
          <w:sz w:val="24"/>
        </w:rPr>
        <w:t>contrato;</w:t>
      </w:r>
    </w:p>
    <w:p>
      <w:pPr>
        <w:pStyle w:val="ListParagraph"/>
        <w:numPr>
          <w:ilvl w:val="1"/>
          <w:numId w:val="21"/>
        </w:numPr>
        <w:tabs>
          <w:tab w:pos="539" w:val="left" w:leader="none"/>
        </w:tabs>
        <w:spacing w:line="235" w:lineRule="auto" w:before="254" w:after="0"/>
        <w:ind w:left="119" w:right="76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escrito</w:t>
      </w:r>
      <w:r>
        <w:rPr>
          <w:spacing w:val="-2"/>
          <w:sz w:val="24"/>
        </w:rPr>
        <w:t> </w:t>
      </w:r>
      <w:r>
        <w:rPr>
          <w:sz w:val="24"/>
        </w:rPr>
        <w:t>e</w:t>
      </w:r>
      <w:r>
        <w:rPr>
          <w:spacing w:val="-2"/>
          <w:sz w:val="24"/>
        </w:rPr>
        <w:t> </w:t>
      </w:r>
      <w:r>
        <w:rPr>
          <w:sz w:val="24"/>
        </w:rPr>
        <w:t>tão</w:t>
      </w:r>
      <w:r>
        <w:rPr>
          <w:spacing w:val="-2"/>
          <w:sz w:val="24"/>
        </w:rPr>
        <w:t> </w:t>
      </w:r>
      <w:r>
        <w:rPr>
          <w:sz w:val="24"/>
        </w:rPr>
        <w:t>logo</w:t>
      </w:r>
      <w:r>
        <w:rPr>
          <w:spacing w:val="-2"/>
          <w:sz w:val="24"/>
        </w:rPr>
        <w:t> </w:t>
      </w:r>
      <w:r>
        <w:rPr>
          <w:sz w:val="24"/>
        </w:rPr>
        <w:t>constatado</w:t>
      </w:r>
      <w:r>
        <w:rPr>
          <w:spacing w:val="-2"/>
          <w:sz w:val="24"/>
        </w:rPr>
        <w:t> </w:t>
      </w:r>
      <w:r>
        <w:rPr>
          <w:sz w:val="24"/>
        </w:rPr>
        <w:t>problema</w:t>
      </w:r>
      <w:r>
        <w:rPr>
          <w:spacing w:val="-2"/>
          <w:sz w:val="24"/>
        </w:rPr>
        <w:t> </w:t>
      </w:r>
      <w:r>
        <w:rPr>
          <w:sz w:val="24"/>
        </w:rPr>
        <w:t>ou</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contratual,</w:t>
      </w:r>
      <w:r>
        <w:rPr>
          <w:spacing w:val="-2"/>
          <w:sz w:val="24"/>
        </w:rPr>
        <w:t> </w:t>
      </w:r>
      <w:r>
        <w:rPr>
          <w:sz w:val="24"/>
        </w:rPr>
        <w:t>para</w:t>
      </w:r>
      <w:r>
        <w:rPr>
          <w:spacing w:val="-2"/>
          <w:sz w:val="24"/>
        </w:rPr>
        <w:t> </w:t>
      </w:r>
      <w:r>
        <w:rPr>
          <w:sz w:val="24"/>
        </w:rPr>
        <w:t>a adoção das providências cabíveis;</w:t>
      </w:r>
    </w:p>
    <w:p>
      <w:pPr>
        <w:pStyle w:val="BodyText"/>
        <w:spacing w:before="234"/>
      </w:pPr>
      <w:r>
        <w:rPr/>
        <w:t>9.5</w:t>
      </w:r>
      <w:r>
        <w:rPr>
          <w:spacing w:val="-15"/>
        </w:rPr>
        <w:t> </w:t>
      </w:r>
      <w:r>
        <w:rPr/>
        <w:t>A</w:t>
      </w:r>
      <w:r>
        <w:rPr>
          <w:spacing w:val="-15"/>
        </w:rPr>
        <w:t> </w:t>
      </w:r>
      <w:r>
        <w:rPr/>
        <w:t>CONTRATADA</w:t>
      </w:r>
      <w:r>
        <w:rPr>
          <w:spacing w:val="-15"/>
        </w:rPr>
        <w:t> </w:t>
      </w:r>
      <w:r>
        <w:rPr/>
        <w:t>deverá</w:t>
      </w:r>
      <w:r>
        <w:rPr>
          <w:spacing w:val="-15"/>
        </w:rPr>
        <w:t> </w:t>
      </w:r>
      <w:r>
        <w:rPr/>
        <w:t>prestar</w:t>
      </w:r>
      <w:r>
        <w:rPr>
          <w:spacing w:val="-6"/>
        </w:rPr>
        <w:t> </w:t>
      </w:r>
      <w:r>
        <w:rPr/>
        <w:t>todas</w:t>
      </w:r>
      <w:r>
        <w:rPr>
          <w:spacing w:val="-5"/>
        </w:rPr>
        <w:t> </w:t>
      </w:r>
      <w:r>
        <w:rPr/>
        <w:t>as</w:t>
      </w:r>
      <w:r>
        <w:rPr>
          <w:spacing w:val="-6"/>
        </w:rPr>
        <w:t> </w:t>
      </w:r>
      <w:r>
        <w:rPr/>
        <w:t>informações</w:t>
      </w:r>
      <w:r>
        <w:rPr>
          <w:spacing w:val="-5"/>
        </w:rPr>
        <w:t> </w:t>
      </w:r>
      <w:r>
        <w:rPr/>
        <w:t>que</w:t>
      </w:r>
      <w:r>
        <w:rPr>
          <w:spacing w:val="-6"/>
        </w:rPr>
        <w:t> </w:t>
      </w:r>
      <w:r>
        <w:rPr/>
        <w:t>forem</w:t>
      </w:r>
      <w:r>
        <w:rPr>
          <w:spacing w:val="-5"/>
        </w:rPr>
        <w:t> </w:t>
      </w:r>
      <w:r>
        <w:rPr/>
        <w:t>solicitadas</w:t>
      </w:r>
      <w:r>
        <w:rPr>
          <w:spacing w:val="-5"/>
        </w:rPr>
        <w:t> </w:t>
      </w:r>
      <w:r>
        <w:rPr/>
        <w:t>pela</w:t>
      </w:r>
      <w:r>
        <w:rPr>
          <w:spacing w:val="-6"/>
        </w:rPr>
        <w:t> </w:t>
      </w:r>
      <w:r>
        <w:rPr/>
        <w:t>CONTRATANTE</w:t>
      </w:r>
      <w:r>
        <w:rPr>
          <w:spacing w:val="-5"/>
        </w:rPr>
        <w:t> </w:t>
      </w:r>
      <w:r>
        <w:rPr/>
        <w:t>com</w:t>
      </w:r>
      <w:r>
        <w:rPr>
          <w:spacing w:val="-6"/>
        </w:rPr>
        <w:t> </w:t>
      </w:r>
      <w:r>
        <w:rPr/>
        <w:t>objetivo</w:t>
      </w:r>
      <w:r>
        <w:rPr>
          <w:spacing w:val="-5"/>
        </w:rPr>
        <w:t> </w:t>
      </w:r>
      <w:r>
        <w:rPr/>
        <w:t>de</w:t>
      </w:r>
      <w:r>
        <w:rPr>
          <w:spacing w:val="-6"/>
        </w:rPr>
        <w:t> </w:t>
      </w:r>
      <w:r>
        <w:rPr/>
        <w:t>fiscalizar</w:t>
      </w:r>
      <w:r>
        <w:rPr>
          <w:spacing w:val="-5"/>
        </w:rPr>
        <w:t> </w:t>
      </w:r>
      <w:r>
        <w:rPr/>
        <w:t>o</w:t>
      </w:r>
      <w:r>
        <w:rPr>
          <w:spacing w:val="-5"/>
        </w:rPr>
        <w:t> </w:t>
      </w:r>
      <w:r>
        <w:rPr>
          <w:spacing w:val="-2"/>
        </w:rPr>
        <w:t>contrato;</w:t>
      </w:r>
    </w:p>
    <w:p>
      <w:pPr>
        <w:pStyle w:val="ListParagraph"/>
        <w:numPr>
          <w:ilvl w:val="1"/>
          <w:numId w:val="21"/>
        </w:numPr>
        <w:tabs>
          <w:tab w:pos="539" w:val="left" w:leader="none"/>
        </w:tabs>
        <w:spacing w:line="235" w:lineRule="auto" w:before="254" w:after="0"/>
        <w:ind w:left="119" w:right="174"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e</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bens</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que</w:t>
      </w:r>
      <w:r>
        <w:rPr>
          <w:spacing w:val="-4"/>
          <w:sz w:val="24"/>
        </w:rPr>
        <w:t> </w:t>
      </w:r>
      <w:r>
        <w:rPr>
          <w:sz w:val="24"/>
        </w:rPr>
        <w:t>se</w:t>
      </w:r>
      <w:r>
        <w:rPr>
          <w:spacing w:val="-4"/>
          <w:sz w:val="24"/>
        </w:rPr>
        <w:t> </w:t>
      </w:r>
      <w:r>
        <w:rPr>
          <w:sz w:val="24"/>
        </w:rPr>
        <w:t>verificarem</w:t>
      </w:r>
      <w:r>
        <w:rPr>
          <w:spacing w:val="-4"/>
          <w:sz w:val="24"/>
        </w:rPr>
        <w:t> </w:t>
      </w:r>
      <w:r>
        <w:rPr>
          <w:sz w:val="24"/>
        </w:rPr>
        <w:t>vícios,</w:t>
      </w:r>
      <w:r>
        <w:rPr>
          <w:spacing w:val="-4"/>
          <w:sz w:val="24"/>
        </w:rPr>
        <w:t> </w:t>
      </w:r>
      <w:r>
        <w:rPr>
          <w:sz w:val="24"/>
        </w:rPr>
        <w:t>defeitos</w:t>
      </w:r>
      <w:r>
        <w:rPr>
          <w:spacing w:val="-4"/>
          <w:sz w:val="24"/>
        </w:rPr>
        <w:t> </w:t>
      </w:r>
      <w:r>
        <w:rPr>
          <w:sz w:val="24"/>
        </w:rPr>
        <w:t>ou incorreções resultantes de execução irregular ou de fornecimento de materiais inadequados ou desconformes com as especificações;</w:t>
      </w:r>
    </w:p>
    <w:p>
      <w:pPr>
        <w:pStyle w:val="ListParagraph"/>
        <w:numPr>
          <w:ilvl w:val="1"/>
          <w:numId w:val="21"/>
        </w:numPr>
        <w:tabs>
          <w:tab w:pos="539" w:val="left" w:leader="none"/>
        </w:tabs>
        <w:spacing w:line="240" w:lineRule="auto" w:before="250" w:after="0"/>
        <w:ind w:left="539" w:right="0" w:hanging="420"/>
        <w:jc w:val="left"/>
        <w:rPr>
          <w:sz w:val="24"/>
        </w:rPr>
      </w:pPr>
      <w:r>
        <w:rPr>
          <w:sz w:val="24"/>
        </w:rPr>
        <w:t>Responsabilizar-se</w:t>
      </w:r>
      <w:r>
        <w:rPr>
          <w:spacing w:val="-1"/>
          <w:sz w:val="24"/>
        </w:rPr>
        <w:t> </w:t>
      </w:r>
      <w:r>
        <w:rPr>
          <w:sz w:val="24"/>
        </w:rPr>
        <w:t>pelos</w:t>
      </w:r>
      <w:r>
        <w:rPr>
          <w:spacing w:val="-1"/>
          <w:sz w:val="24"/>
        </w:rPr>
        <w:t> </w:t>
      </w:r>
      <w:r>
        <w:rPr>
          <w:sz w:val="24"/>
        </w:rPr>
        <w:t>encargos</w:t>
      </w:r>
      <w:r>
        <w:rPr>
          <w:spacing w:val="-1"/>
          <w:sz w:val="24"/>
        </w:rPr>
        <w:t> </w:t>
      </w:r>
      <w:r>
        <w:rPr>
          <w:sz w:val="24"/>
        </w:rPr>
        <w:t>trabalhistas,</w:t>
      </w:r>
      <w:r>
        <w:rPr>
          <w:spacing w:val="-1"/>
          <w:sz w:val="24"/>
        </w:rPr>
        <w:t> </w:t>
      </w:r>
      <w:r>
        <w:rPr>
          <w:sz w:val="24"/>
        </w:rPr>
        <w:t>fiscais,</w:t>
      </w:r>
      <w:r>
        <w:rPr>
          <w:spacing w:val="-1"/>
          <w:sz w:val="24"/>
        </w:rPr>
        <w:t> </w:t>
      </w:r>
      <w:r>
        <w:rPr>
          <w:sz w:val="24"/>
        </w:rPr>
        <w:t>previdenciários e</w:t>
      </w:r>
      <w:r>
        <w:rPr>
          <w:spacing w:val="-1"/>
          <w:sz w:val="24"/>
        </w:rPr>
        <w:t> </w:t>
      </w:r>
      <w:r>
        <w:rPr>
          <w:sz w:val="24"/>
        </w:rPr>
        <w:t>comerciais</w:t>
      </w:r>
      <w:r>
        <w:rPr>
          <w:spacing w:val="-1"/>
          <w:sz w:val="24"/>
        </w:rPr>
        <w:t> </w:t>
      </w:r>
      <w:r>
        <w:rPr>
          <w:sz w:val="24"/>
        </w:rPr>
        <w:t>resultantes</w:t>
      </w:r>
      <w:r>
        <w:rPr>
          <w:spacing w:val="-1"/>
          <w:sz w:val="24"/>
        </w:rPr>
        <w:t> </w:t>
      </w:r>
      <w:r>
        <w:rPr>
          <w:sz w:val="24"/>
        </w:rPr>
        <w:t>da</w:t>
      </w:r>
      <w:r>
        <w:rPr>
          <w:spacing w:val="-1"/>
          <w:sz w:val="24"/>
        </w:rPr>
        <w:t> </w:t>
      </w:r>
      <w:r>
        <w:rPr>
          <w:sz w:val="24"/>
        </w:rPr>
        <w:t>execução</w:t>
      </w:r>
      <w:r>
        <w:rPr>
          <w:spacing w:val="-1"/>
          <w:sz w:val="24"/>
        </w:rPr>
        <w:t> </w:t>
      </w:r>
      <w:r>
        <w:rPr>
          <w:sz w:val="24"/>
        </w:rPr>
        <w:t>do </w:t>
      </w:r>
      <w:r>
        <w:rPr>
          <w:spacing w:val="-2"/>
          <w:sz w:val="24"/>
        </w:rPr>
        <w:t>contrato;</w:t>
      </w:r>
    </w:p>
    <w:p>
      <w:pPr>
        <w:pStyle w:val="ListParagraph"/>
        <w:numPr>
          <w:ilvl w:val="1"/>
          <w:numId w:val="21"/>
        </w:numPr>
        <w:tabs>
          <w:tab w:pos="539" w:val="left" w:leader="none"/>
        </w:tabs>
        <w:spacing w:line="240" w:lineRule="auto" w:before="234" w:after="0"/>
        <w:ind w:left="539" w:right="0" w:hanging="420"/>
        <w:jc w:val="left"/>
        <w:rPr>
          <w:sz w:val="24"/>
        </w:rPr>
      </w:pPr>
      <w:r>
        <w:rPr>
          <w:sz w:val="24"/>
        </w:rPr>
        <w:t>Manter todas as condições de habilitação aferidas no processo de contratação durante a vigência do </w:t>
      </w:r>
      <w:r>
        <w:rPr>
          <w:spacing w:val="-2"/>
          <w:sz w:val="24"/>
        </w:rPr>
        <w:t>contrato;</w:t>
      </w:r>
    </w:p>
    <w:p>
      <w:pPr>
        <w:pStyle w:val="BodyText"/>
        <w:spacing w:before="272"/>
        <w:ind w:left="0"/>
      </w:pPr>
    </w:p>
    <w:p>
      <w:pPr>
        <w:pStyle w:val="Heading2"/>
        <w:numPr>
          <w:ilvl w:val="0"/>
          <w:numId w:val="16"/>
        </w:numPr>
        <w:tabs>
          <w:tab w:pos="412" w:val="left" w:leader="none"/>
        </w:tabs>
        <w:spacing w:line="240" w:lineRule="auto" w:before="1" w:after="0"/>
        <w:ind w:left="412" w:right="0" w:hanging="293"/>
        <w:jc w:val="left"/>
      </w:pPr>
      <w:r>
        <w:rPr/>
        <w:t>– FORMA</w:t>
      </w:r>
      <w:r>
        <w:rPr>
          <w:spacing w:val="-14"/>
        </w:rPr>
        <w:t> </w:t>
      </w:r>
      <w:r>
        <w:rPr/>
        <w:t>DE CRITÉRIO E SELEÇÃO DO </w:t>
      </w:r>
      <w:r>
        <w:rPr>
          <w:spacing w:val="-2"/>
        </w:rPr>
        <w:t>FORNECEDOR:</w:t>
      </w:r>
    </w:p>
    <w:p>
      <w:pPr>
        <w:pStyle w:val="ListParagraph"/>
        <w:numPr>
          <w:ilvl w:val="1"/>
          <w:numId w:val="22"/>
        </w:numPr>
        <w:tabs>
          <w:tab w:pos="659" w:val="left" w:leader="none"/>
        </w:tabs>
        <w:spacing w:line="235" w:lineRule="auto" w:before="268" w:after="0"/>
        <w:ind w:left="119" w:right="247" w:firstLine="0"/>
        <w:jc w:val="left"/>
        <w:rPr>
          <w:sz w:val="24"/>
        </w:rPr>
      </w:pPr>
      <w:r>
        <w:rPr>
          <w:sz w:val="24"/>
        </w:rPr>
        <w:t>O</w:t>
      </w:r>
      <w:r>
        <w:rPr>
          <w:spacing w:val="-6"/>
          <w:sz w:val="24"/>
        </w:rPr>
        <w:t> </w:t>
      </w:r>
      <w:r>
        <w:rPr>
          <w:sz w:val="24"/>
        </w:rPr>
        <w:t>fornecedor</w:t>
      </w:r>
      <w:r>
        <w:rPr>
          <w:spacing w:val="-4"/>
          <w:sz w:val="24"/>
        </w:rPr>
        <w:t> </w:t>
      </w:r>
      <w:r>
        <w:rPr>
          <w:sz w:val="24"/>
        </w:rPr>
        <w:t>será</w:t>
      </w:r>
      <w:r>
        <w:rPr>
          <w:spacing w:val="-4"/>
          <w:sz w:val="24"/>
        </w:rPr>
        <w:t> </w:t>
      </w:r>
      <w:r>
        <w:rPr>
          <w:sz w:val="24"/>
        </w:rPr>
        <w:t>selecionado</w:t>
      </w:r>
      <w:r>
        <w:rPr>
          <w:spacing w:val="-4"/>
          <w:sz w:val="24"/>
        </w:rPr>
        <w:t> </w:t>
      </w:r>
      <w:r>
        <w:rPr>
          <w:sz w:val="24"/>
        </w:rPr>
        <w:t>por</w:t>
      </w:r>
      <w:r>
        <w:rPr>
          <w:spacing w:val="-4"/>
          <w:sz w:val="24"/>
        </w:rPr>
        <w:t> </w:t>
      </w:r>
      <w:r>
        <w:rPr>
          <w:sz w:val="24"/>
        </w:rPr>
        <w:t>meio</w:t>
      </w:r>
      <w:r>
        <w:rPr>
          <w:spacing w:val="-4"/>
          <w:sz w:val="24"/>
        </w:rPr>
        <w:t> </w:t>
      </w:r>
      <w:r>
        <w:rPr>
          <w:sz w:val="24"/>
        </w:rPr>
        <w:t>da</w:t>
      </w:r>
      <w:r>
        <w:rPr>
          <w:spacing w:val="-4"/>
          <w:sz w:val="24"/>
        </w:rPr>
        <w:t> </w:t>
      </w:r>
      <w:r>
        <w:rPr>
          <w:sz w:val="24"/>
        </w:rPr>
        <w:t>realização</w:t>
      </w:r>
      <w:r>
        <w:rPr>
          <w:spacing w:val="-4"/>
          <w:sz w:val="24"/>
        </w:rPr>
        <w:t> </w:t>
      </w:r>
      <w:r>
        <w:rPr>
          <w:sz w:val="24"/>
        </w:rPr>
        <w:t>de</w:t>
      </w:r>
      <w:r>
        <w:rPr>
          <w:spacing w:val="-4"/>
          <w:sz w:val="24"/>
        </w:rPr>
        <w:t> </w:t>
      </w:r>
      <w:r>
        <w:rPr>
          <w:sz w:val="24"/>
        </w:rPr>
        <w:t>procedimento</w:t>
      </w:r>
      <w:r>
        <w:rPr>
          <w:spacing w:val="-4"/>
          <w:sz w:val="24"/>
        </w:rPr>
        <w:t> </w:t>
      </w:r>
      <w:r>
        <w:rPr>
          <w:sz w:val="24"/>
        </w:rPr>
        <w:t>de</w:t>
      </w:r>
      <w:r>
        <w:rPr>
          <w:spacing w:val="-4"/>
          <w:sz w:val="24"/>
        </w:rPr>
        <w:t> </w:t>
      </w:r>
      <w:r>
        <w:rPr>
          <w:sz w:val="24"/>
        </w:rPr>
        <w:t>LICITAÇÃO,</w:t>
      </w:r>
      <w:r>
        <w:rPr>
          <w:spacing w:val="-4"/>
          <w:sz w:val="24"/>
        </w:rPr>
        <w:t> </w:t>
      </w:r>
      <w:r>
        <w:rPr>
          <w:sz w:val="24"/>
        </w:rPr>
        <w:t>na</w:t>
      </w:r>
      <w:r>
        <w:rPr>
          <w:spacing w:val="-4"/>
          <w:sz w:val="24"/>
        </w:rPr>
        <w:t> </w:t>
      </w:r>
      <w:r>
        <w:rPr>
          <w:sz w:val="24"/>
        </w:rPr>
        <w:t>modalidade</w:t>
      </w:r>
      <w:r>
        <w:rPr>
          <w:spacing w:val="-4"/>
          <w:sz w:val="24"/>
        </w:rPr>
        <w:t> </w:t>
      </w:r>
      <w:r>
        <w:rPr>
          <w:sz w:val="24"/>
        </w:rPr>
        <w:t>PREGÃO,</w:t>
      </w:r>
      <w:r>
        <w:rPr>
          <w:spacing w:val="-4"/>
          <w:sz w:val="24"/>
        </w:rPr>
        <w:t> </w:t>
      </w:r>
      <w:r>
        <w:rPr>
          <w:sz w:val="24"/>
        </w:rPr>
        <w:t>modo</w:t>
      </w:r>
      <w:r>
        <w:rPr>
          <w:spacing w:val="-4"/>
          <w:sz w:val="24"/>
        </w:rPr>
        <w:t> </w:t>
      </w:r>
      <w:r>
        <w:rPr>
          <w:sz w:val="24"/>
        </w:rPr>
        <w:t>de</w:t>
      </w:r>
      <w:r>
        <w:rPr>
          <w:spacing w:val="-4"/>
          <w:sz w:val="24"/>
        </w:rPr>
        <w:t> </w:t>
      </w:r>
      <w:r>
        <w:rPr>
          <w:sz w:val="24"/>
        </w:rPr>
        <w:t>disputa</w:t>
      </w:r>
      <w:r>
        <w:rPr>
          <w:spacing w:val="-15"/>
          <w:sz w:val="24"/>
        </w:rPr>
        <w:t> </w:t>
      </w:r>
      <w:r>
        <w:rPr>
          <w:sz w:val="24"/>
        </w:rPr>
        <w:t>ABERTO,</w:t>
      </w:r>
      <w:r>
        <w:rPr>
          <w:spacing w:val="-4"/>
          <w:sz w:val="24"/>
        </w:rPr>
        <w:t> </w:t>
      </w:r>
      <w:r>
        <w:rPr>
          <w:sz w:val="24"/>
        </w:rPr>
        <w:t>sob</w:t>
      </w:r>
      <w:r>
        <w:rPr>
          <w:spacing w:val="-4"/>
          <w:sz w:val="24"/>
        </w:rPr>
        <w:t> </w:t>
      </w:r>
      <w:r>
        <w:rPr>
          <w:sz w:val="24"/>
        </w:rPr>
        <w:t>a</w:t>
      </w:r>
      <w:r>
        <w:rPr>
          <w:spacing w:val="-4"/>
          <w:sz w:val="24"/>
        </w:rPr>
        <w:t> </w:t>
      </w:r>
      <w:r>
        <w:rPr>
          <w:sz w:val="24"/>
        </w:rPr>
        <w:t>forma ELETRÔNICA, com adoção do critério de julgamento pelo menor preço por item.</w:t>
      </w:r>
    </w:p>
    <w:p>
      <w:pPr>
        <w:pStyle w:val="BodyText"/>
        <w:spacing w:before="4"/>
        <w:ind w:left="0"/>
      </w:pPr>
    </w:p>
    <w:p>
      <w:pPr>
        <w:pStyle w:val="Heading3"/>
        <w:numPr>
          <w:ilvl w:val="0"/>
          <w:numId w:val="23"/>
        </w:numPr>
        <w:tabs>
          <w:tab w:pos="412" w:val="left" w:leader="none"/>
        </w:tabs>
        <w:spacing w:line="240" w:lineRule="auto" w:before="0" w:after="0"/>
        <w:ind w:left="412" w:right="0" w:hanging="293"/>
        <w:jc w:val="left"/>
      </w:pPr>
      <w:r>
        <w:rPr/>
        <w:t>Regime de </w:t>
      </w:r>
      <w:r>
        <w:rPr>
          <w:spacing w:val="-2"/>
        </w:rPr>
        <w:t>execução</w:t>
      </w:r>
    </w:p>
    <w:p>
      <w:pPr>
        <w:pStyle w:val="ListParagraph"/>
        <w:numPr>
          <w:ilvl w:val="1"/>
          <w:numId w:val="23"/>
        </w:numPr>
        <w:tabs>
          <w:tab w:pos="347" w:val="left" w:leader="none"/>
        </w:tabs>
        <w:spacing w:line="240" w:lineRule="auto" w:before="234" w:after="0"/>
        <w:ind w:left="347" w:right="0" w:hanging="226"/>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seguirá</w:t>
      </w:r>
      <w:r>
        <w:rPr>
          <w:spacing w:val="-2"/>
          <w:sz w:val="24"/>
        </w:rPr>
        <w:t> </w:t>
      </w:r>
      <w:r>
        <w:rPr>
          <w:sz w:val="24"/>
        </w:rPr>
        <w:t>os</w:t>
      </w:r>
      <w:r>
        <w:rPr>
          <w:spacing w:val="-1"/>
          <w:sz w:val="24"/>
        </w:rPr>
        <w:t> </w:t>
      </w:r>
      <w:r>
        <w:rPr>
          <w:sz w:val="24"/>
        </w:rPr>
        <w:t>critérios</w:t>
      </w:r>
      <w:r>
        <w:rPr>
          <w:spacing w:val="-1"/>
          <w:sz w:val="24"/>
        </w:rPr>
        <w:t> </w:t>
      </w:r>
      <w:r>
        <w:rPr>
          <w:sz w:val="24"/>
        </w:rPr>
        <w:t>estabelecidos</w:t>
      </w:r>
      <w:r>
        <w:rPr>
          <w:spacing w:val="-2"/>
          <w:sz w:val="24"/>
        </w:rPr>
        <w:t> </w:t>
      </w:r>
      <w:r>
        <w:rPr>
          <w:sz w:val="24"/>
        </w:rPr>
        <w:t>no</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
        <w:ind w:left="0"/>
      </w:pPr>
    </w:p>
    <w:p>
      <w:pPr>
        <w:pStyle w:val="Heading3"/>
        <w:numPr>
          <w:ilvl w:val="0"/>
          <w:numId w:val="23"/>
        </w:numPr>
        <w:tabs>
          <w:tab w:pos="399" w:val="left" w:leader="none"/>
        </w:tabs>
        <w:spacing w:line="240" w:lineRule="auto" w:before="0" w:after="0"/>
        <w:ind w:left="399" w:right="0" w:hanging="280"/>
        <w:jc w:val="left"/>
      </w:pPr>
      <w:r>
        <w:rPr/>
        <w:t>Exigências de </w:t>
      </w:r>
      <w:r>
        <w:rPr>
          <w:spacing w:val="-2"/>
        </w:rPr>
        <w:t>habilitação</w:t>
      </w:r>
    </w:p>
    <w:p>
      <w:pPr>
        <w:pStyle w:val="ListParagraph"/>
        <w:numPr>
          <w:ilvl w:val="1"/>
          <w:numId w:val="23"/>
        </w:numPr>
        <w:tabs>
          <w:tab w:pos="346" w:val="left" w:leader="none"/>
          <w:tab w:pos="404" w:val="left" w:leader="none"/>
        </w:tabs>
        <w:spacing w:line="235" w:lineRule="auto" w:before="238" w:after="0"/>
        <w:ind w:left="404" w:right="1116" w:hanging="284"/>
        <w:jc w:val="left"/>
        <w:rPr>
          <w:sz w:val="24"/>
        </w:rPr>
      </w:pPr>
      <w:r>
        <w:rPr>
          <w:sz w:val="24"/>
        </w:rPr>
        <w:t>Previamente</w:t>
      </w:r>
      <w:r>
        <w:rPr>
          <w:spacing w:val="-3"/>
          <w:sz w:val="24"/>
        </w:rPr>
        <w:t> </w:t>
      </w:r>
      <w:r>
        <w:rPr>
          <w:sz w:val="24"/>
        </w:rPr>
        <w:t>à</w:t>
      </w:r>
      <w:r>
        <w:rPr>
          <w:spacing w:val="-3"/>
          <w:sz w:val="24"/>
        </w:rPr>
        <w:t> </w:t>
      </w:r>
      <w:r>
        <w:rPr>
          <w:sz w:val="24"/>
        </w:rPr>
        <w:t>celebração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15"/>
          <w:sz w:val="24"/>
        </w:rPr>
        <w:t> </w:t>
      </w:r>
      <w:r>
        <w:rPr>
          <w:sz w:val="24"/>
        </w:rPr>
        <w:t>Administração</w:t>
      </w:r>
      <w:r>
        <w:rPr>
          <w:spacing w:val="-3"/>
          <w:sz w:val="24"/>
        </w:rPr>
        <w:t> </w:t>
      </w:r>
      <w:r>
        <w:rPr>
          <w:sz w:val="24"/>
        </w:rPr>
        <w:t>verificará</w:t>
      </w:r>
      <w:r>
        <w:rPr>
          <w:spacing w:val="-3"/>
          <w:sz w:val="24"/>
        </w:rPr>
        <w:t> </w:t>
      </w:r>
      <w:r>
        <w:rPr>
          <w:sz w:val="24"/>
        </w:rPr>
        <w:t>o</w:t>
      </w:r>
      <w:r>
        <w:rPr>
          <w:spacing w:val="-3"/>
          <w:sz w:val="24"/>
        </w:rPr>
        <w:t> </w:t>
      </w:r>
      <w:r>
        <w:rPr>
          <w:sz w:val="24"/>
        </w:rPr>
        <w:t>eventual</w:t>
      </w:r>
      <w:r>
        <w:rPr>
          <w:spacing w:val="-3"/>
          <w:sz w:val="24"/>
        </w:rPr>
        <w:t> </w:t>
      </w:r>
      <w:r>
        <w:rPr>
          <w:sz w:val="24"/>
        </w:rPr>
        <w:t>descumprimento</w:t>
      </w:r>
      <w:r>
        <w:rPr>
          <w:spacing w:val="-3"/>
          <w:sz w:val="24"/>
        </w:rPr>
        <w:t> </w:t>
      </w:r>
      <w:r>
        <w:rPr>
          <w:sz w:val="24"/>
        </w:rPr>
        <w:t>das</w:t>
      </w:r>
      <w:r>
        <w:rPr>
          <w:spacing w:val="-3"/>
          <w:sz w:val="24"/>
        </w:rPr>
        <w:t> </w:t>
      </w:r>
      <w:r>
        <w:rPr>
          <w:sz w:val="24"/>
        </w:rPr>
        <w:t>condições</w:t>
      </w:r>
      <w:r>
        <w:rPr>
          <w:spacing w:val="-3"/>
          <w:sz w:val="24"/>
        </w:rPr>
        <w:t> </w:t>
      </w:r>
      <w:r>
        <w:rPr>
          <w:sz w:val="24"/>
        </w:rPr>
        <w:t>para</w:t>
      </w:r>
      <w:r>
        <w:rPr>
          <w:spacing w:val="-3"/>
          <w:sz w:val="24"/>
        </w:rPr>
        <w:t> </w:t>
      </w:r>
      <w:r>
        <w:rPr>
          <w:sz w:val="24"/>
        </w:rPr>
        <w:t>contratação,</w:t>
      </w:r>
      <w:r>
        <w:rPr>
          <w:spacing w:val="-3"/>
          <w:sz w:val="24"/>
        </w:rPr>
        <w:t> </w:t>
      </w:r>
      <w:r>
        <w:rPr>
          <w:sz w:val="24"/>
        </w:rPr>
        <w:t>especialmente</w:t>
      </w:r>
      <w:r>
        <w:rPr>
          <w:spacing w:val="-3"/>
          <w:sz w:val="24"/>
        </w:rPr>
        <w:t> </w:t>
      </w:r>
      <w:r>
        <w:rPr>
          <w:sz w:val="24"/>
        </w:rPr>
        <w:t>quanto</w:t>
      </w:r>
      <w:r>
        <w:rPr>
          <w:spacing w:val="-3"/>
          <w:sz w:val="24"/>
        </w:rPr>
        <w:t> </w:t>
      </w:r>
      <w:r>
        <w:rPr>
          <w:sz w:val="24"/>
        </w:rPr>
        <w:t>à existência de sanção que a impeça, mediante a consulta a cadastros informativos oficiais, tais como:</w:t>
      </w:r>
    </w:p>
    <w:p>
      <w:pPr>
        <w:pStyle w:val="BodyText"/>
        <w:spacing w:before="4"/>
        <w:ind w:left="0"/>
      </w:pPr>
    </w:p>
    <w:p>
      <w:pPr>
        <w:pStyle w:val="ListParagraph"/>
        <w:numPr>
          <w:ilvl w:val="2"/>
          <w:numId w:val="23"/>
        </w:numPr>
        <w:tabs>
          <w:tab w:pos="653" w:val="left" w:leader="none"/>
        </w:tabs>
        <w:spacing w:line="240" w:lineRule="auto" w:before="0" w:after="0"/>
        <w:ind w:left="653" w:right="0" w:hanging="246"/>
        <w:jc w:val="left"/>
        <w:rPr>
          <w:sz w:val="24"/>
        </w:rPr>
      </w:pPr>
      <w:r>
        <w:rPr>
          <w:spacing w:val="-2"/>
          <w:sz w:val="24"/>
        </w:rPr>
        <w:t>SICAF;</w:t>
      </w:r>
    </w:p>
    <w:p>
      <w:pPr>
        <w:pStyle w:val="ListParagraph"/>
        <w:numPr>
          <w:ilvl w:val="2"/>
          <w:numId w:val="23"/>
        </w:numPr>
        <w:tabs>
          <w:tab w:pos="666" w:val="left" w:leader="none"/>
        </w:tabs>
        <w:spacing w:line="240" w:lineRule="auto" w:before="234" w:after="0"/>
        <w:ind w:left="666" w:right="0" w:hanging="259"/>
        <w:jc w:val="left"/>
        <w:rPr>
          <w:sz w:val="24"/>
        </w:rPr>
      </w:pPr>
      <w:r>
        <w:rPr>
          <w:sz w:val="24"/>
        </w:rPr>
        <w:t>Cadastro</w:t>
      </w:r>
      <w:r>
        <w:rPr>
          <w:spacing w:val="-2"/>
          <w:sz w:val="24"/>
        </w:rPr>
        <w:t> </w:t>
      </w:r>
      <w:r>
        <w:rPr>
          <w:sz w:val="24"/>
        </w:rPr>
        <w:t>Nacional de Empresas Inidôneas e Suspensas - CEIS, mantido pela Controladoria-Geral da União </w:t>
      </w:r>
      <w:r>
        <w:rPr>
          <w:spacing w:val="-2"/>
          <w:sz w:val="24"/>
        </w:rPr>
        <w:t>(</w:t>
      </w:r>
      <w:hyperlink r:id="rId35">
        <w:r>
          <w:rPr>
            <w:color w:val="0000FF"/>
            <w:spacing w:val="-2"/>
            <w:sz w:val="24"/>
            <w:u w:val="single" w:color="0000FF"/>
          </w:rPr>
          <w:t>www.portaldatransparencia</w:t>
        </w:r>
        <w:r>
          <w:rPr>
            <w:color w:val="0000FF"/>
            <w:spacing w:val="-2"/>
            <w:sz w:val="24"/>
          </w:rPr>
          <w:t>.g</w:t>
        </w:r>
        <w:r>
          <w:rPr>
            <w:color w:val="0000FF"/>
            <w:spacing w:val="-2"/>
            <w:sz w:val="24"/>
            <w:u w:val="single" w:color="0000FF"/>
          </w:rPr>
          <w:t>ov.br/ceis</w:t>
        </w:r>
      </w:hyperlink>
      <w:r>
        <w:rPr>
          <w:spacing w:val="-2"/>
          <w:sz w:val="24"/>
        </w:rPr>
        <w:t>);</w:t>
      </w:r>
    </w:p>
    <w:p>
      <w:pPr>
        <w:pStyle w:val="ListParagraph"/>
        <w:numPr>
          <w:ilvl w:val="2"/>
          <w:numId w:val="23"/>
        </w:numPr>
        <w:tabs>
          <w:tab w:pos="653" w:val="left" w:leader="none"/>
        </w:tabs>
        <w:spacing w:line="240" w:lineRule="auto" w:before="249" w:after="0"/>
        <w:ind w:left="653" w:right="0" w:hanging="246"/>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9406368</wp:posOffset>
                </wp:positionH>
                <wp:positionV relativeFrom="paragraph">
                  <wp:posOffset>310110</wp:posOffset>
                </wp:positionV>
                <wp:extent cx="3746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40.658936pt;margin-top:24.418184pt;width:2.942543pt;height:.75pt;mso-position-horizontal-relative:page;mso-position-vertical-relative:paragraph;z-index:15736320" id="docshape23"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23"/>
        </w:numPr>
        <w:tabs>
          <w:tab w:pos="346" w:val="left" w:leader="none"/>
          <w:tab w:pos="404" w:val="left" w:leader="none"/>
        </w:tabs>
        <w:spacing w:line="242" w:lineRule="auto" w:before="264" w:after="0"/>
        <w:ind w:left="404" w:right="259" w:hanging="284"/>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interessada</w:t>
      </w:r>
      <w:r>
        <w:rPr>
          <w:spacing w:val="-2"/>
          <w:sz w:val="24"/>
        </w:rPr>
        <w:t> </w:t>
      </w:r>
      <w:r>
        <w:rPr>
          <w:sz w:val="24"/>
        </w:rPr>
        <w:t>e</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do</w:t>
      </w:r>
      <w:r>
        <w:rPr>
          <w:spacing w:val="-2"/>
          <w:sz w:val="24"/>
        </w:rPr>
        <w:t> </w:t>
      </w:r>
      <w:r>
        <w:rPr>
          <w:sz w:val="24"/>
        </w:rPr>
        <w:t>artigo</w:t>
      </w:r>
      <w:r>
        <w:rPr>
          <w:spacing w:val="-2"/>
          <w:sz w:val="24"/>
        </w:rPr>
        <w:t> </w:t>
      </w:r>
      <w:r>
        <w:rPr>
          <w:sz w:val="24"/>
        </w:rPr>
        <w:t>12</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8.429,</w:t>
      </w:r>
      <w:r>
        <w:rPr>
          <w:spacing w:val="-2"/>
          <w:sz w:val="24"/>
        </w:rPr>
        <w:t> </w:t>
      </w:r>
      <w:r>
        <w:rPr>
          <w:sz w:val="24"/>
        </w:rPr>
        <w:t>de</w:t>
      </w:r>
      <w:r>
        <w:rPr>
          <w:spacing w:val="-2"/>
          <w:sz w:val="24"/>
        </w:rPr>
        <w:t> </w:t>
      </w:r>
      <w:r>
        <w:rPr>
          <w:sz w:val="24"/>
        </w:rPr>
        <w:t>1992,</w:t>
      </w:r>
      <w:r>
        <w:rPr>
          <w:spacing w:val="-2"/>
          <w:sz w:val="24"/>
        </w:rPr>
        <w:t> </w:t>
      </w:r>
      <w:r>
        <w:rPr>
          <w:sz w:val="24"/>
        </w:rPr>
        <w:t>que</w:t>
      </w:r>
      <w:r>
        <w:rPr>
          <w:spacing w:val="-2"/>
          <w:sz w:val="24"/>
        </w:rPr>
        <w:t> </w:t>
      </w:r>
      <w:r>
        <w:rPr>
          <w:sz w:val="24"/>
        </w:rPr>
        <w:t>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1"/>
          <w:numId w:val="23"/>
        </w:numPr>
        <w:tabs>
          <w:tab w:pos="346" w:val="left" w:leader="none"/>
          <w:tab w:pos="404" w:val="left" w:leader="none"/>
        </w:tabs>
        <w:spacing w:line="247" w:lineRule="auto" w:before="229" w:after="0"/>
        <w:ind w:left="404" w:right="355" w:hanging="284"/>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interessado</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gestor</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1"/>
          <w:numId w:val="23"/>
        </w:numPr>
        <w:tabs>
          <w:tab w:pos="347" w:val="left" w:leader="none"/>
        </w:tabs>
        <w:spacing w:line="240" w:lineRule="auto" w:before="226" w:after="0"/>
        <w:ind w:left="347" w:right="0" w:hanging="2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1"/>
          <w:numId w:val="23"/>
        </w:numPr>
        <w:tabs>
          <w:tab w:pos="347" w:val="left" w:leader="none"/>
        </w:tabs>
        <w:spacing w:line="240" w:lineRule="auto" w:before="234" w:after="0"/>
        <w:ind w:left="347" w:right="0" w:hanging="226"/>
        <w:jc w:val="left"/>
        <w:rPr>
          <w:sz w:val="24"/>
        </w:rPr>
      </w:pPr>
      <w:r>
        <w:rPr>
          <w:sz w:val="24"/>
        </w:rPr>
        <w:t>O interessado será convocado para manifestação previamente a uma eventual negativa de </w:t>
      </w:r>
      <w:r>
        <w:rPr>
          <w:spacing w:val="-2"/>
          <w:sz w:val="24"/>
        </w:rPr>
        <w:t>contratação.</w:t>
      </w:r>
    </w:p>
    <w:p>
      <w:pPr>
        <w:pStyle w:val="ListParagraph"/>
        <w:numPr>
          <w:ilvl w:val="1"/>
          <w:numId w:val="23"/>
        </w:numPr>
        <w:tabs>
          <w:tab w:pos="320" w:val="left" w:leader="none"/>
        </w:tabs>
        <w:spacing w:line="240" w:lineRule="auto" w:before="249" w:after="0"/>
        <w:ind w:left="320" w:right="0" w:hanging="199"/>
        <w:jc w:val="left"/>
        <w:rPr>
          <w:sz w:val="24"/>
        </w:rPr>
      </w:pPr>
      <w:r>
        <w:rPr>
          <w:sz w:val="24"/>
        </w:rPr>
        <w:t>Caso</w:t>
      </w:r>
      <w:r>
        <w:rPr>
          <w:spacing w:val="-3"/>
          <w:sz w:val="24"/>
        </w:rPr>
        <w:t> </w:t>
      </w:r>
      <w:r>
        <w:rPr>
          <w:sz w:val="24"/>
        </w:rPr>
        <w:t>atendidas</w:t>
      </w:r>
      <w:r>
        <w:rPr>
          <w:spacing w:val="-1"/>
          <w:sz w:val="24"/>
        </w:rPr>
        <w:t> </w:t>
      </w:r>
      <w:r>
        <w:rPr>
          <w:sz w:val="24"/>
        </w:rPr>
        <w:t>as</w:t>
      </w:r>
      <w:r>
        <w:rPr>
          <w:spacing w:val="-1"/>
          <w:sz w:val="24"/>
        </w:rPr>
        <w:t> </w:t>
      </w:r>
      <w:r>
        <w:rPr>
          <w:sz w:val="24"/>
        </w:rPr>
        <w:t>condições</w:t>
      </w:r>
      <w:r>
        <w:rPr>
          <w:spacing w:val="-1"/>
          <w:sz w:val="24"/>
        </w:rPr>
        <w:t> </w:t>
      </w:r>
      <w:r>
        <w:rPr>
          <w:sz w:val="24"/>
        </w:rPr>
        <w:t>para</w:t>
      </w:r>
      <w:r>
        <w:rPr>
          <w:spacing w:val="-1"/>
          <w:sz w:val="24"/>
        </w:rPr>
        <w:t> </w:t>
      </w:r>
      <w:r>
        <w:rPr>
          <w:sz w:val="24"/>
        </w:rPr>
        <w:t>contratação,</w:t>
      </w:r>
      <w:r>
        <w:rPr>
          <w:spacing w:val="-1"/>
          <w:sz w:val="24"/>
        </w:rPr>
        <w:t> </w:t>
      </w:r>
      <w:r>
        <w:rPr>
          <w:sz w:val="24"/>
        </w:rPr>
        <w:t>a</w:t>
      </w:r>
      <w:r>
        <w:rPr>
          <w:spacing w:val="-1"/>
          <w:sz w:val="24"/>
        </w:rPr>
        <w:t> </w:t>
      </w:r>
      <w:r>
        <w:rPr>
          <w:sz w:val="24"/>
        </w:rPr>
        <w:t>habilitação</w:t>
      </w:r>
      <w:r>
        <w:rPr>
          <w:spacing w:val="-1"/>
          <w:sz w:val="24"/>
        </w:rPr>
        <w:t> </w:t>
      </w:r>
      <w:r>
        <w:rPr>
          <w:sz w:val="24"/>
        </w:rPr>
        <w:t>do</w:t>
      </w:r>
      <w:r>
        <w:rPr>
          <w:spacing w:val="-1"/>
          <w:sz w:val="24"/>
        </w:rPr>
        <w:t> </w:t>
      </w:r>
      <w:r>
        <w:rPr>
          <w:sz w:val="24"/>
        </w:rPr>
        <w:t>interessado</w:t>
      </w:r>
      <w:r>
        <w:rPr>
          <w:spacing w:val="-1"/>
          <w:sz w:val="24"/>
        </w:rPr>
        <w:t> </w:t>
      </w:r>
      <w:r>
        <w:rPr>
          <w:sz w:val="24"/>
        </w:rPr>
        <w:t>será</w:t>
      </w:r>
      <w:r>
        <w:rPr>
          <w:spacing w:val="-1"/>
          <w:sz w:val="24"/>
        </w:rPr>
        <w:t> </w:t>
      </w:r>
      <w:r>
        <w:rPr>
          <w:sz w:val="24"/>
        </w:rPr>
        <w:t>verificada</w:t>
      </w:r>
      <w:r>
        <w:rPr>
          <w:spacing w:val="-1"/>
          <w:sz w:val="24"/>
        </w:rPr>
        <w:t> </w:t>
      </w:r>
      <w:r>
        <w:rPr>
          <w:sz w:val="24"/>
        </w:rPr>
        <w:t>por</w:t>
      </w:r>
      <w:r>
        <w:rPr>
          <w:spacing w:val="-1"/>
          <w:sz w:val="24"/>
        </w:rPr>
        <w:t> </w:t>
      </w:r>
      <w:r>
        <w:rPr>
          <w:sz w:val="24"/>
        </w:rPr>
        <w:t>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w:t>
      </w:r>
      <w:r>
        <w:rPr>
          <w:spacing w:val="-1"/>
          <w:sz w:val="24"/>
        </w:rPr>
        <w:t> </w:t>
      </w:r>
      <w:r>
        <w:rPr>
          <w:sz w:val="24"/>
        </w:rPr>
        <w:t>ele</w:t>
      </w:r>
      <w:r>
        <w:rPr>
          <w:spacing w:val="-1"/>
          <w:sz w:val="24"/>
        </w:rPr>
        <w:t> </w:t>
      </w:r>
      <w:r>
        <w:rPr>
          <w:spacing w:val="-2"/>
          <w:sz w:val="24"/>
        </w:rPr>
        <w:t>abrangidos.</w:t>
      </w:r>
    </w:p>
    <w:p>
      <w:pPr>
        <w:pStyle w:val="ListParagraph"/>
        <w:numPr>
          <w:ilvl w:val="1"/>
          <w:numId w:val="23"/>
        </w:numPr>
        <w:tabs>
          <w:tab w:pos="360" w:val="left" w:leader="none"/>
          <w:tab w:pos="404" w:val="left" w:leader="none"/>
        </w:tabs>
        <w:spacing w:line="247" w:lineRule="auto" w:before="234" w:after="0"/>
        <w:ind w:left="404" w:right="377" w:hanging="284"/>
        <w:jc w:val="left"/>
        <w:rPr>
          <w:sz w:val="24"/>
        </w:rPr>
      </w:pPr>
      <w:r>
        <w:rPr>
          <w:sz w:val="24"/>
        </w:rPr>
        <w:t>É</w:t>
      </w:r>
      <w:r>
        <w:rPr>
          <w:spacing w:val="-6"/>
          <w:sz w:val="24"/>
        </w:rPr>
        <w:t> </w:t>
      </w:r>
      <w:r>
        <w:rPr>
          <w:sz w:val="24"/>
        </w:rPr>
        <w:t>dever</w:t>
      </w:r>
      <w:r>
        <w:rPr>
          <w:spacing w:val="-4"/>
          <w:sz w:val="24"/>
        </w:rPr>
        <w:t> </w:t>
      </w:r>
      <w:r>
        <w:rPr>
          <w:sz w:val="24"/>
        </w:rPr>
        <w:t>do</w:t>
      </w:r>
      <w:r>
        <w:rPr>
          <w:spacing w:val="-4"/>
          <w:sz w:val="24"/>
        </w:rPr>
        <w:t> </w:t>
      </w:r>
      <w:r>
        <w:rPr>
          <w:sz w:val="24"/>
        </w:rPr>
        <w:t>interessado</w:t>
      </w:r>
      <w:r>
        <w:rPr>
          <w:spacing w:val="-4"/>
          <w:sz w:val="24"/>
        </w:rPr>
        <w:t> </w:t>
      </w:r>
      <w:r>
        <w:rPr>
          <w:sz w:val="24"/>
        </w:rPr>
        <w:t>manter</w:t>
      </w:r>
      <w:r>
        <w:rPr>
          <w:spacing w:val="-4"/>
          <w:sz w:val="24"/>
        </w:rPr>
        <w:t> </w:t>
      </w:r>
      <w:r>
        <w:rPr>
          <w:sz w:val="24"/>
        </w:rPr>
        <w:t>atualizada</w:t>
      </w:r>
      <w:r>
        <w:rPr>
          <w:spacing w:val="-4"/>
          <w:sz w:val="24"/>
        </w:rPr>
        <w:t> </w:t>
      </w:r>
      <w:r>
        <w:rPr>
          <w:sz w:val="24"/>
        </w:rPr>
        <w:t>a</w:t>
      </w:r>
      <w:r>
        <w:rPr>
          <w:spacing w:val="-4"/>
          <w:sz w:val="24"/>
        </w:rPr>
        <w:t> </w:t>
      </w:r>
      <w:r>
        <w:rPr>
          <w:sz w:val="24"/>
        </w:rPr>
        <w:t>respectiva</w:t>
      </w:r>
      <w:r>
        <w:rPr>
          <w:spacing w:val="-4"/>
          <w:sz w:val="24"/>
        </w:rPr>
        <w:t> </w:t>
      </w:r>
      <w:r>
        <w:rPr>
          <w:sz w:val="24"/>
        </w:rPr>
        <w:t>documentação</w:t>
      </w:r>
      <w:r>
        <w:rPr>
          <w:spacing w:val="-4"/>
          <w:sz w:val="24"/>
        </w:rPr>
        <w:t> </w:t>
      </w:r>
      <w:r>
        <w:rPr>
          <w:sz w:val="24"/>
        </w:rPr>
        <w:t>constante</w:t>
      </w:r>
      <w:r>
        <w:rPr>
          <w:spacing w:val="-4"/>
          <w:sz w:val="24"/>
        </w:rPr>
        <w:t> </w:t>
      </w:r>
      <w:r>
        <w:rPr>
          <w:sz w:val="24"/>
        </w:rPr>
        <w:t>do</w:t>
      </w:r>
      <w:r>
        <w:rPr>
          <w:spacing w:val="-4"/>
          <w:sz w:val="24"/>
        </w:rPr>
        <w:t> </w:t>
      </w:r>
      <w:r>
        <w:rPr>
          <w:sz w:val="24"/>
        </w:rPr>
        <w:t>SICAF,</w:t>
      </w:r>
      <w:r>
        <w:rPr>
          <w:spacing w:val="-4"/>
          <w:sz w:val="24"/>
        </w:rPr>
        <w:t> </w:t>
      </w:r>
      <w:r>
        <w:rPr>
          <w:sz w:val="24"/>
        </w:rPr>
        <w:t>ou</w:t>
      </w:r>
      <w:r>
        <w:rPr>
          <w:spacing w:val="-4"/>
          <w:sz w:val="24"/>
        </w:rPr>
        <w:t> </w:t>
      </w:r>
      <w:r>
        <w:rPr>
          <w:sz w:val="24"/>
        </w:rPr>
        <w:t>encaminhar,</w:t>
      </w:r>
      <w:r>
        <w:rPr>
          <w:spacing w:val="-4"/>
          <w:sz w:val="24"/>
        </w:rPr>
        <w:t> </w:t>
      </w:r>
      <w:r>
        <w:rPr>
          <w:sz w:val="24"/>
        </w:rPr>
        <w:t>quando</w:t>
      </w:r>
      <w:r>
        <w:rPr>
          <w:spacing w:val="-4"/>
          <w:sz w:val="24"/>
        </w:rPr>
        <w:t> </w:t>
      </w:r>
      <w:r>
        <w:rPr>
          <w:sz w:val="24"/>
        </w:rPr>
        <w:t>solicitado</w:t>
      </w:r>
      <w:r>
        <w:rPr>
          <w:spacing w:val="-4"/>
          <w:sz w:val="24"/>
        </w:rPr>
        <w:t> </w:t>
      </w:r>
      <w:r>
        <w:rPr>
          <w:sz w:val="24"/>
        </w:rPr>
        <w:t>pela</w:t>
      </w:r>
      <w:r>
        <w:rPr>
          <w:spacing w:val="-15"/>
          <w:sz w:val="24"/>
        </w:rPr>
        <w:t> </w:t>
      </w:r>
      <w:r>
        <w:rPr>
          <w:sz w:val="24"/>
        </w:rPr>
        <w:t>Administração,</w:t>
      </w:r>
      <w:r>
        <w:rPr>
          <w:spacing w:val="-4"/>
          <w:sz w:val="24"/>
        </w:rPr>
        <w:t> </w:t>
      </w:r>
      <w:r>
        <w:rPr>
          <w:sz w:val="24"/>
        </w:rPr>
        <w:t>a</w:t>
      </w:r>
      <w:r>
        <w:rPr>
          <w:spacing w:val="-4"/>
          <w:sz w:val="24"/>
        </w:rPr>
        <w:t> </w:t>
      </w:r>
      <w:r>
        <w:rPr>
          <w:sz w:val="24"/>
        </w:rPr>
        <w:t>respectiva documentação atualizada.</w:t>
      </w:r>
    </w:p>
    <w:p>
      <w:pPr>
        <w:pStyle w:val="ListParagraph"/>
        <w:numPr>
          <w:ilvl w:val="1"/>
          <w:numId w:val="23"/>
        </w:numPr>
        <w:tabs>
          <w:tab w:pos="361" w:val="left" w:leader="none"/>
        </w:tabs>
        <w:spacing w:line="240" w:lineRule="auto" w:before="227" w:after="0"/>
        <w:ind w:left="361" w:right="0" w:hanging="24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1"/>
          <w:numId w:val="23"/>
        </w:numPr>
        <w:tabs>
          <w:tab w:pos="306" w:val="left" w:leader="none"/>
          <w:tab w:pos="404" w:val="left" w:leader="none"/>
        </w:tabs>
        <w:spacing w:line="247" w:lineRule="auto" w:before="234" w:after="0"/>
        <w:ind w:left="404" w:right="221" w:hanging="284"/>
        <w:jc w:val="left"/>
        <w:rPr>
          <w:sz w:val="24"/>
        </w:rPr>
      </w:pPr>
      <w:r>
        <w:rPr>
          <w:sz w:val="24"/>
        </w:rPr>
        <w:t>Se</w:t>
      </w:r>
      <w:r>
        <w:rPr>
          <w:spacing w:val="-2"/>
          <w:sz w:val="24"/>
        </w:rPr>
        <w:t> </w:t>
      </w:r>
      <w:r>
        <w:rPr>
          <w:sz w:val="24"/>
        </w:rPr>
        <w:t>o</w:t>
      </w:r>
      <w:r>
        <w:rPr>
          <w:spacing w:val="-2"/>
          <w:sz w:val="24"/>
        </w:rPr>
        <w:t> </w:t>
      </w:r>
      <w:r>
        <w:rPr>
          <w:sz w:val="24"/>
        </w:rPr>
        <w:t>interessado</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 da filial, exceto para atestados de capacidade técnica, caso exigidos, e no caso daqueles documentos que, pela própria natureza, comprovadamente, forem</w:t>
      </w:r>
    </w:p>
    <w:p>
      <w:pPr>
        <w:pStyle w:val="BodyText"/>
        <w:spacing w:line="262" w:lineRule="exact"/>
        <w:ind w:left="404"/>
      </w:pPr>
      <w:r>
        <w:rPr/>
        <w:t>emitidos somente em nome da </w:t>
      </w:r>
      <w:r>
        <w:rPr>
          <w:spacing w:val="-2"/>
        </w:rPr>
        <w:t>matriz.</w:t>
      </w:r>
    </w:p>
    <w:p>
      <w:pPr>
        <w:pStyle w:val="ListParagraph"/>
        <w:numPr>
          <w:ilvl w:val="1"/>
          <w:numId w:val="23"/>
        </w:numPr>
        <w:tabs>
          <w:tab w:pos="306" w:val="left" w:leader="none"/>
          <w:tab w:pos="404" w:val="left" w:leader="none"/>
        </w:tabs>
        <w:spacing w:line="235" w:lineRule="auto" w:before="253" w:after="0"/>
        <w:ind w:left="404" w:right="774" w:hanging="284"/>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fornecedor</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23"/>
        </w:numPr>
        <w:tabs>
          <w:tab w:pos="361" w:val="left" w:leader="none"/>
        </w:tabs>
        <w:spacing w:line="240" w:lineRule="auto" w:before="235" w:after="0"/>
        <w:ind w:left="361" w:right="0" w:hanging="240"/>
        <w:jc w:val="left"/>
        <w:rPr>
          <w:sz w:val="24"/>
        </w:rPr>
      </w:pPr>
      <w:r>
        <w:rPr>
          <w:sz w:val="24"/>
        </w:rPr>
        <w:t>Para fins de habilitação, deverá o interessado comprovar os seguintes requisitos, que serão exigidos conforme sua natureza </w:t>
      </w:r>
      <w:r>
        <w:rPr>
          <w:spacing w:val="-2"/>
          <w:sz w:val="24"/>
        </w:rPr>
        <w:t>jurídica:</w:t>
      </w:r>
    </w:p>
    <w:p>
      <w:pPr>
        <w:pStyle w:val="BodyText"/>
        <w:spacing w:before="3"/>
        <w:ind w:left="0"/>
      </w:pPr>
    </w:p>
    <w:p>
      <w:pPr>
        <w:pStyle w:val="Heading3"/>
        <w:numPr>
          <w:ilvl w:val="0"/>
          <w:numId w:val="23"/>
        </w:numPr>
        <w:tabs>
          <w:tab w:pos="412" w:val="left" w:leader="none"/>
        </w:tabs>
        <w:spacing w:line="240" w:lineRule="auto" w:before="0" w:after="0"/>
        <w:ind w:left="412" w:right="0" w:hanging="293"/>
        <w:jc w:val="left"/>
      </w:pPr>
      <w:r>
        <w:rPr/>
        <w:t>Habilitação </w:t>
      </w:r>
      <w:r>
        <w:rPr>
          <w:spacing w:val="-2"/>
        </w:rPr>
        <w:t>jurídica</w:t>
      </w:r>
    </w:p>
    <w:p>
      <w:pPr>
        <w:pStyle w:val="ListParagraph"/>
        <w:numPr>
          <w:ilvl w:val="1"/>
          <w:numId w:val="23"/>
        </w:numPr>
        <w:tabs>
          <w:tab w:pos="347" w:val="left" w:leader="none"/>
        </w:tabs>
        <w:spacing w:line="240" w:lineRule="auto" w:before="234" w:after="0"/>
        <w:ind w:left="347" w:right="0" w:hanging="226"/>
        <w:jc w:val="left"/>
        <w:rPr>
          <w:sz w:val="24"/>
        </w:rPr>
      </w:pPr>
      <w:r>
        <w:rPr>
          <w:sz w:val="24"/>
          <w:u w:val="single"/>
        </w:rPr>
        <w:t>Pessoa física:</w:t>
      </w:r>
      <w:r>
        <w:rPr>
          <w:sz w:val="24"/>
        </w:rPr>
        <w:t> cédula de identidade (RG) ou documento equivalente que, por força de lei, tenha validade para fins de identificação em todo o território </w:t>
      </w:r>
      <w:r>
        <w:rPr>
          <w:spacing w:val="-2"/>
          <w:sz w:val="24"/>
        </w:rPr>
        <w:t>nacional;</w:t>
      </w:r>
    </w:p>
    <w:p>
      <w:pPr>
        <w:pStyle w:val="ListParagraph"/>
        <w:numPr>
          <w:ilvl w:val="1"/>
          <w:numId w:val="23"/>
        </w:numPr>
        <w:tabs>
          <w:tab w:pos="361" w:val="left" w:leader="none"/>
        </w:tabs>
        <w:spacing w:line="240" w:lineRule="auto" w:before="249" w:after="0"/>
        <w:ind w:left="361" w:right="0" w:hanging="240"/>
        <w:jc w:val="left"/>
        <w:rPr>
          <w:sz w:val="24"/>
        </w:rPr>
      </w:pPr>
      <w:r>
        <w:rPr>
          <w:sz w:val="24"/>
        </w:rPr>
        <w:t>E</w:t>
      </w:r>
      <w:r>
        <w:rPr>
          <w:sz w:val="24"/>
          <w:u w:val="single"/>
        </w:rPr>
        <w:t>mpresário</w:t>
      </w:r>
      <w:r>
        <w:rPr>
          <w:spacing w:val="-1"/>
          <w:sz w:val="24"/>
          <w:u w:val="single"/>
        </w:rPr>
        <w:t> </w:t>
      </w:r>
      <w:r>
        <w:rPr>
          <w:sz w:val="24"/>
          <w:u w:val="single"/>
        </w:rPr>
        <w:t>individual</w:t>
      </w:r>
      <w:r>
        <w:rPr>
          <w:sz w:val="24"/>
        </w:rPr>
        <w:t>: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23"/>
        </w:numPr>
        <w:tabs>
          <w:tab w:pos="346" w:val="left" w:leader="none"/>
          <w:tab w:pos="404" w:val="left" w:leader="none"/>
        </w:tabs>
        <w:spacing w:line="247" w:lineRule="auto" w:before="234" w:after="0"/>
        <w:ind w:left="404" w:right="349" w:hanging="284"/>
        <w:jc w:val="left"/>
        <w:rPr>
          <w:sz w:val="24"/>
        </w:rPr>
      </w:pPr>
      <w:r>
        <w:rPr>
          <w:sz w:val="24"/>
          <w:u w:val="single"/>
        </w:rPr>
        <w:t>Microempreendedor</w:t>
      </w:r>
      <w:r>
        <w:rPr>
          <w:spacing w:val="-3"/>
          <w:sz w:val="24"/>
          <w:u w:val="single"/>
        </w:rPr>
        <w:t> </w:t>
      </w:r>
      <w:r>
        <w:rPr>
          <w:sz w:val="24"/>
          <w:u w:val="single"/>
        </w:rPr>
        <w:t>Individual</w:t>
      </w:r>
      <w:r>
        <w:rPr>
          <w:spacing w:val="-3"/>
          <w:sz w:val="24"/>
          <w:u w:val="single"/>
        </w:rPr>
        <w:t> </w:t>
      </w:r>
      <w:r>
        <w:rPr>
          <w:sz w:val="24"/>
          <w:u w:val="single"/>
        </w:rPr>
        <w:t>-</w:t>
      </w:r>
      <w:r>
        <w:rPr>
          <w:spacing w:val="-3"/>
          <w:sz w:val="24"/>
          <w:u w:val="single"/>
        </w:rPr>
        <w:t> </w:t>
      </w:r>
      <w:r>
        <w:rPr>
          <w:sz w:val="24"/>
          <w:u w:val="single"/>
        </w:rPr>
        <w:t>MEI:</w:t>
      </w:r>
      <w:r>
        <w:rPr>
          <w:spacing w:val="-3"/>
          <w:sz w:val="24"/>
        </w:rPr>
        <w:t> </w:t>
      </w:r>
      <w:r>
        <w:rPr>
          <w:sz w:val="24"/>
        </w:rPr>
        <w:t>Certificado</w:t>
      </w:r>
      <w:r>
        <w:rPr>
          <w:spacing w:val="-3"/>
          <w:sz w:val="24"/>
        </w:rPr>
        <w:t> </w:t>
      </w:r>
      <w:r>
        <w:rPr>
          <w:sz w:val="24"/>
        </w:rPr>
        <w:t>da</w:t>
      </w:r>
      <w:r>
        <w:rPr>
          <w:spacing w:val="-3"/>
          <w:sz w:val="24"/>
        </w:rPr>
        <w:t> </w:t>
      </w:r>
      <w:r>
        <w:rPr>
          <w:sz w:val="24"/>
        </w:rPr>
        <w:t>Condição</w:t>
      </w:r>
      <w:r>
        <w:rPr>
          <w:spacing w:val="-3"/>
          <w:sz w:val="24"/>
        </w:rPr>
        <w:t> </w:t>
      </w:r>
      <w:r>
        <w:rPr>
          <w:sz w:val="24"/>
        </w:rPr>
        <w:t>de</w:t>
      </w:r>
      <w:r>
        <w:rPr>
          <w:spacing w:val="-3"/>
          <w:sz w:val="24"/>
        </w:rPr>
        <w:t> </w:t>
      </w: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CCMEI,</w:t>
      </w:r>
      <w:r>
        <w:rPr>
          <w:spacing w:val="-3"/>
          <w:sz w:val="24"/>
        </w:rPr>
        <w:t> </w:t>
      </w:r>
      <w:r>
        <w:rPr>
          <w:sz w:val="24"/>
        </w:rPr>
        <w:t>cuja</w:t>
      </w:r>
      <w:r>
        <w:rPr>
          <w:spacing w:val="-3"/>
          <w:sz w:val="24"/>
        </w:rPr>
        <w:t> </w:t>
      </w:r>
      <w:r>
        <w:rPr>
          <w:sz w:val="24"/>
        </w:rPr>
        <w:t>aceitação</w:t>
      </w:r>
      <w:r>
        <w:rPr>
          <w:spacing w:val="-3"/>
          <w:sz w:val="24"/>
        </w:rPr>
        <w:t> </w:t>
      </w:r>
      <w:r>
        <w:rPr>
          <w:sz w:val="24"/>
        </w:rPr>
        <w:t>ficará</w:t>
      </w:r>
      <w:r>
        <w:rPr>
          <w:spacing w:val="-3"/>
          <w:sz w:val="24"/>
        </w:rPr>
        <w:t> </w:t>
      </w:r>
      <w:r>
        <w:rPr>
          <w:sz w:val="24"/>
        </w:rPr>
        <w:t>condicionada</w:t>
      </w:r>
      <w:r>
        <w:rPr>
          <w:spacing w:val="-3"/>
          <w:sz w:val="24"/>
        </w:rPr>
        <w:t> </w:t>
      </w:r>
      <w:r>
        <w:rPr>
          <w:sz w:val="24"/>
        </w:rPr>
        <w:t>à</w:t>
      </w:r>
      <w:r>
        <w:rPr>
          <w:spacing w:val="-3"/>
          <w:sz w:val="24"/>
        </w:rPr>
        <w:t> </w:t>
      </w:r>
      <w:r>
        <w:rPr>
          <w:sz w:val="24"/>
        </w:rPr>
        <w:t>verificação da autenticidade no sítio </w:t>
      </w:r>
      <w:hyperlink r:id="rId36">
        <w:r>
          <w:rPr>
            <w:color w:val="0000FF"/>
            <w:sz w:val="24"/>
            <w:u w:val="single" w:color="0000FF"/>
          </w:rPr>
          <w:t>ht</w:t>
        </w:r>
        <w:r>
          <w:rPr>
            <w:color w:val="0000FF"/>
            <w:sz w:val="24"/>
          </w:rPr>
          <w:t>tp</w:t>
        </w:r>
        <w:r>
          <w:rPr>
            <w:color w:val="0000FF"/>
            <w:sz w:val="24"/>
            <w:u w:val="single" w:color="0000FF"/>
          </w:rPr>
          <w:t>s://www.gov.br/empresas-e-negocios/pt-br/empreendedor</w:t>
        </w:r>
      </w:hyperlink>
      <w:r>
        <w:rPr>
          <w:sz w:val="24"/>
        </w:rPr>
        <w:t>;</w:t>
      </w:r>
    </w:p>
    <w:p>
      <w:pPr>
        <w:pStyle w:val="ListParagraph"/>
        <w:numPr>
          <w:ilvl w:val="1"/>
          <w:numId w:val="23"/>
        </w:numPr>
        <w:tabs>
          <w:tab w:pos="360" w:val="left" w:leader="none"/>
          <w:tab w:pos="404" w:val="left" w:leader="none"/>
        </w:tabs>
        <w:spacing w:line="235" w:lineRule="auto" w:before="231" w:after="0"/>
        <w:ind w:left="404" w:right="881" w:hanging="284"/>
        <w:jc w:val="left"/>
        <w:rPr>
          <w:sz w:val="24"/>
        </w:rPr>
      </w:pPr>
      <w:r>
        <w:rPr>
          <w:sz w:val="24"/>
          <w:u w:val="single"/>
        </w:rPr>
        <w:t>Sociedade</w:t>
      </w:r>
      <w:r>
        <w:rPr>
          <w:spacing w:val="-2"/>
          <w:sz w:val="24"/>
          <w:u w:val="single"/>
        </w:rPr>
        <w:t> </w:t>
      </w:r>
      <w:r>
        <w:rPr>
          <w:sz w:val="24"/>
          <w:u w:val="single"/>
        </w:rPr>
        <w:t>empresária</w:t>
      </w:r>
      <w:r>
        <w:rPr>
          <w:sz w:val="24"/>
        </w:rPr>
        <w:t>,</w:t>
      </w:r>
      <w:r>
        <w:rPr>
          <w:spacing w:val="-8"/>
          <w:sz w:val="24"/>
          <w:u w:val="single"/>
        </w:rPr>
        <w:t> </w:t>
      </w:r>
      <w:r>
        <w:rPr>
          <w:sz w:val="24"/>
          <w:u w:val="single"/>
        </w:rPr>
        <w:t>sociedade</w:t>
      </w:r>
      <w:r>
        <w:rPr>
          <w:spacing w:val="-2"/>
          <w:sz w:val="24"/>
          <w:u w:val="single"/>
        </w:rPr>
        <w:t> </w:t>
      </w:r>
      <w:r>
        <w:rPr>
          <w:sz w:val="24"/>
          <w:u w:val="single"/>
        </w:rPr>
        <w:t>limitada</w:t>
      </w:r>
      <w:r>
        <w:rPr>
          <w:spacing w:val="-2"/>
          <w:sz w:val="24"/>
          <w:u w:val="single"/>
        </w:rPr>
        <w:t> </w:t>
      </w:r>
      <w:r>
        <w:rPr>
          <w:sz w:val="24"/>
          <w:u w:val="single"/>
        </w:rPr>
        <w:t>unipessoal</w:t>
      </w:r>
      <w:r>
        <w:rPr>
          <w:spacing w:val="-2"/>
          <w:sz w:val="24"/>
          <w:u w:val="single"/>
        </w:rPr>
        <w:t> </w:t>
      </w:r>
      <w:r>
        <w:rPr>
          <w:sz w:val="24"/>
          <w:u w:val="single"/>
        </w:rPr>
        <w:t>–</w:t>
      </w:r>
      <w:r>
        <w:rPr>
          <w:spacing w:val="-2"/>
          <w:sz w:val="24"/>
          <w:u w:val="single"/>
        </w:rPr>
        <w:t> </w:t>
      </w:r>
      <w:r>
        <w:rPr>
          <w:sz w:val="24"/>
          <w:u w:val="single"/>
        </w:rPr>
        <w:t>SLU</w:t>
      </w:r>
      <w:r>
        <w:rPr>
          <w:spacing w:val="-2"/>
          <w:sz w:val="24"/>
          <w:u w:val="single"/>
        </w:rPr>
        <w:t> </w:t>
      </w:r>
      <w:r>
        <w:rPr>
          <w:sz w:val="24"/>
          <w:u w:val="single"/>
        </w:rPr>
        <w:t>ou</w:t>
      </w:r>
      <w:r>
        <w:rPr>
          <w:spacing w:val="-2"/>
          <w:sz w:val="24"/>
          <w:u w:val="single"/>
        </w:rPr>
        <w:t> </w:t>
      </w:r>
      <w:r>
        <w:rPr>
          <w:sz w:val="24"/>
          <w:u w:val="single"/>
        </w:rPr>
        <w:t>sociedade</w:t>
      </w:r>
      <w:r>
        <w:rPr>
          <w:spacing w:val="-2"/>
          <w:sz w:val="24"/>
          <w:u w:val="single"/>
        </w:rPr>
        <w:t> </w:t>
      </w:r>
      <w:r>
        <w:rPr>
          <w:sz w:val="24"/>
          <w:u w:val="single"/>
        </w:rPr>
        <w:t>identificada</w:t>
      </w:r>
      <w:r>
        <w:rPr>
          <w:spacing w:val="-2"/>
          <w:sz w:val="24"/>
          <w:u w:val="single"/>
        </w:rPr>
        <w:t> </w:t>
      </w:r>
      <w:r>
        <w:rPr>
          <w:sz w:val="24"/>
          <w:u w:val="single"/>
        </w:rPr>
        <w:t>como</w:t>
      </w:r>
      <w:r>
        <w:rPr>
          <w:spacing w:val="-2"/>
          <w:sz w:val="24"/>
          <w:u w:val="single"/>
        </w:rPr>
        <w:t> </w:t>
      </w:r>
      <w:r>
        <w:rPr>
          <w:sz w:val="24"/>
          <w:u w:val="single"/>
        </w:rPr>
        <w:t>empresa</w:t>
      </w:r>
      <w:r>
        <w:rPr>
          <w:spacing w:val="-2"/>
          <w:sz w:val="24"/>
          <w:u w:val="single"/>
        </w:rPr>
        <w:t> </w:t>
      </w:r>
      <w:r>
        <w:rPr>
          <w:sz w:val="24"/>
          <w:u w:val="single"/>
        </w:rPr>
        <w:t>individual</w:t>
      </w:r>
      <w:r>
        <w:rPr>
          <w:spacing w:val="-2"/>
          <w:sz w:val="24"/>
          <w:u w:val="single"/>
        </w:rPr>
        <w:t> </w:t>
      </w:r>
      <w:r>
        <w:rPr>
          <w:sz w:val="24"/>
          <w:u w:val="single"/>
        </w:rPr>
        <w:t>de</w:t>
      </w:r>
      <w:r>
        <w:rPr>
          <w:spacing w:val="-2"/>
          <w:sz w:val="24"/>
          <w:u w:val="single"/>
        </w:rPr>
        <w:t> </w:t>
      </w:r>
      <w:r>
        <w:rPr>
          <w:sz w:val="24"/>
          <w:u w:val="single"/>
        </w:rPr>
        <w:t>responsabilidade</w:t>
      </w:r>
      <w:r>
        <w:rPr>
          <w:spacing w:val="-2"/>
          <w:sz w:val="24"/>
          <w:u w:val="single"/>
        </w:rPr>
        <w:t> </w:t>
      </w:r>
      <w:r>
        <w:rPr>
          <w:sz w:val="24"/>
          <w:u w:val="single"/>
        </w:rPr>
        <w:t>limitada</w:t>
      </w:r>
      <w:r>
        <w:rPr>
          <w:spacing w:val="-2"/>
          <w:sz w:val="24"/>
          <w:u w:val="single"/>
        </w:rPr>
        <w:t> </w:t>
      </w:r>
      <w:r>
        <w:rPr>
          <w:sz w:val="24"/>
          <w:u w:val="single"/>
        </w:rPr>
        <w:t>-</w:t>
      </w:r>
      <w:r>
        <w:rPr>
          <w:spacing w:val="-2"/>
          <w:sz w:val="24"/>
          <w:u w:val="single"/>
        </w:rPr>
        <w:t> </w:t>
      </w:r>
      <w:r>
        <w:rPr>
          <w:sz w:val="24"/>
          <w:u w:val="single"/>
        </w:rPr>
        <w:t>EIRELI:</w:t>
      </w:r>
      <w:r>
        <w:rPr>
          <w:sz w:val="24"/>
        </w:rPr>
        <w:t> inscrição do ato constitutivo, estatuto ou contrato social no Registro Público de Empresas Mercantis, a cargo da Junta Comercial da respectiva sede,</w:t>
      </w:r>
    </w:p>
    <w:p>
      <w:pPr>
        <w:pStyle w:val="BodyText"/>
        <w:spacing w:before="10"/>
        <w:ind w:left="404"/>
      </w:pPr>
      <w:r>
        <w:rPr/>
        <w:t>acompanhada de documento comprobatório de seus </w:t>
      </w:r>
      <w:r>
        <w:rPr>
          <w:spacing w:val="-2"/>
        </w:rPr>
        <w:t>administradores;</w:t>
      </w:r>
    </w:p>
    <w:p>
      <w:pPr>
        <w:pStyle w:val="ListParagraph"/>
        <w:numPr>
          <w:ilvl w:val="1"/>
          <w:numId w:val="23"/>
        </w:numPr>
        <w:tabs>
          <w:tab w:pos="346" w:val="left" w:leader="none"/>
          <w:tab w:pos="404" w:val="left" w:leader="none"/>
        </w:tabs>
        <w:spacing w:line="247" w:lineRule="auto" w:before="234" w:after="0"/>
        <w:ind w:left="404" w:right="176" w:hanging="284"/>
        <w:jc w:val="left"/>
        <w:rPr>
          <w:sz w:val="24"/>
        </w:rPr>
      </w:pPr>
      <w:r>
        <w:rPr>
          <w:sz w:val="24"/>
          <w:u w:val="single"/>
        </w:rPr>
        <w:t>Sociedade</w:t>
      </w:r>
      <w:r>
        <w:rPr>
          <w:spacing w:val="-2"/>
          <w:sz w:val="24"/>
          <w:u w:val="single"/>
        </w:rPr>
        <w:t> </w:t>
      </w:r>
      <w:r>
        <w:rPr>
          <w:sz w:val="24"/>
          <w:u w:val="single"/>
        </w:rPr>
        <w:t>empresária</w:t>
      </w:r>
      <w:r>
        <w:rPr>
          <w:spacing w:val="-2"/>
          <w:sz w:val="24"/>
          <w:u w:val="single"/>
        </w:rPr>
        <w:t> </w:t>
      </w:r>
      <w:r>
        <w:rPr>
          <w:sz w:val="24"/>
          <w:u w:val="single"/>
        </w:rPr>
        <w:t>estrangeira:</w:t>
      </w:r>
      <w:r>
        <w:rPr>
          <w:spacing w:val="-2"/>
          <w:sz w:val="24"/>
        </w:rPr>
        <w:t> </w:t>
      </w:r>
      <w:r>
        <w:rPr>
          <w:sz w:val="24"/>
        </w:rPr>
        <w:t>portaria</w:t>
      </w:r>
      <w:r>
        <w:rPr>
          <w:spacing w:val="-2"/>
          <w:sz w:val="24"/>
        </w:rPr>
        <w:t> </w:t>
      </w:r>
      <w:r>
        <w:rPr>
          <w:sz w:val="24"/>
        </w:rPr>
        <w:t>de</w:t>
      </w:r>
      <w:r>
        <w:rPr>
          <w:spacing w:val="-2"/>
          <w:sz w:val="24"/>
        </w:rPr>
        <w:t> </w:t>
      </w:r>
      <w:r>
        <w:rPr>
          <w:sz w:val="24"/>
        </w:rPr>
        <w:t>autorização</w:t>
      </w:r>
      <w:r>
        <w:rPr>
          <w:spacing w:val="-2"/>
          <w:sz w:val="24"/>
        </w:rPr>
        <w:t> </w:t>
      </w:r>
      <w:r>
        <w:rPr>
          <w:sz w:val="24"/>
        </w:rPr>
        <w:t>de</w:t>
      </w:r>
      <w:r>
        <w:rPr>
          <w:spacing w:val="-2"/>
          <w:sz w:val="24"/>
        </w:rPr>
        <w:t> </w:t>
      </w:r>
      <w:r>
        <w:rPr>
          <w:sz w:val="24"/>
        </w:rPr>
        <w:t>funcionamento</w:t>
      </w:r>
      <w:r>
        <w:rPr>
          <w:spacing w:val="-2"/>
          <w:sz w:val="24"/>
        </w:rPr>
        <w:t> </w:t>
      </w:r>
      <w:r>
        <w:rPr>
          <w:sz w:val="24"/>
        </w:rPr>
        <w:t>no</w:t>
      </w:r>
      <w:r>
        <w:rPr>
          <w:spacing w:val="-2"/>
          <w:sz w:val="24"/>
        </w:rPr>
        <w:t> </w:t>
      </w:r>
      <w:r>
        <w:rPr>
          <w:sz w:val="24"/>
        </w:rPr>
        <w:t>Brasil,</w:t>
      </w:r>
      <w:r>
        <w:rPr>
          <w:spacing w:val="-2"/>
          <w:sz w:val="24"/>
        </w:rPr>
        <w:t> </w:t>
      </w:r>
      <w:r>
        <w:rPr>
          <w:sz w:val="24"/>
        </w:rPr>
        <w:t>publicada</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da</w:t>
      </w:r>
      <w:r>
        <w:rPr>
          <w:spacing w:val="-2"/>
          <w:sz w:val="24"/>
        </w:rPr>
        <w:t> </w:t>
      </w:r>
      <w:r>
        <w:rPr>
          <w:sz w:val="24"/>
        </w:rPr>
        <w:t>União</w:t>
      </w:r>
      <w:r>
        <w:rPr>
          <w:spacing w:val="-2"/>
          <w:sz w:val="24"/>
        </w:rPr>
        <w:t> </w:t>
      </w:r>
      <w:r>
        <w:rPr>
          <w:sz w:val="24"/>
        </w:rPr>
        <w:t>e</w:t>
      </w:r>
      <w:r>
        <w:rPr>
          <w:spacing w:val="-2"/>
          <w:sz w:val="24"/>
        </w:rPr>
        <w:t> </w:t>
      </w:r>
      <w:r>
        <w:rPr>
          <w:sz w:val="24"/>
        </w:rPr>
        <w:t>arquivada</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da unidade federativa onde se localizar a filial, agência, sucursal ou estabelecimento, a qual será considerada como sua sede, conforme Instrução Normativa</w:t>
      </w:r>
    </w:p>
    <w:p>
      <w:pPr>
        <w:pStyle w:val="ListParagraph"/>
        <w:spacing w:after="0" w:line="247" w:lineRule="auto"/>
        <w:jc w:val="left"/>
        <w:rPr>
          <w:sz w:val="24"/>
        </w:rPr>
        <w:sectPr>
          <w:pgSz w:w="15840" w:h="24480"/>
          <w:pgMar w:top="0" w:bottom="0" w:left="0" w:right="0"/>
        </w:sectPr>
      </w:pPr>
    </w:p>
    <w:p>
      <w:pPr>
        <w:pStyle w:val="BodyText"/>
        <w:spacing w:line="262" w:lineRule="exact"/>
        <w:ind w:left="404"/>
      </w:pPr>
      <w:r>
        <w:rPr/>
        <w:t>DREI/ME n.º 77, de 18 de março de </w:t>
      </w:r>
      <w:r>
        <w:rPr>
          <w:spacing w:val="-2"/>
        </w:rPr>
        <w:t>2020.</w:t>
      </w:r>
    </w:p>
    <w:p>
      <w:pPr>
        <w:pStyle w:val="ListParagraph"/>
        <w:numPr>
          <w:ilvl w:val="1"/>
          <w:numId w:val="23"/>
        </w:numPr>
        <w:tabs>
          <w:tab w:pos="319" w:val="left" w:leader="none"/>
          <w:tab w:pos="404" w:val="left" w:leader="none"/>
        </w:tabs>
        <w:spacing w:line="247" w:lineRule="auto" w:before="234" w:after="0"/>
        <w:ind w:left="404" w:right="586" w:hanging="284"/>
        <w:jc w:val="left"/>
        <w:rPr>
          <w:sz w:val="24"/>
        </w:rPr>
      </w:pPr>
      <w:r>
        <w:rPr>
          <w:sz w:val="24"/>
          <w:u w:val="single"/>
        </w:rPr>
        <w:t>Sociedade</w:t>
      </w:r>
      <w:r>
        <w:rPr>
          <w:spacing w:val="-2"/>
          <w:sz w:val="24"/>
          <w:u w:val="single"/>
        </w:rPr>
        <w:t> </w:t>
      </w:r>
      <w:r>
        <w:rPr>
          <w:sz w:val="24"/>
          <w:u w:val="single"/>
        </w:rPr>
        <w:t>simples:</w:t>
      </w:r>
      <w:r>
        <w:rPr>
          <w:spacing w:val="-2"/>
          <w:sz w:val="24"/>
        </w:rPr>
        <w:t> </w:t>
      </w: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de</w:t>
      </w:r>
      <w:r>
        <w:rPr>
          <w:spacing w:val="-2"/>
          <w:sz w:val="24"/>
        </w:rPr>
        <w:t> </w:t>
      </w:r>
      <w:r>
        <w:rPr>
          <w:sz w:val="24"/>
        </w:rPr>
        <w:t>Pessoas</w:t>
      </w:r>
      <w:r>
        <w:rPr>
          <w:spacing w:val="-2"/>
          <w:sz w:val="24"/>
        </w:rPr>
        <w:t> </w:t>
      </w:r>
      <w:r>
        <w:rPr>
          <w:sz w:val="24"/>
        </w:rPr>
        <w:t>Jurídicas</w:t>
      </w:r>
      <w:r>
        <w:rPr>
          <w:spacing w:val="-2"/>
          <w:sz w:val="24"/>
        </w:rPr>
        <w:t> </w:t>
      </w:r>
      <w:r>
        <w:rPr>
          <w:sz w:val="24"/>
        </w:rPr>
        <w:t>do</w:t>
      </w:r>
      <w:r>
        <w:rPr>
          <w:spacing w:val="-2"/>
          <w:sz w:val="24"/>
        </w:rPr>
        <w:t> </w:t>
      </w:r>
      <w:r>
        <w:rPr>
          <w:sz w:val="24"/>
        </w:rPr>
        <w:t>local</w:t>
      </w:r>
      <w:r>
        <w:rPr>
          <w:spacing w:val="-2"/>
          <w:sz w:val="24"/>
        </w:rPr>
        <w:t> </w:t>
      </w:r>
      <w:r>
        <w:rPr>
          <w:sz w:val="24"/>
        </w:rPr>
        <w:t>de</w:t>
      </w:r>
      <w:r>
        <w:rPr>
          <w:spacing w:val="-2"/>
          <w:sz w:val="24"/>
        </w:rPr>
        <w:t> </w:t>
      </w:r>
      <w:r>
        <w:rPr>
          <w:sz w:val="24"/>
        </w:rPr>
        <w:t>sua</w:t>
      </w:r>
      <w:r>
        <w:rPr>
          <w:spacing w:val="-2"/>
          <w:sz w:val="24"/>
        </w:rPr>
        <w:t> </w:t>
      </w:r>
      <w:r>
        <w:rPr>
          <w:sz w:val="24"/>
        </w:rPr>
        <w:t>sede,</w:t>
      </w:r>
      <w:r>
        <w:rPr>
          <w:spacing w:val="-2"/>
          <w:sz w:val="24"/>
        </w:rPr>
        <w:t> </w:t>
      </w:r>
      <w:r>
        <w:rPr>
          <w:sz w:val="24"/>
        </w:rPr>
        <w:t>acompanhada</w:t>
      </w:r>
      <w:r>
        <w:rPr>
          <w:spacing w:val="-2"/>
          <w:sz w:val="24"/>
        </w:rPr>
        <w:t> </w:t>
      </w:r>
      <w:r>
        <w:rPr>
          <w:sz w:val="24"/>
        </w:rPr>
        <w:t>de</w:t>
      </w:r>
      <w:r>
        <w:rPr>
          <w:spacing w:val="-2"/>
          <w:sz w:val="24"/>
        </w:rPr>
        <w:t> </w:t>
      </w:r>
      <w:r>
        <w:rPr>
          <w:sz w:val="24"/>
        </w:rPr>
        <w:t>documento</w:t>
      </w:r>
      <w:r>
        <w:rPr>
          <w:spacing w:val="-2"/>
          <w:sz w:val="24"/>
        </w:rPr>
        <w:t> </w:t>
      </w:r>
      <w:r>
        <w:rPr>
          <w:sz w:val="24"/>
        </w:rPr>
        <w:t>comprobatório</w:t>
      </w:r>
      <w:r>
        <w:rPr>
          <w:spacing w:val="-2"/>
          <w:sz w:val="24"/>
        </w:rPr>
        <w:t> </w:t>
      </w:r>
      <w:r>
        <w:rPr>
          <w:sz w:val="24"/>
        </w:rPr>
        <w:t>de seus administradores;</w:t>
      </w:r>
    </w:p>
    <w:p>
      <w:pPr>
        <w:pStyle w:val="ListParagraph"/>
        <w:numPr>
          <w:ilvl w:val="1"/>
          <w:numId w:val="23"/>
        </w:numPr>
        <w:tabs>
          <w:tab w:pos="360" w:val="left" w:leader="none"/>
          <w:tab w:pos="404" w:val="left" w:leader="none"/>
        </w:tabs>
        <w:spacing w:line="242" w:lineRule="auto" w:before="226" w:after="0"/>
        <w:ind w:left="404" w:right="143" w:hanging="284"/>
        <w:jc w:val="left"/>
        <w:rPr>
          <w:sz w:val="24"/>
        </w:rPr>
      </w:pPr>
      <w:r>
        <w:rPr>
          <w:sz w:val="24"/>
          <w:u w:val="single"/>
        </w:rPr>
        <w:t>Filial</w:t>
      </w:r>
      <w:r>
        <w:rPr>
          <w:sz w:val="24"/>
        </w:rPr>
        <w:t>,</w:t>
      </w:r>
      <w:r>
        <w:rPr>
          <w:sz w:val="24"/>
          <w:u w:val="single"/>
        </w:rPr>
        <w:t> sucursal ou agência de sociedade simples ou empresária:</w:t>
      </w:r>
      <w:r>
        <w:rPr>
          <w:sz w:val="24"/>
        </w:rPr>
        <w:t> inscrição do ato constitutivo da filial, sucursal ou agência da sociedade simples ou empresária, respectivamente,</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ou</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onde</w:t>
      </w:r>
      <w:r>
        <w:rPr>
          <w:spacing w:val="-2"/>
          <w:sz w:val="24"/>
        </w:rPr>
        <w:t> </w:t>
      </w:r>
      <w:r>
        <w:rPr>
          <w:sz w:val="24"/>
        </w:rPr>
        <w:t>opera,</w:t>
      </w:r>
      <w:r>
        <w:rPr>
          <w:spacing w:val="-2"/>
          <w:sz w:val="24"/>
        </w:rPr>
        <w:t> </w:t>
      </w:r>
      <w:r>
        <w:rPr>
          <w:sz w:val="24"/>
        </w:rPr>
        <w:t>com</w:t>
      </w:r>
      <w:r>
        <w:rPr>
          <w:spacing w:val="-2"/>
          <w:sz w:val="24"/>
        </w:rPr>
        <w:t> </w:t>
      </w:r>
      <w:r>
        <w:rPr>
          <w:sz w:val="24"/>
        </w:rPr>
        <w:t>averbação</w:t>
      </w:r>
      <w:r>
        <w:rPr>
          <w:spacing w:val="-2"/>
          <w:sz w:val="24"/>
        </w:rPr>
        <w:t> </w:t>
      </w:r>
      <w:r>
        <w:rPr>
          <w:sz w:val="24"/>
        </w:rPr>
        <w:t>no</w:t>
      </w:r>
      <w:r>
        <w:rPr>
          <w:spacing w:val="-2"/>
          <w:sz w:val="24"/>
        </w:rPr>
        <w:t> </w:t>
      </w:r>
      <w:r>
        <w:rPr>
          <w:sz w:val="24"/>
        </w:rPr>
        <w:t>Registro</w:t>
      </w:r>
      <w:r>
        <w:rPr>
          <w:spacing w:val="-2"/>
          <w:sz w:val="24"/>
        </w:rPr>
        <w:t> </w:t>
      </w:r>
      <w:r>
        <w:rPr>
          <w:sz w:val="24"/>
        </w:rPr>
        <w:t>onde</w:t>
      </w:r>
      <w:r>
        <w:rPr>
          <w:spacing w:val="-2"/>
          <w:sz w:val="24"/>
        </w:rPr>
        <w:t> </w:t>
      </w:r>
      <w:r>
        <w:rPr>
          <w:sz w:val="24"/>
        </w:rPr>
        <w:t>tem</w:t>
      </w:r>
      <w:r>
        <w:rPr>
          <w:spacing w:val="-2"/>
          <w:sz w:val="24"/>
        </w:rPr>
        <w:t> </w:t>
      </w:r>
      <w:r>
        <w:rPr>
          <w:sz w:val="24"/>
        </w:rPr>
        <w:t>sede a matriz</w:t>
      </w:r>
    </w:p>
    <w:p>
      <w:pPr>
        <w:pStyle w:val="ListParagraph"/>
        <w:numPr>
          <w:ilvl w:val="1"/>
          <w:numId w:val="23"/>
        </w:numPr>
        <w:tabs>
          <w:tab w:pos="360" w:val="left" w:leader="none"/>
          <w:tab w:pos="404" w:val="left" w:leader="none"/>
        </w:tabs>
        <w:spacing w:line="247" w:lineRule="auto" w:before="229" w:after="0"/>
        <w:ind w:left="404" w:right="555" w:hanging="284"/>
        <w:jc w:val="left"/>
        <w:rPr>
          <w:sz w:val="24"/>
        </w:rPr>
      </w:pPr>
      <w:r>
        <w:rPr>
          <w:sz w:val="24"/>
          <w:u w:val="single"/>
        </w:rPr>
        <w:t>Sociedade</w:t>
      </w:r>
      <w:r>
        <w:rPr>
          <w:spacing w:val="-2"/>
          <w:sz w:val="24"/>
          <w:u w:val="single"/>
        </w:rPr>
        <w:t> </w:t>
      </w:r>
      <w:r>
        <w:rPr>
          <w:sz w:val="24"/>
          <w:u w:val="single"/>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ou</w:t>
      </w:r>
      <w:r>
        <w:rPr>
          <w:spacing w:val="-2"/>
          <w:sz w:val="24"/>
        </w:rPr>
        <w:t> </w:t>
      </w:r>
      <w:r>
        <w:rPr>
          <w:sz w:val="24"/>
        </w:rPr>
        <w:t>inscrito</w:t>
      </w:r>
      <w:r>
        <w:rPr>
          <w:spacing w:val="-2"/>
          <w:sz w:val="24"/>
        </w:rPr>
        <w:t> </w:t>
      </w:r>
      <w:r>
        <w:rPr>
          <w:sz w:val="24"/>
        </w:rPr>
        <w:t>no Registro Civil das Pessoas Jurídicas da respectiva sede, além do registro de que trata o art. 107 da Lei nº 5.764, de 16 de dezembro 1971.</w:t>
      </w:r>
    </w:p>
    <w:p>
      <w:pPr>
        <w:pStyle w:val="ListParagraph"/>
        <w:numPr>
          <w:ilvl w:val="1"/>
          <w:numId w:val="23"/>
        </w:numPr>
        <w:tabs>
          <w:tab w:pos="307" w:val="left" w:leader="none"/>
        </w:tabs>
        <w:spacing w:line="240" w:lineRule="auto" w:before="226" w:after="0"/>
        <w:ind w:left="307" w:right="0" w:hanging="186"/>
        <w:jc w:val="left"/>
        <w:rPr>
          <w:sz w:val="24"/>
        </w:rPr>
      </w:pPr>
      <w:r>
        <w:rPr>
          <w:sz w:val="24"/>
        </w:rPr>
        <w:t>Os documentos apresentados deverão estar acompanhados de todas as alterações ou da consolidação </w:t>
      </w:r>
      <w:r>
        <w:rPr>
          <w:spacing w:val="-2"/>
          <w:sz w:val="24"/>
        </w:rPr>
        <w:t>respectiva.</w:t>
      </w:r>
    </w:p>
    <w:p>
      <w:pPr>
        <w:pStyle w:val="BodyText"/>
        <w:spacing w:before="3"/>
        <w:ind w:left="0"/>
      </w:pPr>
    </w:p>
    <w:p>
      <w:pPr>
        <w:pStyle w:val="Heading3"/>
        <w:numPr>
          <w:ilvl w:val="0"/>
          <w:numId w:val="23"/>
        </w:numPr>
        <w:tabs>
          <w:tab w:pos="412" w:val="left" w:leader="none"/>
        </w:tabs>
        <w:spacing w:line="240" w:lineRule="auto" w:before="1" w:after="0"/>
        <w:ind w:left="412" w:right="0" w:hanging="293"/>
        <w:jc w:val="left"/>
      </w:pPr>
      <w:r>
        <w:rPr/>
        <w:t>Habilitação fiscal, social e </w:t>
      </w:r>
      <w:r>
        <w:rPr>
          <w:spacing w:val="-2"/>
        </w:rPr>
        <w:t>trabalhista</w:t>
      </w:r>
    </w:p>
    <w:p>
      <w:pPr>
        <w:pStyle w:val="ListParagraph"/>
        <w:numPr>
          <w:ilvl w:val="1"/>
          <w:numId w:val="23"/>
        </w:numPr>
        <w:tabs>
          <w:tab w:pos="347" w:val="left" w:leader="none"/>
        </w:tabs>
        <w:spacing w:line="240" w:lineRule="auto" w:before="234" w:after="0"/>
        <w:ind w:left="347" w:right="0" w:hanging="226"/>
        <w:jc w:val="left"/>
        <w:rPr>
          <w:sz w:val="24"/>
        </w:rPr>
      </w:pPr>
      <w:r>
        <w:rPr>
          <w:sz w:val="24"/>
        </w:rPr>
        <w:t>Comprovante de inscrição no Cadastro Nacional de Pessoas Jurídicas ou no Cadastro de Pessoas Físicas, conforme o </w:t>
      </w:r>
      <w:r>
        <w:rPr>
          <w:spacing w:val="-2"/>
          <w:sz w:val="24"/>
        </w:rPr>
        <w:t>caso;</w:t>
      </w:r>
    </w:p>
    <w:p>
      <w:pPr>
        <w:pStyle w:val="ListParagraph"/>
        <w:numPr>
          <w:ilvl w:val="1"/>
          <w:numId w:val="23"/>
        </w:numPr>
        <w:tabs>
          <w:tab w:pos="361" w:val="left" w:leader="none"/>
        </w:tabs>
        <w:spacing w:line="240" w:lineRule="auto" w:before="234" w:after="0"/>
        <w:ind w:left="361" w:right="0" w:hanging="240"/>
        <w:jc w:val="left"/>
        <w:rPr>
          <w:sz w:val="24"/>
        </w:rPr>
      </w:pPr>
      <w:r>
        <w:rPr>
          <w:sz w:val="24"/>
        </w:rPr>
        <w:t>Certidão</w:t>
      </w:r>
      <w:r>
        <w:rPr>
          <w:spacing w:val="-2"/>
          <w:sz w:val="24"/>
        </w:rPr>
        <w:t> </w:t>
      </w:r>
      <w:r>
        <w:rPr>
          <w:sz w:val="24"/>
        </w:rPr>
        <w:t>de regularidade fiscal perante a Fazenda Nacional, emitida conjuntamente pela Secretaria da Receita Federal do Brasil (RFB) e pela </w:t>
      </w:r>
      <w:r>
        <w:rPr>
          <w:spacing w:val="-2"/>
          <w:sz w:val="24"/>
        </w:rPr>
        <w:t>Procuradoria-</w:t>
      </w:r>
    </w:p>
    <w:p>
      <w:pPr>
        <w:pStyle w:val="BodyText"/>
        <w:spacing w:line="273" w:lineRule="exact" w:before="9"/>
        <w:ind w:left="404"/>
      </w:pPr>
      <w:r>
        <w:rPr/>
        <w:t>Geral da Fazenda Nacional (PGFN), referente a todos os créditos tributários federais e à Dívida</w:t>
      </w:r>
      <w:r>
        <w:rPr>
          <w:spacing w:val="-14"/>
        </w:rPr>
        <w:t> </w:t>
      </w:r>
      <w:r>
        <w:rPr/>
        <w:t>Ativa da União (DAU) administrados por elas, </w:t>
      </w:r>
      <w:r>
        <w:rPr>
          <w:spacing w:val="-2"/>
        </w:rPr>
        <w:t>incluindo</w:t>
      </w:r>
    </w:p>
    <w:p>
      <w:pPr>
        <w:pStyle w:val="BodyText"/>
        <w:spacing w:line="247" w:lineRule="auto"/>
        <w:ind w:left="404" w:right="234"/>
      </w:pPr>
      <w:r>
        <w:rPr/>
        <w:t>aqueles</w:t>
      </w:r>
      <w:r>
        <w:rPr>
          <w:spacing w:val="-2"/>
        </w:rPr>
        <w:t> </w:t>
      </w:r>
      <w:r>
        <w:rPr/>
        <w:t>relativos</w:t>
      </w:r>
      <w:r>
        <w:rPr>
          <w:spacing w:val="-2"/>
        </w:rPr>
        <w:t> </w:t>
      </w:r>
      <w:r>
        <w:rPr/>
        <w:t>à</w:t>
      </w:r>
      <w:r>
        <w:rPr>
          <w:spacing w:val="-2"/>
        </w:rPr>
        <w:t> </w:t>
      </w:r>
      <w:r>
        <w:rPr/>
        <w:t>Seguridade</w:t>
      </w:r>
      <w:r>
        <w:rPr>
          <w:spacing w:val="-2"/>
        </w:rPr>
        <w:t> </w:t>
      </w:r>
      <w:r>
        <w:rPr/>
        <w:t>Social,</w:t>
      </w:r>
      <w:r>
        <w:rPr>
          <w:spacing w:val="-2"/>
        </w:rPr>
        <w:t> </w:t>
      </w:r>
      <w:r>
        <w:rPr/>
        <w:t>conforme</w:t>
      </w:r>
      <w:r>
        <w:rPr>
          <w:spacing w:val="-2"/>
        </w:rPr>
        <w:t> </w:t>
      </w:r>
      <w:r>
        <w:rPr/>
        <w:t>estabelecido</w:t>
      </w:r>
      <w:r>
        <w:rPr>
          <w:spacing w:val="-2"/>
        </w:rPr>
        <w:t> </w:t>
      </w:r>
      <w:r>
        <w:rPr/>
        <w:t>na</w:t>
      </w:r>
      <w:r>
        <w:rPr>
          <w:spacing w:val="-2"/>
        </w:rPr>
        <w:t> </w:t>
      </w:r>
      <w:r>
        <w:rPr/>
        <w:t>Portaria</w:t>
      </w:r>
      <w:r>
        <w:rPr>
          <w:spacing w:val="-2"/>
        </w:rPr>
        <w:t> </w:t>
      </w:r>
      <w:r>
        <w:rPr/>
        <w:t>Conjunta</w:t>
      </w:r>
      <w:r>
        <w:rPr>
          <w:spacing w:val="-2"/>
        </w:rPr>
        <w:t> </w:t>
      </w:r>
      <w:r>
        <w:rPr/>
        <w:t>nº</w:t>
      </w:r>
      <w:r>
        <w:rPr>
          <w:spacing w:val="-2"/>
        </w:rPr>
        <w:t> </w:t>
      </w:r>
      <w:r>
        <w:rPr/>
        <w:t>1.751,</w:t>
      </w:r>
      <w:r>
        <w:rPr>
          <w:spacing w:val="-2"/>
        </w:rPr>
        <w:t> </w:t>
      </w:r>
      <w:r>
        <w:rPr/>
        <w:t>de</w:t>
      </w:r>
      <w:r>
        <w:rPr>
          <w:spacing w:val="-2"/>
        </w:rPr>
        <w:t> </w:t>
      </w:r>
      <w:r>
        <w:rPr/>
        <w:t>02</w:t>
      </w:r>
      <w:r>
        <w:rPr>
          <w:spacing w:val="-2"/>
        </w:rPr>
        <w:t> </w:t>
      </w:r>
      <w:r>
        <w:rPr/>
        <w:t>de</w:t>
      </w:r>
      <w:r>
        <w:rPr>
          <w:spacing w:val="-2"/>
        </w:rPr>
        <w:t> </w:t>
      </w:r>
      <w:r>
        <w:rPr/>
        <w:t>outubro</w:t>
      </w:r>
      <w:r>
        <w:rPr>
          <w:spacing w:val="-2"/>
        </w:rPr>
        <w:t> </w:t>
      </w:r>
      <w:r>
        <w:rPr/>
        <w:t>de</w:t>
      </w:r>
      <w:r>
        <w:rPr>
          <w:spacing w:val="-2"/>
        </w:rPr>
        <w:t> </w:t>
      </w:r>
      <w:r>
        <w:rPr/>
        <w:t>2014,</w:t>
      </w:r>
      <w:r>
        <w:rPr>
          <w:spacing w:val="-2"/>
        </w:rPr>
        <w:t> </w:t>
      </w:r>
      <w:r>
        <w:rPr/>
        <w:t>do</w:t>
      </w:r>
      <w:r>
        <w:rPr>
          <w:spacing w:val="-2"/>
        </w:rPr>
        <w:t> </w:t>
      </w:r>
      <w:r>
        <w:rPr/>
        <w:t>Secretário</w:t>
      </w:r>
      <w:r>
        <w:rPr>
          <w:spacing w:val="-2"/>
        </w:rPr>
        <w:t> </w:t>
      </w:r>
      <w:r>
        <w:rPr/>
        <w:t>da</w:t>
      </w:r>
      <w:r>
        <w:rPr>
          <w:spacing w:val="-2"/>
        </w:rPr>
        <w:t> </w:t>
      </w:r>
      <w:r>
        <w:rPr/>
        <w:t>Receita</w:t>
      </w:r>
      <w:r>
        <w:rPr>
          <w:spacing w:val="-2"/>
        </w:rPr>
        <w:t> </w:t>
      </w:r>
      <w:r>
        <w:rPr/>
        <w:t>Federal</w:t>
      </w:r>
      <w:r>
        <w:rPr>
          <w:spacing w:val="-2"/>
        </w:rPr>
        <w:t> </w:t>
      </w:r>
      <w:r>
        <w:rPr/>
        <w:t>do Brasil e da Procuradora-Geral da Fazenda Nacional.</w:t>
      </w:r>
    </w:p>
    <w:p>
      <w:pPr>
        <w:pStyle w:val="ListParagraph"/>
        <w:numPr>
          <w:ilvl w:val="1"/>
          <w:numId w:val="23"/>
        </w:numPr>
        <w:tabs>
          <w:tab w:pos="347" w:val="left" w:leader="none"/>
        </w:tabs>
        <w:spacing w:line="240" w:lineRule="auto" w:before="223" w:after="0"/>
        <w:ind w:left="347" w:right="0" w:hanging="226"/>
        <w:jc w:val="left"/>
        <w:rPr>
          <w:sz w:val="24"/>
        </w:rPr>
      </w:pPr>
      <w:r>
        <w:rPr>
          <w:sz w:val="24"/>
        </w:rPr>
        <w:t>Comprovante</w:t>
      </w:r>
      <w:r>
        <w:rPr>
          <w:spacing w:val="-2"/>
          <w:sz w:val="24"/>
        </w:rPr>
        <w:t> </w:t>
      </w:r>
      <w:r>
        <w:rPr>
          <w:sz w:val="24"/>
        </w:rPr>
        <w:t>de</w:t>
      </w:r>
      <w:r>
        <w:rPr>
          <w:spacing w:val="-1"/>
          <w:sz w:val="24"/>
        </w:rPr>
        <w:t> </w:t>
      </w:r>
      <w:r>
        <w:rPr>
          <w:sz w:val="24"/>
        </w:rPr>
        <w:t>regularidade</w:t>
      </w:r>
      <w:r>
        <w:rPr>
          <w:spacing w:val="-2"/>
          <w:sz w:val="24"/>
        </w:rPr>
        <w:t> </w:t>
      </w:r>
      <w:r>
        <w:rPr>
          <w:sz w:val="24"/>
        </w:rPr>
        <w:t>junto</w:t>
      </w:r>
      <w:r>
        <w:rPr>
          <w:spacing w:val="-1"/>
          <w:sz w:val="24"/>
        </w:rPr>
        <w:t> </w:t>
      </w:r>
      <w:r>
        <w:rPr>
          <w:sz w:val="24"/>
        </w:rPr>
        <w:t>ao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1"/>
          <w:numId w:val="23"/>
        </w:numPr>
        <w:tabs>
          <w:tab w:pos="360" w:val="left" w:leader="none"/>
          <w:tab w:pos="404" w:val="left" w:leader="none"/>
        </w:tabs>
        <w:spacing w:line="235" w:lineRule="auto" w:before="254" w:after="0"/>
        <w:ind w:left="404" w:right="322" w:hanging="284"/>
        <w:jc w:val="left"/>
        <w:rPr>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exceto</w:t>
      </w:r>
      <w:r>
        <w:rPr>
          <w:spacing w:val="-2"/>
          <w:sz w:val="24"/>
        </w:rPr>
        <w:t> </w:t>
      </w:r>
      <w:r>
        <w:rPr>
          <w:sz w:val="24"/>
        </w:rPr>
        <w:t>menor</w:t>
      </w:r>
      <w:r>
        <w:rPr>
          <w:spacing w:val="-2"/>
          <w:sz w:val="24"/>
        </w:rPr>
        <w:t> </w:t>
      </w:r>
      <w:r>
        <w:rPr>
          <w:sz w:val="24"/>
        </w:rPr>
        <w:t>a</w:t>
      </w:r>
      <w:r>
        <w:rPr>
          <w:spacing w:val="-2"/>
          <w:sz w:val="24"/>
        </w:rPr>
        <w:t> </w:t>
      </w:r>
      <w:r>
        <w:rPr>
          <w:sz w:val="24"/>
        </w:rPr>
        <w:t>partir de 14 anos na condição de aprendiz, conforme disposto no artigo 7°, XXXIII, da Constituição;</w:t>
      </w:r>
    </w:p>
    <w:p>
      <w:pPr>
        <w:pStyle w:val="ListParagraph"/>
        <w:numPr>
          <w:ilvl w:val="1"/>
          <w:numId w:val="23"/>
        </w:numPr>
        <w:tabs>
          <w:tab w:pos="346" w:val="left" w:leader="none"/>
          <w:tab w:pos="404" w:val="left" w:leader="none"/>
        </w:tabs>
        <w:spacing w:line="247" w:lineRule="auto" w:before="234" w:after="0"/>
        <w:ind w:left="404" w:right="122" w:hanging="284"/>
        <w:jc w:val="left"/>
        <w:rPr>
          <w:sz w:val="24"/>
        </w:rPr>
      </w:pPr>
      <w:r>
        <w:rPr>
          <w:sz w:val="24"/>
        </w:rPr>
        <w:t>Certidão</w:t>
      </w:r>
      <w:r>
        <w:rPr>
          <w:spacing w:val="-3"/>
          <w:sz w:val="24"/>
        </w:rPr>
        <w:t> </w:t>
      </w:r>
      <w:r>
        <w:rPr>
          <w:sz w:val="24"/>
        </w:rPr>
        <w:t>negativa</w:t>
      </w:r>
      <w:r>
        <w:rPr>
          <w:spacing w:val="-2"/>
          <w:sz w:val="24"/>
        </w:rPr>
        <w:t> </w:t>
      </w:r>
      <w:r>
        <w:rPr>
          <w:sz w:val="24"/>
        </w:rPr>
        <w:t>ou</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7"/>
          <w:sz w:val="24"/>
        </w:rPr>
        <w:t> </w:t>
      </w:r>
      <w:r>
        <w:rPr>
          <w:sz w:val="24"/>
        </w:rPr>
        <w:t>Trabalho,</w:t>
      </w:r>
      <w:r>
        <w:rPr>
          <w:spacing w:val="-2"/>
          <w:sz w:val="24"/>
        </w:rPr>
        <w:t> </w:t>
      </w:r>
      <w:r>
        <w:rPr>
          <w:sz w:val="24"/>
        </w:rPr>
        <w:t>conforme</w:t>
      </w:r>
      <w:r>
        <w:rPr>
          <w:spacing w:val="-2"/>
          <w:sz w:val="24"/>
        </w:rPr>
        <w:t> </w:t>
      </w:r>
      <w:r>
        <w:rPr>
          <w:sz w:val="24"/>
        </w:rPr>
        <w:t>previsto</w:t>
      </w:r>
      <w:r>
        <w:rPr>
          <w:spacing w:val="-2"/>
          <w:sz w:val="24"/>
        </w:rPr>
        <w:t> </w:t>
      </w:r>
      <w:r>
        <w:rPr>
          <w:sz w:val="24"/>
        </w:rPr>
        <w:t>no</w:t>
      </w:r>
      <w:r>
        <w:rPr>
          <w:spacing w:val="-7"/>
          <w:sz w:val="24"/>
        </w:rPr>
        <w:t> </w:t>
      </w:r>
      <w:r>
        <w:rPr>
          <w:sz w:val="24"/>
        </w:rPr>
        <w:t>Título</w:t>
      </w:r>
      <w:r>
        <w:rPr>
          <w:spacing w:val="-7"/>
          <w:sz w:val="24"/>
        </w:rPr>
        <w:t> </w:t>
      </w:r>
      <w:r>
        <w:rPr>
          <w:sz w:val="24"/>
        </w:rPr>
        <w:t>VII-A</w:t>
      </w:r>
      <w:r>
        <w:rPr>
          <w:spacing w:val="-15"/>
          <w:sz w:val="24"/>
        </w:rPr>
        <w:t> </w:t>
      </w:r>
      <w:r>
        <w:rPr>
          <w:sz w:val="24"/>
        </w:rPr>
        <w:t>da</w:t>
      </w:r>
      <w:r>
        <w:rPr>
          <w:spacing w:val="-2"/>
          <w:sz w:val="24"/>
        </w:rPr>
        <w:t> </w:t>
      </w:r>
      <w:r>
        <w:rPr>
          <w:sz w:val="24"/>
        </w:rPr>
        <w:t>Consolidação das Leis do Trabalho, aprovada pelo Decreto-Lei nº 5.452, de 1º de maio de 1943;</w:t>
      </w:r>
    </w:p>
    <w:p>
      <w:pPr>
        <w:pStyle w:val="ListParagraph"/>
        <w:numPr>
          <w:ilvl w:val="1"/>
          <w:numId w:val="23"/>
        </w:numPr>
        <w:tabs>
          <w:tab w:pos="319" w:val="left" w:leader="none"/>
          <w:tab w:pos="404" w:val="left" w:leader="none"/>
        </w:tabs>
        <w:spacing w:line="247" w:lineRule="auto" w:before="227" w:after="0"/>
        <w:ind w:left="404" w:right="531" w:hanging="284"/>
        <w:jc w:val="left"/>
        <w:rPr>
          <w:sz w:val="24"/>
        </w:rPr>
      </w:pPr>
      <w:r>
        <w:rPr>
          <w:sz w:val="24"/>
        </w:rPr>
        <w:t>Comprovante</w:t>
      </w:r>
      <w:r>
        <w:rPr>
          <w:spacing w:val="-2"/>
          <w:sz w:val="24"/>
        </w:rPr>
        <w:t> </w:t>
      </w:r>
      <w:r>
        <w:rPr>
          <w:sz w:val="24"/>
        </w:rPr>
        <w:t>de</w:t>
      </w:r>
      <w:r>
        <w:rPr>
          <w:spacing w:val="-2"/>
          <w:sz w:val="24"/>
        </w:rPr>
        <w:t> </w:t>
      </w:r>
      <w:r>
        <w:rPr>
          <w:sz w:val="24"/>
        </w:rPr>
        <w:t>inscrição</w:t>
      </w:r>
      <w:r>
        <w:rPr>
          <w:spacing w:val="-2"/>
          <w:sz w:val="24"/>
        </w:rPr>
        <w:t> </w:t>
      </w:r>
      <w:r>
        <w:rPr>
          <w:sz w:val="24"/>
        </w:rPr>
        <w:t>no</w:t>
      </w:r>
      <w:r>
        <w:rPr>
          <w:spacing w:val="-2"/>
          <w:sz w:val="24"/>
        </w:rPr>
        <w:t> </w:t>
      </w:r>
      <w:r>
        <w:rPr>
          <w:sz w:val="24"/>
        </w:rPr>
        <w:t>cadastro</w:t>
      </w:r>
      <w:r>
        <w:rPr>
          <w:spacing w:val="-2"/>
          <w:sz w:val="24"/>
        </w:rPr>
        <w:t> </w:t>
      </w:r>
      <w:r>
        <w:rPr>
          <w:sz w:val="24"/>
        </w:rPr>
        <w:t>de</w:t>
      </w:r>
      <w:r>
        <w:rPr>
          <w:spacing w:val="-2"/>
          <w:sz w:val="24"/>
        </w:rPr>
        <w:t> </w:t>
      </w:r>
      <w:r>
        <w:rPr>
          <w:sz w:val="24"/>
        </w:rPr>
        <w:t>contribuintes</w:t>
      </w:r>
      <w:r>
        <w:rPr>
          <w:spacing w:val="-2"/>
          <w:sz w:val="24"/>
        </w:rPr>
        <w:t> </w:t>
      </w:r>
      <w:r>
        <w:rPr>
          <w:sz w:val="24"/>
        </w:rPr>
        <w:t>relativo</w:t>
      </w:r>
      <w:r>
        <w:rPr>
          <w:spacing w:val="-2"/>
          <w:sz w:val="24"/>
        </w:rPr>
        <w:t> </w:t>
      </w:r>
      <w:r>
        <w:rPr>
          <w:sz w:val="24"/>
        </w:rPr>
        <w:t>ao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fornecedor,</w:t>
      </w:r>
      <w:r>
        <w:rPr>
          <w:spacing w:val="-2"/>
          <w:sz w:val="24"/>
        </w:rPr>
        <w:t> </w:t>
      </w:r>
      <w:r>
        <w:rPr>
          <w:sz w:val="24"/>
        </w:rPr>
        <w:t>pertinente</w:t>
      </w:r>
      <w:r>
        <w:rPr>
          <w:spacing w:val="-2"/>
          <w:sz w:val="24"/>
        </w:rPr>
        <w:t> </w:t>
      </w:r>
      <w:r>
        <w:rPr>
          <w:sz w:val="24"/>
        </w:rPr>
        <w:t>ao</w:t>
      </w:r>
      <w:r>
        <w:rPr>
          <w:spacing w:val="-2"/>
          <w:sz w:val="24"/>
        </w:rPr>
        <w:t> </w:t>
      </w:r>
      <w:r>
        <w:rPr>
          <w:sz w:val="24"/>
        </w:rPr>
        <w:t>seu</w:t>
      </w:r>
      <w:r>
        <w:rPr>
          <w:spacing w:val="-2"/>
          <w:sz w:val="24"/>
        </w:rPr>
        <w:t> </w:t>
      </w:r>
      <w:r>
        <w:rPr>
          <w:sz w:val="24"/>
        </w:rPr>
        <w:t>ramo</w:t>
      </w:r>
      <w:r>
        <w:rPr>
          <w:spacing w:val="-2"/>
          <w:sz w:val="24"/>
        </w:rPr>
        <w:t> </w:t>
      </w:r>
      <w:r>
        <w:rPr>
          <w:sz w:val="24"/>
        </w:rPr>
        <w:t>de</w:t>
      </w:r>
      <w:r>
        <w:rPr>
          <w:spacing w:val="-2"/>
          <w:sz w:val="24"/>
        </w:rPr>
        <w:t> </w:t>
      </w:r>
      <w:r>
        <w:rPr>
          <w:sz w:val="24"/>
        </w:rPr>
        <w:t>atividade</w:t>
      </w:r>
      <w:r>
        <w:rPr>
          <w:spacing w:val="-2"/>
          <w:sz w:val="24"/>
        </w:rPr>
        <w:t> </w:t>
      </w:r>
      <w:r>
        <w:rPr>
          <w:sz w:val="24"/>
        </w:rPr>
        <w:t>e</w:t>
      </w:r>
      <w:r>
        <w:rPr>
          <w:spacing w:val="-2"/>
          <w:sz w:val="24"/>
        </w:rPr>
        <w:t> </w:t>
      </w:r>
      <w:r>
        <w:rPr>
          <w:sz w:val="24"/>
        </w:rPr>
        <w:t>compatível</w:t>
      </w:r>
      <w:r>
        <w:rPr>
          <w:spacing w:val="-2"/>
          <w:sz w:val="24"/>
        </w:rPr>
        <w:t> </w:t>
      </w:r>
      <w:r>
        <w:rPr>
          <w:sz w:val="24"/>
        </w:rPr>
        <w:t>com</w:t>
      </w:r>
      <w:r>
        <w:rPr>
          <w:spacing w:val="-2"/>
          <w:sz w:val="24"/>
        </w:rPr>
        <w:t> </w:t>
      </w:r>
      <w:r>
        <w:rPr>
          <w:sz w:val="24"/>
        </w:rPr>
        <w:t>o objeto contratual;</w:t>
      </w:r>
    </w:p>
    <w:p>
      <w:pPr>
        <w:pStyle w:val="ListParagraph"/>
        <w:numPr>
          <w:ilvl w:val="1"/>
          <w:numId w:val="23"/>
        </w:numPr>
        <w:tabs>
          <w:tab w:pos="361" w:val="left" w:leader="none"/>
        </w:tabs>
        <w:spacing w:line="240" w:lineRule="auto" w:before="226" w:after="0"/>
        <w:ind w:left="361" w:right="0" w:hanging="240"/>
        <w:jc w:val="left"/>
        <w:rPr>
          <w:sz w:val="24"/>
        </w:rPr>
      </w:pPr>
      <w:r>
        <w:rPr>
          <w:sz w:val="24"/>
        </w:rPr>
        <w:t>Certidão</w:t>
      </w:r>
      <w:r>
        <w:rPr>
          <w:spacing w:val="-1"/>
          <w:sz w:val="24"/>
        </w:rPr>
        <w:t> </w:t>
      </w:r>
      <w:r>
        <w:rPr>
          <w:sz w:val="24"/>
        </w:rPr>
        <w:t>de regularidade</w:t>
      </w:r>
      <w:r>
        <w:rPr>
          <w:spacing w:val="-1"/>
          <w:sz w:val="24"/>
        </w:rPr>
        <w:t> </w:t>
      </w:r>
      <w:r>
        <w:rPr>
          <w:sz w:val="24"/>
        </w:rPr>
        <w:t>junto à</w:t>
      </w:r>
      <w:r>
        <w:rPr>
          <w:spacing w:val="-1"/>
          <w:sz w:val="24"/>
        </w:rPr>
        <w:t> </w:t>
      </w:r>
      <w:r>
        <w:rPr>
          <w:sz w:val="24"/>
        </w:rPr>
        <w:t>Fazenda do</w:t>
      </w:r>
      <w:r>
        <w:rPr>
          <w:spacing w:val="-1"/>
          <w:sz w:val="24"/>
        </w:rPr>
        <w:t> </w:t>
      </w:r>
      <w:r>
        <w:rPr>
          <w:sz w:val="24"/>
        </w:rPr>
        <w:t>domicílio ou</w:t>
      </w:r>
      <w:r>
        <w:rPr>
          <w:spacing w:val="-1"/>
          <w:sz w:val="24"/>
        </w:rPr>
        <w:t> </w:t>
      </w:r>
      <w:r>
        <w:rPr>
          <w:sz w:val="24"/>
        </w:rPr>
        <w:t>sede do</w:t>
      </w:r>
      <w:r>
        <w:rPr>
          <w:spacing w:val="-1"/>
          <w:sz w:val="24"/>
        </w:rPr>
        <w:t> </w:t>
      </w:r>
      <w:r>
        <w:rPr>
          <w:sz w:val="24"/>
        </w:rPr>
        <w:t>fornecedor, referente</w:t>
      </w:r>
      <w:r>
        <w:rPr>
          <w:spacing w:val="-1"/>
          <w:sz w:val="24"/>
        </w:rPr>
        <w:t> </w:t>
      </w:r>
      <w:r>
        <w:rPr>
          <w:sz w:val="24"/>
        </w:rPr>
        <w:t>à atividade</w:t>
      </w:r>
      <w:r>
        <w:rPr>
          <w:spacing w:val="-1"/>
          <w:sz w:val="24"/>
        </w:rPr>
        <w:t> </w:t>
      </w:r>
      <w:r>
        <w:rPr>
          <w:sz w:val="24"/>
        </w:rPr>
        <w:t>em cujo</w:t>
      </w:r>
      <w:r>
        <w:rPr>
          <w:spacing w:val="-1"/>
          <w:sz w:val="24"/>
        </w:rPr>
        <w:t> </w:t>
      </w:r>
      <w:r>
        <w:rPr>
          <w:sz w:val="24"/>
        </w:rPr>
        <w:t>exercício contrata</w:t>
      </w:r>
      <w:r>
        <w:rPr>
          <w:spacing w:val="-1"/>
          <w:sz w:val="24"/>
        </w:rPr>
        <w:t> </w:t>
      </w:r>
      <w:r>
        <w:rPr>
          <w:sz w:val="24"/>
        </w:rPr>
        <w:t>ou </w:t>
      </w:r>
      <w:r>
        <w:rPr>
          <w:spacing w:val="-2"/>
          <w:sz w:val="24"/>
        </w:rPr>
        <w:t>concorre;</w:t>
      </w:r>
    </w:p>
    <w:p>
      <w:pPr>
        <w:pStyle w:val="ListParagraph"/>
        <w:numPr>
          <w:ilvl w:val="1"/>
          <w:numId w:val="23"/>
        </w:numPr>
        <w:tabs>
          <w:tab w:pos="360" w:val="left" w:leader="none"/>
          <w:tab w:pos="404" w:val="left" w:leader="none"/>
        </w:tabs>
        <w:spacing w:line="247" w:lineRule="auto" w:before="234" w:after="0"/>
        <w:ind w:left="404" w:right="337" w:hanging="284"/>
        <w:jc w:val="left"/>
        <w:rPr>
          <w:sz w:val="24"/>
        </w:rPr>
      </w:pPr>
      <w:r>
        <w:rPr>
          <w:sz w:val="24"/>
        </w:rPr>
        <w:t>Declaração</w:t>
      </w:r>
      <w:r>
        <w:rPr>
          <w:spacing w:val="-2"/>
          <w:sz w:val="24"/>
        </w:rPr>
        <w:t> </w:t>
      </w:r>
      <w:r>
        <w:rPr>
          <w:sz w:val="24"/>
        </w:rPr>
        <w:t>de</w:t>
      </w:r>
      <w:r>
        <w:rPr>
          <w:spacing w:val="-2"/>
          <w:sz w:val="24"/>
        </w:rPr>
        <w:t> </w:t>
      </w:r>
      <w:r>
        <w:rPr>
          <w:sz w:val="24"/>
        </w:rPr>
        <w:t>isenção</w:t>
      </w:r>
      <w:r>
        <w:rPr>
          <w:spacing w:val="-2"/>
          <w:sz w:val="24"/>
        </w:rPr>
        <w:t> </w:t>
      </w:r>
      <w:r>
        <w:rPr>
          <w:sz w:val="24"/>
        </w:rPr>
        <w:t>de</w:t>
      </w:r>
      <w:r>
        <w:rPr>
          <w:spacing w:val="-2"/>
          <w:sz w:val="24"/>
        </w:rPr>
        <w:t> </w:t>
      </w:r>
      <w:r>
        <w:rPr>
          <w:sz w:val="24"/>
        </w:rPr>
        <w:t>tributos</w:t>
      </w:r>
      <w:r>
        <w:rPr>
          <w:spacing w:val="-2"/>
          <w:sz w:val="24"/>
        </w:rPr>
        <w:t> </w:t>
      </w:r>
      <w:r>
        <w:rPr>
          <w:sz w:val="24"/>
        </w:rPr>
        <w:t>relacionados</w:t>
      </w:r>
      <w:r>
        <w:rPr>
          <w:spacing w:val="-2"/>
          <w:sz w:val="24"/>
        </w:rPr>
        <w:t> </w:t>
      </w:r>
      <w:r>
        <w:rPr>
          <w:sz w:val="24"/>
        </w:rPr>
        <w:t>ao</w:t>
      </w:r>
      <w:r>
        <w:rPr>
          <w:spacing w:val="-2"/>
          <w:sz w:val="24"/>
        </w:rPr>
        <w:t> </w:t>
      </w:r>
      <w:r>
        <w:rPr>
          <w:sz w:val="24"/>
        </w:rPr>
        <w:t>objeto</w:t>
      </w:r>
      <w:r>
        <w:rPr>
          <w:spacing w:val="-2"/>
          <w:sz w:val="24"/>
        </w:rPr>
        <w:t> </w:t>
      </w:r>
      <w:r>
        <w:rPr>
          <w:sz w:val="24"/>
        </w:rPr>
        <w:t>contratual,</w:t>
      </w:r>
      <w:r>
        <w:rPr>
          <w:spacing w:val="-2"/>
          <w:sz w:val="24"/>
        </w:rPr>
        <w:t> </w:t>
      </w:r>
      <w:r>
        <w:rPr>
          <w:sz w:val="24"/>
        </w:rPr>
        <w:t>caso</w:t>
      </w:r>
      <w:r>
        <w:rPr>
          <w:spacing w:val="-2"/>
          <w:sz w:val="24"/>
        </w:rPr>
        <w:t> </w:t>
      </w:r>
      <w:r>
        <w:rPr>
          <w:sz w:val="24"/>
        </w:rPr>
        <w:t>o</w:t>
      </w:r>
      <w:r>
        <w:rPr>
          <w:spacing w:val="-2"/>
          <w:sz w:val="24"/>
        </w:rPr>
        <w:t> </w:t>
      </w:r>
      <w:r>
        <w:rPr>
          <w:sz w:val="24"/>
        </w:rPr>
        <w:t>fornecedor</w:t>
      </w:r>
      <w:r>
        <w:rPr>
          <w:spacing w:val="-2"/>
          <w:sz w:val="24"/>
        </w:rPr>
        <w:t> </w:t>
      </w:r>
      <w:r>
        <w:rPr>
          <w:sz w:val="24"/>
        </w:rPr>
        <w:t>seja</w:t>
      </w:r>
      <w:r>
        <w:rPr>
          <w:spacing w:val="-2"/>
          <w:sz w:val="24"/>
        </w:rPr>
        <w:t> </w:t>
      </w:r>
      <w:r>
        <w:rPr>
          <w:sz w:val="24"/>
        </w:rPr>
        <w:t>considerado</w:t>
      </w:r>
      <w:r>
        <w:rPr>
          <w:spacing w:val="-2"/>
          <w:sz w:val="24"/>
        </w:rPr>
        <w:t> </w:t>
      </w:r>
      <w:r>
        <w:rPr>
          <w:sz w:val="24"/>
        </w:rPr>
        <w:t>isento,</w:t>
      </w:r>
      <w:r>
        <w:rPr>
          <w:spacing w:val="-2"/>
          <w:sz w:val="24"/>
        </w:rPr>
        <w:t> </w:t>
      </w:r>
      <w:r>
        <w:rPr>
          <w:sz w:val="24"/>
        </w:rPr>
        <w:t>mediante</w:t>
      </w:r>
      <w:r>
        <w:rPr>
          <w:spacing w:val="-2"/>
          <w:sz w:val="24"/>
        </w:rPr>
        <w:t> </w:t>
      </w:r>
      <w:r>
        <w:rPr>
          <w:sz w:val="24"/>
        </w:rPr>
        <w:t>declaração</w:t>
      </w:r>
      <w:r>
        <w:rPr>
          <w:spacing w:val="-2"/>
          <w:sz w:val="24"/>
        </w:rPr>
        <w:t> </w:t>
      </w:r>
      <w:r>
        <w:rPr>
          <w:sz w:val="24"/>
        </w:rPr>
        <w:t>da</w:t>
      </w:r>
      <w:r>
        <w:rPr>
          <w:spacing w:val="-2"/>
          <w:sz w:val="24"/>
        </w:rPr>
        <w:t> </w:t>
      </w:r>
      <w:r>
        <w:rPr>
          <w:sz w:val="24"/>
        </w:rPr>
        <w:t>Fazenda</w:t>
      </w:r>
      <w:r>
        <w:rPr>
          <w:spacing w:val="-2"/>
          <w:sz w:val="24"/>
        </w:rPr>
        <w:t> </w:t>
      </w:r>
      <w:r>
        <w:rPr>
          <w:sz w:val="24"/>
        </w:rPr>
        <w:t>respectiva</w:t>
      </w:r>
      <w:r>
        <w:rPr>
          <w:spacing w:val="-2"/>
          <w:sz w:val="24"/>
        </w:rPr>
        <w:t> </w:t>
      </w:r>
      <w:r>
        <w:rPr>
          <w:sz w:val="24"/>
        </w:rPr>
        <w:t>do seu domicílio ou sede, ou documento equivalente, conforme legislação aplicável;</w:t>
      </w:r>
    </w:p>
    <w:p>
      <w:pPr>
        <w:pStyle w:val="ListParagraph"/>
        <w:numPr>
          <w:ilvl w:val="1"/>
          <w:numId w:val="22"/>
        </w:numPr>
        <w:tabs>
          <w:tab w:pos="659" w:val="left" w:leader="none"/>
        </w:tabs>
        <w:spacing w:line="247" w:lineRule="auto" w:before="257" w:after="0"/>
        <w:ind w:left="119" w:right="1256"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microempreendedor</w:t>
      </w:r>
      <w:r>
        <w:rPr>
          <w:spacing w:val="-3"/>
          <w:sz w:val="24"/>
        </w:rPr>
        <w:t> </w:t>
      </w:r>
      <w:r>
        <w:rPr>
          <w:sz w:val="24"/>
        </w:rPr>
        <w:t>individual,</w:t>
      </w:r>
      <w:r>
        <w:rPr>
          <w:spacing w:val="-3"/>
          <w:sz w:val="24"/>
        </w:rPr>
        <w:t> </w:t>
      </w:r>
      <w:r>
        <w:rPr>
          <w:sz w:val="24"/>
        </w:rPr>
        <w:t>que</w:t>
      </w:r>
      <w:r>
        <w:rPr>
          <w:spacing w:val="-3"/>
          <w:sz w:val="24"/>
        </w:rPr>
        <w:t> </w:t>
      </w:r>
      <w:r>
        <w:rPr>
          <w:sz w:val="24"/>
        </w:rPr>
        <w:t>pretenda</w:t>
      </w:r>
      <w:r>
        <w:rPr>
          <w:spacing w:val="-3"/>
          <w:sz w:val="24"/>
        </w:rPr>
        <w:t> </w:t>
      </w:r>
      <w:r>
        <w:rPr>
          <w:sz w:val="24"/>
        </w:rPr>
        <w:t>usufruir</w:t>
      </w:r>
      <w:r>
        <w:rPr>
          <w:spacing w:val="-3"/>
          <w:sz w:val="24"/>
        </w:rPr>
        <w:t> </w:t>
      </w:r>
      <w:r>
        <w:rPr>
          <w:sz w:val="24"/>
        </w:rPr>
        <w:t>dos</w:t>
      </w:r>
      <w:r>
        <w:rPr>
          <w:spacing w:val="-3"/>
          <w:sz w:val="24"/>
        </w:rPr>
        <w:t> </w:t>
      </w:r>
      <w:r>
        <w:rPr>
          <w:sz w:val="24"/>
        </w:rPr>
        <w:t>benefícios</w:t>
      </w:r>
      <w:r>
        <w:rPr>
          <w:spacing w:val="-3"/>
          <w:sz w:val="24"/>
        </w:rPr>
        <w:t> </w:t>
      </w:r>
      <w:r>
        <w:rPr>
          <w:sz w:val="24"/>
        </w:rPr>
        <w:t>do</w:t>
      </w:r>
      <w:r>
        <w:rPr>
          <w:spacing w:val="-3"/>
          <w:sz w:val="24"/>
        </w:rPr>
        <w:t> </w:t>
      </w:r>
      <w:r>
        <w:rPr>
          <w:sz w:val="24"/>
        </w:rPr>
        <w:t>tratamento</w:t>
      </w:r>
      <w:r>
        <w:rPr>
          <w:spacing w:val="-3"/>
          <w:sz w:val="24"/>
        </w:rPr>
        <w:t> </w:t>
      </w:r>
      <w:r>
        <w:rPr>
          <w:sz w:val="24"/>
        </w:rPr>
        <w:t>diferenciado</w:t>
      </w:r>
      <w:r>
        <w:rPr>
          <w:spacing w:val="-3"/>
          <w:sz w:val="24"/>
        </w:rPr>
        <w:t> </w:t>
      </w:r>
      <w:r>
        <w:rPr>
          <w:sz w:val="24"/>
        </w:rPr>
        <w:t>previstos</w:t>
      </w:r>
      <w:r>
        <w:rPr>
          <w:spacing w:val="-3"/>
          <w:sz w:val="24"/>
        </w:rPr>
        <w:t> </w:t>
      </w:r>
      <w:r>
        <w:rPr>
          <w:sz w:val="24"/>
        </w:rPr>
        <w:t>na</w:t>
      </w:r>
      <w:r>
        <w:rPr>
          <w:spacing w:val="-3"/>
          <w:sz w:val="24"/>
        </w:rPr>
        <w:t> </w:t>
      </w:r>
      <w:r>
        <w:rPr>
          <w:sz w:val="24"/>
        </w:rPr>
        <w:t>Lei Complementar n. 123, de 2006, está dispensado da apresentação de prova de inscrição nos cadastros de contribuintes estadual e municipal.</w:t>
      </w:r>
    </w:p>
    <w:p>
      <w:pPr>
        <w:pStyle w:val="Heading3"/>
        <w:numPr>
          <w:ilvl w:val="0"/>
          <w:numId w:val="23"/>
        </w:numPr>
        <w:tabs>
          <w:tab w:pos="399" w:val="left" w:leader="none"/>
        </w:tabs>
        <w:spacing w:line="240" w:lineRule="auto" w:before="256" w:after="0"/>
        <w:ind w:left="399" w:right="0" w:hanging="280"/>
        <w:jc w:val="left"/>
      </w:pPr>
      <w:r>
        <w:rPr/>
        <w:t>Qualificação econômico-</w:t>
      </w:r>
      <w:r>
        <w:rPr>
          <w:spacing w:val="-2"/>
        </w:rPr>
        <w:t>financeira</w:t>
      </w:r>
    </w:p>
    <w:p>
      <w:pPr>
        <w:pStyle w:val="ListParagraph"/>
        <w:numPr>
          <w:ilvl w:val="1"/>
          <w:numId w:val="23"/>
        </w:numPr>
        <w:tabs>
          <w:tab w:pos="347" w:val="left" w:leader="none"/>
        </w:tabs>
        <w:spacing w:line="240" w:lineRule="auto" w:before="234" w:after="0"/>
        <w:ind w:left="347" w:right="0" w:hanging="226"/>
        <w:jc w:val="left"/>
        <w:rPr>
          <w:sz w:val="24"/>
        </w:rPr>
      </w:pPr>
      <w:r>
        <w:rPr>
          <w:sz w:val="24"/>
        </w:rPr>
        <w:t>Balanço patrimonial e demonstrações contábeis do último exercício social, já exigíveis e apresentados na forma da lei, que comprovem a boa </w:t>
      </w:r>
      <w:r>
        <w:rPr>
          <w:spacing w:val="-2"/>
          <w:sz w:val="24"/>
        </w:rPr>
        <w:t>situação</w:t>
      </w:r>
    </w:p>
    <w:p>
      <w:pPr>
        <w:pStyle w:val="BodyText"/>
        <w:spacing w:line="235" w:lineRule="auto" w:before="14"/>
        <w:ind w:left="404" w:right="234"/>
      </w:pPr>
      <w:r>
        <w:rPr/>
        <w:t>financeira</w:t>
      </w:r>
      <w:r>
        <w:rPr>
          <w:spacing w:val="-2"/>
        </w:rPr>
        <w:t> </w:t>
      </w:r>
      <w:r>
        <w:rPr/>
        <w:t>da</w:t>
      </w:r>
      <w:r>
        <w:rPr>
          <w:spacing w:val="-2"/>
        </w:rPr>
        <w:t> </w:t>
      </w:r>
      <w:r>
        <w:rPr/>
        <w:t>empresa,</w:t>
      </w:r>
      <w:r>
        <w:rPr>
          <w:spacing w:val="-2"/>
        </w:rPr>
        <w:t> </w:t>
      </w:r>
      <w:r>
        <w:rPr/>
        <w:t>vedada</w:t>
      </w:r>
      <w:r>
        <w:rPr>
          <w:spacing w:val="-2"/>
        </w:rPr>
        <w:t> </w:t>
      </w:r>
      <w:r>
        <w:rPr/>
        <w:t>a</w:t>
      </w:r>
      <w:r>
        <w:rPr>
          <w:spacing w:val="-2"/>
        </w:rPr>
        <w:t> </w:t>
      </w:r>
      <w:r>
        <w:rPr/>
        <w:t>sua</w:t>
      </w:r>
      <w:r>
        <w:rPr>
          <w:spacing w:val="-2"/>
        </w:rPr>
        <w:t> </w:t>
      </w:r>
      <w:r>
        <w:rPr/>
        <w:t>substituição</w:t>
      </w:r>
      <w:r>
        <w:rPr>
          <w:spacing w:val="-2"/>
        </w:rPr>
        <w:t> </w:t>
      </w:r>
      <w:r>
        <w:rPr/>
        <w:t>por</w:t>
      </w:r>
      <w:r>
        <w:rPr>
          <w:spacing w:val="-2"/>
        </w:rPr>
        <w:t> </w:t>
      </w:r>
      <w:r>
        <w:rPr/>
        <w:t>balancetes</w:t>
      </w:r>
      <w:r>
        <w:rPr>
          <w:spacing w:val="-2"/>
        </w:rPr>
        <w:t> </w:t>
      </w:r>
      <w:r>
        <w:rPr/>
        <w:t>ou</w:t>
      </w:r>
      <w:r>
        <w:rPr>
          <w:spacing w:val="-2"/>
        </w:rPr>
        <w:t> </w:t>
      </w:r>
      <w:r>
        <w:rPr/>
        <w:t>balanços</w:t>
      </w:r>
      <w:r>
        <w:rPr>
          <w:spacing w:val="-2"/>
        </w:rPr>
        <w:t> </w:t>
      </w:r>
      <w:r>
        <w:rPr/>
        <w:t>provisórios,</w:t>
      </w:r>
      <w:r>
        <w:rPr>
          <w:spacing w:val="-2"/>
        </w:rPr>
        <w:t> </w:t>
      </w:r>
      <w:r>
        <w:rPr/>
        <w:t>podendo</w:t>
      </w:r>
      <w:r>
        <w:rPr>
          <w:spacing w:val="-2"/>
        </w:rPr>
        <w:t> </w:t>
      </w:r>
      <w:r>
        <w:rPr/>
        <w:t>ser</w:t>
      </w:r>
      <w:r>
        <w:rPr>
          <w:spacing w:val="-2"/>
        </w:rPr>
        <w:t> </w:t>
      </w:r>
      <w:r>
        <w:rPr/>
        <w:t>atualizados</w:t>
      </w:r>
      <w:r>
        <w:rPr>
          <w:spacing w:val="-2"/>
        </w:rPr>
        <w:t> </w:t>
      </w:r>
      <w:r>
        <w:rPr/>
        <w:t>por</w:t>
      </w:r>
      <w:r>
        <w:rPr>
          <w:spacing w:val="-2"/>
        </w:rPr>
        <w:t> </w:t>
      </w:r>
      <w:r>
        <w:rPr/>
        <w:t>índices</w:t>
      </w:r>
      <w:r>
        <w:rPr>
          <w:spacing w:val="-2"/>
        </w:rPr>
        <w:t> </w:t>
      </w:r>
      <w:r>
        <w:rPr/>
        <w:t>oficiais</w:t>
      </w:r>
      <w:r>
        <w:rPr>
          <w:spacing w:val="-2"/>
        </w:rPr>
        <w:t> </w:t>
      </w:r>
      <w:r>
        <w:rPr/>
        <w:t>quando</w:t>
      </w:r>
      <w:r>
        <w:rPr>
          <w:spacing w:val="-2"/>
        </w:rPr>
        <w:t> </w:t>
      </w:r>
      <w:r>
        <w:rPr/>
        <w:t>encerrado</w:t>
      </w:r>
      <w:r>
        <w:rPr>
          <w:spacing w:val="-2"/>
        </w:rPr>
        <w:t> </w:t>
      </w:r>
      <w:r>
        <w:rPr/>
        <w:t>há mais de 3 (três) meses da data de apresentação da proposta;</w:t>
      </w:r>
    </w:p>
    <w:p>
      <w:pPr>
        <w:pStyle w:val="ListParagraph"/>
        <w:numPr>
          <w:ilvl w:val="1"/>
          <w:numId w:val="23"/>
        </w:numPr>
        <w:tabs>
          <w:tab w:pos="360" w:val="left" w:leader="none"/>
          <w:tab w:pos="404" w:val="left" w:leader="none"/>
        </w:tabs>
        <w:spacing w:line="235" w:lineRule="auto" w:before="254" w:after="0"/>
        <w:ind w:left="404" w:right="808" w:hanging="284"/>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falência</w:t>
      </w:r>
      <w:r>
        <w:rPr>
          <w:spacing w:val="-2"/>
          <w:sz w:val="24"/>
        </w:rPr>
        <w:t> </w:t>
      </w:r>
      <w:r>
        <w:rPr>
          <w:sz w:val="24"/>
        </w:rPr>
        <w:t>ou</w:t>
      </w:r>
      <w:r>
        <w:rPr>
          <w:spacing w:val="-2"/>
          <w:sz w:val="24"/>
        </w:rPr>
        <w:t> </w:t>
      </w:r>
      <w:r>
        <w:rPr>
          <w:sz w:val="24"/>
        </w:rPr>
        <w:t>concordata</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da</w:t>
      </w:r>
      <w:r>
        <w:rPr>
          <w:spacing w:val="-2"/>
          <w:sz w:val="24"/>
        </w:rPr>
        <w:t> </w:t>
      </w:r>
      <w:r>
        <w:rPr>
          <w:sz w:val="24"/>
        </w:rPr>
        <w:t>pessoa</w:t>
      </w:r>
      <w:r>
        <w:rPr>
          <w:spacing w:val="-2"/>
          <w:sz w:val="24"/>
        </w:rPr>
        <w:t> </w:t>
      </w:r>
      <w:r>
        <w:rPr>
          <w:sz w:val="24"/>
        </w:rPr>
        <w:t>jurídica,</w:t>
      </w:r>
      <w:r>
        <w:rPr>
          <w:spacing w:val="-2"/>
          <w:sz w:val="24"/>
        </w:rPr>
        <w:t> </w:t>
      </w:r>
      <w:r>
        <w:rPr>
          <w:sz w:val="24"/>
        </w:rPr>
        <w:t>ou</w:t>
      </w:r>
      <w:r>
        <w:rPr>
          <w:spacing w:val="-2"/>
          <w:sz w:val="24"/>
        </w:rPr>
        <w:t> </w:t>
      </w:r>
      <w:r>
        <w:rPr>
          <w:sz w:val="24"/>
        </w:rPr>
        <w:t>de</w:t>
      </w:r>
      <w:r>
        <w:rPr>
          <w:spacing w:val="-2"/>
          <w:sz w:val="24"/>
        </w:rPr>
        <w:t> </w:t>
      </w:r>
      <w:r>
        <w:rPr>
          <w:sz w:val="24"/>
        </w:rPr>
        <w:t>execução</w:t>
      </w:r>
      <w:r>
        <w:rPr>
          <w:spacing w:val="-2"/>
          <w:sz w:val="24"/>
        </w:rPr>
        <w:t> </w:t>
      </w:r>
      <w:r>
        <w:rPr>
          <w:sz w:val="24"/>
        </w:rPr>
        <w:t>patrimonial,</w:t>
      </w:r>
      <w:r>
        <w:rPr>
          <w:spacing w:val="-2"/>
          <w:sz w:val="24"/>
        </w:rPr>
        <w:t> </w:t>
      </w:r>
      <w:r>
        <w:rPr>
          <w:sz w:val="24"/>
        </w:rPr>
        <w:t>expedida</w:t>
      </w:r>
      <w:r>
        <w:rPr>
          <w:spacing w:val="-2"/>
          <w:sz w:val="24"/>
        </w:rPr>
        <w:t> </w:t>
      </w:r>
      <w:r>
        <w:rPr>
          <w:sz w:val="24"/>
        </w:rPr>
        <w:t>no</w:t>
      </w:r>
      <w:r>
        <w:rPr>
          <w:spacing w:val="-2"/>
          <w:sz w:val="24"/>
        </w:rPr>
        <w:t> </w:t>
      </w:r>
      <w:r>
        <w:rPr>
          <w:sz w:val="24"/>
        </w:rPr>
        <w:t>domicílio</w:t>
      </w:r>
      <w:r>
        <w:rPr>
          <w:spacing w:val="-2"/>
          <w:sz w:val="24"/>
        </w:rPr>
        <w:t> </w:t>
      </w:r>
      <w:r>
        <w:rPr>
          <w:sz w:val="24"/>
        </w:rPr>
        <w:t>da pessoa física;</w:t>
      </w:r>
    </w:p>
    <w:p>
      <w:pPr>
        <w:pStyle w:val="BodyText"/>
        <w:spacing w:before="258"/>
        <w:ind w:left="0"/>
      </w:pPr>
    </w:p>
    <w:p>
      <w:pPr>
        <w:pStyle w:val="Heading2"/>
        <w:numPr>
          <w:ilvl w:val="0"/>
          <w:numId w:val="16"/>
        </w:numPr>
        <w:tabs>
          <w:tab w:pos="505" w:val="left" w:leader="none"/>
        </w:tabs>
        <w:spacing w:line="240" w:lineRule="auto" w:before="0" w:after="0"/>
        <w:ind w:left="505" w:right="0" w:hanging="386"/>
        <w:jc w:val="left"/>
      </w:pPr>
      <w:r>
        <w:rPr/>
        <w:t>– QUALIFICAÇÃO</w:t>
      </w:r>
      <w:r>
        <w:rPr>
          <w:spacing w:val="-5"/>
        </w:rPr>
        <w:t> </w:t>
      </w:r>
      <w:r>
        <w:rPr>
          <w:spacing w:val="-2"/>
        </w:rPr>
        <w:t>TÉCNICA:</w:t>
      </w:r>
    </w:p>
    <w:p>
      <w:pPr>
        <w:pStyle w:val="BodyText"/>
        <w:spacing w:before="3"/>
        <w:ind w:left="0"/>
        <w:rPr>
          <w:b/>
        </w:rPr>
      </w:pPr>
    </w:p>
    <w:p>
      <w:pPr>
        <w:pStyle w:val="ListParagraph"/>
        <w:numPr>
          <w:ilvl w:val="1"/>
          <w:numId w:val="24"/>
        </w:numPr>
        <w:tabs>
          <w:tab w:pos="650" w:val="left" w:leader="none"/>
        </w:tabs>
        <w:spacing w:line="242" w:lineRule="auto" w:before="0" w:after="0"/>
        <w:ind w:left="119" w:right="183" w:firstLine="0"/>
        <w:jc w:val="both"/>
        <w:rPr>
          <w:sz w:val="24"/>
        </w:rPr>
      </w:pPr>
      <w:r>
        <w:rPr>
          <w:sz w:val="24"/>
        </w:rPr>
        <w:t>O licitante deverá comprovar aptidão para o fornecimento dos bens ou serviços objeto deste termo por meio da apresentação de, no mínimo, um atestado de capacidade</w:t>
      </w:r>
      <w:r>
        <w:rPr>
          <w:spacing w:val="-2"/>
          <w:sz w:val="24"/>
        </w:rPr>
        <w:t> </w:t>
      </w:r>
      <w:r>
        <w:rPr>
          <w:sz w:val="24"/>
        </w:rPr>
        <w:t>técnica,</w:t>
      </w:r>
      <w:r>
        <w:rPr>
          <w:spacing w:val="-2"/>
          <w:sz w:val="24"/>
        </w:rPr>
        <w:t> </w:t>
      </w:r>
      <w:r>
        <w:rPr>
          <w:sz w:val="24"/>
        </w:rPr>
        <w:t>emitido</w:t>
      </w:r>
      <w:r>
        <w:rPr>
          <w:spacing w:val="-2"/>
          <w:sz w:val="24"/>
        </w:rPr>
        <w:t> </w:t>
      </w:r>
      <w:r>
        <w:rPr>
          <w:sz w:val="24"/>
        </w:rPr>
        <w:t>por</w:t>
      </w:r>
      <w:r>
        <w:rPr>
          <w:spacing w:val="-2"/>
          <w:sz w:val="24"/>
        </w:rPr>
        <w:t> </w:t>
      </w:r>
      <w:r>
        <w:rPr>
          <w:sz w:val="24"/>
        </w:rPr>
        <w:t>pessoa</w:t>
      </w:r>
      <w:r>
        <w:rPr>
          <w:spacing w:val="-2"/>
          <w:sz w:val="24"/>
        </w:rPr>
        <w:t> </w:t>
      </w:r>
      <w:r>
        <w:rPr>
          <w:sz w:val="24"/>
        </w:rPr>
        <w:t>jurídica</w:t>
      </w:r>
      <w:r>
        <w:rPr>
          <w:spacing w:val="-2"/>
          <w:sz w:val="24"/>
        </w:rPr>
        <w:t> </w:t>
      </w:r>
      <w:r>
        <w:rPr>
          <w:sz w:val="24"/>
        </w:rPr>
        <w:t>de</w:t>
      </w:r>
      <w:r>
        <w:rPr>
          <w:spacing w:val="-2"/>
          <w:sz w:val="24"/>
        </w:rPr>
        <w:t> </w:t>
      </w:r>
      <w:r>
        <w:rPr>
          <w:sz w:val="24"/>
        </w:rPr>
        <w:t>direito</w:t>
      </w:r>
      <w:r>
        <w:rPr>
          <w:spacing w:val="-2"/>
          <w:sz w:val="24"/>
        </w:rPr>
        <w:t> </w:t>
      </w:r>
      <w:r>
        <w:rPr>
          <w:sz w:val="24"/>
        </w:rPr>
        <w:t>público</w:t>
      </w:r>
      <w:r>
        <w:rPr>
          <w:spacing w:val="-2"/>
          <w:sz w:val="24"/>
        </w:rPr>
        <w:t> </w:t>
      </w:r>
      <w:r>
        <w:rPr>
          <w:sz w:val="24"/>
        </w:rPr>
        <w:t>ou</w:t>
      </w:r>
      <w:r>
        <w:rPr>
          <w:spacing w:val="-2"/>
          <w:sz w:val="24"/>
        </w:rPr>
        <w:t> </w:t>
      </w:r>
      <w:r>
        <w:rPr>
          <w:sz w:val="24"/>
        </w:rPr>
        <w:t>privado.</w:t>
      </w:r>
      <w:r>
        <w:rPr>
          <w:spacing w:val="-2"/>
          <w:sz w:val="24"/>
        </w:rPr>
        <w:t> </w:t>
      </w:r>
      <w:r>
        <w:rPr>
          <w:sz w:val="24"/>
        </w:rPr>
        <w:t>O</w:t>
      </w:r>
      <w:r>
        <w:rPr>
          <w:spacing w:val="-2"/>
          <w:sz w:val="24"/>
        </w:rPr>
        <w:t> </w:t>
      </w:r>
      <w:r>
        <w:rPr>
          <w:sz w:val="24"/>
        </w:rPr>
        <w:t>atestado</w:t>
      </w:r>
      <w:r>
        <w:rPr>
          <w:spacing w:val="-2"/>
          <w:sz w:val="24"/>
        </w:rPr>
        <w:t> </w:t>
      </w:r>
      <w:r>
        <w:rPr>
          <w:sz w:val="24"/>
        </w:rPr>
        <w:t>deve</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do</w:t>
      </w:r>
      <w:r>
        <w:rPr>
          <w:spacing w:val="-2"/>
          <w:sz w:val="24"/>
        </w:rPr>
        <w:t> </w:t>
      </w:r>
      <w:r>
        <w:rPr>
          <w:sz w:val="24"/>
        </w:rPr>
        <w:t>licitante</w:t>
      </w:r>
      <w:r>
        <w:rPr>
          <w:spacing w:val="-2"/>
          <w:sz w:val="24"/>
        </w:rPr>
        <w:t> </w:t>
      </w:r>
      <w:r>
        <w:rPr>
          <w:sz w:val="24"/>
        </w:rPr>
        <w:t>e</w:t>
      </w:r>
      <w:r>
        <w:rPr>
          <w:spacing w:val="-2"/>
          <w:sz w:val="24"/>
        </w:rPr>
        <w:t> </w:t>
      </w:r>
      <w:r>
        <w:rPr>
          <w:sz w:val="24"/>
        </w:rPr>
        <w:t>comprovar</w:t>
      </w:r>
      <w:r>
        <w:rPr>
          <w:spacing w:val="-2"/>
          <w:sz w:val="24"/>
        </w:rPr>
        <w:t> </w:t>
      </w:r>
      <w:r>
        <w:rPr>
          <w:sz w:val="24"/>
        </w:rPr>
        <w:t>o</w:t>
      </w:r>
      <w:r>
        <w:rPr>
          <w:spacing w:val="-2"/>
          <w:sz w:val="24"/>
        </w:rPr>
        <w:t> </w:t>
      </w:r>
      <w:r>
        <w:rPr>
          <w:sz w:val="24"/>
        </w:rPr>
        <w:t>fornecimento</w:t>
      </w:r>
      <w:r>
        <w:rPr>
          <w:spacing w:val="-2"/>
          <w:sz w:val="24"/>
        </w:rPr>
        <w:t> </w:t>
      </w:r>
      <w:r>
        <w:rPr>
          <w:sz w:val="24"/>
        </w:rPr>
        <w:t>satisfatório de, no mínimo, 50% do total do objeto desta licitação. É permitido o somatório de atestados para atingir esse percentual, desde que todos estejam devidamente</w:t>
      </w:r>
    </w:p>
    <w:p>
      <w:pPr>
        <w:pStyle w:val="BodyText"/>
        <w:spacing w:line="265" w:lineRule="exact"/>
        <w:jc w:val="both"/>
      </w:pPr>
      <w:r>
        <w:rPr/>
        <w:t>relacionados ao objeto </w:t>
      </w:r>
      <w:r>
        <w:rPr>
          <w:spacing w:val="-2"/>
        </w:rPr>
        <w:t>licitado.</w:t>
      </w:r>
    </w:p>
    <w:p>
      <w:pPr>
        <w:pStyle w:val="ListParagraph"/>
        <w:numPr>
          <w:ilvl w:val="1"/>
          <w:numId w:val="24"/>
        </w:numPr>
        <w:tabs>
          <w:tab w:pos="650" w:val="left" w:leader="none"/>
        </w:tabs>
        <w:spacing w:line="242" w:lineRule="auto" w:before="235" w:after="0"/>
        <w:ind w:left="119" w:right="230" w:firstLine="0"/>
        <w:jc w:val="left"/>
        <w:rPr>
          <w:sz w:val="24"/>
        </w:rPr>
      </w:pPr>
      <w:r>
        <w:rPr>
          <w:sz w:val="24"/>
        </w:rPr>
        <w:t>O</w:t>
      </w:r>
      <w:r>
        <w:rPr>
          <w:spacing w:val="-2"/>
          <w:sz w:val="24"/>
        </w:rPr>
        <w:t> </w:t>
      </w:r>
      <w:r>
        <w:rPr>
          <w:sz w:val="24"/>
        </w:rPr>
        <w:t>atestado</w:t>
      </w:r>
      <w:r>
        <w:rPr>
          <w:spacing w:val="-2"/>
          <w:sz w:val="24"/>
        </w:rPr>
        <w:t> </w:t>
      </w:r>
      <w:r>
        <w:rPr>
          <w:sz w:val="24"/>
        </w:rPr>
        <w:t>deve</w:t>
      </w:r>
      <w:r>
        <w:rPr>
          <w:spacing w:val="-2"/>
          <w:sz w:val="24"/>
        </w:rPr>
        <w:t> </w:t>
      </w:r>
      <w:r>
        <w:rPr>
          <w:sz w:val="24"/>
        </w:rPr>
        <w:t>incluir</w:t>
      </w:r>
      <w:r>
        <w:rPr>
          <w:spacing w:val="-2"/>
          <w:sz w:val="24"/>
        </w:rPr>
        <w:t> </w:t>
      </w:r>
      <w:r>
        <w:rPr>
          <w:sz w:val="24"/>
        </w:rPr>
        <w:t>o</w:t>
      </w:r>
      <w:r>
        <w:rPr>
          <w:spacing w:val="-2"/>
          <w:sz w:val="24"/>
        </w:rPr>
        <w:t> </w:t>
      </w:r>
      <w:r>
        <w:rPr>
          <w:sz w:val="24"/>
        </w:rPr>
        <w:t>nome,</w:t>
      </w:r>
      <w:r>
        <w:rPr>
          <w:spacing w:val="-2"/>
          <w:sz w:val="24"/>
        </w:rPr>
        <w:t> </w:t>
      </w:r>
      <w:r>
        <w:rPr>
          <w:sz w:val="24"/>
        </w:rPr>
        <w:t>cargo,</w:t>
      </w:r>
      <w:r>
        <w:rPr>
          <w:spacing w:val="-2"/>
          <w:sz w:val="24"/>
        </w:rPr>
        <w:t> </w:t>
      </w:r>
      <w:r>
        <w:rPr>
          <w:sz w:val="24"/>
        </w:rPr>
        <w:t>endereço,</w:t>
      </w:r>
      <w:r>
        <w:rPr>
          <w:spacing w:val="-2"/>
          <w:sz w:val="24"/>
        </w:rPr>
        <w:t> </w:t>
      </w:r>
      <w:r>
        <w:rPr>
          <w:sz w:val="24"/>
        </w:rPr>
        <w:t>telefone</w:t>
      </w:r>
      <w:r>
        <w:rPr>
          <w:spacing w:val="-2"/>
          <w:sz w:val="24"/>
        </w:rPr>
        <w:t> </w:t>
      </w:r>
      <w:r>
        <w:rPr>
          <w:sz w:val="24"/>
        </w:rPr>
        <w:t>ou</w:t>
      </w:r>
      <w:r>
        <w:rPr>
          <w:spacing w:val="-2"/>
          <w:sz w:val="24"/>
        </w:rPr>
        <w:t> </w:t>
      </w:r>
      <w:r>
        <w:rPr>
          <w:sz w:val="24"/>
        </w:rPr>
        <w:t>e-mail</w:t>
      </w:r>
      <w:r>
        <w:rPr>
          <w:spacing w:val="-2"/>
          <w:sz w:val="24"/>
        </w:rPr>
        <w:t> </w:t>
      </w:r>
      <w:r>
        <w:rPr>
          <w:sz w:val="24"/>
        </w:rPr>
        <w:t>de</w:t>
      </w:r>
      <w:r>
        <w:rPr>
          <w:spacing w:val="-2"/>
          <w:sz w:val="24"/>
        </w:rPr>
        <w:t> </w:t>
      </w:r>
      <w:r>
        <w:rPr>
          <w:sz w:val="24"/>
        </w:rPr>
        <w:t>contato</w:t>
      </w:r>
      <w:r>
        <w:rPr>
          <w:spacing w:val="-2"/>
          <w:sz w:val="24"/>
        </w:rPr>
        <w:t> </w:t>
      </w:r>
      <w:r>
        <w:rPr>
          <w:sz w:val="24"/>
        </w:rPr>
        <w:t>do(s)</w:t>
      </w:r>
      <w:r>
        <w:rPr>
          <w:spacing w:val="-2"/>
          <w:sz w:val="24"/>
        </w:rPr>
        <w:t> </w:t>
      </w:r>
      <w:r>
        <w:rPr>
          <w:sz w:val="24"/>
        </w:rPr>
        <w:t>responsável(eis)</w:t>
      </w:r>
      <w:r>
        <w:rPr>
          <w:spacing w:val="-2"/>
          <w:sz w:val="24"/>
        </w:rPr>
        <w:t> </w:t>
      </w:r>
      <w:r>
        <w:rPr>
          <w:sz w:val="24"/>
        </w:rPr>
        <w:t>pela</w:t>
      </w:r>
      <w:r>
        <w:rPr>
          <w:spacing w:val="-2"/>
          <w:sz w:val="24"/>
        </w:rPr>
        <w:t> </w:t>
      </w:r>
      <w:r>
        <w:rPr>
          <w:sz w:val="24"/>
        </w:rPr>
        <w:t>emissão,</w:t>
      </w:r>
      <w:r>
        <w:rPr>
          <w:spacing w:val="-2"/>
          <w:sz w:val="24"/>
        </w:rPr>
        <w:t> </w:t>
      </w:r>
      <w:r>
        <w:rPr>
          <w:sz w:val="24"/>
        </w:rPr>
        <w:t>além</w:t>
      </w:r>
      <w:r>
        <w:rPr>
          <w:spacing w:val="-2"/>
          <w:sz w:val="24"/>
        </w:rPr>
        <w:t> </w:t>
      </w:r>
      <w:r>
        <w:rPr>
          <w:sz w:val="24"/>
        </w:rPr>
        <w:t>de</w:t>
      </w:r>
      <w:r>
        <w:rPr>
          <w:spacing w:val="-2"/>
          <w:sz w:val="24"/>
        </w:rPr>
        <w:t> </w:t>
      </w:r>
      <w:r>
        <w:rPr>
          <w:sz w:val="24"/>
        </w:rPr>
        <w:t>uma</w:t>
      </w:r>
      <w:r>
        <w:rPr>
          <w:spacing w:val="-2"/>
          <w:sz w:val="24"/>
        </w:rPr>
        <w:t> </w:t>
      </w:r>
      <w:r>
        <w:rPr>
          <w:sz w:val="24"/>
        </w:rPr>
        <w:t>descrição</w:t>
      </w:r>
      <w:r>
        <w:rPr>
          <w:spacing w:val="-2"/>
          <w:sz w:val="24"/>
        </w:rPr>
        <w:t> </w:t>
      </w:r>
      <w:r>
        <w:rPr>
          <w:sz w:val="24"/>
        </w:rPr>
        <w:t>clara</w:t>
      </w:r>
      <w:r>
        <w:rPr>
          <w:spacing w:val="-2"/>
          <w:sz w:val="24"/>
        </w:rPr>
        <w:t> </w:t>
      </w:r>
      <w:r>
        <w:rPr>
          <w:sz w:val="24"/>
        </w:rPr>
        <w:t>do</w:t>
      </w:r>
      <w:r>
        <w:rPr>
          <w:spacing w:val="-2"/>
          <w:sz w:val="24"/>
        </w:rPr>
        <w:t> </w:t>
      </w:r>
      <w:r>
        <w:rPr>
          <w:sz w:val="24"/>
        </w:rPr>
        <w:t>produto ou serviço fornecido. Deve mencionar explicitamente a execução bem-sucedida, cumprimento de prazos, conformidade com especificações e a qualidade do </w:t>
      </w:r>
      <w:r>
        <w:rPr>
          <w:spacing w:val="-2"/>
          <w:sz w:val="24"/>
        </w:rPr>
        <w:t>fornecimento.</w:t>
      </w:r>
    </w:p>
    <w:p>
      <w:pPr>
        <w:pStyle w:val="BodyText"/>
        <w:spacing w:before="267"/>
        <w:ind w:left="0"/>
      </w:pPr>
    </w:p>
    <w:p>
      <w:pPr>
        <w:pStyle w:val="Heading2"/>
        <w:numPr>
          <w:ilvl w:val="0"/>
          <w:numId w:val="16"/>
        </w:numPr>
        <w:tabs>
          <w:tab w:pos="599" w:val="left" w:leader="none"/>
        </w:tabs>
        <w:spacing w:line="240" w:lineRule="auto" w:before="0" w:after="0"/>
        <w:ind w:left="599" w:right="0" w:hanging="480"/>
        <w:jc w:val="both"/>
      </w:pPr>
      <w:r>
        <w:rPr/>
        <w:t>–</w:t>
      </w:r>
      <w:r>
        <w:rPr>
          <w:spacing w:val="-14"/>
        </w:rPr>
        <w:t> </w:t>
      </w:r>
      <w:r>
        <w:rPr>
          <w:spacing w:val="-2"/>
        </w:rPr>
        <w:t>AMOSTRAS:</w:t>
      </w:r>
    </w:p>
    <w:p>
      <w:pPr>
        <w:pStyle w:val="ListParagraph"/>
        <w:numPr>
          <w:ilvl w:val="1"/>
          <w:numId w:val="25"/>
        </w:numPr>
        <w:tabs>
          <w:tab w:pos="659" w:val="left" w:leader="none"/>
        </w:tabs>
        <w:spacing w:line="235" w:lineRule="auto" w:before="269" w:after="0"/>
        <w:ind w:left="119" w:right="291" w:firstLine="0"/>
        <w:jc w:val="both"/>
        <w:rPr>
          <w:sz w:val="24"/>
        </w:rPr>
      </w:pPr>
      <w:r>
        <w:rPr>
          <w:sz w:val="24"/>
        </w:rPr>
        <w:t>O</w:t>
      </w:r>
      <w:r>
        <w:rPr>
          <w:spacing w:val="-3"/>
          <w:sz w:val="24"/>
        </w:rPr>
        <w:t> </w:t>
      </w:r>
      <w:r>
        <w:rPr>
          <w:sz w:val="24"/>
        </w:rPr>
        <w:t>primeiro</w:t>
      </w:r>
      <w:r>
        <w:rPr>
          <w:spacing w:val="-2"/>
          <w:sz w:val="24"/>
        </w:rPr>
        <w:t> </w:t>
      </w:r>
      <w:r>
        <w:rPr>
          <w:sz w:val="24"/>
        </w:rPr>
        <w:t>colocado</w:t>
      </w:r>
      <w:r>
        <w:rPr>
          <w:spacing w:val="-2"/>
          <w:sz w:val="24"/>
        </w:rPr>
        <w:t> </w:t>
      </w:r>
      <w:r>
        <w:rPr>
          <w:sz w:val="24"/>
        </w:rPr>
        <w:t>deverá</w:t>
      </w:r>
      <w:r>
        <w:rPr>
          <w:spacing w:val="-2"/>
          <w:sz w:val="24"/>
        </w:rPr>
        <w:t> </w:t>
      </w:r>
      <w:r>
        <w:rPr>
          <w:sz w:val="24"/>
        </w:rPr>
        <w:t>apresentar</w:t>
      </w:r>
      <w:r>
        <w:rPr>
          <w:spacing w:val="-2"/>
          <w:sz w:val="24"/>
        </w:rPr>
        <w:t> </w:t>
      </w:r>
      <w:r>
        <w:rPr>
          <w:sz w:val="24"/>
        </w:rPr>
        <w:t>amostras</w:t>
      </w:r>
      <w:r>
        <w:rPr>
          <w:spacing w:val="-2"/>
          <w:sz w:val="24"/>
        </w:rPr>
        <w:t> </w:t>
      </w:r>
      <w:r>
        <w:rPr>
          <w:sz w:val="24"/>
        </w:rPr>
        <w:t>de</w:t>
      </w:r>
      <w:r>
        <w:rPr>
          <w:spacing w:val="-2"/>
          <w:sz w:val="24"/>
        </w:rPr>
        <w:t> </w:t>
      </w:r>
      <w:r>
        <w:rPr>
          <w:sz w:val="24"/>
        </w:rPr>
        <w:t>cada</w:t>
      </w:r>
      <w:r>
        <w:rPr>
          <w:spacing w:val="-2"/>
          <w:sz w:val="24"/>
        </w:rPr>
        <w:t> </w:t>
      </w:r>
      <w:r>
        <w:rPr>
          <w:sz w:val="24"/>
        </w:rPr>
        <w:t>item</w:t>
      </w:r>
      <w:r>
        <w:rPr>
          <w:spacing w:val="-2"/>
          <w:sz w:val="24"/>
        </w:rPr>
        <w:t> </w:t>
      </w:r>
      <w:r>
        <w:rPr>
          <w:sz w:val="24"/>
        </w:rPr>
        <w:t>licitado</w:t>
      </w:r>
      <w:r>
        <w:rPr>
          <w:spacing w:val="-2"/>
          <w:sz w:val="24"/>
        </w:rPr>
        <w:t> </w:t>
      </w:r>
      <w:r>
        <w:rPr>
          <w:sz w:val="24"/>
        </w:rPr>
        <w:t>para</w:t>
      </w:r>
      <w:r>
        <w:rPr>
          <w:spacing w:val="-2"/>
          <w:sz w:val="24"/>
        </w:rPr>
        <w:t> </w:t>
      </w:r>
      <w:r>
        <w:rPr>
          <w:sz w:val="24"/>
        </w:rPr>
        <w:t>avaliação</w:t>
      </w:r>
      <w:r>
        <w:rPr>
          <w:spacing w:val="-2"/>
          <w:sz w:val="24"/>
        </w:rPr>
        <w:t> </w:t>
      </w:r>
      <w:r>
        <w:rPr>
          <w:sz w:val="24"/>
        </w:rPr>
        <w:t>pela</w:t>
      </w:r>
      <w:r>
        <w:rPr>
          <w:spacing w:val="-2"/>
          <w:sz w:val="24"/>
        </w:rPr>
        <w:t> </w:t>
      </w:r>
      <w:r>
        <w:rPr>
          <w:sz w:val="24"/>
        </w:rPr>
        <w:t>área</w:t>
      </w:r>
      <w:r>
        <w:rPr>
          <w:spacing w:val="-2"/>
          <w:sz w:val="24"/>
        </w:rPr>
        <w:t> </w:t>
      </w:r>
      <w:r>
        <w:rPr>
          <w:sz w:val="24"/>
        </w:rPr>
        <w:t>técnica</w:t>
      </w:r>
      <w:r>
        <w:rPr>
          <w:spacing w:val="-2"/>
          <w:sz w:val="24"/>
        </w:rPr>
        <w:t> </w:t>
      </w:r>
      <w:r>
        <w:rPr>
          <w:sz w:val="24"/>
        </w:rPr>
        <w:t>responsável.</w:t>
      </w:r>
      <w:r>
        <w:rPr>
          <w:spacing w:val="-15"/>
          <w:sz w:val="24"/>
        </w:rPr>
        <w:t> </w:t>
      </w:r>
      <w:r>
        <w:rPr>
          <w:sz w:val="24"/>
        </w:rPr>
        <w:t>As</w:t>
      </w:r>
      <w:r>
        <w:rPr>
          <w:spacing w:val="-2"/>
          <w:sz w:val="24"/>
        </w:rPr>
        <w:t> </w:t>
      </w:r>
      <w:r>
        <w:rPr>
          <w:sz w:val="24"/>
        </w:rPr>
        <w:t>amostras</w:t>
      </w:r>
      <w:r>
        <w:rPr>
          <w:spacing w:val="-2"/>
          <w:sz w:val="24"/>
        </w:rPr>
        <w:t> </w:t>
      </w:r>
      <w:r>
        <w:rPr>
          <w:sz w:val="24"/>
        </w:rPr>
        <w:t>serão</w:t>
      </w:r>
      <w:r>
        <w:rPr>
          <w:spacing w:val="-2"/>
          <w:sz w:val="24"/>
        </w:rPr>
        <w:t> </w:t>
      </w:r>
      <w:r>
        <w:rPr>
          <w:sz w:val="24"/>
        </w:rPr>
        <w:t>analisadas</w:t>
      </w:r>
      <w:r>
        <w:rPr>
          <w:spacing w:val="-2"/>
          <w:sz w:val="24"/>
        </w:rPr>
        <w:t> </w:t>
      </w:r>
      <w:r>
        <w:rPr>
          <w:sz w:val="24"/>
        </w:rPr>
        <w:t>pelo</w:t>
      </w:r>
      <w:r>
        <w:rPr>
          <w:spacing w:val="-2"/>
          <w:sz w:val="24"/>
        </w:rPr>
        <w:t> </w:t>
      </w:r>
      <w:r>
        <w:rPr>
          <w:sz w:val="24"/>
        </w:rPr>
        <w:t>setor solicitante e, se aprovadas, serão incluídas na contagem total do item.</w:t>
      </w:r>
    </w:p>
    <w:p>
      <w:pPr>
        <w:pStyle w:val="ListParagraph"/>
        <w:numPr>
          <w:ilvl w:val="1"/>
          <w:numId w:val="25"/>
        </w:numPr>
        <w:tabs>
          <w:tab w:pos="645" w:val="left" w:leader="none"/>
        </w:tabs>
        <w:spacing w:line="242" w:lineRule="auto" w:before="249" w:after="0"/>
        <w:ind w:left="119" w:right="340" w:firstLine="0"/>
        <w:jc w:val="left"/>
        <w:rPr>
          <w:sz w:val="24"/>
        </w:rPr>
      </w:pPr>
      <w:r>
        <w:rPr>
          <w:sz w:val="24"/>
        </w:rPr>
        <w:t>As</w:t>
      </w:r>
      <w:r>
        <w:rPr>
          <w:spacing w:val="-3"/>
          <w:sz w:val="24"/>
        </w:rPr>
        <w:t> </w:t>
      </w:r>
      <w:r>
        <w:rPr>
          <w:sz w:val="24"/>
        </w:rPr>
        <w:t>amostras</w:t>
      </w:r>
      <w:r>
        <w:rPr>
          <w:spacing w:val="-3"/>
          <w:sz w:val="24"/>
        </w:rPr>
        <w:t> </w:t>
      </w:r>
      <w:r>
        <w:rPr>
          <w:sz w:val="24"/>
        </w:rPr>
        <w:t>deverão</w:t>
      </w:r>
      <w:r>
        <w:rPr>
          <w:spacing w:val="-3"/>
          <w:sz w:val="24"/>
        </w:rPr>
        <w:t> </w:t>
      </w:r>
      <w:r>
        <w:rPr>
          <w:sz w:val="24"/>
        </w:rPr>
        <w:t>ser</w:t>
      </w:r>
      <w:r>
        <w:rPr>
          <w:spacing w:val="-3"/>
          <w:sz w:val="24"/>
        </w:rPr>
        <w:t> </w:t>
      </w:r>
      <w:r>
        <w:rPr>
          <w:sz w:val="24"/>
        </w:rPr>
        <w:t>enviadas</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endereço:</w:t>
      </w:r>
      <w:r>
        <w:rPr>
          <w:spacing w:val="-3"/>
          <w:sz w:val="24"/>
        </w:rPr>
        <w:t> </w:t>
      </w:r>
      <w:r>
        <w:rPr>
          <w:sz w:val="24"/>
        </w:rPr>
        <w:t>Rua</w:t>
      </w:r>
      <w:r>
        <w:rPr>
          <w:spacing w:val="-3"/>
          <w:sz w:val="24"/>
        </w:rPr>
        <w:t> </w:t>
      </w:r>
      <w:r>
        <w:rPr>
          <w:sz w:val="24"/>
        </w:rPr>
        <w:t>São</w:t>
      </w:r>
      <w:r>
        <w:rPr>
          <w:spacing w:val="-3"/>
          <w:sz w:val="24"/>
        </w:rPr>
        <w:t> </w:t>
      </w:r>
      <w:r>
        <w:rPr>
          <w:sz w:val="24"/>
        </w:rPr>
        <w:t>Francisco</w:t>
      </w:r>
      <w:r>
        <w:rPr>
          <w:spacing w:val="-3"/>
          <w:sz w:val="24"/>
        </w:rPr>
        <w:t> </w:t>
      </w:r>
      <w:r>
        <w:rPr>
          <w:sz w:val="24"/>
        </w:rPr>
        <w:t>Xavier,</w:t>
      </w:r>
      <w:r>
        <w:rPr>
          <w:spacing w:val="-3"/>
          <w:sz w:val="24"/>
        </w:rPr>
        <w:t> </w:t>
      </w:r>
      <w:r>
        <w:rPr>
          <w:sz w:val="24"/>
        </w:rPr>
        <w:t>nº</w:t>
      </w:r>
      <w:r>
        <w:rPr>
          <w:spacing w:val="-3"/>
          <w:sz w:val="24"/>
        </w:rPr>
        <w:t> </w:t>
      </w:r>
      <w:r>
        <w:rPr>
          <w:sz w:val="24"/>
        </w:rPr>
        <w:t>524</w:t>
      </w:r>
      <w:r>
        <w:rPr>
          <w:spacing w:val="-3"/>
          <w:sz w:val="24"/>
        </w:rPr>
        <w:t> </w:t>
      </w:r>
      <w:r>
        <w:rPr>
          <w:sz w:val="24"/>
        </w:rPr>
        <w:t>-</w:t>
      </w:r>
      <w:r>
        <w:rPr>
          <w:spacing w:val="-3"/>
          <w:sz w:val="24"/>
        </w:rPr>
        <w:t> </w:t>
      </w:r>
      <w:r>
        <w:rPr>
          <w:sz w:val="24"/>
        </w:rPr>
        <w:t>Sala</w:t>
      </w:r>
      <w:r>
        <w:rPr>
          <w:spacing w:val="-3"/>
          <w:sz w:val="24"/>
        </w:rPr>
        <w:t> </w:t>
      </w:r>
      <w:r>
        <w:rPr>
          <w:sz w:val="24"/>
        </w:rPr>
        <w:t>2.105,</w:t>
      </w:r>
      <w:r>
        <w:rPr>
          <w:spacing w:val="-3"/>
          <w:sz w:val="24"/>
        </w:rPr>
        <w:t> </w:t>
      </w:r>
      <w:r>
        <w:rPr>
          <w:sz w:val="24"/>
        </w:rPr>
        <w:t>2º</w:t>
      </w:r>
      <w:r>
        <w:rPr>
          <w:spacing w:val="-3"/>
          <w:sz w:val="24"/>
        </w:rPr>
        <w:t> </w:t>
      </w:r>
      <w:r>
        <w:rPr>
          <w:sz w:val="24"/>
        </w:rPr>
        <w:t>andar</w:t>
      </w:r>
      <w:r>
        <w:rPr>
          <w:spacing w:val="-3"/>
          <w:sz w:val="24"/>
        </w:rPr>
        <w:t> </w:t>
      </w:r>
      <w:r>
        <w:rPr>
          <w:sz w:val="24"/>
        </w:rPr>
        <w:t>–</w:t>
      </w:r>
      <w:r>
        <w:rPr>
          <w:spacing w:val="-3"/>
          <w:sz w:val="24"/>
        </w:rPr>
        <w:t> </w:t>
      </w:r>
      <w:r>
        <w:rPr>
          <w:sz w:val="24"/>
        </w:rPr>
        <w:t>Bloco</w:t>
      </w:r>
      <w:r>
        <w:rPr>
          <w:spacing w:val="-3"/>
          <w:sz w:val="24"/>
        </w:rPr>
        <w:t> </w:t>
      </w:r>
      <w:r>
        <w:rPr>
          <w:sz w:val="24"/>
        </w:rPr>
        <w:t>F,</w:t>
      </w:r>
      <w:r>
        <w:rPr>
          <w:spacing w:val="-3"/>
          <w:sz w:val="24"/>
        </w:rPr>
        <w:t> </w:t>
      </w:r>
      <w:r>
        <w:rPr>
          <w:sz w:val="24"/>
        </w:rPr>
        <w:t>Coordenadoria</w:t>
      </w:r>
      <w:r>
        <w:rPr>
          <w:spacing w:val="-8"/>
          <w:sz w:val="24"/>
        </w:rPr>
        <w:t> </w:t>
      </w:r>
      <w:r>
        <w:rPr>
          <w:sz w:val="24"/>
        </w:rPr>
        <w:t>Técnica</w:t>
      </w:r>
      <w:r>
        <w:rPr>
          <w:spacing w:val="-3"/>
          <w:sz w:val="24"/>
        </w:rPr>
        <w:t> </w:t>
      </w:r>
      <w:r>
        <w:rPr>
          <w:sz w:val="24"/>
        </w:rPr>
        <w:t>de Licitações e Contratos da UERJ. Devem estar devidamente identificadas com o nome do licitante remetente e em suas embalagens originais, permitindo a identificação do fabricante, lote e data de validade.</w:t>
      </w:r>
    </w:p>
    <w:p>
      <w:pPr>
        <w:pStyle w:val="ListParagraph"/>
        <w:numPr>
          <w:ilvl w:val="1"/>
          <w:numId w:val="25"/>
        </w:numPr>
        <w:tabs>
          <w:tab w:pos="659" w:val="left" w:leader="none"/>
        </w:tabs>
        <w:spacing w:line="247" w:lineRule="auto" w:before="229" w:after="0"/>
        <w:ind w:left="119" w:right="623" w:firstLine="0"/>
        <w:jc w:val="left"/>
        <w:rPr>
          <w:sz w:val="24"/>
        </w:rPr>
      </w:pPr>
      <w:r>
        <w:rPr>
          <w:sz w:val="24"/>
        </w:rPr>
        <w:t>Caso</w:t>
      </w:r>
      <w:r>
        <w:rPr>
          <w:spacing w:val="-2"/>
          <w:sz w:val="24"/>
        </w:rPr>
        <w:t> </w:t>
      </w:r>
      <w:r>
        <w:rPr>
          <w:sz w:val="24"/>
        </w:rPr>
        <w:t>as</w:t>
      </w:r>
      <w:r>
        <w:rPr>
          <w:spacing w:val="-2"/>
          <w:sz w:val="24"/>
        </w:rPr>
        <w:t> </w:t>
      </w:r>
      <w:r>
        <w:rPr>
          <w:sz w:val="24"/>
        </w:rPr>
        <w:t>amostras</w:t>
      </w:r>
      <w:r>
        <w:rPr>
          <w:spacing w:val="-2"/>
          <w:sz w:val="24"/>
        </w:rPr>
        <w:t> </w:t>
      </w:r>
      <w:r>
        <w:rPr>
          <w:sz w:val="24"/>
        </w:rPr>
        <w:t>sejam</w:t>
      </w:r>
      <w:r>
        <w:rPr>
          <w:spacing w:val="-2"/>
          <w:sz w:val="24"/>
        </w:rPr>
        <w:t> </w:t>
      </w:r>
      <w:r>
        <w:rPr>
          <w:sz w:val="24"/>
        </w:rPr>
        <w:t>reprovadas,</w:t>
      </w:r>
      <w:r>
        <w:rPr>
          <w:spacing w:val="-2"/>
          <w:sz w:val="24"/>
        </w:rPr>
        <w:t> </w:t>
      </w:r>
      <w:r>
        <w:rPr>
          <w:sz w:val="24"/>
        </w:rPr>
        <w:t>não</w:t>
      </w:r>
      <w:r>
        <w:rPr>
          <w:spacing w:val="-2"/>
          <w:sz w:val="24"/>
        </w:rPr>
        <w:t> </w:t>
      </w:r>
      <w:r>
        <w:rPr>
          <w:sz w:val="24"/>
        </w:rPr>
        <w:t>haverá</w:t>
      </w:r>
      <w:r>
        <w:rPr>
          <w:spacing w:val="-2"/>
          <w:sz w:val="24"/>
        </w:rPr>
        <w:t> </w:t>
      </w:r>
      <w:r>
        <w:rPr>
          <w:sz w:val="24"/>
        </w:rPr>
        <w:t>ônus</w:t>
      </w:r>
      <w:r>
        <w:rPr>
          <w:spacing w:val="-2"/>
          <w:sz w:val="24"/>
        </w:rPr>
        <w:t> </w:t>
      </w:r>
      <w:r>
        <w:rPr>
          <w:sz w:val="24"/>
        </w:rPr>
        <w:t>para</w:t>
      </w:r>
      <w:r>
        <w:rPr>
          <w:spacing w:val="-2"/>
          <w:sz w:val="24"/>
        </w:rPr>
        <w:t> </w:t>
      </w:r>
      <w:r>
        <w:rPr>
          <w:sz w:val="24"/>
        </w:rPr>
        <w:t>a</w:t>
      </w:r>
      <w:r>
        <w:rPr>
          <w:spacing w:val="-2"/>
          <w:sz w:val="24"/>
        </w:rPr>
        <w:t> </w:t>
      </w:r>
      <w:r>
        <w:rPr>
          <w:sz w:val="24"/>
        </w:rPr>
        <w:t>contratante,</w:t>
      </w:r>
      <w:r>
        <w:rPr>
          <w:spacing w:val="-2"/>
          <w:sz w:val="24"/>
        </w:rPr>
        <w:t> </w:t>
      </w:r>
      <w:r>
        <w:rPr>
          <w:sz w:val="24"/>
        </w:rPr>
        <w:t>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licitante</w:t>
      </w:r>
      <w:r>
        <w:rPr>
          <w:spacing w:val="-2"/>
          <w:sz w:val="24"/>
        </w:rPr>
        <w:t> </w:t>
      </w:r>
      <w:r>
        <w:rPr>
          <w:sz w:val="24"/>
        </w:rPr>
        <w:t>será</w:t>
      </w:r>
      <w:r>
        <w:rPr>
          <w:spacing w:val="-2"/>
          <w:sz w:val="24"/>
        </w:rPr>
        <w:t> </w:t>
      </w:r>
      <w:r>
        <w:rPr>
          <w:sz w:val="24"/>
        </w:rPr>
        <w:t>desclassificada.</w:t>
      </w:r>
      <w:r>
        <w:rPr>
          <w:spacing w:val="-2"/>
          <w:sz w:val="24"/>
        </w:rPr>
        <w:t> </w:t>
      </w:r>
      <w:r>
        <w:rPr>
          <w:sz w:val="24"/>
        </w:rPr>
        <w:t>O</w:t>
      </w:r>
      <w:r>
        <w:rPr>
          <w:spacing w:val="-2"/>
          <w:sz w:val="24"/>
        </w:rPr>
        <w:t> </w:t>
      </w:r>
      <w:r>
        <w:rPr>
          <w:sz w:val="24"/>
        </w:rPr>
        <w:t>licitante</w:t>
      </w:r>
      <w:r>
        <w:rPr>
          <w:spacing w:val="-2"/>
          <w:sz w:val="24"/>
        </w:rPr>
        <w:t> </w:t>
      </w:r>
      <w:r>
        <w:rPr>
          <w:sz w:val="24"/>
        </w:rPr>
        <w:t>será</w:t>
      </w:r>
      <w:r>
        <w:rPr>
          <w:spacing w:val="-2"/>
          <w:sz w:val="24"/>
        </w:rPr>
        <w:t> </w:t>
      </w:r>
      <w:r>
        <w:rPr>
          <w:sz w:val="24"/>
        </w:rPr>
        <w:t>notificado</w:t>
      </w:r>
      <w:r>
        <w:rPr>
          <w:spacing w:val="-2"/>
          <w:sz w:val="24"/>
        </w:rPr>
        <w:t> </w:t>
      </w:r>
      <w:r>
        <w:rPr>
          <w:sz w:val="24"/>
        </w:rPr>
        <w:t>sobre</w:t>
      </w:r>
      <w:r>
        <w:rPr>
          <w:spacing w:val="-2"/>
          <w:sz w:val="24"/>
        </w:rPr>
        <w:t> </w:t>
      </w:r>
      <w:r>
        <w:rPr>
          <w:sz w:val="24"/>
        </w:rPr>
        <w:t>o laudo e deverá retirar o material. Se não o fizer dentro de 10 (dez) dias úteis, será considerado desinteressado, e o material poderá ser descartado.</w:t>
      </w:r>
    </w:p>
    <w:p>
      <w:pPr>
        <w:pStyle w:val="ListParagraph"/>
        <w:numPr>
          <w:ilvl w:val="1"/>
          <w:numId w:val="25"/>
        </w:numPr>
        <w:tabs>
          <w:tab w:pos="645" w:val="left" w:leader="none"/>
        </w:tabs>
        <w:spacing w:line="240" w:lineRule="auto" w:before="227" w:after="0"/>
        <w:ind w:left="645" w:right="0" w:hanging="526"/>
        <w:jc w:val="left"/>
        <w:rPr>
          <w:sz w:val="24"/>
        </w:rPr>
      </w:pPr>
      <w:r>
        <w:rPr>
          <w:sz w:val="24"/>
        </w:rPr>
        <w:t>A</w:t>
      </w:r>
      <w:r>
        <w:rPr>
          <w:spacing w:val="-14"/>
          <w:sz w:val="24"/>
        </w:rPr>
        <w:t> </w:t>
      </w:r>
      <w:r>
        <w:rPr>
          <w:sz w:val="24"/>
        </w:rPr>
        <w:t>desclassificação da proposta resultará na convocação do segundo colocado, que passará pelo mesmo procedimento de avaliação das </w:t>
      </w:r>
      <w:r>
        <w:rPr>
          <w:spacing w:val="-2"/>
          <w:sz w:val="24"/>
        </w:rPr>
        <w:t>amostras.</w:t>
      </w:r>
    </w:p>
    <w:p>
      <w:pPr>
        <w:pStyle w:val="ListParagraph"/>
        <w:numPr>
          <w:ilvl w:val="1"/>
          <w:numId w:val="25"/>
        </w:numPr>
        <w:tabs>
          <w:tab w:pos="645" w:val="left" w:leader="none"/>
        </w:tabs>
        <w:spacing w:line="240" w:lineRule="auto" w:before="234" w:after="0"/>
        <w:ind w:left="645" w:right="0" w:hanging="526"/>
        <w:jc w:val="left"/>
        <w:rPr>
          <w:sz w:val="24"/>
        </w:rPr>
      </w:pPr>
      <w:r>
        <w:rPr>
          <w:sz w:val="24"/>
        </w:rPr>
        <w:t>A</w:t>
      </w:r>
      <w:r>
        <w:rPr>
          <w:spacing w:val="-14"/>
          <w:sz w:val="24"/>
        </w:rPr>
        <w:t> </w:t>
      </w:r>
      <w:r>
        <w:rPr>
          <w:sz w:val="24"/>
        </w:rPr>
        <w:t>quantidade de amostras para análise e avaliação técnica está especificada na tabela </w:t>
      </w:r>
      <w:r>
        <w:rPr>
          <w:spacing w:val="-2"/>
          <w:sz w:val="24"/>
        </w:rPr>
        <w:t>abaixo.</w:t>
      </w:r>
    </w:p>
    <w:p>
      <w:pPr>
        <w:pStyle w:val="BodyText"/>
        <w:spacing w:before="28"/>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00"/>
        <w:gridCol w:w="1140"/>
        <w:gridCol w:w="6345"/>
        <w:gridCol w:w="1320"/>
      </w:tblGrid>
      <w:tr>
        <w:trPr>
          <w:trHeight w:val="509" w:hRule="atLeast"/>
        </w:trPr>
        <w:tc>
          <w:tcPr>
            <w:tcW w:w="900" w:type="dxa"/>
          </w:tcPr>
          <w:p>
            <w:pPr>
              <w:pStyle w:val="TableParagraph"/>
              <w:spacing w:before="31"/>
              <w:rPr>
                <w:sz w:val="16"/>
              </w:rPr>
            </w:pPr>
          </w:p>
          <w:p>
            <w:pPr>
              <w:pStyle w:val="TableParagraph"/>
              <w:ind w:left="34"/>
              <w:jc w:val="center"/>
              <w:rPr>
                <w:b/>
                <w:sz w:val="16"/>
              </w:rPr>
            </w:pPr>
            <w:r>
              <w:rPr>
                <w:b/>
                <w:spacing w:val="-4"/>
                <w:sz w:val="16"/>
              </w:rPr>
              <w:t>ITEM</w:t>
            </w:r>
          </w:p>
        </w:tc>
        <w:tc>
          <w:tcPr>
            <w:tcW w:w="1140" w:type="dxa"/>
          </w:tcPr>
          <w:p>
            <w:pPr>
              <w:pStyle w:val="TableParagraph"/>
              <w:spacing w:before="31"/>
              <w:rPr>
                <w:sz w:val="16"/>
              </w:rPr>
            </w:pPr>
          </w:p>
          <w:p>
            <w:pPr>
              <w:pStyle w:val="TableParagraph"/>
              <w:ind w:left="30"/>
              <w:jc w:val="center"/>
              <w:rPr>
                <w:b/>
                <w:sz w:val="16"/>
              </w:rPr>
            </w:pPr>
            <w:r>
              <w:rPr>
                <w:b/>
                <w:sz w:val="16"/>
              </w:rPr>
              <w:t>ID</w:t>
            </w:r>
            <w:r>
              <w:rPr>
                <w:b/>
                <w:spacing w:val="-1"/>
                <w:sz w:val="16"/>
              </w:rPr>
              <w:t> </w:t>
            </w:r>
            <w:r>
              <w:rPr>
                <w:b/>
                <w:spacing w:val="-4"/>
                <w:sz w:val="16"/>
              </w:rPr>
              <w:t>SIGA</w:t>
            </w:r>
          </w:p>
        </w:tc>
        <w:tc>
          <w:tcPr>
            <w:tcW w:w="6345" w:type="dxa"/>
          </w:tcPr>
          <w:p>
            <w:pPr>
              <w:pStyle w:val="TableParagraph"/>
              <w:spacing w:before="178"/>
              <w:ind w:left="21"/>
              <w:jc w:val="center"/>
              <w:rPr>
                <w:b/>
                <w:sz w:val="20"/>
              </w:rPr>
            </w:pPr>
            <w:r>
              <w:rPr>
                <w:b/>
                <w:spacing w:val="-2"/>
                <w:sz w:val="20"/>
              </w:rPr>
              <w:t>DESCRIÇÃO</w:t>
            </w:r>
          </w:p>
        </w:tc>
        <w:tc>
          <w:tcPr>
            <w:tcW w:w="1320" w:type="dxa"/>
          </w:tcPr>
          <w:p>
            <w:pPr>
              <w:pStyle w:val="TableParagraph"/>
              <w:spacing w:before="31"/>
              <w:rPr>
                <w:sz w:val="16"/>
              </w:rPr>
            </w:pPr>
          </w:p>
          <w:p>
            <w:pPr>
              <w:pStyle w:val="TableParagraph"/>
              <w:ind w:left="204"/>
              <w:rPr>
                <w:b/>
                <w:sz w:val="16"/>
              </w:rPr>
            </w:pPr>
            <w:r>
              <w:rPr>
                <w:b/>
                <w:spacing w:val="-2"/>
                <w:sz w:val="16"/>
              </w:rPr>
              <w:t>AMOSTRAS</w:t>
            </w:r>
          </w:p>
        </w:tc>
      </w:tr>
      <w:tr>
        <w:trPr>
          <w:trHeight w:val="1319" w:hRule="atLeast"/>
        </w:trPr>
        <w:tc>
          <w:tcPr>
            <w:tcW w:w="900" w:type="dxa"/>
            <w:tcBorders>
              <w:bottom w:val="single" w:sz="6" w:space="0" w:color="000000"/>
            </w:tcBorders>
          </w:tcPr>
          <w:p>
            <w:pPr>
              <w:pStyle w:val="TableParagraph"/>
              <w:rPr>
                <w:sz w:val="20"/>
              </w:rPr>
            </w:pPr>
          </w:p>
          <w:p>
            <w:pPr>
              <w:pStyle w:val="TableParagraph"/>
              <w:spacing w:before="123"/>
              <w:rPr>
                <w:sz w:val="20"/>
              </w:rPr>
            </w:pPr>
          </w:p>
          <w:p>
            <w:pPr>
              <w:pStyle w:val="TableParagraph"/>
              <w:ind w:left="34"/>
              <w:jc w:val="center"/>
              <w:rPr>
                <w:sz w:val="20"/>
              </w:rPr>
            </w:pPr>
            <w:r>
              <w:rPr>
                <w:spacing w:val="-5"/>
                <w:sz w:val="20"/>
              </w:rPr>
              <w:t>01</w:t>
            </w:r>
          </w:p>
        </w:tc>
        <w:tc>
          <w:tcPr>
            <w:tcW w:w="1140" w:type="dxa"/>
            <w:tcBorders>
              <w:bottom w:val="single" w:sz="6" w:space="0" w:color="000000"/>
            </w:tcBorders>
          </w:tcPr>
          <w:p>
            <w:pPr>
              <w:pStyle w:val="TableParagraph"/>
              <w:rPr>
                <w:sz w:val="20"/>
              </w:rPr>
            </w:pPr>
          </w:p>
          <w:p>
            <w:pPr>
              <w:pStyle w:val="TableParagraph"/>
              <w:spacing w:before="123"/>
              <w:rPr>
                <w:sz w:val="20"/>
              </w:rPr>
            </w:pPr>
          </w:p>
          <w:p>
            <w:pPr>
              <w:pStyle w:val="TableParagraph"/>
              <w:ind w:left="30"/>
              <w:jc w:val="center"/>
              <w:rPr>
                <w:sz w:val="20"/>
              </w:rPr>
            </w:pPr>
            <w:r>
              <w:rPr>
                <w:spacing w:val="-2"/>
                <w:sz w:val="20"/>
              </w:rPr>
              <w:t>54236</w:t>
            </w:r>
          </w:p>
        </w:tc>
        <w:tc>
          <w:tcPr>
            <w:tcW w:w="6345" w:type="dxa"/>
            <w:tcBorders>
              <w:bottom w:val="single" w:sz="6" w:space="0" w:color="000000"/>
            </w:tcBorders>
          </w:tcPr>
          <w:p>
            <w:pPr>
              <w:pStyle w:val="TableParagraph"/>
              <w:spacing w:line="280" w:lineRule="auto" w:before="178"/>
              <w:ind w:left="176" w:right="212"/>
              <w:rPr>
                <w:sz w:val="20"/>
              </w:rPr>
            </w:pPr>
            <w:r>
              <w:rPr>
                <w:sz w:val="20"/>
              </w:rPr>
              <w:t>FITA</w:t>
            </w:r>
            <w:r>
              <w:rPr>
                <w:spacing w:val="-14"/>
                <w:sz w:val="20"/>
              </w:rPr>
              <w:t> </w:t>
            </w:r>
            <w:r>
              <w:rPr>
                <w:sz w:val="20"/>
              </w:rPr>
              <w:t>AUTOADESIVA UTILIZADA EM AUTOCLAVE, PARA FECHAMENTO DE PACOTES ESTERILIZADOS, MEDINDO 19MMX30M,</w:t>
            </w:r>
            <w:r>
              <w:rPr>
                <w:spacing w:val="-10"/>
                <w:sz w:val="20"/>
              </w:rPr>
              <w:t> </w:t>
            </w:r>
            <w:r>
              <w:rPr>
                <w:sz w:val="20"/>
              </w:rPr>
              <w:t>COMPOSTO</w:t>
            </w:r>
            <w:r>
              <w:rPr>
                <w:spacing w:val="-8"/>
                <w:sz w:val="20"/>
              </w:rPr>
              <w:t> </w:t>
            </w:r>
            <w:r>
              <w:rPr>
                <w:sz w:val="20"/>
              </w:rPr>
              <w:t>POR</w:t>
            </w:r>
            <w:r>
              <w:rPr>
                <w:spacing w:val="-8"/>
                <w:sz w:val="20"/>
              </w:rPr>
              <w:t> </w:t>
            </w:r>
            <w:r>
              <w:rPr>
                <w:sz w:val="20"/>
              </w:rPr>
              <w:t>PAPEL</w:t>
            </w:r>
            <w:r>
              <w:rPr>
                <w:spacing w:val="-13"/>
                <w:sz w:val="20"/>
              </w:rPr>
              <w:t> </w:t>
            </w:r>
            <w:r>
              <w:rPr>
                <w:sz w:val="20"/>
              </w:rPr>
              <w:t>CREPE</w:t>
            </w:r>
            <w:r>
              <w:rPr>
                <w:spacing w:val="-8"/>
                <w:sz w:val="20"/>
              </w:rPr>
              <w:t> </w:t>
            </w:r>
            <w:r>
              <w:rPr>
                <w:sz w:val="20"/>
              </w:rPr>
              <w:t>À</w:t>
            </w:r>
            <w:r>
              <w:rPr>
                <w:spacing w:val="-8"/>
                <w:sz w:val="20"/>
              </w:rPr>
              <w:t> </w:t>
            </w:r>
            <w:r>
              <w:rPr>
                <w:sz w:val="20"/>
              </w:rPr>
              <w:t>BASE</w:t>
            </w:r>
            <w:r>
              <w:rPr>
                <w:spacing w:val="-8"/>
                <w:sz w:val="20"/>
              </w:rPr>
              <w:t> </w:t>
            </w:r>
            <w:r>
              <w:rPr>
                <w:sz w:val="20"/>
              </w:rPr>
              <w:t>DE</w:t>
            </w:r>
            <w:r>
              <w:rPr>
                <w:spacing w:val="-8"/>
                <w:sz w:val="20"/>
              </w:rPr>
              <w:t> </w:t>
            </w:r>
            <w:r>
              <w:rPr>
                <w:sz w:val="20"/>
              </w:rPr>
              <w:t>FIBRA DE CELULOSE</w:t>
            </w:r>
          </w:p>
        </w:tc>
        <w:tc>
          <w:tcPr>
            <w:tcW w:w="1320" w:type="dxa"/>
            <w:tcBorders>
              <w:bottom w:val="single" w:sz="6" w:space="0" w:color="000000"/>
            </w:tcBorders>
          </w:tcPr>
          <w:p>
            <w:pPr>
              <w:pStyle w:val="TableParagraph"/>
              <w:spacing w:before="134"/>
              <w:rPr>
                <w:sz w:val="24"/>
              </w:rPr>
            </w:pPr>
          </w:p>
          <w:p>
            <w:pPr>
              <w:pStyle w:val="TableParagraph"/>
              <w:spacing w:before="1"/>
              <w:ind w:right="148"/>
              <w:jc w:val="right"/>
              <w:rPr>
                <w:b/>
                <w:sz w:val="24"/>
              </w:rPr>
            </w:pPr>
            <w:r>
              <w:rPr>
                <w:b/>
                <w:spacing w:val="-5"/>
                <w:sz w:val="24"/>
              </w:rPr>
              <w:t>01</w:t>
            </w:r>
          </w:p>
          <w:p>
            <w:pPr>
              <w:pStyle w:val="TableParagraph"/>
              <w:spacing w:before="68"/>
              <w:ind w:left="411"/>
              <w:rPr>
                <w:sz w:val="16"/>
              </w:rPr>
            </w:pPr>
            <w:r>
              <w:rPr>
                <w:spacing w:val="-2"/>
                <w:sz w:val="16"/>
              </w:rPr>
              <w:t>UNIDADE</w:t>
            </w:r>
          </w:p>
        </w:tc>
      </w:tr>
      <w:tr>
        <w:trPr>
          <w:trHeight w:val="1229" w:hRule="atLeast"/>
        </w:trPr>
        <w:tc>
          <w:tcPr>
            <w:tcW w:w="900" w:type="dxa"/>
            <w:tcBorders>
              <w:top w:val="single" w:sz="6" w:space="0" w:color="000000"/>
              <w:bottom w:val="nil"/>
            </w:tcBorders>
          </w:tcPr>
          <w:p>
            <w:pPr>
              <w:pStyle w:val="TableParagraph"/>
              <w:spacing w:before="178"/>
              <w:ind w:left="34"/>
              <w:jc w:val="center"/>
              <w:rPr>
                <w:sz w:val="20"/>
              </w:rPr>
            </w:pPr>
            <w:r>
              <w:rPr>
                <w:spacing w:val="-5"/>
                <w:sz w:val="20"/>
              </w:rPr>
              <w:t>02</w:t>
            </w:r>
          </w:p>
        </w:tc>
        <w:tc>
          <w:tcPr>
            <w:tcW w:w="1140" w:type="dxa"/>
            <w:tcBorders>
              <w:top w:val="single" w:sz="6" w:space="0" w:color="000000"/>
              <w:bottom w:val="nil"/>
            </w:tcBorders>
          </w:tcPr>
          <w:p>
            <w:pPr>
              <w:pStyle w:val="TableParagraph"/>
              <w:spacing w:before="178"/>
              <w:ind w:left="30"/>
              <w:jc w:val="center"/>
              <w:rPr>
                <w:sz w:val="20"/>
              </w:rPr>
            </w:pPr>
            <w:r>
              <w:rPr>
                <w:spacing w:val="-2"/>
                <w:sz w:val="20"/>
              </w:rPr>
              <w:t>136085</w:t>
            </w:r>
          </w:p>
        </w:tc>
        <w:tc>
          <w:tcPr>
            <w:tcW w:w="6345" w:type="dxa"/>
            <w:tcBorders>
              <w:top w:val="single" w:sz="6" w:space="0" w:color="000000"/>
              <w:bottom w:val="nil"/>
            </w:tcBorders>
          </w:tcPr>
          <w:p>
            <w:pPr>
              <w:pStyle w:val="TableParagraph"/>
              <w:spacing w:line="280" w:lineRule="auto" w:before="178"/>
              <w:ind w:left="176" w:right="159"/>
              <w:rPr>
                <w:sz w:val="20"/>
              </w:rPr>
            </w:pPr>
            <w:r>
              <w:rPr>
                <w:sz w:val="20"/>
              </w:rPr>
              <w:t>DETERGENTE</w:t>
            </w:r>
            <w:r>
              <w:rPr>
                <w:spacing w:val="-8"/>
                <w:sz w:val="20"/>
              </w:rPr>
              <w:t> </w:t>
            </w:r>
            <w:r>
              <w:rPr>
                <w:sz w:val="20"/>
              </w:rPr>
              <w:t>ENZIMÁTICO,</w:t>
            </w:r>
            <w:r>
              <w:rPr>
                <w:spacing w:val="-5"/>
                <w:sz w:val="20"/>
              </w:rPr>
              <w:t> </w:t>
            </w:r>
            <w:r>
              <w:rPr>
                <w:sz w:val="20"/>
              </w:rPr>
              <w:t>DE</w:t>
            </w:r>
            <w:r>
              <w:rPr>
                <w:spacing w:val="-5"/>
                <w:sz w:val="20"/>
              </w:rPr>
              <w:t> </w:t>
            </w:r>
            <w:r>
              <w:rPr>
                <w:sz w:val="20"/>
              </w:rPr>
              <w:t>5</w:t>
            </w:r>
            <w:r>
              <w:rPr>
                <w:spacing w:val="-5"/>
                <w:sz w:val="20"/>
              </w:rPr>
              <w:t> </w:t>
            </w:r>
            <w:r>
              <w:rPr>
                <w:sz w:val="20"/>
              </w:rPr>
              <w:t>LITROS,</w:t>
            </w:r>
            <w:r>
              <w:rPr>
                <w:spacing w:val="-5"/>
                <w:sz w:val="20"/>
              </w:rPr>
              <w:t> </w:t>
            </w:r>
            <w:r>
              <w:rPr>
                <w:sz w:val="20"/>
              </w:rPr>
              <w:t>COM,</w:t>
            </w:r>
            <w:r>
              <w:rPr>
                <w:spacing w:val="-5"/>
                <w:sz w:val="20"/>
              </w:rPr>
              <w:t> </w:t>
            </w:r>
            <w:r>
              <w:rPr>
                <w:sz w:val="20"/>
              </w:rPr>
              <w:t>NO</w:t>
            </w:r>
            <w:r>
              <w:rPr>
                <w:spacing w:val="-5"/>
                <w:sz w:val="20"/>
              </w:rPr>
              <w:t> </w:t>
            </w:r>
            <w:r>
              <w:rPr>
                <w:sz w:val="20"/>
              </w:rPr>
              <w:t>MÍNIMO,</w:t>
            </w:r>
            <w:r>
              <w:rPr>
                <w:spacing w:val="-13"/>
                <w:sz w:val="20"/>
              </w:rPr>
              <w:t> </w:t>
            </w:r>
            <w:r>
              <w:rPr>
                <w:sz w:val="20"/>
              </w:rPr>
              <w:t>AS ENZIMAS PROTEASE, LIPASE E AMILASE, DESTINADO À LIMPEZA</w:t>
            </w:r>
            <w:r>
              <w:rPr>
                <w:spacing w:val="-12"/>
                <w:sz w:val="20"/>
              </w:rPr>
              <w:t> </w:t>
            </w:r>
            <w:r>
              <w:rPr>
                <w:sz w:val="20"/>
              </w:rPr>
              <w:t>DE</w:t>
            </w:r>
            <w:r>
              <w:rPr>
                <w:spacing w:val="-2"/>
                <w:sz w:val="20"/>
              </w:rPr>
              <w:t> </w:t>
            </w:r>
            <w:r>
              <w:rPr>
                <w:sz w:val="20"/>
              </w:rPr>
              <w:t>MATERIAIS</w:t>
            </w:r>
            <w:r>
              <w:rPr>
                <w:spacing w:val="-2"/>
                <w:sz w:val="20"/>
              </w:rPr>
              <w:t> </w:t>
            </w:r>
            <w:r>
              <w:rPr>
                <w:sz w:val="20"/>
              </w:rPr>
              <w:t>HOSPITALARES</w:t>
            </w:r>
            <w:r>
              <w:rPr>
                <w:spacing w:val="-2"/>
                <w:sz w:val="20"/>
              </w:rPr>
              <w:t> </w:t>
            </w:r>
            <w:r>
              <w:rPr>
                <w:sz w:val="20"/>
              </w:rPr>
              <w:t>SUJOS</w:t>
            </w:r>
            <w:r>
              <w:rPr>
                <w:spacing w:val="-2"/>
                <w:sz w:val="20"/>
              </w:rPr>
              <w:t> </w:t>
            </w:r>
            <w:r>
              <w:rPr>
                <w:sz w:val="20"/>
              </w:rPr>
              <w:t>COM</w:t>
            </w:r>
            <w:r>
              <w:rPr>
                <w:spacing w:val="-2"/>
                <w:sz w:val="20"/>
              </w:rPr>
              <w:t> </w:t>
            </w:r>
            <w:r>
              <w:rPr>
                <w:sz w:val="20"/>
              </w:rPr>
              <w:t>MATÉRIA</w:t>
            </w:r>
          </w:p>
        </w:tc>
        <w:tc>
          <w:tcPr>
            <w:tcW w:w="1320" w:type="dxa"/>
            <w:tcBorders>
              <w:top w:val="single" w:sz="6" w:space="0" w:color="000000"/>
              <w:bottom w:val="nil"/>
            </w:tcBorders>
          </w:tcPr>
          <w:p>
            <w:pPr>
              <w:pStyle w:val="TableParagraph"/>
              <w:spacing w:before="141"/>
              <w:ind w:right="148"/>
              <w:jc w:val="right"/>
              <w:rPr>
                <w:b/>
                <w:sz w:val="24"/>
              </w:rPr>
            </w:pPr>
            <w:r>
              <w:rPr>
                <w:b/>
                <w:spacing w:val="-5"/>
                <w:sz w:val="24"/>
              </w:rPr>
              <w:t>01</w:t>
            </w:r>
          </w:p>
          <w:p>
            <w:pPr>
              <w:pStyle w:val="TableParagraph"/>
              <w:spacing w:before="68"/>
              <w:ind w:left="411"/>
              <w:rPr>
                <w:sz w:val="16"/>
              </w:rPr>
            </w:pPr>
            <w:r>
              <w:rPr>
                <w:spacing w:val="-2"/>
                <w:sz w:val="16"/>
              </w:rPr>
              <w:t>UNIDADE</w:t>
            </w:r>
          </w:p>
        </w:tc>
      </w:tr>
    </w:tbl>
    <w:p>
      <w:pPr>
        <w:pStyle w:val="TableParagraph"/>
        <w:spacing w:after="0"/>
        <w:rPr>
          <w:sz w:val="16"/>
        </w:rPr>
        <w:sectPr>
          <w:pgSz w:w="15840" w:h="24480"/>
          <w:pgMar w:top="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00"/>
        <w:gridCol w:w="1140"/>
        <w:gridCol w:w="6345"/>
        <w:gridCol w:w="1320"/>
      </w:tblGrid>
      <w:tr>
        <w:trPr>
          <w:trHeight w:val="659" w:hRule="atLeast"/>
        </w:trPr>
        <w:tc>
          <w:tcPr>
            <w:tcW w:w="900" w:type="dxa"/>
            <w:tcBorders>
              <w:top w:val="nil"/>
              <w:bottom w:val="single" w:sz="6" w:space="0" w:color="000000"/>
            </w:tcBorders>
          </w:tcPr>
          <w:p>
            <w:pPr>
              <w:pStyle w:val="TableParagraph"/>
              <w:rPr>
                <w:sz w:val="18"/>
              </w:rPr>
            </w:pPr>
          </w:p>
        </w:tc>
        <w:tc>
          <w:tcPr>
            <w:tcW w:w="1140" w:type="dxa"/>
            <w:tcBorders>
              <w:top w:val="nil"/>
              <w:bottom w:val="single" w:sz="6" w:space="0" w:color="000000"/>
            </w:tcBorders>
          </w:tcPr>
          <w:p>
            <w:pPr>
              <w:pStyle w:val="TableParagraph"/>
              <w:rPr>
                <w:sz w:val="18"/>
              </w:rPr>
            </w:pPr>
          </w:p>
        </w:tc>
        <w:tc>
          <w:tcPr>
            <w:tcW w:w="6345" w:type="dxa"/>
            <w:tcBorders>
              <w:top w:val="nil"/>
              <w:bottom w:val="single" w:sz="6" w:space="0" w:color="000000"/>
            </w:tcBorders>
          </w:tcPr>
          <w:p>
            <w:pPr>
              <w:pStyle w:val="TableParagraph"/>
              <w:spacing w:line="280" w:lineRule="auto" w:before="8"/>
              <w:ind w:left="176" w:right="169"/>
              <w:rPr>
                <w:sz w:val="20"/>
              </w:rPr>
            </w:pPr>
            <w:r>
              <w:rPr>
                <w:sz w:val="20"/>
              </w:rPr>
              <w:t>ORGÂNICA,</w:t>
            </w:r>
            <w:r>
              <w:rPr>
                <w:spacing w:val="-13"/>
                <w:sz w:val="20"/>
              </w:rPr>
              <w:t> </w:t>
            </w:r>
            <w:r>
              <w:rPr>
                <w:sz w:val="20"/>
              </w:rPr>
              <w:t>PARA</w:t>
            </w:r>
            <w:r>
              <w:rPr>
                <w:spacing w:val="-12"/>
                <w:sz w:val="20"/>
              </w:rPr>
              <w:t> </w:t>
            </w:r>
            <w:r>
              <w:rPr>
                <w:sz w:val="20"/>
              </w:rPr>
              <w:t>LIMPEZA</w:t>
            </w:r>
            <w:r>
              <w:rPr>
                <w:spacing w:val="-13"/>
                <w:sz w:val="20"/>
              </w:rPr>
              <w:t> </w:t>
            </w:r>
            <w:r>
              <w:rPr>
                <w:sz w:val="20"/>
              </w:rPr>
              <w:t>MANUAL</w:t>
            </w:r>
            <w:r>
              <w:rPr>
                <w:spacing w:val="-12"/>
                <w:sz w:val="20"/>
              </w:rPr>
              <w:t> </w:t>
            </w:r>
            <w:r>
              <w:rPr>
                <w:sz w:val="20"/>
              </w:rPr>
              <w:t>E</w:t>
            </w:r>
            <w:r>
              <w:rPr>
                <w:spacing w:val="-13"/>
                <w:sz w:val="20"/>
              </w:rPr>
              <w:t> </w:t>
            </w:r>
            <w:r>
              <w:rPr>
                <w:sz w:val="20"/>
              </w:rPr>
              <w:t>MECÂNICA.</w:t>
            </w:r>
            <w:r>
              <w:rPr>
                <w:spacing w:val="-12"/>
                <w:sz w:val="20"/>
              </w:rPr>
              <w:t> </w:t>
            </w:r>
            <w:r>
              <w:rPr>
                <w:sz w:val="20"/>
              </w:rPr>
              <w:t>OBEDECER à RDC N° 55/2012</w:t>
            </w:r>
          </w:p>
        </w:tc>
        <w:tc>
          <w:tcPr>
            <w:tcW w:w="1320" w:type="dxa"/>
            <w:tcBorders>
              <w:top w:val="nil"/>
              <w:bottom w:val="single" w:sz="6" w:space="0" w:color="000000"/>
            </w:tcBorders>
          </w:tcPr>
          <w:p>
            <w:pPr>
              <w:pStyle w:val="TableParagraph"/>
              <w:rPr>
                <w:sz w:val="18"/>
              </w:rPr>
            </w:pPr>
          </w:p>
        </w:tc>
      </w:tr>
      <w:tr>
        <w:trPr>
          <w:trHeight w:val="2399" w:hRule="atLeast"/>
        </w:trPr>
        <w:tc>
          <w:tcPr>
            <w:tcW w:w="90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left="34"/>
              <w:jc w:val="center"/>
              <w:rPr>
                <w:sz w:val="20"/>
              </w:rPr>
            </w:pPr>
            <w:r>
              <w:rPr>
                <w:spacing w:val="-5"/>
                <w:sz w:val="20"/>
              </w:rPr>
              <w:t>03</w:t>
            </w:r>
          </w:p>
        </w:tc>
        <w:tc>
          <w:tcPr>
            <w:tcW w:w="114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spacing w:before="153"/>
              <w:rPr>
                <w:sz w:val="20"/>
              </w:rPr>
            </w:pPr>
          </w:p>
          <w:p>
            <w:pPr>
              <w:pStyle w:val="TableParagraph"/>
              <w:ind w:left="30"/>
              <w:jc w:val="center"/>
              <w:rPr>
                <w:sz w:val="20"/>
              </w:rPr>
            </w:pPr>
            <w:r>
              <w:rPr>
                <w:spacing w:val="-2"/>
                <w:sz w:val="20"/>
              </w:rPr>
              <w:t>122576</w:t>
            </w:r>
          </w:p>
        </w:tc>
        <w:tc>
          <w:tcPr>
            <w:tcW w:w="6345" w:type="dxa"/>
            <w:tcBorders>
              <w:top w:val="single" w:sz="6" w:space="0" w:color="000000"/>
              <w:bottom w:val="single" w:sz="6" w:space="0" w:color="000000"/>
            </w:tcBorders>
          </w:tcPr>
          <w:p>
            <w:pPr>
              <w:pStyle w:val="TableParagraph"/>
              <w:spacing w:line="280" w:lineRule="auto" w:before="128"/>
              <w:ind w:left="176" w:right="169"/>
              <w:rPr>
                <w:sz w:val="20"/>
              </w:rPr>
            </w:pPr>
            <w:r>
              <w:rPr>
                <w:sz w:val="20"/>
              </w:rPr>
              <w:t>TESTE DE SONOCHECK - TESTE DE MONITORIZAÇÃO DE LIMPEZA</w:t>
            </w:r>
            <w:r>
              <w:rPr>
                <w:spacing w:val="-1"/>
                <w:sz w:val="20"/>
              </w:rPr>
              <w:t> </w:t>
            </w:r>
            <w:r>
              <w:rPr>
                <w:sz w:val="20"/>
              </w:rPr>
              <w:t>DE LAVADORA</w:t>
            </w:r>
            <w:r>
              <w:rPr>
                <w:spacing w:val="-1"/>
                <w:sz w:val="20"/>
              </w:rPr>
              <w:t> </w:t>
            </w:r>
            <w:r>
              <w:rPr>
                <w:sz w:val="20"/>
              </w:rPr>
              <w:t>ULTRASSÔNICA, DE</w:t>
            </w:r>
            <w:r>
              <w:rPr>
                <w:spacing w:val="-1"/>
                <w:sz w:val="20"/>
              </w:rPr>
              <w:t> </w:t>
            </w:r>
            <w:r>
              <w:rPr>
                <w:sz w:val="20"/>
              </w:rPr>
              <w:t>ACORDO COM</w:t>
            </w:r>
            <w:r>
              <w:rPr>
                <w:spacing w:val="-1"/>
                <w:sz w:val="20"/>
              </w:rPr>
              <w:t> </w:t>
            </w:r>
            <w:r>
              <w:rPr>
                <w:sz w:val="20"/>
              </w:rPr>
              <w:t>A RDC NÚMERO 15, DE 15 DE MARÇO DE 2012. AMPOLAS DE VIDRO</w:t>
            </w:r>
            <w:r>
              <w:rPr>
                <w:spacing w:val="-6"/>
                <w:sz w:val="20"/>
              </w:rPr>
              <w:t> </w:t>
            </w:r>
            <w:r>
              <w:rPr>
                <w:sz w:val="20"/>
              </w:rPr>
              <w:t>CONTENDO</w:t>
            </w:r>
            <w:r>
              <w:rPr>
                <w:spacing w:val="-6"/>
                <w:sz w:val="20"/>
              </w:rPr>
              <w:t> </w:t>
            </w:r>
            <w:r>
              <w:rPr>
                <w:sz w:val="20"/>
              </w:rPr>
              <w:t>EM</w:t>
            </w:r>
            <w:r>
              <w:rPr>
                <w:spacing w:val="-6"/>
                <w:sz w:val="20"/>
              </w:rPr>
              <w:t> </w:t>
            </w:r>
            <w:r>
              <w:rPr>
                <w:sz w:val="20"/>
              </w:rPr>
              <w:t>SEU</w:t>
            </w:r>
            <w:r>
              <w:rPr>
                <w:spacing w:val="-6"/>
                <w:sz w:val="20"/>
              </w:rPr>
              <w:t> </w:t>
            </w:r>
            <w:r>
              <w:rPr>
                <w:sz w:val="20"/>
              </w:rPr>
              <w:t>INTERIOR</w:t>
            </w:r>
            <w:r>
              <w:rPr>
                <w:spacing w:val="-6"/>
                <w:sz w:val="20"/>
              </w:rPr>
              <w:t> </w:t>
            </w:r>
            <w:r>
              <w:rPr>
                <w:sz w:val="20"/>
              </w:rPr>
              <w:t>MICRO-BOLAS</w:t>
            </w:r>
            <w:r>
              <w:rPr>
                <w:spacing w:val="-6"/>
                <w:sz w:val="20"/>
              </w:rPr>
              <w:t> </w:t>
            </w:r>
            <w:r>
              <w:rPr>
                <w:sz w:val="20"/>
              </w:rPr>
              <w:t>DE</w:t>
            </w:r>
            <w:r>
              <w:rPr>
                <w:spacing w:val="-9"/>
                <w:sz w:val="20"/>
              </w:rPr>
              <w:t> </w:t>
            </w:r>
            <w:r>
              <w:rPr>
                <w:sz w:val="20"/>
              </w:rPr>
              <w:t>VIDRO E UM LÍQUIDO DE COR ESVERDEADA QUE, AO SER SUBMETIDO AO PROCESSO DE CAVITAÇÃO, MUDA PARA AMARELO, ATESTANDO A EFICÁCIA DA LAVADORA </w:t>
            </w:r>
            <w:r>
              <w:rPr>
                <w:spacing w:val="-2"/>
                <w:sz w:val="20"/>
              </w:rPr>
              <w:t>ULTRASSÔNICA</w:t>
            </w:r>
          </w:p>
        </w:tc>
        <w:tc>
          <w:tcPr>
            <w:tcW w:w="1320" w:type="dxa"/>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spacing w:before="73"/>
              <w:rPr>
                <w:sz w:val="24"/>
              </w:rPr>
            </w:pPr>
          </w:p>
          <w:p>
            <w:pPr>
              <w:pStyle w:val="TableParagraph"/>
              <w:ind w:right="148"/>
              <w:jc w:val="right"/>
              <w:rPr>
                <w:b/>
                <w:sz w:val="24"/>
              </w:rPr>
            </w:pPr>
            <w:r>
              <w:rPr>
                <w:b/>
                <w:spacing w:val="-5"/>
                <w:sz w:val="24"/>
              </w:rPr>
              <w:t>01</w:t>
            </w:r>
          </w:p>
          <w:p>
            <w:pPr>
              <w:pStyle w:val="TableParagraph"/>
              <w:spacing w:before="68"/>
              <w:ind w:left="411"/>
              <w:rPr>
                <w:sz w:val="16"/>
              </w:rPr>
            </w:pPr>
            <w:r>
              <w:rPr>
                <w:spacing w:val="-2"/>
                <w:sz w:val="16"/>
              </w:rPr>
              <w:t>UNIDADE</w:t>
            </w:r>
          </w:p>
        </w:tc>
      </w:tr>
      <w:tr>
        <w:trPr>
          <w:trHeight w:val="779" w:hRule="atLeast"/>
        </w:trPr>
        <w:tc>
          <w:tcPr>
            <w:tcW w:w="900" w:type="dxa"/>
            <w:tcBorders>
              <w:top w:val="single" w:sz="6" w:space="0" w:color="000000"/>
              <w:bottom w:val="single" w:sz="6" w:space="0" w:color="000000"/>
            </w:tcBorders>
          </w:tcPr>
          <w:p>
            <w:pPr>
              <w:pStyle w:val="TableParagraph"/>
              <w:spacing w:before="33"/>
              <w:rPr>
                <w:sz w:val="20"/>
              </w:rPr>
            </w:pPr>
          </w:p>
          <w:p>
            <w:pPr>
              <w:pStyle w:val="TableParagraph"/>
              <w:ind w:left="34"/>
              <w:jc w:val="center"/>
              <w:rPr>
                <w:sz w:val="20"/>
              </w:rPr>
            </w:pPr>
            <w:r>
              <w:rPr>
                <w:spacing w:val="-5"/>
                <w:sz w:val="20"/>
              </w:rPr>
              <w:t>04</w:t>
            </w:r>
          </w:p>
        </w:tc>
        <w:tc>
          <w:tcPr>
            <w:tcW w:w="1140" w:type="dxa"/>
            <w:tcBorders>
              <w:top w:val="single" w:sz="6" w:space="0" w:color="000000"/>
              <w:bottom w:val="single" w:sz="6" w:space="0" w:color="000000"/>
            </w:tcBorders>
          </w:tcPr>
          <w:p>
            <w:pPr>
              <w:pStyle w:val="TableParagraph"/>
              <w:spacing w:before="33"/>
              <w:rPr>
                <w:sz w:val="20"/>
              </w:rPr>
            </w:pPr>
          </w:p>
          <w:p>
            <w:pPr>
              <w:pStyle w:val="TableParagraph"/>
              <w:ind w:left="30"/>
              <w:jc w:val="center"/>
              <w:rPr>
                <w:sz w:val="20"/>
              </w:rPr>
            </w:pPr>
            <w:r>
              <w:rPr>
                <w:spacing w:val="-2"/>
                <w:sz w:val="20"/>
              </w:rPr>
              <w:t>181702</w:t>
            </w:r>
          </w:p>
        </w:tc>
        <w:tc>
          <w:tcPr>
            <w:tcW w:w="6345" w:type="dxa"/>
            <w:tcBorders>
              <w:top w:val="single" w:sz="6" w:space="0" w:color="000000"/>
              <w:bottom w:val="single" w:sz="6" w:space="0" w:color="000000"/>
            </w:tcBorders>
          </w:tcPr>
          <w:p>
            <w:pPr>
              <w:pStyle w:val="TableParagraph"/>
              <w:spacing w:line="280" w:lineRule="auto" w:before="128"/>
              <w:ind w:left="176" w:right="212"/>
              <w:rPr>
                <w:sz w:val="20"/>
              </w:rPr>
            </w:pPr>
            <w:r>
              <w:rPr>
                <w:sz w:val="20"/>
              </w:rPr>
              <w:t>TESTE</w:t>
            </w:r>
            <w:r>
              <w:rPr>
                <w:spacing w:val="-13"/>
                <w:sz w:val="20"/>
              </w:rPr>
              <w:t> </w:t>
            </w:r>
            <w:r>
              <w:rPr>
                <w:sz w:val="20"/>
              </w:rPr>
              <w:t>SEAL</w:t>
            </w:r>
            <w:r>
              <w:rPr>
                <w:spacing w:val="-12"/>
                <w:sz w:val="20"/>
              </w:rPr>
              <w:t> </w:t>
            </w:r>
            <w:r>
              <w:rPr>
                <w:sz w:val="20"/>
              </w:rPr>
              <w:t>CHECK</w:t>
            </w:r>
            <w:r>
              <w:rPr>
                <w:spacing w:val="-13"/>
                <w:sz w:val="20"/>
              </w:rPr>
              <w:t> </w:t>
            </w:r>
            <w:r>
              <w:rPr>
                <w:sz w:val="20"/>
              </w:rPr>
              <w:t>PARA</w:t>
            </w:r>
            <w:r>
              <w:rPr>
                <w:spacing w:val="-15"/>
                <w:sz w:val="20"/>
              </w:rPr>
              <w:t> </w:t>
            </w:r>
            <w:r>
              <w:rPr>
                <w:sz w:val="20"/>
              </w:rPr>
              <w:t>VERIFICAÇÃO</w:t>
            </w:r>
            <w:r>
              <w:rPr>
                <w:spacing w:val="-12"/>
                <w:sz w:val="20"/>
              </w:rPr>
              <w:t> </w:t>
            </w:r>
            <w:r>
              <w:rPr>
                <w:sz w:val="20"/>
              </w:rPr>
              <w:t>DA</w:t>
            </w:r>
            <w:r>
              <w:rPr>
                <w:spacing w:val="-13"/>
                <w:sz w:val="20"/>
              </w:rPr>
              <w:t> </w:t>
            </w:r>
            <w:r>
              <w:rPr>
                <w:sz w:val="20"/>
              </w:rPr>
              <w:t>UNIFORMIDADE DA QUALIDADE DE SELAGEM (CONFORME A ISO 11607)</w:t>
            </w:r>
          </w:p>
        </w:tc>
        <w:tc>
          <w:tcPr>
            <w:tcW w:w="1320" w:type="dxa"/>
            <w:tcBorders>
              <w:top w:val="single" w:sz="6" w:space="0" w:color="000000"/>
              <w:bottom w:val="single" w:sz="6" w:space="0" w:color="000000"/>
            </w:tcBorders>
          </w:tcPr>
          <w:p>
            <w:pPr>
              <w:pStyle w:val="TableParagraph"/>
              <w:spacing w:before="91"/>
              <w:ind w:right="148"/>
              <w:jc w:val="right"/>
              <w:rPr>
                <w:b/>
                <w:sz w:val="24"/>
              </w:rPr>
            </w:pPr>
            <w:r>
              <w:rPr>
                <w:b/>
                <w:spacing w:val="-5"/>
                <w:sz w:val="24"/>
              </w:rPr>
              <w:t>05</w:t>
            </w:r>
          </w:p>
          <w:p>
            <w:pPr>
              <w:pStyle w:val="TableParagraph"/>
              <w:spacing w:before="68"/>
              <w:ind w:left="322"/>
              <w:rPr>
                <w:sz w:val="16"/>
              </w:rPr>
            </w:pPr>
            <w:r>
              <w:rPr>
                <w:spacing w:val="-2"/>
                <w:sz w:val="16"/>
              </w:rPr>
              <w:t>UNIDADES</w:t>
            </w:r>
          </w:p>
        </w:tc>
      </w:tr>
      <w:tr>
        <w:trPr>
          <w:trHeight w:val="4829" w:hRule="atLeast"/>
        </w:trPr>
        <w:tc>
          <w:tcPr>
            <w:tcW w:w="90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8"/>
              <w:rPr>
                <w:sz w:val="20"/>
              </w:rPr>
            </w:pPr>
          </w:p>
          <w:p>
            <w:pPr>
              <w:pStyle w:val="TableParagraph"/>
              <w:ind w:left="34"/>
              <w:jc w:val="center"/>
              <w:rPr>
                <w:sz w:val="20"/>
              </w:rPr>
            </w:pPr>
            <w:r>
              <w:rPr>
                <w:spacing w:val="-5"/>
                <w:sz w:val="20"/>
              </w:rPr>
              <w:t>05</w:t>
            </w:r>
          </w:p>
        </w:tc>
        <w:tc>
          <w:tcPr>
            <w:tcW w:w="114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8"/>
              <w:rPr>
                <w:sz w:val="20"/>
              </w:rPr>
            </w:pPr>
          </w:p>
          <w:p>
            <w:pPr>
              <w:pStyle w:val="TableParagraph"/>
              <w:ind w:left="30"/>
              <w:jc w:val="center"/>
              <w:rPr>
                <w:sz w:val="20"/>
              </w:rPr>
            </w:pPr>
            <w:r>
              <w:rPr>
                <w:spacing w:val="-2"/>
                <w:sz w:val="20"/>
              </w:rPr>
              <w:t>92108</w:t>
            </w:r>
          </w:p>
        </w:tc>
        <w:tc>
          <w:tcPr>
            <w:tcW w:w="6345" w:type="dxa"/>
            <w:tcBorders>
              <w:top w:val="single" w:sz="6" w:space="0" w:color="000000"/>
              <w:bottom w:val="single" w:sz="6" w:space="0" w:color="000000"/>
            </w:tcBorders>
          </w:tcPr>
          <w:p>
            <w:pPr>
              <w:pStyle w:val="TableParagraph"/>
              <w:spacing w:line="280" w:lineRule="auto" w:before="128"/>
              <w:ind w:left="176" w:right="159"/>
              <w:rPr>
                <w:sz w:val="20"/>
              </w:rPr>
            </w:pPr>
            <w:r>
              <w:rPr>
                <w:sz w:val="20"/>
              </w:rPr>
              <w:t>TESTE DE BOWIE-DICK - PADRÃO AMERICANO (PACOTE PRONTO USO) - DESCARTÁVEL, FABRICADO CONFORME NORMA</w:t>
            </w:r>
            <w:r>
              <w:rPr>
                <w:spacing w:val="-13"/>
                <w:sz w:val="20"/>
              </w:rPr>
              <w:t> </w:t>
            </w:r>
            <w:r>
              <w:rPr>
                <w:sz w:val="20"/>
              </w:rPr>
              <w:t>ISO</w:t>
            </w:r>
            <w:r>
              <w:rPr>
                <w:spacing w:val="-12"/>
                <w:sz w:val="20"/>
              </w:rPr>
              <w:t> </w:t>
            </w:r>
            <w:r>
              <w:rPr>
                <w:sz w:val="20"/>
              </w:rPr>
              <w:t>-</w:t>
            </w:r>
            <w:r>
              <w:rPr>
                <w:spacing w:val="-13"/>
                <w:sz w:val="20"/>
              </w:rPr>
              <w:t> </w:t>
            </w:r>
            <w:r>
              <w:rPr>
                <w:sz w:val="20"/>
              </w:rPr>
              <w:t>11140-4,</w:t>
            </w:r>
            <w:r>
              <w:rPr>
                <w:spacing w:val="-12"/>
                <w:sz w:val="20"/>
              </w:rPr>
              <w:t> </w:t>
            </w:r>
            <w:r>
              <w:rPr>
                <w:sz w:val="20"/>
              </w:rPr>
              <w:t>PADRÃO</w:t>
            </w:r>
            <w:r>
              <w:rPr>
                <w:spacing w:val="-13"/>
                <w:sz w:val="20"/>
              </w:rPr>
              <w:t> </w:t>
            </w:r>
            <w:r>
              <w:rPr>
                <w:sz w:val="20"/>
              </w:rPr>
              <w:t>AMERICANO</w:t>
            </w:r>
            <w:r>
              <w:rPr>
                <w:spacing w:val="-12"/>
                <w:sz w:val="20"/>
              </w:rPr>
              <w:t> </w:t>
            </w:r>
            <w:r>
              <w:rPr>
                <w:sz w:val="20"/>
              </w:rPr>
              <w:t>AAMI,</w:t>
            </w:r>
            <w:r>
              <w:rPr>
                <w:spacing w:val="-13"/>
                <w:sz w:val="20"/>
              </w:rPr>
              <w:t> </w:t>
            </w:r>
            <w:r>
              <w:rPr>
                <w:sz w:val="20"/>
              </w:rPr>
              <w:t>TIPO</w:t>
            </w:r>
            <w:r>
              <w:rPr>
                <w:spacing w:val="-12"/>
                <w:sz w:val="20"/>
              </w:rPr>
              <w:t> </w:t>
            </w:r>
            <w:r>
              <w:rPr>
                <w:sz w:val="20"/>
              </w:rPr>
              <w:t>2,</w:t>
            </w:r>
            <w:r>
              <w:rPr>
                <w:spacing w:val="-13"/>
                <w:sz w:val="20"/>
              </w:rPr>
              <w:t> </w:t>
            </w:r>
            <w:r>
              <w:rPr>
                <w:sz w:val="20"/>
              </w:rPr>
              <w:t>PARA VERIFICAÇÃO</w:t>
            </w:r>
            <w:r>
              <w:rPr>
                <w:spacing w:val="-13"/>
                <w:sz w:val="20"/>
              </w:rPr>
              <w:t> </w:t>
            </w:r>
            <w:r>
              <w:rPr>
                <w:sz w:val="20"/>
              </w:rPr>
              <w:t>DA</w:t>
            </w:r>
            <w:r>
              <w:rPr>
                <w:spacing w:val="-12"/>
                <w:sz w:val="20"/>
              </w:rPr>
              <w:t> </w:t>
            </w:r>
            <w:r>
              <w:rPr>
                <w:sz w:val="20"/>
              </w:rPr>
              <w:t>EFICIÊNCIA</w:t>
            </w:r>
            <w:r>
              <w:rPr>
                <w:spacing w:val="-13"/>
                <w:sz w:val="20"/>
              </w:rPr>
              <w:t> </w:t>
            </w:r>
            <w:r>
              <w:rPr>
                <w:sz w:val="20"/>
              </w:rPr>
              <w:t>DE</w:t>
            </w:r>
            <w:r>
              <w:rPr>
                <w:spacing w:val="-12"/>
                <w:sz w:val="20"/>
              </w:rPr>
              <w:t> </w:t>
            </w:r>
            <w:r>
              <w:rPr>
                <w:sz w:val="20"/>
              </w:rPr>
              <w:t>AUTOCLAVES</w:t>
            </w:r>
            <w:r>
              <w:rPr>
                <w:spacing w:val="-13"/>
                <w:sz w:val="20"/>
              </w:rPr>
              <w:t> </w:t>
            </w:r>
            <w:r>
              <w:rPr>
                <w:sz w:val="20"/>
              </w:rPr>
              <w:t>QUE</w:t>
            </w:r>
            <w:r>
              <w:rPr>
                <w:spacing w:val="-12"/>
                <w:sz w:val="20"/>
              </w:rPr>
              <w:t> </w:t>
            </w:r>
            <w:r>
              <w:rPr>
                <w:sz w:val="20"/>
              </w:rPr>
              <w:t>UTILIZAM BOMBA DE VÁCUO PARA REMIÇÃO DO AR DO INTERIOR DA CÂMARA INTERNA DO ESTERILIZADOR. CONSTITUÍDO POR UMA FOLHA DE TESTE IMPRESSA COM INDICADOR QUÍMICO SENSÍVEL</w:t>
            </w:r>
            <w:r>
              <w:rPr>
                <w:spacing w:val="-18"/>
                <w:sz w:val="20"/>
              </w:rPr>
              <w:t> </w:t>
            </w:r>
            <w:r>
              <w:rPr>
                <w:sz w:val="20"/>
              </w:rPr>
              <w:t>AO</w:t>
            </w:r>
            <w:r>
              <w:rPr>
                <w:spacing w:val="-3"/>
                <w:sz w:val="20"/>
              </w:rPr>
              <w:t> </w:t>
            </w:r>
            <w:r>
              <w:rPr>
                <w:sz w:val="20"/>
              </w:rPr>
              <w:t>VAPOR, DISPOSTA</w:t>
            </w:r>
            <w:r>
              <w:rPr>
                <w:spacing w:val="-11"/>
                <w:sz w:val="20"/>
              </w:rPr>
              <w:t> </w:t>
            </w:r>
            <w:r>
              <w:rPr>
                <w:sz w:val="20"/>
              </w:rPr>
              <w:t>ENTRE CAMADAS DE FOLHAS DE UM MATERIAL POROSO LOCALIZADA NO CENTRO GEOMÉTRICO,</w:t>
            </w:r>
            <w:r>
              <w:rPr>
                <w:spacing w:val="-1"/>
                <w:sz w:val="20"/>
              </w:rPr>
              <w:t> </w:t>
            </w:r>
            <w:r>
              <w:rPr>
                <w:sz w:val="20"/>
              </w:rPr>
              <w:t>ACONDICIONADAS EM UMA</w:t>
            </w:r>
            <w:r>
              <w:rPr>
                <w:spacing w:val="-1"/>
                <w:sz w:val="20"/>
              </w:rPr>
              <w:t> </w:t>
            </w:r>
            <w:r>
              <w:rPr>
                <w:sz w:val="20"/>
              </w:rPr>
              <w:t>EMBALAGEM QUE FORMA UM PACOTE. O PACOTE DEVE SER FECHADO. GARANTINDO A INTEGRIDADE DO PRODUTO ATÉ SUA UTILIZAÇÃO</w:t>
            </w:r>
            <w:r>
              <w:rPr>
                <w:spacing w:val="-13"/>
                <w:sz w:val="20"/>
              </w:rPr>
              <w:t> </w:t>
            </w:r>
            <w:r>
              <w:rPr>
                <w:sz w:val="20"/>
              </w:rPr>
              <w:t>E</w:t>
            </w:r>
            <w:r>
              <w:rPr>
                <w:spacing w:val="-6"/>
                <w:sz w:val="20"/>
              </w:rPr>
              <w:t> </w:t>
            </w:r>
            <w:r>
              <w:rPr>
                <w:sz w:val="20"/>
              </w:rPr>
              <w:t>CONTER</w:t>
            </w:r>
            <w:r>
              <w:rPr>
                <w:spacing w:val="-6"/>
                <w:sz w:val="20"/>
              </w:rPr>
              <w:t> </w:t>
            </w:r>
            <w:r>
              <w:rPr>
                <w:sz w:val="20"/>
              </w:rPr>
              <w:t>RÓTULO</w:t>
            </w:r>
            <w:r>
              <w:rPr>
                <w:spacing w:val="-6"/>
                <w:sz w:val="20"/>
              </w:rPr>
              <w:t> </w:t>
            </w:r>
            <w:r>
              <w:rPr>
                <w:sz w:val="20"/>
              </w:rPr>
              <w:t>QUE</w:t>
            </w:r>
            <w:r>
              <w:rPr>
                <w:spacing w:val="-6"/>
                <w:sz w:val="20"/>
              </w:rPr>
              <w:t> </w:t>
            </w:r>
            <w:r>
              <w:rPr>
                <w:sz w:val="20"/>
              </w:rPr>
              <w:t>INDICA</w:t>
            </w:r>
            <w:r>
              <w:rPr>
                <w:spacing w:val="-23"/>
                <w:sz w:val="20"/>
              </w:rPr>
              <w:t> </w:t>
            </w:r>
            <w:r>
              <w:rPr>
                <w:sz w:val="20"/>
              </w:rPr>
              <w:t>A</w:t>
            </w:r>
            <w:r>
              <w:rPr>
                <w:spacing w:val="-13"/>
                <w:sz w:val="20"/>
              </w:rPr>
              <w:t> </w:t>
            </w:r>
            <w:r>
              <w:rPr>
                <w:sz w:val="20"/>
              </w:rPr>
              <w:t>EXPOSIÇÃO</w:t>
            </w:r>
            <w:r>
              <w:rPr>
                <w:spacing w:val="-12"/>
                <w:sz w:val="20"/>
              </w:rPr>
              <w:t> </w:t>
            </w:r>
            <w:r>
              <w:rPr>
                <w:sz w:val="20"/>
              </w:rPr>
              <w:t>AO VAPOR</w:t>
            </w:r>
            <w:r>
              <w:rPr>
                <w:spacing w:val="-13"/>
                <w:sz w:val="20"/>
              </w:rPr>
              <w:t> </w:t>
            </w:r>
            <w:r>
              <w:rPr>
                <w:sz w:val="20"/>
              </w:rPr>
              <w:t>ATRAVÉS</w:t>
            </w:r>
            <w:r>
              <w:rPr>
                <w:spacing w:val="-9"/>
                <w:sz w:val="20"/>
              </w:rPr>
              <w:t> </w:t>
            </w:r>
            <w:r>
              <w:rPr>
                <w:sz w:val="20"/>
              </w:rPr>
              <w:t>DE</w:t>
            </w:r>
            <w:r>
              <w:rPr>
                <w:spacing w:val="-6"/>
                <w:sz w:val="20"/>
              </w:rPr>
              <w:t> </w:t>
            </w:r>
            <w:r>
              <w:rPr>
                <w:sz w:val="20"/>
              </w:rPr>
              <w:t>UM</w:t>
            </w:r>
            <w:r>
              <w:rPr>
                <w:spacing w:val="-6"/>
                <w:sz w:val="20"/>
              </w:rPr>
              <w:t> </w:t>
            </w:r>
            <w:r>
              <w:rPr>
                <w:sz w:val="20"/>
              </w:rPr>
              <w:t>INDICADOR</w:t>
            </w:r>
            <w:r>
              <w:rPr>
                <w:spacing w:val="-6"/>
                <w:sz w:val="20"/>
              </w:rPr>
              <w:t> </w:t>
            </w:r>
            <w:r>
              <w:rPr>
                <w:sz w:val="20"/>
              </w:rPr>
              <w:t>QUÍMICO</w:t>
            </w:r>
            <w:r>
              <w:rPr>
                <w:spacing w:val="-6"/>
                <w:sz w:val="20"/>
              </w:rPr>
              <w:t> </w:t>
            </w:r>
            <w:r>
              <w:rPr>
                <w:sz w:val="20"/>
              </w:rPr>
              <w:t>DE</w:t>
            </w:r>
            <w:r>
              <w:rPr>
                <w:spacing w:val="-6"/>
                <w:sz w:val="20"/>
              </w:rPr>
              <w:t> </w:t>
            </w:r>
            <w:r>
              <w:rPr>
                <w:sz w:val="20"/>
              </w:rPr>
              <w:t>EXPOSIÇÃO. A FOLHA DE TESTE PRINCIPAL DEVE APRESENTAR LOCAL PARA</w:t>
            </w:r>
            <w:r>
              <w:rPr>
                <w:spacing w:val="-1"/>
                <w:sz w:val="20"/>
              </w:rPr>
              <w:t> </w:t>
            </w:r>
            <w:r>
              <w:rPr>
                <w:sz w:val="20"/>
              </w:rPr>
              <w:t>INDICAÇÃO DE DATA, NÚMERO DO ESTERILIZADOR E IDENTIFICAÇÃO DO OPERADOR.</w:t>
            </w:r>
          </w:p>
        </w:tc>
        <w:tc>
          <w:tcPr>
            <w:tcW w:w="1320" w:type="dxa"/>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84"/>
              <w:rPr>
                <w:sz w:val="24"/>
              </w:rPr>
            </w:pPr>
          </w:p>
          <w:p>
            <w:pPr>
              <w:pStyle w:val="TableParagraph"/>
              <w:ind w:right="148"/>
              <w:jc w:val="right"/>
              <w:rPr>
                <w:b/>
                <w:sz w:val="24"/>
              </w:rPr>
            </w:pPr>
            <w:r>
              <w:rPr>
                <w:b/>
                <w:spacing w:val="-5"/>
                <w:sz w:val="24"/>
              </w:rPr>
              <w:t>03</w:t>
            </w:r>
          </w:p>
          <w:p>
            <w:pPr>
              <w:pStyle w:val="TableParagraph"/>
              <w:spacing w:before="69"/>
              <w:ind w:left="322"/>
              <w:rPr>
                <w:sz w:val="16"/>
              </w:rPr>
            </w:pPr>
            <w:r>
              <w:rPr>
                <w:spacing w:val="-2"/>
                <w:sz w:val="16"/>
              </w:rPr>
              <w:t>UNIDADES</w:t>
            </w:r>
          </w:p>
        </w:tc>
      </w:tr>
      <w:tr>
        <w:trPr>
          <w:trHeight w:val="779" w:hRule="atLeast"/>
        </w:trPr>
        <w:tc>
          <w:tcPr>
            <w:tcW w:w="900" w:type="dxa"/>
            <w:tcBorders>
              <w:top w:val="single" w:sz="6" w:space="0" w:color="000000"/>
              <w:bottom w:val="single" w:sz="6" w:space="0" w:color="000000"/>
            </w:tcBorders>
          </w:tcPr>
          <w:p>
            <w:pPr>
              <w:pStyle w:val="TableParagraph"/>
              <w:spacing w:before="33"/>
              <w:rPr>
                <w:sz w:val="20"/>
              </w:rPr>
            </w:pPr>
          </w:p>
          <w:p>
            <w:pPr>
              <w:pStyle w:val="TableParagraph"/>
              <w:ind w:left="34"/>
              <w:jc w:val="center"/>
              <w:rPr>
                <w:sz w:val="20"/>
              </w:rPr>
            </w:pPr>
            <w:r>
              <w:rPr>
                <w:spacing w:val="-5"/>
                <w:sz w:val="20"/>
              </w:rPr>
              <w:t>06</w:t>
            </w:r>
          </w:p>
        </w:tc>
        <w:tc>
          <w:tcPr>
            <w:tcW w:w="1140" w:type="dxa"/>
            <w:tcBorders>
              <w:top w:val="single" w:sz="6" w:space="0" w:color="000000"/>
              <w:bottom w:val="single" w:sz="6" w:space="0" w:color="000000"/>
            </w:tcBorders>
          </w:tcPr>
          <w:p>
            <w:pPr>
              <w:pStyle w:val="TableParagraph"/>
              <w:spacing w:before="33"/>
              <w:rPr>
                <w:sz w:val="20"/>
              </w:rPr>
            </w:pPr>
          </w:p>
          <w:p>
            <w:pPr>
              <w:pStyle w:val="TableParagraph"/>
              <w:ind w:left="30"/>
              <w:jc w:val="center"/>
              <w:rPr>
                <w:sz w:val="20"/>
              </w:rPr>
            </w:pPr>
            <w:r>
              <w:rPr>
                <w:spacing w:val="-2"/>
                <w:sz w:val="20"/>
              </w:rPr>
              <w:t>110004</w:t>
            </w:r>
          </w:p>
        </w:tc>
        <w:tc>
          <w:tcPr>
            <w:tcW w:w="6345" w:type="dxa"/>
            <w:tcBorders>
              <w:top w:val="single" w:sz="6" w:space="0" w:color="000000"/>
              <w:bottom w:val="single" w:sz="6" w:space="0" w:color="000000"/>
            </w:tcBorders>
          </w:tcPr>
          <w:p>
            <w:pPr>
              <w:pStyle w:val="TableParagraph"/>
              <w:spacing w:line="280" w:lineRule="auto" w:before="128"/>
              <w:ind w:left="176" w:right="212"/>
              <w:rPr>
                <w:sz w:val="20"/>
              </w:rPr>
            </w:pPr>
            <w:r>
              <w:rPr>
                <w:sz w:val="20"/>
              </w:rPr>
              <w:t>SACO</w:t>
            </w:r>
            <w:r>
              <w:rPr>
                <w:spacing w:val="-13"/>
                <w:sz w:val="20"/>
              </w:rPr>
              <w:t> </w:t>
            </w:r>
            <w:r>
              <w:rPr>
                <w:sz w:val="20"/>
              </w:rPr>
              <w:t>PLÁSTICO,</w:t>
            </w:r>
            <w:r>
              <w:rPr>
                <w:spacing w:val="-12"/>
                <w:sz w:val="20"/>
              </w:rPr>
              <w:t> </w:t>
            </w:r>
            <w:r>
              <w:rPr>
                <w:sz w:val="20"/>
              </w:rPr>
              <w:t>TRANSPARENTE,</w:t>
            </w:r>
            <w:r>
              <w:rPr>
                <w:spacing w:val="-13"/>
                <w:sz w:val="20"/>
              </w:rPr>
              <w:t> </w:t>
            </w:r>
            <w:r>
              <w:rPr>
                <w:sz w:val="20"/>
              </w:rPr>
              <w:t>EM</w:t>
            </w:r>
            <w:r>
              <w:rPr>
                <w:spacing w:val="-12"/>
                <w:sz w:val="20"/>
              </w:rPr>
              <w:t> </w:t>
            </w:r>
            <w:r>
              <w:rPr>
                <w:sz w:val="20"/>
              </w:rPr>
              <w:t>POLIETILENO</w:t>
            </w:r>
            <w:r>
              <w:rPr>
                <w:spacing w:val="-13"/>
                <w:sz w:val="20"/>
              </w:rPr>
              <w:t> </w:t>
            </w:r>
            <w:r>
              <w:rPr>
                <w:sz w:val="20"/>
              </w:rPr>
              <w:t>DE</w:t>
            </w:r>
            <w:r>
              <w:rPr>
                <w:spacing w:val="-12"/>
                <w:sz w:val="20"/>
              </w:rPr>
              <w:t> </w:t>
            </w:r>
            <w:r>
              <w:rPr>
                <w:sz w:val="20"/>
              </w:rPr>
              <w:t>ALTA DENSIDADE,</w:t>
            </w:r>
            <w:r>
              <w:rPr>
                <w:spacing w:val="-1"/>
                <w:sz w:val="20"/>
              </w:rPr>
              <w:t> </w:t>
            </w:r>
            <w:r>
              <w:rPr>
                <w:sz w:val="20"/>
              </w:rPr>
              <w:t>ESPESSURA</w:t>
            </w:r>
            <w:r>
              <w:rPr>
                <w:spacing w:val="-12"/>
                <w:sz w:val="20"/>
              </w:rPr>
              <w:t> </w:t>
            </w:r>
            <w:r>
              <w:rPr>
                <w:sz w:val="20"/>
              </w:rPr>
              <w:t>DE</w:t>
            </w:r>
            <w:r>
              <w:rPr>
                <w:spacing w:val="-1"/>
                <w:sz w:val="20"/>
              </w:rPr>
              <w:t> </w:t>
            </w:r>
            <w:r>
              <w:rPr>
                <w:sz w:val="20"/>
              </w:rPr>
              <w:t>0,20MM,</w:t>
            </w:r>
            <w:r>
              <w:rPr>
                <w:spacing w:val="-1"/>
                <w:sz w:val="20"/>
              </w:rPr>
              <w:t> </w:t>
            </w:r>
            <w:r>
              <w:rPr>
                <w:sz w:val="20"/>
              </w:rPr>
              <w:t>MEDINDO</w:t>
            </w:r>
            <w:r>
              <w:rPr>
                <w:spacing w:val="-1"/>
                <w:sz w:val="20"/>
              </w:rPr>
              <w:t> </w:t>
            </w:r>
            <w:r>
              <w:rPr>
                <w:sz w:val="20"/>
              </w:rPr>
              <w:t>60CM</w:t>
            </w:r>
            <w:r>
              <w:rPr>
                <w:spacing w:val="-1"/>
                <w:sz w:val="20"/>
              </w:rPr>
              <w:t> </w:t>
            </w:r>
            <w:r>
              <w:rPr>
                <w:sz w:val="20"/>
              </w:rPr>
              <w:t>X</w:t>
            </w:r>
            <w:r>
              <w:rPr>
                <w:spacing w:val="-1"/>
                <w:sz w:val="20"/>
              </w:rPr>
              <w:t> </w:t>
            </w:r>
            <w:r>
              <w:rPr>
                <w:spacing w:val="-4"/>
                <w:sz w:val="20"/>
              </w:rPr>
              <w:t>90CM</w:t>
            </w:r>
          </w:p>
        </w:tc>
        <w:tc>
          <w:tcPr>
            <w:tcW w:w="1320" w:type="dxa"/>
            <w:tcBorders>
              <w:top w:val="single" w:sz="6" w:space="0" w:color="000000"/>
              <w:bottom w:val="single" w:sz="6" w:space="0" w:color="000000"/>
            </w:tcBorders>
          </w:tcPr>
          <w:p>
            <w:pPr>
              <w:pStyle w:val="TableParagraph"/>
              <w:spacing w:before="226"/>
              <w:ind w:left="599"/>
              <w:rPr>
                <w:sz w:val="24"/>
              </w:rPr>
            </w:pPr>
            <w:r>
              <w:rPr>
                <w:b/>
                <w:sz w:val="24"/>
              </w:rPr>
              <w:t>01 </w:t>
            </w:r>
            <w:r>
              <w:rPr>
                <w:spacing w:val="-5"/>
                <w:sz w:val="24"/>
              </w:rPr>
              <w:t>kg</w:t>
            </w:r>
          </w:p>
        </w:tc>
      </w:tr>
      <w:tr>
        <w:trPr>
          <w:trHeight w:val="1589" w:hRule="atLeast"/>
        </w:trPr>
        <w:tc>
          <w:tcPr>
            <w:tcW w:w="900" w:type="dxa"/>
            <w:tcBorders>
              <w:top w:val="single" w:sz="6" w:space="0" w:color="000000"/>
              <w:bottom w:val="single" w:sz="6" w:space="0" w:color="000000"/>
            </w:tcBorders>
          </w:tcPr>
          <w:p>
            <w:pPr>
              <w:pStyle w:val="TableParagraph"/>
              <w:rPr>
                <w:sz w:val="20"/>
              </w:rPr>
            </w:pPr>
          </w:p>
          <w:p>
            <w:pPr>
              <w:pStyle w:val="TableParagraph"/>
              <w:spacing w:before="208"/>
              <w:rPr>
                <w:sz w:val="20"/>
              </w:rPr>
            </w:pPr>
          </w:p>
          <w:p>
            <w:pPr>
              <w:pStyle w:val="TableParagraph"/>
              <w:ind w:left="34"/>
              <w:jc w:val="center"/>
              <w:rPr>
                <w:sz w:val="20"/>
              </w:rPr>
            </w:pPr>
            <w:r>
              <w:rPr>
                <w:spacing w:val="-5"/>
                <w:sz w:val="20"/>
              </w:rPr>
              <w:t>07</w:t>
            </w:r>
          </w:p>
        </w:tc>
        <w:tc>
          <w:tcPr>
            <w:tcW w:w="1140" w:type="dxa"/>
            <w:tcBorders>
              <w:top w:val="single" w:sz="6" w:space="0" w:color="000000"/>
              <w:bottom w:val="single" w:sz="6" w:space="0" w:color="000000"/>
            </w:tcBorders>
          </w:tcPr>
          <w:p>
            <w:pPr>
              <w:pStyle w:val="TableParagraph"/>
              <w:rPr>
                <w:sz w:val="20"/>
              </w:rPr>
            </w:pPr>
          </w:p>
          <w:p>
            <w:pPr>
              <w:pStyle w:val="TableParagraph"/>
              <w:spacing w:before="208"/>
              <w:rPr>
                <w:sz w:val="20"/>
              </w:rPr>
            </w:pPr>
          </w:p>
          <w:p>
            <w:pPr>
              <w:pStyle w:val="TableParagraph"/>
              <w:ind w:left="30"/>
              <w:jc w:val="center"/>
              <w:rPr>
                <w:sz w:val="20"/>
              </w:rPr>
            </w:pPr>
            <w:r>
              <w:rPr>
                <w:spacing w:val="-2"/>
                <w:sz w:val="20"/>
              </w:rPr>
              <w:t>69451</w:t>
            </w:r>
          </w:p>
        </w:tc>
        <w:tc>
          <w:tcPr>
            <w:tcW w:w="6345" w:type="dxa"/>
            <w:tcBorders>
              <w:top w:val="single" w:sz="6" w:space="0" w:color="000000"/>
              <w:bottom w:val="single" w:sz="6" w:space="0" w:color="000000"/>
            </w:tcBorders>
          </w:tcPr>
          <w:p>
            <w:pPr>
              <w:pStyle w:val="TableParagraph"/>
              <w:spacing w:line="280" w:lineRule="auto" w:before="128"/>
              <w:ind w:left="176" w:right="159"/>
              <w:rPr>
                <w:sz w:val="20"/>
              </w:rPr>
            </w:pPr>
            <w:r>
              <w:rPr>
                <w:sz w:val="20"/>
              </w:rPr>
              <w:t>INTEGRADOR QUÍMICO, TIPO 5, INDICADOR SEQUENCIAL DE FASE,</w:t>
            </w:r>
            <w:r>
              <w:rPr>
                <w:spacing w:val="-9"/>
                <w:sz w:val="20"/>
              </w:rPr>
              <w:t> </w:t>
            </w:r>
            <w:r>
              <w:rPr>
                <w:sz w:val="20"/>
              </w:rPr>
              <w:t>PARA</w:t>
            </w:r>
            <w:r>
              <w:rPr>
                <w:spacing w:val="-13"/>
                <w:sz w:val="20"/>
              </w:rPr>
              <w:t> </w:t>
            </w:r>
            <w:r>
              <w:rPr>
                <w:sz w:val="20"/>
              </w:rPr>
              <w:t>SER</w:t>
            </w:r>
            <w:r>
              <w:rPr>
                <w:spacing w:val="-5"/>
                <w:sz w:val="20"/>
              </w:rPr>
              <w:t> </w:t>
            </w:r>
            <w:r>
              <w:rPr>
                <w:sz w:val="20"/>
              </w:rPr>
              <w:t>COLOCADO</w:t>
            </w:r>
            <w:r>
              <w:rPr>
                <w:spacing w:val="-6"/>
                <w:sz w:val="20"/>
              </w:rPr>
              <w:t> </w:t>
            </w:r>
            <w:r>
              <w:rPr>
                <w:sz w:val="20"/>
              </w:rPr>
              <w:t>NO</w:t>
            </w:r>
            <w:r>
              <w:rPr>
                <w:spacing w:val="-6"/>
                <w:sz w:val="20"/>
              </w:rPr>
              <w:t> </w:t>
            </w:r>
            <w:r>
              <w:rPr>
                <w:sz w:val="20"/>
              </w:rPr>
              <w:t>INTERIOR</w:t>
            </w:r>
            <w:r>
              <w:rPr>
                <w:spacing w:val="-6"/>
                <w:sz w:val="20"/>
              </w:rPr>
              <w:t> </w:t>
            </w:r>
            <w:r>
              <w:rPr>
                <w:sz w:val="20"/>
              </w:rPr>
              <w:t>DE</w:t>
            </w:r>
            <w:r>
              <w:rPr>
                <w:spacing w:val="-6"/>
                <w:sz w:val="20"/>
              </w:rPr>
              <w:t> </w:t>
            </w:r>
            <w:r>
              <w:rPr>
                <w:sz w:val="20"/>
              </w:rPr>
              <w:t>FASES/PACOTES, COM</w:t>
            </w:r>
            <w:r>
              <w:rPr>
                <w:spacing w:val="-3"/>
                <w:sz w:val="20"/>
              </w:rPr>
              <w:t> </w:t>
            </w:r>
            <w:r>
              <w:rPr>
                <w:sz w:val="20"/>
              </w:rPr>
              <w:t>APRESENTAÇÃO EM TIRAS DE PAPEL PARA</w:t>
            </w:r>
            <w:r>
              <w:rPr>
                <w:spacing w:val="-3"/>
                <w:sz w:val="20"/>
              </w:rPr>
              <w:t> </w:t>
            </w:r>
            <w:r>
              <w:rPr>
                <w:sz w:val="20"/>
              </w:rPr>
              <w:t>CONTROLAR O</w:t>
            </w:r>
            <w:r>
              <w:rPr>
                <w:spacing w:val="-13"/>
                <w:sz w:val="20"/>
              </w:rPr>
              <w:t> </w:t>
            </w:r>
            <w:r>
              <w:rPr>
                <w:sz w:val="20"/>
              </w:rPr>
              <w:t>CICLO</w:t>
            </w:r>
            <w:r>
              <w:rPr>
                <w:spacing w:val="-11"/>
                <w:sz w:val="20"/>
              </w:rPr>
              <w:t> </w:t>
            </w:r>
            <w:r>
              <w:rPr>
                <w:sz w:val="20"/>
              </w:rPr>
              <w:t>DE</w:t>
            </w:r>
            <w:r>
              <w:rPr>
                <w:spacing w:val="-12"/>
                <w:sz w:val="20"/>
              </w:rPr>
              <w:t> </w:t>
            </w:r>
            <w:r>
              <w:rPr>
                <w:sz w:val="20"/>
              </w:rPr>
              <w:t>ESTERILIZAÇÃO</w:t>
            </w:r>
            <w:r>
              <w:rPr>
                <w:spacing w:val="-12"/>
                <w:sz w:val="20"/>
              </w:rPr>
              <w:t> </w:t>
            </w:r>
            <w:r>
              <w:rPr>
                <w:sz w:val="20"/>
              </w:rPr>
              <w:t>POR</w:t>
            </w:r>
            <w:r>
              <w:rPr>
                <w:spacing w:val="-13"/>
                <w:sz w:val="20"/>
              </w:rPr>
              <w:t> </w:t>
            </w:r>
            <w:r>
              <w:rPr>
                <w:sz w:val="20"/>
              </w:rPr>
              <w:t>VAPOR</w:t>
            </w:r>
            <w:r>
              <w:rPr>
                <w:spacing w:val="-11"/>
                <w:sz w:val="20"/>
              </w:rPr>
              <w:t> </w:t>
            </w:r>
            <w:r>
              <w:rPr>
                <w:sz w:val="20"/>
              </w:rPr>
              <w:t>SATURADO,</w:t>
            </w:r>
            <w:r>
              <w:rPr>
                <w:spacing w:val="-12"/>
                <w:sz w:val="20"/>
              </w:rPr>
              <w:t> </w:t>
            </w:r>
            <w:r>
              <w:rPr>
                <w:sz w:val="20"/>
              </w:rPr>
              <w:t>LIVRE</w:t>
            </w:r>
            <w:r>
              <w:rPr>
                <w:spacing w:val="-12"/>
                <w:sz w:val="20"/>
              </w:rPr>
              <w:t> </w:t>
            </w:r>
            <w:r>
              <w:rPr>
                <w:sz w:val="20"/>
              </w:rPr>
              <w:t>DE CHUMBOS E METAIS TÓXICOS</w:t>
            </w:r>
          </w:p>
        </w:tc>
        <w:tc>
          <w:tcPr>
            <w:tcW w:w="1320" w:type="dxa"/>
            <w:tcBorders>
              <w:top w:val="single" w:sz="6" w:space="0" w:color="000000"/>
              <w:bottom w:val="single" w:sz="6" w:space="0" w:color="000000"/>
            </w:tcBorders>
          </w:tcPr>
          <w:p>
            <w:pPr>
              <w:pStyle w:val="TableParagraph"/>
              <w:spacing w:before="219"/>
              <w:rPr>
                <w:sz w:val="24"/>
              </w:rPr>
            </w:pPr>
          </w:p>
          <w:p>
            <w:pPr>
              <w:pStyle w:val="TableParagraph"/>
              <w:spacing w:before="1"/>
              <w:ind w:right="148"/>
              <w:jc w:val="right"/>
              <w:rPr>
                <w:b/>
                <w:sz w:val="24"/>
              </w:rPr>
            </w:pPr>
            <w:r>
              <w:rPr>
                <w:b/>
                <w:spacing w:val="-5"/>
                <w:sz w:val="24"/>
              </w:rPr>
              <w:t>05</w:t>
            </w:r>
          </w:p>
          <w:p>
            <w:pPr>
              <w:pStyle w:val="TableParagraph"/>
              <w:spacing w:before="68"/>
              <w:ind w:left="322"/>
              <w:rPr>
                <w:sz w:val="16"/>
              </w:rPr>
            </w:pPr>
            <w:r>
              <w:rPr>
                <w:spacing w:val="-2"/>
                <w:sz w:val="16"/>
              </w:rPr>
              <w:t>UNIDADES</w:t>
            </w:r>
          </w:p>
        </w:tc>
      </w:tr>
      <w:tr>
        <w:trPr>
          <w:trHeight w:val="8339" w:hRule="atLeast"/>
        </w:trPr>
        <w:tc>
          <w:tcPr>
            <w:tcW w:w="90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3"/>
              <w:rPr>
                <w:sz w:val="20"/>
              </w:rPr>
            </w:pPr>
          </w:p>
          <w:p>
            <w:pPr>
              <w:pStyle w:val="TableParagraph"/>
              <w:ind w:left="34"/>
              <w:jc w:val="center"/>
              <w:rPr>
                <w:sz w:val="20"/>
              </w:rPr>
            </w:pPr>
            <w:r>
              <w:rPr>
                <w:spacing w:val="-5"/>
                <w:sz w:val="20"/>
              </w:rPr>
              <w:t>08</w:t>
            </w:r>
          </w:p>
        </w:tc>
        <w:tc>
          <w:tcPr>
            <w:tcW w:w="114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3"/>
              <w:rPr>
                <w:sz w:val="20"/>
              </w:rPr>
            </w:pPr>
          </w:p>
          <w:p>
            <w:pPr>
              <w:pStyle w:val="TableParagraph"/>
              <w:ind w:left="30"/>
              <w:jc w:val="center"/>
              <w:rPr>
                <w:sz w:val="20"/>
              </w:rPr>
            </w:pPr>
            <w:r>
              <w:rPr>
                <w:spacing w:val="-2"/>
                <w:sz w:val="20"/>
              </w:rPr>
              <w:t>154941</w:t>
            </w:r>
          </w:p>
        </w:tc>
        <w:tc>
          <w:tcPr>
            <w:tcW w:w="6345" w:type="dxa"/>
            <w:tcBorders>
              <w:top w:val="single" w:sz="6" w:space="0" w:color="000000"/>
              <w:bottom w:val="single" w:sz="6" w:space="0" w:color="000000"/>
            </w:tcBorders>
          </w:tcPr>
          <w:p>
            <w:pPr>
              <w:pStyle w:val="TableParagraph"/>
              <w:spacing w:line="280" w:lineRule="auto" w:before="128"/>
              <w:ind w:left="176" w:right="159"/>
              <w:rPr>
                <w:sz w:val="20"/>
              </w:rPr>
            </w:pPr>
            <w:r>
              <w:rPr>
                <w:sz w:val="20"/>
              </w:rPr>
              <w:t>**PACOTE TESTE DESAFIO COM INDICADOR BIOLÓGICO (LEITURA DE RESULTADOS EM 1 HORA) E INTEGRADOR QUÍMICO TIPO 5 - PACOTE TESTE DESAFIO PRONTO, EM ATENDIMENTO A RDC 15/ANVISA/2012 E EM CONFORMIDADE COM</w:t>
            </w:r>
            <w:r>
              <w:rPr>
                <w:spacing w:val="-13"/>
                <w:sz w:val="20"/>
              </w:rPr>
              <w:t> </w:t>
            </w:r>
            <w:r>
              <w:rPr>
                <w:sz w:val="20"/>
              </w:rPr>
              <w:t>A</w:t>
            </w:r>
            <w:r>
              <w:rPr>
                <w:spacing w:val="-12"/>
                <w:sz w:val="20"/>
              </w:rPr>
              <w:t> </w:t>
            </w:r>
            <w:r>
              <w:rPr>
                <w:sz w:val="20"/>
              </w:rPr>
              <w:t>NORMA</w:t>
            </w:r>
            <w:r>
              <w:rPr>
                <w:spacing w:val="-13"/>
                <w:sz w:val="20"/>
              </w:rPr>
              <w:t> </w:t>
            </w:r>
            <w:r>
              <w:rPr>
                <w:sz w:val="20"/>
              </w:rPr>
              <w:t>NBR</w:t>
            </w:r>
            <w:r>
              <w:rPr>
                <w:spacing w:val="-12"/>
                <w:sz w:val="20"/>
              </w:rPr>
              <w:t> </w:t>
            </w:r>
            <w:r>
              <w:rPr>
                <w:sz w:val="20"/>
              </w:rPr>
              <w:t>ISO</w:t>
            </w:r>
            <w:r>
              <w:rPr>
                <w:spacing w:val="-11"/>
                <w:sz w:val="20"/>
              </w:rPr>
              <w:t> </w:t>
            </w:r>
            <w:r>
              <w:rPr>
                <w:sz w:val="20"/>
              </w:rPr>
              <w:t>11138-3,</w:t>
            </w:r>
            <w:r>
              <w:rPr>
                <w:spacing w:val="-6"/>
                <w:sz w:val="20"/>
              </w:rPr>
              <w:t> </w:t>
            </w:r>
            <w:r>
              <w:rPr>
                <w:sz w:val="20"/>
              </w:rPr>
              <w:t>DE</w:t>
            </w:r>
            <w:r>
              <w:rPr>
                <w:spacing w:val="-7"/>
                <w:sz w:val="20"/>
              </w:rPr>
              <w:t> </w:t>
            </w:r>
            <w:r>
              <w:rPr>
                <w:sz w:val="20"/>
              </w:rPr>
              <w:t>USO</w:t>
            </w:r>
            <w:r>
              <w:rPr>
                <w:spacing w:val="-7"/>
                <w:sz w:val="20"/>
              </w:rPr>
              <w:t> </w:t>
            </w:r>
            <w:r>
              <w:rPr>
                <w:sz w:val="20"/>
              </w:rPr>
              <w:t>ÚNICO,</w:t>
            </w:r>
            <w:r>
              <w:rPr>
                <w:spacing w:val="-7"/>
                <w:sz w:val="20"/>
              </w:rPr>
              <w:t> </w:t>
            </w:r>
            <w:r>
              <w:rPr>
                <w:sz w:val="20"/>
              </w:rPr>
              <w:t>COMPOSTO</w:t>
            </w:r>
            <w:r>
              <w:rPr>
                <w:spacing w:val="-7"/>
                <w:sz w:val="20"/>
              </w:rPr>
              <w:t> </w:t>
            </w:r>
            <w:r>
              <w:rPr>
                <w:sz w:val="20"/>
              </w:rPr>
              <w:t>DE UM INDICADOR BIOLÓGICO DE LEITURA RÁPIDA (DO TIPO AUTOCONTIDO), PARA</w:t>
            </w:r>
            <w:r>
              <w:rPr>
                <w:spacing w:val="-10"/>
                <w:sz w:val="20"/>
              </w:rPr>
              <w:t> </w:t>
            </w:r>
            <w:r>
              <w:rPr>
                <w:sz w:val="20"/>
              </w:rPr>
              <w:t>O MONITORAMENTO DO PROCESSO DE ESTERILIZAÇÃO A</w:t>
            </w:r>
            <w:r>
              <w:rPr>
                <w:spacing w:val="-4"/>
                <w:sz w:val="20"/>
              </w:rPr>
              <w:t> </w:t>
            </w:r>
            <w:r>
              <w:rPr>
                <w:sz w:val="20"/>
              </w:rPr>
              <w:t>VAPOR, COM TEMPO DE RESPOSTA DE NO MÁXIMO 1 HORA PARA INTERPRETAÇÃO DOS RESULTADOS POR MÉTODO DE FLUORESCÊNCIA. CONTENDO TIRA IMPREGNADA DE ESPOROS DE GEOBACILLUS STEAROTHERMOPHILLUS (POPULAÇÃO MÍNIMA</w:t>
            </w:r>
            <w:r>
              <w:rPr>
                <w:spacing w:val="-10"/>
                <w:sz w:val="20"/>
              </w:rPr>
              <w:t> </w:t>
            </w:r>
            <w:r>
              <w:rPr>
                <w:sz w:val="20"/>
              </w:rPr>
              <w:t>DE 100 MIL) E MEIO DE CULTURA SEPARADO, TUBETE PLÁSTICO ACONDICIONANDO A TIRA DE ESPOROS E UMA</w:t>
            </w:r>
            <w:r>
              <w:rPr>
                <w:spacing w:val="-10"/>
                <w:sz w:val="20"/>
              </w:rPr>
              <w:t> </w:t>
            </w:r>
            <w:r>
              <w:rPr>
                <w:sz w:val="20"/>
              </w:rPr>
              <w:t>AMPOLA DE VIDRO CONTENDO O MEIO DE CULTURA, COM RÓTULO EXTERNO COM INFORMAÇÕES DE LOTE, VALIDADE E ETIQUETA COM INDICADOR QUÍMICO QUE INDICA</w:t>
            </w:r>
            <w:r>
              <w:rPr>
                <w:spacing w:val="-9"/>
                <w:sz w:val="20"/>
              </w:rPr>
              <w:t> </w:t>
            </w:r>
            <w:r>
              <w:rPr>
                <w:sz w:val="20"/>
              </w:rPr>
              <w:t>A PASSAGEM PELO PROCESSO COM MUDANÇA DE COR, CONTENDO TAMBÉM NO PACOTE UM INTEGRADOR QUÍMICO TIPO 5, ACONDICIONADAS EM UMA EMBALAGEM COMPOSTA POR PAPEL/FILME E ALUMÍNIO LAMINADO, CONFORME NORMA</w:t>
            </w:r>
            <w:r>
              <w:rPr>
                <w:spacing w:val="-21"/>
                <w:sz w:val="20"/>
              </w:rPr>
              <w:t> </w:t>
            </w:r>
            <w:r>
              <w:rPr>
                <w:sz w:val="20"/>
              </w:rPr>
              <w:t>ANSI/AAMI/ISO11140-1. O PACOTE É PROJETADO PARA DESAFIAR O PROCESSO DE ESTERILIZAÇÃO A</w:t>
            </w:r>
            <w:r>
              <w:rPr>
                <w:spacing w:val="-1"/>
                <w:sz w:val="20"/>
              </w:rPr>
              <w:t> </w:t>
            </w:r>
            <w:r>
              <w:rPr>
                <w:sz w:val="20"/>
              </w:rPr>
              <w:t>VAPOR, COM DESEMPENHO EQUIVALENTE AO PACOTE TESTE DE 16 CAMPOS</w:t>
            </w:r>
            <w:r>
              <w:rPr>
                <w:spacing w:val="-10"/>
                <w:sz w:val="20"/>
              </w:rPr>
              <w:t> </w:t>
            </w:r>
            <w:r>
              <w:rPr>
                <w:sz w:val="20"/>
              </w:rPr>
              <w:t>AAMI. O PACOTE DEVE SER FECHADO, GARANTINDO A INTEGRIDADE DO PRODUTO ATÉ SUA UTILIZAÇÃO E CONTER RÓTULO QUE INDICA</w:t>
            </w:r>
            <w:r>
              <w:rPr>
                <w:spacing w:val="-12"/>
                <w:sz w:val="20"/>
              </w:rPr>
              <w:t> </w:t>
            </w:r>
            <w:r>
              <w:rPr>
                <w:sz w:val="20"/>
              </w:rPr>
              <w:t>A EXPOSIÇÃO DO VAPOR ATRAVÉS DE UM INDICADOR QUÍMICO DE EXPOSIÇÃO. DEVERÁ CONTER UMA</w:t>
            </w:r>
            <w:r>
              <w:rPr>
                <w:spacing w:val="-7"/>
                <w:sz w:val="20"/>
              </w:rPr>
              <w:t> </w:t>
            </w:r>
            <w:r>
              <w:rPr>
                <w:sz w:val="20"/>
              </w:rPr>
              <w:t>AMPOLA DE INDICADOR BIOLÓGICO</w:t>
            </w:r>
          </w:p>
          <w:p>
            <w:pPr>
              <w:pStyle w:val="TableParagraph"/>
              <w:spacing w:before="27"/>
              <w:ind w:left="176"/>
              <w:rPr>
                <w:sz w:val="20"/>
              </w:rPr>
            </w:pPr>
            <w:r>
              <w:rPr>
                <w:sz w:val="20"/>
              </w:rPr>
              <w:t>PARA</w:t>
            </w:r>
            <w:r>
              <w:rPr>
                <w:spacing w:val="-15"/>
                <w:sz w:val="20"/>
              </w:rPr>
              <w:t> </w:t>
            </w:r>
            <w:r>
              <w:rPr>
                <w:sz w:val="20"/>
              </w:rPr>
              <w:t>CONTROLE</w:t>
            </w:r>
            <w:r>
              <w:rPr>
                <w:spacing w:val="-12"/>
                <w:sz w:val="20"/>
              </w:rPr>
              <w:t> </w:t>
            </w:r>
            <w:r>
              <w:rPr>
                <w:sz w:val="20"/>
              </w:rPr>
              <w:t>DE</w:t>
            </w:r>
            <w:r>
              <w:rPr>
                <w:spacing w:val="-13"/>
                <w:sz w:val="20"/>
              </w:rPr>
              <w:t> </w:t>
            </w:r>
            <w:r>
              <w:rPr>
                <w:sz w:val="20"/>
              </w:rPr>
              <w:t>CADA</w:t>
            </w:r>
            <w:r>
              <w:rPr>
                <w:spacing w:val="-12"/>
                <w:sz w:val="20"/>
              </w:rPr>
              <w:t> </w:t>
            </w:r>
            <w:r>
              <w:rPr>
                <w:sz w:val="20"/>
              </w:rPr>
              <w:t>PACOTE.</w:t>
            </w:r>
            <w:r>
              <w:rPr>
                <w:spacing w:val="-9"/>
                <w:sz w:val="20"/>
              </w:rPr>
              <w:t> </w:t>
            </w:r>
            <w:r>
              <w:rPr>
                <w:sz w:val="20"/>
              </w:rPr>
              <w:t>(</w:t>
            </w:r>
            <w:r>
              <w:rPr>
                <w:b/>
                <w:sz w:val="20"/>
              </w:rPr>
              <w:t>Comodato</w:t>
            </w:r>
            <w:r>
              <w:rPr>
                <w:b/>
                <w:spacing w:val="-7"/>
                <w:sz w:val="20"/>
              </w:rPr>
              <w:t> </w:t>
            </w:r>
            <w:r>
              <w:rPr>
                <w:b/>
                <w:spacing w:val="-2"/>
                <w:sz w:val="20"/>
              </w:rPr>
              <w:t>incubadora</w:t>
            </w:r>
            <w:r>
              <w:rPr>
                <w:spacing w:val="-2"/>
                <w:sz w:val="20"/>
              </w:rPr>
              <w:t>)</w:t>
            </w:r>
          </w:p>
        </w:tc>
        <w:tc>
          <w:tcPr>
            <w:tcW w:w="1320" w:type="dxa"/>
            <w:tcBorders>
              <w:top w:val="single" w:sz="6" w:space="0" w:color="000000"/>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right="148"/>
              <w:jc w:val="right"/>
              <w:rPr>
                <w:b/>
                <w:sz w:val="24"/>
              </w:rPr>
            </w:pPr>
            <w:r>
              <w:rPr>
                <w:b/>
                <w:spacing w:val="-5"/>
                <w:sz w:val="24"/>
              </w:rPr>
              <w:t>01</w:t>
            </w:r>
          </w:p>
          <w:p>
            <w:pPr>
              <w:pStyle w:val="TableParagraph"/>
              <w:spacing w:before="69"/>
              <w:ind w:left="411"/>
              <w:rPr>
                <w:sz w:val="16"/>
              </w:rPr>
            </w:pPr>
            <w:r>
              <w:rPr>
                <w:spacing w:val="-2"/>
                <w:sz w:val="16"/>
              </w:rPr>
              <w:t>UNIDADE</w:t>
            </w:r>
          </w:p>
        </w:tc>
      </w:tr>
      <w:tr>
        <w:trPr>
          <w:trHeight w:val="4559" w:hRule="atLeast"/>
        </w:trPr>
        <w:tc>
          <w:tcPr>
            <w:tcW w:w="90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3"/>
              <w:rPr>
                <w:sz w:val="20"/>
              </w:rPr>
            </w:pPr>
          </w:p>
          <w:p>
            <w:pPr>
              <w:pStyle w:val="TableParagraph"/>
              <w:ind w:left="34"/>
              <w:jc w:val="center"/>
              <w:rPr>
                <w:sz w:val="20"/>
              </w:rPr>
            </w:pPr>
            <w:r>
              <w:rPr>
                <w:spacing w:val="-5"/>
                <w:sz w:val="20"/>
              </w:rPr>
              <w:t>09</w:t>
            </w:r>
          </w:p>
        </w:tc>
        <w:tc>
          <w:tcPr>
            <w:tcW w:w="1140" w:type="dxa"/>
            <w:tcBorders>
              <w:top w:val="single" w:sz="6"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3"/>
              <w:rPr>
                <w:sz w:val="20"/>
              </w:rPr>
            </w:pPr>
          </w:p>
          <w:p>
            <w:pPr>
              <w:pStyle w:val="TableParagraph"/>
              <w:ind w:left="30"/>
              <w:jc w:val="center"/>
              <w:rPr>
                <w:sz w:val="20"/>
              </w:rPr>
            </w:pPr>
            <w:r>
              <w:rPr>
                <w:spacing w:val="-2"/>
                <w:sz w:val="20"/>
              </w:rPr>
              <w:t>187914</w:t>
            </w:r>
          </w:p>
        </w:tc>
        <w:tc>
          <w:tcPr>
            <w:tcW w:w="6345" w:type="dxa"/>
            <w:tcBorders>
              <w:top w:val="single" w:sz="6" w:space="0" w:color="000000"/>
            </w:tcBorders>
          </w:tcPr>
          <w:p>
            <w:pPr>
              <w:pStyle w:val="TableParagraph"/>
              <w:spacing w:line="280" w:lineRule="auto" w:before="128"/>
              <w:ind w:left="176" w:right="212"/>
              <w:rPr>
                <w:sz w:val="20"/>
              </w:rPr>
            </w:pPr>
            <w:r>
              <w:rPr>
                <w:sz w:val="20"/>
              </w:rPr>
              <w:t>**TESTE DE DETECÇÃO DE PROTEÍNA RESIDUAL. INDICADO PARA DETECTAR RESÍDUOS DE PROTEÍNA DEIXADOS EM SUPERFÍCIES, ENDOSCÓPIOS E INSTRUMENTOS CIRÚRGICOS. COM SISTEMA DE CANETA DE ALTA SENSIBILIDADE, PROJETADO PARA DETECTAR E QUANTIFICAR PROTEÍNAS, ALÉRGENOS E AGENTES REDUTORES COM ALTA SENSIBILIDADE</w:t>
            </w:r>
            <w:r>
              <w:rPr>
                <w:spacing w:val="-9"/>
                <w:sz w:val="20"/>
              </w:rPr>
              <w:t> </w:t>
            </w:r>
            <w:r>
              <w:rPr>
                <w:sz w:val="20"/>
              </w:rPr>
              <w:t>EM</w:t>
            </w:r>
            <w:r>
              <w:rPr>
                <w:spacing w:val="-6"/>
                <w:sz w:val="20"/>
              </w:rPr>
              <w:t> </w:t>
            </w:r>
            <w:r>
              <w:rPr>
                <w:sz w:val="20"/>
              </w:rPr>
              <w:t>SUPERFÍCIES</w:t>
            </w:r>
            <w:r>
              <w:rPr>
                <w:spacing w:val="-6"/>
                <w:sz w:val="20"/>
              </w:rPr>
              <w:t> </w:t>
            </w:r>
            <w:r>
              <w:rPr>
                <w:sz w:val="20"/>
              </w:rPr>
              <w:t>E</w:t>
            </w:r>
            <w:r>
              <w:rPr>
                <w:spacing w:val="-6"/>
                <w:sz w:val="20"/>
              </w:rPr>
              <w:t> </w:t>
            </w:r>
            <w:r>
              <w:rPr>
                <w:sz w:val="20"/>
              </w:rPr>
              <w:t>ÁREAS</w:t>
            </w:r>
            <w:r>
              <w:rPr>
                <w:spacing w:val="-6"/>
                <w:sz w:val="20"/>
              </w:rPr>
              <w:t> </w:t>
            </w:r>
            <w:r>
              <w:rPr>
                <w:sz w:val="20"/>
              </w:rPr>
              <w:t>DE</w:t>
            </w:r>
            <w:r>
              <w:rPr>
                <w:spacing w:val="-6"/>
                <w:sz w:val="20"/>
              </w:rPr>
              <w:t> </w:t>
            </w:r>
            <w:r>
              <w:rPr>
                <w:sz w:val="20"/>
              </w:rPr>
              <w:t>DIFÍCIL</w:t>
            </w:r>
            <w:r>
              <w:rPr>
                <w:spacing w:val="-19"/>
                <w:sz w:val="20"/>
              </w:rPr>
              <w:t> </w:t>
            </w:r>
            <w:r>
              <w:rPr>
                <w:sz w:val="20"/>
              </w:rPr>
              <w:t>ACESSO APÓS O PROCESSO DE LIMPEZA. COMPOSTO POR UMA SOLUÇÃO REATIVA</w:t>
            </w:r>
            <w:r>
              <w:rPr>
                <w:spacing w:val="-7"/>
                <w:sz w:val="20"/>
              </w:rPr>
              <w:t> </w:t>
            </w:r>
            <w:r>
              <w:rPr>
                <w:sz w:val="20"/>
              </w:rPr>
              <w:t>E UM SWAB DE</w:t>
            </w:r>
            <w:r>
              <w:rPr>
                <w:spacing w:val="-7"/>
                <w:sz w:val="20"/>
              </w:rPr>
              <w:t> </w:t>
            </w:r>
            <w:r>
              <w:rPr>
                <w:sz w:val="20"/>
              </w:rPr>
              <w:t>ALTA</w:t>
            </w:r>
            <w:r>
              <w:rPr>
                <w:spacing w:val="-19"/>
                <w:sz w:val="20"/>
              </w:rPr>
              <w:t> </w:t>
            </w:r>
            <w:r>
              <w:rPr>
                <w:sz w:val="20"/>
              </w:rPr>
              <w:t>ABSORÇÃO, QUE PERMITE</w:t>
            </w:r>
            <w:r>
              <w:rPr>
                <w:spacing w:val="-5"/>
                <w:sz w:val="20"/>
              </w:rPr>
              <w:t> </w:t>
            </w:r>
            <w:r>
              <w:rPr>
                <w:sz w:val="20"/>
              </w:rPr>
              <w:t>A</w:t>
            </w:r>
            <w:r>
              <w:rPr>
                <w:spacing w:val="-5"/>
                <w:sz w:val="20"/>
              </w:rPr>
              <w:t> </w:t>
            </w:r>
            <w:r>
              <w:rPr>
                <w:sz w:val="20"/>
              </w:rPr>
              <w:t>COLETA</w:t>
            </w:r>
            <w:r>
              <w:rPr>
                <w:spacing w:val="-5"/>
                <w:sz w:val="20"/>
              </w:rPr>
              <w:t> </w:t>
            </w:r>
            <w:r>
              <w:rPr>
                <w:sz w:val="20"/>
              </w:rPr>
              <w:t>DE</w:t>
            </w:r>
            <w:r>
              <w:rPr>
                <w:spacing w:val="-5"/>
                <w:sz w:val="20"/>
              </w:rPr>
              <w:t> </w:t>
            </w:r>
            <w:r>
              <w:rPr>
                <w:sz w:val="20"/>
              </w:rPr>
              <w:t>AMOSTRAS DE DIFERENTES TIPOS DE SUPERFÍCIES COM A MESMA EFICIÊNCIA. DIÂMETRO DA CANETA: APROXIMADAMENTE 12MM. COMPRIMENTO DA CANETA: APROXIMADAMENTE 16MM: COMPRIMENTO DO COTONETE: APROXIMADAMENTE 110MM. LIMITE DE QUANTIFICAÇÃO DE 1.0MG DE BSA. SENSIBILIDADE DE 0.3G</w:t>
            </w:r>
          </w:p>
          <w:p>
            <w:pPr>
              <w:pStyle w:val="TableParagraph"/>
              <w:spacing w:before="14"/>
              <w:ind w:left="176"/>
              <w:rPr>
                <w:sz w:val="20"/>
              </w:rPr>
            </w:pPr>
            <w:r>
              <w:rPr>
                <w:sz w:val="20"/>
              </w:rPr>
              <w:t>DE</w:t>
            </w:r>
            <w:r>
              <w:rPr>
                <w:spacing w:val="-1"/>
                <w:sz w:val="20"/>
              </w:rPr>
              <w:t> </w:t>
            </w:r>
            <w:r>
              <w:rPr>
                <w:sz w:val="20"/>
              </w:rPr>
              <w:t>BSA</w:t>
            </w:r>
            <w:r>
              <w:rPr>
                <w:spacing w:val="-12"/>
                <w:sz w:val="20"/>
              </w:rPr>
              <w:t> </w:t>
            </w:r>
            <w:r>
              <w:rPr>
                <w:sz w:val="20"/>
              </w:rPr>
              <w:t>(</w:t>
            </w:r>
            <w:r>
              <w:rPr>
                <w:b/>
                <w:sz w:val="20"/>
              </w:rPr>
              <w:t>Comodato</w:t>
            </w:r>
            <w:r>
              <w:rPr>
                <w:b/>
                <w:spacing w:val="-1"/>
                <w:sz w:val="20"/>
              </w:rPr>
              <w:t> </w:t>
            </w:r>
            <w:r>
              <w:rPr>
                <w:b/>
                <w:spacing w:val="-2"/>
                <w:sz w:val="20"/>
              </w:rPr>
              <w:t>incubadora</w:t>
            </w:r>
            <w:r>
              <w:rPr>
                <w:spacing w:val="-2"/>
                <w:sz w:val="20"/>
              </w:rPr>
              <w:t>)</w:t>
            </w:r>
          </w:p>
        </w:tc>
        <w:tc>
          <w:tcPr>
            <w:tcW w:w="132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right="148"/>
              <w:jc w:val="right"/>
              <w:rPr>
                <w:b/>
                <w:sz w:val="24"/>
              </w:rPr>
            </w:pPr>
            <w:r>
              <w:rPr>
                <w:b/>
                <w:spacing w:val="-5"/>
                <w:sz w:val="24"/>
              </w:rPr>
              <w:t>01</w:t>
            </w:r>
          </w:p>
          <w:p>
            <w:pPr>
              <w:pStyle w:val="TableParagraph"/>
              <w:spacing w:before="69"/>
              <w:ind w:left="411"/>
              <w:rPr>
                <w:sz w:val="16"/>
              </w:rPr>
            </w:pPr>
            <w:r>
              <w:rPr>
                <w:spacing w:val="-2"/>
                <w:sz w:val="16"/>
              </w:rPr>
              <w:t>UNIDADE</w:t>
            </w:r>
          </w:p>
        </w:tc>
      </w:tr>
    </w:tbl>
    <w:p>
      <w:pPr>
        <w:pStyle w:val="TableParagraph"/>
        <w:spacing w:after="0"/>
        <w:rPr>
          <w:sz w:val="16"/>
        </w:rPr>
        <w:sectPr>
          <w:type w:val="continuous"/>
          <w:pgSz w:w="15840" w:h="24480"/>
          <w:pgMar w:top="0" w:bottom="280" w:left="0" w:right="0"/>
        </w:sectPr>
      </w:pPr>
    </w:p>
    <w:p>
      <w:pPr>
        <w:pStyle w:val="Heading2"/>
        <w:numPr>
          <w:ilvl w:val="0"/>
          <w:numId w:val="16"/>
        </w:numPr>
        <w:tabs>
          <w:tab w:pos="692" w:val="left" w:leader="none"/>
        </w:tabs>
        <w:spacing w:line="240" w:lineRule="auto" w:before="76" w:after="0"/>
        <w:ind w:left="692" w:right="0" w:hanging="573"/>
        <w:jc w:val="left"/>
      </w:pPr>
      <w:r>
        <w:rPr/>
        <w:t>– SANÇÕES</w:t>
      </w:r>
      <w:r>
        <w:rPr>
          <w:spacing w:val="-14"/>
        </w:rPr>
        <w:t> </w:t>
      </w:r>
      <w:r>
        <w:rPr>
          <w:spacing w:val="-2"/>
        </w:rPr>
        <w:t>ADMINISTRATIVAS:</w:t>
      </w:r>
    </w:p>
    <w:p>
      <w:pPr>
        <w:pStyle w:val="ListParagraph"/>
        <w:numPr>
          <w:ilvl w:val="1"/>
          <w:numId w:val="26"/>
        </w:numPr>
        <w:tabs>
          <w:tab w:pos="645" w:val="left" w:leader="none"/>
        </w:tabs>
        <w:spacing w:line="242" w:lineRule="auto" w:before="264" w:after="0"/>
        <w:ind w:left="119" w:right="434" w:firstLine="0"/>
        <w:jc w:val="left"/>
        <w:rPr>
          <w:sz w:val="24"/>
        </w:rPr>
      </w:pPr>
      <w:r>
        <w:rPr>
          <w:sz w:val="24"/>
        </w:rPr>
        <w:t>A</w:t>
      </w:r>
      <w:r>
        <w:rPr>
          <w:spacing w:val="-15"/>
          <w:sz w:val="24"/>
        </w:rPr>
        <w:t> </w:t>
      </w: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inciso</w:t>
      </w:r>
      <w:r>
        <w:rPr>
          <w:spacing w:val="-2"/>
          <w:sz w:val="24"/>
        </w:rPr>
        <w:t> </w:t>
      </w:r>
      <w:r>
        <w:rPr>
          <w:sz w:val="24"/>
        </w:rPr>
        <w:t>II</w:t>
      </w:r>
      <w:r>
        <w:rPr>
          <w:spacing w:val="-2"/>
          <w:sz w:val="24"/>
        </w:rPr>
        <w:t> </w:t>
      </w:r>
      <w:r>
        <w:rPr>
          <w:sz w:val="24"/>
        </w:rPr>
        <w:t>do</w:t>
      </w:r>
      <w:r>
        <w:rPr>
          <w:spacing w:val="-15"/>
          <w:sz w:val="24"/>
        </w:rPr>
        <w:t> </w:t>
      </w:r>
      <w:r>
        <w:rPr>
          <w:sz w:val="24"/>
        </w:rPr>
        <w:t>Art.</w:t>
      </w:r>
      <w:r>
        <w:rPr>
          <w:spacing w:val="-2"/>
          <w:sz w:val="24"/>
        </w:rPr>
        <w:t> </w:t>
      </w:r>
      <w:r>
        <w:rPr>
          <w:sz w:val="24"/>
        </w:rPr>
        <w:t>156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corresponderá</w:t>
      </w:r>
      <w:r>
        <w:rPr>
          <w:spacing w:val="-2"/>
          <w:sz w:val="24"/>
        </w:rPr>
        <w:t> </w:t>
      </w:r>
      <w:r>
        <w:rPr>
          <w:sz w:val="24"/>
        </w:rPr>
        <w:t>ao</w:t>
      </w:r>
      <w:r>
        <w:rPr>
          <w:spacing w:val="-2"/>
          <w:sz w:val="24"/>
        </w:rPr>
        <w:t> </w:t>
      </w:r>
      <w:r>
        <w:rPr>
          <w:sz w:val="24"/>
        </w:rPr>
        <w:t>valor</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Contrato,</w:t>
      </w:r>
      <w:r>
        <w:rPr>
          <w:spacing w:val="-2"/>
          <w:sz w:val="24"/>
        </w:rPr>
        <w:t> </w:t>
      </w:r>
      <w:r>
        <w:rPr>
          <w:sz w:val="24"/>
        </w:rPr>
        <w:t>aplicada</w:t>
      </w:r>
      <w:r>
        <w:rPr>
          <w:spacing w:val="-2"/>
          <w:sz w:val="24"/>
        </w:rPr>
        <w:t> </w:t>
      </w:r>
      <w:r>
        <w:rPr>
          <w:sz w:val="24"/>
        </w:rPr>
        <w:t>de acordo com a gravidade da infração e proporcionalmente às parcelas não executadas, e poderá ser aplicada cumulativamente a qualquer outra penalidade, não possuindo caráter compensatório e o seu pagamento não exime a responsabilidade por perdas e danos das infrações cometidas;</w:t>
      </w:r>
    </w:p>
    <w:p>
      <w:pPr>
        <w:pStyle w:val="ListParagraph"/>
        <w:numPr>
          <w:ilvl w:val="1"/>
          <w:numId w:val="26"/>
        </w:numPr>
        <w:tabs>
          <w:tab w:pos="659" w:val="left" w:leader="none"/>
        </w:tabs>
        <w:spacing w:line="235" w:lineRule="auto" w:before="248" w:after="0"/>
        <w:ind w:left="119" w:right="693" w:firstLine="0"/>
        <w:jc w:val="left"/>
        <w:rPr>
          <w:sz w:val="24"/>
        </w:rPr>
      </w:pPr>
      <w:r>
        <w:rPr>
          <w:sz w:val="24"/>
        </w:rPr>
        <w:t>Comete</w:t>
      </w:r>
      <w:r>
        <w:rPr>
          <w:spacing w:val="-6"/>
          <w:sz w:val="24"/>
        </w:rPr>
        <w:t> </w:t>
      </w:r>
      <w:r>
        <w:rPr>
          <w:sz w:val="24"/>
        </w:rPr>
        <w:t>infração</w:t>
      </w:r>
      <w:r>
        <w:rPr>
          <w:spacing w:val="-4"/>
          <w:sz w:val="24"/>
        </w:rPr>
        <w:t> </w:t>
      </w:r>
      <w:r>
        <w:rPr>
          <w:sz w:val="24"/>
        </w:rPr>
        <w:t>administrativa</w:t>
      </w:r>
      <w:r>
        <w:rPr>
          <w:spacing w:val="-4"/>
          <w:sz w:val="24"/>
        </w:rPr>
        <w:t> </w:t>
      </w:r>
      <w:r>
        <w:rPr>
          <w:sz w:val="24"/>
        </w:rPr>
        <w:t>nos</w:t>
      </w:r>
      <w:r>
        <w:rPr>
          <w:spacing w:val="-4"/>
          <w:sz w:val="24"/>
        </w:rPr>
        <w:t> </w:t>
      </w:r>
      <w:r>
        <w:rPr>
          <w:sz w:val="24"/>
        </w:rPr>
        <w:t>termos</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w:t>
      </w:r>
      <w:r>
        <w:rPr>
          <w:spacing w:val="-4"/>
          <w:sz w:val="24"/>
        </w:rPr>
        <w:t> </w:t>
      </w:r>
      <w:r>
        <w:rPr>
          <w:sz w:val="24"/>
        </w:rPr>
        <w:t>de</w:t>
      </w:r>
      <w:r>
        <w:rPr>
          <w:spacing w:val="-4"/>
          <w:sz w:val="24"/>
        </w:rPr>
        <w:t> </w:t>
      </w:r>
      <w:r>
        <w:rPr>
          <w:sz w:val="24"/>
        </w:rPr>
        <w:t>2021,</w:t>
      </w:r>
      <w:r>
        <w:rPr>
          <w:spacing w:val="-4"/>
          <w:sz w:val="24"/>
        </w:rPr>
        <w:t> </w:t>
      </w:r>
      <w:r>
        <w:rPr>
          <w:sz w:val="24"/>
        </w:rPr>
        <w:t>a</w:t>
      </w:r>
      <w:r>
        <w:rPr>
          <w:spacing w:val="-4"/>
          <w:sz w:val="24"/>
        </w:rPr>
        <w:t> </w:t>
      </w:r>
      <w:r>
        <w:rPr>
          <w:sz w:val="24"/>
        </w:rPr>
        <w:t>CONTRATADA</w:t>
      </w:r>
      <w:r>
        <w:rPr>
          <w:spacing w:val="-15"/>
          <w:sz w:val="24"/>
        </w:rPr>
        <w:t> </w:t>
      </w:r>
      <w:r>
        <w:rPr>
          <w:sz w:val="24"/>
        </w:rPr>
        <w:t>que</w:t>
      </w:r>
      <w:r>
        <w:rPr>
          <w:spacing w:val="-4"/>
          <w:sz w:val="24"/>
        </w:rPr>
        <w:t> </w:t>
      </w:r>
      <w:r>
        <w:rPr>
          <w:sz w:val="24"/>
        </w:rPr>
        <w:t>incorrer</w:t>
      </w:r>
      <w:r>
        <w:rPr>
          <w:spacing w:val="-4"/>
          <w:sz w:val="24"/>
        </w:rPr>
        <w:t> </w:t>
      </w:r>
      <w:r>
        <w:rPr>
          <w:sz w:val="24"/>
        </w:rPr>
        <w:t>em</w:t>
      </w:r>
      <w:r>
        <w:rPr>
          <w:spacing w:val="-4"/>
          <w:sz w:val="24"/>
        </w:rPr>
        <w:t> </w:t>
      </w:r>
      <w:r>
        <w:rPr>
          <w:sz w:val="24"/>
        </w:rPr>
        <w:t>qualquer</w:t>
      </w:r>
      <w:r>
        <w:rPr>
          <w:spacing w:val="-4"/>
          <w:sz w:val="24"/>
        </w:rPr>
        <w:t> </w:t>
      </w:r>
      <w:r>
        <w:rPr>
          <w:sz w:val="24"/>
        </w:rPr>
        <w:t>das</w:t>
      </w:r>
      <w:r>
        <w:rPr>
          <w:spacing w:val="-4"/>
          <w:sz w:val="24"/>
        </w:rPr>
        <w:t> </w:t>
      </w:r>
      <w:r>
        <w:rPr>
          <w:sz w:val="24"/>
        </w:rPr>
        <w:t>seguintes</w:t>
      </w:r>
      <w:r>
        <w:rPr>
          <w:spacing w:val="-4"/>
          <w:sz w:val="24"/>
        </w:rPr>
        <w:t> </w:t>
      </w:r>
      <w:r>
        <w:rPr>
          <w:sz w:val="24"/>
        </w:rPr>
        <w:t>condutas,</w:t>
      </w:r>
      <w:r>
        <w:rPr>
          <w:spacing w:val="-4"/>
          <w:sz w:val="24"/>
        </w:rPr>
        <w:t> </w:t>
      </w:r>
      <w:r>
        <w:rPr>
          <w:sz w:val="24"/>
        </w:rPr>
        <w:t>conforme</w:t>
      </w:r>
      <w:r>
        <w:rPr>
          <w:spacing w:val="-4"/>
          <w:sz w:val="24"/>
        </w:rPr>
        <w:t> </w:t>
      </w:r>
      <w:r>
        <w:rPr>
          <w:sz w:val="24"/>
        </w:rPr>
        <w:t>o disposto no artigo 155:</w:t>
      </w:r>
    </w:p>
    <w:p>
      <w:pPr>
        <w:pStyle w:val="ListParagraph"/>
        <w:numPr>
          <w:ilvl w:val="0"/>
          <w:numId w:val="27"/>
        </w:numPr>
        <w:tabs>
          <w:tab w:pos="408" w:val="left" w:leader="none"/>
        </w:tabs>
        <w:spacing w:line="240" w:lineRule="auto" w:before="265" w:after="0"/>
        <w:ind w:left="408" w:right="0" w:hanging="293"/>
        <w:jc w:val="left"/>
        <w:rPr>
          <w:sz w:val="24"/>
        </w:rPr>
      </w:pPr>
      <w:r>
        <w:rPr>
          <w:sz w:val="24"/>
        </w:rPr>
        <w:t>dar causa à inexecução parcial do </w:t>
      </w:r>
      <w:r>
        <w:rPr>
          <w:spacing w:val="-2"/>
          <w:sz w:val="24"/>
        </w:rPr>
        <w:t>contrato;</w:t>
      </w:r>
    </w:p>
    <w:p>
      <w:pPr>
        <w:pStyle w:val="ListParagraph"/>
        <w:numPr>
          <w:ilvl w:val="0"/>
          <w:numId w:val="27"/>
        </w:numPr>
        <w:tabs>
          <w:tab w:pos="395" w:val="left" w:leader="none"/>
        </w:tabs>
        <w:spacing w:line="240" w:lineRule="auto" w:before="249" w:after="0"/>
        <w:ind w:left="395" w:right="0" w:hanging="28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0"/>
          <w:numId w:val="27"/>
        </w:numPr>
        <w:tabs>
          <w:tab w:pos="395" w:val="left" w:leader="none"/>
        </w:tabs>
        <w:spacing w:line="240" w:lineRule="auto" w:before="234" w:after="0"/>
        <w:ind w:left="395" w:right="0" w:hanging="280"/>
        <w:jc w:val="left"/>
        <w:rPr>
          <w:sz w:val="24"/>
        </w:rPr>
      </w:pPr>
      <w:r>
        <w:rPr>
          <w:sz w:val="24"/>
        </w:rPr>
        <w:t>dar causa à inexecução total do </w:t>
      </w:r>
      <w:r>
        <w:rPr>
          <w:spacing w:val="-2"/>
          <w:sz w:val="24"/>
        </w:rPr>
        <w:t>contrato;</w:t>
      </w:r>
    </w:p>
    <w:p>
      <w:pPr>
        <w:pStyle w:val="ListParagraph"/>
        <w:numPr>
          <w:ilvl w:val="0"/>
          <w:numId w:val="27"/>
        </w:numPr>
        <w:tabs>
          <w:tab w:pos="408" w:val="left" w:leader="none"/>
        </w:tabs>
        <w:spacing w:line="240" w:lineRule="auto" w:before="249" w:after="0"/>
        <w:ind w:left="408" w:right="0" w:hanging="293"/>
        <w:jc w:val="left"/>
        <w:rPr>
          <w:sz w:val="24"/>
        </w:rPr>
      </w:pPr>
      <w:r>
        <w:rPr>
          <w:sz w:val="24"/>
        </w:rPr>
        <w:t>deixar de entregar a documentação exigida para o </w:t>
      </w:r>
      <w:r>
        <w:rPr>
          <w:spacing w:val="-2"/>
          <w:sz w:val="24"/>
        </w:rPr>
        <w:t>certame;</w:t>
      </w:r>
    </w:p>
    <w:p>
      <w:pPr>
        <w:pStyle w:val="ListParagraph"/>
        <w:numPr>
          <w:ilvl w:val="0"/>
          <w:numId w:val="27"/>
        </w:numPr>
        <w:tabs>
          <w:tab w:pos="381" w:val="left" w:leader="none"/>
        </w:tabs>
        <w:spacing w:line="240" w:lineRule="auto" w:before="234" w:after="0"/>
        <w:ind w:left="381" w:right="0" w:hanging="266"/>
        <w:jc w:val="left"/>
        <w:rPr>
          <w:sz w:val="24"/>
        </w:rPr>
      </w:pPr>
      <w:r>
        <w:rPr>
          <w:sz w:val="24"/>
        </w:rPr>
        <w:t>não manter a proposta, salvo em decorrência de fato superveniente devidamente </w:t>
      </w:r>
      <w:r>
        <w:rPr>
          <w:spacing w:val="-2"/>
          <w:sz w:val="24"/>
        </w:rPr>
        <w:t>justificado;</w:t>
      </w:r>
    </w:p>
    <w:p>
      <w:pPr>
        <w:pStyle w:val="ListParagraph"/>
        <w:numPr>
          <w:ilvl w:val="0"/>
          <w:numId w:val="27"/>
        </w:numPr>
        <w:tabs>
          <w:tab w:pos="348" w:val="left" w:leader="none"/>
        </w:tabs>
        <w:spacing w:line="240" w:lineRule="auto" w:before="234" w:after="0"/>
        <w:ind w:left="348" w:right="0" w:hanging="233"/>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0"/>
          <w:numId w:val="27"/>
        </w:numPr>
        <w:tabs>
          <w:tab w:pos="408" w:val="left" w:leader="none"/>
        </w:tabs>
        <w:spacing w:line="240" w:lineRule="auto" w:before="249" w:after="0"/>
        <w:ind w:left="408" w:right="0" w:hanging="293"/>
        <w:jc w:val="left"/>
        <w:rPr>
          <w:sz w:val="24"/>
        </w:rPr>
      </w:pPr>
      <w:r>
        <w:rPr>
          <w:sz w:val="24"/>
        </w:rPr>
        <w:t>ensejar o retardamento da execução ou da entrega do objeto da licitação sem motivo </w:t>
      </w:r>
      <w:r>
        <w:rPr>
          <w:spacing w:val="-2"/>
          <w:sz w:val="24"/>
        </w:rPr>
        <w:t>justificado;</w:t>
      </w:r>
    </w:p>
    <w:p>
      <w:pPr>
        <w:pStyle w:val="ListParagraph"/>
        <w:numPr>
          <w:ilvl w:val="0"/>
          <w:numId w:val="27"/>
        </w:numPr>
        <w:tabs>
          <w:tab w:pos="408" w:val="left" w:leader="none"/>
        </w:tabs>
        <w:spacing w:line="240" w:lineRule="auto" w:before="234" w:after="0"/>
        <w:ind w:left="408" w:right="0" w:hanging="293"/>
        <w:jc w:val="left"/>
        <w:rPr>
          <w:sz w:val="24"/>
        </w:rPr>
      </w:pPr>
      <w:r>
        <w:rPr>
          <w:sz w:val="24"/>
        </w:rPr>
        <w:t>apresentar declaração ou documentação falsa exigida para o certame ou prestar declaração falsa durante a licitação ou a execução do </w:t>
      </w:r>
      <w:r>
        <w:rPr>
          <w:spacing w:val="-2"/>
          <w:sz w:val="24"/>
        </w:rPr>
        <w:t>contrato;</w:t>
      </w:r>
    </w:p>
    <w:p>
      <w:pPr>
        <w:pStyle w:val="ListParagraph"/>
        <w:numPr>
          <w:ilvl w:val="0"/>
          <w:numId w:val="27"/>
        </w:numPr>
        <w:tabs>
          <w:tab w:pos="314" w:val="left" w:leader="none"/>
        </w:tabs>
        <w:spacing w:line="240" w:lineRule="auto" w:before="249" w:after="0"/>
        <w:ind w:left="314" w:right="0" w:hanging="199"/>
        <w:jc w:val="left"/>
        <w:rPr>
          <w:sz w:val="24"/>
        </w:rPr>
      </w:pPr>
      <w:r>
        <w:rPr>
          <w:sz w:val="24"/>
        </w:rPr>
        <w:t>fraudar a licitação ou praticar ato fraudulento na execução do </w:t>
      </w:r>
      <w:r>
        <w:rPr>
          <w:spacing w:val="-2"/>
          <w:sz w:val="24"/>
        </w:rPr>
        <w:t>contrato;</w:t>
      </w:r>
    </w:p>
    <w:p>
      <w:pPr>
        <w:pStyle w:val="ListParagraph"/>
        <w:numPr>
          <w:ilvl w:val="0"/>
          <w:numId w:val="27"/>
        </w:numPr>
        <w:tabs>
          <w:tab w:pos="328" w:val="left" w:leader="none"/>
        </w:tabs>
        <w:spacing w:line="240" w:lineRule="auto" w:before="234" w:after="0"/>
        <w:ind w:left="328" w:right="0" w:hanging="213"/>
        <w:jc w:val="left"/>
        <w:rPr>
          <w:sz w:val="24"/>
        </w:rPr>
      </w:pPr>
      <w:r>
        <w:rPr>
          <w:sz w:val="24"/>
        </w:rPr>
        <w:t>comportar-se</w:t>
      </w:r>
      <w:r>
        <w:rPr>
          <w:spacing w:val="-1"/>
          <w:sz w:val="24"/>
        </w:rPr>
        <w:t> </w:t>
      </w:r>
      <w:r>
        <w:rPr>
          <w:sz w:val="24"/>
        </w:rPr>
        <w:t>de</w:t>
      </w:r>
      <w:r>
        <w:rPr>
          <w:spacing w:val="-1"/>
          <w:sz w:val="24"/>
        </w:rPr>
        <w:t> </w:t>
      </w:r>
      <w:r>
        <w:rPr>
          <w:sz w:val="24"/>
        </w:rPr>
        <w:t>modo inidôneo</w:t>
      </w:r>
      <w:r>
        <w:rPr>
          <w:spacing w:val="-1"/>
          <w:sz w:val="24"/>
        </w:rPr>
        <w:t> </w:t>
      </w:r>
      <w:r>
        <w:rPr>
          <w:sz w:val="24"/>
        </w:rPr>
        <w:t>ou cometer</w:t>
      </w:r>
      <w:r>
        <w:rPr>
          <w:spacing w:val="-1"/>
          <w:sz w:val="24"/>
        </w:rPr>
        <w:t> </w:t>
      </w:r>
      <w:r>
        <w:rPr>
          <w:sz w:val="24"/>
        </w:rPr>
        <w:t>fraude de</w:t>
      </w:r>
      <w:r>
        <w:rPr>
          <w:spacing w:val="-1"/>
          <w:sz w:val="24"/>
        </w:rPr>
        <w:t> </w:t>
      </w:r>
      <w:r>
        <w:rPr>
          <w:sz w:val="24"/>
        </w:rPr>
        <w:t>qualquer </w:t>
      </w:r>
      <w:r>
        <w:rPr>
          <w:spacing w:val="-2"/>
          <w:sz w:val="24"/>
        </w:rPr>
        <w:t>natureza;</w:t>
      </w:r>
    </w:p>
    <w:p>
      <w:pPr>
        <w:pStyle w:val="ListParagraph"/>
        <w:numPr>
          <w:ilvl w:val="0"/>
          <w:numId w:val="27"/>
        </w:numPr>
        <w:tabs>
          <w:tab w:pos="408" w:val="left" w:leader="none"/>
        </w:tabs>
        <w:spacing w:line="240" w:lineRule="auto" w:before="249" w:after="0"/>
        <w:ind w:left="408" w:right="0" w:hanging="293"/>
        <w:jc w:val="left"/>
        <w:rPr>
          <w:sz w:val="24"/>
        </w:rPr>
      </w:pPr>
      <w:r>
        <w:rPr>
          <w:sz w:val="24"/>
        </w:rPr>
        <w:t>praticar atos ilícitos com vistas a frustrar os objetivos da </w:t>
      </w:r>
      <w:r>
        <w:rPr>
          <w:spacing w:val="-2"/>
          <w:sz w:val="24"/>
        </w:rPr>
        <w:t>licitação;</w:t>
      </w:r>
    </w:p>
    <w:p>
      <w:pPr>
        <w:pStyle w:val="ListParagraph"/>
        <w:numPr>
          <w:ilvl w:val="0"/>
          <w:numId w:val="27"/>
        </w:numPr>
        <w:tabs>
          <w:tab w:pos="380" w:val="left" w:leader="none"/>
        </w:tabs>
        <w:spacing w:line="240" w:lineRule="auto" w:before="234" w:after="0"/>
        <w:ind w:left="380" w:right="0" w:hanging="266"/>
        <w:jc w:val="left"/>
        <w:rPr>
          <w:sz w:val="24"/>
        </w:rPr>
      </w:pPr>
      <w:r>
        <w:rPr>
          <w:sz w:val="24"/>
        </w:rPr>
        <w:t>praticar ato lesivo previsto no art. 5º da Lei nº 12.846, de 1º de agosto de </w:t>
      </w:r>
      <w:r>
        <w:rPr>
          <w:spacing w:val="-2"/>
          <w:sz w:val="24"/>
        </w:rPr>
        <w:t>2013.</w:t>
      </w:r>
    </w:p>
    <w:p>
      <w:pPr>
        <w:pStyle w:val="BodyText"/>
        <w:spacing w:before="258"/>
        <w:ind w:left="0"/>
      </w:pPr>
    </w:p>
    <w:p>
      <w:pPr>
        <w:pStyle w:val="Heading2"/>
        <w:numPr>
          <w:ilvl w:val="0"/>
          <w:numId w:val="16"/>
        </w:numPr>
        <w:tabs>
          <w:tab w:pos="648" w:val="left" w:leader="none"/>
        </w:tabs>
        <w:spacing w:line="240" w:lineRule="auto" w:before="0" w:after="0"/>
        <w:ind w:left="648" w:right="0" w:hanging="529"/>
        <w:jc w:val="left"/>
      </w:pPr>
      <w:r>
        <w:rPr/>
        <w:t>– GARANTIAL</w:t>
      </w:r>
      <w:r>
        <w:rPr>
          <w:spacing w:val="-14"/>
        </w:rPr>
        <w:t> </w:t>
      </w:r>
      <w:r>
        <w:rPr>
          <w:spacing w:val="-2"/>
        </w:rPr>
        <w:t>CONTRATUAL</w:t>
      </w:r>
    </w:p>
    <w:p>
      <w:pPr>
        <w:pStyle w:val="BodyText"/>
        <w:spacing w:before="3"/>
        <w:ind w:left="0"/>
        <w:rPr>
          <w:b/>
        </w:rPr>
      </w:pPr>
    </w:p>
    <w:p>
      <w:pPr>
        <w:pStyle w:val="BodyText"/>
      </w:pPr>
      <w:r>
        <w:rPr/>
        <w:t>14.1. Não haverá exigência de garantia contratual da execução, pelas razões abaixo </w:t>
      </w:r>
      <w:r>
        <w:rPr>
          <w:spacing w:val="-2"/>
        </w:rPr>
        <w:t>justificadas:</w:t>
      </w:r>
    </w:p>
    <w:p>
      <w:pPr>
        <w:pStyle w:val="ListParagraph"/>
        <w:numPr>
          <w:ilvl w:val="0"/>
          <w:numId w:val="28"/>
        </w:numPr>
        <w:tabs>
          <w:tab w:pos="406" w:val="left" w:leader="none"/>
          <w:tab w:pos="539" w:val="left" w:leader="none"/>
        </w:tabs>
        <w:spacing w:line="247" w:lineRule="auto" w:before="264" w:after="0"/>
        <w:ind w:left="539" w:right="335" w:hanging="426"/>
        <w:jc w:val="left"/>
        <w:rPr>
          <w:sz w:val="24"/>
        </w:rPr>
      </w:pPr>
      <w:r>
        <w:rPr>
          <w:sz w:val="24"/>
        </w:rPr>
        <w:t>Por</w:t>
      </w:r>
      <w:r>
        <w:rPr>
          <w:spacing w:val="-2"/>
          <w:sz w:val="24"/>
        </w:rPr>
        <w:t> </w:t>
      </w:r>
      <w:r>
        <w:rPr>
          <w:sz w:val="24"/>
        </w:rPr>
        <w:t>ser</w:t>
      </w:r>
      <w:r>
        <w:rPr>
          <w:spacing w:val="-2"/>
          <w:sz w:val="24"/>
        </w:rPr>
        <w:t> </w:t>
      </w:r>
      <w:r>
        <w:rPr>
          <w:sz w:val="24"/>
        </w:rPr>
        <w:t>uma</w:t>
      </w:r>
      <w:r>
        <w:rPr>
          <w:spacing w:val="-2"/>
          <w:sz w:val="24"/>
        </w:rPr>
        <w:t> </w:t>
      </w:r>
      <w:r>
        <w:rPr>
          <w:sz w:val="24"/>
        </w:rPr>
        <w:t>compra</w:t>
      </w:r>
      <w:r>
        <w:rPr>
          <w:spacing w:val="-2"/>
          <w:sz w:val="24"/>
        </w:rPr>
        <w:t> </w:t>
      </w:r>
      <w:r>
        <w:rPr>
          <w:sz w:val="24"/>
        </w:rPr>
        <w:t>de</w:t>
      </w:r>
      <w:r>
        <w:rPr>
          <w:spacing w:val="-2"/>
          <w:sz w:val="24"/>
        </w:rPr>
        <w:t> </w:t>
      </w:r>
      <w:r>
        <w:rPr>
          <w:sz w:val="24"/>
        </w:rPr>
        <w:t>materiais</w:t>
      </w:r>
      <w:r>
        <w:rPr>
          <w:spacing w:val="-2"/>
          <w:sz w:val="24"/>
        </w:rPr>
        <w:t> </w:t>
      </w:r>
      <w:r>
        <w:rPr>
          <w:sz w:val="24"/>
        </w:rPr>
        <w:t>de</w:t>
      </w:r>
      <w:r>
        <w:rPr>
          <w:spacing w:val="-2"/>
          <w:sz w:val="24"/>
        </w:rPr>
        <w:t> </w:t>
      </w:r>
      <w:r>
        <w:rPr>
          <w:sz w:val="24"/>
        </w:rPr>
        <w:t>insumos</w:t>
      </w:r>
      <w:r>
        <w:rPr>
          <w:spacing w:val="-2"/>
          <w:sz w:val="24"/>
        </w:rPr>
        <w:t> </w:t>
      </w:r>
      <w:r>
        <w:rPr>
          <w:sz w:val="24"/>
        </w:rPr>
        <w:t>comuns,</w:t>
      </w:r>
      <w:r>
        <w:rPr>
          <w:spacing w:val="-2"/>
          <w:sz w:val="24"/>
        </w:rPr>
        <w:t> </w:t>
      </w:r>
      <w:r>
        <w:rPr>
          <w:sz w:val="24"/>
        </w:rPr>
        <w:t>não</w:t>
      </w:r>
      <w:r>
        <w:rPr>
          <w:spacing w:val="-2"/>
          <w:sz w:val="24"/>
        </w:rPr>
        <w:t> </w:t>
      </w:r>
      <w:r>
        <w:rPr>
          <w:sz w:val="24"/>
        </w:rPr>
        <w:t>havendo</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garantia</w:t>
      </w:r>
      <w:r>
        <w:rPr>
          <w:spacing w:val="-2"/>
          <w:sz w:val="24"/>
        </w:rPr>
        <w:t> </w:t>
      </w:r>
      <w:r>
        <w:rPr>
          <w:sz w:val="24"/>
        </w:rPr>
        <w:t>uma</w:t>
      </w:r>
      <w:r>
        <w:rPr>
          <w:spacing w:val="-2"/>
          <w:sz w:val="24"/>
        </w:rPr>
        <w:t> </w:t>
      </w:r>
      <w:r>
        <w:rPr>
          <w:sz w:val="24"/>
        </w:rPr>
        <w:t>vez</w:t>
      </w:r>
      <w:r>
        <w:rPr>
          <w:spacing w:val="-2"/>
          <w:sz w:val="24"/>
        </w:rPr>
        <w:t> </w:t>
      </w:r>
      <w:r>
        <w:rPr>
          <w:sz w:val="24"/>
        </w:rPr>
        <w:t>que</w:t>
      </w:r>
      <w:r>
        <w:rPr>
          <w:spacing w:val="-2"/>
          <w:sz w:val="24"/>
        </w:rPr>
        <w:t> </w:t>
      </w:r>
      <w:r>
        <w:rPr>
          <w:sz w:val="24"/>
        </w:rPr>
        <w:t>o</w:t>
      </w:r>
      <w:r>
        <w:rPr>
          <w:spacing w:val="-2"/>
          <w:sz w:val="24"/>
        </w:rPr>
        <w:t> </w:t>
      </w:r>
      <w:r>
        <w:rPr>
          <w:sz w:val="24"/>
        </w:rPr>
        <w:t>objeto</w:t>
      </w:r>
      <w:r>
        <w:rPr>
          <w:spacing w:val="-2"/>
          <w:sz w:val="24"/>
        </w:rPr>
        <w:t> </w:t>
      </w:r>
      <w:r>
        <w:rPr>
          <w:sz w:val="24"/>
        </w:rPr>
        <w:t>será</w:t>
      </w:r>
      <w:r>
        <w:rPr>
          <w:spacing w:val="-2"/>
          <w:sz w:val="24"/>
        </w:rPr>
        <w:t> </w:t>
      </w:r>
      <w:r>
        <w:rPr>
          <w:sz w:val="24"/>
        </w:rPr>
        <w:t>cumprido</w:t>
      </w:r>
      <w:r>
        <w:rPr>
          <w:spacing w:val="-2"/>
          <w:sz w:val="24"/>
        </w:rPr>
        <w:t> </w:t>
      </w:r>
      <w:r>
        <w:rPr>
          <w:sz w:val="24"/>
        </w:rPr>
        <w:t>no</w:t>
      </w:r>
      <w:r>
        <w:rPr>
          <w:spacing w:val="-2"/>
          <w:sz w:val="24"/>
        </w:rPr>
        <w:t> </w:t>
      </w:r>
      <w:r>
        <w:rPr>
          <w:sz w:val="24"/>
        </w:rPr>
        <w:t>momento</w:t>
      </w:r>
      <w:r>
        <w:rPr>
          <w:spacing w:val="-2"/>
          <w:sz w:val="24"/>
        </w:rPr>
        <w:t> </w:t>
      </w:r>
      <w:r>
        <w:rPr>
          <w:sz w:val="24"/>
        </w:rPr>
        <w:t>da</w:t>
      </w:r>
      <w:r>
        <w:rPr>
          <w:spacing w:val="-2"/>
          <w:sz w:val="24"/>
        </w:rPr>
        <w:t> </w:t>
      </w:r>
      <w:r>
        <w:rPr>
          <w:sz w:val="24"/>
        </w:rPr>
        <w:t>entrega</w:t>
      </w:r>
      <w:r>
        <w:rPr>
          <w:spacing w:val="-2"/>
          <w:sz w:val="24"/>
        </w:rPr>
        <w:t> </w:t>
      </w:r>
      <w:r>
        <w:rPr>
          <w:sz w:val="24"/>
        </w:rPr>
        <w:t>do </w:t>
      </w:r>
      <w:r>
        <w:rPr>
          <w:spacing w:val="-2"/>
          <w:sz w:val="24"/>
        </w:rPr>
        <w:t>material;</w:t>
      </w:r>
    </w:p>
    <w:p>
      <w:pPr>
        <w:pStyle w:val="ListParagraph"/>
        <w:numPr>
          <w:ilvl w:val="0"/>
          <w:numId w:val="28"/>
        </w:numPr>
        <w:tabs>
          <w:tab w:pos="379" w:val="left" w:leader="none"/>
          <w:tab w:pos="539" w:val="left" w:leader="none"/>
        </w:tabs>
        <w:spacing w:line="235" w:lineRule="auto" w:before="231" w:after="0"/>
        <w:ind w:left="539" w:right="222" w:hanging="426"/>
        <w:jc w:val="left"/>
        <w:rPr>
          <w:sz w:val="24"/>
        </w:rPr>
      </w:pPr>
      <w:r>
        <w:rPr>
          <w:sz w:val="24"/>
        </w:rPr>
        <w:t>A</w:t>
      </w:r>
      <w:r>
        <w:rPr>
          <w:spacing w:val="-15"/>
          <w:sz w:val="24"/>
        </w:rPr>
        <w:t> </w:t>
      </w:r>
      <w:r>
        <w:rPr>
          <w:sz w:val="24"/>
        </w:rPr>
        <w:t>exigência</w:t>
      </w:r>
      <w:r>
        <w:rPr>
          <w:spacing w:val="-2"/>
          <w:sz w:val="24"/>
        </w:rPr>
        <w:t> </w:t>
      </w:r>
      <w:r>
        <w:rPr>
          <w:sz w:val="24"/>
        </w:rPr>
        <w:t>da</w:t>
      </w:r>
      <w:r>
        <w:rPr>
          <w:spacing w:val="-2"/>
          <w:sz w:val="24"/>
        </w:rPr>
        <w:t> </w:t>
      </w:r>
      <w:r>
        <w:rPr>
          <w:sz w:val="24"/>
        </w:rPr>
        <w:t>garantia</w:t>
      </w:r>
      <w:r>
        <w:rPr>
          <w:spacing w:val="-2"/>
          <w:sz w:val="24"/>
        </w:rPr>
        <w:t> </w:t>
      </w:r>
      <w:r>
        <w:rPr>
          <w:sz w:val="24"/>
        </w:rPr>
        <w:t>pode</w:t>
      </w:r>
      <w:r>
        <w:rPr>
          <w:spacing w:val="-2"/>
          <w:sz w:val="24"/>
        </w:rPr>
        <w:t> </w:t>
      </w:r>
      <w:r>
        <w:rPr>
          <w:sz w:val="24"/>
        </w:rPr>
        <w:t>representar</w:t>
      </w:r>
      <w:r>
        <w:rPr>
          <w:spacing w:val="-2"/>
          <w:sz w:val="24"/>
        </w:rPr>
        <w:t> </w:t>
      </w:r>
      <w:r>
        <w:rPr>
          <w:sz w:val="24"/>
        </w:rPr>
        <w:t>diminuição</w:t>
      </w:r>
      <w:r>
        <w:rPr>
          <w:spacing w:val="-2"/>
          <w:sz w:val="24"/>
        </w:rPr>
        <w:t> </w:t>
      </w:r>
      <w:r>
        <w:rPr>
          <w:sz w:val="24"/>
        </w:rPr>
        <w:t>do</w:t>
      </w:r>
      <w:r>
        <w:rPr>
          <w:spacing w:val="-2"/>
          <w:sz w:val="24"/>
        </w:rPr>
        <w:t> </w:t>
      </w:r>
      <w:r>
        <w:rPr>
          <w:sz w:val="24"/>
        </w:rPr>
        <w:t>universo</w:t>
      </w:r>
      <w:r>
        <w:rPr>
          <w:spacing w:val="-2"/>
          <w:sz w:val="24"/>
        </w:rPr>
        <w:t> </w:t>
      </w:r>
      <w:r>
        <w:rPr>
          <w:sz w:val="24"/>
        </w:rPr>
        <w:t>de</w:t>
      </w:r>
      <w:r>
        <w:rPr>
          <w:spacing w:val="-2"/>
          <w:sz w:val="24"/>
        </w:rPr>
        <w:t> </w:t>
      </w:r>
      <w:r>
        <w:rPr>
          <w:sz w:val="24"/>
        </w:rPr>
        <w:t>interessados</w:t>
      </w:r>
      <w:r>
        <w:rPr>
          <w:spacing w:val="-2"/>
          <w:sz w:val="24"/>
        </w:rPr>
        <w:t> </w:t>
      </w:r>
      <w:r>
        <w:rPr>
          <w:sz w:val="24"/>
        </w:rPr>
        <w:t>e</w:t>
      </w:r>
      <w:r>
        <w:rPr>
          <w:spacing w:val="-2"/>
          <w:sz w:val="24"/>
        </w:rPr>
        <w:t> </w:t>
      </w:r>
      <w:r>
        <w:rPr>
          <w:sz w:val="24"/>
        </w:rPr>
        <w:t>ao</w:t>
      </w:r>
      <w:r>
        <w:rPr>
          <w:spacing w:val="-2"/>
          <w:sz w:val="24"/>
        </w:rPr>
        <w:t> </w:t>
      </w:r>
      <w:r>
        <w:rPr>
          <w:sz w:val="24"/>
        </w:rPr>
        <w:t>caráter</w:t>
      </w:r>
      <w:r>
        <w:rPr>
          <w:spacing w:val="-2"/>
          <w:sz w:val="24"/>
        </w:rPr>
        <w:t> </w:t>
      </w:r>
      <w:r>
        <w:rPr>
          <w:sz w:val="24"/>
        </w:rPr>
        <w:t>competitivo</w:t>
      </w:r>
      <w:r>
        <w:rPr>
          <w:spacing w:val="-2"/>
          <w:sz w:val="24"/>
        </w:rPr>
        <w:t> </w:t>
      </w:r>
      <w:r>
        <w:rPr>
          <w:sz w:val="24"/>
        </w:rPr>
        <w:t>do</w:t>
      </w:r>
      <w:r>
        <w:rPr>
          <w:spacing w:val="-2"/>
          <w:sz w:val="24"/>
        </w:rPr>
        <w:t> </w:t>
      </w:r>
      <w:r>
        <w:rPr>
          <w:sz w:val="24"/>
        </w:rPr>
        <w:t>certame,</w:t>
      </w:r>
      <w:r>
        <w:rPr>
          <w:spacing w:val="-2"/>
          <w:sz w:val="24"/>
        </w:rPr>
        <w:t> </w:t>
      </w:r>
      <w:r>
        <w:rPr>
          <w:sz w:val="24"/>
        </w:rPr>
        <w:t>devido</w:t>
      </w:r>
      <w:r>
        <w:rPr>
          <w:spacing w:val="-2"/>
          <w:sz w:val="24"/>
        </w:rPr>
        <w:t> </w:t>
      </w:r>
      <w:r>
        <w:rPr>
          <w:sz w:val="24"/>
        </w:rPr>
        <w:t>à</w:t>
      </w:r>
      <w:r>
        <w:rPr>
          <w:spacing w:val="-2"/>
          <w:sz w:val="24"/>
        </w:rPr>
        <w:t> </w:t>
      </w:r>
      <w:r>
        <w:rPr>
          <w:sz w:val="24"/>
        </w:rPr>
        <w:t>mesma</w:t>
      </w:r>
      <w:r>
        <w:rPr>
          <w:spacing w:val="-2"/>
          <w:sz w:val="24"/>
        </w:rPr>
        <w:t> </w:t>
      </w:r>
      <w:r>
        <w:rPr>
          <w:sz w:val="24"/>
        </w:rPr>
        <w:t>onerar</w:t>
      </w:r>
      <w:r>
        <w:rPr>
          <w:spacing w:val="-2"/>
          <w:sz w:val="24"/>
        </w:rPr>
        <w:t> </w:t>
      </w:r>
      <w:r>
        <w:rPr>
          <w:sz w:val="24"/>
        </w:rPr>
        <w:t>as</w:t>
      </w:r>
      <w:r>
        <w:rPr>
          <w:spacing w:val="-2"/>
          <w:sz w:val="24"/>
        </w:rPr>
        <w:t> </w:t>
      </w:r>
      <w:r>
        <w:rPr>
          <w:sz w:val="24"/>
        </w:rPr>
        <w:t>propostas</w:t>
      </w:r>
      <w:r>
        <w:rPr>
          <w:spacing w:val="-2"/>
          <w:sz w:val="24"/>
        </w:rPr>
        <w:t> </w:t>
      </w:r>
      <w:r>
        <w:rPr>
          <w:sz w:val="24"/>
        </w:rPr>
        <w:t>dos concorrentes, o que repassaria à própria</w:t>
      </w:r>
      <w:r>
        <w:rPr>
          <w:spacing w:val="-4"/>
          <w:sz w:val="24"/>
        </w:rPr>
        <w:t> </w:t>
      </w:r>
      <w:r>
        <w:rPr>
          <w:sz w:val="24"/>
        </w:rPr>
        <w:t>Administração contratante os custos da garantia exigida.</w:t>
      </w:r>
    </w:p>
    <w:p>
      <w:pPr>
        <w:pStyle w:val="BodyText"/>
        <w:spacing w:before="273"/>
        <w:ind w:left="0"/>
      </w:pPr>
    </w:p>
    <w:p>
      <w:pPr>
        <w:pStyle w:val="Heading2"/>
        <w:numPr>
          <w:ilvl w:val="0"/>
          <w:numId w:val="16"/>
        </w:numPr>
        <w:tabs>
          <w:tab w:pos="554" w:val="left" w:leader="none"/>
        </w:tabs>
        <w:spacing w:line="240" w:lineRule="auto" w:before="1" w:after="0"/>
        <w:ind w:left="554" w:right="0" w:hanging="435"/>
        <w:jc w:val="left"/>
      </w:pPr>
      <w:r>
        <w:rPr/>
        <w:t>– DISPONIBILIDADE </w:t>
      </w:r>
      <w:r>
        <w:rPr>
          <w:spacing w:val="-2"/>
        </w:rPr>
        <w:t>ORÇAMENTÁRIA:</w:t>
      </w:r>
    </w:p>
    <w:p>
      <w:pPr>
        <w:pStyle w:val="BodyText"/>
        <w:spacing w:line="456" w:lineRule="auto" w:before="264"/>
        <w:ind w:right="11761"/>
      </w:pPr>
      <w:r>
        <w:rPr/>
        <w:t>Unidade</w:t>
      </w:r>
      <w:r>
        <w:rPr>
          <w:spacing w:val="-13"/>
        </w:rPr>
        <w:t> </w:t>
      </w:r>
      <w:r>
        <w:rPr/>
        <w:t>Orçamentária</w:t>
      </w:r>
      <w:r>
        <w:rPr>
          <w:spacing w:val="-13"/>
        </w:rPr>
        <w:t> </w:t>
      </w:r>
      <w:r>
        <w:rPr/>
        <w:t>(UO):</w:t>
      </w:r>
      <w:r>
        <w:rPr>
          <w:spacing w:val="-13"/>
        </w:rPr>
        <w:t> </w:t>
      </w:r>
      <w:r>
        <w:rPr/>
        <w:t>29610 Fonte de Recursos (FR): 600.225</w:t>
      </w:r>
    </w:p>
    <w:p>
      <w:pPr>
        <w:pStyle w:val="BodyText"/>
        <w:spacing w:line="262" w:lineRule="exact"/>
      </w:pPr>
      <w:r>
        <w:rPr/>
        <w:t>Natureza da Despesa (ND): </w:t>
      </w:r>
      <w:r>
        <w:rPr>
          <w:spacing w:val="-2"/>
        </w:rPr>
        <w:t>33903006</w:t>
      </w:r>
    </w:p>
    <w:p>
      <w:pPr>
        <w:pStyle w:val="BodyText"/>
        <w:spacing w:before="257"/>
        <w:ind w:left="0"/>
      </w:pPr>
    </w:p>
    <w:p>
      <w:pPr>
        <w:pStyle w:val="Heading2"/>
        <w:numPr>
          <w:ilvl w:val="0"/>
          <w:numId w:val="16"/>
        </w:numPr>
        <w:tabs>
          <w:tab w:pos="679" w:val="left" w:leader="none"/>
        </w:tabs>
        <w:spacing w:line="240" w:lineRule="auto" w:before="1" w:after="0"/>
        <w:ind w:left="679" w:right="0" w:hanging="560"/>
        <w:jc w:val="left"/>
      </w:pPr>
      <w:r>
        <w:rPr/>
        <w:t>– GESTÃO E FISCALIZAÇÃO DO </w:t>
      </w:r>
      <w:r>
        <w:rPr>
          <w:spacing w:val="-2"/>
        </w:rPr>
        <w:t>CONTRATO:</w:t>
      </w:r>
    </w:p>
    <w:p>
      <w:pPr>
        <w:pStyle w:val="BodyText"/>
        <w:spacing w:before="7"/>
        <w:ind w:left="0"/>
        <w:rPr>
          <w:b/>
        </w:rPr>
      </w:pPr>
    </w:p>
    <w:p>
      <w:pPr>
        <w:pStyle w:val="ListParagraph"/>
        <w:numPr>
          <w:ilvl w:val="1"/>
          <w:numId w:val="29"/>
        </w:numPr>
        <w:tabs>
          <w:tab w:pos="659" w:val="left" w:leader="none"/>
        </w:tabs>
        <w:spacing w:line="235" w:lineRule="auto" w:before="0" w:after="0"/>
        <w:ind w:left="119" w:right="308" w:firstLine="0"/>
        <w:jc w:val="left"/>
        <w:rPr>
          <w:sz w:val="24"/>
        </w:rPr>
      </w:pPr>
      <w:r>
        <w:rPr>
          <w:sz w:val="24"/>
        </w:rPr>
        <w:t>O</w:t>
      </w:r>
      <w:r>
        <w:rPr>
          <w:spacing w:val="-2"/>
          <w:sz w:val="24"/>
        </w:rPr>
        <w:t> </w:t>
      </w:r>
      <w:r>
        <w:rPr>
          <w:sz w:val="24"/>
        </w:rPr>
        <w:t>Decreto</w:t>
      </w:r>
      <w:r>
        <w:rPr>
          <w:spacing w:val="-2"/>
          <w:sz w:val="24"/>
        </w:rPr>
        <w:t> </w:t>
      </w:r>
      <w:r>
        <w:rPr>
          <w:sz w:val="24"/>
        </w:rPr>
        <w:t>nº</w:t>
      </w:r>
      <w:r>
        <w:rPr>
          <w:spacing w:val="-2"/>
          <w:sz w:val="24"/>
        </w:rPr>
        <w:t> </w:t>
      </w:r>
      <w:r>
        <w:rPr>
          <w:sz w:val="24"/>
        </w:rPr>
        <w:t>48.817,</w:t>
      </w:r>
      <w:r>
        <w:rPr>
          <w:spacing w:val="-2"/>
          <w:sz w:val="24"/>
        </w:rPr>
        <w:t> </w:t>
      </w:r>
      <w:r>
        <w:rPr>
          <w:sz w:val="24"/>
        </w:rPr>
        <w:t>de</w:t>
      </w:r>
      <w:r>
        <w:rPr>
          <w:spacing w:val="-2"/>
          <w:sz w:val="24"/>
        </w:rPr>
        <w:t> </w:t>
      </w:r>
      <w:r>
        <w:rPr>
          <w:sz w:val="24"/>
        </w:rPr>
        <w:t>2023,</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estabelece</w:t>
      </w:r>
      <w:r>
        <w:rPr>
          <w:spacing w:val="-2"/>
          <w:sz w:val="24"/>
        </w:rPr>
        <w:t> </w:t>
      </w:r>
      <w:r>
        <w:rPr>
          <w:sz w:val="24"/>
        </w:rPr>
        <w:t>diretrizes</w:t>
      </w:r>
      <w:r>
        <w:rPr>
          <w:spacing w:val="-2"/>
          <w:sz w:val="24"/>
        </w:rPr>
        <w:t> </w:t>
      </w:r>
      <w:r>
        <w:rPr>
          <w:sz w:val="24"/>
        </w:rPr>
        <w:t>e</w:t>
      </w:r>
      <w:r>
        <w:rPr>
          <w:spacing w:val="-2"/>
          <w:sz w:val="24"/>
        </w:rPr>
        <w:t> </w:t>
      </w:r>
      <w:r>
        <w:rPr>
          <w:sz w:val="24"/>
        </w:rPr>
        <w:t>procedimentos</w:t>
      </w:r>
      <w:r>
        <w:rPr>
          <w:spacing w:val="-2"/>
          <w:sz w:val="24"/>
        </w:rPr>
        <w:t> </w:t>
      </w:r>
      <w:r>
        <w:rPr>
          <w:sz w:val="24"/>
        </w:rPr>
        <w:t>para</w:t>
      </w:r>
      <w:r>
        <w:rPr>
          <w:spacing w:val="-2"/>
          <w:sz w:val="24"/>
        </w:rPr>
        <w:t> </w:t>
      </w:r>
      <w:r>
        <w:rPr>
          <w:sz w:val="24"/>
        </w:rPr>
        <w:t>a</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de</w:t>
      </w:r>
      <w:r>
        <w:rPr>
          <w:spacing w:val="-2"/>
          <w:sz w:val="24"/>
        </w:rPr>
        <w:t> </w:t>
      </w:r>
      <w:r>
        <w:rPr>
          <w:sz w:val="24"/>
        </w:rPr>
        <w:t>contratos</w:t>
      </w:r>
      <w:r>
        <w:rPr>
          <w:spacing w:val="-2"/>
          <w:sz w:val="24"/>
        </w:rPr>
        <w:t> </w:t>
      </w:r>
      <w:r>
        <w:rPr>
          <w:sz w:val="24"/>
        </w:rPr>
        <w:t>administrativos, visando garantir a eficiência, transparência e conformidade com as obrigações contratuais.</w:t>
      </w:r>
      <w:r>
        <w:rPr>
          <w:spacing w:val="-8"/>
          <w:sz w:val="24"/>
        </w:rPr>
        <w:t> </w:t>
      </w:r>
      <w:r>
        <w:rPr>
          <w:sz w:val="24"/>
        </w:rPr>
        <w:t>As práticas comuns de gestão e fiscalização de contratos são</w:t>
      </w:r>
    </w:p>
    <w:p>
      <w:pPr>
        <w:pStyle w:val="BodyText"/>
        <w:spacing w:line="235" w:lineRule="auto" w:before="14"/>
        <w:ind w:right="89"/>
      </w:pPr>
      <w:r>
        <w:rPr/>
        <w:t>fundamentais para assegurar que os objetivos da contratação sejam alcançados e que as partes envolvidas cumpram rigorosamente as cláusulas contratuais.</w:t>
      </w:r>
      <w:r>
        <w:rPr>
          <w:spacing w:val="-8"/>
        </w:rPr>
        <w:t> </w:t>
      </w:r>
      <w:r>
        <w:rPr/>
        <w:t>A gestão</w:t>
      </w:r>
      <w:r>
        <w:rPr>
          <w:spacing w:val="-2"/>
        </w:rPr>
        <w:t> </w:t>
      </w:r>
      <w:r>
        <w:rPr/>
        <w:t>de</w:t>
      </w:r>
      <w:r>
        <w:rPr>
          <w:spacing w:val="-2"/>
        </w:rPr>
        <w:t> </w:t>
      </w:r>
      <w:r>
        <w:rPr/>
        <w:t>contratos</w:t>
      </w:r>
      <w:r>
        <w:rPr>
          <w:spacing w:val="-2"/>
        </w:rPr>
        <w:t> </w:t>
      </w:r>
      <w:r>
        <w:rPr/>
        <w:t>envolve</w:t>
      </w:r>
      <w:r>
        <w:rPr>
          <w:spacing w:val="-2"/>
        </w:rPr>
        <w:t> </w:t>
      </w:r>
      <w:r>
        <w:rPr/>
        <w:t>um</w:t>
      </w:r>
      <w:r>
        <w:rPr>
          <w:spacing w:val="-2"/>
        </w:rPr>
        <w:t> </w:t>
      </w:r>
      <w:r>
        <w:rPr/>
        <w:t>conjunto</w:t>
      </w:r>
      <w:r>
        <w:rPr>
          <w:spacing w:val="-2"/>
        </w:rPr>
        <w:t> </w:t>
      </w:r>
      <w:r>
        <w:rPr/>
        <w:t>de</w:t>
      </w:r>
      <w:r>
        <w:rPr>
          <w:spacing w:val="-2"/>
        </w:rPr>
        <w:t> </w:t>
      </w:r>
      <w:r>
        <w:rPr/>
        <w:t>atividades</w:t>
      </w:r>
      <w:r>
        <w:rPr>
          <w:spacing w:val="-2"/>
        </w:rPr>
        <w:t> </w:t>
      </w:r>
      <w:r>
        <w:rPr/>
        <w:t>gerenciais,</w:t>
      </w:r>
      <w:r>
        <w:rPr>
          <w:spacing w:val="-2"/>
        </w:rPr>
        <w:t> </w:t>
      </w:r>
      <w:r>
        <w:rPr/>
        <w:t>técnicas</w:t>
      </w:r>
      <w:r>
        <w:rPr>
          <w:spacing w:val="-2"/>
        </w:rPr>
        <w:t> </w:t>
      </w:r>
      <w:r>
        <w:rPr/>
        <w:t>e</w:t>
      </w:r>
      <w:r>
        <w:rPr>
          <w:spacing w:val="-2"/>
        </w:rPr>
        <w:t> </w:t>
      </w:r>
      <w:r>
        <w:rPr/>
        <w:t>operacionais</w:t>
      </w:r>
      <w:r>
        <w:rPr>
          <w:spacing w:val="-2"/>
        </w:rPr>
        <w:t> </w:t>
      </w:r>
      <w:r>
        <w:rPr/>
        <w:t>que</w:t>
      </w:r>
      <w:r>
        <w:rPr>
          <w:spacing w:val="-2"/>
        </w:rPr>
        <w:t> </w:t>
      </w:r>
      <w:r>
        <w:rPr/>
        <w:t>devem</w:t>
      </w:r>
      <w:r>
        <w:rPr>
          <w:spacing w:val="-2"/>
        </w:rPr>
        <w:t> </w:t>
      </w:r>
      <w:r>
        <w:rPr/>
        <w:t>ser</w:t>
      </w:r>
      <w:r>
        <w:rPr>
          <w:spacing w:val="-2"/>
        </w:rPr>
        <w:t> </w:t>
      </w:r>
      <w:r>
        <w:rPr/>
        <w:t>executadas</w:t>
      </w:r>
      <w:r>
        <w:rPr>
          <w:spacing w:val="-2"/>
        </w:rPr>
        <w:t> </w:t>
      </w:r>
      <w:r>
        <w:rPr/>
        <w:t>de</w:t>
      </w:r>
      <w:r>
        <w:rPr>
          <w:spacing w:val="-2"/>
        </w:rPr>
        <w:t> </w:t>
      </w:r>
      <w:r>
        <w:rPr/>
        <w:t>forma</w:t>
      </w:r>
      <w:r>
        <w:rPr>
          <w:spacing w:val="-2"/>
        </w:rPr>
        <w:t> </w:t>
      </w:r>
      <w:r>
        <w:rPr/>
        <w:t>coordenada</w:t>
      </w:r>
      <w:r>
        <w:rPr>
          <w:spacing w:val="-2"/>
        </w:rPr>
        <w:t> </w:t>
      </w:r>
      <w:r>
        <w:rPr/>
        <w:t>e</w:t>
      </w:r>
      <w:r>
        <w:rPr>
          <w:spacing w:val="-2"/>
        </w:rPr>
        <w:t> </w:t>
      </w:r>
      <w:r>
        <w:rPr/>
        <w:t>sistemática.</w:t>
      </w:r>
      <w:r>
        <w:rPr>
          <w:spacing w:val="-2"/>
        </w:rPr>
        <w:t> </w:t>
      </w:r>
      <w:r>
        <w:rPr/>
        <w:t>Por</w:t>
      </w:r>
      <w:r>
        <w:rPr>
          <w:spacing w:val="-2"/>
        </w:rPr>
        <w:t> </w:t>
      </w:r>
      <w:r>
        <w:rPr/>
        <w:t>outro lado, a fiscalização de contratos é uma atividade contínua que visa verificar o cumprimento das especificações contratuais, prazos e demais condições</w:t>
      </w:r>
    </w:p>
    <w:p>
      <w:pPr>
        <w:pStyle w:val="BodyText"/>
        <w:spacing w:before="9"/>
      </w:pPr>
      <w:r>
        <w:rPr/>
        <w:t>estabelecidas no </w:t>
      </w:r>
      <w:r>
        <w:rPr>
          <w:spacing w:val="-2"/>
        </w:rPr>
        <w:t>contrato.</w:t>
      </w:r>
    </w:p>
    <w:p>
      <w:pPr>
        <w:pStyle w:val="ListParagraph"/>
        <w:numPr>
          <w:ilvl w:val="2"/>
          <w:numId w:val="29"/>
        </w:numPr>
        <w:tabs>
          <w:tab w:pos="779" w:val="left" w:leader="none"/>
        </w:tabs>
        <w:spacing w:line="240" w:lineRule="auto" w:before="264" w:after="0"/>
        <w:ind w:left="779" w:right="0" w:hanging="660"/>
        <w:jc w:val="left"/>
        <w:rPr>
          <w:sz w:val="24"/>
        </w:rPr>
      </w:pPr>
      <w:r>
        <w:rPr>
          <w:sz w:val="24"/>
          <w:u w:val="single"/>
        </w:rPr>
        <w:t> ​Fiscaliza</w:t>
      </w:r>
      <w:r>
        <w:rPr>
          <w:sz w:val="24"/>
        </w:rPr>
        <w:t>ç</w:t>
      </w:r>
      <w:r>
        <w:rPr>
          <w:sz w:val="24"/>
          <w:u w:val="single"/>
        </w:rPr>
        <w:t>ão</w:t>
      </w:r>
      <w:r>
        <w:rPr>
          <w:spacing w:val="-14"/>
          <w:sz w:val="24"/>
          <w:u w:val="single"/>
        </w:rPr>
        <w:t> </w:t>
      </w:r>
      <w:r>
        <w:rPr>
          <w:spacing w:val="-2"/>
          <w:sz w:val="24"/>
          <w:u w:val="single"/>
        </w:rPr>
        <w:t>Administrativa</w:t>
      </w:r>
    </w:p>
    <w:p>
      <w:pPr>
        <w:pStyle w:val="BodyText"/>
        <w:spacing w:before="3"/>
        <w:ind w:left="0"/>
      </w:pPr>
    </w:p>
    <w:p>
      <w:pPr>
        <w:pStyle w:val="ListParagraph"/>
        <w:numPr>
          <w:ilvl w:val="0"/>
          <w:numId w:val="30"/>
        </w:numPr>
        <w:tabs>
          <w:tab w:pos="408" w:val="left" w:leader="none"/>
        </w:tabs>
        <w:spacing w:line="240" w:lineRule="auto" w:before="0" w:after="0"/>
        <w:ind w:left="408" w:right="0" w:hanging="293"/>
        <w:jc w:val="left"/>
        <w:rPr>
          <w:sz w:val="24"/>
        </w:rPr>
      </w:pPr>
      <w:r>
        <w:rPr>
          <w:sz w:val="24"/>
        </w:rPr>
        <w:t>O fiscal deve conhecer os instrumentos da Gestão e Fiscalização conforme especificado no decreto (Decreto nº 48.817, de 2023, art. 22, </w:t>
      </w:r>
      <w:r>
        <w:rPr>
          <w:spacing w:val="-5"/>
          <w:sz w:val="24"/>
        </w:rPr>
        <w:t>I)</w:t>
      </w:r>
    </w:p>
    <w:p>
      <w:pPr>
        <w:pStyle w:val="ListParagraph"/>
        <w:numPr>
          <w:ilvl w:val="0"/>
          <w:numId w:val="30"/>
        </w:numPr>
        <w:tabs>
          <w:tab w:pos="389" w:val="left" w:leader="none"/>
          <w:tab w:pos="539" w:val="left" w:leader="none"/>
        </w:tabs>
        <w:spacing w:line="235" w:lineRule="auto" w:before="239" w:after="0"/>
        <w:ind w:left="539" w:right="306" w:hanging="425"/>
        <w:jc w:val="left"/>
        <w:rPr>
          <w:sz w:val="24"/>
        </w:rPr>
      </w:pPr>
      <w:r>
        <w:rPr>
          <w:sz w:val="24"/>
        </w:rPr>
        <w:t>Verificar</w:t>
      </w:r>
      <w:r>
        <w:rPr>
          <w:spacing w:val="-4"/>
          <w:sz w:val="24"/>
        </w:rPr>
        <w:t> </w:t>
      </w:r>
      <w:r>
        <w:rPr>
          <w:sz w:val="24"/>
        </w:rPr>
        <w:t>se</w:t>
      </w:r>
      <w:r>
        <w:rPr>
          <w:spacing w:val="-4"/>
          <w:sz w:val="24"/>
        </w:rPr>
        <w:t> </w:t>
      </w:r>
      <w:r>
        <w:rPr>
          <w:sz w:val="24"/>
        </w:rPr>
        <w:t>estão</w:t>
      </w:r>
      <w:r>
        <w:rPr>
          <w:spacing w:val="-4"/>
          <w:sz w:val="24"/>
        </w:rPr>
        <w:t> </w:t>
      </w:r>
      <w:r>
        <w:rPr>
          <w:sz w:val="24"/>
        </w:rPr>
        <w:t>sendo</w:t>
      </w:r>
      <w:r>
        <w:rPr>
          <w:spacing w:val="-4"/>
          <w:sz w:val="24"/>
        </w:rPr>
        <w:t> </w:t>
      </w:r>
      <w:r>
        <w:rPr>
          <w:sz w:val="24"/>
        </w:rPr>
        <w:t>atendidas</w:t>
      </w:r>
      <w:r>
        <w:rPr>
          <w:spacing w:val="-4"/>
          <w:sz w:val="24"/>
        </w:rPr>
        <w:t> </w:t>
      </w:r>
      <w:r>
        <w:rPr>
          <w:sz w:val="24"/>
        </w:rPr>
        <w:t>as</w:t>
      </w:r>
      <w:r>
        <w:rPr>
          <w:spacing w:val="-4"/>
          <w:sz w:val="24"/>
        </w:rPr>
        <w:t> </w:t>
      </w:r>
      <w:r>
        <w:rPr>
          <w:sz w:val="24"/>
        </w:rPr>
        <w:t>especificações</w:t>
      </w:r>
      <w:r>
        <w:rPr>
          <w:spacing w:val="-4"/>
          <w:sz w:val="24"/>
        </w:rPr>
        <w:t> </w:t>
      </w:r>
      <w:r>
        <w:rPr>
          <w:sz w:val="24"/>
        </w:rPr>
        <w:t>contidas</w:t>
      </w:r>
      <w:r>
        <w:rPr>
          <w:spacing w:val="-4"/>
          <w:sz w:val="24"/>
        </w:rPr>
        <w:t> </w:t>
      </w:r>
      <w:r>
        <w:rPr>
          <w:sz w:val="24"/>
        </w:rPr>
        <w:t>nos</w:t>
      </w:r>
      <w:r>
        <w:rPr>
          <w:spacing w:val="-4"/>
          <w:sz w:val="24"/>
        </w:rPr>
        <w:t> </w:t>
      </w:r>
      <w:r>
        <w:rPr>
          <w:sz w:val="24"/>
        </w:rPr>
        <w:t>planos,</w:t>
      </w:r>
      <w:r>
        <w:rPr>
          <w:spacing w:val="-4"/>
          <w:sz w:val="24"/>
        </w:rPr>
        <w:t> </w:t>
      </w:r>
      <w:r>
        <w:rPr>
          <w:sz w:val="24"/>
        </w:rPr>
        <w:t>projetos,</w:t>
      </w:r>
      <w:r>
        <w:rPr>
          <w:spacing w:val="-4"/>
          <w:sz w:val="24"/>
        </w:rPr>
        <w:t> </w:t>
      </w:r>
      <w:r>
        <w:rPr>
          <w:sz w:val="24"/>
        </w:rPr>
        <w:t>memoriais</w:t>
      </w:r>
      <w:r>
        <w:rPr>
          <w:spacing w:val="-4"/>
          <w:sz w:val="24"/>
        </w:rPr>
        <w:t> </w:t>
      </w:r>
      <w:r>
        <w:rPr>
          <w:sz w:val="24"/>
        </w:rPr>
        <w:t>descritivos,</w:t>
      </w:r>
      <w:r>
        <w:rPr>
          <w:spacing w:val="-4"/>
          <w:sz w:val="24"/>
        </w:rPr>
        <w:t> </w:t>
      </w:r>
      <w:r>
        <w:rPr>
          <w:sz w:val="24"/>
        </w:rPr>
        <w:t>especificações</w:t>
      </w:r>
      <w:r>
        <w:rPr>
          <w:spacing w:val="-4"/>
          <w:sz w:val="24"/>
        </w:rPr>
        <w:t> </w:t>
      </w:r>
      <w:r>
        <w:rPr>
          <w:sz w:val="24"/>
        </w:rPr>
        <w:t>técnicas,</w:t>
      </w:r>
      <w:r>
        <w:rPr>
          <w:spacing w:val="-4"/>
          <w:sz w:val="24"/>
        </w:rPr>
        <w:t> </w:t>
      </w:r>
      <w:r>
        <w:rPr>
          <w:sz w:val="24"/>
        </w:rPr>
        <w:t>termos</w:t>
      </w:r>
      <w:r>
        <w:rPr>
          <w:spacing w:val="-4"/>
          <w:sz w:val="24"/>
        </w:rPr>
        <w:t> </w:t>
      </w:r>
      <w:r>
        <w:rPr>
          <w:sz w:val="24"/>
        </w:rPr>
        <w:t>de</w:t>
      </w:r>
      <w:r>
        <w:rPr>
          <w:spacing w:val="-4"/>
          <w:sz w:val="24"/>
        </w:rPr>
        <w:t> </w:t>
      </w:r>
      <w:r>
        <w:rPr>
          <w:sz w:val="24"/>
        </w:rPr>
        <w:t>referência,</w:t>
      </w:r>
      <w:r>
        <w:rPr>
          <w:spacing w:val="-4"/>
          <w:sz w:val="24"/>
        </w:rPr>
        <w:t> </w:t>
      </w:r>
      <w:r>
        <w:rPr>
          <w:sz w:val="24"/>
        </w:rPr>
        <w:t>edital, assim como os prazos de execução e de conclusão (Decreto nº 48.817, de 2023, art. 22, II)</w:t>
      </w:r>
    </w:p>
    <w:p>
      <w:pPr>
        <w:pStyle w:val="ListParagraph"/>
        <w:numPr>
          <w:ilvl w:val="0"/>
          <w:numId w:val="30"/>
        </w:numPr>
        <w:tabs>
          <w:tab w:pos="394" w:val="left" w:leader="none"/>
          <w:tab w:pos="539" w:val="left" w:leader="none"/>
        </w:tabs>
        <w:spacing w:line="235" w:lineRule="auto" w:before="254" w:after="0"/>
        <w:ind w:left="539" w:right="187" w:hanging="425"/>
        <w:jc w:val="left"/>
        <w:rPr>
          <w:sz w:val="24"/>
        </w:rPr>
      </w:pPr>
      <w:r>
        <w:rPr>
          <w:sz w:val="24"/>
        </w:rPr>
        <w:t>Efetuar</w:t>
      </w:r>
      <w:r>
        <w:rPr>
          <w:spacing w:val="-3"/>
          <w:sz w:val="24"/>
        </w:rPr>
        <w:t> </w:t>
      </w:r>
      <w:r>
        <w:rPr>
          <w:sz w:val="24"/>
        </w:rPr>
        <w:t>o</w:t>
      </w:r>
      <w:r>
        <w:rPr>
          <w:spacing w:val="-2"/>
          <w:sz w:val="24"/>
        </w:rPr>
        <w:t> </w:t>
      </w:r>
      <w:r>
        <w:rPr>
          <w:sz w:val="24"/>
        </w:rPr>
        <w:t>Registro</w:t>
      </w:r>
      <w:r>
        <w:rPr>
          <w:spacing w:val="-2"/>
          <w:sz w:val="24"/>
        </w:rPr>
        <w:t> </w:t>
      </w:r>
      <w:r>
        <w:rPr>
          <w:sz w:val="24"/>
        </w:rPr>
        <w:t>de</w:t>
      </w:r>
      <w:r>
        <w:rPr>
          <w:spacing w:val="-2"/>
          <w:sz w:val="24"/>
        </w:rPr>
        <w:t> </w:t>
      </w:r>
      <w:r>
        <w:rPr>
          <w:sz w:val="24"/>
        </w:rPr>
        <w:t>Ocorrências</w:t>
      </w:r>
      <w:r>
        <w:rPr>
          <w:spacing w:val="-2"/>
          <w:sz w:val="24"/>
        </w:rPr>
        <w:t> </w:t>
      </w:r>
      <w:r>
        <w:rPr>
          <w:sz w:val="24"/>
        </w:rPr>
        <w:t>no</w:t>
      </w:r>
      <w:r>
        <w:rPr>
          <w:spacing w:val="-2"/>
          <w:sz w:val="24"/>
        </w:rPr>
        <w:t> </w:t>
      </w:r>
      <w:r>
        <w:rPr>
          <w:sz w:val="24"/>
        </w:rPr>
        <w:t>Processo</w:t>
      </w:r>
      <w:r>
        <w:rPr>
          <w:spacing w:val="-15"/>
          <w:sz w:val="24"/>
        </w:rPr>
        <w:t> </w:t>
      </w:r>
      <w:r>
        <w:rPr>
          <w:sz w:val="24"/>
        </w:rPr>
        <w:t>Administrativo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da</w:t>
      </w:r>
      <w:r>
        <w:rPr>
          <w:spacing w:val="-2"/>
          <w:sz w:val="24"/>
        </w:rPr>
        <w:t> </w:t>
      </w:r>
      <w:r>
        <w:rPr>
          <w:sz w:val="24"/>
        </w:rPr>
        <w:t>Contratação,</w:t>
      </w:r>
      <w:r>
        <w:rPr>
          <w:spacing w:val="-2"/>
          <w:sz w:val="24"/>
        </w:rPr>
        <w:t> </w:t>
      </w:r>
      <w:r>
        <w:rPr>
          <w:sz w:val="24"/>
        </w:rPr>
        <w:t>incluindo</w:t>
      </w:r>
      <w:r>
        <w:rPr>
          <w:spacing w:val="-2"/>
          <w:sz w:val="24"/>
        </w:rPr>
        <w:t> </w:t>
      </w:r>
      <w:r>
        <w:rPr>
          <w:sz w:val="24"/>
        </w:rPr>
        <w:t>todas</w:t>
      </w:r>
      <w:r>
        <w:rPr>
          <w:spacing w:val="-2"/>
          <w:sz w:val="24"/>
        </w:rPr>
        <w:t> </w:t>
      </w:r>
      <w:r>
        <w:rPr>
          <w:sz w:val="24"/>
        </w:rPr>
        <w:t>as</w:t>
      </w:r>
      <w:r>
        <w:rPr>
          <w:spacing w:val="-2"/>
          <w:sz w:val="24"/>
        </w:rPr>
        <w:t> </w:t>
      </w:r>
      <w:r>
        <w:rPr>
          <w:sz w:val="24"/>
        </w:rPr>
        <w:t>inspeções</w:t>
      </w:r>
      <w:r>
        <w:rPr>
          <w:spacing w:val="-2"/>
          <w:sz w:val="24"/>
        </w:rPr>
        <w:t> </w:t>
      </w:r>
      <w:r>
        <w:rPr>
          <w:sz w:val="24"/>
        </w:rPr>
        <w:t>periódicas</w:t>
      </w:r>
      <w:r>
        <w:rPr>
          <w:spacing w:val="-2"/>
          <w:sz w:val="24"/>
        </w:rPr>
        <w:t> </w:t>
      </w:r>
      <w:r>
        <w:rPr>
          <w:sz w:val="24"/>
        </w:rPr>
        <w:t>e</w:t>
      </w:r>
      <w:r>
        <w:rPr>
          <w:spacing w:val="-2"/>
          <w:sz w:val="24"/>
        </w:rPr>
        <w:t> </w:t>
      </w:r>
      <w:r>
        <w:rPr>
          <w:sz w:val="24"/>
        </w:rPr>
        <w:t>providências adotadas (Decreto nº 48.817, de 2023, art. 22, III)</w:t>
      </w:r>
    </w:p>
    <w:p>
      <w:pPr>
        <w:pStyle w:val="ListParagraph"/>
        <w:numPr>
          <w:ilvl w:val="0"/>
          <w:numId w:val="30"/>
        </w:numPr>
        <w:tabs>
          <w:tab w:pos="408" w:val="left" w:leader="none"/>
        </w:tabs>
        <w:spacing w:line="240" w:lineRule="auto" w:before="250" w:after="0"/>
        <w:ind w:left="408" w:right="0" w:hanging="293"/>
        <w:jc w:val="left"/>
        <w:rPr>
          <w:sz w:val="24"/>
        </w:rPr>
      </w:pPr>
      <w:r>
        <w:rPr>
          <w:sz w:val="24"/>
        </w:rPr>
        <w:t>Certificar-se</w:t>
      </w:r>
      <w:r>
        <w:rPr>
          <w:spacing w:val="-1"/>
          <w:sz w:val="24"/>
        </w:rPr>
        <w:t> </w:t>
      </w:r>
      <w:r>
        <w:rPr>
          <w:sz w:val="24"/>
        </w:rPr>
        <w:t>de que o preposto</w:t>
      </w:r>
      <w:r>
        <w:rPr>
          <w:spacing w:val="-1"/>
          <w:sz w:val="24"/>
        </w:rPr>
        <w:t> </w:t>
      </w:r>
      <w:r>
        <w:rPr>
          <w:sz w:val="24"/>
        </w:rPr>
        <w:t>da empresa contratada está</w:t>
      </w:r>
      <w:r>
        <w:rPr>
          <w:spacing w:val="-1"/>
          <w:sz w:val="24"/>
        </w:rPr>
        <w:t> </w:t>
      </w:r>
      <w:r>
        <w:rPr>
          <w:sz w:val="24"/>
        </w:rPr>
        <w:t>ciente das obrigações assumidas pela</w:t>
      </w:r>
      <w:r>
        <w:rPr>
          <w:spacing w:val="-1"/>
          <w:sz w:val="24"/>
        </w:rPr>
        <w:t> </w:t>
      </w:r>
      <w:r>
        <w:rPr>
          <w:sz w:val="24"/>
        </w:rPr>
        <w:t>contratada (Decreto nº 48.817,</w:t>
      </w:r>
      <w:r>
        <w:rPr>
          <w:spacing w:val="-1"/>
          <w:sz w:val="24"/>
        </w:rPr>
        <w:t> </w:t>
      </w:r>
      <w:r>
        <w:rPr>
          <w:sz w:val="24"/>
        </w:rPr>
        <w:t>de 2023, art. 22,</w:t>
      </w:r>
      <w:r>
        <w:rPr>
          <w:spacing w:val="-5"/>
          <w:sz w:val="24"/>
        </w:rPr>
        <w:t> VI)</w:t>
      </w:r>
    </w:p>
    <w:p>
      <w:pPr>
        <w:pStyle w:val="ListParagraph"/>
        <w:numPr>
          <w:ilvl w:val="0"/>
          <w:numId w:val="30"/>
        </w:numPr>
        <w:tabs>
          <w:tab w:pos="379" w:val="left" w:leader="none"/>
          <w:tab w:pos="539" w:val="left" w:leader="none"/>
        </w:tabs>
        <w:spacing w:line="235" w:lineRule="auto" w:before="238" w:after="0"/>
        <w:ind w:left="539" w:right="600" w:hanging="426"/>
        <w:jc w:val="left"/>
        <w:rPr>
          <w:sz w:val="24"/>
        </w:rPr>
      </w:pPr>
      <w:r>
        <w:rPr>
          <w:sz w:val="24"/>
        </w:rPr>
        <w:t>Comunicar</w:t>
      </w:r>
      <w:r>
        <w:rPr>
          <w:spacing w:val="-3"/>
          <w:sz w:val="24"/>
        </w:rPr>
        <w:t> </w:t>
      </w:r>
      <w:r>
        <w:rPr>
          <w:sz w:val="24"/>
        </w:rPr>
        <w:t>à</w:t>
      </w:r>
      <w:r>
        <w:rPr>
          <w:spacing w:val="-3"/>
          <w:sz w:val="24"/>
        </w:rPr>
        <w:t> </w:t>
      </w:r>
      <w:r>
        <w:rPr>
          <w:sz w:val="24"/>
        </w:rPr>
        <w:t>autoridade</w:t>
      </w:r>
      <w:r>
        <w:rPr>
          <w:spacing w:val="-3"/>
          <w:sz w:val="24"/>
        </w:rPr>
        <w:t> </w:t>
      </w:r>
      <w:r>
        <w:rPr>
          <w:sz w:val="24"/>
        </w:rPr>
        <w:t>competente</w:t>
      </w:r>
      <w:r>
        <w:rPr>
          <w:spacing w:val="-3"/>
          <w:sz w:val="24"/>
        </w:rPr>
        <w:t> </w:t>
      </w:r>
      <w:r>
        <w:rPr>
          <w:sz w:val="24"/>
        </w:rPr>
        <w:t>toda</w:t>
      </w:r>
      <w:r>
        <w:rPr>
          <w:spacing w:val="-3"/>
          <w:sz w:val="24"/>
        </w:rPr>
        <w:t> </w:t>
      </w:r>
      <w:r>
        <w:rPr>
          <w:sz w:val="24"/>
        </w:rPr>
        <w:t>e</w:t>
      </w:r>
      <w:r>
        <w:rPr>
          <w:spacing w:val="-3"/>
          <w:sz w:val="24"/>
        </w:rPr>
        <w:t> </w:t>
      </w:r>
      <w:r>
        <w:rPr>
          <w:sz w:val="24"/>
        </w:rPr>
        <w:t>qualquer</w:t>
      </w:r>
      <w:r>
        <w:rPr>
          <w:spacing w:val="-3"/>
          <w:sz w:val="24"/>
        </w:rPr>
        <w:t> </w:t>
      </w:r>
      <w:r>
        <w:rPr>
          <w:sz w:val="24"/>
        </w:rPr>
        <w:t>irregularidade</w:t>
      </w:r>
      <w:r>
        <w:rPr>
          <w:spacing w:val="-3"/>
          <w:sz w:val="24"/>
        </w:rPr>
        <w:t> </w:t>
      </w:r>
      <w:r>
        <w:rPr>
          <w:sz w:val="24"/>
        </w:rPr>
        <w:t>cometida</w:t>
      </w:r>
      <w:r>
        <w:rPr>
          <w:spacing w:val="-3"/>
          <w:sz w:val="24"/>
        </w:rPr>
        <w:t> </w:t>
      </w:r>
      <w:r>
        <w:rPr>
          <w:sz w:val="24"/>
        </w:rPr>
        <w:t>pela</w:t>
      </w:r>
      <w:r>
        <w:rPr>
          <w:spacing w:val="-3"/>
          <w:sz w:val="24"/>
        </w:rPr>
        <w:t> </w:t>
      </w:r>
      <w:r>
        <w:rPr>
          <w:sz w:val="24"/>
        </w:rPr>
        <w:t>contratada</w:t>
      </w:r>
      <w:r>
        <w:rPr>
          <w:spacing w:val="-3"/>
          <w:sz w:val="24"/>
        </w:rPr>
        <w:t> </w:t>
      </w:r>
      <w:r>
        <w:rPr>
          <w:sz w:val="24"/>
        </w:rPr>
        <w:t>e</w:t>
      </w:r>
      <w:r>
        <w:rPr>
          <w:spacing w:val="-3"/>
          <w:sz w:val="24"/>
        </w:rPr>
        <w:t> </w:t>
      </w:r>
      <w:r>
        <w:rPr>
          <w:sz w:val="24"/>
        </w:rPr>
        <w:t>sugerir,</w:t>
      </w:r>
      <w:r>
        <w:rPr>
          <w:spacing w:val="-3"/>
          <w:sz w:val="24"/>
        </w:rPr>
        <w:t> </w:t>
      </w:r>
      <w:r>
        <w:rPr>
          <w:sz w:val="24"/>
        </w:rPr>
        <w:t>quando</w:t>
      </w:r>
      <w:r>
        <w:rPr>
          <w:spacing w:val="-3"/>
          <w:sz w:val="24"/>
        </w:rPr>
        <w:t> </w:t>
      </w:r>
      <w:r>
        <w:rPr>
          <w:sz w:val="24"/>
        </w:rPr>
        <w:t>necessário,</w:t>
      </w:r>
      <w:r>
        <w:rPr>
          <w:spacing w:val="-3"/>
          <w:sz w:val="24"/>
        </w:rPr>
        <w:t> </w:t>
      </w:r>
      <w:r>
        <w:rPr>
          <w:sz w:val="24"/>
        </w:rPr>
        <w:t>a</w:t>
      </w:r>
      <w:r>
        <w:rPr>
          <w:spacing w:val="-3"/>
          <w:sz w:val="24"/>
        </w:rPr>
        <w:t> </w:t>
      </w:r>
      <w:r>
        <w:rPr>
          <w:sz w:val="24"/>
        </w:rPr>
        <w:t>abertura</w:t>
      </w:r>
      <w:r>
        <w:rPr>
          <w:spacing w:val="-3"/>
          <w:sz w:val="24"/>
        </w:rPr>
        <w:t> </w:t>
      </w:r>
      <w:r>
        <w:rPr>
          <w:sz w:val="24"/>
        </w:rPr>
        <w:t>de</w:t>
      </w:r>
      <w:r>
        <w:rPr>
          <w:spacing w:val="-3"/>
          <w:sz w:val="24"/>
        </w:rPr>
        <w:t> </w:t>
      </w:r>
      <w:r>
        <w:rPr>
          <w:sz w:val="24"/>
        </w:rPr>
        <w:t>procedimento</w:t>
      </w:r>
      <w:r>
        <w:rPr>
          <w:spacing w:val="-3"/>
          <w:sz w:val="24"/>
        </w:rPr>
        <w:t> </w:t>
      </w:r>
      <w:r>
        <w:rPr>
          <w:sz w:val="24"/>
        </w:rPr>
        <w:t>para imposição de sanções contratuais e/ou administrativas (Decreto nº 48.817, de 2023, art. 22, XXXI)</w:t>
      </w:r>
    </w:p>
    <w:p>
      <w:pPr>
        <w:pStyle w:val="BodyText"/>
        <w:spacing w:before="4"/>
        <w:ind w:left="0"/>
      </w:pPr>
    </w:p>
    <w:p>
      <w:pPr>
        <w:pStyle w:val="ListParagraph"/>
        <w:numPr>
          <w:ilvl w:val="2"/>
          <w:numId w:val="29"/>
        </w:numPr>
        <w:tabs>
          <w:tab w:pos="779" w:val="left" w:leader="none"/>
        </w:tabs>
        <w:spacing w:line="240" w:lineRule="auto" w:before="0" w:after="0"/>
        <w:ind w:left="779" w:right="0" w:hanging="660"/>
        <w:jc w:val="left"/>
        <w:rPr>
          <w:sz w:val="24"/>
        </w:rPr>
      </w:pPr>
      <w:r>
        <w:rPr>
          <w:sz w:val="24"/>
          <w:u w:val="single"/>
        </w:rPr>
        <w:t> ​Gestão do </w:t>
      </w:r>
      <w:r>
        <w:rPr>
          <w:spacing w:val="-2"/>
          <w:sz w:val="24"/>
          <w:u w:val="single"/>
        </w:rPr>
        <w:t>Contrato</w:t>
      </w:r>
    </w:p>
    <w:p>
      <w:pPr>
        <w:pStyle w:val="ListParagraph"/>
        <w:numPr>
          <w:ilvl w:val="0"/>
          <w:numId w:val="31"/>
        </w:numPr>
        <w:tabs>
          <w:tab w:pos="407" w:val="left" w:leader="none"/>
          <w:tab w:pos="539" w:val="left" w:leader="none"/>
        </w:tabs>
        <w:spacing w:line="247" w:lineRule="auto" w:before="264" w:after="0"/>
        <w:ind w:left="539" w:right="955" w:hanging="425"/>
        <w:jc w:val="left"/>
        <w:rPr>
          <w:sz w:val="24"/>
        </w:rPr>
      </w:pPr>
      <w:r>
        <w:rPr>
          <w:sz w:val="24"/>
        </w:rPr>
        <w:t>Cabe</w:t>
      </w:r>
      <w:r>
        <w:rPr>
          <w:spacing w:val="-3"/>
          <w:sz w:val="24"/>
        </w:rPr>
        <w:t> </w:t>
      </w:r>
      <w:r>
        <w:rPr>
          <w:sz w:val="24"/>
        </w:rPr>
        <w:t>ao</w:t>
      </w:r>
      <w:r>
        <w:rPr>
          <w:spacing w:val="-3"/>
          <w:sz w:val="24"/>
        </w:rPr>
        <w:t> </w:t>
      </w:r>
      <w:r>
        <w:rPr>
          <w:sz w:val="24"/>
        </w:rPr>
        <w:t>gestor</w:t>
      </w:r>
      <w:r>
        <w:rPr>
          <w:spacing w:val="-3"/>
          <w:sz w:val="24"/>
        </w:rPr>
        <w:t> </w:t>
      </w:r>
      <w:r>
        <w:rPr>
          <w:sz w:val="24"/>
        </w:rPr>
        <w:t>do</w:t>
      </w:r>
      <w:r>
        <w:rPr>
          <w:spacing w:val="-3"/>
          <w:sz w:val="24"/>
        </w:rPr>
        <w:t> </w:t>
      </w:r>
      <w:r>
        <w:rPr>
          <w:sz w:val="24"/>
        </w:rPr>
        <w:t>contrato</w:t>
      </w:r>
      <w:r>
        <w:rPr>
          <w:spacing w:val="-3"/>
          <w:sz w:val="24"/>
        </w:rPr>
        <w:t> </w:t>
      </w:r>
      <w:r>
        <w:rPr>
          <w:sz w:val="24"/>
        </w:rPr>
        <w:t>preparar,</w:t>
      </w:r>
      <w:r>
        <w:rPr>
          <w:spacing w:val="-3"/>
          <w:sz w:val="24"/>
        </w:rPr>
        <w:t> </w:t>
      </w:r>
      <w:r>
        <w:rPr>
          <w:sz w:val="24"/>
        </w:rPr>
        <w:t>coordenar,</w:t>
      </w:r>
      <w:r>
        <w:rPr>
          <w:spacing w:val="-3"/>
          <w:sz w:val="24"/>
        </w:rPr>
        <w:t> </w:t>
      </w:r>
      <w:r>
        <w:rPr>
          <w:sz w:val="24"/>
        </w:rPr>
        <w:t>acompanhar</w:t>
      </w:r>
      <w:r>
        <w:rPr>
          <w:spacing w:val="-3"/>
          <w:sz w:val="24"/>
        </w:rPr>
        <w:t> </w:t>
      </w:r>
      <w:r>
        <w:rPr>
          <w:sz w:val="24"/>
        </w:rPr>
        <w:t>e</w:t>
      </w:r>
      <w:r>
        <w:rPr>
          <w:spacing w:val="-3"/>
          <w:sz w:val="24"/>
        </w:rPr>
        <w:t> </w:t>
      </w:r>
      <w:r>
        <w:rPr>
          <w:sz w:val="24"/>
        </w:rPr>
        <w:t>concluir</w:t>
      </w:r>
      <w:r>
        <w:rPr>
          <w:spacing w:val="-3"/>
          <w:sz w:val="24"/>
        </w:rPr>
        <w:t> </w:t>
      </w:r>
      <w:r>
        <w:rPr>
          <w:sz w:val="24"/>
        </w:rPr>
        <w:t>todas</w:t>
      </w:r>
      <w:r>
        <w:rPr>
          <w:spacing w:val="-3"/>
          <w:sz w:val="24"/>
        </w:rPr>
        <w:t> </w:t>
      </w:r>
      <w:r>
        <w:rPr>
          <w:sz w:val="24"/>
        </w:rPr>
        <w:t>as</w:t>
      </w:r>
      <w:r>
        <w:rPr>
          <w:spacing w:val="-3"/>
          <w:sz w:val="24"/>
        </w:rPr>
        <w:t> </w:t>
      </w:r>
      <w:r>
        <w:rPr>
          <w:sz w:val="24"/>
        </w:rPr>
        <w:t>atividades</w:t>
      </w:r>
      <w:r>
        <w:rPr>
          <w:spacing w:val="-3"/>
          <w:sz w:val="24"/>
        </w:rPr>
        <w:t> </w:t>
      </w:r>
      <w:r>
        <w:rPr>
          <w:sz w:val="24"/>
        </w:rPr>
        <w:t>gerenciais,</w:t>
      </w:r>
      <w:r>
        <w:rPr>
          <w:spacing w:val="-3"/>
          <w:sz w:val="24"/>
        </w:rPr>
        <w:t> </w:t>
      </w:r>
      <w:r>
        <w:rPr>
          <w:sz w:val="24"/>
        </w:rPr>
        <w:t>técnicas</w:t>
      </w:r>
      <w:r>
        <w:rPr>
          <w:spacing w:val="-3"/>
          <w:sz w:val="24"/>
        </w:rPr>
        <w:t> </w:t>
      </w:r>
      <w:r>
        <w:rPr>
          <w:sz w:val="24"/>
        </w:rPr>
        <w:t>e</w:t>
      </w:r>
      <w:r>
        <w:rPr>
          <w:spacing w:val="-3"/>
          <w:sz w:val="24"/>
        </w:rPr>
        <w:t> </w:t>
      </w:r>
      <w:r>
        <w:rPr>
          <w:sz w:val="24"/>
        </w:rPr>
        <w:t>operacionais</w:t>
      </w:r>
      <w:r>
        <w:rPr>
          <w:spacing w:val="-3"/>
          <w:sz w:val="24"/>
        </w:rPr>
        <w:t> </w:t>
      </w:r>
      <w:r>
        <w:rPr>
          <w:sz w:val="24"/>
        </w:rPr>
        <w:t>relacionadas</w:t>
      </w:r>
      <w:r>
        <w:rPr>
          <w:spacing w:val="-3"/>
          <w:sz w:val="24"/>
        </w:rPr>
        <w:t> </w:t>
      </w:r>
      <w:r>
        <w:rPr>
          <w:sz w:val="24"/>
        </w:rPr>
        <w:t>ao</w:t>
      </w:r>
      <w:r>
        <w:rPr>
          <w:spacing w:val="-3"/>
          <w:sz w:val="24"/>
        </w:rPr>
        <w:t> </w:t>
      </w:r>
      <w:r>
        <w:rPr>
          <w:sz w:val="24"/>
        </w:rPr>
        <w:t>contrato, assegurando o cumprimento das cláusulas contratuais (Decreto nº 48.817, de 2023, art. 21, I)</w:t>
      </w:r>
    </w:p>
    <w:p>
      <w:pPr>
        <w:pStyle w:val="ListParagraph"/>
        <w:numPr>
          <w:ilvl w:val="0"/>
          <w:numId w:val="31"/>
        </w:numPr>
        <w:tabs>
          <w:tab w:pos="394" w:val="left" w:leader="none"/>
          <w:tab w:pos="539" w:val="left" w:leader="none"/>
        </w:tabs>
        <w:spacing w:line="247" w:lineRule="auto" w:before="226" w:after="0"/>
        <w:ind w:left="539" w:right="163" w:hanging="425"/>
        <w:jc w:val="left"/>
        <w:rPr>
          <w:sz w:val="24"/>
        </w:rPr>
      </w:pPr>
      <w:r>
        <w:rPr>
          <w:sz w:val="24"/>
        </w:rPr>
        <w:t>O</w:t>
      </w:r>
      <w:r>
        <w:rPr>
          <w:spacing w:val="-3"/>
          <w:sz w:val="24"/>
        </w:rPr>
        <w:t> </w:t>
      </w:r>
      <w:r>
        <w:rPr>
          <w:sz w:val="24"/>
        </w:rPr>
        <w:t>gestor</w:t>
      </w:r>
      <w:r>
        <w:rPr>
          <w:spacing w:val="-3"/>
          <w:sz w:val="24"/>
        </w:rPr>
        <w:t> </w:t>
      </w:r>
      <w:r>
        <w:rPr>
          <w:sz w:val="24"/>
        </w:rPr>
        <w:t>deve</w:t>
      </w:r>
      <w:r>
        <w:rPr>
          <w:spacing w:val="-3"/>
          <w:sz w:val="24"/>
        </w:rPr>
        <w:t> </w:t>
      </w:r>
      <w:r>
        <w:rPr>
          <w:sz w:val="24"/>
        </w:rPr>
        <w:t>acompanhar</w:t>
      </w:r>
      <w:r>
        <w:rPr>
          <w:spacing w:val="-3"/>
          <w:sz w:val="24"/>
        </w:rPr>
        <w:t> </w:t>
      </w:r>
      <w:r>
        <w:rPr>
          <w:sz w:val="24"/>
        </w:rPr>
        <w:t>a</w:t>
      </w:r>
      <w:r>
        <w:rPr>
          <w:spacing w:val="-3"/>
          <w:sz w:val="24"/>
        </w:rPr>
        <w:t> </w:t>
      </w:r>
      <w:r>
        <w:rPr>
          <w:sz w:val="24"/>
        </w:rPr>
        <w:t>celebração</w:t>
      </w:r>
      <w:r>
        <w:rPr>
          <w:spacing w:val="-3"/>
          <w:sz w:val="24"/>
        </w:rPr>
        <w:t> </w:t>
      </w:r>
      <w:r>
        <w:rPr>
          <w:sz w:val="24"/>
        </w:rPr>
        <w:t>dos</w:t>
      </w:r>
      <w:r>
        <w:rPr>
          <w:spacing w:val="-3"/>
          <w:sz w:val="24"/>
        </w:rPr>
        <w:t> </w:t>
      </w:r>
      <w:r>
        <w:rPr>
          <w:sz w:val="24"/>
        </w:rPr>
        <w:t>contratos,</w:t>
      </w:r>
      <w:r>
        <w:rPr>
          <w:spacing w:val="-3"/>
          <w:sz w:val="24"/>
        </w:rPr>
        <w:t> </w:t>
      </w:r>
      <w:r>
        <w:rPr>
          <w:sz w:val="24"/>
        </w:rPr>
        <w:t>desde</w:t>
      </w:r>
      <w:r>
        <w:rPr>
          <w:spacing w:val="-3"/>
          <w:sz w:val="24"/>
        </w:rPr>
        <w:t> </w:t>
      </w:r>
      <w:r>
        <w:rPr>
          <w:sz w:val="24"/>
        </w:rPr>
        <w:t>a</w:t>
      </w:r>
      <w:r>
        <w:rPr>
          <w:spacing w:val="-3"/>
          <w:sz w:val="24"/>
        </w:rPr>
        <w:t> </w:t>
      </w:r>
      <w:r>
        <w:rPr>
          <w:sz w:val="24"/>
        </w:rPr>
        <w:t>assinatura</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Ciência</w:t>
      </w:r>
      <w:r>
        <w:rPr>
          <w:spacing w:val="-3"/>
          <w:sz w:val="24"/>
        </w:rPr>
        <w:t> </w:t>
      </w:r>
      <w:r>
        <w:rPr>
          <w:sz w:val="24"/>
        </w:rPr>
        <w:t>e</w:t>
      </w:r>
      <w:r>
        <w:rPr>
          <w:spacing w:val="-3"/>
          <w:sz w:val="24"/>
        </w:rPr>
        <w:t> </w:t>
      </w:r>
      <w:r>
        <w:rPr>
          <w:sz w:val="24"/>
        </w:rPr>
        <w:t>termos</w:t>
      </w:r>
      <w:r>
        <w:rPr>
          <w:spacing w:val="-3"/>
          <w:sz w:val="24"/>
        </w:rPr>
        <w:t> </w:t>
      </w:r>
      <w:r>
        <w:rPr>
          <w:sz w:val="24"/>
        </w:rPr>
        <w:t>aditivos,</w:t>
      </w:r>
      <w:r>
        <w:rPr>
          <w:spacing w:val="-3"/>
          <w:sz w:val="24"/>
        </w:rPr>
        <w:t> </w:t>
      </w:r>
      <w:r>
        <w:rPr>
          <w:sz w:val="24"/>
        </w:rPr>
        <w:t>até</w:t>
      </w:r>
      <w:r>
        <w:rPr>
          <w:spacing w:val="-3"/>
          <w:sz w:val="24"/>
        </w:rPr>
        <w:t> </w:t>
      </w:r>
      <w:r>
        <w:rPr>
          <w:sz w:val="24"/>
        </w:rPr>
        <w:t>a</w:t>
      </w:r>
      <w:r>
        <w:rPr>
          <w:spacing w:val="-3"/>
          <w:sz w:val="24"/>
        </w:rPr>
        <w:t> </w:t>
      </w:r>
      <w:r>
        <w:rPr>
          <w:sz w:val="24"/>
        </w:rPr>
        <w:t>juntada</w:t>
      </w:r>
      <w:r>
        <w:rPr>
          <w:spacing w:val="-3"/>
          <w:sz w:val="24"/>
        </w:rPr>
        <w:t> </w:t>
      </w:r>
      <w:r>
        <w:rPr>
          <w:sz w:val="24"/>
        </w:rPr>
        <w:t>dos</w:t>
      </w:r>
      <w:r>
        <w:rPr>
          <w:spacing w:val="-3"/>
          <w:sz w:val="24"/>
        </w:rPr>
        <w:t> </w:t>
      </w:r>
      <w:r>
        <w:rPr>
          <w:sz w:val="24"/>
        </w:rPr>
        <w:t>comprovantes</w:t>
      </w:r>
      <w:r>
        <w:rPr>
          <w:spacing w:val="-3"/>
          <w:sz w:val="24"/>
        </w:rPr>
        <w:t> </w:t>
      </w:r>
      <w:r>
        <w:rPr>
          <w:sz w:val="24"/>
        </w:rPr>
        <w:t>de</w:t>
      </w:r>
      <w:r>
        <w:rPr>
          <w:spacing w:val="-3"/>
          <w:sz w:val="24"/>
        </w:rPr>
        <w:t> </w:t>
      </w:r>
      <w:r>
        <w:rPr>
          <w:sz w:val="24"/>
        </w:rPr>
        <w:t>publicação e encaminhamento ao Tribunal de Contas do Estado (Decreto nº 48.817, de 2023, art. 21, II)</w:t>
      </w:r>
    </w:p>
    <w:p>
      <w:pPr>
        <w:pStyle w:val="ListParagraph"/>
        <w:numPr>
          <w:ilvl w:val="0"/>
          <w:numId w:val="31"/>
        </w:numPr>
        <w:tabs>
          <w:tab w:pos="394" w:val="left" w:leader="none"/>
          <w:tab w:pos="539" w:val="left" w:leader="none"/>
        </w:tabs>
        <w:spacing w:line="235" w:lineRule="auto" w:before="231" w:after="0"/>
        <w:ind w:left="539" w:right="241" w:hanging="425"/>
        <w:jc w:val="left"/>
        <w:rPr>
          <w:sz w:val="24"/>
        </w:rPr>
      </w:pPr>
      <w:r>
        <w:rPr>
          <w:sz w:val="24"/>
        </w:rPr>
        <w:t>Manter</w:t>
      </w:r>
      <w:r>
        <w:rPr>
          <w:spacing w:val="-3"/>
          <w:sz w:val="24"/>
        </w:rPr>
        <w:t> </w:t>
      </w:r>
      <w:r>
        <w:rPr>
          <w:sz w:val="24"/>
        </w:rPr>
        <w:t>controle</w:t>
      </w:r>
      <w:r>
        <w:rPr>
          <w:spacing w:val="-3"/>
          <w:sz w:val="24"/>
        </w:rPr>
        <w:t> </w:t>
      </w:r>
      <w:r>
        <w:rPr>
          <w:sz w:val="24"/>
        </w:rPr>
        <w:t>individualizado</w:t>
      </w:r>
      <w:r>
        <w:rPr>
          <w:spacing w:val="-3"/>
          <w:sz w:val="24"/>
        </w:rPr>
        <w:t> </w:t>
      </w:r>
      <w:r>
        <w:rPr>
          <w:sz w:val="24"/>
        </w:rPr>
        <w:t>de</w:t>
      </w:r>
      <w:r>
        <w:rPr>
          <w:spacing w:val="-3"/>
          <w:sz w:val="24"/>
        </w:rPr>
        <w:t> </w:t>
      </w:r>
      <w:r>
        <w:rPr>
          <w:sz w:val="24"/>
        </w:rPr>
        <w:t>cada</w:t>
      </w:r>
      <w:r>
        <w:rPr>
          <w:spacing w:val="-3"/>
          <w:sz w:val="24"/>
        </w:rPr>
        <w:t> </w:t>
      </w:r>
      <w:r>
        <w:rPr>
          <w:sz w:val="24"/>
        </w:rPr>
        <w:t>contrato</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relacionado</w:t>
      </w:r>
      <w:r>
        <w:rPr>
          <w:spacing w:val="-3"/>
          <w:sz w:val="24"/>
        </w:rPr>
        <w:t> </w:t>
      </w:r>
      <w:r>
        <w:rPr>
          <w:sz w:val="24"/>
        </w:rPr>
        <w:t>ao</w:t>
      </w:r>
      <w:r>
        <w:rPr>
          <w:spacing w:val="-3"/>
          <w:sz w:val="24"/>
        </w:rPr>
        <w:t> </w:t>
      </w:r>
      <w:r>
        <w:rPr>
          <w:sz w:val="24"/>
        </w:rPr>
        <w:t>processo</w:t>
      </w:r>
      <w:r>
        <w:rPr>
          <w:spacing w:val="-3"/>
          <w:sz w:val="24"/>
        </w:rPr>
        <w:t> </w:t>
      </w:r>
      <w:r>
        <w:rPr>
          <w:sz w:val="24"/>
        </w:rPr>
        <w:t>principal</w:t>
      </w:r>
      <w:r>
        <w:rPr>
          <w:spacing w:val="-3"/>
          <w:sz w:val="24"/>
        </w:rPr>
        <w:t> </w:t>
      </w:r>
      <w:r>
        <w:rPr>
          <w:sz w:val="24"/>
        </w:rPr>
        <w:t>no</w:t>
      </w:r>
      <w:r>
        <w:rPr>
          <w:spacing w:val="-3"/>
          <w:sz w:val="24"/>
        </w:rPr>
        <w:t> </w:t>
      </w:r>
      <w:r>
        <w:rPr>
          <w:sz w:val="24"/>
        </w:rPr>
        <w:t>sistema</w:t>
      </w:r>
      <w:r>
        <w:rPr>
          <w:spacing w:val="-3"/>
          <w:sz w:val="24"/>
        </w:rPr>
        <w:t> </w:t>
      </w:r>
      <w:r>
        <w:rPr>
          <w:sz w:val="24"/>
        </w:rPr>
        <w:t>informatizado</w:t>
      </w:r>
      <w:r>
        <w:rPr>
          <w:spacing w:val="-3"/>
          <w:sz w:val="24"/>
        </w:rPr>
        <w:t> </w:t>
      </w:r>
      <w:r>
        <w:rPr>
          <w:sz w:val="24"/>
        </w:rPr>
        <w:t>do</w:t>
      </w:r>
      <w:r>
        <w:rPr>
          <w:spacing w:val="-3"/>
          <w:sz w:val="24"/>
        </w:rPr>
        <w:t> </w:t>
      </w:r>
      <w:r>
        <w:rPr>
          <w:sz w:val="24"/>
        </w:rPr>
        <w:t>Poder</w:t>
      </w:r>
      <w:r>
        <w:rPr>
          <w:spacing w:val="-3"/>
          <w:sz w:val="24"/>
        </w:rPr>
        <w:t> </w:t>
      </w:r>
      <w:r>
        <w:rPr>
          <w:sz w:val="24"/>
        </w:rPr>
        <w:t>Executivo estadual (Decreto nº 48.817, de 2023, art. 21, III)</w:t>
      </w:r>
    </w:p>
    <w:p>
      <w:pPr>
        <w:pStyle w:val="ListParagraph"/>
        <w:spacing w:after="0" w:line="235" w:lineRule="auto"/>
        <w:jc w:val="left"/>
        <w:rPr>
          <w:sz w:val="24"/>
        </w:rPr>
        <w:sectPr>
          <w:pgSz w:w="15840" w:h="24480"/>
          <w:pgMar w:top="180" w:bottom="280" w:left="0" w:right="0"/>
        </w:sectPr>
      </w:pPr>
    </w:p>
    <w:p>
      <w:pPr>
        <w:pStyle w:val="ListParagraph"/>
        <w:numPr>
          <w:ilvl w:val="0"/>
          <w:numId w:val="31"/>
        </w:numPr>
        <w:tabs>
          <w:tab w:pos="402" w:val="left" w:leader="none"/>
          <w:tab w:pos="539" w:val="left" w:leader="none"/>
        </w:tabs>
        <w:spacing w:line="235" w:lineRule="auto" w:before="0" w:after="0"/>
        <w:ind w:left="539" w:right="732" w:hanging="425"/>
        <w:jc w:val="left"/>
        <w:rPr>
          <w:sz w:val="24"/>
        </w:rPr>
      </w:pPr>
      <w:r>
        <w:rPr>
          <w:sz w:val="24"/>
        </w:rPr>
        <w:t>Verificar</w:t>
      </w:r>
      <w:r>
        <w:rPr>
          <w:spacing w:val="-3"/>
          <w:sz w:val="24"/>
        </w:rPr>
        <w:t> </w:t>
      </w:r>
      <w:r>
        <w:rPr>
          <w:sz w:val="24"/>
        </w:rPr>
        <w:t>se</w:t>
      </w:r>
      <w:r>
        <w:rPr>
          <w:spacing w:val="-3"/>
          <w:sz w:val="24"/>
        </w:rPr>
        <w:t> </w:t>
      </w:r>
      <w:r>
        <w:rPr>
          <w:sz w:val="24"/>
        </w:rPr>
        <w:t>a</w:t>
      </w:r>
      <w:r>
        <w:rPr>
          <w:spacing w:val="-3"/>
          <w:sz w:val="24"/>
        </w:rPr>
        <w:t> </w:t>
      </w:r>
      <w:r>
        <w:rPr>
          <w:sz w:val="24"/>
        </w:rPr>
        <w:t>contratada</w:t>
      </w:r>
      <w:r>
        <w:rPr>
          <w:spacing w:val="-3"/>
          <w:sz w:val="24"/>
        </w:rPr>
        <w:t> </w:t>
      </w:r>
      <w:r>
        <w:rPr>
          <w:sz w:val="24"/>
        </w:rPr>
        <w:t>está</w:t>
      </w:r>
      <w:r>
        <w:rPr>
          <w:spacing w:val="-3"/>
          <w:sz w:val="24"/>
        </w:rPr>
        <w:t> </w:t>
      </w:r>
      <w:r>
        <w:rPr>
          <w:sz w:val="24"/>
        </w:rPr>
        <w:t>cumprindo</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previstas</w:t>
      </w:r>
      <w:r>
        <w:rPr>
          <w:spacing w:val="-3"/>
          <w:sz w:val="24"/>
        </w:rPr>
        <w:t> </w:t>
      </w:r>
      <w:r>
        <w:rPr>
          <w:sz w:val="24"/>
        </w:rPr>
        <w:t>no</w:t>
      </w:r>
      <w:r>
        <w:rPr>
          <w:spacing w:val="-3"/>
          <w:sz w:val="24"/>
        </w:rPr>
        <w:t> </w:t>
      </w:r>
      <w:r>
        <w:rPr>
          <w:sz w:val="24"/>
        </w:rPr>
        <w:t>edital</w:t>
      </w:r>
      <w:r>
        <w:rPr>
          <w:spacing w:val="-3"/>
          <w:sz w:val="24"/>
        </w:rPr>
        <w:t> </w:t>
      </w:r>
      <w:r>
        <w:rPr>
          <w:sz w:val="24"/>
        </w:rPr>
        <w:t>de</w:t>
      </w:r>
      <w:r>
        <w:rPr>
          <w:spacing w:val="-3"/>
          <w:sz w:val="24"/>
        </w:rPr>
        <w:t> </w:t>
      </w:r>
      <w:r>
        <w:rPr>
          <w:sz w:val="24"/>
        </w:rPr>
        <w:t>licitação</w:t>
      </w:r>
      <w:r>
        <w:rPr>
          <w:spacing w:val="-3"/>
          <w:sz w:val="24"/>
        </w:rPr>
        <w:t> </w:t>
      </w:r>
      <w:r>
        <w:rPr>
          <w:sz w:val="24"/>
        </w:rPr>
        <w:t>ou</w:t>
      </w:r>
      <w:r>
        <w:rPr>
          <w:spacing w:val="-3"/>
          <w:sz w:val="24"/>
        </w:rPr>
        <w:t> </w:t>
      </w:r>
      <w:r>
        <w:rPr>
          <w:sz w:val="24"/>
        </w:rPr>
        <w:t>no</w:t>
      </w:r>
      <w:r>
        <w:rPr>
          <w:spacing w:val="-3"/>
          <w:sz w:val="24"/>
        </w:rPr>
        <w:t> </w:t>
      </w:r>
      <w:r>
        <w:rPr>
          <w:sz w:val="24"/>
        </w:rPr>
        <w:t>instrumento</w:t>
      </w:r>
      <w:r>
        <w:rPr>
          <w:spacing w:val="-3"/>
          <w:sz w:val="24"/>
        </w:rPr>
        <w:t> </w:t>
      </w:r>
      <w:r>
        <w:rPr>
          <w:sz w:val="24"/>
        </w:rPr>
        <w:t>de</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especialmente</w:t>
      </w:r>
      <w:r>
        <w:rPr>
          <w:spacing w:val="-3"/>
          <w:sz w:val="24"/>
        </w:rPr>
        <w:t> </w:t>
      </w:r>
      <w:r>
        <w:rPr>
          <w:sz w:val="24"/>
        </w:rPr>
        <w:t>a manutenção das condições de habilitação e qualificação exigidas (Decreto nº 48.817, de 2023, art. 21, VII)</w:t>
      </w:r>
    </w:p>
    <w:p>
      <w:pPr>
        <w:pStyle w:val="ListParagraph"/>
        <w:numPr>
          <w:ilvl w:val="0"/>
          <w:numId w:val="31"/>
        </w:numPr>
        <w:tabs>
          <w:tab w:pos="380" w:val="left" w:leader="none"/>
        </w:tabs>
        <w:spacing w:line="240" w:lineRule="auto" w:before="240" w:after="0"/>
        <w:ind w:left="380" w:right="0" w:hanging="266"/>
        <w:jc w:val="left"/>
        <w:rPr>
          <w:sz w:val="24"/>
        </w:rPr>
      </w:pPr>
      <w:r>
        <w:rPr>
          <w:sz w:val="24"/>
        </w:rPr>
        <w:t>Prover o fiscal do contrato com as informações necessárias ao exercício das atividades de fiscalização (Decreto nº 48.817, de 2023, art. 21,</w:t>
      </w:r>
      <w:r>
        <w:rPr>
          <w:spacing w:val="-5"/>
          <w:sz w:val="24"/>
        </w:rPr>
        <w:t> VI)</w:t>
      </w:r>
    </w:p>
    <w:p>
      <w:pPr>
        <w:pStyle w:val="BodyText"/>
        <w:spacing w:before="258"/>
        <w:ind w:left="0"/>
      </w:pPr>
    </w:p>
    <w:p>
      <w:pPr>
        <w:pStyle w:val="Heading2"/>
        <w:numPr>
          <w:ilvl w:val="0"/>
          <w:numId w:val="16"/>
        </w:numPr>
        <w:tabs>
          <w:tab w:pos="772" w:val="left" w:leader="none"/>
        </w:tabs>
        <w:spacing w:line="240" w:lineRule="auto" w:before="0" w:after="0"/>
        <w:ind w:left="772" w:right="0" w:hanging="653"/>
        <w:jc w:val="left"/>
      </w:pPr>
      <w:r>
        <w:rPr/>
        <w:t>– PRAZO DE</w:t>
      </w:r>
      <w:r>
        <w:rPr>
          <w:spacing w:val="-5"/>
        </w:rPr>
        <w:t> </w:t>
      </w:r>
      <w:r>
        <w:rPr>
          <w:spacing w:val="-2"/>
        </w:rPr>
        <w:t>VIGÊNCIA:</w:t>
      </w:r>
    </w:p>
    <w:p>
      <w:pPr>
        <w:pStyle w:val="BodyText"/>
        <w:spacing w:before="7"/>
        <w:ind w:left="0"/>
        <w:rPr>
          <w:b/>
        </w:rPr>
      </w:pPr>
    </w:p>
    <w:p>
      <w:pPr>
        <w:pStyle w:val="ListParagraph"/>
        <w:numPr>
          <w:ilvl w:val="1"/>
          <w:numId w:val="32"/>
        </w:numPr>
        <w:tabs>
          <w:tab w:pos="659" w:val="left" w:leader="none"/>
        </w:tabs>
        <w:spacing w:line="235" w:lineRule="auto" w:before="0" w:after="0"/>
        <w:ind w:left="119" w:right="136"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publicação</w:t>
      </w:r>
      <w:r>
        <w:rPr>
          <w:spacing w:val="-2"/>
          <w:sz w:val="24"/>
        </w:rPr>
        <w:t> </w:t>
      </w:r>
      <w:r>
        <w:rPr>
          <w:sz w:val="24"/>
        </w:rPr>
        <w:t>no</w:t>
      </w:r>
      <w:r>
        <w:rPr>
          <w:spacing w:val="-2"/>
          <w:sz w:val="24"/>
        </w:rPr>
        <w:t> </w:t>
      </w:r>
      <w:r>
        <w:rPr>
          <w:sz w:val="24"/>
        </w:rPr>
        <w:t>Portal</w:t>
      </w:r>
      <w:r>
        <w:rPr>
          <w:spacing w:val="-2"/>
          <w:sz w:val="24"/>
        </w:rPr>
        <w:t> </w:t>
      </w:r>
      <w:r>
        <w:rPr>
          <w:sz w:val="24"/>
        </w:rPr>
        <w:t>Nacional</w:t>
      </w:r>
      <w:r>
        <w:rPr>
          <w:spacing w:val="-2"/>
          <w:sz w:val="24"/>
        </w:rPr>
        <w:t> </w:t>
      </w:r>
      <w:r>
        <w:rPr>
          <w:sz w:val="24"/>
        </w:rPr>
        <w:t>de</w:t>
      </w:r>
      <w:r>
        <w:rPr>
          <w:spacing w:val="-2"/>
          <w:sz w:val="24"/>
        </w:rPr>
        <w:t> </w:t>
      </w:r>
      <w:r>
        <w:rPr>
          <w:sz w:val="24"/>
        </w:rPr>
        <w:t>Contratações</w:t>
      </w:r>
      <w:r>
        <w:rPr>
          <w:spacing w:val="-2"/>
          <w:sz w:val="24"/>
        </w:rPr>
        <w:t> </w:t>
      </w:r>
      <w:r>
        <w:rPr>
          <w:sz w:val="24"/>
        </w:rPr>
        <w:t>Públicas</w:t>
      </w:r>
      <w:r>
        <w:rPr>
          <w:spacing w:val="-2"/>
          <w:sz w:val="24"/>
        </w:rPr>
        <w:t> </w:t>
      </w:r>
      <w:r>
        <w:rPr>
          <w:sz w:val="24"/>
        </w:rPr>
        <w:t>(PNCP),</w:t>
      </w:r>
      <w:r>
        <w:rPr>
          <w:spacing w:val="-2"/>
          <w:sz w:val="24"/>
        </w:rPr>
        <w:t> </w:t>
      </w:r>
      <w:r>
        <w:rPr>
          <w:sz w:val="24"/>
        </w:rPr>
        <w:t>podendo</w:t>
      </w:r>
      <w:r>
        <w:rPr>
          <w:spacing w:val="-2"/>
          <w:sz w:val="24"/>
        </w:rPr>
        <w:t> </w:t>
      </w:r>
      <w:r>
        <w:rPr>
          <w:sz w:val="24"/>
        </w:rPr>
        <w:t>ser prorrogado conforme</w:t>
      </w:r>
      <w:r>
        <w:rPr>
          <w:spacing w:val="-2"/>
          <w:sz w:val="24"/>
        </w:rPr>
        <w:t> </w:t>
      </w:r>
      <w:r>
        <w:rPr>
          <w:sz w:val="24"/>
        </w:rPr>
        <w:t>Art. 107, da Lei 14.133/2021, observadas as seguintes diretrizes:</w:t>
      </w:r>
    </w:p>
    <w:p>
      <w:pPr>
        <w:pStyle w:val="ListParagraph"/>
        <w:numPr>
          <w:ilvl w:val="2"/>
          <w:numId w:val="32"/>
        </w:numPr>
        <w:tabs>
          <w:tab w:pos="825" w:val="left" w:leader="none"/>
        </w:tabs>
        <w:spacing w:line="240" w:lineRule="auto" w:before="235" w:after="0"/>
        <w:ind w:left="825" w:right="0" w:hanging="70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2"/>
          <w:numId w:val="32"/>
        </w:numPr>
        <w:tabs>
          <w:tab w:pos="825" w:val="left" w:leader="none"/>
        </w:tabs>
        <w:spacing w:line="235" w:lineRule="auto" w:before="253" w:after="0"/>
        <w:ind w:left="119" w:right="174" w:firstLine="0"/>
        <w:jc w:val="left"/>
        <w:rPr>
          <w:sz w:val="24"/>
        </w:rPr>
      </w:pPr>
      <w:r>
        <w:rPr>
          <w:sz w:val="24"/>
        </w:rPr>
        <w:t>A</w:t>
      </w:r>
      <w:r>
        <w:rPr>
          <w:spacing w:val="-27"/>
          <w:sz w:val="24"/>
        </w:rPr>
        <w:t> </w:t>
      </w:r>
      <w:r>
        <w:rPr>
          <w:sz w:val="24"/>
        </w:rPr>
        <w:t>Administração</w:t>
      </w:r>
      <w:r>
        <w:rPr>
          <w:spacing w:val="-4"/>
          <w:sz w:val="24"/>
        </w:rPr>
        <w:t> </w:t>
      </w:r>
      <w:r>
        <w:rPr>
          <w:sz w:val="24"/>
        </w:rPr>
        <w:t>deverá</w:t>
      </w:r>
      <w:r>
        <w:rPr>
          <w:spacing w:val="-3"/>
          <w:sz w:val="24"/>
        </w:rPr>
        <w:t> </w:t>
      </w:r>
      <w:r>
        <w:rPr>
          <w:sz w:val="24"/>
        </w:rPr>
        <w:t>atestar,</w:t>
      </w:r>
      <w:r>
        <w:rPr>
          <w:spacing w:val="-3"/>
          <w:sz w:val="24"/>
        </w:rPr>
        <w:t> </w:t>
      </w:r>
      <w:r>
        <w:rPr>
          <w:sz w:val="24"/>
        </w:rPr>
        <w:t>no</w:t>
      </w:r>
      <w:r>
        <w:rPr>
          <w:spacing w:val="-3"/>
          <w:sz w:val="24"/>
        </w:rPr>
        <w:t> </w:t>
      </w:r>
      <w:r>
        <w:rPr>
          <w:sz w:val="24"/>
        </w:rPr>
        <w:t>início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de</w:t>
      </w:r>
      <w:r>
        <w:rPr>
          <w:spacing w:val="-3"/>
          <w:sz w:val="24"/>
        </w:rPr>
        <w:t> </w:t>
      </w:r>
      <w:r>
        <w:rPr>
          <w:sz w:val="24"/>
        </w:rPr>
        <w:t>cada</w:t>
      </w:r>
      <w:r>
        <w:rPr>
          <w:spacing w:val="-3"/>
          <w:sz w:val="24"/>
        </w:rPr>
        <w:t> </w:t>
      </w:r>
      <w:r>
        <w:rPr>
          <w:sz w:val="24"/>
        </w:rPr>
        <w:t>exercício,</w:t>
      </w:r>
      <w:r>
        <w:rPr>
          <w:spacing w:val="-3"/>
          <w:sz w:val="24"/>
        </w:rPr>
        <w:t> </w:t>
      </w:r>
      <w:r>
        <w:rPr>
          <w:sz w:val="24"/>
        </w:rPr>
        <w:t>a</w:t>
      </w:r>
      <w:r>
        <w:rPr>
          <w:spacing w:val="-3"/>
          <w:sz w:val="24"/>
        </w:rPr>
        <w:t> </w:t>
      </w:r>
      <w:r>
        <w:rPr>
          <w:sz w:val="24"/>
        </w:rPr>
        <w:t>existência</w:t>
      </w:r>
      <w:r>
        <w:rPr>
          <w:spacing w:val="-3"/>
          <w:sz w:val="24"/>
        </w:rPr>
        <w:t> </w:t>
      </w:r>
      <w:r>
        <w:rPr>
          <w:sz w:val="24"/>
        </w:rPr>
        <w:t>de</w:t>
      </w:r>
      <w:r>
        <w:rPr>
          <w:spacing w:val="-3"/>
          <w:sz w:val="24"/>
        </w:rPr>
        <w:t> </w:t>
      </w:r>
      <w:r>
        <w:rPr>
          <w:sz w:val="24"/>
        </w:rPr>
        <w:t>créditos</w:t>
      </w:r>
      <w:r>
        <w:rPr>
          <w:spacing w:val="-3"/>
          <w:sz w:val="24"/>
        </w:rPr>
        <w:t> </w:t>
      </w:r>
      <w:r>
        <w:rPr>
          <w:sz w:val="24"/>
        </w:rPr>
        <w:t>orçamentários</w:t>
      </w:r>
      <w:r>
        <w:rPr>
          <w:spacing w:val="-3"/>
          <w:sz w:val="24"/>
        </w:rPr>
        <w:t> </w:t>
      </w:r>
      <w:r>
        <w:rPr>
          <w:sz w:val="24"/>
        </w:rPr>
        <w:t>vinculados</w:t>
      </w:r>
      <w:r>
        <w:rPr>
          <w:spacing w:val="-3"/>
          <w:sz w:val="24"/>
        </w:rPr>
        <w:t> </w:t>
      </w:r>
      <w:r>
        <w:rPr>
          <w:sz w:val="24"/>
        </w:rPr>
        <w:t>à</w:t>
      </w:r>
      <w:r>
        <w:rPr>
          <w:spacing w:val="-3"/>
          <w:sz w:val="24"/>
        </w:rPr>
        <w:t> </w:t>
      </w:r>
      <w:r>
        <w:rPr>
          <w:sz w:val="24"/>
        </w:rPr>
        <w:t>contratação</w:t>
      </w:r>
      <w:r>
        <w:rPr>
          <w:spacing w:val="-3"/>
          <w:sz w:val="24"/>
        </w:rPr>
        <w:t> </w:t>
      </w:r>
      <w:r>
        <w:rPr>
          <w:sz w:val="24"/>
        </w:rPr>
        <w:t>e</w:t>
      </w:r>
      <w:r>
        <w:rPr>
          <w:spacing w:val="-3"/>
          <w:sz w:val="24"/>
        </w:rPr>
        <w:t> </w:t>
      </w:r>
      <w:r>
        <w:rPr>
          <w:sz w:val="24"/>
        </w:rPr>
        <w:t>a</w:t>
      </w:r>
      <w:r>
        <w:rPr>
          <w:spacing w:val="-3"/>
          <w:sz w:val="24"/>
        </w:rPr>
        <w:t> </w:t>
      </w:r>
      <w:r>
        <w:rPr>
          <w:sz w:val="24"/>
        </w:rPr>
        <w:t>vantagem em sua manutenção;</w:t>
      </w:r>
    </w:p>
    <w:p>
      <w:pPr>
        <w:pStyle w:val="ListParagraph"/>
        <w:numPr>
          <w:ilvl w:val="2"/>
          <w:numId w:val="32"/>
        </w:numPr>
        <w:tabs>
          <w:tab w:pos="825" w:val="left" w:leader="none"/>
        </w:tabs>
        <w:spacing w:line="235" w:lineRule="auto" w:before="254" w:after="0"/>
        <w:ind w:left="119" w:right="189" w:firstLine="0"/>
        <w:jc w:val="left"/>
        <w:rPr>
          <w:sz w:val="24"/>
        </w:rPr>
      </w:pPr>
      <w:r>
        <w:rPr>
          <w:sz w:val="24"/>
        </w:rPr>
        <w:t>A</w:t>
      </w:r>
      <w:r>
        <w:rPr>
          <w:spacing w:val="-27"/>
          <w:sz w:val="24"/>
        </w:rPr>
        <w:t> </w:t>
      </w:r>
      <w:r>
        <w:rPr>
          <w:sz w:val="24"/>
        </w:rPr>
        <w:t>Administração</w:t>
      </w:r>
      <w:r>
        <w:rPr>
          <w:spacing w:val="-3"/>
          <w:sz w:val="24"/>
        </w:rPr>
        <w:t> </w:t>
      </w:r>
      <w:r>
        <w:rPr>
          <w:sz w:val="24"/>
        </w:rPr>
        <w:t>terá</w:t>
      </w:r>
      <w:r>
        <w:rPr>
          <w:spacing w:val="-2"/>
          <w:sz w:val="24"/>
        </w:rPr>
        <w:t> </w:t>
      </w:r>
      <w:r>
        <w:rPr>
          <w:sz w:val="24"/>
        </w:rPr>
        <w:t>a</w:t>
      </w:r>
      <w:r>
        <w:rPr>
          <w:spacing w:val="-2"/>
          <w:sz w:val="24"/>
        </w:rPr>
        <w:t> </w:t>
      </w:r>
      <w:r>
        <w:rPr>
          <w:sz w:val="24"/>
        </w:rPr>
        <w:t>opção</w:t>
      </w:r>
      <w:r>
        <w:rPr>
          <w:spacing w:val="-2"/>
          <w:sz w:val="24"/>
        </w:rPr>
        <w:t> </w:t>
      </w:r>
      <w:r>
        <w:rPr>
          <w:sz w:val="24"/>
        </w:rPr>
        <w:t>de</w:t>
      </w:r>
      <w:r>
        <w:rPr>
          <w:spacing w:val="-2"/>
          <w:sz w:val="24"/>
        </w:rPr>
        <w:t> </w:t>
      </w:r>
      <w:r>
        <w:rPr>
          <w:sz w:val="24"/>
        </w:rPr>
        <w:t>extinguir</w:t>
      </w:r>
      <w:r>
        <w:rPr>
          <w:spacing w:val="-2"/>
          <w:sz w:val="24"/>
        </w:rPr>
        <w:t> </w:t>
      </w:r>
      <w:r>
        <w:rPr>
          <w:sz w:val="24"/>
        </w:rPr>
        <w:t>o</w:t>
      </w:r>
      <w:r>
        <w:rPr>
          <w:spacing w:val="-2"/>
          <w:sz w:val="24"/>
        </w:rPr>
        <w:t> </w:t>
      </w:r>
      <w:r>
        <w:rPr>
          <w:sz w:val="24"/>
        </w:rPr>
        <w:t>contrato,</w:t>
      </w:r>
      <w:r>
        <w:rPr>
          <w:spacing w:val="-2"/>
          <w:sz w:val="24"/>
        </w:rPr>
        <w:t> </w:t>
      </w:r>
      <w:r>
        <w:rPr>
          <w:sz w:val="24"/>
        </w:rPr>
        <w:t>sem</w:t>
      </w:r>
      <w:r>
        <w:rPr>
          <w:spacing w:val="-2"/>
          <w:sz w:val="24"/>
        </w:rPr>
        <w:t> </w:t>
      </w:r>
      <w:r>
        <w:rPr>
          <w:sz w:val="24"/>
        </w:rPr>
        <w:t>ônus,</w:t>
      </w:r>
      <w:r>
        <w:rPr>
          <w:spacing w:val="-2"/>
          <w:sz w:val="24"/>
        </w:rPr>
        <w:t> </w:t>
      </w:r>
      <w:r>
        <w:rPr>
          <w:sz w:val="24"/>
        </w:rPr>
        <w:t>quando</w:t>
      </w:r>
      <w:r>
        <w:rPr>
          <w:spacing w:val="-2"/>
          <w:sz w:val="24"/>
        </w:rPr>
        <w:t> </w:t>
      </w:r>
      <w:r>
        <w:rPr>
          <w:sz w:val="24"/>
        </w:rPr>
        <w:t>não</w:t>
      </w:r>
      <w:r>
        <w:rPr>
          <w:spacing w:val="-2"/>
          <w:sz w:val="24"/>
        </w:rPr>
        <w:t> </w:t>
      </w:r>
      <w:r>
        <w:rPr>
          <w:sz w:val="24"/>
        </w:rPr>
        <w:t>dispuser</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2"/>
          <w:sz w:val="24"/>
        </w:rPr>
        <w:t> </w:t>
      </w:r>
      <w:r>
        <w:rPr>
          <w:sz w:val="24"/>
        </w:rPr>
        <w:t>continuidade</w:t>
      </w:r>
      <w:r>
        <w:rPr>
          <w:spacing w:val="-2"/>
          <w:sz w:val="24"/>
        </w:rPr>
        <w:t> </w:t>
      </w:r>
      <w:r>
        <w:rPr>
          <w:sz w:val="24"/>
        </w:rPr>
        <w:t>ou</w:t>
      </w:r>
      <w:r>
        <w:rPr>
          <w:spacing w:val="-2"/>
          <w:sz w:val="24"/>
        </w:rPr>
        <w:t> </w:t>
      </w:r>
      <w:r>
        <w:rPr>
          <w:sz w:val="24"/>
        </w:rPr>
        <w:t>quando</w:t>
      </w:r>
      <w:r>
        <w:rPr>
          <w:spacing w:val="-2"/>
          <w:sz w:val="24"/>
        </w:rPr>
        <w:t> </w:t>
      </w:r>
      <w:r>
        <w:rPr>
          <w:sz w:val="24"/>
        </w:rPr>
        <w:t>entender que o contrato não mais lhe oferece vantagem;</w:t>
      </w:r>
    </w:p>
    <w:p>
      <w:pPr>
        <w:pStyle w:val="ListParagraph"/>
        <w:numPr>
          <w:ilvl w:val="2"/>
          <w:numId w:val="32"/>
        </w:numPr>
        <w:tabs>
          <w:tab w:pos="839" w:val="left" w:leader="none"/>
        </w:tabs>
        <w:spacing w:line="247" w:lineRule="auto" w:before="235" w:after="0"/>
        <w:ind w:left="119" w:right="571"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haver</w:t>
      </w:r>
      <w:r>
        <w:rPr>
          <w:spacing w:val="-2"/>
          <w:sz w:val="24"/>
        </w:rPr>
        <w:t> </w:t>
      </w:r>
      <w:r>
        <w:rPr>
          <w:sz w:val="24"/>
        </w:rPr>
        <w:t>prorrogação</w:t>
      </w:r>
      <w:r>
        <w:rPr>
          <w:spacing w:val="-2"/>
          <w:sz w:val="24"/>
        </w:rPr>
        <w:t> </w:t>
      </w:r>
      <w:r>
        <w:rPr>
          <w:sz w:val="24"/>
        </w:rPr>
        <w:t>contratual,</w:t>
      </w:r>
      <w:r>
        <w:rPr>
          <w:spacing w:val="-2"/>
          <w:sz w:val="24"/>
        </w:rPr>
        <w:t> </w:t>
      </w: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ocorrerá</w:t>
      </w:r>
      <w:r>
        <w:rPr>
          <w:spacing w:val="-2"/>
          <w:sz w:val="24"/>
        </w:rPr>
        <w:t> </w:t>
      </w:r>
      <w:r>
        <w:rPr>
          <w:sz w:val="24"/>
        </w:rPr>
        <w:t>conforme</w:t>
      </w:r>
      <w:r>
        <w:rPr>
          <w:spacing w:val="-2"/>
          <w:sz w:val="24"/>
        </w:rPr>
        <w:t> </w:t>
      </w:r>
      <w:r>
        <w:rPr>
          <w:sz w:val="24"/>
        </w:rPr>
        <w:t>o</w:t>
      </w:r>
      <w:r>
        <w:rPr>
          <w:spacing w:val="-2"/>
          <w:sz w:val="24"/>
        </w:rPr>
        <w:t> </w:t>
      </w:r>
      <w:r>
        <w:rPr>
          <w:sz w:val="24"/>
        </w:rPr>
        <w:t>índice</w:t>
      </w:r>
      <w:r>
        <w:rPr>
          <w:spacing w:val="-2"/>
          <w:sz w:val="24"/>
        </w:rPr>
        <w:t> </w:t>
      </w:r>
      <w:r>
        <w:rPr>
          <w:sz w:val="24"/>
        </w:rPr>
        <w:t>IPCA,</w:t>
      </w:r>
      <w:r>
        <w:rPr>
          <w:spacing w:val="-2"/>
          <w:sz w:val="24"/>
        </w:rPr>
        <w:t> </w:t>
      </w:r>
      <w:r>
        <w:rPr>
          <w:sz w:val="24"/>
        </w:rPr>
        <w:t>após</w:t>
      </w:r>
      <w:r>
        <w:rPr>
          <w:spacing w:val="-2"/>
          <w:sz w:val="24"/>
        </w:rPr>
        <w:t> </w:t>
      </w:r>
      <w:r>
        <w:rPr>
          <w:sz w:val="24"/>
        </w:rPr>
        <w:t>período</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conforme</w:t>
      </w:r>
      <w:r>
        <w:rPr>
          <w:spacing w:val="-15"/>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 </w:t>
      </w:r>
      <w:r>
        <w:rPr>
          <w:spacing w:val="-2"/>
          <w:sz w:val="24"/>
        </w:rPr>
        <w:t>14.133/2021</w:t>
      </w:r>
    </w:p>
    <w:p>
      <w:pPr>
        <w:pStyle w:val="BodyText"/>
        <w:spacing w:before="250"/>
        <w:ind w:left="0"/>
      </w:pPr>
    </w:p>
    <w:p>
      <w:pPr>
        <w:pStyle w:val="Heading2"/>
        <w:numPr>
          <w:ilvl w:val="0"/>
          <w:numId w:val="16"/>
        </w:numPr>
        <w:tabs>
          <w:tab w:pos="865" w:val="left" w:leader="none"/>
        </w:tabs>
        <w:spacing w:line="240" w:lineRule="auto" w:before="1" w:after="0"/>
        <w:ind w:left="865" w:right="0" w:hanging="746"/>
        <w:jc w:val="left"/>
      </w:pPr>
      <w:r>
        <w:rPr/>
        <w:t>–</w:t>
      </w:r>
      <w:r>
        <w:rPr>
          <w:spacing w:val="-14"/>
        </w:rPr>
        <w:t> </w:t>
      </w:r>
      <w:r>
        <w:rPr/>
        <w:t>POSSÍVEIS</w:t>
      </w:r>
      <w:r>
        <w:rPr>
          <w:spacing w:val="-8"/>
        </w:rPr>
        <w:t> </w:t>
      </w:r>
      <w:r>
        <w:rPr/>
        <w:t>IMPACTOS</w:t>
      </w:r>
      <w:r>
        <w:rPr>
          <w:spacing w:val="-15"/>
        </w:rPr>
        <w:t> </w:t>
      </w:r>
      <w:r>
        <w:rPr>
          <w:spacing w:val="-2"/>
        </w:rPr>
        <w:t>AMBIENTAIS</w:t>
      </w:r>
    </w:p>
    <w:p>
      <w:pPr>
        <w:pStyle w:val="BodyText"/>
        <w:spacing w:before="2"/>
        <w:ind w:left="0"/>
        <w:rPr>
          <w:b/>
        </w:rPr>
      </w:pPr>
    </w:p>
    <w:p>
      <w:pPr>
        <w:pStyle w:val="BodyText"/>
        <w:spacing w:before="1"/>
      </w:pPr>
      <w:r>
        <w:rPr/>
        <w:t>18.1</w:t>
      </w:r>
      <w:r>
        <w:rPr>
          <w:spacing w:val="-9"/>
        </w:rPr>
        <w:t> </w:t>
      </w:r>
      <w:r>
        <w:rPr/>
        <w:t>A</w:t>
      </w:r>
      <w:r>
        <w:rPr>
          <w:spacing w:val="-9"/>
        </w:rPr>
        <w:t> </w:t>
      </w:r>
      <w:r>
        <w:rPr/>
        <w:t>empresa deverá se responsabilizar pelo descarte dos resíduos químicos, quando pertinente, e apresentar um plano de descarte e/ou recolhimento dos resíduos, apontando quais serão contemplados, segundo as normas. O fornecedor deve fornecer recipientes adequados de acordo com a legislação vigente onde possam</w:t>
      </w:r>
      <w:r>
        <w:rPr>
          <w:spacing w:val="-3"/>
        </w:rPr>
        <w:t> </w:t>
      </w:r>
      <w:r>
        <w:rPr/>
        <w:t>ser</w:t>
      </w:r>
      <w:r>
        <w:rPr>
          <w:spacing w:val="-3"/>
        </w:rPr>
        <w:t> </w:t>
      </w:r>
      <w:r>
        <w:rPr/>
        <w:t>descartados</w:t>
      </w:r>
      <w:r>
        <w:rPr>
          <w:spacing w:val="-3"/>
        </w:rPr>
        <w:t> </w:t>
      </w:r>
      <w:r>
        <w:rPr/>
        <w:t>os</w:t>
      </w:r>
      <w:r>
        <w:rPr>
          <w:spacing w:val="-3"/>
        </w:rPr>
        <w:t> </w:t>
      </w:r>
      <w:r>
        <w:rPr/>
        <w:t>resíduos</w:t>
      </w:r>
      <w:r>
        <w:rPr>
          <w:spacing w:val="-3"/>
        </w:rPr>
        <w:t> </w:t>
      </w:r>
      <w:r>
        <w:rPr/>
        <w:t>para</w:t>
      </w:r>
      <w:r>
        <w:rPr>
          <w:spacing w:val="-3"/>
        </w:rPr>
        <w:t> </w:t>
      </w:r>
      <w:r>
        <w:rPr/>
        <w:t>recolhimento</w:t>
      </w:r>
      <w:r>
        <w:rPr>
          <w:spacing w:val="-3"/>
        </w:rPr>
        <w:t> </w:t>
      </w:r>
      <w:r>
        <w:rPr/>
        <w:t>posterior</w:t>
      </w:r>
      <w:r>
        <w:rPr>
          <w:spacing w:val="-3"/>
        </w:rPr>
        <w:t> </w:t>
      </w:r>
      <w:r>
        <w:rPr/>
        <w:t>em</w:t>
      </w:r>
      <w:r>
        <w:rPr>
          <w:spacing w:val="-3"/>
        </w:rPr>
        <w:t> </w:t>
      </w:r>
      <w:r>
        <w:rPr/>
        <w:t>quantidade</w:t>
      </w:r>
      <w:r>
        <w:rPr>
          <w:spacing w:val="-3"/>
        </w:rPr>
        <w:t> </w:t>
      </w:r>
      <w:r>
        <w:rPr/>
        <w:t>suficiente</w:t>
      </w:r>
      <w:r>
        <w:rPr>
          <w:spacing w:val="-3"/>
        </w:rPr>
        <w:t> </w:t>
      </w:r>
      <w:r>
        <w:rPr/>
        <w:t>para</w:t>
      </w:r>
      <w:r>
        <w:rPr>
          <w:spacing w:val="-3"/>
        </w:rPr>
        <w:t> </w:t>
      </w:r>
      <w:r>
        <w:rPr/>
        <w:t>suprir</w:t>
      </w:r>
      <w:r>
        <w:rPr>
          <w:spacing w:val="-3"/>
        </w:rPr>
        <w:t> </w:t>
      </w:r>
      <w:r>
        <w:rPr/>
        <w:t>demanda</w:t>
      </w:r>
      <w:r>
        <w:rPr>
          <w:spacing w:val="-3"/>
        </w:rPr>
        <w:t> </w:t>
      </w:r>
      <w:r>
        <w:rPr/>
        <w:t>entre</w:t>
      </w:r>
      <w:r>
        <w:rPr>
          <w:spacing w:val="-3"/>
        </w:rPr>
        <w:t> </w:t>
      </w:r>
      <w:r>
        <w:rPr/>
        <w:t>os</w:t>
      </w:r>
      <w:r>
        <w:rPr>
          <w:spacing w:val="-3"/>
        </w:rPr>
        <w:t> </w:t>
      </w:r>
      <w:r>
        <w:rPr/>
        <w:t>recolhimentos</w:t>
      </w:r>
      <w:r>
        <w:rPr>
          <w:spacing w:val="-3"/>
        </w:rPr>
        <w:t> </w:t>
      </w:r>
      <w:r>
        <w:rPr/>
        <w:t>realizados</w:t>
      </w:r>
      <w:r>
        <w:rPr>
          <w:spacing w:val="-3"/>
        </w:rPr>
        <w:t> </w:t>
      </w:r>
      <w:r>
        <w:rPr/>
        <w:t>pelo</w:t>
      </w:r>
      <w:r>
        <w:rPr>
          <w:spacing w:val="-3"/>
        </w:rPr>
        <w:t> </w:t>
      </w:r>
      <w:r>
        <w:rPr/>
        <w:t>fornecedor</w:t>
      </w:r>
      <w:r>
        <w:rPr/>
        <w:t>, sendo o recolhimento realizado no mínimo a cada 30 dias.</w:t>
      </w:r>
    </w:p>
    <w:p>
      <w:pPr>
        <w:pStyle w:val="BodyText"/>
        <w:spacing w:before="255"/>
        <w:ind w:left="0"/>
      </w:pPr>
    </w:p>
    <w:p>
      <w:pPr>
        <w:pStyle w:val="Heading2"/>
        <w:numPr>
          <w:ilvl w:val="0"/>
          <w:numId w:val="16"/>
        </w:numPr>
        <w:tabs>
          <w:tab w:pos="679" w:val="left" w:leader="none"/>
        </w:tabs>
        <w:spacing w:line="240" w:lineRule="auto" w:before="0" w:after="0"/>
        <w:ind w:left="679" w:right="0" w:hanging="560"/>
        <w:jc w:val="left"/>
      </w:pPr>
      <w:r>
        <w:rPr/>
        <w:t>– CRITÉRIOS DE </w:t>
      </w:r>
      <w:r>
        <w:rPr>
          <w:spacing w:val="-2"/>
        </w:rPr>
        <w:t>DESEMPATE</w:t>
      </w:r>
    </w:p>
    <w:p>
      <w:pPr>
        <w:pStyle w:val="BodyText"/>
        <w:spacing w:before="3"/>
        <w:ind w:left="0"/>
        <w:rPr>
          <w:b/>
        </w:rPr>
      </w:pPr>
    </w:p>
    <w:p>
      <w:pPr>
        <w:pStyle w:val="ListParagraph"/>
        <w:numPr>
          <w:ilvl w:val="1"/>
          <w:numId w:val="33"/>
        </w:numPr>
        <w:tabs>
          <w:tab w:pos="659" w:val="left" w:leader="none"/>
        </w:tabs>
        <w:spacing w:line="240" w:lineRule="auto" w:before="0" w:after="0"/>
        <w:ind w:left="659" w:right="0" w:hanging="540"/>
        <w:jc w:val="left"/>
        <w:rPr>
          <w:b/>
          <w:sz w:val="24"/>
        </w:rPr>
      </w:pPr>
      <w:r>
        <w:rPr>
          <w:sz w:val="24"/>
        </w:rPr>
        <w:t>De acordo com</w:t>
      </w:r>
      <w:r>
        <w:rPr>
          <w:spacing w:val="-14"/>
          <w:sz w:val="24"/>
        </w:rPr>
        <w:t> </w:t>
      </w:r>
      <w:r>
        <w:rPr>
          <w:sz w:val="24"/>
        </w:rPr>
        <w:t>Art. 60 da Lei 14.133, em caso de empate entre duas ou mais propostas, serão utilizados os seguintes critérios de desempate, nesta </w:t>
      </w:r>
      <w:r>
        <w:rPr>
          <w:spacing w:val="-2"/>
          <w:sz w:val="24"/>
        </w:rPr>
        <w:t>ordem</w:t>
      </w:r>
      <w:r>
        <w:rPr>
          <w:b/>
          <w:spacing w:val="-2"/>
          <w:sz w:val="24"/>
        </w:rPr>
        <w:t>:</w:t>
      </w:r>
    </w:p>
    <w:p>
      <w:pPr>
        <w:pStyle w:val="ListParagraph"/>
        <w:numPr>
          <w:ilvl w:val="0"/>
          <w:numId w:val="34"/>
        </w:numPr>
        <w:tabs>
          <w:tab w:pos="407" w:val="left" w:leader="none"/>
        </w:tabs>
        <w:spacing w:line="240" w:lineRule="auto" w:before="264" w:after="0"/>
        <w:ind w:left="407" w:right="0" w:hanging="293"/>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0"/>
          <w:numId w:val="34"/>
        </w:numPr>
        <w:tabs>
          <w:tab w:pos="393" w:val="left" w:leader="none"/>
          <w:tab w:pos="539" w:val="left" w:leader="none"/>
        </w:tabs>
        <w:spacing w:line="235" w:lineRule="auto" w:before="253" w:after="0"/>
        <w:ind w:left="539" w:right="683" w:hanging="426"/>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nesta Lei;</w:t>
      </w:r>
    </w:p>
    <w:p>
      <w:pPr>
        <w:pStyle w:val="ListParagraph"/>
        <w:numPr>
          <w:ilvl w:val="0"/>
          <w:numId w:val="34"/>
        </w:numPr>
        <w:tabs>
          <w:tab w:pos="393" w:val="left" w:leader="none"/>
          <w:tab w:pos="539" w:val="left" w:leader="none"/>
        </w:tabs>
        <w:spacing w:line="247" w:lineRule="auto" w:before="235" w:after="0"/>
        <w:ind w:left="539" w:right="491" w:hanging="426"/>
        <w:jc w:val="left"/>
        <w:rPr>
          <w:sz w:val="24"/>
        </w:rPr>
      </w:pPr>
      <w:r>
        <w:rPr>
          <w:sz w:val="24"/>
        </w:rPr>
        <w:t>desenvolvimento</w:t>
      </w:r>
      <w:r>
        <w:rPr>
          <w:spacing w:val="-3"/>
          <w:sz w:val="24"/>
        </w:rPr>
        <w:t> </w:t>
      </w:r>
      <w:r>
        <w:rPr>
          <w:sz w:val="24"/>
        </w:rPr>
        <w:t>pelo</w:t>
      </w:r>
      <w:r>
        <w:rPr>
          <w:spacing w:val="-3"/>
          <w:sz w:val="24"/>
        </w:rPr>
        <w:t> </w:t>
      </w:r>
      <w:r>
        <w:rPr>
          <w:sz w:val="24"/>
        </w:rPr>
        <w:t>licitante</w:t>
      </w:r>
      <w:r>
        <w:rPr>
          <w:spacing w:val="-3"/>
          <w:sz w:val="24"/>
        </w:rPr>
        <w:t> </w:t>
      </w:r>
      <w:r>
        <w:rPr>
          <w:sz w:val="24"/>
        </w:rPr>
        <w:t>de</w:t>
      </w:r>
      <w:r>
        <w:rPr>
          <w:spacing w:val="-3"/>
          <w:sz w:val="24"/>
        </w:rPr>
        <w:t> </w:t>
      </w:r>
      <w:r>
        <w:rPr>
          <w:sz w:val="24"/>
        </w:rPr>
        <w:t>ações</w:t>
      </w:r>
      <w:r>
        <w:rPr>
          <w:spacing w:val="-3"/>
          <w:sz w:val="24"/>
        </w:rPr>
        <w:t> </w:t>
      </w:r>
      <w:r>
        <w:rPr>
          <w:sz w:val="24"/>
        </w:rPr>
        <w:t>de</w:t>
      </w:r>
      <w:r>
        <w:rPr>
          <w:spacing w:val="-3"/>
          <w:sz w:val="24"/>
        </w:rPr>
        <w:t> </w:t>
      </w:r>
      <w:r>
        <w:rPr>
          <w:sz w:val="24"/>
        </w:rPr>
        <w:t>equidade</w:t>
      </w:r>
      <w:r>
        <w:rPr>
          <w:spacing w:val="-3"/>
          <w:sz w:val="24"/>
        </w:rPr>
        <w:t> </w:t>
      </w:r>
      <w:r>
        <w:rPr>
          <w:sz w:val="24"/>
        </w:rPr>
        <w:t>entre</w:t>
      </w:r>
      <w:r>
        <w:rPr>
          <w:spacing w:val="-3"/>
          <w:sz w:val="24"/>
        </w:rPr>
        <w:t> </w:t>
      </w:r>
      <w:r>
        <w:rPr>
          <w:sz w:val="24"/>
        </w:rPr>
        <w:t>homens</w:t>
      </w:r>
      <w:r>
        <w:rPr>
          <w:spacing w:val="-3"/>
          <w:sz w:val="24"/>
        </w:rPr>
        <w:t> </w:t>
      </w:r>
      <w:r>
        <w:rPr>
          <w:sz w:val="24"/>
        </w:rPr>
        <w:t>e</w:t>
      </w:r>
      <w:r>
        <w:rPr>
          <w:spacing w:val="-3"/>
          <w:sz w:val="24"/>
        </w:rPr>
        <w:t> </w:t>
      </w:r>
      <w:r>
        <w:rPr>
          <w:sz w:val="24"/>
        </w:rPr>
        <w:t>mulheres</w:t>
      </w:r>
      <w:r>
        <w:rPr>
          <w:spacing w:val="-3"/>
          <w:sz w:val="24"/>
        </w:rPr>
        <w:t> </w:t>
      </w:r>
      <w:r>
        <w:rPr>
          <w:sz w:val="24"/>
        </w:rPr>
        <w:t>no</w:t>
      </w:r>
      <w:r>
        <w:rPr>
          <w:spacing w:val="-3"/>
          <w:sz w:val="24"/>
        </w:rPr>
        <w:t> </w:t>
      </w:r>
      <w:r>
        <w:rPr>
          <w:sz w:val="24"/>
        </w:rPr>
        <w:t>ambiente</w:t>
      </w:r>
      <w:r>
        <w:rPr>
          <w:spacing w:val="-3"/>
          <w:sz w:val="24"/>
        </w:rPr>
        <w:t> </w:t>
      </w:r>
      <w:r>
        <w:rPr>
          <w:sz w:val="24"/>
        </w:rPr>
        <w:t>de</w:t>
      </w:r>
      <w:r>
        <w:rPr>
          <w:spacing w:val="-3"/>
          <w:sz w:val="24"/>
        </w:rPr>
        <w:t> </w:t>
      </w:r>
      <w:r>
        <w:rPr>
          <w:sz w:val="24"/>
        </w:rPr>
        <w:t>trabalho,</w:t>
      </w:r>
      <w:r>
        <w:rPr>
          <w:spacing w:val="-3"/>
          <w:sz w:val="24"/>
        </w:rPr>
        <w:t> </w:t>
      </w:r>
      <w:r>
        <w:rPr>
          <w:sz w:val="24"/>
        </w:rPr>
        <w:t>conforme</w:t>
      </w:r>
      <w:r>
        <w:rPr>
          <w:spacing w:val="-3"/>
          <w:sz w:val="24"/>
        </w:rPr>
        <w:t> </w:t>
      </w:r>
      <w:r>
        <w:rPr>
          <w:sz w:val="24"/>
        </w:rPr>
        <w:t>regulamento;</w:t>
      </w:r>
      <w:r>
        <w:rPr>
          <w:spacing w:val="-3"/>
          <w:sz w:val="24"/>
        </w:rPr>
        <w:t> </w:t>
      </w:r>
      <w:r>
        <w:rPr>
          <w:sz w:val="24"/>
        </w:rPr>
        <w:t>(Vide</w:t>
      </w:r>
      <w:r>
        <w:rPr>
          <w:spacing w:val="-3"/>
          <w:sz w:val="24"/>
        </w:rPr>
        <w:t> </w:t>
      </w:r>
      <w:r>
        <w:rPr>
          <w:sz w:val="24"/>
        </w:rPr>
        <w:t>Decreto</w:t>
      </w:r>
      <w:r>
        <w:rPr>
          <w:spacing w:val="-3"/>
          <w:sz w:val="24"/>
        </w:rPr>
        <w:t> </w:t>
      </w:r>
      <w:r>
        <w:rPr>
          <w:sz w:val="24"/>
        </w:rPr>
        <w:t>nº</w:t>
      </w:r>
      <w:r>
        <w:rPr>
          <w:spacing w:val="-3"/>
          <w:sz w:val="24"/>
        </w:rPr>
        <w:t> </w:t>
      </w:r>
      <w:r>
        <w:rPr>
          <w:sz w:val="24"/>
        </w:rPr>
        <w:t>11.430,</w:t>
      </w:r>
      <w:r>
        <w:rPr>
          <w:spacing w:val="-3"/>
          <w:sz w:val="24"/>
        </w:rPr>
        <w:t> </w:t>
      </w:r>
      <w:r>
        <w:rPr>
          <w:sz w:val="24"/>
        </w:rPr>
        <w:t>de 2023) Vigência</w:t>
      </w:r>
    </w:p>
    <w:p>
      <w:pPr>
        <w:pStyle w:val="ListParagraph"/>
        <w:numPr>
          <w:ilvl w:val="0"/>
          <w:numId w:val="34"/>
        </w:numPr>
        <w:tabs>
          <w:tab w:pos="407" w:val="left" w:leader="none"/>
        </w:tabs>
        <w:spacing w:line="240" w:lineRule="auto" w:before="226" w:after="0"/>
        <w:ind w:left="407" w:right="0" w:hanging="293"/>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BodyText"/>
        <w:spacing w:before="3"/>
        <w:ind w:left="0"/>
      </w:pPr>
    </w:p>
    <w:p>
      <w:pPr>
        <w:pStyle w:val="ListParagraph"/>
        <w:numPr>
          <w:ilvl w:val="1"/>
          <w:numId w:val="33"/>
        </w:numPr>
        <w:tabs>
          <w:tab w:pos="659" w:val="left" w:leader="none"/>
        </w:tabs>
        <w:spacing w:line="240" w:lineRule="auto" w:before="0" w:after="0"/>
        <w:ind w:left="659" w:right="0" w:hanging="540"/>
        <w:jc w:val="left"/>
        <w:rPr>
          <w:sz w:val="24"/>
        </w:rPr>
      </w:pPr>
      <w:r>
        <w:rPr>
          <w:sz w:val="24"/>
        </w:rPr>
        <w:t>Em igualdade de condições, se não houver desempate, será assegurada preferência, sucessivamente, aos bens e serviços produzidos ou prestados </w:t>
      </w:r>
      <w:r>
        <w:rPr>
          <w:spacing w:val="-4"/>
          <w:sz w:val="24"/>
        </w:rPr>
        <w:t>por:</w:t>
      </w:r>
    </w:p>
    <w:p>
      <w:pPr>
        <w:pStyle w:val="ListParagraph"/>
        <w:numPr>
          <w:ilvl w:val="0"/>
          <w:numId w:val="35"/>
        </w:numPr>
        <w:tabs>
          <w:tab w:pos="406" w:val="left" w:leader="none"/>
          <w:tab w:pos="539" w:val="left" w:leader="none"/>
        </w:tabs>
        <w:spacing w:line="235" w:lineRule="auto" w:before="269" w:after="0"/>
        <w:ind w:left="539" w:right="292" w:hanging="426"/>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w:t>
      </w:r>
      <w:r>
        <w:rPr>
          <w:spacing w:val="-2"/>
          <w:sz w:val="24"/>
        </w:rPr>
        <w:t> </w:t>
      </w:r>
      <w:r>
        <w:rPr>
          <w:sz w:val="24"/>
        </w:rPr>
        <w:t>caso de licitação realizada por órgão ou entidade de Município, no território do Estado em que este se localize;</w:t>
      </w:r>
    </w:p>
    <w:p>
      <w:pPr>
        <w:pStyle w:val="ListParagraph"/>
        <w:numPr>
          <w:ilvl w:val="0"/>
          <w:numId w:val="35"/>
        </w:numPr>
        <w:tabs>
          <w:tab w:pos="394" w:val="left" w:leader="none"/>
        </w:tabs>
        <w:spacing w:line="240" w:lineRule="auto" w:before="250" w:after="0"/>
        <w:ind w:left="394" w:right="0" w:hanging="280"/>
        <w:jc w:val="left"/>
        <w:rPr>
          <w:sz w:val="24"/>
        </w:rPr>
      </w:pPr>
      <w:r>
        <w:rPr>
          <w:sz w:val="24"/>
        </w:rPr>
        <w:t>- empresas </w:t>
      </w:r>
      <w:r>
        <w:rPr>
          <w:spacing w:val="-2"/>
          <w:sz w:val="24"/>
        </w:rPr>
        <w:t>brasileiras;</w:t>
      </w:r>
    </w:p>
    <w:p>
      <w:pPr>
        <w:pStyle w:val="ListParagraph"/>
        <w:numPr>
          <w:ilvl w:val="0"/>
          <w:numId w:val="35"/>
        </w:numPr>
        <w:tabs>
          <w:tab w:pos="394" w:val="left" w:leader="none"/>
        </w:tabs>
        <w:spacing w:line="240" w:lineRule="auto" w:before="234" w:after="0"/>
        <w:ind w:left="394" w:right="0" w:hanging="280"/>
        <w:jc w:val="left"/>
        <w:rPr>
          <w:sz w:val="24"/>
        </w:rPr>
      </w:pPr>
      <w:r>
        <w:rPr>
          <w:sz w:val="24"/>
        </w:rPr>
        <w:t>empresas que invistam em pesquisa e no desenvolvimento de tecnologia no </w:t>
      </w:r>
      <w:r>
        <w:rPr>
          <w:spacing w:val="-2"/>
          <w:sz w:val="24"/>
        </w:rPr>
        <w:t>País;</w:t>
      </w:r>
    </w:p>
    <w:p>
      <w:pPr>
        <w:pStyle w:val="ListParagraph"/>
        <w:numPr>
          <w:ilvl w:val="0"/>
          <w:numId w:val="35"/>
        </w:numPr>
        <w:tabs>
          <w:tab w:pos="407" w:val="left" w:leader="none"/>
        </w:tabs>
        <w:spacing w:line="240" w:lineRule="auto" w:before="249" w:after="0"/>
        <w:ind w:left="407" w:right="0" w:hanging="293"/>
        <w:jc w:val="left"/>
        <w:rPr>
          <w:sz w:val="24"/>
        </w:rPr>
      </w:pPr>
      <w:r>
        <w:rPr>
          <w:sz w:val="24"/>
        </w:rPr>
        <w:t>empresas que comprovem a prática de mitigação, nos termos da Lei nº 12.187, de 29 de dezembro de </w:t>
      </w:r>
      <w:r>
        <w:rPr>
          <w:spacing w:val="-2"/>
          <w:sz w:val="24"/>
        </w:rPr>
        <w:t>2009.</w:t>
      </w:r>
    </w:p>
    <w:p>
      <w:pPr>
        <w:pStyle w:val="ListParagraph"/>
        <w:numPr>
          <w:ilvl w:val="1"/>
          <w:numId w:val="33"/>
        </w:numPr>
        <w:tabs>
          <w:tab w:pos="645" w:val="left" w:leader="none"/>
        </w:tabs>
        <w:spacing w:line="240" w:lineRule="auto" w:before="264" w:after="0"/>
        <w:ind w:left="645" w:right="0" w:hanging="526"/>
        <w:jc w:val="left"/>
        <w:rPr>
          <w:sz w:val="24"/>
        </w:rPr>
      </w:pPr>
      <w:r>
        <w:rPr>
          <w:sz w:val="24"/>
        </w:rPr>
        <w:t>As regras previstas no caput deste artigo não prejudicarão a aplicação do disposto no art. 44 da Lei Complementar nº 123, de 14 de dezembro de </w:t>
      </w:r>
      <w:r>
        <w:rPr>
          <w:spacing w:val="-2"/>
          <w:sz w:val="24"/>
        </w:rPr>
        <w:t>2006.</w:t>
      </w:r>
    </w:p>
    <w:p>
      <w:pPr>
        <w:pStyle w:val="BodyText"/>
        <w:spacing w:before="258"/>
        <w:ind w:left="0"/>
      </w:pPr>
    </w:p>
    <w:p>
      <w:pPr>
        <w:pStyle w:val="Heading2"/>
        <w:numPr>
          <w:ilvl w:val="0"/>
          <w:numId w:val="16"/>
        </w:numPr>
        <w:tabs>
          <w:tab w:pos="585" w:val="left" w:leader="none"/>
        </w:tabs>
        <w:spacing w:line="240" w:lineRule="auto" w:before="0" w:after="0"/>
        <w:ind w:left="585" w:right="0" w:hanging="466"/>
        <w:jc w:val="left"/>
      </w:pPr>
      <w:r>
        <w:rPr/>
        <w:t>– </w:t>
      </w:r>
      <w:r>
        <w:rPr>
          <w:spacing w:val="-2"/>
        </w:rPr>
        <w:t>SUBCONTRATAÇÃO</w:t>
      </w:r>
    </w:p>
    <w:p>
      <w:pPr>
        <w:pStyle w:val="BodyText"/>
        <w:spacing w:before="3"/>
        <w:ind w:left="0"/>
        <w:rPr>
          <w:b/>
        </w:rPr>
      </w:pPr>
    </w:p>
    <w:p>
      <w:pPr>
        <w:pStyle w:val="BodyText"/>
      </w:pPr>
      <w:r>
        <w:rPr/>
        <w:t>20.1. Não será permitido a </w:t>
      </w:r>
      <w:r>
        <w:rPr>
          <w:spacing w:val="-2"/>
        </w:rPr>
        <w:t>subcontratação.</w:t>
      </w:r>
    </w:p>
    <w:p>
      <w:pPr>
        <w:pStyle w:val="BodyText"/>
        <w:spacing w:before="258"/>
        <w:ind w:left="0"/>
      </w:pPr>
    </w:p>
    <w:p>
      <w:pPr>
        <w:pStyle w:val="Heading2"/>
        <w:numPr>
          <w:ilvl w:val="0"/>
          <w:numId w:val="16"/>
        </w:numPr>
        <w:tabs>
          <w:tab w:pos="679" w:val="left" w:leader="none"/>
        </w:tabs>
        <w:spacing w:line="240" w:lineRule="auto" w:before="0" w:after="0"/>
        <w:ind w:left="679" w:right="0" w:hanging="560"/>
        <w:jc w:val="left"/>
      </w:pPr>
      <w:r>
        <w:rPr>
          <w:spacing w:val="-4"/>
        </w:rPr>
        <w:t>–</w:t>
      </w:r>
      <w:r>
        <w:rPr>
          <w:spacing w:val="1"/>
        </w:rPr>
        <w:t> </w:t>
      </w:r>
      <w:r>
        <w:rPr>
          <w:spacing w:val="-4"/>
        </w:rPr>
        <w:t>ESTIMATIVA</w:t>
      </w:r>
      <w:r>
        <w:rPr>
          <w:spacing w:val="-13"/>
        </w:rPr>
        <w:t> </w:t>
      </w:r>
      <w:r>
        <w:rPr>
          <w:spacing w:val="-4"/>
        </w:rPr>
        <w:t>DA</w:t>
      </w:r>
      <w:r>
        <w:rPr>
          <w:spacing w:val="-13"/>
        </w:rPr>
        <w:t> </w:t>
      </w:r>
      <w:r>
        <w:rPr>
          <w:spacing w:val="-4"/>
        </w:rPr>
        <w:t>CONTRATAÇÃO</w:t>
      </w:r>
    </w:p>
    <w:p>
      <w:pPr>
        <w:pStyle w:val="BodyText"/>
        <w:spacing w:before="3"/>
        <w:ind w:left="0"/>
        <w:rPr>
          <w:b/>
        </w:rPr>
      </w:pPr>
    </w:p>
    <w:p>
      <w:pPr>
        <w:pStyle w:val="BodyText"/>
      </w:pPr>
      <w:r>
        <w:rPr/>
        <w:t>21.1. O valor estimado da contratação será de R$ 138.255,32 (cento e trinta e oito mil duzentos e cinquenta e cinco reais e trinta e dois </w:t>
      </w:r>
      <w:r>
        <w:rPr>
          <w:spacing w:val="-2"/>
        </w:rPr>
        <w:t>centavos).</w:t>
      </w:r>
    </w:p>
    <w:p>
      <w:pPr>
        <w:pStyle w:val="BodyText"/>
        <w:spacing w:before="258"/>
        <w:ind w:left="0"/>
      </w:pPr>
    </w:p>
    <w:p>
      <w:pPr>
        <w:pStyle w:val="Heading2"/>
        <w:numPr>
          <w:ilvl w:val="0"/>
          <w:numId w:val="16"/>
        </w:numPr>
        <w:tabs>
          <w:tab w:pos="772" w:val="left" w:leader="none"/>
        </w:tabs>
        <w:spacing w:line="240" w:lineRule="auto" w:before="0" w:after="0"/>
        <w:ind w:left="772" w:right="0" w:hanging="653"/>
        <w:jc w:val="left"/>
      </w:pPr>
      <w:r>
        <w:rPr/>
        <w:t>– DISPOSIÇÕES </w:t>
      </w:r>
      <w:r>
        <w:rPr>
          <w:spacing w:val="-2"/>
        </w:rPr>
        <w:t>GERAIS:</w:t>
      </w:r>
    </w:p>
    <w:p>
      <w:pPr>
        <w:pStyle w:val="BodyText"/>
        <w:spacing w:line="247" w:lineRule="auto" w:before="264"/>
        <w:ind w:right="234"/>
      </w:pPr>
      <w:r>
        <w:rPr/>
        <w:t>22.1</w:t>
      </w:r>
      <w:r>
        <w:rPr>
          <w:spacing w:val="-15"/>
        </w:rPr>
        <w:t> </w:t>
      </w:r>
      <w:r>
        <w:rPr/>
        <w:t>A</w:t>
      </w:r>
      <w:r>
        <w:rPr>
          <w:spacing w:val="-15"/>
        </w:rPr>
        <w:t> </w:t>
      </w:r>
      <w:r>
        <w:rPr/>
        <w:t>CONTRATADA</w:t>
      </w:r>
      <w:r>
        <w:rPr>
          <w:spacing w:val="-15"/>
        </w:rPr>
        <w:t> </w:t>
      </w:r>
      <w:r>
        <w:rPr/>
        <w:t>se</w:t>
      </w:r>
      <w:r>
        <w:rPr>
          <w:spacing w:val="-15"/>
        </w:rPr>
        <w:t> </w:t>
      </w:r>
      <w:r>
        <w:rPr/>
        <w:t>obriga</w:t>
      </w:r>
      <w:r>
        <w:rPr>
          <w:spacing w:val="-7"/>
        </w:rPr>
        <w:t> </w:t>
      </w:r>
      <w:r>
        <w:rPr/>
        <w:t>a</w:t>
      </w:r>
      <w:r>
        <w:rPr>
          <w:spacing w:val="-6"/>
        </w:rPr>
        <w:t> </w:t>
      </w:r>
      <w:r>
        <w:rPr/>
        <w:t>manter,</w:t>
      </w:r>
      <w:r>
        <w:rPr>
          <w:spacing w:val="-6"/>
        </w:rPr>
        <w:t> </w:t>
      </w:r>
      <w:r>
        <w:rPr/>
        <w:t>durante</w:t>
      </w:r>
      <w:r>
        <w:rPr>
          <w:spacing w:val="-6"/>
        </w:rPr>
        <w:t> </w:t>
      </w:r>
      <w:r>
        <w:rPr/>
        <w:t>toda</w:t>
      </w:r>
      <w:r>
        <w:rPr>
          <w:spacing w:val="-6"/>
        </w:rPr>
        <w:t> </w:t>
      </w:r>
      <w:r>
        <w:rPr/>
        <w:t>a</w:t>
      </w:r>
      <w:r>
        <w:rPr>
          <w:spacing w:val="-6"/>
        </w:rPr>
        <w:t> </w:t>
      </w:r>
      <w:r>
        <w:rPr/>
        <w:t>execução</w:t>
      </w:r>
      <w:r>
        <w:rPr>
          <w:spacing w:val="-6"/>
        </w:rPr>
        <w:t> </w:t>
      </w:r>
      <w:r>
        <w:rPr/>
        <w:t>do</w:t>
      </w:r>
      <w:r>
        <w:rPr>
          <w:spacing w:val="-6"/>
        </w:rPr>
        <w:t> </w:t>
      </w:r>
      <w:r>
        <w:rPr/>
        <w:t>CONTRATO,</w:t>
      </w:r>
      <w:r>
        <w:rPr>
          <w:spacing w:val="-6"/>
        </w:rPr>
        <w:t> </w:t>
      </w:r>
      <w:r>
        <w:rPr/>
        <w:t>em</w:t>
      </w:r>
      <w:r>
        <w:rPr>
          <w:spacing w:val="-6"/>
        </w:rPr>
        <w:t> </w:t>
      </w:r>
      <w:r>
        <w:rPr/>
        <w:t>compatibilidade</w:t>
      </w:r>
      <w:r>
        <w:rPr>
          <w:spacing w:val="-6"/>
        </w:rPr>
        <w:t> </w:t>
      </w:r>
      <w:r>
        <w:rPr/>
        <w:t>com</w:t>
      </w:r>
      <w:r>
        <w:rPr>
          <w:spacing w:val="-6"/>
        </w:rPr>
        <w:t> </w:t>
      </w:r>
      <w:r>
        <w:rPr/>
        <w:t>as</w:t>
      </w:r>
      <w:r>
        <w:rPr>
          <w:spacing w:val="-6"/>
        </w:rPr>
        <w:t> </w:t>
      </w:r>
      <w:r>
        <w:rPr/>
        <w:t>obrigações</w:t>
      </w:r>
      <w:r>
        <w:rPr>
          <w:spacing w:val="-6"/>
        </w:rPr>
        <w:t> </w:t>
      </w:r>
      <w:r>
        <w:rPr/>
        <w:t>por</w:t>
      </w:r>
      <w:r>
        <w:rPr>
          <w:spacing w:val="-6"/>
        </w:rPr>
        <w:t> </w:t>
      </w:r>
      <w:r>
        <w:rPr/>
        <w:t>ele</w:t>
      </w:r>
      <w:r>
        <w:rPr>
          <w:spacing w:val="-6"/>
        </w:rPr>
        <w:t> </w:t>
      </w:r>
      <w:r>
        <w:rPr/>
        <w:t>assumidas,</w:t>
      </w:r>
      <w:r>
        <w:rPr>
          <w:spacing w:val="-6"/>
        </w:rPr>
        <w:t> </w:t>
      </w:r>
      <w:r>
        <w:rPr/>
        <w:t>todas</w:t>
      </w:r>
      <w:r>
        <w:rPr>
          <w:spacing w:val="-6"/>
        </w:rPr>
        <w:t> </w:t>
      </w:r>
      <w:r>
        <w:rPr/>
        <w:t>as condições de habilitação e qualificação exigidas na contratação.</w:t>
      </w:r>
    </w:p>
    <w:p>
      <w:pPr>
        <w:pStyle w:val="BodyText"/>
        <w:spacing w:line="247" w:lineRule="auto" w:before="226"/>
      </w:pPr>
      <w:r>
        <w:rPr/>
        <w:t>22.2.</w:t>
      </w:r>
      <w:r>
        <w:rPr>
          <w:spacing w:val="-3"/>
        </w:rPr>
        <w:t> </w:t>
      </w:r>
      <w:r>
        <w:rPr/>
        <w:t>Caso</w:t>
      </w:r>
      <w:r>
        <w:rPr>
          <w:spacing w:val="-3"/>
        </w:rPr>
        <w:t> </w:t>
      </w:r>
      <w:r>
        <w:rPr/>
        <w:t>haja</w:t>
      </w:r>
      <w:r>
        <w:rPr>
          <w:spacing w:val="-3"/>
        </w:rPr>
        <w:t> </w:t>
      </w:r>
      <w:r>
        <w:rPr/>
        <w:t>discrepâncias</w:t>
      </w:r>
      <w:r>
        <w:rPr>
          <w:spacing w:val="-3"/>
        </w:rPr>
        <w:t> </w:t>
      </w:r>
      <w:r>
        <w:rPr/>
        <w:t>entre</w:t>
      </w:r>
      <w:r>
        <w:rPr>
          <w:spacing w:val="-3"/>
        </w:rPr>
        <w:t> </w:t>
      </w:r>
      <w:r>
        <w:rPr/>
        <w:t>o</w:t>
      </w:r>
      <w:r>
        <w:rPr>
          <w:spacing w:val="-3"/>
        </w:rPr>
        <w:t> </w:t>
      </w:r>
      <w:r>
        <w:rPr/>
        <w:t>que</w:t>
      </w:r>
      <w:r>
        <w:rPr>
          <w:spacing w:val="-3"/>
        </w:rPr>
        <w:t> </w:t>
      </w:r>
      <w:r>
        <w:rPr/>
        <w:t>está</w:t>
      </w:r>
      <w:r>
        <w:rPr>
          <w:spacing w:val="-3"/>
        </w:rPr>
        <w:t> </w:t>
      </w:r>
      <w:r>
        <w:rPr/>
        <w:t>descrito</w:t>
      </w:r>
      <w:r>
        <w:rPr>
          <w:spacing w:val="-3"/>
        </w:rPr>
        <w:t> </w:t>
      </w:r>
      <w:r>
        <w:rPr/>
        <w:t>neste</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o</w:t>
      </w:r>
      <w:r>
        <w:rPr>
          <w:spacing w:val="-3"/>
        </w:rPr>
        <w:t> </w:t>
      </w:r>
      <w:r>
        <w:rPr/>
        <w:t>detalhamento</w:t>
      </w:r>
      <w:r>
        <w:rPr>
          <w:spacing w:val="-3"/>
        </w:rPr>
        <w:t> </w:t>
      </w:r>
      <w:r>
        <w:rPr/>
        <w:t>dos</w:t>
      </w:r>
      <w:r>
        <w:rPr>
          <w:spacing w:val="-3"/>
        </w:rPr>
        <w:t> </w:t>
      </w:r>
      <w:r>
        <w:rPr/>
        <w:t>IDs</w:t>
      </w:r>
      <w:r>
        <w:rPr>
          <w:spacing w:val="-3"/>
        </w:rPr>
        <w:t> </w:t>
      </w:r>
      <w:r>
        <w:rPr/>
        <w:t>do</w:t>
      </w:r>
      <w:r>
        <w:rPr>
          <w:spacing w:val="-3"/>
        </w:rPr>
        <w:t> </w:t>
      </w:r>
      <w:r>
        <w:rPr/>
        <w:t>SIGA,</w:t>
      </w:r>
      <w:r>
        <w:rPr>
          <w:spacing w:val="-3"/>
        </w:rPr>
        <w:t> </w:t>
      </w:r>
      <w:r>
        <w:rPr/>
        <w:t>prevalecerá</w:t>
      </w:r>
      <w:r>
        <w:rPr>
          <w:spacing w:val="-3"/>
        </w:rPr>
        <w:t> </w:t>
      </w:r>
      <w:r>
        <w:rPr/>
        <w:t>o</w:t>
      </w:r>
      <w:r>
        <w:rPr>
          <w:spacing w:val="-3"/>
        </w:rPr>
        <w:t> </w:t>
      </w:r>
      <w:r>
        <w:rPr/>
        <w:t>descritivo</w:t>
      </w:r>
      <w:r>
        <w:rPr>
          <w:spacing w:val="-3"/>
        </w:rPr>
        <w:t> </w:t>
      </w:r>
      <w:r>
        <w:rPr/>
        <w:t>contido</w:t>
      </w:r>
      <w:r>
        <w:rPr>
          <w:spacing w:val="-3"/>
        </w:rPr>
        <w:t> </w:t>
      </w:r>
      <w:r>
        <w:rPr/>
        <w:t>neste </w:t>
      </w:r>
      <w:r>
        <w:rPr>
          <w:spacing w:val="-2"/>
        </w:rPr>
        <w:t>documento.</w:t>
      </w:r>
    </w:p>
    <w:p>
      <w:pPr>
        <w:pStyle w:val="BodyText"/>
        <w:spacing w:before="227"/>
      </w:pPr>
      <w:r>
        <w:rPr/>
        <w:t>22.3. Não será permitida a participação de consórcios de empresas devido à natureza do objeto e realidade do mercado desta </w:t>
      </w:r>
      <w:r>
        <w:rPr>
          <w:spacing w:val="-2"/>
        </w:rPr>
        <w:t>contratação.</w:t>
      </w:r>
    </w:p>
    <w:p>
      <w:pPr>
        <w:pStyle w:val="BodyText"/>
        <w:spacing w:before="258"/>
        <w:ind w:left="0"/>
      </w:pPr>
    </w:p>
    <w:p>
      <w:pPr>
        <w:pStyle w:val="Heading2"/>
      </w:pPr>
      <w:r>
        <w:rPr>
          <w:spacing w:val="-2"/>
        </w:rPr>
        <w:t>RESPONSÁVEIS:</w:t>
      </w:r>
    </w:p>
    <w:p>
      <w:pPr>
        <w:pStyle w:val="BodyText"/>
        <w:ind w:left="0"/>
        <w:rPr>
          <w:b/>
        </w:rPr>
      </w:pPr>
    </w:p>
    <w:p>
      <w:pPr>
        <w:pStyle w:val="BodyText"/>
        <w:spacing w:before="1"/>
        <w:ind w:left="0"/>
        <w:rPr>
          <w:b/>
        </w:rPr>
      </w:pPr>
    </w:p>
    <w:p>
      <w:pPr>
        <w:pStyle w:val="BodyText"/>
        <w:spacing w:line="235" w:lineRule="auto" w:before="1"/>
        <w:ind w:left="5978" w:right="5976" w:firstLine="781"/>
      </w:pPr>
      <w:r>
        <w:rPr/>
        <w:t>Felippe Jordão Santiago</w:t>
      </w:r>
      <w:r>
        <w:rPr>
          <w:spacing w:val="80"/>
        </w:rPr>
        <w:t> </w:t>
      </w:r>
      <w:r>
        <w:rPr>
          <w:spacing w:val="-2"/>
        </w:rPr>
        <w:t>Serviço</w:t>
      </w:r>
      <w:r>
        <w:rPr>
          <w:spacing w:val="-13"/>
        </w:rPr>
        <w:t> </w:t>
      </w:r>
      <w:r>
        <w:rPr>
          <w:spacing w:val="-2"/>
        </w:rPr>
        <w:t>de</w:t>
      </w:r>
      <w:r>
        <w:rPr>
          <w:spacing w:val="-14"/>
        </w:rPr>
        <w:t> </w:t>
      </w:r>
      <w:r>
        <w:rPr>
          <w:spacing w:val="-2"/>
        </w:rPr>
        <w:t>Almoxarifado</w:t>
      </w:r>
      <w:r>
        <w:rPr>
          <w:spacing w:val="-7"/>
        </w:rPr>
        <w:t> </w:t>
      </w:r>
      <w:r>
        <w:rPr>
          <w:spacing w:val="-2"/>
        </w:rPr>
        <w:t>-</w:t>
      </w:r>
      <w:r>
        <w:rPr>
          <w:spacing w:val="-7"/>
        </w:rPr>
        <w:t> </w:t>
      </w:r>
      <w:r>
        <w:rPr>
          <w:spacing w:val="-2"/>
        </w:rPr>
        <w:t>SERVALMO</w:t>
      </w:r>
    </w:p>
    <w:p>
      <w:pPr>
        <w:pStyle w:val="Heading2"/>
        <w:spacing w:before="9"/>
        <w:ind w:left="7046"/>
      </w:pPr>
      <w:r>
        <w:rPr>
          <w:spacing w:val="-2"/>
        </w:rPr>
        <w:t>DEMANDANTE</w:t>
      </w:r>
    </w:p>
    <w:p>
      <w:pPr>
        <w:pStyle w:val="BodyText"/>
        <w:spacing w:before="264"/>
        <w:ind w:left="0"/>
        <w:jc w:val="center"/>
      </w:pPr>
      <w:r>
        <w:rPr/>
        <w:t>João</w:t>
      </w:r>
      <w:r>
        <w:rPr>
          <w:spacing w:val="-13"/>
        </w:rPr>
        <w:t> </w:t>
      </w:r>
      <w:r>
        <w:rPr/>
        <w:t>Victor</w:t>
      </w:r>
      <w:r>
        <w:rPr>
          <w:spacing w:val="-7"/>
        </w:rPr>
        <w:t> </w:t>
      </w:r>
      <w:r>
        <w:rPr>
          <w:spacing w:val="-2"/>
        </w:rPr>
        <w:t>Pinto</w:t>
      </w:r>
    </w:p>
    <w:p>
      <w:pPr>
        <w:pStyle w:val="BodyText"/>
        <w:spacing w:line="273" w:lineRule="exact" w:before="9"/>
        <w:ind w:left="0"/>
        <w:jc w:val="center"/>
      </w:pPr>
      <w:r>
        <w:rPr/>
        <w:t>Serviço de</w:t>
      </w:r>
      <w:r>
        <w:rPr>
          <w:spacing w:val="-14"/>
        </w:rPr>
        <w:t> </w:t>
      </w:r>
      <w:r>
        <w:rPr/>
        <w:t>Apoio a Contratos - </w:t>
      </w:r>
      <w:r>
        <w:rPr>
          <w:spacing w:val="-2"/>
        </w:rPr>
        <w:t>DEPFIN</w:t>
      </w:r>
    </w:p>
    <w:p>
      <w:pPr>
        <w:pStyle w:val="Heading2"/>
        <w:spacing w:line="273" w:lineRule="exact"/>
        <w:ind w:left="0"/>
        <w:jc w:val="center"/>
      </w:pPr>
      <w:r>
        <w:rPr/>
        <w:t>AGENTE DE </w:t>
      </w:r>
      <w:r>
        <w:rPr>
          <w:spacing w:val="-2"/>
        </w:rPr>
        <w:t>CONTRATAÇÃO</w:t>
      </w:r>
    </w:p>
    <w:p>
      <w:pPr>
        <w:pStyle w:val="Heading2"/>
        <w:spacing w:after="0" w:line="273" w:lineRule="exact"/>
        <w:jc w:val="center"/>
        <w:sectPr>
          <w:pgSz w:w="15840" w:h="24480"/>
          <w:pgMar w:top="0" w:bottom="0" w:left="0" w:right="0"/>
        </w:sectPr>
      </w:pPr>
    </w:p>
    <w:p>
      <w:pPr>
        <w:pStyle w:val="BodyText"/>
        <w:spacing w:before="76"/>
      </w:pPr>
      <w:r>
        <w:rPr/>
        <w:t>Rio de Janeiro, 17 março de </w:t>
      </w:r>
      <w:r>
        <w:rPr>
          <w:spacing w:val="-4"/>
        </w:rPr>
        <w:t>2025</w:t>
      </w:r>
    </w:p>
    <w:p>
      <w:pPr>
        <w:pStyle w:val="BodyText"/>
        <w:ind w:left="0"/>
        <w:rPr>
          <w:sz w:val="9"/>
        </w:rPr>
      </w:pPr>
      <w:r>
        <w:rPr>
          <w:sz w:val="9"/>
        </w:rPr>
        <mc:AlternateContent>
          <mc:Choice Requires="wps">
            <w:drawing>
              <wp:anchor distT="0" distB="0" distL="0" distR="0" allowOverlap="1" layoutInCell="1" locked="0" behindDoc="1" simplePos="0" relativeHeight="487596032">
                <wp:simplePos x="0" y="0"/>
                <wp:positionH relativeFrom="page">
                  <wp:posOffset>76199</wp:posOffset>
                </wp:positionH>
                <wp:positionV relativeFrom="paragraph">
                  <wp:posOffset>81283</wp:posOffset>
                </wp:positionV>
                <wp:extent cx="9906000" cy="19050"/>
                <wp:effectExtent l="0" t="0" r="0" b="0"/>
                <wp:wrapTopAndBottom/>
                <wp:docPr id="27" name="Group 27"/>
                <wp:cNvGraphicFramePr>
                  <a:graphicFrameLocks/>
                </wp:cNvGraphicFramePr>
                <a:graphic>
                  <a:graphicData uri="http://schemas.microsoft.com/office/word/2010/wordprocessingGroup">
                    <wpg:wgp>
                      <wpg:cNvPr id="27" name="Group 27"/>
                      <wpg:cNvGrpSpPr/>
                      <wpg:grpSpPr>
                        <a:xfrm>
                          <a:off x="0" y="0"/>
                          <a:ext cx="9906000" cy="19050"/>
                          <a:chExt cx="9906000" cy="19050"/>
                        </a:xfrm>
                      </wpg:grpSpPr>
                      <wps:wsp>
                        <wps:cNvPr id="28" name="Graphic 2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29" name="Graphic 29"/>
                        <wps:cNvSpPr/>
                        <wps:spPr>
                          <a:xfrm>
                            <a:off x="-12" y="1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0" name="Graphic 3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400244pt;width:780pt;height:1.5pt;mso-position-horizontal-relative:page;mso-position-vertical-relative:paragraph;z-index:-15720448;mso-wrap-distance-left:0;mso-wrap-distance-right:0" id="docshapegroup24" coordorigin="120,128" coordsize="15600,30">
                <v:rect style="position:absolute;left:120;top:128;width:15600;height:15" id="docshape25" filled="true" fillcolor="#999999" stroked="false">
                  <v:fill type="solid"/>
                </v:rect>
                <v:shape style="position:absolute;left:119;top:128;width:15600;height:30" id="docshape26" coordorigin="120,128" coordsize="15600,30" path="m15720,128l15705,143,120,143,120,158,15705,158,15720,158,15720,143,15720,128xe" filled="true" fillcolor="#ededed" stroked="false">
                  <v:path arrowok="t"/>
                  <v:fill type="solid"/>
                </v:shape>
                <v:shape style="position:absolute;left:120;top:128;width:15;height:30" id="docshape27" coordorigin="120,128" coordsize="15,30" path="m120,158l120,128,135,128,135,143,120,158xe" filled="true" fillcolor="#999999" stroked="false">
                  <v:path arrowok="t"/>
                  <v:fill type="solid"/>
                </v:shape>
                <w10:wrap type="topAndBottom"/>
              </v:group>
            </w:pict>
          </mc:Fallback>
        </mc:AlternateContent>
      </w:r>
    </w:p>
    <w:p>
      <w:pPr>
        <w:pStyle w:val="BodyText"/>
        <w:spacing w:line="235" w:lineRule="auto" w:before="155"/>
        <w:ind w:left="244"/>
      </w:pPr>
      <w:r>
        <w:rPr/>
        <w:t>Documento</w:t>
      </w:r>
      <w:r>
        <w:rPr>
          <w:spacing w:val="-2"/>
        </w:rPr>
        <w:t> </w:t>
      </w:r>
      <w:r>
        <w:rPr/>
        <w:t>assinado</w:t>
      </w:r>
      <w:r>
        <w:rPr>
          <w:spacing w:val="-2"/>
        </w:rPr>
        <w:t> </w:t>
      </w:r>
      <w:r>
        <w:rPr/>
        <w:t>eletronicamente</w:t>
      </w:r>
      <w:r>
        <w:rPr>
          <w:spacing w:val="-2"/>
        </w:rPr>
        <w:t> </w:t>
      </w:r>
      <w:r>
        <w:rPr/>
        <w:t>por</w:t>
      </w:r>
      <w:r>
        <w:rPr>
          <w:spacing w:val="-2"/>
        </w:rPr>
        <w:t> </w:t>
      </w:r>
      <w:r>
        <w:rPr>
          <w:b/>
        </w:rPr>
        <w:t>Felippe</w:t>
      </w:r>
      <w:r>
        <w:rPr>
          <w:b/>
          <w:spacing w:val="-2"/>
        </w:rPr>
        <w:t> </w:t>
      </w:r>
      <w:r>
        <w:rPr>
          <w:b/>
        </w:rPr>
        <w:t>Jordão</w:t>
      </w:r>
      <w:r>
        <w:rPr>
          <w:b/>
          <w:spacing w:val="-2"/>
        </w:rPr>
        <w:t> </w:t>
      </w:r>
      <w:r>
        <w:rPr>
          <w:b/>
        </w:rPr>
        <w:t>Santiago</w:t>
      </w:r>
      <w:r>
        <w:rPr/>
        <w:t>,</w:t>
      </w:r>
      <w:r>
        <w:rPr>
          <w:spacing w:val="-2"/>
        </w:rPr>
        <w:t> </w:t>
      </w:r>
      <w:r>
        <w:rPr>
          <w:b/>
        </w:rPr>
        <w:t>Chefe</w:t>
      </w:r>
      <w:r>
        <w:rPr>
          <w:b/>
          <w:spacing w:val="-2"/>
        </w:rPr>
        <w:t> </w:t>
      </w:r>
      <w:r>
        <w:rPr>
          <w:b/>
        </w:rPr>
        <w:t>de</w:t>
      </w:r>
      <w:r>
        <w:rPr>
          <w:b/>
          <w:spacing w:val="-2"/>
        </w:rPr>
        <w:t> </w:t>
      </w:r>
      <w:r>
        <w:rPr>
          <w:b/>
        </w:rPr>
        <w:t>Serviço</w:t>
      </w:r>
      <w:r>
        <w:rPr/>
        <w:t>,</w:t>
      </w:r>
      <w:r>
        <w:rPr>
          <w:spacing w:val="-2"/>
        </w:rPr>
        <w:t> </w:t>
      </w:r>
      <w:r>
        <w:rPr/>
        <w:t>em</w:t>
      </w:r>
      <w:r>
        <w:rPr>
          <w:spacing w:val="-2"/>
        </w:rPr>
        <w:t> </w:t>
      </w:r>
      <w:r>
        <w:rPr/>
        <w:t>19/03/2025,</w:t>
      </w:r>
      <w:r>
        <w:rPr>
          <w:spacing w:val="-2"/>
        </w:rPr>
        <w:t> </w:t>
      </w:r>
      <w:r>
        <w:rPr/>
        <w:t>às</w:t>
      </w:r>
      <w:r>
        <w:rPr>
          <w:spacing w:val="-2"/>
        </w:rPr>
        <w:t> </w:t>
      </w:r>
      <w:r>
        <w:rPr/>
        <w:t>10:33,</w:t>
      </w:r>
      <w:r>
        <w:rPr>
          <w:spacing w:val="-2"/>
        </w:rPr>
        <w:t> </w:t>
      </w:r>
      <w:r>
        <w:rPr/>
        <w:t>conforme</w:t>
      </w:r>
      <w:r>
        <w:rPr>
          <w:spacing w:val="-2"/>
        </w:rPr>
        <w:t> </w:t>
      </w:r>
      <w:r>
        <w:rPr/>
        <w:t>horário</w:t>
      </w:r>
      <w:r>
        <w:rPr>
          <w:spacing w:val="-2"/>
        </w:rPr>
        <w:t> </w:t>
      </w:r>
      <w:r>
        <w:rPr/>
        <w:t>oficial</w:t>
      </w:r>
      <w:r>
        <w:rPr>
          <w:spacing w:val="-2"/>
        </w:rPr>
        <w:t> </w:t>
      </w:r>
      <w:r>
        <w:rPr/>
        <w:t>de</w:t>
      </w:r>
      <w:r>
        <w:rPr>
          <w:spacing w:val="-2"/>
        </w:rPr>
        <w:t> </w:t>
      </w:r>
      <w:r>
        <w:rPr/>
        <w:t>Brasília,</w:t>
      </w:r>
      <w:r>
        <w:rPr>
          <w:spacing w:val="-2"/>
        </w:rPr>
        <w:t> </w:t>
      </w:r>
      <w:r>
        <w:rPr/>
        <w:t>com fundamento nos art. 28º e 29º do </w:t>
      </w:r>
      <w:hyperlink r:id="rId31">
        <w:r>
          <w:rPr>
            <w:color w:val="0000ED"/>
            <w:u w:val="single" w:color="0000ED"/>
          </w:rPr>
          <w:t>Decreto nº 48.209</w:t>
        </w:r>
        <w:r>
          <w:rPr>
            <w:color w:val="0000ED"/>
          </w:rPr>
          <w:t>,</w:t>
        </w:r>
        <w:r>
          <w:rPr>
            <w:color w:val="0000ED"/>
            <w:u w:val="single" w:color="0000ED"/>
          </w:rPr>
          <w:t> de 19 de setembro de 2022</w:t>
        </w:r>
      </w:hyperlink>
      <w:r>
        <w:rPr/>
        <w:t>.</w:t>
      </w:r>
    </w:p>
    <w:p>
      <w:pPr>
        <w:pStyle w:val="BodyText"/>
        <w:spacing w:before="8"/>
        <w:ind w:left="0"/>
        <w:rPr>
          <w:sz w:val="11"/>
        </w:rPr>
      </w:pPr>
      <w:r>
        <w:rPr>
          <w:sz w:val="11"/>
        </w:rPr>
        <mc:AlternateContent>
          <mc:Choice Requires="wps">
            <w:drawing>
              <wp:anchor distT="0" distB="0" distL="0" distR="0" allowOverlap="1" layoutInCell="1" locked="0" behindDoc="1" simplePos="0" relativeHeight="487596544">
                <wp:simplePos x="0" y="0"/>
                <wp:positionH relativeFrom="page">
                  <wp:posOffset>76199</wp:posOffset>
                </wp:positionH>
                <wp:positionV relativeFrom="paragraph">
                  <wp:posOffset>101019</wp:posOffset>
                </wp:positionV>
                <wp:extent cx="9906000" cy="19050"/>
                <wp:effectExtent l="0" t="0" r="0" b="0"/>
                <wp:wrapTopAndBottom/>
                <wp:docPr id="31" name="Group 31"/>
                <wp:cNvGraphicFramePr>
                  <a:graphicFrameLocks/>
                </wp:cNvGraphicFramePr>
                <a:graphic>
                  <a:graphicData uri="http://schemas.microsoft.com/office/word/2010/wordprocessingGroup">
                    <wpg:wgp>
                      <wpg:cNvPr id="31" name="Group 31"/>
                      <wpg:cNvGrpSpPr/>
                      <wpg:grpSpPr>
                        <a:xfrm>
                          <a:off x="0" y="0"/>
                          <a:ext cx="9906000" cy="19050"/>
                          <a:chExt cx="9906000" cy="19050"/>
                        </a:xfrm>
                      </wpg:grpSpPr>
                      <wps:wsp>
                        <wps:cNvPr id="32" name="Graphic 3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33" name="Graphic 33"/>
                        <wps:cNvSpPr/>
                        <wps:spPr>
                          <a:xfrm>
                            <a:off x="-12" y="1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4" name="Graphic 3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954293pt;width:780pt;height:1.5pt;mso-position-horizontal-relative:page;mso-position-vertical-relative:paragraph;z-index:-15719936;mso-wrap-distance-left:0;mso-wrap-distance-right:0" id="docshapegroup28" coordorigin="120,159" coordsize="15600,30">
                <v:rect style="position:absolute;left:120;top:159;width:15600;height:15" id="docshape29" filled="true" fillcolor="#999999" stroked="false">
                  <v:fill type="solid"/>
                </v:rect>
                <v:shape style="position:absolute;left:119;top:159;width:15600;height:30" id="docshape30" coordorigin="120,159" coordsize="15600,30" path="m15720,159l15705,174,120,174,120,189,15705,189,15720,189,15720,174,15720,159xe" filled="true" fillcolor="#ededed" stroked="false">
                  <v:path arrowok="t"/>
                  <v:fill type="solid"/>
                </v:shape>
                <v:shape style="position:absolute;left:120;top:159;width:15;height:30" id="docshape31" coordorigin="120,159" coordsize="15,30" path="m120,189l120,159,135,159,135,174,120,189xe" filled="true" fillcolor="#999999" stroked="false">
                  <v:path arrowok="t"/>
                  <v:fill type="solid"/>
                </v:shape>
                <w10:wrap type="topAndBottom"/>
              </v:group>
            </w:pict>
          </mc:Fallback>
        </mc:AlternateContent>
      </w:r>
    </w:p>
    <w:p>
      <w:pPr>
        <w:pStyle w:val="BodyText"/>
        <w:spacing w:line="235" w:lineRule="auto" w:before="155"/>
        <w:ind w:left="244" w:right="234"/>
      </w:pPr>
      <w:r>
        <w:rPr/>
        <w:t>Documento</w:t>
      </w:r>
      <w:r>
        <w:rPr>
          <w:spacing w:val="-4"/>
        </w:rPr>
        <w:t> </w:t>
      </w:r>
      <w:r>
        <w:rPr/>
        <w:t>assinado</w:t>
      </w:r>
      <w:r>
        <w:rPr>
          <w:spacing w:val="-4"/>
        </w:rPr>
        <w:t> </w:t>
      </w:r>
      <w:r>
        <w:rPr/>
        <w:t>eletronicamente</w:t>
      </w:r>
      <w:r>
        <w:rPr>
          <w:spacing w:val="-4"/>
        </w:rPr>
        <w:t> </w:t>
      </w:r>
      <w:r>
        <w:rPr/>
        <w:t>por</w:t>
      </w:r>
      <w:r>
        <w:rPr>
          <w:spacing w:val="-4"/>
        </w:rPr>
        <w:t> </w:t>
      </w:r>
      <w:r>
        <w:rPr>
          <w:b/>
        </w:rPr>
        <w:t>João</w:t>
      </w:r>
      <w:r>
        <w:rPr>
          <w:b/>
          <w:spacing w:val="-8"/>
        </w:rPr>
        <w:t> </w:t>
      </w:r>
      <w:r>
        <w:rPr>
          <w:b/>
        </w:rPr>
        <w:t>Victor</w:t>
      </w:r>
      <w:r>
        <w:rPr>
          <w:b/>
          <w:spacing w:val="-8"/>
        </w:rPr>
        <w:t> </w:t>
      </w:r>
      <w:r>
        <w:rPr>
          <w:b/>
        </w:rPr>
        <w:t>Raymundo</w:t>
      </w:r>
      <w:r>
        <w:rPr>
          <w:b/>
          <w:spacing w:val="-4"/>
        </w:rPr>
        <w:t> </w:t>
      </w:r>
      <w:r>
        <w:rPr>
          <w:b/>
        </w:rPr>
        <w:t>Pinto</w:t>
      </w:r>
      <w:r>
        <w:rPr/>
        <w:t>,</w:t>
      </w:r>
      <w:r>
        <w:rPr>
          <w:spacing w:val="-4"/>
        </w:rPr>
        <w:t> </w:t>
      </w:r>
      <w:r>
        <w:rPr>
          <w:b/>
        </w:rPr>
        <w:t>Agente</w:t>
      </w:r>
      <w:r>
        <w:rPr>
          <w:b/>
          <w:spacing w:val="-4"/>
        </w:rPr>
        <w:t> </w:t>
      </w:r>
      <w:r>
        <w:rPr>
          <w:b/>
        </w:rPr>
        <w:t>de</w:t>
      </w:r>
      <w:r>
        <w:rPr>
          <w:b/>
          <w:spacing w:val="-4"/>
        </w:rPr>
        <w:t> </w:t>
      </w:r>
      <w:r>
        <w:rPr>
          <w:b/>
        </w:rPr>
        <w:t>Contratação</w:t>
      </w:r>
      <w:r>
        <w:rPr/>
        <w:t>,</w:t>
      </w:r>
      <w:r>
        <w:rPr>
          <w:spacing w:val="-4"/>
        </w:rPr>
        <w:t> </w:t>
      </w:r>
      <w:r>
        <w:rPr/>
        <w:t>em</w:t>
      </w:r>
      <w:r>
        <w:rPr>
          <w:spacing w:val="-4"/>
        </w:rPr>
        <w:t> </w:t>
      </w:r>
      <w:r>
        <w:rPr/>
        <w:t>19/03/2025,</w:t>
      </w:r>
      <w:r>
        <w:rPr>
          <w:spacing w:val="-4"/>
        </w:rPr>
        <w:t> </w:t>
      </w:r>
      <w:r>
        <w:rPr/>
        <w:t>às</w:t>
      </w:r>
      <w:r>
        <w:rPr>
          <w:spacing w:val="-4"/>
        </w:rPr>
        <w:t> </w:t>
      </w:r>
      <w:r>
        <w:rPr/>
        <w:t>11:32,</w:t>
      </w:r>
      <w:r>
        <w:rPr>
          <w:spacing w:val="-4"/>
        </w:rPr>
        <w:t> </w:t>
      </w:r>
      <w:r>
        <w:rPr/>
        <w:t>conforme</w:t>
      </w:r>
      <w:r>
        <w:rPr>
          <w:spacing w:val="-4"/>
        </w:rPr>
        <w:t> </w:t>
      </w:r>
      <w:r>
        <w:rPr/>
        <w:t>horário</w:t>
      </w:r>
      <w:r>
        <w:rPr>
          <w:spacing w:val="-4"/>
        </w:rPr>
        <w:t> </w:t>
      </w:r>
      <w:r>
        <w:rPr/>
        <w:t>oficial</w:t>
      </w:r>
      <w:r>
        <w:rPr>
          <w:spacing w:val="-4"/>
        </w:rPr>
        <w:t> </w:t>
      </w:r>
      <w:r>
        <w:rPr/>
        <w:t>de Brasília, com fundamento nos art. 28º e 29º do </w:t>
      </w:r>
      <w:hyperlink r:id="rId31">
        <w:r>
          <w:rPr>
            <w:color w:val="0000ED"/>
            <w:u w:val="single" w:color="0000ED"/>
          </w:rPr>
          <w:t>Decreto nº 48.209</w:t>
        </w:r>
        <w:r>
          <w:rPr>
            <w:color w:val="0000ED"/>
          </w:rPr>
          <w:t>,</w:t>
        </w:r>
        <w:r>
          <w:rPr>
            <w:color w:val="0000ED"/>
            <w:u w:val="single" w:color="0000ED"/>
          </w:rPr>
          <w:t> de 19 de setembro de 2022</w:t>
        </w:r>
      </w:hyperlink>
      <w:r>
        <w:rPr/>
        <w:t>.</w:t>
      </w:r>
    </w:p>
    <w:p>
      <w:pPr>
        <w:pStyle w:val="BodyText"/>
        <w:spacing w:before="8"/>
        <w:ind w:left="0"/>
        <w:rPr>
          <w:sz w:val="11"/>
        </w:rPr>
      </w:pPr>
      <w:r>
        <w:rPr>
          <w:sz w:val="11"/>
        </w:rPr>
        <mc:AlternateContent>
          <mc:Choice Requires="wps">
            <w:drawing>
              <wp:anchor distT="0" distB="0" distL="0" distR="0" allowOverlap="1" layoutInCell="1" locked="0" behindDoc="1" simplePos="0" relativeHeight="487597056">
                <wp:simplePos x="0" y="0"/>
                <wp:positionH relativeFrom="page">
                  <wp:posOffset>76199</wp:posOffset>
                </wp:positionH>
                <wp:positionV relativeFrom="paragraph">
                  <wp:posOffset>101019</wp:posOffset>
                </wp:positionV>
                <wp:extent cx="9906000" cy="19050"/>
                <wp:effectExtent l="0" t="0" r="0" b="0"/>
                <wp:wrapTopAndBottom/>
                <wp:docPr id="35" name="Group 35"/>
                <wp:cNvGraphicFramePr>
                  <a:graphicFrameLocks/>
                </wp:cNvGraphicFramePr>
                <a:graphic>
                  <a:graphicData uri="http://schemas.microsoft.com/office/word/2010/wordprocessingGroup">
                    <wpg:wgp>
                      <wpg:cNvPr id="35" name="Group 35"/>
                      <wpg:cNvGrpSpPr/>
                      <wpg:grpSpPr>
                        <a:xfrm>
                          <a:off x="0" y="0"/>
                          <a:ext cx="9906000" cy="19050"/>
                          <a:chExt cx="9906000" cy="19050"/>
                        </a:xfrm>
                      </wpg:grpSpPr>
                      <wps:wsp>
                        <wps:cNvPr id="36" name="Graphic 3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37" name="Graphic 37"/>
                        <wps:cNvSpPr/>
                        <wps:spPr>
                          <a:xfrm>
                            <a:off x="-12" y="1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38" name="Graphic 3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954293pt;width:780pt;height:1.5pt;mso-position-horizontal-relative:page;mso-position-vertical-relative:paragraph;z-index:-15719424;mso-wrap-distance-left:0;mso-wrap-distance-right:0" id="docshapegroup32" coordorigin="120,159" coordsize="15600,30">
                <v:rect style="position:absolute;left:120;top:159;width:15600;height:15" id="docshape33" filled="true" fillcolor="#999999" stroked="false">
                  <v:fill type="solid"/>
                </v:rect>
                <v:shape style="position:absolute;left:119;top:159;width:15600;height:30" id="docshape34" coordorigin="120,159" coordsize="15600,30" path="m15720,159l15705,174,120,174,120,189,15705,189,15720,189,15720,174,15720,159xe" filled="true" fillcolor="#ededed" stroked="false">
                  <v:path arrowok="t"/>
                  <v:fill type="solid"/>
                </v:shape>
                <v:shape style="position:absolute;left:120;top:159;width:15;height:30" id="docshape35" coordorigin="120,159" coordsize="15,30" path="m120,189l120,159,135,159,135,174,120,189xe" filled="true" fillcolor="#999999" stroked="false">
                  <v:path arrowok="t"/>
                  <v:fill type="solid"/>
                </v:shape>
                <w10:wrap type="topAndBottom"/>
              </v:group>
            </w:pict>
          </mc:Fallback>
        </mc:AlternateContent>
      </w:r>
    </w:p>
    <w:p>
      <w:pPr>
        <w:pStyle w:val="BodyText"/>
        <w:spacing w:line="235" w:lineRule="auto" w:before="155"/>
        <w:ind w:left="244"/>
      </w:pPr>
      <w:r>
        <w:rPr/>
        <w:t>A</w:t>
      </w:r>
      <w:r>
        <w:rPr>
          <w:spacing w:val="-2"/>
        </w:rPr>
        <w:t> </w:t>
      </w:r>
      <w:r>
        <w:rPr/>
        <w:t>autenticidade deste documento pode ser conferida no site </w:t>
      </w:r>
      <w:hyperlink r:id="rId34">
        <w:r>
          <w:rPr>
            <w:color w:val="0000ED"/>
            <w:u w:val="single" w:color="0000ED"/>
          </w:rPr>
          <w:t>http://sei.r</w:t>
        </w:r>
        <w:r>
          <w:rPr>
            <w:color w:val="0000ED"/>
          </w:rPr>
          <w:t>j.g</w:t>
        </w:r>
        <w:r>
          <w:rPr>
            <w:color w:val="0000ED"/>
            <w:u w:val="single" w:color="0000ED"/>
          </w:rPr>
          <w:t>ov.br/sei/controlador_externo.php?</w:t>
        </w:r>
      </w:hyperlink>
      <w:r>
        <w:rPr>
          <w:color w:val="0000ED"/>
        </w:rPr>
        <w:t> </w:t>
      </w:r>
      <w:hyperlink r:id="rId34">
        <w:r>
          <w:rPr>
            <w:color w:val="0000ED"/>
            <w:u w:val="single" w:color="0000ED"/>
          </w:rPr>
          <w:t>acao=documento_conferir&amp;id_orgao_acesso_externo=6</w:t>
        </w:r>
      </w:hyperlink>
      <w:r>
        <w:rPr/>
        <w:t>,</w:t>
      </w:r>
      <w:r>
        <w:rPr>
          <w:spacing w:val="-5"/>
        </w:rPr>
        <w:t> </w:t>
      </w:r>
      <w:r>
        <w:rPr/>
        <w:t>informando</w:t>
      </w:r>
      <w:r>
        <w:rPr>
          <w:spacing w:val="-5"/>
        </w:rPr>
        <w:t> </w:t>
      </w:r>
      <w:r>
        <w:rPr/>
        <w:t>o</w:t>
      </w:r>
      <w:r>
        <w:rPr>
          <w:spacing w:val="-5"/>
        </w:rPr>
        <w:t> </w:t>
      </w:r>
      <w:r>
        <w:rPr/>
        <w:t>código</w:t>
      </w:r>
      <w:r>
        <w:rPr>
          <w:spacing w:val="-5"/>
        </w:rPr>
        <w:t> </w:t>
      </w:r>
      <w:r>
        <w:rPr/>
        <w:t>verificador</w:t>
      </w:r>
      <w:r>
        <w:rPr>
          <w:spacing w:val="-5"/>
        </w:rPr>
        <w:t> </w:t>
      </w:r>
      <w:r>
        <w:rPr>
          <w:b/>
        </w:rPr>
        <w:t>95602968</w:t>
      </w:r>
      <w:r>
        <w:rPr>
          <w:b/>
          <w:spacing w:val="-5"/>
        </w:rPr>
        <w:t> </w:t>
      </w:r>
      <w:r>
        <w:rPr/>
        <w:t>e</w:t>
      </w:r>
      <w:r>
        <w:rPr>
          <w:spacing w:val="-5"/>
        </w:rPr>
        <w:t> </w:t>
      </w:r>
      <w:r>
        <w:rPr/>
        <w:t>o</w:t>
      </w:r>
      <w:r>
        <w:rPr>
          <w:spacing w:val="-5"/>
        </w:rPr>
        <w:t> </w:t>
      </w:r>
      <w:r>
        <w:rPr/>
        <w:t>código</w:t>
      </w:r>
      <w:r>
        <w:rPr>
          <w:spacing w:val="-5"/>
        </w:rPr>
        <w:t> </w:t>
      </w:r>
      <w:r>
        <w:rPr/>
        <w:t>CRC</w:t>
      </w:r>
      <w:r>
        <w:rPr>
          <w:spacing w:val="-5"/>
        </w:rPr>
        <w:t> </w:t>
      </w:r>
      <w:r>
        <w:rPr>
          <w:b/>
        </w:rPr>
        <w:t>66CDAC90</w:t>
      </w:r>
      <w:r>
        <w:rPr/>
        <w:t>.</w:t>
      </w:r>
    </w:p>
    <w:p>
      <w:pPr>
        <w:pStyle w:val="BodyText"/>
        <w:spacing w:before="8"/>
        <w:ind w:left="0"/>
        <w:rPr>
          <w:sz w:val="11"/>
        </w:rPr>
      </w:pPr>
      <w:r>
        <w:rPr>
          <w:sz w:val="11"/>
        </w:rPr>
        <mc:AlternateContent>
          <mc:Choice Requires="wps">
            <w:drawing>
              <wp:anchor distT="0" distB="0" distL="0" distR="0" allowOverlap="1" layoutInCell="1" locked="0" behindDoc="1" simplePos="0" relativeHeight="487597568">
                <wp:simplePos x="0" y="0"/>
                <wp:positionH relativeFrom="page">
                  <wp:posOffset>76199</wp:posOffset>
                </wp:positionH>
                <wp:positionV relativeFrom="paragraph">
                  <wp:posOffset>101019</wp:posOffset>
                </wp:positionV>
                <wp:extent cx="9906000" cy="19050"/>
                <wp:effectExtent l="0" t="0" r="0" b="0"/>
                <wp:wrapTopAndBottom/>
                <wp:docPr id="39" name="Group 39"/>
                <wp:cNvGraphicFramePr>
                  <a:graphicFrameLocks/>
                </wp:cNvGraphicFramePr>
                <a:graphic>
                  <a:graphicData uri="http://schemas.microsoft.com/office/word/2010/wordprocessingGroup">
                    <wpg:wgp>
                      <wpg:cNvPr id="39" name="Group 39"/>
                      <wpg:cNvGrpSpPr/>
                      <wpg:grpSpPr>
                        <a:xfrm>
                          <a:off x="0" y="0"/>
                          <a:ext cx="9906000" cy="19050"/>
                          <a:chExt cx="9906000" cy="19050"/>
                        </a:xfrm>
                      </wpg:grpSpPr>
                      <wps:wsp>
                        <wps:cNvPr id="40" name="Graphic 4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41" name="Graphic 41"/>
                        <wps:cNvSpPr/>
                        <wps:spPr>
                          <a:xfrm>
                            <a:off x="-12" y="11"/>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42" name="Graphic 4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954293pt;width:780pt;height:1.5pt;mso-position-horizontal-relative:page;mso-position-vertical-relative:paragraph;z-index:-15718912;mso-wrap-distance-left:0;mso-wrap-distance-right:0" id="docshapegroup36" coordorigin="120,159" coordsize="15600,30">
                <v:rect style="position:absolute;left:120;top:159;width:15600;height:15" id="docshape37" filled="true" fillcolor="#999999" stroked="false">
                  <v:fill type="solid"/>
                </v:rect>
                <v:shape style="position:absolute;left:119;top:159;width:15600;height:30" id="docshape38" coordorigin="120,159" coordsize="15600,30" path="m15720,159l15705,174,120,174,120,189,15705,189,15720,189,15720,174,15720,159xe" filled="true" fillcolor="#ededed" stroked="false">
                  <v:path arrowok="t"/>
                  <v:fill type="solid"/>
                </v:shape>
                <v:shape style="position:absolute;left:120;top:159;width:15;height:30" id="docshape39" coordorigin="120,159" coordsize="15,30" path="m120,189l120,159,135,159,135,174,120,189xe" filled="true" fillcolor="#999999" stroked="false">
                  <v:path arrowok="t"/>
                  <v:fill type="solid"/>
                </v:shape>
                <w10:wrap type="topAndBottom"/>
              </v:group>
            </w:pict>
          </mc:Fallback>
        </mc:AlternateContent>
      </w:r>
      <w:r>
        <w:rPr>
          <w:sz w:val="11"/>
        </w:rPr>
        <mc:AlternateContent>
          <mc:Choice Requires="wps">
            <w:drawing>
              <wp:anchor distT="0" distB="0" distL="0" distR="0" allowOverlap="1" layoutInCell="1" locked="0" behindDoc="1" simplePos="0" relativeHeight="487598080">
                <wp:simplePos x="0" y="0"/>
                <wp:positionH relativeFrom="page">
                  <wp:posOffset>80962</wp:posOffset>
                </wp:positionH>
                <wp:positionV relativeFrom="paragraph">
                  <wp:posOffset>201032</wp:posOffset>
                </wp:positionV>
                <wp:extent cx="9896475" cy="9525"/>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9896475" cy="9525"/>
                        </a:xfrm>
                        <a:custGeom>
                          <a:avLst/>
                          <a:gdLst/>
                          <a:ahLst/>
                          <a:cxnLst/>
                          <a:rect l="l" t="t" r="r" b="b"/>
                          <a:pathLst>
                            <a:path w="9896475" h="9525">
                              <a:moveTo>
                                <a:pt x="0" y="0"/>
                              </a:moveTo>
                              <a:lnTo>
                                <a:pt x="9896474" y="0"/>
                              </a:lnTo>
                              <a:lnTo>
                                <a:pt x="9896474" y="9524"/>
                              </a:lnTo>
                              <a:lnTo>
                                <a:pt x="0" y="9524"/>
                              </a:lnTo>
                              <a:lnTo>
                                <a:pt x="0" y="0"/>
                              </a:lnTo>
                              <a:close/>
                            </a:path>
                          </a:pathLst>
                        </a:custGeom>
                        <a:ln w="9524">
                          <a:solidFill>
                            <a:srgbClr val="808080"/>
                          </a:solidFill>
                          <a:prstDash val="solid"/>
                        </a:ln>
                      </wps:spPr>
                      <wps:bodyPr wrap="square" lIns="0" tIns="0" rIns="0" bIns="0" rtlCol="0">
                        <a:prstTxWarp prst="textNoShape">
                          <a:avLst/>
                        </a:prstTxWarp>
                        <a:noAutofit/>
                      </wps:bodyPr>
                    </wps:wsp>
                  </a:graphicData>
                </a:graphic>
              </wp:anchor>
            </w:drawing>
          </mc:Choice>
          <mc:Fallback>
            <w:pict>
              <v:rect style="position:absolute;margin-left:6.375pt;margin-top:15.829293pt;width:779.249938pt;height:.75pt;mso-position-horizontal-relative:page;mso-position-vertical-relative:paragraph;z-index:-15718400;mso-wrap-distance-left:0;mso-wrap-distance-right:0" id="docshape40" filled="false" stroked="true" strokeweight=".75pt" strokecolor="#808080">
                <v:stroke dashstyle="solid"/>
                <w10:wrap type="topAndBottom"/>
              </v:rect>
            </w:pict>
          </mc:Fallback>
        </mc:AlternateContent>
      </w:r>
    </w:p>
    <w:p>
      <w:pPr>
        <w:pStyle w:val="BodyText"/>
        <w:ind w:left="0"/>
        <w:rPr>
          <w:sz w:val="9"/>
        </w:rPr>
      </w:pPr>
    </w:p>
    <w:p>
      <w:pPr>
        <w:pStyle w:val="BodyText"/>
        <w:tabs>
          <w:tab w:pos="9139" w:val="left" w:leader="none"/>
        </w:tabs>
        <w:spacing w:line="340" w:lineRule="atLeast" w:before="102"/>
        <w:ind w:right="5063" w:firstLine="60"/>
      </w:pPr>
      <w:r>
        <w:rPr>
          <w:b/>
        </w:rPr>
        <w:t>Referência: </w:t>
      </w:r>
      <w:r>
        <w:rPr/>
        <w:t>Processo nº SEI-260006/004053/2025</w:t>
        <w:tab/>
        <w:t>SEI</w:t>
      </w:r>
      <w:r>
        <w:rPr>
          <w:spacing w:val="-15"/>
        </w:rPr>
        <w:t> </w:t>
      </w:r>
      <w:r>
        <w:rPr/>
        <w:t>nº</w:t>
      </w:r>
      <w:r>
        <w:rPr>
          <w:spacing w:val="-15"/>
        </w:rPr>
        <w:t> </w:t>
      </w:r>
      <w:r>
        <w:rPr/>
        <w:t>95602968 Av. Marechal Rondon, 381, - Bairro São Francisco Xavier, Rio de Janeiro/RJ, CEP</w:t>
      </w:r>
      <w:r>
        <w:rPr>
          <w:spacing w:val="-2"/>
        </w:rPr>
        <w:t> </w:t>
      </w:r>
      <w:r>
        <w:rPr/>
        <w:t>20950-003</w:t>
      </w:r>
    </w:p>
    <w:p>
      <w:pPr>
        <w:pStyle w:val="BodyText"/>
        <w:spacing w:line="275" w:lineRule="exact"/>
      </w:pPr>
      <w:r>
        <w:rPr/>
        <mc:AlternateContent>
          <mc:Choice Requires="wps">
            <w:drawing>
              <wp:anchor distT="0" distB="0" distL="0" distR="0" allowOverlap="1" layoutInCell="1" locked="0" behindDoc="1" simplePos="0" relativeHeight="485472256">
                <wp:simplePos x="0" y="0"/>
                <wp:positionH relativeFrom="page">
                  <wp:posOffset>4480669</wp:posOffset>
                </wp:positionH>
                <wp:positionV relativeFrom="paragraph">
                  <wp:posOffset>-906176</wp:posOffset>
                </wp:positionV>
                <wp:extent cx="27940" cy="952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27940" cy="9525"/>
                        </a:xfrm>
                        <a:custGeom>
                          <a:avLst/>
                          <a:gdLst/>
                          <a:ahLst/>
                          <a:cxnLst/>
                          <a:rect l="l" t="t" r="r" b="b"/>
                          <a:pathLst>
                            <a:path w="27940" h="9525">
                              <a:moveTo>
                                <a:pt x="27735" y="9524"/>
                              </a:moveTo>
                              <a:lnTo>
                                <a:pt x="0" y="9524"/>
                              </a:lnTo>
                              <a:lnTo>
                                <a:pt x="0" y="0"/>
                              </a:lnTo>
                              <a:lnTo>
                                <a:pt x="27735" y="0"/>
                              </a:lnTo>
                              <a:lnTo>
                                <a:pt x="2773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2.808594pt;margin-top:-71.35247pt;width:2.183906pt;height:.75pt;mso-position-horizontal-relative:page;mso-position-vertical-relative:paragraph;z-index:-17844224" id="docshape41" filled="true" fillcolor="#0000ed" stroked="false">
                <v:fill type="solid"/>
                <w10:wrap type="none"/>
              </v:rect>
            </w:pict>
          </mc:Fallback>
        </mc:AlternateContent>
      </w:r>
      <w:r>
        <w:rPr/>
        <w:t>Telefone:</w:t>
      </w:r>
      <w:r>
        <w:rPr>
          <w:spacing w:val="-5"/>
        </w:rPr>
        <w:t> </w:t>
      </w:r>
      <w:r>
        <w:rPr/>
        <w:t>(21)</w:t>
      </w:r>
      <w:r>
        <w:rPr>
          <w:spacing w:val="-4"/>
        </w:rPr>
        <w:t> </w:t>
      </w:r>
      <w:r>
        <w:rPr/>
        <w:t>2566-7000</w:t>
      </w:r>
      <w:r>
        <w:rPr>
          <w:spacing w:val="-4"/>
        </w:rPr>
        <w:t> </w:t>
      </w:r>
      <w:r>
        <w:rPr/>
        <w:t>-</w:t>
      </w:r>
      <w:r>
        <w:rPr>
          <w:spacing w:val="-4"/>
        </w:rPr>
        <w:t> </w:t>
      </w:r>
      <w:hyperlink r:id="rId37">
        <w:r>
          <w:rPr>
            <w:spacing w:val="-2"/>
          </w:rPr>
          <w:t>https://www.uerj.br/</w:t>
        </w:r>
      </w:hyperlink>
    </w:p>
    <w:p>
      <w:pPr>
        <w:pStyle w:val="BodyText"/>
        <w:ind w:left="0"/>
      </w:pPr>
    </w:p>
    <w:p>
      <w:pPr>
        <w:pStyle w:val="BodyText"/>
        <w:ind w:left="0"/>
      </w:pPr>
    </w:p>
    <w:p>
      <w:pPr>
        <w:pStyle w:val="BodyText"/>
        <w:spacing w:before="201"/>
        <w:ind w:left="0"/>
      </w:pPr>
    </w:p>
    <w:p>
      <w:pPr>
        <w:spacing w:line="247" w:lineRule="auto" w:before="0"/>
        <w:ind w:left="6446" w:right="6444" w:firstLine="963"/>
        <w:jc w:val="left"/>
        <w:rPr>
          <w:b/>
          <w:sz w:val="24"/>
        </w:rPr>
      </w:pPr>
      <w:r>
        <w:rPr>
          <w:b/>
          <w:sz w:val="24"/>
        </w:rPr>
        <w:t>ANEXO I</w:t>
      </w:r>
      <w:r>
        <w:rPr>
          <w:b/>
          <w:spacing w:val="80"/>
          <w:sz w:val="24"/>
        </w:rPr>
        <w:t> </w:t>
      </w:r>
      <w:r>
        <w:rPr>
          <w:b/>
          <w:sz w:val="24"/>
        </w:rPr>
        <w:t>TERMO</w:t>
      </w:r>
      <w:r>
        <w:rPr>
          <w:b/>
          <w:spacing w:val="-15"/>
          <w:sz w:val="24"/>
        </w:rPr>
        <w:t> </w:t>
      </w:r>
      <w:r>
        <w:rPr>
          <w:b/>
          <w:sz w:val="24"/>
        </w:rPr>
        <w:t>DE</w:t>
      </w:r>
      <w:r>
        <w:rPr>
          <w:b/>
          <w:spacing w:val="-15"/>
          <w:sz w:val="24"/>
        </w:rPr>
        <w:t> </w:t>
      </w:r>
      <w:r>
        <w:rPr>
          <w:b/>
          <w:sz w:val="24"/>
        </w:rPr>
        <w:t>REFERÊNCIA</w:t>
      </w:r>
    </w:p>
    <w:p>
      <w:pPr>
        <w:pStyle w:val="BodyText"/>
        <w:spacing w:before="10"/>
        <w:ind w:left="0"/>
        <w:rPr>
          <w:b/>
        </w:rPr>
      </w:pPr>
    </w:p>
    <w:p>
      <w:pPr>
        <w:spacing w:before="0"/>
        <w:ind w:left="0" w:right="0" w:firstLine="0"/>
        <w:jc w:val="center"/>
        <w:rPr>
          <w:b/>
          <w:sz w:val="24"/>
        </w:rPr>
      </w:pPr>
      <w:r>
        <w:rPr>
          <w:b/>
          <w:sz w:val="24"/>
        </w:rPr>
        <w:t>MODELO DE ORDEM DE </w:t>
      </w:r>
      <w:r>
        <w:rPr>
          <w:b/>
          <w:spacing w:val="-2"/>
          <w:sz w:val="24"/>
        </w:rPr>
        <w:t>FORNECIMENTO</w:t>
      </w:r>
    </w:p>
    <w:p>
      <w:pPr>
        <w:pStyle w:val="BodyText"/>
        <w:spacing w:before="114"/>
        <w:ind w:left="0"/>
        <w:rPr>
          <w:b/>
          <w:sz w:val="20"/>
        </w:rPr>
      </w:pPr>
      <w:r>
        <w:rPr>
          <w:b/>
          <w:sz w:val="20"/>
        </w:rPr>
        <w:drawing>
          <wp:anchor distT="0" distB="0" distL="0" distR="0" allowOverlap="1" layoutInCell="1" locked="0" behindDoc="1" simplePos="0" relativeHeight="487598592">
            <wp:simplePos x="0" y="0"/>
            <wp:positionH relativeFrom="page">
              <wp:posOffset>3105149</wp:posOffset>
            </wp:positionH>
            <wp:positionV relativeFrom="paragraph">
              <wp:posOffset>234076</wp:posOffset>
            </wp:positionV>
            <wp:extent cx="3905250" cy="4267200"/>
            <wp:effectExtent l="0" t="0" r="0" b="0"/>
            <wp:wrapTopAndBottom/>
            <wp:docPr id="45" name="Image 45"/>
            <wp:cNvGraphicFramePr>
              <a:graphicFrameLocks/>
            </wp:cNvGraphicFramePr>
            <a:graphic>
              <a:graphicData uri="http://schemas.openxmlformats.org/drawingml/2006/picture">
                <pic:pic>
                  <pic:nvPicPr>
                    <pic:cNvPr id="45" name="Image 45"/>
                    <pic:cNvPicPr/>
                  </pic:nvPicPr>
                  <pic:blipFill>
                    <a:blip r:embed="rId38" cstate="print"/>
                    <a:stretch>
                      <a:fillRect/>
                    </a:stretch>
                  </pic:blipFill>
                  <pic:spPr>
                    <a:xfrm>
                      <a:off x="0" y="0"/>
                      <a:ext cx="3905250" cy="4267200"/>
                    </a:xfrm>
                    <a:prstGeom prst="rect">
                      <a:avLst/>
                    </a:prstGeom>
                  </pic:spPr>
                </pic:pic>
              </a:graphicData>
            </a:graphic>
          </wp:anchor>
        </w:drawing>
      </w:r>
    </w:p>
    <w:p>
      <w:pPr>
        <w:pStyle w:val="BodyText"/>
        <w:ind w:left="0"/>
        <w:rPr>
          <w:b/>
        </w:rPr>
      </w:pPr>
    </w:p>
    <w:p>
      <w:pPr>
        <w:pStyle w:val="BodyText"/>
        <w:ind w:left="0"/>
        <w:rPr>
          <w:b/>
        </w:rPr>
      </w:pPr>
    </w:p>
    <w:p>
      <w:pPr>
        <w:pStyle w:val="BodyText"/>
        <w:spacing w:before="253"/>
        <w:ind w:left="0"/>
        <w:rPr>
          <w:b/>
        </w:rPr>
      </w:pPr>
    </w:p>
    <w:p>
      <w:pPr>
        <w:spacing w:before="0"/>
        <w:ind w:left="0" w:right="0" w:firstLine="0"/>
        <w:jc w:val="center"/>
        <w:rPr>
          <w:b/>
          <w:sz w:val="24"/>
        </w:rPr>
      </w:pPr>
      <w:r>
        <w:rPr>
          <w:b/>
          <w:sz w:val="24"/>
        </w:rPr>
        <w:t>ANEXO </w:t>
      </w:r>
      <w:r>
        <w:rPr>
          <w:b/>
          <w:spacing w:val="-5"/>
          <w:sz w:val="24"/>
        </w:rPr>
        <w:t>II</w:t>
      </w:r>
    </w:p>
    <w:p>
      <w:pPr>
        <w:spacing w:before="234"/>
        <w:ind w:left="0" w:right="0"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pStyle w:val="BodyText"/>
        <w:spacing w:before="258"/>
        <w:ind w:left="0"/>
        <w:rPr>
          <w:b/>
        </w:rPr>
      </w:pPr>
    </w:p>
    <w:p>
      <w:pPr>
        <w:tabs>
          <w:tab w:pos="9341" w:val="left" w:leader="dot"/>
        </w:tabs>
        <w:spacing w:before="0"/>
        <w:ind w:left="2249" w:right="0" w:firstLine="0"/>
        <w:jc w:val="left"/>
        <w:rPr>
          <w:sz w:val="24"/>
        </w:rPr>
      </w:pPr>
      <w:r>
        <w:rPr>
          <w:b/>
          <w:sz w:val="24"/>
        </w:rPr>
        <w:t>CONTRATO</w:t>
      </w:r>
      <w:r>
        <w:rPr>
          <w:b/>
          <w:spacing w:val="-7"/>
          <w:sz w:val="24"/>
        </w:rPr>
        <w:t> </w:t>
      </w:r>
      <w:r>
        <w:rPr>
          <w:b/>
          <w:sz w:val="24"/>
        </w:rPr>
        <w:t>DE</w:t>
      </w:r>
      <w:r>
        <w:rPr>
          <w:b/>
          <w:spacing w:val="-15"/>
          <w:sz w:val="24"/>
        </w:rPr>
        <w:t> </w:t>
      </w:r>
      <w:r>
        <w:rPr>
          <w:b/>
          <w:sz w:val="24"/>
        </w:rPr>
        <w:t>AQUISIÇÃO</w:t>
      </w:r>
      <w:r>
        <w:rPr>
          <w:b/>
          <w:spacing w:val="-4"/>
          <w:sz w:val="24"/>
        </w:rPr>
        <w:t> </w:t>
      </w:r>
      <w:r>
        <w:rPr>
          <w:b/>
          <w:sz w:val="24"/>
        </w:rPr>
        <w:t>DE</w:t>
      </w:r>
      <w:r>
        <w:rPr>
          <w:b/>
          <w:spacing w:val="-3"/>
          <w:sz w:val="24"/>
        </w:rPr>
        <w:t> </w:t>
      </w:r>
      <w:r>
        <w:rPr>
          <w:b/>
          <w:sz w:val="24"/>
        </w:rPr>
        <w:t>BENS</w:t>
      </w:r>
      <w:r>
        <w:rPr>
          <w:b/>
          <w:spacing w:val="-4"/>
          <w:sz w:val="24"/>
        </w:rPr>
        <w:t> </w:t>
      </w:r>
      <w:r>
        <w:rPr>
          <w:b/>
          <w:sz w:val="24"/>
        </w:rPr>
        <w:t>DE</w:t>
      </w:r>
      <w:r>
        <w:rPr>
          <w:b/>
          <w:spacing w:val="-3"/>
          <w:sz w:val="24"/>
        </w:rPr>
        <w:t> </w:t>
      </w:r>
      <w:r>
        <w:rPr>
          <w:b/>
          <w:sz w:val="24"/>
        </w:rPr>
        <w:t>CONSUMO</w:t>
      </w:r>
      <w:r>
        <w:rPr>
          <w:b/>
          <w:spacing w:val="-3"/>
          <w:sz w:val="24"/>
        </w:rPr>
        <w:t> </w:t>
      </w:r>
      <w:r>
        <w:rPr>
          <w:b/>
          <w:spacing w:val="-5"/>
          <w:sz w:val="24"/>
        </w:rPr>
        <w:t>nº.</w:t>
      </w:r>
      <w:r>
        <w:rPr>
          <w:sz w:val="24"/>
        </w:rPr>
        <w:tab/>
      </w:r>
      <w:r>
        <w:rPr>
          <w:b/>
          <w:sz w:val="24"/>
        </w:rPr>
        <w:t>/2025/UERJ </w:t>
      </w:r>
      <w:r>
        <w:rPr>
          <w:sz w:val="24"/>
        </w:rPr>
        <w:t>que entre si celebram a Universidade do Estado </w:t>
      </w:r>
      <w:r>
        <w:rPr>
          <w:spacing w:val="-5"/>
          <w:sz w:val="24"/>
        </w:rPr>
        <w:t>do</w:t>
      </w:r>
    </w:p>
    <w:p>
      <w:pPr>
        <w:tabs>
          <w:tab w:pos="10903" w:val="left" w:leader="none"/>
        </w:tabs>
        <w:spacing w:before="9"/>
        <w:ind w:left="2249" w:right="0" w:firstLine="0"/>
        <w:jc w:val="left"/>
        <w:rPr>
          <w:sz w:val="24"/>
        </w:rPr>
      </w:pP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w:t>
      </w:r>
      <w:r>
        <w:rPr>
          <w:spacing w:val="-2"/>
          <w:sz w:val="24"/>
        </w:rPr>
        <w:t> </w:t>
      </w:r>
      <w:r>
        <w:rPr>
          <w:sz w:val="24"/>
        </w:rPr>
        <w:t>UERJ</w:t>
      </w:r>
      <w:r>
        <w:rPr>
          <w:spacing w:val="-2"/>
          <w:sz w:val="24"/>
        </w:rPr>
        <w:t> </w:t>
      </w:r>
      <w:r>
        <w:rPr>
          <w:sz w:val="24"/>
        </w:rPr>
        <w:t>como</w:t>
      </w:r>
      <w:r>
        <w:rPr>
          <w:spacing w:val="-2"/>
          <w:sz w:val="24"/>
        </w:rPr>
        <w:t> </w:t>
      </w:r>
      <w:r>
        <w:rPr>
          <w:b/>
          <w:sz w:val="24"/>
        </w:rPr>
        <w:t>CONTRATANTE</w:t>
      </w:r>
      <w:r>
        <w:rPr>
          <w:sz w:val="24"/>
        </w:rPr>
        <w:t>,</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u w:val="single"/>
        </w:rPr>
        <w:tab/>
      </w:r>
      <w:r>
        <w:rPr>
          <w:sz w:val="24"/>
        </w:rPr>
        <w:t>como </w:t>
      </w:r>
      <w:r>
        <w:rPr>
          <w:b/>
          <w:spacing w:val="-2"/>
          <w:sz w:val="24"/>
        </w:rPr>
        <w:t>CONTRATADA</w:t>
      </w:r>
      <w:r>
        <w:rPr>
          <w:spacing w:val="-2"/>
          <w:sz w:val="24"/>
        </w:rPr>
        <w:t>.</w:t>
      </w:r>
    </w:p>
    <w:p>
      <w:pPr>
        <w:pStyle w:val="BodyText"/>
        <w:spacing w:before="262"/>
        <w:ind w:left="0"/>
      </w:pPr>
    </w:p>
    <w:p>
      <w:pPr>
        <w:spacing w:line="235" w:lineRule="auto" w:before="0"/>
        <w:ind w:left="119" w:right="0" w:firstLine="0"/>
        <w:jc w:val="left"/>
        <w:rPr>
          <w:sz w:val="24"/>
        </w:rPr>
      </w:pPr>
      <w:r>
        <w:rPr>
          <w:b/>
          <w:sz w:val="24"/>
        </w:rPr>
        <w:t>A</w:t>
      </w:r>
      <w:r>
        <w:rPr>
          <w:b/>
          <w:spacing w:val="-15"/>
          <w:sz w:val="24"/>
        </w:rPr>
        <w:t> </w:t>
      </w:r>
      <w:r>
        <w:rPr>
          <w:b/>
          <w:sz w:val="24"/>
        </w:rPr>
        <w:t>UNIVERSIDADE</w:t>
      </w:r>
      <w:r>
        <w:rPr>
          <w:b/>
          <w:spacing w:val="-4"/>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z w:val="24"/>
        </w:rPr>
        <w:t>JANEIRO</w:t>
      </w:r>
      <w:r>
        <w:rPr>
          <w:b/>
          <w:spacing w:val="-3"/>
          <w:sz w:val="24"/>
        </w:rPr>
        <w:t> </w:t>
      </w:r>
      <w:r>
        <w:rPr>
          <w:b/>
          <w:sz w:val="24"/>
        </w:rPr>
        <w:t>-</w:t>
      </w:r>
      <w:r>
        <w:rPr>
          <w:b/>
          <w:spacing w:val="-3"/>
          <w:sz w:val="24"/>
        </w:rPr>
        <w:t> </w:t>
      </w:r>
      <w:r>
        <w:rPr>
          <w:b/>
          <w:sz w:val="24"/>
        </w:rPr>
        <w:t>UERJ,</w:t>
      </w:r>
      <w:r>
        <w:rPr>
          <w:b/>
          <w:spacing w:val="-3"/>
          <w:sz w:val="24"/>
        </w:rPr>
        <w:t> </w:t>
      </w:r>
      <w:r>
        <w:rPr>
          <w:sz w:val="24"/>
        </w:rPr>
        <w:t>com</w:t>
      </w:r>
      <w:r>
        <w:rPr>
          <w:spacing w:val="-3"/>
          <w:sz w:val="24"/>
        </w:rPr>
        <w:t> </w:t>
      </w:r>
      <w:r>
        <w:rPr>
          <w:sz w:val="24"/>
        </w:rPr>
        <w:t>sede</w:t>
      </w:r>
      <w:r>
        <w:rPr>
          <w:spacing w:val="-3"/>
          <w:sz w:val="24"/>
        </w:rPr>
        <w:t> </w:t>
      </w:r>
      <w:r>
        <w:rPr>
          <w:sz w:val="24"/>
        </w:rPr>
        <w:t>na</w:t>
      </w:r>
      <w:r>
        <w:rPr>
          <w:spacing w:val="-3"/>
          <w:sz w:val="24"/>
        </w:rPr>
        <w:t> </w:t>
      </w:r>
      <w:r>
        <w:rPr>
          <w:sz w:val="24"/>
        </w:rPr>
        <w:t>Rua</w:t>
      </w:r>
      <w:r>
        <w:rPr>
          <w:spacing w:val="-3"/>
          <w:sz w:val="24"/>
        </w:rPr>
        <w:t> </w:t>
      </w:r>
      <w:r>
        <w:rPr>
          <w:sz w:val="24"/>
        </w:rPr>
        <w:t>São</w:t>
      </w:r>
      <w:r>
        <w:rPr>
          <w:spacing w:val="-3"/>
          <w:sz w:val="24"/>
        </w:rPr>
        <w:t> </w:t>
      </w:r>
      <w:r>
        <w:rPr>
          <w:sz w:val="24"/>
        </w:rPr>
        <w:t>Francisco</w:t>
      </w:r>
      <w:r>
        <w:rPr>
          <w:spacing w:val="-3"/>
          <w:sz w:val="24"/>
        </w:rPr>
        <w:t> </w:t>
      </w:r>
      <w:r>
        <w:rPr>
          <w:sz w:val="24"/>
        </w:rPr>
        <w:t>Xavier</w:t>
      </w:r>
      <w:r>
        <w:rPr>
          <w:spacing w:val="-3"/>
          <w:sz w:val="24"/>
        </w:rPr>
        <w:t> </w:t>
      </w:r>
      <w:r>
        <w:rPr>
          <w:sz w:val="24"/>
        </w:rPr>
        <w:t>nº.</w:t>
      </w:r>
      <w:r>
        <w:rPr>
          <w:spacing w:val="-3"/>
          <w:sz w:val="24"/>
        </w:rPr>
        <w:t> </w:t>
      </w:r>
      <w:r>
        <w:rPr>
          <w:sz w:val="24"/>
        </w:rPr>
        <w:t>524,</w:t>
      </w:r>
      <w:r>
        <w:rPr>
          <w:spacing w:val="-3"/>
          <w:sz w:val="24"/>
        </w:rPr>
        <w:t> </w:t>
      </w:r>
      <w:r>
        <w:rPr>
          <w:sz w:val="24"/>
        </w:rPr>
        <w:t>Maracanã/RJ,</w:t>
      </w:r>
      <w:r>
        <w:rPr>
          <w:spacing w:val="-3"/>
          <w:sz w:val="24"/>
        </w:rPr>
        <w:t> </w:t>
      </w:r>
      <w:r>
        <w:rPr>
          <w:sz w:val="24"/>
        </w:rPr>
        <w:t>nesta</w:t>
      </w:r>
      <w:r>
        <w:rPr>
          <w:spacing w:val="-3"/>
          <w:sz w:val="24"/>
        </w:rPr>
        <w:t> </w:t>
      </w:r>
      <w:r>
        <w:rPr>
          <w:sz w:val="24"/>
        </w:rPr>
        <w:t>cidade,</w:t>
      </w:r>
      <w:r>
        <w:rPr>
          <w:spacing w:val="-3"/>
          <w:sz w:val="24"/>
        </w:rPr>
        <w:t> </w:t>
      </w:r>
      <w:r>
        <w:rPr>
          <w:sz w:val="24"/>
        </w:rPr>
        <w:t>inscrita</w:t>
      </w:r>
      <w:r>
        <w:rPr>
          <w:spacing w:val="-3"/>
          <w:sz w:val="24"/>
        </w:rPr>
        <w:t> </w:t>
      </w:r>
      <w:r>
        <w:rPr>
          <w:sz w:val="24"/>
        </w:rPr>
        <w:t>no CNPJ sob o nº. 33.540.014/0001-57, neste ato representada pela Ordenadora de Despesas, </w:t>
      </w:r>
      <w:r>
        <w:rPr>
          <w:b/>
          <w:sz w:val="24"/>
        </w:rPr>
        <w:t>MARCIA</w:t>
      </w:r>
      <w:r>
        <w:rPr>
          <w:b/>
          <w:spacing w:val="-10"/>
          <w:sz w:val="24"/>
        </w:rPr>
        <w:t> </w:t>
      </w:r>
      <w:r>
        <w:rPr>
          <w:b/>
          <w:sz w:val="24"/>
        </w:rPr>
        <w:t>CARVALHO DA</w:t>
      </w:r>
      <w:r>
        <w:rPr>
          <w:b/>
          <w:spacing w:val="-10"/>
          <w:sz w:val="24"/>
        </w:rPr>
        <w:t> </w:t>
      </w:r>
      <w:r>
        <w:rPr>
          <w:b/>
          <w:sz w:val="24"/>
        </w:rPr>
        <w:t>CUNHA</w:t>
      </w:r>
      <w:r>
        <w:rPr>
          <w:sz w:val="24"/>
        </w:rPr>
        <w:t>, portadora da carteira de</w:t>
      </w:r>
    </w:p>
    <w:p>
      <w:pPr>
        <w:pStyle w:val="BodyText"/>
        <w:spacing w:line="273" w:lineRule="exact" w:before="10"/>
      </w:pPr>
      <w:r>
        <w:rPr/>
        <w:t>identidade</w:t>
      </w:r>
      <w:r>
        <w:rPr>
          <w:spacing w:val="-1"/>
        </w:rPr>
        <w:t> </w:t>
      </w:r>
      <w:r>
        <w:rPr/>
        <w:t>n.º 00000000000000, CPF</w:t>
      </w:r>
      <w:r>
        <w:rPr>
          <w:spacing w:val="-1"/>
        </w:rPr>
        <w:t> </w:t>
      </w:r>
      <w:r>
        <w:rPr/>
        <w:t>nº. 000000000000 no</w:t>
      </w:r>
      <w:r>
        <w:rPr>
          <w:spacing w:val="-1"/>
        </w:rPr>
        <w:t> </w:t>
      </w:r>
      <w:r>
        <w:rPr/>
        <w:t>uso de suas</w:t>
      </w:r>
      <w:r>
        <w:rPr>
          <w:spacing w:val="-1"/>
        </w:rPr>
        <w:t> </w:t>
      </w:r>
      <w:r>
        <w:rPr/>
        <w:t>atribuições conferidas pela</w:t>
      </w:r>
      <w:r>
        <w:rPr>
          <w:spacing w:val="-1"/>
        </w:rPr>
        <w:t> </w:t>
      </w:r>
      <w:r>
        <w:rPr/>
        <w:t>Portaria 176/REITORIA/2024, doravante </w:t>
      </w:r>
      <w:r>
        <w:rPr>
          <w:spacing w:val="-2"/>
        </w:rPr>
        <w:t>denominado</w:t>
      </w:r>
    </w:p>
    <w:p>
      <w:pPr>
        <w:pStyle w:val="BodyText"/>
        <w:tabs>
          <w:tab w:pos="7150" w:val="left" w:leader="dot"/>
          <w:tab w:pos="11878" w:val="left" w:leader="dot"/>
        </w:tabs>
        <w:spacing w:line="273" w:lineRule="exact"/>
      </w:pPr>
      <w:r>
        <w:rPr>
          <w:b/>
        </w:rPr>
        <w:t>CONTRATANTE</w:t>
      </w:r>
      <w:r>
        <w:rPr/>
        <w:t>,</w:t>
      </w:r>
      <w:r>
        <w:rPr>
          <w:spacing w:val="-6"/>
        </w:rPr>
        <w:t> </w:t>
      </w:r>
      <w:r>
        <w:rPr/>
        <w:t>e</w:t>
      </w:r>
      <w:r>
        <w:rPr>
          <w:spacing w:val="-5"/>
        </w:rPr>
        <w:t> </w:t>
      </w:r>
      <w:r>
        <w:rPr/>
        <w:t>a</w:t>
      </w:r>
      <w:r>
        <w:rPr>
          <w:spacing w:val="-5"/>
        </w:rPr>
        <w:t> </w:t>
      </w:r>
      <w:r>
        <w:rPr/>
        <w:t>empresa</w:t>
      </w:r>
      <w:r>
        <w:rPr>
          <w:spacing w:val="-5"/>
        </w:rPr>
        <w:t> </w:t>
      </w:r>
      <w:r>
        <w:rPr/>
        <w:t>..............................,</w:t>
      </w:r>
      <w:r>
        <w:rPr>
          <w:spacing w:val="-5"/>
        </w:rPr>
        <w:t> </w:t>
      </w:r>
      <w:r>
        <w:rPr/>
        <w:t>com</w:t>
      </w:r>
      <w:r>
        <w:rPr>
          <w:spacing w:val="-5"/>
        </w:rPr>
        <w:t> </w:t>
      </w:r>
      <w:r>
        <w:rPr/>
        <w:t>sede</w:t>
      </w:r>
      <w:r>
        <w:rPr>
          <w:spacing w:val="-5"/>
        </w:rPr>
        <w:t> na</w:t>
      </w:r>
      <w:r>
        <w:rPr/>
        <w:tab/>
        <w:t>, inscrita no CNPJ/MF sob o </w:t>
      </w:r>
      <w:r>
        <w:rPr>
          <w:spacing w:val="-7"/>
        </w:rPr>
        <w:t>nº</w:t>
      </w:r>
      <w:r>
        <w:rPr/>
        <w:tab/>
        <w:t>, neste ato representada </w:t>
      </w:r>
      <w:r>
        <w:rPr>
          <w:spacing w:val="-5"/>
        </w:rPr>
        <w:t>por</w:t>
      </w:r>
    </w:p>
    <w:p>
      <w:pPr>
        <w:tabs>
          <w:tab w:pos="2219" w:val="left" w:leader="dot"/>
        </w:tabs>
        <w:spacing w:line="273" w:lineRule="exact" w:before="9"/>
        <w:ind w:left="119" w:right="0" w:firstLine="0"/>
        <w:jc w:val="left"/>
        <w:rPr>
          <w:sz w:val="24"/>
        </w:rPr>
      </w:pPr>
      <w:r>
        <w:rPr>
          <w:spacing w:val="-10"/>
          <w:sz w:val="24"/>
        </w:rPr>
        <w:t>.</w:t>
      </w:r>
      <w:r>
        <w:rPr>
          <w:sz w:val="24"/>
        </w:rPr>
        <w:tab/>
        <w:t>(nome</w:t>
      </w:r>
      <w:r>
        <w:rPr>
          <w:spacing w:val="-2"/>
          <w:sz w:val="24"/>
        </w:rPr>
        <w:t> </w:t>
      </w:r>
      <w:r>
        <w:rPr>
          <w:sz w:val="24"/>
        </w:rPr>
        <w:t>e</w:t>
      </w:r>
      <w:r>
        <w:rPr>
          <w:spacing w:val="-2"/>
          <w:sz w:val="24"/>
        </w:rPr>
        <w:t> </w:t>
      </w:r>
      <w:r>
        <w:rPr>
          <w:sz w:val="24"/>
        </w:rPr>
        <w:t>função),</w:t>
      </w:r>
      <w:r>
        <w:rPr>
          <w:spacing w:val="-2"/>
          <w:sz w:val="24"/>
        </w:rPr>
        <w:t> </w:t>
      </w:r>
      <w:r>
        <w:rPr>
          <w:i/>
          <w:color w:val="FF0000"/>
          <w:sz w:val="24"/>
        </w:rPr>
        <w:t>conforme</w:t>
      </w:r>
      <w:r>
        <w:rPr>
          <w:i/>
          <w:color w:val="FF0000"/>
          <w:spacing w:val="-2"/>
          <w:sz w:val="24"/>
        </w:rPr>
        <w:t> </w:t>
      </w:r>
      <w:r>
        <w:rPr>
          <w:i/>
          <w:color w:val="FF0000"/>
          <w:sz w:val="24"/>
        </w:rPr>
        <w:t>atos</w:t>
      </w:r>
      <w:r>
        <w:rPr>
          <w:i/>
          <w:color w:val="FF0000"/>
          <w:spacing w:val="-1"/>
          <w:sz w:val="24"/>
        </w:rPr>
        <w:t> </w:t>
      </w:r>
      <w:r>
        <w:rPr>
          <w:i/>
          <w:color w:val="FF0000"/>
          <w:sz w:val="24"/>
        </w:rPr>
        <w:t>constitutivos</w:t>
      </w:r>
      <w:r>
        <w:rPr>
          <w:i/>
          <w:color w:val="FF0000"/>
          <w:spacing w:val="-2"/>
          <w:sz w:val="24"/>
        </w:rPr>
        <w:t> </w:t>
      </w:r>
      <w:r>
        <w:rPr>
          <w:i/>
          <w:color w:val="FF0000"/>
          <w:sz w:val="24"/>
        </w:rPr>
        <w:t>da</w:t>
      </w:r>
      <w:r>
        <w:rPr>
          <w:i/>
          <w:color w:val="FF0000"/>
          <w:spacing w:val="-2"/>
          <w:sz w:val="24"/>
        </w:rPr>
        <w:t> </w:t>
      </w:r>
      <w:r>
        <w:rPr>
          <w:i/>
          <w:color w:val="FF0000"/>
          <w:sz w:val="24"/>
        </w:rPr>
        <w:t>empresa</w:t>
      </w:r>
      <w:r>
        <w:rPr>
          <w:i/>
          <w:color w:val="FF0000"/>
          <w:spacing w:val="-2"/>
          <w:sz w:val="24"/>
        </w:rPr>
        <w:t> </w:t>
      </w:r>
      <w:r>
        <w:rPr>
          <w:b/>
          <w:i/>
          <w:color w:val="FF0000"/>
          <w:sz w:val="24"/>
        </w:rPr>
        <w:t>OU</w:t>
      </w:r>
      <w:r>
        <w:rPr>
          <w:b/>
          <w:i/>
          <w:color w:val="FF0000"/>
          <w:spacing w:val="-2"/>
          <w:sz w:val="24"/>
        </w:rPr>
        <w:t> </w:t>
      </w:r>
      <w:r>
        <w:rPr>
          <w:i/>
          <w:color w:val="FF0000"/>
          <w:sz w:val="24"/>
        </w:rPr>
        <w:t>procuração</w:t>
      </w:r>
      <w:r>
        <w:rPr>
          <w:i/>
          <w:color w:val="FF0000"/>
          <w:spacing w:val="-1"/>
          <w:sz w:val="24"/>
        </w:rPr>
        <w:t> </w:t>
      </w:r>
      <w:r>
        <w:rPr>
          <w:i/>
          <w:color w:val="FF0000"/>
          <w:sz w:val="24"/>
        </w:rPr>
        <w:t>apresentada</w:t>
      </w:r>
      <w:r>
        <w:rPr>
          <w:i/>
          <w:color w:val="FF0000"/>
          <w:spacing w:val="-2"/>
          <w:sz w:val="24"/>
        </w:rPr>
        <w:t> </w:t>
      </w:r>
      <w:r>
        <w:rPr>
          <w:i/>
          <w:color w:val="FF0000"/>
          <w:sz w:val="24"/>
        </w:rPr>
        <w:t>nos</w:t>
      </w:r>
      <w:r>
        <w:rPr>
          <w:i/>
          <w:color w:val="FF0000"/>
          <w:spacing w:val="-2"/>
          <w:sz w:val="24"/>
        </w:rPr>
        <w:t> </w:t>
      </w:r>
      <w:r>
        <w:rPr>
          <w:i/>
          <w:color w:val="FF0000"/>
          <w:sz w:val="24"/>
        </w:rPr>
        <w:t>autos(documento</w:t>
      </w:r>
      <w:r>
        <w:rPr>
          <w:i/>
          <w:color w:val="FF0000"/>
          <w:spacing w:val="-2"/>
          <w:sz w:val="24"/>
        </w:rPr>
        <w:t> </w:t>
      </w:r>
      <w:r>
        <w:rPr>
          <w:i/>
          <w:color w:val="FF0000"/>
          <w:sz w:val="24"/>
        </w:rPr>
        <w:t>SEI</w:t>
      </w:r>
      <w:r>
        <w:rPr>
          <w:i/>
          <w:color w:val="FF0000"/>
          <w:spacing w:val="-2"/>
          <w:sz w:val="24"/>
        </w:rPr>
        <w:t> </w:t>
      </w:r>
      <w:r>
        <w:rPr>
          <w:i/>
          <w:color w:val="FF0000"/>
          <w:sz w:val="24"/>
        </w:rPr>
        <w:t>XXXXXX)</w:t>
      </w:r>
      <w:r>
        <w:rPr>
          <w:sz w:val="24"/>
        </w:rPr>
        <w:t>,</w:t>
      </w:r>
      <w:r>
        <w:rPr>
          <w:spacing w:val="-1"/>
          <w:sz w:val="24"/>
        </w:rPr>
        <w:t> </w:t>
      </w:r>
      <w:r>
        <w:rPr>
          <w:spacing w:val="-2"/>
          <w:sz w:val="24"/>
        </w:rPr>
        <w:t>doravante</w:t>
      </w:r>
    </w:p>
    <w:p>
      <w:pPr>
        <w:pStyle w:val="BodyText"/>
        <w:spacing w:line="247" w:lineRule="auto"/>
        <w:ind w:right="234"/>
      </w:pPr>
      <w:r>
        <w:rPr/>
        <w:t>denominado</w:t>
      </w:r>
      <w:r>
        <w:rPr>
          <w:spacing w:val="-4"/>
        </w:rPr>
        <w:t> </w:t>
      </w:r>
      <w:r>
        <w:rPr>
          <w:b/>
        </w:rPr>
        <w:t>CONTRATADO</w:t>
      </w:r>
      <w:r>
        <w:rPr/>
        <w:t>,</w:t>
      </w:r>
      <w:r>
        <w:rPr>
          <w:spacing w:val="-4"/>
        </w:rPr>
        <w:t> </w:t>
      </w:r>
      <w:r>
        <w:rPr/>
        <w:t>com</w:t>
      </w:r>
      <w:r>
        <w:rPr>
          <w:spacing w:val="-4"/>
        </w:rPr>
        <w:t> </w:t>
      </w:r>
      <w:r>
        <w:rPr/>
        <w:t>fundamento</w:t>
      </w:r>
      <w:r>
        <w:rPr>
          <w:spacing w:val="-4"/>
        </w:rPr>
        <w:t> </w:t>
      </w:r>
      <w:r>
        <w:rPr/>
        <w:t>no</w:t>
      </w:r>
      <w:r>
        <w:rPr>
          <w:spacing w:val="-4"/>
        </w:rPr>
        <w:t> </w:t>
      </w:r>
      <w:r>
        <w:rPr/>
        <w:t>Processo</w:t>
      </w:r>
      <w:r>
        <w:rPr>
          <w:spacing w:val="-4"/>
        </w:rPr>
        <w:t> </w:t>
      </w:r>
      <w:r>
        <w:rPr/>
        <w:t>nº</w:t>
      </w:r>
      <w:r>
        <w:rPr>
          <w:spacing w:val="-4"/>
        </w:rPr>
        <w:t> </w:t>
      </w:r>
      <w:r>
        <w:rPr>
          <w:b/>
        </w:rPr>
        <w:t>SEI-260006/004053/2025</w:t>
      </w:r>
      <w:r>
        <w:rPr/>
        <w:t>,</w:t>
      </w:r>
      <w:r>
        <w:rPr>
          <w:spacing w:val="-4"/>
        </w:rPr>
        <w:t> </w:t>
      </w:r>
      <w:r>
        <w:rPr/>
        <w:t>que</w:t>
      </w:r>
      <w:r>
        <w:rPr>
          <w:spacing w:val="-4"/>
        </w:rPr>
        <w:t> </w:t>
      </w:r>
      <w:r>
        <w:rPr/>
        <w:t>se</w:t>
      </w:r>
      <w:r>
        <w:rPr>
          <w:spacing w:val="-4"/>
        </w:rPr>
        <w:t> </w:t>
      </w:r>
      <w:r>
        <w:rPr/>
        <w:t>regerá</w:t>
      </w:r>
      <w:r>
        <w:rPr>
          <w:spacing w:val="-4"/>
        </w:rPr>
        <w:t> </w:t>
      </w:r>
      <w:r>
        <w:rPr/>
        <w:t>pelas</w:t>
      </w:r>
      <w:r>
        <w:rPr>
          <w:spacing w:val="-4"/>
        </w:rPr>
        <w:t> </w:t>
      </w:r>
      <w:r>
        <w:rPr/>
        <w:t>disposições</w:t>
      </w:r>
      <w:r>
        <w:rPr>
          <w:spacing w:val="-4"/>
        </w:rPr>
        <w:t> </w:t>
      </w:r>
      <w:r>
        <w:rPr/>
        <w:t>da</w:t>
      </w:r>
      <w:r>
        <w:rPr>
          <w:spacing w:val="-4"/>
        </w:rPr>
        <w:t> </w:t>
      </w:r>
      <w:r>
        <w:rPr/>
        <w:t>Lei</w:t>
      </w:r>
      <w:r>
        <w:rPr>
          <w:spacing w:val="-4"/>
        </w:rPr>
        <w:t> </w:t>
      </w:r>
      <w:r>
        <w:rPr/>
        <w:t>nº</w:t>
      </w:r>
      <w:r>
        <w:rPr>
          <w:spacing w:val="-4"/>
        </w:rPr>
        <w:t> </w:t>
      </w:r>
      <w:r>
        <w:rPr/>
        <w:t>14.133,</w:t>
      </w:r>
      <w:r>
        <w:rPr>
          <w:spacing w:val="-4"/>
        </w:rPr>
        <w:t> </w:t>
      </w:r>
      <w:r>
        <w:rPr/>
        <w:t>de</w:t>
      </w:r>
      <w:r>
        <w:rPr>
          <w:spacing w:val="-4"/>
        </w:rPr>
        <w:t> </w:t>
      </w:r>
      <w:r>
        <w:rPr/>
        <w:t>1º</w:t>
      </w:r>
      <w:r>
        <w:rPr>
          <w:spacing w:val="-4"/>
        </w:rPr>
        <w:t> </w:t>
      </w:r>
      <w:r>
        <w:rPr/>
        <w:t>de</w:t>
      </w:r>
      <w:r>
        <w:rPr>
          <w:spacing w:val="-4"/>
        </w:rPr>
        <w:t> </w:t>
      </w:r>
      <w:r>
        <w:rPr/>
        <w:t>abril</w:t>
      </w:r>
      <w:r>
        <w:rPr>
          <w:spacing w:val="-4"/>
        </w:rPr>
        <w:t> </w:t>
      </w:r>
      <w:r>
        <w:rPr/>
        <w:t>de 2021, e pelos normativos estaduais aplicáveis, todos disponíveis no endereço eletrônico redelog.rj.gov.br/redelog/legislacao-licitacoes/, resolvem celebrar o</w:t>
      </w:r>
    </w:p>
    <w:p>
      <w:pPr>
        <w:pStyle w:val="BodyText"/>
        <w:spacing w:line="262" w:lineRule="exact"/>
      </w:pPr>
      <w:r>
        <w:rPr/>
        <w:t>presente</w:t>
      </w:r>
      <w:r>
        <w:rPr>
          <w:spacing w:val="-1"/>
        </w:rPr>
        <w:t> </w:t>
      </w:r>
      <w:r>
        <w:rPr/>
        <w:t>instrumento de Contrato, decorrente</w:t>
      </w:r>
      <w:r>
        <w:rPr>
          <w:spacing w:val="-1"/>
        </w:rPr>
        <w:t> </w:t>
      </w:r>
      <w:r>
        <w:rPr/>
        <w:t>Edital de licitação por</w:t>
      </w:r>
      <w:r>
        <w:rPr>
          <w:spacing w:val="-1"/>
        </w:rPr>
        <w:t> </w:t>
      </w:r>
      <w:r>
        <w:rPr>
          <w:b/>
        </w:rPr>
        <w:t>Pregão Eletrônico nº 165/2025</w:t>
      </w:r>
      <w:r>
        <w:rPr/>
        <w:t>,</w:t>
      </w:r>
      <w:r>
        <w:rPr>
          <w:spacing w:val="-1"/>
        </w:rPr>
        <w:t> </w:t>
      </w:r>
      <w:r>
        <w:rPr/>
        <w:t>mediante as cláusulas e</w:t>
      </w:r>
      <w:r>
        <w:rPr>
          <w:spacing w:val="-1"/>
        </w:rPr>
        <w:t> </w:t>
      </w:r>
      <w:r>
        <w:rPr/>
        <w:t>condições a seguir </w:t>
      </w:r>
      <w:r>
        <w:rPr>
          <w:spacing w:val="-2"/>
        </w:rPr>
        <w:t>enunciadas.</w:t>
      </w:r>
    </w:p>
    <w:p>
      <w:pPr>
        <w:pStyle w:val="BodyText"/>
        <w:spacing w:before="255"/>
        <w:ind w:left="0"/>
      </w:pPr>
    </w:p>
    <w:p>
      <w:pPr>
        <w:pStyle w:val="Heading2"/>
      </w:pPr>
      <w:r>
        <w:rPr/>
        <w:t>CLÁUSULA</w:t>
      </w:r>
      <w:r>
        <w:rPr>
          <w:spacing w:val="-14"/>
        </w:rPr>
        <w:t> </w:t>
      </w:r>
      <w:r>
        <w:rPr/>
        <w:t>PRIMEIRA</w:t>
      </w:r>
      <w:r>
        <w:rPr>
          <w:spacing w:val="-14"/>
        </w:rPr>
        <w:t> </w:t>
      </w:r>
      <w:r>
        <w:rPr/>
        <w:t>– </w:t>
      </w:r>
      <w:r>
        <w:rPr>
          <w:spacing w:val="-2"/>
        </w:rPr>
        <w:t>OBJETO</w:t>
      </w:r>
    </w:p>
    <w:p>
      <w:pPr>
        <w:pStyle w:val="BodyText"/>
        <w:spacing w:before="3"/>
        <w:ind w:left="0"/>
        <w:rPr>
          <w:b/>
        </w:rPr>
      </w:pPr>
    </w:p>
    <w:p>
      <w:pPr>
        <w:pStyle w:val="ListParagraph"/>
        <w:numPr>
          <w:ilvl w:val="1"/>
          <w:numId w:val="36"/>
        </w:numPr>
        <w:tabs>
          <w:tab w:pos="479" w:val="left" w:leader="none"/>
        </w:tabs>
        <w:spacing w:line="242" w:lineRule="auto" w:before="0" w:after="0"/>
        <w:ind w:left="119" w:right="341" w:firstLine="0"/>
        <w:jc w:val="left"/>
        <w:rPr>
          <w:sz w:val="24"/>
        </w:rPr>
      </w:pPr>
      <w:r>
        <w:rPr>
          <w:sz w:val="24"/>
        </w:rPr>
        <w:t>O objeto do presente instrumento é a </w:t>
      </w:r>
      <w:r>
        <w:rPr>
          <w:b/>
          <w:sz w:val="24"/>
        </w:rPr>
        <w:t>aquisição de material de uso hospitalar (Integrador Químico, TESTES LABORATORIAIS, Fita p</w:t>
      </w:r>
      <w:r>
        <w:rPr>
          <w:b/>
          <w:spacing w:val="-9"/>
          <w:sz w:val="24"/>
        </w:rPr>
        <w:t> </w:t>
      </w:r>
      <w:r>
        <w:rPr>
          <w:b/>
          <w:sz w:val="24"/>
        </w:rPr>
        <w:t>Autoclave, etc.)</w:t>
      </w:r>
      <w:r>
        <w:rPr>
          <w:sz w:val="24"/>
        </w:rPr>
        <w:t>,</w:t>
      </w:r>
      <w:r>
        <w:rPr>
          <w:spacing w:val="-6"/>
          <w:sz w:val="24"/>
        </w:rPr>
        <w:t> </w:t>
      </w:r>
      <w:r>
        <w:rPr>
          <w:sz w:val="24"/>
        </w:rPr>
        <w:t>com</w:t>
      </w:r>
      <w:r>
        <w:rPr>
          <w:spacing w:val="-4"/>
          <w:sz w:val="24"/>
        </w:rPr>
        <w:t> </w:t>
      </w:r>
      <w:r>
        <w:rPr>
          <w:sz w:val="24"/>
        </w:rPr>
        <w:t>COMODATO</w:t>
      </w:r>
      <w:r>
        <w:rPr>
          <w:spacing w:val="-4"/>
          <w:sz w:val="24"/>
        </w:rPr>
        <w:t> </w:t>
      </w:r>
      <w:r>
        <w:rPr>
          <w:sz w:val="24"/>
        </w:rPr>
        <w:t>de</w:t>
      </w:r>
      <w:r>
        <w:rPr>
          <w:spacing w:val="-4"/>
          <w:sz w:val="24"/>
        </w:rPr>
        <w:t> </w:t>
      </w:r>
      <w:r>
        <w:rPr>
          <w:sz w:val="24"/>
        </w:rPr>
        <w:t>equipamento</w:t>
      </w:r>
      <w:r>
        <w:rPr>
          <w:spacing w:val="-4"/>
          <w:sz w:val="24"/>
        </w:rPr>
        <w:t> </w:t>
      </w:r>
      <w:r>
        <w:rPr>
          <w:sz w:val="24"/>
        </w:rPr>
        <w:t>para</w:t>
      </w:r>
      <w:r>
        <w:rPr>
          <w:spacing w:val="-4"/>
          <w:sz w:val="24"/>
        </w:rPr>
        <w:t> </w:t>
      </w:r>
      <w:r>
        <w:rPr>
          <w:sz w:val="24"/>
        </w:rPr>
        <w:t>atender</w:t>
      </w:r>
      <w:r>
        <w:rPr>
          <w:spacing w:val="-4"/>
          <w:sz w:val="24"/>
        </w:rPr>
        <w:t> </w:t>
      </w:r>
      <w:r>
        <w:rPr>
          <w:sz w:val="24"/>
        </w:rPr>
        <w:t>ao</w:t>
      </w:r>
      <w:r>
        <w:rPr>
          <w:spacing w:val="-4"/>
          <w:sz w:val="24"/>
        </w:rPr>
        <w:t> </w:t>
      </w:r>
      <w:r>
        <w:rPr>
          <w:sz w:val="24"/>
        </w:rPr>
        <w:t>Serviço</w:t>
      </w:r>
      <w:r>
        <w:rPr>
          <w:spacing w:val="-4"/>
          <w:sz w:val="24"/>
        </w:rPr>
        <w:t> </w:t>
      </w:r>
      <w:r>
        <w:rPr>
          <w:sz w:val="24"/>
        </w:rPr>
        <w:t>de</w:t>
      </w:r>
      <w:r>
        <w:rPr>
          <w:spacing w:val="-15"/>
          <w:sz w:val="24"/>
        </w:rPr>
        <w:t> </w:t>
      </w:r>
      <w:r>
        <w:rPr>
          <w:sz w:val="24"/>
        </w:rPr>
        <w:t>Almoxarifado</w:t>
      </w:r>
      <w:r>
        <w:rPr>
          <w:spacing w:val="-4"/>
          <w:sz w:val="24"/>
        </w:rPr>
        <w:t> </w:t>
      </w:r>
      <w:r>
        <w:rPr>
          <w:sz w:val="24"/>
        </w:rPr>
        <w:t>da</w:t>
      </w:r>
      <w:r>
        <w:rPr>
          <w:spacing w:val="-4"/>
          <w:sz w:val="24"/>
        </w:rPr>
        <w:t> </w:t>
      </w:r>
      <w:r>
        <w:rPr>
          <w:sz w:val="24"/>
        </w:rPr>
        <w:t>Policlínica</w:t>
      </w:r>
      <w:r>
        <w:rPr>
          <w:spacing w:val="-4"/>
          <w:sz w:val="24"/>
        </w:rPr>
        <w:t> </w:t>
      </w:r>
      <w:r>
        <w:rPr>
          <w:sz w:val="24"/>
        </w:rPr>
        <w:t>Universitária</w:t>
      </w:r>
      <w:r>
        <w:rPr>
          <w:spacing w:val="-4"/>
          <w:sz w:val="24"/>
        </w:rPr>
        <w:t> </w:t>
      </w:r>
      <w:r>
        <w:rPr>
          <w:sz w:val="24"/>
        </w:rPr>
        <w:t>Piquet</w:t>
      </w:r>
      <w:r>
        <w:rPr>
          <w:spacing w:val="-4"/>
          <w:sz w:val="24"/>
        </w:rPr>
        <w:t> </w:t>
      </w:r>
      <w:r>
        <w:rPr>
          <w:sz w:val="24"/>
        </w:rPr>
        <w:t>Carneiro,</w:t>
      </w:r>
      <w:r>
        <w:rPr>
          <w:spacing w:val="-4"/>
          <w:sz w:val="24"/>
        </w:rPr>
        <w:t> </w:t>
      </w:r>
      <w:r>
        <w:rPr>
          <w:sz w:val="24"/>
        </w:rPr>
        <w:t>Documento</w:t>
      </w:r>
      <w:r>
        <w:rPr>
          <w:spacing w:val="-4"/>
          <w:sz w:val="24"/>
        </w:rPr>
        <w:t> </w:t>
      </w:r>
      <w:r>
        <w:rPr>
          <w:sz w:val="24"/>
        </w:rPr>
        <w:t>de</w:t>
      </w:r>
      <w:r>
        <w:rPr>
          <w:spacing w:val="-4"/>
          <w:sz w:val="24"/>
        </w:rPr>
        <w:t> </w:t>
      </w:r>
      <w:r>
        <w:rPr>
          <w:sz w:val="24"/>
        </w:rPr>
        <w:t>Oficialização</w:t>
      </w:r>
      <w:r>
        <w:rPr>
          <w:spacing w:val="-4"/>
          <w:sz w:val="24"/>
        </w:rPr>
        <w:t> </w:t>
      </w:r>
      <w:r>
        <w:rPr>
          <w:sz w:val="24"/>
        </w:rPr>
        <w:t>da Demanda SEI nº </w:t>
      </w:r>
      <w:r>
        <w:rPr>
          <w:b/>
          <w:sz w:val="24"/>
        </w:rPr>
        <w:t>92291081</w:t>
      </w:r>
      <w:r>
        <w:rPr>
          <w:sz w:val="24"/>
        </w:rPr>
        <w:t>, nas condições estabelecidas no</w:t>
      </w:r>
      <w:r>
        <w:rPr>
          <w:spacing w:val="-8"/>
          <w:sz w:val="24"/>
        </w:rPr>
        <w:t> </w:t>
      </w:r>
      <w:r>
        <w:rPr>
          <w:sz w:val="24"/>
        </w:rPr>
        <w:t>ANEXO </w:t>
      </w:r>
      <w:r>
        <w:rPr>
          <w:b/>
          <w:sz w:val="24"/>
        </w:rPr>
        <w:t>I </w:t>
      </w:r>
      <w:r>
        <w:rPr>
          <w:sz w:val="24"/>
        </w:rPr>
        <w:t>- Termo de Referência, e nos anexos deste Contrato.</w:t>
      </w:r>
    </w:p>
    <w:p>
      <w:pPr>
        <w:pStyle w:val="ListParagraph"/>
        <w:numPr>
          <w:ilvl w:val="1"/>
          <w:numId w:val="36"/>
        </w:numPr>
        <w:tabs>
          <w:tab w:pos="479" w:val="left" w:leader="none"/>
        </w:tabs>
        <w:spacing w:line="240" w:lineRule="auto" w:before="259" w:after="0"/>
        <w:ind w:left="479" w:right="0" w:hanging="360"/>
        <w:jc w:val="left"/>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spacing w:before="48"/>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3330"/>
        <w:gridCol w:w="1515"/>
        <w:gridCol w:w="945"/>
        <w:gridCol w:w="1125"/>
        <w:gridCol w:w="1695"/>
        <w:gridCol w:w="1695"/>
      </w:tblGrid>
      <w:tr>
        <w:trPr>
          <w:trHeight w:val="779" w:hRule="atLeast"/>
        </w:trPr>
        <w:tc>
          <w:tcPr>
            <w:tcW w:w="810" w:type="dxa"/>
          </w:tcPr>
          <w:p>
            <w:pPr>
              <w:pStyle w:val="TableParagraph"/>
              <w:rPr>
                <w:sz w:val="12"/>
              </w:rPr>
            </w:pPr>
          </w:p>
          <w:p>
            <w:pPr>
              <w:pStyle w:val="TableParagraph"/>
              <w:spacing w:before="77"/>
              <w:rPr>
                <w:sz w:val="12"/>
              </w:rPr>
            </w:pPr>
          </w:p>
          <w:p>
            <w:pPr>
              <w:pStyle w:val="TableParagraph"/>
              <w:ind w:left="29"/>
              <w:jc w:val="center"/>
              <w:rPr>
                <w:sz w:val="12"/>
              </w:rPr>
            </w:pPr>
            <w:r>
              <w:rPr>
                <w:spacing w:val="-4"/>
                <w:sz w:val="12"/>
              </w:rPr>
              <w:t>ITEM</w:t>
            </w:r>
          </w:p>
        </w:tc>
        <w:tc>
          <w:tcPr>
            <w:tcW w:w="3330" w:type="dxa"/>
          </w:tcPr>
          <w:p>
            <w:pPr>
              <w:pStyle w:val="TableParagraph"/>
              <w:spacing w:before="90"/>
              <w:rPr>
                <w:sz w:val="18"/>
              </w:rPr>
            </w:pPr>
          </w:p>
          <w:p>
            <w:pPr>
              <w:pStyle w:val="TableParagraph"/>
              <w:ind w:left="389"/>
              <w:rPr>
                <w:sz w:val="18"/>
              </w:rPr>
            </w:pPr>
            <w:r>
              <w:rPr>
                <w:sz w:val="18"/>
              </w:rPr>
              <w:t>DESCRIÇÃO / </w:t>
            </w:r>
            <w:r>
              <w:rPr>
                <w:spacing w:val="-2"/>
                <w:sz w:val="18"/>
              </w:rPr>
              <w:t>ESPECIFICAÇÃO</w:t>
            </w:r>
          </w:p>
        </w:tc>
        <w:tc>
          <w:tcPr>
            <w:tcW w:w="1515" w:type="dxa"/>
          </w:tcPr>
          <w:p>
            <w:pPr>
              <w:pStyle w:val="TableParagraph"/>
              <w:rPr>
                <w:sz w:val="12"/>
              </w:rPr>
            </w:pPr>
          </w:p>
          <w:p>
            <w:pPr>
              <w:pStyle w:val="TableParagraph"/>
              <w:spacing w:before="77"/>
              <w:rPr>
                <w:sz w:val="12"/>
              </w:rPr>
            </w:pPr>
          </w:p>
          <w:p>
            <w:pPr>
              <w:pStyle w:val="TableParagraph"/>
              <w:ind w:left="382"/>
              <w:rPr>
                <w:sz w:val="12"/>
              </w:rPr>
            </w:pPr>
            <w:r>
              <w:rPr>
                <w:sz w:val="12"/>
              </w:rPr>
              <w:t>COD. ID </w:t>
            </w:r>
            <w:r>
              <w:rPr>
                <w:spacing w:val="-4"/>
                <w:sz w:val="12"/>
              </w:rPr>
              <w:t>SIGA</w:t>
            </w:r>
          </w:p>
        </w:tc>
        <w:tc>
          <w:tcPr>
            <w:tcW w:w="945" w:type="dxa"/>
          </w:tcPr>
          <w:p>
            <w:pPr>
              <w:pStyle w:val="TableParagraph"/>
              <w:spacing w:before="80"/>
              <w:rPr>
                <w:sz w:val="12"/>
              </w:rPr>
            </w:pPr>
          </w:p>
          <w:p>
            <w:pPr>
              <w:pStyle w:val="TableParagraph"/>
              <w:spacing w:line="470" w:lineRule="auto"/>
              <w:ind w:left="232" w:right="195" w:firstLine="90"/>
              <w:rPr>
                <w:sz w:val="12"/>
              </w:rPr>
            </w:pPr>
            <w:r>
              <w:rPr>
                <w:spacing w:val="-4"/>
                <w:sz w:val="12"/>
              </w:rPr>
              <w:t>UNID</w:t>
            </w:r>
            <w:r>
              <w:rPr>
                <w:spacing w:val="40"/>
                <w:sz w:val="12"/>
              </w:rPr>
              <w:t> </w:t>
            </w:r>
            <w:r>
              <w:rPr>
                <w:spacing w:val="-2"/>
                <w:sz w:val="12"/>
              </w:rPr>
              <w:t>MEDIDA</w:t>
            </w:r>
          </w:p>
        </w:tc>
        <w:tc>
          <w:tcPr>
            <w:tcW w:w="1125" w:type="dxa"/>
          </w:tcPr>
          <w:p>
            <w:pPr>
              <w:pStyle w:val="TableParagraph"/>
              <w:rPr>
                <w:sz w:val="14"/>
              </w:rPr>
            </w:pPr>
          </w:p>
          <w:p>
            <w:pPr>
              <w:pStyle w:val="TableParagraph"/>
              <w:spacing w:before="12"/>
              <w:rPr>
                <w:sz w:val="14"/>
              </w:rPr>
            </w:pPr>
          </w:p>
          <w:p>
            <w:pPr>
              <w:pStyle w:val="TableParagraph"/>
              <w:ind w:left="317"/>
              <w:rPr>
                <w:sz w:val="14"/>
              </w:rPr>
            </w:pPr>
            <w:r>
              <w:rPr>
                <w:spacing w:val="-2"/>
                <w:sz w:val="14"/>
              </w:rPr>
              <w:t>QUANT</w:t>
            </w:r>
          </w:p>
        </w:tc>
        <w:tc>
          <w:tcPr>
            <w:tcW w:w="1695" w:type="dxa"/>
          </w:tcPr>
          <w:p>
            <w:pPr>
              <w:pStyle w:val="TableParagraph"/>
              <w:spacing w:before="38"/>
              <w:rPr>
                <w:sz w:val="14"/>
              </w:rPr>
            </w:pPr>
          </w:p>
          <w:p>
            <w:pPr>
              <w:pStyle w:val="TableParagraph"/>
              <w:spacing w:line="348" w:lineRule="auto"/>
              <w:ind w:left="358" w:right="234" w:hanging="93"/>
              <w:rPr>
                <w:b/>
                <w:sz w:val="18"/>
              </w:rPr>
            </w:pPr>
            <w:r>
              <w:rPr>
                <w:sz w:val="14"/>
              </w:rPr>
              <w:t>PREÇO</w:t>
            </w:r>
            <w:r>
              <w:rPr>
                <w:spacing w:val="-9"/>
                <w:sz w:val="14"/>
              </w:rPr>
              <w:t> </w:t>
            </w:r>
            <w:r>
              <w:rPr>
                <w:sz w:val="14"/>
              </w:rPr>
              <w:t>UNITÁRIO</w:t>
            </w:r>
            <w:r>
              <w:rPr>
                <w:spacing w:val="40"/>
                <w:sz w:val="14"/>
              </w:rPr>
              <w:t> </w:t>
            </w:r>
            <w:r>
              <w:rPr>
                <w:sz w:val="14"/>
              </w:rPr>
              <w:t>PROPOSTO </w:t>
            </w:r>
            <w:r>
              <w:rPr>
                <w:b/>
                <w:sz w:val="18"/>
              </w:rPr>
              <w:t>R$</w:t>
            </w:r>
          </w:p>
        </w:tc>
        <w:tc>
          <w:tcPr>
            <w:tcW w:w="1695" w:type="dxa"/>
          </w:tcPr>
          <w:p>
            <w:pPr>
              <w:pStyle w:val="TableParagraph"/>
              <w:spacing w:before="38"/>
              <w:rPr>
                <w:sz w:val="14"/>
              </w:rPr>
            </w:pPr>
          </w:p>
          <w:p>
            <w:pPr>
              <w:pStyle w:val="TableParagraph"/>
              <w:spacing w:line="403" w:lineRule="auto"/>
              <w:ind w:left="387" w:right="345" w:hanging="5"/>
              <w:rPr>
                <w:b/>
                <w:sz w:val="14"/>
              </w:rPr>
            </w:pPr>
            <w:r>
              <w:rPr>
                <w:spacing w:val="-2"/>
                <w:sz w:val="14"/>
              </w:rPr>
              <w:t>PREÇO</w:t>
            </w:r>
            <w:r>
              <w:rPr>
                <w:spacing w:val="-7"/>
                <w:sz w:val="14"/>
              </w:rPr>
              <w:t> </w:t>
            </w:r>
            <w:r>
              <w:rPr>
                <w:spacing w:val="-2"/>
                <w:sz w:val="14"/>
              </w:rPr>
              <w:t>TOTAL</w:t>
            </w:r>
            <w:r>
              <w:rPr>
                <w:spacing w:val="40"/>
                <w:sz w:val="14"/>
              </w:rPr>
              <w:t> </w:t>
            </w:r>
            <w:r>
              <w:rPr>
                <w:sz w:val="14"/>
              </w:rPr>
              <w:t>PROPOSTO</w:t>
            </w:r>
            <w:r>
              <w:rPr>
                <w:spacing w:val="-3"/>
                <w:sz w:val="14"/>
              </w:rPr>
              <w:t> </w:t>
            </w:r>
            <w:r>
              <w:rPr>
                <w:b/>
                <w:spacing w:val="-5"/>
                <w:sz w:val="14"/>
              </w:rPr>
              <w:t>R$</w:t>
            </w:r>
          </w:p>
        </w:tc>
      </w:tr>
      <w:tr>
        <w:trPr>
          <w:trHeight w:val="1049" w:hRule="atLeast"/>
        </w:trPr>
        <w:tc>
          <w:tcPr>
            <w:tcW w:w="810" w:type="dxa"/>
            <w:tcBorders>
              <w:bottom w:val="single" w:sz="6" w:space="0" w:color="000000"/>
            </w:tcBorders>
          </w:tcPr>
          <w:p>
            <w:pPr>
              <w:pStyle w:val="TableParagraph"/>
              <w:rPr>
                <w:sz w:val="18"/>
              </w:rPr>
            </w:pPr>
          </w:p>
          <w:p>
            <w:pPr>
              <w:pStyle w:val="TableParagraph"/>
              <w:spacing w:before="18"/>
              <w:rPr>
                <w:sz w:val="18"/>
              </w:rPr>
            </w:pPr>
          </w:p>
          <w:p>
            <w:pPr>
              <w:pStyle w:val="TableParagraph"/>
              <w:ind w:left="29"/>
              <w:jc w:val="center"/>
              <w:rPr>
                <w:sz w:val="18"/>
              </w:rPr>
            </w:pPr>
            <w:r>
              <w:rPr>
                <w:spacing w:val="-10"/>
                <w:sz w:val="18"/>
              </w:rPr>
              <w:t>1</w:t>
            </w:r>
          </w:p>
        </w:tc>
        <w:tc>
          <w:tcPr>
            <w:tcW w:w="3330" w:type="dxa"/>
            <w:tcBorders>
              <w:bottom w:val="single" w:sz="6" w:space="0" w:color="000000"/>
            </w:tcBorders>
          </w:tcPr>
          <w:p>
            <w:pPr>
              <w:pStyle w:val="TableParagraph"/>
              <w:spacing w:before="162"/>
              <w:ind w:left="179"/>
              <w:rPr>
                <w:sz w:val="18"/>
              </w:rPr>
            </w:pPr>
            <w:r>
              <w:rPr>
                <w:sz w:val="18"/>
              </w:rPr>
              <w:t>FITA</w:t>
            </w:r>
            <w:r>
              <w:rPr>
                <w:spacing w:val="32"/>
                <w:sz w:val="18"/>
              </w:rPr>
              <w:t> </w:t>
            </w:r>
            <w:r>
              <w:rPr>
                <w:sz w:val="18"/>
              </w:rPr>
              <w:t>AUTOADESIVA</w:t>
            </w:r>
            <w:r>
              <w:rPr>
                <w:spacing w:val="35"/>
                <w:sz w:val="18"/>
              </w:rPr>
              <w:t> </w:t>
            </w:r>
            <w:r>
              <w:rPr>
                <w:spacing w:val="-2"/>
                <w:sz w:val="18"/>
              </w:rPr>
              <w:t>AUTOCLAVE,</w:t>
            </w:r>
          </w:p>
          <w:p>
            <w:pPr>
              <w:pStyle w:val="TableParagraph"/>
              <w:spacing w:before="63"/>
              <w:ind w:left="179"/>
              <w:rPr>
                <w:sz w:val="18"/>
              </w:rPr>
            </w:pPr>
            <w:r>
              <w:rPr>
                <w:b/>
                <w:sz w:val="18"/>
              </w:rPr>
              <w:t>19</w:t>
            </w:r>
            <w:r>
              <w:rPr>
                <w:b/>
                <w:spacing w:val="14"/>
                <w:sz w:val="18"/>
              </w:rPr>
              <w:t> </w:t>
            </w:r>
            <w:r>
              <w:rPr>
                <w:b/>
                <w:sz w:val="18"/>
              </w:rPr>
              <w:t>mm</w:t>
            </w:r>
            <w:r>
              <w:rPr>
                <w:b/>
                <w:spacing w:val="14"/>
                <w:sz w:val="18"/>
              </w:rPr>
              <w:t> </w:t>
            </w:r>
            <w:r>
              <w:rPr>
                <w:b/>
                <w:sz w:val="18"/>
              </w:rPr>
              <w:t>x</w:t>
            </w:r>
            <w:r>
              <w:rPr>
                <w:b/>
                <w:spacing w:val="14"/>
                <w:sz w:val="18"/>
              </w:rPr>
              <w:t> </w:t>
            </w:r>
            <w:r>
              <w:rPr>
                <w:b/>
                <w:sz w:val="18"/>
              </w:rPr>
              <w:t>30</w:t>
            </w:r>
            <w:r>
              <w:rPr>
                <w:b/>
                <w:spacing w:val="14"/>
                <w:sz w:val="18"/>
              </w:rPr>
              <w:t> </w:t>
            </w:r>
            <w:r>
              <w:rPr>
                <w:b/>
                <w:sz w:val="18"/>
              </w:rPr>
              <w:t>m</w:t>
            </w:r>
            <w:r>
              <w:rPr>
                <w:sz w:val="18"/>
              </w:rPr>
              <w:t>,</w:t>
            </w:r>
            <w:r>
              <w:rPr>
                <w:spacing w:val="14"/>
                <w:sz w:val="18"/>
              </w:rPr>
              <w:t> </w:t>
            </w:r>
            <w:r>
              <w:rPr>
                <w:sz w:val="18"/>
              </w:rPr>
              <w:t>etc.,</w:t>
            </w:r>
            <w:r>
              <w:rPr>
                <w:spacing w:val="14"/>
                <w:sz w:val="18"/>
              </w:rPr>
              <w:t> </w:t>
            </w:r>
            <w:r>
              <w:rPr>
                <w:sz w:val="18"/>
              </w:rPr>
              <w:t>conforme</w:t>
            </w:r>
            <w:r>
              <w:rPr>
                <w:spacing w:val="4"/>
                <w:sz w:val="18"/>
              </w:rPr>
              <w:t> </w:t>
            </w:r>
            <w:r>
              <w:rPr>
                <w:spacing w:val="-2"/>
                <w:sz w:val="18"/>
              </w:rPr>
              <w:t>ANEXO</w:t>
            </w:r>
          </w:p>
          <w:p>
            <w:pPr>
              <w:pStyle w:val="TableParagraph"/>
              <w:spacing w:before="63"/>
              <w:ind w:left="179"/>
              <w:rPr>
                <w:sz w:val="18"/>
              </w:rPr>
            </w:pPr>
            <w:r>
              <w:rPr>
                <w:b/>
                <w:spacing w:val="-5"/>
                <w:sz w:val="18"/>
              </w:rPr>
              <w:t>I</w:t>
            </w:r>
            <w:r>
              <w:rPr>
                <w:spacing w:val="-5"/>
                <w:sz w:val="18"/>
              </w:rPr>
              <w:t>.</w:t>
            </w:r>
          </w:p>
        </w:tc>
        <w:tc>
          <w:tcPr>
            <w:tcW w:w="1515" w:type="dxa"/>
            <w:tcBorders>
              <w:bottom w:val="single" w:sz="6" w:space="0" w:color="000000"/>
            </w:tcBorders>
          </w:tcPr>
          <w:p>
            <w:pPr>
              <w:pStyle w:val="TableParagraph"/>
              <w:spacing w:before="131"/>
              <w:rPr>
                <w:sz w:val="16"/>
              </w:rPr>
            </w:pPr>
          </w:p>
          <w:p>
            <w:pPr>
              <w:pStyle w:val="TableParagraph"/>
              <w:ind w:left="29"/>
              <w:jc w:val="center"/>
              <w:rPr>
                <w:b/>
                <w:sz w:val="16"/>
              </w:rPr>
            </w:pPr>
            <w:r>
              <w:rPr>
                <w:sz w:val="16"/>
              </w:rPr>
              <w:t>6515.257.0001</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54236)</w:t>
            </w:r>
          </w:p>
        </w:tc>
        <w:tc>
          <w:tcPr>
            <w:tcW w:w="945" w:type="dxa"/>
            <w:tcBorders>
              <w:bottom w:val="single" w:sz="6" w:space="0" w:color="000000"/>
            </w:tcBorders>
          </w:tcPr>
          <w:p>
            <w:pPr>
              <w:pStyle w:val="TableParagraph"/>
              <w:rPr>
                <w:sz w:val="18"/>
              </w:rPr>
            </w:pPr>
          </w:p>
          <w:p>
            <w:pPr>
              <w:pStyle w:val="TableParagraph"/>
              <w:spacing w:before="18"/>
              <w:rPr>
                <w:sz w:val="18"/>
              </w:rPr>
            </w:pPr>
          </w:p>
          <w:p>
            <w:pPr>
              <w:pStyle w:val="TableParagraph"/>
              <w:ind w:left="29"/>
              <w:jc w:val="center"/>
              <w:rPr>
                <w:sz w:val="18"/>
              </w:rPr>
            </w:pPr>
            <w:r>
              <w:rPr>
                <w:spacing w:val="-5"/>
                <w:sz w:val="18"/>
              </w:rPr>
              <w:t>un</w:t>
            </w:r>
          </w:p>
        </w:tc>
        <w:tc>
          <w:tcPr>
            <w:tcW w:w="1125" w:type="dxa"/>
            <w:tcBorders>
              <w:bottom w:val="single" w:sz="6" w:space="0" w:color="000000"/>
            </w:tcBorders>
          </w:tcPr>
          <w:p>
            <w:pPr>
              <w:pStyle w:val="TableParagraph"/>
              <w:rPr>
                <w:sz w:val="18"/>
              </w:rPr>
            </w:pPr>
          </w:p>
          <w:p>
            <w:pPr>
              <w:pStyle w:val="TableParagraph"/>
              <w:spacing w:before="18"/>
              <w:rPr>
                <w:sz w:val="18"/>
              </w:rPr>
            </w:pPr>
          </w:p>
          <w:p>
            <w:pPr>
              <w:pStyle w:val="TableParagraph"/>
              <w:ind w:left="674"/>
              <w:rPr>
                <w:b/>
                <w:sz w:val="18"/>
              </w:rPr>
            </w:pPr>
            <w:r>
              <w:rPr>
                <w:b/>
                <w:spacing w:val="-5"/>
                <w:sz w:val="18"/>
              </w:rPr>
              <w:t>200</w:t>
            </w:r>
          </w:p>
        </w:tc>
        <w:tc>
          <w:tcPr>
            <w:tcW w:w="1695" w:type="dxa"/>
            <w:tcBorders>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TableParagraph"/>
        <w:spacing w:after="0"/>
        <w:rPr>
          <w:sz w:val="16"/>
        </w:rPr>
        <w:sectPr>
          <w:pgSz w:w="15840" w:h="24480"/>
          <w:pgMar w:top="180" w:bottom="0" w:left="0" w:right="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3330"/>
        <w:gridCol w:w="1515"/>
        <w:gridCol w:w="945"/>
        <w:gridCol w:w="1125"/>
        <w:gridCol w:w="1695"/>
        <w:gridCol w:w="1695"/>
      </w:tblGrid>
      <w:tr>
        <w:trPr>
          <w:trHeight w:val="779" w:hRule="atLeast"/>
        </w:trPr>
        <w:tc>
          <w:tcPr>
            <w:tcW w:w="810" w:type="dxa"/>
            <w:tcBorders>
              <w:left w:val="single" w:sz="12" w:space="0" w:color="000000"/>
              <w:right w:val="single" w:sz="12" w:space="0" w:color="000000"/>
            </w:tcBorders>
          </w:tcPr>
          <w:p>
            <w:pPr>
              <w:pStyle w:val="TableParagraph"/>
              <w:spacing w:before="82"/>
              <w:rPr>
                <w:sz w:val="18"/>
              </w:rPr>
            </w:pPr>
          </w:p>
          <w:p>
            <w:pPr>
              <w:pStyle w:val="TableParagraph"/>
              <w:ind w:left="29"/>
              <w:jc w:val="center"/>
              <w:rPr>
                <w:sz w:val="18"/>
              </w:rPr>
            </w:pPr>
            <w:r>
              <w:rPr>
                <w:spacing w:val="-10"/>
                <w:sz w:val="18"/>
              </w:rPr>
              <w:t>2</w:t>
            </w:r>
          </w:p>
        </w:tc>
        <w:tc>
          <w:tcPr>
            <w:tcW w:w="3330" w:type="dxa"/>
            <w:tcBorders>
              <w:left w:val="single" w:sz="12" w:space="0" w:color="000000"/>
              <w:right w:val="single" w:sz="12" w:space="0" w:color="000000"/>
            </w:tcBorders>
          </w:tcPr>
          <w:p>
            <w:pPr>
              <w:pStyle w:val="TableParagraph"/>
              <w:spacing w:before="154"/>
              <w:ind w:left="179"/>
              <w:rPr>
                <w:sz w:val="18"/>
              </w:rPr>
            </w:pPr>
            <w:r>
              <w:rPr>
                <w:sz w:val="18"/>
              </w:rPr>
              <w:t>DETERGENTE</w:t>
            </w:r>
            <w:r>
              <w:rPr>
                <w:spacing w:val="57"/>
                <w:sz w:val="18"/>
              </w:rPr>
              <w:t> </w:t>
            </w:r>
            <w:r>
              <w:rPr>
                <w:sz w:val="18"/>
              </w:rPr>
              <w:t>ENZIMÁTICO,</w:t>
            </w:r>
            <w:r>
              <w:rPr>
                <w:spacing w:val="57"/>
                <w:sz w:val="18"/>
              </w:rPr>
              <w:t> </w:t>
            </w:r>
            <w:r>
              <w:rPr>
                <w:spacing w:val="-4"/>
                <w:sz w:val="18"/>
              </w:rPr>
              <w:t>(RDC</w:t>
            </w:r>
          </w:p>
          <w:p>
            <w:pPr>
              <w:pStyle w:val="TableParagraph"/>
              <w:spacing w:before="63"/>
              <w:ind w:left="179"/>
              <w:rPr>
                <w:sz w:val="18"/>
              </w:rPr>
            </w:pPr>
            <w:r>
              <w:rPr>
                <w:sz w:val="18"/>
              </w:rPr>
              <w:t>N° 55/2012), etc., conforme</w:t>
            </w:r>
            <w:r>
              <w:rPr>
                <w:spacing w:val="-10"/>
                <w:sz w:val="18"/>
              </w:rPr>
              <w:t> </w:t>
            </w:r>
            <w:r>
              <w:rPr>
                <w:sz w:val="18"/>
              </w:rPr>
              <w:t>ANEXO </w:t>
            </w:r>
            <w:r>
              <w:rPr>
                <w:b/>
                <w:spacing w:val="-5"/>
                <w:sz w:val="18"/>
              </w:rPr>
              <w:t>I</w:t>
            </w:r>
            <w:r>
              <w:rPr>
                <w:spacing w:val="-5"/>
                <w:sz w:val="18"/>
              </w:rPr>
              <w:t>.</w:t>
            </w:r>
          </w:p>
        </w:tc>
        <w:tc>
          <w:tcPr>
            <w:tcW w:w="1515" w:type="dxa"/>
            <w:tcBorders>
              <w:left w:val="single" w:sz="12" w:space="0" w:color="000000"/>
              <w:right w:val="single" w:sz="12" w:space="0" w:color="000000"/>
            </w:tcBorders>
          </w:tcPr>
          <w:p>
            <w:pPr>
              <w:pStyle w:val="TableParagraph"/>
              <w:spacing w:before="173"/>
              <w:ind w:left="29"/>
              <w:jc w:val="center"/>
              <w:rPr>
                <w:b/>
                <w:sz w:val="16"/>
              </w:rPr>
            </w:pPr>
            <w:r>
              <w:rPr>
                <w:sz w:val="16"/>
              </w:rPr>
              <w:t>7930.012.0026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136085)</w:t>
            </w:r>
          </w:p>
        </w:tc>
        <w:tc>
          <w:tcPr>
            <w:tcW w:w="945" w:type="dxa"/>
            <w:tcBorders>
              <w:left w:val="single" w:sz="12" w:space="0" w:color="000000"/>
              <w:right w:val="single" w:sz="12" w:space="0" w:color="000000"/>
            </w:tcBorders>
          </w:tcPr>
          <w:p>
            <w:pPr>
              <w:pStyle w:val="TableParagraph"/>
              <w:spacing w:before="82"/>
              <w:rPr>
                <w:sz w:val="18"/>
              </w:rPr>
            </w:pPr>
          </w:p>
          <w:p>
            <w:pPr>
              <w:pStyle w:val="TableParagraph"/>
              <w:ind w:left="29"/>
              <w:jc w:val="center"/>
              <w:rPr>
                <w:sz w:val="18"/>
              </w:rPr>
            </w:pPr>
            <w:r>
              <w:rPr>
                <w:spacing w:val="-5"/>
                <w:sz w:val="18"/>
              </w:rPr>
              <w:t>un</w:t>
            </w:r>
          </w:p>
        </w:tc>
        <w:tc>
          <w:tcPr>
            <w:tcW w:w="1125" w:type="dxa"/>
            <w:tcBorders>
              <w:left w:val="single" w:sz="12" w:space="0" w:color="000000"/>
              <w:right w:val="single" w:sz="12" w:space="0" w:color="000000"/>
            </w:tcBorders>
          </w:tcPr>
          <w:p>
            <w:pPr>
              <w:pStyle w:val="TableParagraph"/>
              <w:spacing w:before="82"/>
              <w:rPr>
                <w:sz w:val="18"/>
              </w:rPr>
            </w:pPr>
          </w:p>
          <w:p>
            <w:pPr>
              <w:pStyle w:val="TableParagraph"/>
              <w:ind w:right="148"/>
              <w:jc w:val="right"/>
              <w:rPr>
                <w:b/>
                <w:sz w:val="18"/>
              </w:rPr>
            </w:pPr>
            <w:r>
              <w:rPr>
                <w:b/>
                <w:spacing w:val="-5"/>
                <w:sz w:val="18"/>
              </w:rPr>
              <w:t>24</w:t>
            </w:r>
          </w:p>
        </w:tc>
        <w:tc>
          <w:tcPr>
            <w:tcW w:w="1695" w:type="dxa"/>
            <w:tcBorders>
              <w:left w:val="single" w:sz="12" w:space="0" w:color="000000"/>
              <w:right w:val="single" w:sz="12" w:space="0" w:color="000000"/>
            </w:tcBorders>
          </w:tcPr>
          <w:p>
            <w:pPr>
              <w:pStyle w:val="TableParagraph"/>
              <w:spacing w:before="17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right w:val="single" w:sz="12" w:space="0" w:color="000000"/>
            </w:tcBorders>
          </w:tcPr>
          <w:p>
            <w:pPr>
              <w:pStyle w:val="TableParagraph"/>
              <w:spacing w:before="17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1319" w:hRule="atLeast"/>
        </w:trPr>
        <w:tc>
          <w:tcPr>
            <w:tcW w:w="810" w:type="dxa"/>
            <w:tcBorders>
              <w:left w:val="single" w:sz="12" w:space="0" w:color="000000"/>
              <w:right w:val="single" w:sz="12" w:space="0" w:color="000000"/>
            </w:tcBorders>
          </w:tcPr>
          <w:p>
            <w:pPr>
              <w:pStyle w:val="TableParagraph"/>
              <w:rPr>
                <w:sz w:val="18"/>
              </w:rPr>
            </w:pPr>
          </w:p>
          <w:p>
            <w:pPr>
              <w:pStyle w:val="TableParagraph"/>
              <w:spacing w:before="145"/>
              <w:rPr>
                <w:sz w:val="18"/>
              </w:rPr>
            </w:pPr>
          </w:p>
          <w:p>
            <w:pPr>
              <w:pStyle w:val="TableParagraph"/>
              <w:ind w:left="29"/>
              <w:jc w:val="center"/>
              <w:rPr>
                <w:sz w:val="18"/>
              </w:rPr>
            </w:pPr>
            <w:r>
              <w:rPr>
                <w:spacing w:val="-10"/>
                <w:sz w:val="18"/>
              </w:rPr>
              <w:t>3</w:t>
            </w:r>
          </w:p>
        </w:tc>
        <w:tc>
          <w:tcPr>
            <w:tcW w:w="3330" w:type="dxa"/>
            <w:tcBorders>
              <w:left w:val="single" w:sz="12" w:space="0" w:color="000000"/>
              <w:right w:val="single" w:sz="12" w:space="0" w:color="000000"/>
            </w:tcBorders>
          </w:tcPr>
          <w:p>
            <w:pPr>
              <w:pStyle w:val="TableParagraph"/>
              <w:spacing w:line="312" w:lineRule="auto" w:before="154"/>
              <w:ind w:left="179" w:right="148"/>
              <w:jc w:val="both"/>
              <w:rPr>
                <w:sz w:val="18"/>
              </w:rPr>
            </w:pPr>
            <w:r>
              <w:rPr>
                <w:sz w:val="18"/>
              </w:rPr>
              <w:t>TESTE DE SONOCHECK </w:t>
            </w:r>
            <w:r>
              <w:rPr>
                <w:sz w:val="18"/>
              </w:rPr>
              <w:t>- MONITORIZAÇÃO DE LIMPEZA DE LAVADORA</w:t>
            </w:r>
            <w:r>
              <w:rPr>
                <w:spacing w:val="71"/>
                <w:sz w:val="18"/>
              </w:rPr>
              <w:t> </w:t>
            </w:r>
            <w:r>
              <w:rPr>
                <w:sz w:val="18"/>
              </w:rPr>
              <w:t>ULTRASSÔNICA,</w:t>
            </w:r>
            <w:r>
              <w:rPr>
                <w:spacing w:val="57"/>
                <w:w w:val="150"/>
                <w:sz w:val="18"/>
              </w:rPr>
              <w:t> </w:t>
            </w:r>
            <w:r>
              <w:rPr>
                <w:spacing w:val="-2"/>
                <w:sz w:val="18"/>
              </w:rPr>
              <w:t>etc.,</w:t>
            </w:r>
          </w:p>
          <w:p>
            <w:pPr>
              <w:pStyle w:val="TableParagraph"/>
              <w:spacing w:before="3"/>
              <w:ind w:left="179"/>
              <w:jc w:val="both"/>
              <w:rPr>
                <w:sz w:val="18"/>
              </w:rPr>
            </w:pPr>
            <w:r>
              <w:rPr>
                <w:sz w:val="18"/>
              </w:rPr>
              <w:t>conforme</w:t>
            </w:r>
            <w:r>
              <w:rPr>
                <w:spacing w:val="-10"/>
                <w:sz w:val="18"/>
              </w:rPr>
              <w:t> </w:t>
            </w:r>
            <w:r>
              <w:rPr>
                <w:sz w:val="18"/>
              </w:rPr>
              <w:t>ANEXO </w:t>
            </w:r>
            <w:r>
              <w:rPr>
                <w:b/>
                <w:spacing w:val="-5"/>
                <w:sz w:val="18"/>
              </w:rPr>
              <w:t>I</w:t>
            </w:r>
            <w:r>
              <w:rPr>
                <w:spacing w:val="-5"/>
                <w:sz w:val="18"/>
              </w:rPr>
              <w:t>.</w:t>
            </w:r>
          </w:p>
        </w:tc>
        <w:tc>
          <w:tcPr>
            <w:tcW w:w="151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29"/>
              <w:jc w:val="center"/>
              <w:rPr>
                <w:b/>
                <w:sz w:val="16"/>
              </w:rPr>
            </w:pPr>
            <w:r>
              <w:rPr>
                <w:sz w:val="16"/>
              </w:rPr>
              <w:t>6820.088.0019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122576)</w:t>
            </w:r>
          </w:p>
        </w:tc>
        <w:tc>
          <w:tcPr>
            <w:tcW w:w="945" w:type="dxa"/>
            <w:tcBorders>
              <w:left w:val="single" w:sz="12" w:space="0" w:color="000000"/>
              <w:right w:val="single" w:sz="12" w:space="0" w:color="000000"/>
            </w:tcBorders>
          </w:tcPr>
          <w:p>
            <w:pPr>
              <w:pStyle w:val="TableParagraph"/>
              <w:rPr>
                <w:sz w:val="18"/>
              </w:rPr>
            </w:pPr>
          </w:p>
          <w:p>
            <w:pPr>
              <w:pStyle w:val="TableParagraph"/>
              <w:spacing w:before="145"/>
              <w:rPr>
                <w:sz w:val="18"/>
              </w:rPr>
            </w:pPr>
          </w:p>
          <w:p>
            <w:pPr>
              <w:pStyle w:val="TableParagraph"/>
              <w:ind w:left="29"/>
              <w:jc w:val="center"/>
              <w:rPr>
                <w:sz w:val="18"/>
              </w:rPr>
            </w:pPr>
            <w:r>
              <w:rPr>
                <w:spacing w:val="-5"/>
                <w:sz w:val="18"/>
              </w:rPr>
              <w:t>un</w:t>
            </w:r>
          </w:p>
        </w:tc>
        <w:tc>
          <w:tcPr>
            <w:tcW w:w="1125" w:type="dxa"/>
            <w:tcBorders>
              <w:left w:val="single" w:sz="12" w:space="0" w:color="000000"/>
              <w:right w:val="single" w:sz="12" w:space="0" w:color="000000"/>
            </w:tcBorders>
          </w:tcPr>
          <w:p>
            <w:pPr>
              <w:pStyle w:val="TableParagraph"/>
              <w:rPr>
                <w:sz w:val="18"/>
              </w:rPr>
            </w:pPr>
          </w:p>
          <w:p>
            <w:pPr>
              <w:pStyle w:val="TableParagraph"/>
              <w:spacing w:before="145"/>
              <w:rPr>
                <w:sz w:val="18"/>
              </w:rPr>
            </w:pPr>
          </w:p>
          <w:p>
            <w:pPr>
              <w:pStyle w:val="TableParagraph"/>
              <w:ind w:right="148"/>
              <w:jc w:val="right"/>
              <w:rPr>
                <w:b/>
                <w:sz w:val="18"/>
              </w:rPr>
            </w:pPr>
            <w:r>
              <w:rPr>
                <w:b/>
                <w:spacing w:val="-5"/>
                <w:sz w:val="18"/>
              </w:rPr>
              <w:t>360</w:t>
            </w:r>
          </w:p>
        </w:tc>
        <w:tc>
          <w:tcPr>
            <w:tcW w:w="169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779" w:hRule="atLeast"/>
        </w:trPr>
        <w:tc>
          <w:tcPr>
            <w:tcW w:w="810" w:type="dxa"/>
            <w:tcBorders>
              <w:left w:val="single" w:sz="12" w:space="0" w:color="000000"/>
              <w:right w:val="single" w:sz="12" w:space="0" w:color="000000"/>
            </w:tcBorders>
          </w:tcPr>
          <w:p>
            <w:pPr>
              <w:pStyle w:val="TableParagraph"/>
              <w:spacing w:before="82"/>
              <w:rPr>
                <w:sz w:val="18"/>
              </w:rPr>
            </w:pPr>
          </w:p>
          <w:p>
            <w:pPr>
              <w:pStyle w:val="TableParagraph"/>
              <w:ind w:left="29"/>
              <w:jc w:val="center"/>
              <w:rPr>
                <w:sz w:val="18"/>
              </w:rPr>
            </w:pPr>
            <w:r>
              <w:rPr>
                <w:spacing w:val="-10"/>
                <w:sz w:val="18"/>
              </w:rPr>
              <w:t>4</w:t>
            </w:r>
          </w:p>
        </w:tc>
        <w:tc>
          <w:tcPr>
            <w:tcW w:w="3330" w:type="dxa"/>
            <w:tcBorders>
              <w:left w:val="single" w:sz="12" w:space="0" w:color="000000"/>
              <w:right w:val="single" w:sz="12" w:space="0" w:color="000000"/>
            </w:tcBorders>
          </w:tcPr>
          <w:p>
            <w:pPr>
              <w:pStyle w:val="TableParagraph"/>
              <w:spacing w:before="98"/>
              <w:ind w:left="179"/>
              <w:rPr>
                <w:sz w:val="18"/>
              </w:rPr>
            </w:pPr>
            <w:r>
              <w:rPr>
                <w:sz w:val="18"/>
              </w:rPr>
              <w:t>TESTE</w:t>
            </w:r>
            <w:r>
              <w:rPr>
                <w:spacing w:val="69"/>
                <w:sz w:val="18"/>
              </w:rPr>
              <w:t> </w:t>
            </w:r>
            <w:r>
              <w:rPr>
                <w:sz w:val="18"/>
              </w:rPr>
              <w:t>SEAL</w:t>
            </w:r>
            <w:r>
              <w:rPr>
                <w:spacing w:val="62"/>
                <w:sz w:val="18"/>
              </w:rPr>
              <w:t> </w:t>
            </w:r>
            <w:r>
              <w:rPr>
                <w:sz w:val="18"/>
              </w:rPr>
              <w:t>CHECK,</w:t>
            </w:r>
            <w:r>
              <w:rPr>
                <w:spacing w:val="69"/>
                <w:sz w:val="18"/>
              </w:rPr>
              <w:t> </w:t>
            </w:r>
            <w:r>
              <w:rPr>
                <w:sz w:val="24"/>
              </w:rPr>
              <w:t>(</w:t>
            </w:r>
            <w:r>
              <w:rPr>
                <w:sz w:val="18"/>
              </w:rPr>
              <w:t>ISO</w:t>
            </w:r>
            <w:r>
              <w:rPr>
                <w:spacing w:val="69"/>
                <w:sz w:val="18"/>
              </w:rPr>
              <w:t> </w:t>
            </w:r>
            <w:r>
              <w:rPr>
                <w:spacing w:val="-2"/>
                <w:sz w:val="18"/>
              </w:rPr>
              <w:t>11607)</w:t>
            </w:r>
          </w:p>
          <w:p>
            <w:pPr>
              <w:pStyle w:val="TableParagraph"/>
              <w:spacing w:before="50"/>
              <w:ind w:left="179"/>
              <w:rPr>
                <w:sz w:val="18"/>
              </w:rPr>
            </w:pPr>
            <w:r>
              <w:rPr>
                <w:sz w:val="18"/>
              </w:rPr>
              <w:t>etc., conforme</w:t>
            </w:r>
            <w:r>
              <w:rPr>
                <w:spacing w:val="-10"/>
                <w:sz w:val="18"/>
              </w:rPr>
              <w:t> </w:t>
            </w:r>
            <w:r>
              <w:rPr>
                <w:sz w:val="18"/>
              </w:rPr>
              <w:t>ANEXO </w:t>
            </w:r>
            <w:r>
              <w:rPr>
                <w:b/>
                <w:spacing w:val="-5"/>
                <w:sz w:val="18"/>
              </w:rPr>
              <w:t>I</w:t>
            </w:r>
            <w:r>
              <w:rPr>
                <w:spacing w:val="-5"/>
                <w:sz w:val="18"/>
              </w:rPr>
              <w:t>.</w:t>
            </w:r>
          </w:p>
        </w:tc>
        <w:tc>
          <w:tcPr>
            <w:tcW w:w="1515" w:type="dxa"/>
            <w:tcBorders>
              <w:left w:val="single" w:sz="12" w:space="0" w:color="000000"/>
              <w:right w:val="single" w:sz="12" w:space="0" w:color="000000"/>
            </w:tcBorders>
          </w:tcPr>
          <w:p>
            <w:pPr>
              <w:pStyle w:val="TableParagraph"/>
              <w:spacing w:before="173"/>
              <w:ind w:left="29"/>
              <w:jc w:val="center"/>
              <w:rPr>
                <w:b/>
                <w:sz w:val="16"/>
              </w:rPr>
            </w:pPr>
            <w:r>
              <w:rPr>
                <w:sz w:val="16"/>
              </w:rPr>
              <w:t>6640.099.0082</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181702)</w:t>
            </w:r>
          </w:p>
        </w:tc>
        <w:tc>
          <w:tcPr>
            <w:tcW w:w="945" w:type="dxa"/>
            <w:tcBorders>
              <w:left w:val="single" w:sz="12" w:space="0" w:color="000000"/>
              <w:right w:val="single" w:sz="12" w:space="0" w:color="000000"/>
            </w:tcBorders>
          </w:tcPr>
          <w:p>
            <w:pPr>
              <w:pStyle w:val="TableParagraph"/>
              <w:spacing w:before="82"/>
              <w:rPr>
                <w:sz w:val="18"/>
              </w:rPr>
            </w:pPr>
          </w:p>
          <w:p>
            <w:pPr>
              <w:pStyle w:val="TableParagraph"/>
              <w:ind w:left="29"/>
              <w:jc w:val="center"/>
              <w:rPr>
                <w:sz w:val="18"/>
              </w:rPr>
            </w:pPr>
            <w:r>
              <w:rPr>
                <w:spacing w:val="-5"/>
                <w:sz w:val="18"/>
              </w:rPr>
              <w:t>un</w:t>
            </w:r>
          </w:p>
        </w:tc>
        <w:tc>
          <w:tcPr>
            <w:tcW w:w="1125" w:type="dxa"/>
            <w:tcBorders>
              <w:left w:val="single" w:sz="12" w:space="0" w:color="000000"/>
              <w:right w:val="single" w:sz="12" w:space="0" w:color="000000"/>
            </w:tcBorders>
          </w:tcPr>
          <w:p>
            <w:pPr>
              <w:pStyle w:val="TableParagraph"/>
              <w:spacing w:before="82"/>
              <w:rPr>
                <w:sz w:val="18"/>
              </w:rPr>
            </w:pPr>
          </w:p>
          <w:p>
            <w:pPr>
              <w:pStyle w:val="TableParagraph"/>
              <w:ind w:right="148"/>
              <w:jc w:val="right"/>
              <w:rPr>
                <w:b/>
                <w:sz w:val="18"/>
              </w:rPr>
            </w:pPr>
            <w:r>
              <w:rPr>
                <w:b/>
                <w:spacing w:val="-5"/>
                <w:sz w:val="18"/>
              </w:rPr>
              <w:t>600</w:t>
            </w:r>
          </w:p>
        </w:tc>
        <w:tc>
          <w:tcPr>
            <w:tcW w:w="1695" w:type="dxa"/>
            <w:tcBorders>
              <w:left w:val="single" w:sz="12" w:space="0" w:color="000000"/>
              <w:right w:val="single" w:sz="12" w:space="0" w:color="000000"/>
            </w:tcBorders>
          </w:tcPr>
          <w:p>
            <w:pPr>
              <w:pStyle w:val="TableParagraph"/>
              <w:spacing w:before="17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right w:val="single" w:sz="12" w:space="0" w:color="000000"/>
            </w:tcBorders>
          </w:tcPr>
          <w:p>
            <w:pPr>
              <w:pStyle w:val="TableParagraph"/>
              <w:spacing w:before="17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1049" w:hRule="atLeast"/>
        </w:trPr>
        <w:tc>
          <w:tcPr>
            <w:tcW w:w="810" w:type="dxa"/>
            <w:tcBorders>
              <w:left w:val="single" w:sz="12" w:space="0" w:color="000000"/>
              <w:right w:val="single" w:sz="12" w:space="0" w:color="000000"/>
            </w:tcBorders>
          </w:tcPr>
          <w:p>
            <w:pPr>
              <w:pStyle w:val="TableParagraph"/>
              <w:rPr>
                <w:sz w:val="18"/>
              </w:rPr>
            </w:pPr>
          </w:p>
          <w:p>
            <w:pPr>
              <w:pStyle w:val="TableParagraph"/>
              <w:spacing w:before="10"/>
              <w:rPr>
                <w:sz w:val="18"/>
              </w:rPr>
            </w:pPr>
          </w:p>
          <w:p>
            <w:pPr>
              <w:pStyle w:val="TableParagraph"/>
              <w:ind w:left="29"/>
              <w:jc w:val="center"/>
              <w:rPr>
                <w:sz w:val="18"/>
              </w:rPr>
            </w:pPr>
            <w:r>
              <w:rPr>
                <w:spacing w:val="-10"/>
                <w:sz w:val="18"/>
              </w:rPr>
              <w:t>5</w:t>
            </w:r>
          </w:p>
        </w:tc>
        <w:tc>
          <w:tcPr>
            <w:tcW w:w="3330" w:type="dxa"/>
            <w:tcBorders>
              <w:left w:val="single" w:sz="12" w:space="0" w:color="000000"/>
              <w:right w:val="single" w:sz="12" w:space="0" w:color="000000"/>
            </w:tcBorders>
          </w:tcPr>
          <w:p>
            <w:pPr>
              <w:pStyle w:val="TableParagraph"/>
              <w:spacing w:before="154"/>
              <w:ind w:left="179"/>
              <w:rPr>
                <w:sz w:val="18"/>
              </w:rPr>
            </w:pPr>
            <w:r>
              <w:rPr>
                <w:sz w:val="18"/>
              </w:rPr>
              <w:t>TESTE</w:t>
            </w:r>
            <w:r>
              <w:rPr>
                <w:spacing w:val="69"/>
                <w:w w:val="150"/>
                <w:sz w:val="18"/>
              </w:rPr>
              <w:t> </w:t>
            </w:r>
            <w:r>
              <w:rPr>
                <w:sz w:val="18"/>
              </w:rPr>
              <w:t>DE</w:t>
            </w:r>
            <w:r>
              <w:rPr>
                <w:spacing w:val="70"/>
                <w:w w:val="150"/>
                <w:sz w:val="18"/>
              </w:rPr>
              <w:t> </w:t>
            </w:r>
            <w:r>
              <w:rPr>
                <w:sz w:val="18"/>
              </w:rPr>
              <w:t>BOWIE-DICK</w:t>
            </w:r>
            <w:r>
              <w:rPr>
                <w:spacing w:val="69"/>
                <w:w w:val="150"/>
                <w:sz w:val="18"/>
              </w:rPr>
              <w:t> </w:t>
            </w:r>
            <w:r>
              <w:rPr>
                <w:sz w:val="18"/>
              </w:rPr>
              <w:t>-</w:t>
            </w:r>
            <w:r>
              <w:rPr>
                <w:spacing w:val="70"/>
                <w:w w:val="150"/>
                <w:sz w:val="18"/>
              </w:rPr>
              <w:t> </w:t>
            </w:r>
            <w:r>
              <w:rPr>
                <w:spacing w:val="-2"/>
                <w:sz w:val="18"/>
              </w:rPr>
              <w:t>padrão</w:t>
            </w:r>
          </w:p>
          <w:p>
            <w:pPr>
              <w:pStyle w:val="TableParagraph"/>
              <w:spacing w:line="312" w:lineRule="auto" w:before="63"/>
              <w:ind w:left="179"/>
              <w:rPr>
                <w:sz w:val="18"/>
              </w:rPr>
            </w:pPr>
            <w:r>
              <w:rPr>
                <w:sz w:val="18"/>
              </w:rPr>
              <w:t>americano</w:t>
            </w:r>
            <w:r>
              <w:rPr>
                <w:spacing w:val="40"/>
                <w:sz w:val="18"/>
              </w:rPr>
              <w:t> </w:t>
            </w:r>
            <w:r>
              <w:rPr>
                <w:sz w:val="18"/>
              </w:rPr>
              <w:t>(</w:t>
            </w:r>
            <w:r>
              <w:rPr>
                <w:b/>
                <w:sz w:val="18"/>
              </w:rPr>
              <w:t>pacote</w:t>
            </w:r>
            <w:r>
              <w:rPr>
                <w:b/>
                <w:spacing w:val="40"/>
                <w:sz w:val="18"/>
              </w:rPr>
              <w:t> </w:t>
            </w:r>
            <w:r>
              <w:rPr>
                <w:b/>
                <w:sz w:val="18"/>
              </w:rPr>
              <w:t>pronto</w:t>
            </w:r>
            <w:r>
              <w:rPr>
                <w:b/>
                <w:spacing w:val="40"/>
                <w:sz w:val="18"/>
              </w:rPr>
              <w:t> </w:t>
            </w:r>
            <w:r>
              <w:rPr>
                <w:b/>
                <w:sz w:val="18"/>
              </w:rPr>
              <w:t>uso</w:t>
            </w:r>
            <w:r>
              <w:rPr>
                <w:sz w:val="18"/>
              </w:rPr>
              <w:t>),</w:t>
            </w:r>
            <w:r>
              <w:rPr>
                <w:spacing w:val="40"/>
                <w:sz w:val="18"/>
              </w:rPr>
              <w:t> </w:t>
            </w:r>
            <w:r>
              <w:rPr>
                <w:sz w:val="18"/>
              </w:rPr>
              <w:t>etc., conforme ANEXO </w:t>
            </w:r>
            <w:r>
              <w:rPr>
                <w:b/>
                <w:sz w:val="18"/>
              </w:rPr>
              <w:t>I</w:t>
            </w:r>
            <w:r>
              <w:rPr>
                <w:sz w:val="18"/>
              </w:rPr>
              <w:t>.</w:t>
            </w:r>
          </w:p>
        </w:tc>
        <w:tc>
          <w:tcPr>
            <w:tcW w:w="1515" w:type="dxa"/>
            <w:tcBorders>
              <w:left w:val="single" w:sz="12" w:space="0" w:color="000000"/>
              <w:right w:val="single" w:sz="12" w:space="0" w:color="000000"/>
            </w:tcBorders>
          </w:tcPr>
          <w:p>
            <w:pPr>
              <w:pStyle w:val="TableParagraph"/>
              <w:spacing w:before="124"/>
              <w:rPr>
                <w:sz w:val="16"/>
              </w:rPr>
            </w:pPr>
          </w:p>
          <w:p>
            <w:pPr>
              <w:pStyle w:val="TableParagraph"/>
              <w:ind w:left="29"/>
              <w:jc w:val="center"/>
              <w:rPr>
                <w:b/>
                <w:sz w:val="16"/>
              </w:rPr>
            </w:pPr>
            <w:r>
              <w:rPr>
                <w:sz w:val="16"/>
              </w:rPr>
              <w:t>6810.321.0014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92108)</w:t>
            </w:r>
          </w:p>
        </w:tc>
        <w:tc>
          <w:tcPr>
            <w:tcW w:w="945" w:type="dxa"/>
            <w:tcBorders>
              <w:left w:val="single" w:sz="12" w:space="0" w:color="000000"/>
              <w:right w:val="single" w:sz="12" w:space="0" w:color="000000"/>
            </w:tcBorders>
          </w:tcPr>
          <w:p>
            <w:pPr>
              <w:pStyle w:val="TableParagraph"/>
              <w:rPr>
                <w:sz w:val="18"/>
              </w:rPr>
            </w:pPr>
          </w:p>
          <w:p>
            <w:pPr>
              <w:pStyle w:val="TableParagraph"/>
              <w:spacing w:before="10"/>
              <w:rPr>
                <w:sz w:val="18"/>
              </w:rPr>
            </w:pPr>
          </w:p>
          <w:p>
            <w:pPr>
              <w:pStyle w:val="TableParagraph"/>
              <w:ind w:left="29"/>
              <w:jc w:val="center"/>
              <w:rPr>
                <w:sz w:val="18"/>
              </w:rPr>
            </w:pPr>
            <w:r>
              <w:rPr>
                <w:spacing w:val="-5"/>
                <w:sz w:val="18"/>
              </w:rPr>
              <w:t>un</w:t>
            </w:r>
          </w:p>
        </w:tc>
        <w:tc>
          <w:tcPr>
            <w:tcW w:w="1125" w:type="dxa"/>
            <w:tcBorders>
              <w:left w:val="single" w:sz="12" w:space="0" w:color="000000"/>
              <w:right w:val="single" w:sz="12" w:space="0" w:color="000000"/>
            </w:tcBorders>
          </w:tcPr>
          <w:p>
            <w:pPr>
              <w:pStyle w:val="TableParagraph"/>
              <w:rPr>
                <w:sz w:val="18"/>
              </w:rPr>
            </w:pPr>
          </w:p>
          <w:p>
            <w:pPr>
              <w:pStyle w:val="TableParagraph"/>
              <w:spacing w:before="10"/>
              <w:rPr>
                <w:sz w:val="18"/>
              </w:rPr>
            </w:pPr>
          </w:p>
          <w:p>
            <w:pPr>
              <w:pStyle w:val="TableParagraph"/>
              <w:ind w:right="148"/>
              <w:jc w:val="right"/>
              <w:rPr>
                <w:b/>
                <w:sz w:val="18"/>
              </w:rPr>
            </w:pPr>
            <w:r>
              <w:rPr>
                <w:b/>
                <w:spacing w:val="-5"/>
                <w:sz w:val="18"/>
              </w:rPr>
              <w:t>720</w:t>
            </w:r>
          </w:p>
        </w:tc>
        <w:tc>
          <w:tcPr>
            <w:tcW w:w="1695" w:type="dxa"/>
            <w:tcBorders>
              <w:left w:val="single" w:sz="12" w:space="0" w:color="000000"/>
              <w:right w:val="single" w:sz="12" w:space="0" w:color="000000"/>
            </w:tcBorders>
          </w:tcPr>
          <w:p>
            <w:pPr>
              <w:pStyle w:val="TableParagraph"/>
              <w:spacing w:before="124"/>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right w:val="single" w:sz="12" w:space="0" w:color="000000"/>
            </w:tcBorders>
          </w:tcPr>
          <w:p>
            <w:pPr>
              <w:pStyle w:val="TableParagraph"/>
              <w:spacing w:before="124"/>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1319" w:hRule="atLeast"/>
        </w:trPr>
        <w:tc>
          <w:tcPr>
            <w:tcW w:w="810" w:type="dxa"/>
            <w:tcBorders>
              <w:left w:val="single" w:sz="12" w:space="0" w:color="000000"/>
              <w:right w:val="single" w:sz="12" w:space="0" w:color="000000"/>
            </w:tcBorders>
          </w:tcPr>
          <w:p>
            <w:pPr>
              <w:pStyle w:val="TableParagraph"/>
              <w:rPr>
                <w:sz w:val="18"/>
              </w:rPr>
            </w:pPr>
          </w:p>
          <w:p>
            <w:pPr>
              <w:pStyle w:val="TableParagraph"/>
              <w:spacing w:before="145"/>
              <w:rPr>
                <w:sz w:val="18"/>
              </w:rPr>
            </w:pPr>
          </w:p>
          <w:p>
            <w:pPr>
              <w:pStyle w:val="TableParagraph"/>
              <w:ind w:left="29"/>
              <w:jc w:val="center"/>
              <w:rPr>
                <w:sz w:val="18"/>
              </w:rPr>
            </w:pPr>
            <w:r>
              <w:rPr>
                <w:spacing w:val="-10"/>
                <w:sz w:val="18"/>
              </w:rPr>
              <w:t>6</w:t>
            </w:r>
          </w:p>
        </w:tc>
        <w:tc>
          <w:tcPr>
            <w:tcW w:w="3330" w:type="dxa"/>
            <w:tcBorders>
              <w:left w:val="single" w:sz="12" w:space="0" w:color="000000"/>
              <w:right w:val="single" w:sz="12" w:space="0" w:color="000000"/>
            </w:tcBorders>
          </w:tcPr>
          <w:p>
            <w:pPr>
              <w:pStyle w:val="TableParagraph"/>
              <w:spacing w:before="154"/>
              <w:ind w:left="179"/>
              <w:jc w:val="both"/>
              <w:rPr>
                <w:sz w:val="18"/>
              </w:rPr>
            </w:pPr>
            <w:r>
              <w:rPr>
                <w:sz w:val="18"/>
              </w:rPr>
              <w:t>SACO</w:t>
            </w:r>
            <w:r>
              <w:rPr>
                <w:spacing w:val="34"/>
                <w:sz w:val="18"/>
              </w:rPr>
              <w:t> </w:t>
            </w:r>
            <w:r>
              <w:rPr>
                <w:sz w:val="18"/>
              </w:rPr>
              <w:t>PLÁSTICO,</w:t>
            </w:r>
            <w:r>
              <w:rPr>
                <w:spacing w:val="31"/>
                <w:sz w:val="18"/>
              </w:rPr>
              <w:t> </w:t>
            </w:r>
            <w:r>
              <w:rPr>
                <w:spacing w:val="-2"/>
                <w:sz w:val="18"/>
              </w:rPr>
              <w:t>TRANSPARENTE,</w:t>
            </w:r>
          </w:p>
          <w:p>
            <w:pPr>
              <w:pStyle w:val="TableParagraph"/>
              <w:spacing w:line="312" w:lineRule="auto" w:before="63"/>
              <w:ind w:left="179" w:right="147"/>
              <w:jc w:val="both"/>
              <w:rPr>
                <w:sz w:val="18"/>
              </w:rPr>
            </w:pPr>
            <w:r>
              <w:rPr>
                <w:sz w:val="18"/>
              </w:rPr>
              <w:t>em polietileno de alta </w:t>
            </w:r>
            <w:r>
              <w:rPr>
                <w:sz w:val="18"/>
              </w:rPr>
              <w:t>densidade, espessura de </w:t>
            </w:r>
            <w:r>
              <w:rPr>
                <w:b/>
                <w:sz w:val="18"/>
              </w:rPr>
              <w:t>0,20 mm</w:t>
            </w:r>
            <w:r>
              <w:rPr>
                <w:sz w:val="18"/>
              </w:rPr>
              <w:t>, </w:t>
            </w:r>
            <w:r>
              <w:rPr>
                <w:b/>
                <w:sz w:val="18"/>
              </w:rPr>
              <w:t>60 cm x 90 cm</w:t>
            </w:r>
            <w:r>
              <w:rPr>
                <w:sz w:val="18"/>
              </w:rPr>
              <w:t>, etc., conforme ANEXO </w:t>
            </w:r>
            <w:r>
              <w:rPr>
                <w:b/>
                <w:sz w:val="18"/>
              </w:rPr>
              <w:t>I</w:t>
            </w:r>
            <w:r>
              <w:rPr>
                <w:sz w:val="18"/>
              </w:rPr>
              <w:t>.</w:t>
            </w:r>
          </w:p>
        </w:tc>
        <w:tc>
          <w:tcPr>
            <w:tcW w:w="151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29"/>
              <w:jc w:val="center"/>
              <w:rPr>
                <w:b/>
                <w:sz w:val="16"/>
              </w:rPr>
            </w:pPr>
            <w:r>
              <w:rPr>
                <w:sz w:val="16"/>
              </w:rPr>
              <w:t>8105.009.0120</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110004)</w:t>
            </w:r>
          </w:p>
        </w:tc>
        <w:tc>
          <w:tcPr>
            <w:tcW w:w="945" w:type="dxa"/>
            <w:tcBorders>
              <w:left w:val="single" w:sz="12" w:space="0" w:color="000000"/>
              <w:right w:val="single" w:sz="12" w:space="0" w:color="000000"/>
            </w:tcBorders>
          </w:tcPr>
          <w:p>
            <w:pPr>
              <w:pStyle w:val="TableParagraph"/>
              <w:rPr>
                <w:sz w:val="18"/>
              </w:rPr>
            </w:pPr>
          </w:p>
          <w:p>
            <w:pPr>
              <w:pStyle w:val="TableParagraph"/>
              <w:spacing w:before="145"/>
              <w:rPr>
                <w:sz w:val="18"/>
              </w:rPr>
            </w:pPr>
          </w:p>
          <w:p>
            <w:pPr>
              <w:pStyle w:val="TableParagraph"/>
              <w:ind w:left="29"/>
              <w:jc w:val="center"/>
              <w:rPr>
                <w:sz w:val="18"/>
              </w:rPr>
            </w:pPr>
            <w:r>
              <w:rPr>
                <w:spacing w:val="-5"/>
                <w:sz w:val="18"/>
              </w:rPr>
              <w:t>kg</w:t>
            </w:r>
          </w:p>
        </w:tc>
        <w:tc>
          <w:tcPr>
            <w:tcW w:w="1125" w:type="dxa"/>
            <w:tcBorders>
              <w:left w:val="single" w:sz="12" w:space="0" w:color="000000"/>
              <w:right w:val="single" w:sz="12" w:space="0" w:color="000000"/>
            </w:tcBorders>
          </w:tcPr>
          <w:p>
            <w:pPr>
              <w:pStyle w:val="TableParagraph"/>
              <w:rPr>
                <w:sz w:val="18"/>
              </w:rPr>
            </w:pPr>
          </w:p>
          <w:p>
            <w:pPr>
              <w:pStyle w:val="TableParagraph"/>
              <w:spacing w:before="145"/>
              <w:rPr>
                <w:sz w:val="18"/>
              </w:rPr>
            </w:pPr>
          </w:p>
          <w:p>
            <w:pPr>
              <w:pStyle w:val="TableParagraph"/>
              <w:ind w:right="148"/>
              <w:jc w:val="right"/>
              <w:rPr>
                <w:b/>
                <w:sz w:val="18"/>
              </w:rPr>
            </w:pPr>
            <w:r>
              <w:rPr>
                <w:b/>
                <w:spacing w:val="-5"/>
                <w:sz w:val="18"/>
              </w:rPr>
              <w:t>300</w:t>
            </w:r>
          </w:p>
        </w:tc>
        <w:tc>
          <w:tcPr>
            <w:tcW w:w="169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right w:val="single" w:sz="12" w:space="0" w:color="000000"/>
            </w:tcBorders>
          </w:tcPr>
          <w:p>
            <w:pPr>
              <w:pStyle w:val="TableParagraph"/>
              <w:rPr>
                <w:sz w:val="16"/>
              </w:rPr>
            </w:pPr>
          </w:p>
          <w:p>
            <w:pPr>
              <w:pStyle w:val="TableParagraph"/>
              <w:spacing w:before="75"/>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779" w:hRule="atLeast"/>
        </w:trPr>
        <w:tc>
          <w:tcPr>
            <w:tcW w:w="810" w:type="dxa"/>
            <w:tcBorders>
              <w:left w:val="single" w:sz="12" w:space="0" w:color="000000"/>
              <w:right w:val="single" w:sz="12" w:space="0" w:color="000000"/>
            </w:tcBorders>
          </w:tcPr>
          <w:p>
            <w:pPr>
              <w:pStyle w:val="TableParagraph"/>
              <w:spacing w:before="82"/>
              <w:rPr>
                <w:sz w:val="18"/>
              </w:rPr>
            </w:pPr>
          </w:p>
          <w:p>
            <w:pPr>
              <w:pStyle w:val="TableParagraph"/>
              <w:ind w:left="29"/>
              <w:jc w:val="center"/>
              <w:rPr>
                <w:sz w:val="18"/>
              </w:rPr>
            </w:pPr>
            <w:r>
              <w:rPr>
                <w:spacing w:val="-10"/>
                <w:sz w:val="18"/>
              </w:rPr>
              <w:t>7</w:t>
            </w:r>
          </w:p>
        </w:tc>
        <w:tc>
          <w:tcPr>
            <w:tcW w:w="3330" w:type="dxa"/>
            <w:tcBorders>
              <w:left w:val="single" w:sz="12" w:space="0" w:color="000000"/>
              <w:right w:val="single" w:sz="12" w:space="0" w:color="000000"/>
            </w:tcBorders>
          </w:tcPr>
          <w:p>
            <w:pPr>
              <w:pStyle w:val="TableParagraph"/>
              <w:spacing w:before="154"/>
              <w:ind w:left="179"/>
              <w:rPr>
                <w:sz w:val="18"/>
              </w:rPr>
            </w:pPr>
            <w:r>
              <w:rPr>
                <w:sz w:val="18"/>
              </w:rPr>
              <w:t>INTEGRADOR</w:t>
            </w:r>
            <w:r>
              <w:rPr>
                <w:spacing w:val="61"/>
                <w:w w:val="150"/>
                <w:sz w:val="18"/>
              </w:rPr>
              <w:t> </w:t>
            </w:r>
            <w:r>
              <w:rPr>
                <w:sz w:val="18"/>
              </w:rPr>
              <w:t>QUÍMICO,</w:t>
            </w:r>
            <w:r>
              <w:rPr>
                <w:spacing w:val="62"/>
                <w:w w:val="150"/>
                <w:sz w:val="18"/>
              </w:rPr>
              <w:t> </w:t>
            </w:r>
            <w:r>
              <w:rPr>
                <w:b/>
                <w:sz w:val="18"/>
              </w:rPr>
              <w:t>TIPO</w:t>
            </w:r>
            <w:r>
              <w:rPr>
                <w:b/>
                <w:spacing w:val="61"/>
                <w:w w:val="150"/>
                <w:sz w:val="18"/>
              </w:rPr>
              <w:t> </w:t>
            </w:r>
            <w:r>
              <w:rPr>
                <w:b/>
                <w:spacing w:val="-5"/>
                <w:sz w:val="18"/>
              </w:rPr>
              <w:t>5</w:t>
            </w:r>
            <w:r>
              <w:rPr>
                <w:spacing w:val="-5"/>
                <w:sz w:val="18"/>
              </w:rPr>
              <w:t>,</w:t>
            </w:r>
          </w:p>
          <w:p>
            <w:pPr>
              <w:pStyle w:val="TableParagraph"/>
              <w:spacing w:before="63"/>
              <w:ind w:left="179"/>
              <w:rPr>
                <w:sz w:val="18"/>
              </w:rPr>
            </w:pPr>
            <w:r>
              <w:rPr>
                <w:sz w:val="18"/>
              </w:rPr>
              <w:t>etc., conforme</w:t>
            </w:r>
            <w:r>
              <w:rPr>
                <w:spacing w:val="-10"/>
                <w:sz w:val="18"/>
              </w:rPr>
              <w:t> </w:t>
            </w:r>
            <w:r>
              <w:rPr>
                <w:sz w:val="18"/>
              </w:rPr>
              <w:t>ANEXO </w:t>
            </w:r>
            <w:r>
              <w:rPr>
                <w:b/>
                <w:spacing w:val="-5"/>
                <w:sz w:val="18"/>
              </w:rPr>
              <w:t>I</w:t>
            </w:r>
            <w:r>
              <w:rPr>
                <w:spacing w:val="-5"/>
                <w:sz w:val="18"/>
              </w:rPr>
              <w:t>.</w:t>
            </w:r>
          </w:p>
        </w:tc>
        <w:tc>
          <w:tcPr>
            <w:tcW w:w="1515" w:type="dxa"/>
            <w:tcBorders>
              <w:left w:val="single" w:sz="12" w:space="0" w:color="000000"/>
              <w:right w:val="single" w:sz="12" w:space="0" w:color="000000"/>
            </w:tcBorders>
          </w:tcPr>
          <w:p>
            <w:pPr>
              <w:pStyle w:val="TableParagraph"/>
              <w:spacing w:before="173"/>
              <w:ind w:left="29"/>
              <w:jc w:val="center"/>
              <w:rPr>
                <w:b/>
                <w:sz w:val="16"/>
              </w:rPr>
            </w:pPr>
            <w:r>
              <w:rPr>
                <w:sz w:val="16"/>
              </w:rPr>
              <w:t>6515.141.0004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69451)</w:t>
            </w:r>
          </w:p>
        </w:tc>
        <w:tc>
          <w:tcPr>
            <w:tcW w:w="945" w:type="dxa"/>
            <w:tcBorders>
              <w:left w:val="single" w:sz="12" w:space="0" w:color="000000"/>
              <w:right w:val="single" w:sz="12" w:space="0" w:color="000000"/>
            </w:tcBorders>
          </w:tcPr>
          <w:p>
            <w:pPr>
              <w:pStyle w:val="TableParagraph"/>
              <w:spacing w:before="82"/>
              <w:rPr>
                <w:sz w:val="18"/>
              </w:rPr>
            </w:pPr>
          </w:p>
          <w:p>
            <w:pPr>
              <w:pStyle w:val="TableParagraph"/>
              <w:ind w:left="29"/>
              <w:jc w:val="center"/>
              <w:rPr>
                <w:sz w:val="18"/>
              </w:rPr>
            </w:pPr>
            <w:r>
              <w:rPr>
                <w:spacing w:val="-5"/>
                <w:sz w:val="18"/>
              </w:rPr>
              <w:t>un</w:t>
            </w:r>
          </w:p>
        </w:tc>
        <w:tc>
          <w:tcPr>
            <w:tcW w:w="1125" w:type="dxa"/>
            <w:tcBorders>
              <w:left w:val="single" w:sz="12" w:space="0" w:color="000000"/>
              <w:right w:val="single" w:sz="12" w:space="0" w:color="000000"/>
            </w:tcBorders>
          </w:tcPr>
          <w:p>
            <w:pPr>
              <w:pStyle w:val="TableParagraph"/>
              <w:spacing w:before="82"/>
              <w:rPr>
                <w:sz w:val="18"/>
              </w:rPr>
            </w:pPr>
          </w:p>
          <w:p>
            <w:pPr>
              <w:pStyle w:val="TableParagraph"/>
              <w:ind w:right="148"/>
              <w:jc w:val="right"/>
              <w:rPr>
                <w:b/>
                <w:sz w:val="18"/>
              </w:rPr>
            </w:pPr>
            <w:r>
              <w:rPr>
                <w:b/>
                <w:spacing w:val="-2"/>
                <w:sz w:val="18"/>
              </w:rPr>
              <w:t>48.000</w:t>
            </w:r>
          </w:p>
        </w:tc>
        <w:tc>
          <w:tcPr>
            <w:tcW w:w="1695" w:type="dxa"/>
            <w:tcBorders>
              <w:left w:val="single" w:sz="12" w:space="0" w:color="000000"/>
              <w:right w:val="single" w:sz="12" w:space="0" w:color="000000"/>
            </w:tcBorders>
          </w:tcPr>
          <w:p>
            <w:pPr>
              <w:pStyle w:val="TableParagraph"/>
              <w:spacing w:before="17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right w:val="single" w:sz="12" w:space="0" w:color="000000"/>
            </w:tcBorders>
          </w:tcPr>
          <w:p>
            <w:pPr>
              <w:pStyle w:val="TableParagraph"/>
              <w:spacing w:before="173"/>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2249" w:hRule="atLeast"/>
        </w:trPr>
        <w:tc>
          <w:tcPr>
            <w:tcW w:w="810"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196"/>
              <w:rPr>
                <w:sz w:val="18"/>
              </w:rPr>
            </w:pPr>
          </w:p>
          <w:p>
            <w:pPr>
              <w:pStyle w:val="TableParagraph"/>
              <w:ind w:left="29"/>
              <w:jc w:val="center"/>
              <w:rPr>
                <w:sz w:val="18"/>
              </w:rPr>
            </w:pPr>
            <w:r>
              <w:rPr>
                <w:spacing w:val="-10"/>
                <w:sz w:val="18"/>
              </w:rPr>
              <w:t>8</w:t>
            </w:r>
          </w:p>
        </w:tc>
        <w:tc>
          <w:tcPr>
            <w:tcW w:w="3330" w:type="dxa"/>
            <w:tcBorders>
              <w:left w:val="single" w:sz="12" w:space="0" w:color="000000"/>
              <w:right w:val="single" w:sz="12" w:space="0" w:color="000000"/>
            </w:tcBorders>
          </w:tcPr>
          <w:p>
            <w:pPr>
              <w:pStyle w:val="TableParagraph"/>
              <w:spacing w:before="154"/>
              <w:ind w:left="179"/>
              <w:rPr>
                <w:sz w:val="18"/>
              </w:rPr>
            </w:pPr>
            <w:r>
              <w:rPr>
                <w:sz w:val="18"/>
              </w:rPr>
              <w:t>PACOTE</w:t>
            </w:r>
            <w:r>
              <w:rPr>
                <w:spacing w:val="21"/>
                <w:sz w:val="18"/>
              </w:rPr>
              <w:t> </w:t>
            </w:r>
            <w:r>
              <w:rPr>
                <w:sz w:val="18"/>
              </w:rPr>
              <w:t>TESTE</w:t>
            </w:r>
            <w:r>
              <w:rPr>
                <w:spacing w:val="24"/>
                <w:sz w:val="18"/>
              </w:rPr>
              <w:t> </w:t>
            </w:r>
            <w:r>
              <w:rPr>
                <w:sz w:val="18"/>
              </w:rPr>
              <w:t>DESAFIO</w:t>
            </w:r>
            <w:r>
              <w:rPr>
                <w:spacing w:val="25"/>
                <w:sz w:val="18"/>
              </w:rPr>
              <w:t> </w:t>
            </w:r>
            <w:r>
              <w:rPr>
                <w:spacing w:val="-2"/>
                <w:sz w:val="18"/>
              </w:rPr>
              <w:t>PRONTO,</w:t>
            </w:r>
          </w:p>
          <w:p>
            <w:pPr>
              <w:pStyle w:val="TableParagraph"/>
              <w:tabs>
                <w:tab w:pos="869" w:val="left" w:leader="none"/>
                <w:tab w:pos="2229" w:val="left" w:leader="none"/>
                <w:tab w:pos="2779" w:val="left" w:leader="none"/>
              </w:tabs>
              <w:spacing w:line="312" w:lineRule="auto" w:before="63"/>
              <w:ind w:left="179" w:right="148"/>
              <w:rPr>
                <w:sz w:val="18"/>
              </w:rPr>
            </w:pPr>
            <w:r>
              <w:rPr>
                <w:spacing w:val="-6"/>
                <w:sz w:val="18"/>
              </w:rPr>
              <w:t>em</w:t>
            </w:r>
            <w:r>
              <w:rPr>
                <w:sz w:val="18"/>
              </w:rPr>
              <w:tab/>
            </w:r>
            <w:r>
              <w:rPr>
                <w:spacing w:val="-2"/>
                <w:sz w:val="18"/>
              </w:rPr>
              <w:t>atendimento</w:t>
            </w:r>
            <w:r>
              <w:rPr>
                <w:sz w:val="18"/>
              </w:rPr>
              <w:tab/>
            </w:r>
            <w:r>
              <w:rPr>
                <w:spacing w:val="-10"/>
                <w:sz w:val="18"/>
              </w:rPr>
              <w:t>a</w:t>
            </w:r>
            <w:r>
              <w:rPr>
                <w:sz w:val="18"/>
              </w:rPr>
              <w:tab/>
            </w:r>
            <w:r>
              <w:rPr>
                <w:spacing w:val="-4"/>
                <w:sz w:val="18"/>
              </w:rPr>
              <w:t>RDC </w:t>
            </w:r>
            <w:r>
              <w:rPr>
                <w:sz w:val="18"/>
              </w:rPr>
              <w:t>15/ANVISA/2012</w:t>
            </w:r>
            <w:r>
              <w:rPr>
                <w:spacing w:val="25"/>
                <w:sz w:val="18"/>
              </w:rPr>
              <w:t> </w:t>
            </w:r>
            <w:r>
              <w:rPr>
                <w:sz w:val="18"/>
              </w:rPr>
              <w:t>-</w:t>
            </w:r>
            <w:r>
              <w:rPr>
                <w:spacing w:val="26"/>
                <w:sz w:val="18"/>
              </w:rPr>
              <w:t> </w:t>
            </w:r>
            <w:r>
              <w:rPr>
                <w:sz w:val="18"/>
              </w:rPr>
              <w:t>NBR</w:t>
            </w:r>
            <w:r>
              <w:rPr>
                <w:spacing w:val="25"/>
                <w:sz w:val="18"/>
              </w:rPr>
              <w:t> </w:t>
            </w:r>
            <w:r>
              <w:rPr>
                <w:sz w:val="18"/>
              </w:rPr>
              <w:t>ISO</w:t>
            </w:r>
            <w:r>
              <w:rPr>
                <w:spacing w:val="26"/>
                <w:sz w:val="18"/>
              </w:rPr>
              <w:t> </w:t>
            </w:r>
            <w:r>
              <w:rPr>
                <w:sz w:val="18"/>
              </w:rPr>
              <w:t>11138-</w:t>
            </w:r>
            <w:r>
              <w:rPr>
                <w:spacing w:val="-5"/>
                <w:sz w:val="18"/>
              </w:rPr>
              <w:t>3,</w:t>
            </w:r>
          </w:p>
          <w:p>
            <w:pPr>
              <w:pStyle w:val="TableParagraph"/>
              <w:tabs>
                <w:tab w:pos="1166" w:val="left" w:leader="none"/>
                <w:tab w:pos="1623" w:val="left" w:leader="none"/>
                <w:tab w:pos="2139" w:val="left" w:leader="none"/>
              </w:tabs>
              <w:spacing w:line="312" w:lineRule="auto" w:before="2"/>
              <w:ind w:left="179" w:right="148"/>
              <w:rPr>
                <w:sz w:val="18"/>
              </w:rPr>
            </w:pPr>
            <w:r>
              <w:rPr>
                <w:spacing w:val="-2"/>
                <w:sz w:val="18"/>
              </w:rPr>
              <w:t>composto</w:t>
            </w:r>
            <w:r>
              <w:rPr>
                <w:sz w:val="18"/>
              </w:rPr>
              <w:tab/>
            </w:r>
            <w:r>
              <w:rPr>
                <w:spacing w:val="-6"/>
                <w:sz w:val="18"/>
              </w:rPr>
              <w:t>de</w:t>
            </w:r>
            <w:r>
              <w:rPr>
                <w:sz w:val="18"/>
              </w:rPr>
              <w:tab/>
            </w:r>
            <w:r>
              <w:rPr>
                <w:spacing w:val="-6"/>
                <w:sz w:val="18"/>
              </w:rPr>
              <w:t>um</w:t>
            </w:r>
            <w:r>
              <w:rPr>
                <w:sz w:val="18"/>
              </w:rPr>
              <w:tab/>
            </w:r>
            <w:r>
              <w:rPr>
                <w:spacing w:val="-2"/>
                <w:sz w:val="18"/>
              </w:rPr>
              <w:t>INDICADOR </w:t>
            </w:r>
            <w:r>
              <w:rPr>
                <w:sz w:val="18"/>
              </w:rPr>
              <w:t>BIOLÓGICO</w:t>
            </w:r>
            <w:r>
              <w:rPr>
                <w:spacing w:val="43"/>
                <w:sz w:val="18"/>
              </w:rPr>
              <w:t> </w:t>
            </w:r>
            <w:r>
              <w:rPr>
                <w:sz w:val="18"/>
              </w:rPr>
              <w:t>DE</w:t>
            </w:r>
            <w:r>
              <w:rPr>
                <w:spacing w:val="43"/>
                <w:sz w:val="18"/>
              </w:rPr>
              <w:t> </w:t>
            </w:r>
            <w:r>
              <w:rPr>
                <w:sz w:val="18"/>
              </w:rPr>
              <w:t>LEITURA</w:t>
            </w:r>
            <w:r>
              <w:rPr>
                <w:spacing w:val="33"/>
                <w:sz w:val="18"/>
              </w:rPr>
              <w:t> </w:t>
            </w:r>
            <w:r>
              <w:rPr>
                <w:spacing w:val="-2"/>
                <w:sz w:val="18"/>
              </w:rPr>
              <w:t>RÁPIDA,</w:t>
            </w:r>
          </w:p>
          <w:p>
            <w:pPr>
              <w:pStyle w:val="TableParagraph"/>
              <w:spacing w:before="2"/>
              <w:ind w:left="179"/>
              <w:rPr>
                <w:sz w:val="18"/>
              </w:rPr>
            </w:pPr>
            <w:r>
              <w:rPr>
                <w:sz w:val="18"/>
              </w:rPr>
              <w:t>etc., conforme</w:t>
            </w:r>
            <w:r>
              <w:rPr>
                <w:spacing w:val="-10"/>
                <w:sz w:val="18"/>
              </w:rPr>
              <w:t> </w:t>
            </w:r>
            <w:r>
              <w:rPr>
                <w:sz w:val="18"/>
              </w:rPr>
              <w:t>ANEXO </w:t>
            </w:r>
            <w:r>
              <w:rPr>
                <w:b/>
                <w:spacing w:val="-5"/>
                <w:sz w:val="18"/>
              </w:rPr>
              <w:t>I</w:t>
            </w:r>
            <w:r>
              <w:rPr>
                <w:spacing w:val="-5"/>
                <w:sz w:val="18"/>
              </w:rPr>
              <w:t>.</w:t>
            </w:r>
          </w:p>
          <w:p>
            <w:pPr>
              <w:pStyle w:val="TableParagraph"/>
              <w:spacing w:before="164"/>
              <w:ind w:left="179"/>
              <w:rPr>
                <w:sz w:val="20"/>
              </w:rPr>
            </w:pPr>
            <w:r>
              <w:rPr>
                <w:b/>
                <w:sz w:val="18"/>
              </w:rPr>
              <w:t>Obs</w:t>
            </w:r>
            <w:r>
              <w:rPr>
                <w:sz w:val="18"/>
              </w:rPr>
              <w:t>.: </w:t>
            </w:r>
            <w:r>
              <w:rPr>
                <w:sz w:val="20"/>
              </w:rPr>
              <w:t>(</w:t>
            </w:r>
            <w:r>
              <w:rPr>
                <w:b/>
                <w:sz w:val="20"/>
              </w:rPr>
              <w:t>Comodato</w:t>
            </w:r>
            <w:r>
              <w:rPr>
                <w:b/>
                <w:spacing w:val="-1"/>
                <w:sz w:val="20"/>
              </w:rPr>
              <w:t> </w:t>
            </w:r>
            <w:r>
              <w:rPr>
                <w:b/>
                <w:spacing w:val="-2"/>
                <w:sz w:val="20"/>
              </w:rPr>
              <w:t>incubadora</w:t>
            </w:r>
            <w:r>
              <w:rPr>
                <w:spacing w:val="-2"/>
                <w:sz w:val="20"/>
              </w:rPr>
              <w:t>)</w:t>
            </w:r>
          </w:p>
        </w:tc>
        <w:tc>
          <w:tcPr>
            <w:tcW w:w="151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29"/>
              <w:jc w:val="center"/>
              <w:rPr>
                <w:b/>
                <w:sz w:val="16"/>
              </w:rPr>
            </w:pPr>
            <w:r>
              <w:rPr>
                <w:sz w:val="16"/>
              </w:rPr>
              <w:t>6810.321.0028</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154941)</w:t>
            </w:r>
          </w:p>
        </w:tc>
        <w:tc>
          <w:tcPr>
            <w:tcW w:w="945"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196"/>
              <w:rPr>
                <w:sz w:val="18"/>
              </w:rPr>
            </w:pPr>
          </w:p>
          <w:p>
            <w:pPr>
              <w:pStyle w:val="TableParagraph"/>
              <w:ind w:left="29"/>
              <w:jc w:val="center"/>
              <w:rPr>
                <w:sz w:val="18"/>
              </w:rPr>
            </w:pPr>
            <w:r>
              <w:rPr>
                <w:spacing w:val="-5"/>
                <w:sz w:val="18"/>
              </w:rPr>
              <w:t>un</w:t>
            </w:r>
          </w:p>
        </w:tc>
        <w:tc>
          <w:tcPr>
            <w:tcW w:w="1125"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196"/>
              <w:rPr>
                <w:sz w:val="18"/>
              </w:rPr>
            </w:pPr>
          </w:p>
          <w:p>
            <w:pPr>
              <w:pStyle w:val="TableParagraph"/>
              <w:ind w:right="148"/>
              <w:jc w:val="right"/>
              <w:rPr>
                <w:b/>
                <w:sz w:val="18"/>
              </w:rPr>
            </w:pPr>
            <w:r>
              <w:rPr>
                <w:b/>
                <w:spacing w:val="-5"/>
                <w:sz w:val="18"/>
              </w:rPr>
              <w:t>600</w:t>
            </w:r>
          </w:p>
        </w:tc>
        <w:tc>
          <w:tcPr>
            <w:tcW w:w="169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right w:val="single" w:sz="12"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72"/>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1439" w:hRule="atLeast"/>
        </w:trPr>
        <w:tc>
          <w:tcPr>
            <w:tcW w:w="810" w:type="dxa"/>
            <w:tcBorders>
              <w:left w:val="single" w:sz="12" w:space="0" w:color="000000"/>
              <w:bottom w:val="single" w:sz="12" w:space="0" w:color="000000"/>
              <w:right w:val="single" w:sz="12" w:space="0" w:color="000000"/>
            </w:tcBorders>
          </w:tcPr>
          <w:p>
            <w:pPr>
              <w:pStyle w:val="TableParagraph"/>
              <w:rPr>
                <w:sz w:val="18"/>
              </w:rPr>
            </w:pPr>
          </w:p>
          <w:p>
            <w:pPr>
              <w:pStyle w:val="TableParagraph"/>
              <w:spacing w:before="205"/>
              <w:rPr>
                <w:sz w:val="18"/>
              </w:rPr>
            </w:pPr>
          </w:p>
          <w:p>
            <w:pPr>
              <w:pStyle w:val="TableParagraph"/>
              <w:ind w:left="29"/>
              <w:jc w:val="center"/>
              <w:rPr>
                <w:sz w:val="18"/>
              </w:rPr>
            </w:pPr>
            <w:r>
              <w:rPr>
                <w:spacing w:val="-10"/>
                <w:sz w:val="18"/>
              </w:rPr>
              <w:t>9</w:t>
            </w:r>
          </w:p>
        </w:tc>
        <w:tc>
          <w:tcPr>
            <w:tcW w:w="3330" w:type="dxa"/>
            <w:tcBorders>
              <w:left w:val="single" w:sz="12" w:space="0" w:color="000000"/>
              <w:bottom w:val="single" w:sz="12" w:space="0" w:color="000000"/>
              <w:right w:val="single" w:sz="12" w:space="0" w:color="000000"/>
            </w:tcBorders>
          </w:tcPr>
          <w:p>
            <w:pPr>
              <w:pStyle w:val="TableParagraph"/>
              <w:tabs>
                <w:tab w:pos="1049" w:val="left" w:leader="none"/>
                <w:tab w:pos="1619" w:val="left" w:leader="none"/>
                <w:tab w:pos="2909" w:val="left" w:leader="none"/>
              </w:tabs>
              <w:spacing w:before="154"/>
              <w:ind w:left="179"/>
              <w:rPr>
                <w:sz w:val="18"/>
              </w:rPr>
            </w:pPr>
            <w:r>
              <w:rPr>
                <w:spacing w:val="-2"/>
                <w:sz w:val="18"/>
              </w:rPr>
              <w:t>TESTE</w:t>
            </w:r>
            <w:r>
              <w:rPr>
                <w:sz w:val="18"/>
              </w:rPr>
              <w:tab/>
            </w:r>
            <w:r>
              <w:rPr>
                <w:spacing w:val="-5"/>
                <w:sz w:val="18"/>
              </w:rPr>
              <w:t>DE</w:t>
            </w:r>
            <w:r>
              <w:rPr>
                <w:sz w:val="18"/>
              </w:rPr>
              <w:tab/>
            </w:r>
            <w:r>
              <w:rPr>
                <w:spacing w:val="-2"/>
                <w:sz w:val="18"/>
              </w:rPr>
              <w:t>DETECÇÃO</w:t>
            </w:r>
            <w:r>
              <w:rPr>
                <w:sz w:val="18"/>
              </w:rPr>
              <w:tab/>
            </w:r>
            <w:r>
              <w:rPr>
                <w:spacing w:val="-5"/>
                <w:sz w:val="18"/>
              </w:rPr>
              <w:t>DE</w:t>
            </w:r>
          </w:p>
          <w:p>
            <w:pPr>
              <w:pStyle w:val="TableParagraph"/>
              <w:spacing w:line="312" w:lineRule="auto" w:before="63"/>
              <w:ind w:left="179"/>
              <w:rPr>
                <w:sz w:val="18"/>
              </w:rPr>
            </w:pPr>
            <w:r>
              <w:rPr>
                <w:sz w:val="18"/>
              </w:rPr>
              <w:t>PROTEÍNA</w:t>
            </w:r>
            <w:r>
              <w:rPr>
                <w:spacing w:val="-11"/>
                <w:sz w:val="18"/>
              </w:rPr>
              <w:t> </w:t>
            </w:r>
            <w:r>
              <w:rPr>
                <w:sz w:val="18"/>
              </w:rPr>
              <w:t>RESIDUAL,</w:t>
            </w:r>
            <w:r>
              <w:rPr>
                <w:spacing w:val="-3"/>
                <w:sz w:val="18"/>
              </w:rPr>
              <w:t> </w:t>
            </w:r>
            <w:r>
              <w:rPr>
                <w:sz w:val="18"/>
              </w:rPr>
              <w:t>etc.,</w:t>
            </w:r>
            <w:r>
              <w:rPr>
                <w:spacing w:val="-3"/>
                <w:sz w:val="18"/>
              </w:rPr>
              <w:t> </w:t>
            </w:r>
            <w:r>
              <w:rPr>
                <w:sz w:val="18"/>
              </w:rPr>
              <w:t>conforme ANEXO </w:t>
            </w:r>
            <w:r>
              <w:rPr>
                <w:b/>
                <w:sz w:val="18"/>
              </w:rPr>
              <w:t>I</w:t>
            </w:r>
            <w:r>
              <w:rPr>
                <w:sz w:val="18"/>
              </w:rPr>
              <w:t>.</w:t>
            </w:r>
          </w:p>
          <w:p>
            <w:pPr>
              <w:pStyle w:val="TableParagraph"/>
              <w:spacing w:before="103"/>
              <w:ind w:left="179"/>
              <w:rPr>
                <w:sz w:val="20"/>
              </w:rPr>
            </w:pPr>
            <w:r>
              <w:rPr>
                <w:b/>
                <w:sz w:val="18"/>
              </w:rPr>
              <w:t>Obs</w:t>
            </w:r>
            <w:r>
              <w:rPr>
                <w:sz w:val="18"/>
              </w:rPr>
              <w:t>.: </w:t>
            </w:r>
            <w:r>
              <w:rPr>
                <w:sz w:val="20"/>
              </w:rPr>
              <w:t>(</w:t>
            </w:r>
            <w:r>
              <w:rPr>
                <w:b/>
                <w:sz w:val="20"/>
              </w:rPr>
              <w:t>Comodato</w:t>
            </w:r>
            <w:r>
              <w:rPr>
                <w:b/>
                <w:spacing w:val="-1"/>
                <w:sz w:val="20"/>
              </w:rPr>
              <w:t> </w:t>
            </w:r>
            <w:r>
              <w:rPr>
                <w:b/>
                <w:spacing w:val="-2"/>
                <w:sz w:val="20"/>
              </w:rPr>
              <w:t>incubadora</w:t>
            </w:r>
            <w:r>
              <w:rPr>
                <w:spacing w:val="-2"/>
                <w:sz w:val="20"/>
              </w:rPr>
              <w:t>)</w:t>
            </w:r>
          </w:p>
        </w:tc>
        <w:tc>
          <w:tcPr>
            <w:tcW w:w="1515"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135"/>
              <w:rPr>
                <w:sz w:val="16"/>
              </w:rPr>
            </w:pPr>
          </w:p>
          <w:p>
            <w:pPr>
              <w:pStyle w:val="TableParagraph"/>
              <w:ind w:left="29"/>
              <w:jc w:val="center"/>
              <w:rPr>
                <w:b/>
                <w:sz w:val="16"/>
              </w:rPr>
            </w:pPr>
            <w:r>
              <w:rPr>
                <w:sz w:val="16"/>
              </w:rPr>
              <w:t>6810.381.0625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187914)</w:t>
            </w:r>
          </w:p>
        </w:tc>
        <w:tc>
          <w:tcPr>
            <w:tcW w:w="945" w:type="dxa"/>
            <w:tcBorders>
              <w:left w:val="single" w:sz="12" w:space="0" w:color="000000"/>
              <w:bottom w:val="single" w:sz="12" w:space="0" w:color="000000"/>
              <w:right w:val="single" w:sz="12" w:space="0" w:color="000000"/>
            </w:tcBorders>
          </w:tcPr>
          <w:p>
            <w:pPr>
              <w:pStyle w:val="TableParagraph"/>
              <w:rPr>
                <w:sz w:val="18"/>
              </w:rPr>
            </w:pPr>
          </w:p>
          <w:p>
            <w:pPr>
              <w:pStyle w:val="TableParagraph"/>
              <w:spacing w:before="205"/>
              <w:rPr>
                <w:sz w:val="18"/>
              </w:rPr>
            </w:pPr>
          </w:p>
          <w:p>
            <w:pPr>
              <w:pStyle w:val="TableParagraph"/>
              <w:ind w:left="29"/>
              <w:jc w:val="center"/>
              <w:rPr>
                <w:sz w:val="18"/>
              </w:rPr>
            </w:pPr>
            <w:r>
              <w:rPr>
                <w:spacing w:val="-5"/>
                <w:sz w:val="18"/>
              </w:rPr>
              <w:t>un</w:t>
            </w:r>
          </w:p>
        </w:tc>
        <w:tc>
          <w:tcPr>
            <w:tcW w:w="1125" w:type="dxa"/>
            <w:tcBorders>
              <w:left w:val="single" w:sz="12" w:space="0" w:color="000000"/>
              <w:bottom w:val="single" w:sz="12" w:space="0" w:color="000000"/>
              <w:right w:val="single" w:sz="12" w:space="0" w:color="000000"/>
            </w:tcBorders>
          </w:tcPr>
          <w:p>
            <w:pPr>
              <w:pStyle w:val="TableParagraph"/>
              <w:rPr>
                <w:sz w:val="18"/>
              </w:rPr>
            </w:pPr>
          </w:p>
          <w:p>
            <w:pPr>
              <w:pStyle w:val="TableParagraph"/>
              <w:spacing w:before="205"/>
              <w:rPr>
                <w:sz w:val="18"/>
              </w:rPr>
            </w:pPr>
          </w:p>
          <w:p>
            <w:pPr>
              <w:pStyle w:val="TableParagraph"/>
              <w:ind w:right="148"/>
              <w:jc w:val="right"/>
              <w:rPr>
                <w:b/>
                <w:sz w:val="18"/>
              </w:rPr>
            </w:pPr>
            <w:r>
              <w:rPr>
                <w:b/>
                <w:spacing w:val="-5"/>
                <w:sz w:val="18"/>
              </w:rPr>
              <w:t>384</w:t>
            </w:r>
          </w:p>
        </w:tc>
        <w:tc>
          <w:tcPr>
            <w:tcW w:w="1695"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135"/>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135"/>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ListParagraph"/>
        <w:numPr>
          <w:ilvl w:val="1"/>
          <w:numId w:val="36"/>
        </w:numPr>
        <w:tabs>
          <w:tab w:pos="479" w:val="left" w:leader="none"/>
        </w:tabs>
        <w:spacing w:line="240" w:lineRule="auto" w:before="264"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6"/>
        </w:numPr>
        <w:tabs>
          <w:tab w:pos="659" w:val="left" w:leader="none"/>
        </w:tabs>
        <w:spacing w:line="240" w:lineRule="auto" w:before="234" w:after="0"/>
        <w:ind w:left="659" w:right="0" w:hanging="540"/>
        <w:jc w:val="left"/>
        <w:rPr>
          <w:sz w:val="24"/>
        </w:rPr>
      </w:pPr>
      <w:r>
        <w:rPr>
          <w:sz w:val="24"/>
        </w:rPr>
        <w:t>O</w:t>
      </w:r>
      <w:r>
        <w:rPr>
          <w:spacing w:val="-4"/>
          <w:sz w:val="24"/>
        </w:rPr>
        <w:t> </w:t>
      </w:r>
      <w:r>
        <w:rPr>
          <w:b/>
          <w:sz w:val="24"/>
        </w:rPr>
        <w:t>Termo</w:t>
      </w:r>
      <w:r>
        <w:rPr>
          <w:b/>
          <w:spacing w:val="-3"/>
          <w:sz w:val="24"/>
        </w:rPr>
        <w:t> </w:t>
      </w:r>
      <w:r>
        <w:rPr>
          <w:b/>
          <w:sz w:val="24"/>
        </w:rPr>
        <w:t>de</w:t>
      </w:r>
      <w:r>
        <w:rPr>
          <w:b/>
          <w:spacing w:val="-3"/>
          <w:sz w:val="24"/>
        </w:rPr>
        <w:t> </w:t>
      </w:r>
      <w:r>
        <w:rPr>
          <w:b/>
          <w:sz w:val="24"/>
        </w:rPr>
        <w:t>Referência</w:t>
      </w:r>
      <w:r>
        <w:rPr>
          <w:b/>
          <w:spacing w:val="-4"/>
          <w:sz w:val="24"/>
        </w:rPr>
        <w:t> </w:t>
      </w:r>
      <w:r>
        <w:rPr>
          <w:sz w:val="24"/>
        </w:rPr>
        <w:t>que</w:t>
      </w:r>
      <w:r>
        <w:rPr>
          <w:spacing w:val="-3"/>
          <w:sz w:val="24"/>
        </w:rPr>
        <w:t> </w:t>
      </w:r>
      <w:r>
        <w:rPr>
          <w:sz w:val="24"/>
        </w:rPr>
        <w:t>embasou</w:t>
      </w:r>
      <w:r>
        <w:rPr>
          <w:spacing w:val="-3"/>
          <w:sz w:val="24"/>
        </w:rPr>
        <w:t> </w:t>
      </w:r>
      <w:r>
        <w:rPr>
          <w:sz w:val="24"/>
        </w:rPr>
        <w:t>a</w:t>
      </w:r>
      <w:r>
        <w:rPr>
          <w:spacing w:val="-3"/>
          <w:sz w:val="24"/>
        </w:rPr>
        <w:t> </w:t>
      </w:r>
      <w:r>
        <w:rPr>
          <w:spacing w:val="-2"/>
          <w:sz w:val="24"/>
        </w:rPr>
        <w:t>contratação;</w:t>
      </w:r>
    </w:p>
    <w:p>
      <w:pPr>
        <w:pStyle w:val="ListParagraph"/>
        <w:numPr>
          <w:ilvl w:val="2"/>
          <w:numId w:val="36"/>
        </w:numPr>
        <w:tabs>
          <w:tab w:pos="659" w:val="left" w:leader="none"/>
        </w:tabs>
        <w:spacing w:line="240" w:lineRule="auto" w:before="234" w:after="0"/>
        <w:ind w:left="659" w:right="0" w:hanging="540"/>
        <w:jc w:val="left"/>
        <w:rPr>
          <w:sz w:val="24"/>
        </w:rPr>
      </w:pPr>
      <w:r>
        <w:rPr>
          <w:sz w:val="24"/>
        </w:rPr>
        <w:t>O instrumento convocatório, assim considerado o Edital de </w:t>
      </w:r>
      <w:r>
        <w:rPr>
          <w:spacing w:val="-2"/>
          <w:sz w:val="24"/>
        </w:rPr>
        <w:t>licitação.</w:t>
      </w:r>
    </w:p>
    <w:p>
      <w:pPr>
        <w:pStyle w:val="ListParagraph"/>
        <w:numPr>
          <w:ilvl w:val="2"/>
          <w:numId w:val="36"/>
        </w:numPr>
        <w:tabs>
          <w:tab w:pos="645" w:val="left" w:leader="none"/>
        </w:tabs>
        <w:spacing w:line="235" w:lineRule="auto" w:before="253" w:after="0"/>
        <w:ind w:left="119" w:right="732" w:firstLine="0"/>
        <w:jc w:val="left"/>
        <w:rPr>
          <w:sz w:val="24"/>
        </w:rPr>
      </w:pPr>
      <w:r>
        <w:rPr>
          <w:sz w:val="24"/>
        </w:rPr>
        <w:t>A</w:t>
      </w:r>
      <w:r>
        <w:rPr>
          <w:spacing w:val="-15"/>
          <w:sz w:val="24"/>
        </w:rPr>
        <w:t> </w:t>
      </w:r>
      <w:r>
        <w:rPr>
          <w:sz w:val="24"/>
        </w:rPr>
        <w:t>Proposta</w:t>
      </w:r>
      <w:r>
        <w:rPr>
          <w:spacing w:val="-7"/>
          <w:sz w:val="24"/>
        </w:rPr>
        <w:t> </w:t>
      </w:r>
      <w:r>
        <w:rPr>
          <w:sz w:val="24"/>
        </w:rPr>
        <w:t>do</w:t>
      </w:r>
      <w:r>
        <w:rPr>
          <w:spacing w:val="-5"/>
          <w:sz w:val="24"/>
        </w:rPr>
        <w:t> </w:t>
      </w:r>
      <w:r>
        <w:rPr>
          <w:sz w:val="24"/>
        </w:rPr>
        <w:t>CONTRATADO,</w:t>
      </w:r>
      <w:r>
        <w:rPr>
          <w:spacing w:val="-5"/>
          <w:sz w:val="24"/>
        </w:rPr>
        <w:t> </w:t>
      </w:r>
      <w:r>
        <w:rPr>
          <w:sz w:val="24"/>
        </w:rPr>
        <w:t>que,</w:t>
      </w:r>
      <w:r>
        <w:rPr>
          <w:spacing w:val="-5"/>
          <w:sz w:val="24"/>
        </w:rPr>
        <w:t> </w:t>
      </w:r>
      <w:r>
        <w:rPr>
          <w:sz w:val="24"/>
        </w:rPr>
        <w:t>em</w:t>
      </w:r>
      <w:r>
        <w:rPr>
          <w:spacing w:val="-5"/>
          <w:sz w:val="24"/>
        </w:rPr>
        <w:t> </w:t>
      </w:r>
      <w:r>
        <w:rPr>
          <w:sz w:val="24"/>
        </w:rPr>
        <w:t>caso</w:t>
      </w:r>
      <w:r>
        <w:rPr>
          <w:spacing w:val="-5"/>
          <w:sz w:val="24"/>
        </w:rPr>
        <w:t> </w:t>
      </w:r>
      <w:r>
        <w:rPr>
          <w:sz w:val="24"/>
        </w:rPr>
        <w:t>de</w:t>
      </w:r>
      <w:r>
        <w:rPr>
          <w:spacing w:val="-5"/>
          <w:sz w:val="24"/>
        </w:rPr>
        <w:t> </w:t>
      </w:r>
      <w:r>
        <w:rPr>
          <w:sz w:val="24"/>
        </w:rPr>
        <w:t>divergência</w:t>
      </w:r>
      <w:r>
        <w:rPr>
          <w:spacing w:val="-5"/>
          <w:sz w:val="24"/>
        </w:rPr>
        <w:t> </w:t>
      </w:r>
      <w:r>
        <w:rPr>
          <w:sz w:val="24"/>
        </w:rPr>
        <w:t>com</w:t>
      </w:r>
      <w:r>
        <w:rPr>
          <w:spacing w:val="-5"/>
          <w:sz w:val="24"/>
        </w:rPr>
        <w:t> </w:t>
      </w:r>
      <w:r>
        <w:rPr>
          <w:sz w:val="24"/>
        </w:rPr>
        <w:t>as</w:t>
      </w:r>
      <w:r>
        <w:rPr>
          <w:spacing w:val="-5"/>
          <w:sz w:val="24"/>
        </w:rPr>
        <w:t> </w:t>
      </w:r>
      <w:r>
        <w:rPr>
          <w:sz w:val="24"/>
        </w:rPr>
        <w:t>condições</w:t>
      </w:r>
      <w:r>
        <w:rPr>
          <w:spacing w:val="-5"/>
          <w:sz w:val="24"/>
        </w:rPr>
        <w:t> </w:t>
      </w:r>
      <w:r>
        <w:rPr>
          <w:sz w:val="24"/>
        </w:rPr>
        <w:t>estabelecidas</w:t>
      </w:r>
      <w:r>
        <w:rPr>
          <w:spacing w:val="-5"/>
          <w:sz w:val="24"/>
        </w:rPr>
        <w:t> </w:t>
      </w:r>
      <w:r>
        <w:rPr>
          <w:sz w:val="24"/>
        </w:rPr>
        <w:t>neste</w:t>
      </w:r>
      <w:r>
        <w:rPr>
          <w:spacing w:val="-5"/>
          <w:sz w:val="24"/>
        </w:rPr>
        <w:t> </w:t>
      </w:r>
      <w:r>
        <w:rPr>
          <w:sz w:val="24"/>
        </w:rPr>
        <w:t>Contrato</w:t>
      </w:r>
      <w:r>
        <w:rPr>
          <w:spacing w:val="-5"/>
          <w:sz w:val="24"/>
        </w:rPr>
        <w:t> </w:t>
      </w:r>
      <w:r>
        <w:rPr>
          <w:sz w:val="24"/>
        </w:rPr>
        <w:t>e</w:t>
      </w:r>
      <w:r>
        <w:rPr>
          <w:spacing w:val="-5"/>
          <w:sz w:val="24"/>
        </w:rPr>
        <w:t> </w:t>
      </w:r>
      <w:r>
        <w:rPr>
          <w:sz w:val="24"/>
        </w:rPr>
        <w:t>nos</w:t>
      </w:r>
      <w:r>
        <w:rPr>
          <w:spacing w:val="-5"/>
          <w:sz w:val="24"/>
        </w:rPr>
        <w:t> </w:t>
      </w:r>
      <w:r>
        <w:rPr>
          <w:sz w:val="24"/>
        </w:rPr>
        <w:t>demais</w:t>
      </w:r>
      <w:r>
        <w:rPr>
          <w:spacing w:val="-5"/>
          <w:sz w:val="24"/>
        </w:rPr>
        <w:t> </w:t>
      </w:r>
      <w:r>
        <w:rPr>
          <w:sz w:val="24"/>
        </w:rPr>
        <w:t>instrumentos</w:t>
      </w:r>
      <w:r>
        <w:rPr>
          <w:spacing w:val="-5"/>
          <w:sz w:val="24"/>
        </w:rPr>
        <w:t> </w:t>
      </w:r>
      <w:r>
        <w:rPr>
          <w:sz w:val="24"/>
        </w:rPr>
        <w:t>anexos,</w:t>
      </w:r>
      <w:r>
        <w:rPr>
          <w:spacing w:val="-5"/>
          <w:sz w:val="24"/>
        </w:rPr>
        <w:t> </w:t>
      </w:r>
      <w:r>
        <w:rPr>
          <w:sz w:val="24"/>
        </w:rPr>
        <w:t>cederá àquelas; e</w:t>
      </w:r>
    </w:p>
    <w:p>
      <w:pPr>
        <w:pStyle w:val="BodyText"/>
        <w:spacing w:before="250"/>
      </w:pPr>
      <w:r>
        <w:rPr/>
        <w:t>1.3.2 Eventuais anexos dos documentos </w:t>
      </w:r>
      <w:r>
        <w:rPr>
          <w:spacing w:val="-2"/>
        </w:rPr>
        <w:t>supracitados.</w:t>
      </w:r>
    </w:p>
    <w:p>
      <w:pPr>
        <w:pStyle w:val="ListParagraph"/>
        <w:numPr>
          <w:ilvl w:val="1"/>
          <w:numId w:val="36"/>
        </w:numPr>
        <w:tabs>
          <w:tab w:pos="479" w:val="left" w:leader="none"/>
        </w:tabs>
        <w:spacing w:line="235" w:lineRule="auto" w:before="238" w:after="0"/>
        <w:ind w:left="119" w:right="554" w:firstLine="0"/>
        <w:jc w:val="left"/>
        <w:rPr>
          <w:sz w:val="24"/>
        </w:rPr>
      </w:pPr>
      <w:r>
        <w:rPr>
          <w:sz w:val="24"/>
        </w:rPr>
        <w:t>Havendo</w:t>
      </w:r>
      <w:r>
        <w:rPr>
          <w:spacing w:val="-4"/>
          <w:sz w:val="24"/>
        </w:rPr>
        <w:t> </w:t>
      </w:r>
      <w:r>
        <w:rPr>
          <w:sz w:val="24"/>
        </w:rPr>
        <w:t>qualquer</w:t>
      </w:r>
      <w:r>
        <w:rPr>
          <w:spacing w:val="-3"/>
          <w:sz w:val="24"/>
        </w:rPr>
        <w:t> </w:t>
      </w:r>
      <w:r>
        <w:rPr>
          <w:sz w:val="24"/>
        </w:rPr>
        <w:t>divergência</w:t>
      </w:r>
      <w:r>
        <w:rPr>
          <w:spacing w:val="-3"/>
          <w:sz w:val="24"/>
        </w:rPr>
        <w:t> </w:t>
      </w:r>
      <w:r>
        <w:rPr>
          <w:sz w:val="24"/>
        </w:rPr>
        <w:t>entre</w:t>
      </w:r>
      <w:r>
        <w:rPr>
          <w:spacing w:val="-3"/>
          <w:sz w:val="24"/>
        </w:rPr>
        <w:t> </w:t>
      </w:r>
      <w:r>
        <w:rPr>
          <w:sz w:val="24"/>
        </w:rPr>
        <w:t>as</w:t>
      </w:r>
      <w:r>
        <w:rPr>
          <w:spacing w:val="-3"/>
          <w:sz w:val="24"/>
        </w:rPr>
        <w:t> </w:t>
      </w:r>
      <w:r>
        <w:rPr>
          <w:sz w:val="24"/>
        </w:rPr>
        <w:t>disposições</w:t>
      </w:r>
      <w:r>
        <w:rPr>
          <w:spacing w:val="-3"/>
          <w:sz w:val="24"/>
        </w:rPr>
        <w:t> </w:t>
      </w:r>
      <w:r>
        <w:rPr>
          <w:sz w:val="24"/>
        </w:rPr>
        <w:t>deste</w:t>
      </w:r>
      <w:r>
        <w:rPr>
          <w:spacing w:val="-3"/>
          <w:sz w:val="24"/>
        </w:rPr>
        <w:t> </w:t>
      </w:r>
      <w:r>
        <w:rPr>
          <w:sz w:val="24"/>
        </w:rPr>
        <w:t>instrumento</w:t>
      </w:r>
      <w:r>
        <w:rPr>
          <w:spacing w:val="-3"/>
          <w:sz w:val="24"/>
        </w:rPr>
        <w:t> </w:t>
      </w:r>
      <w:r>
        <w:rPr>
          <w:sz w:val="24"/>
        </w:rPr>
        <w:t>e</w:t>
      </w:r>
      <w:r>
        <w:rPr>
          <w:spacing w:val="-3"/>
          <w:sz w:val="24"/>
        </w:rPr>
        <w:t> </w:t>
      </w:r>
      <w:r>
        <w:rPr>
          <w:sz w:val="24"/>
        </w:rPr>
        <w:t>dos</w:t>
      </w:r>
      <w:r>
        <w:rPr>
          <w:spacing w:val="-3"/>
          <w:sz w:val="24"/>
        </w:rPr>
        <w:t> </w:t>
      </w:r>
      <w:r>
        <w:rPr>
          <w:sz w:val="24"/>
        </w:rPr>
        <w:t>seus</w:t>
      </w:r>
      <w:r>
        <w:rPr>
          <w:spacing w:val="-15"/>
          <w:sz w:val="24"/>
        </w:rPr>
        <w:t> </w:t>
      </w:r>
      <w:r>
        <w:rPr>
          <w:sz w:val="24"/>
        </w:rPr>
        <w:t>Anexos,</w:t>
      </w:r>
      <w:r>
        <w:rPr>
          <w:spacing w:val="-3"/>
          <w:sz w:val="24"/>
        </w:rPr>
        <w:t> </w:t>
      </w:r>
      <w:r>
        <w:rPr>
          <w:sz w:val="24"/>
        </w:rPr>
        <w:t>como</w:t>
      </w:r>
      <w:r>
        <w:rPr>
          <w:spacing w:val="-3"/>
          <w:sz w:val="24"/>
        </w:rPr>
        <w:t> </w:t>
      </w:r>
      <w:r>
        <w:rPr>
          <w:sz w:val="24"/>
        </w:rPr>
        <w:t>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prevalecerá</w:t>
      </w:r>
      <w:r>
        <w:rPr>
          <w:spacing w:val="-3"/>
          <w:sz w:val="24"/>
        </w:rPr>
        <w:t> </w:t>
      </w:r>
      <w:r>
        <w:rPr>
          <w:sz w:val="24"/>
        </w:rPr>
        <w:t>o</w:t>
      </w:r>
      <w:r>
        <w:rPr>
          <w:spacing w:val="-3"/>
          <w:sz w:val="24"/>
        </w:rPr>
        <w:t> </w:t>
      </w:r>
      <w:r>
        <w:rPr>
          <w:sz w:val="24"/>
        </w:rPr>
        <w:t>disposto</w:t>
      </w:r>
      <w:r>
        <w:rPr>
          <w:spacing w:val="-3"/>
          <w:sz w:val="24"/>
        </w:rPr>
        <w:t> </w:t>
      </w:r>
      <w:r>
        <w:rPr>
          <w:sz w:val="24"/>
        </w:rPr>
        <w:t>no</w:t>
      </w:r>
      <w:r>
        <w:rPr>
          <w:spacing w:val="-3"/>
          <w:sz w:val="24"/>
        </w:rPr>
        <w:t> </w:t>
      </w:r>
      <w:r>
        <w:rPr>
          <w:sz w:val="24"/>
        </w:rPr>
        <w:t>presente </w:t>
      </w:r>
      <w:r>
        <w:rPr>
          <w:spacing w:val="-2"/>
          <w:sz w:val="24"/>
        </w:rPr>
        <w:t>Contrato.</w:t>
      </w:r>
    </w:p>
    <w:p>
      <w:pPr>
        <w:pStyle w:val="BodyText"/>
        <w:spacing w:before="274"/>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7"/>
        </w:numPr>
        <w:tabs>
          <w:tab w:pos="539" w:val="left" w:leader="none"/>
        </w:tabs>
        <w:spacing w:line="240" w:lineRule="auto" w:before="264" w:after="0"/>
        <w:ind w:left="539" w:right="0" w:hanging="420"/>
        <w:jc w:val="left"/>
        <w:rPr>
          <w:sz w:val="24"/>
        </w:rPr>
      </w:pPr>
      <w:r>
        <w:rPr>
          <w:b/>
          <w:sz w:val="24"/>
        </w:rPr>
        <w:t>O prazo de vigência do Contrato é de 12 (doze) meses</w:t>
      </w:r>
      <w:r>
        <w:rPr>
          <w:sz w:val="24"/>
        </w:rPr>
        <w:t>, contado da data da divulgação no Portal Nacional de Contratações Públicas. (ANEXO </w:t>
      </w:r>
      <w:r>
        <w:rPr>
          <w:b/>
          <w:sz w:val="24"/>
        </w:rPr>
        <w:t>I </w:t>
      </w:r>
      <w:r>
        <w:rPr>
          <w:sz w:val="24"/>
        </w:rPr>
        <w:t>– </w:t>
      </w:r>
      <w:r>
        <w:rPr>
          <w:spacing w:val="-4"/>
          <w:sz w:val="24"/>
        </w:rPr>
        <w:t>ITEM</w:t>
      </w:r>
    </w:p>
    <w:p>
      <w:pPr>
        <w:pStyle w:val="Heading3"/>
        <w:spacing w:before="9"/>
        <w:rPr>
          <w:b w:val="0"/>
        </w:rPr>
      </w:pPr>
      <w:r>
        <w:rPr>
          <w:spacing w:val="-2"/>
        </w:rPr>
        <w:t>17.1.</w:t>
      </w:r>
      <w:r>
        <w:rPr>
          <w:b w:val="0"/>
          <w:spacing w:val="-2"/>
        </w:rPr>
        <w:t>)</w:t>
      </w:r>
    </w:p>
    <w:p>
      <w:pPr>
        <w:pStyle w:val="ListParagraph"/>
        <w:numPr>
          <w:ilvl w:val="2"/>
          <w:numId w:val="37"/>
        </w:numPr>
        <w:tabs>
          <w:tab w:pos="719" w:val="left" w:leader="none"/>
        </w:tabs>
        <w:spacing w:line="235" w:lineRule="auto" w:before="238" w:after="0"/>
        <w:ind w:left="119" w:right="17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seu</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w:t>
      </w:r>
      <w:r>
        <w:rPr>
          <w:spacing w:val="-2"/>
          <w:sz w:val="24"/>
        </w:rPr>
        <w:t> </w:t>
      </w:r>
      <w:r>
        <w:rPr>
          <w:sz w:val="24"/>
        </w:rPr>
        <w:t>no contrato, nos termos do art. 111 da Lei no 14.133/2021 e do item 12.2 da </w:t>
      </w:r>
      <w:r>
        <w:rPr>
          <w:b/>
          <w:sz w:val="24"/>
          <w:u w:val="single"/>
        </w:rPr>
        <w:t>CLÁUSULA</w:t>
      </w:r>
      <w:r>
        <w:rPr>
          <w:b/>
          <w:spacing w:val="-9"/>
          <w:sz w:val="24"/>
          <w:u w:val="single"/>
        </w:rPr>
        <w:t> </w:t>
      </w:r>
      <w:r>
        <w:rPr>
          <w:b/>
          <w:sz w:val="24"/>
          <w:u w:val="single"/>
        </w:rPr>
        <w:t>DÉCIMA</w:t>
      </w:r>
      <w:r>
        <w:rPr>
          <w:b/>
          <w:spacing w:val="-9"/>
          <w:sz w:val="24"/>
          <w:u w:val="single"/>
        </w:rPr>
        <w:t> </w:t>
      </w:r>
      <w:r>
        <w:rPr>
          <w:b/>
          <w:sz w:val="24"/>
          <w:u w:val="single"/>
        </w:rPr>
        <w:t>SEGUNDA</w:t>
      </w:r>
      <w:r>
        <w:rPr>
          <w:b/>
          <w:sz w:val="24"/>
        </w:rPr>
        <w:t> </w:t>
      </w:r>
      <w:r>
        <w:rPr>
          <w:sz w:val="24"/>
        </w:rPr>
        <w:t>deste Contrato.</w:t>
      </w:r>
    </w:p>
    <w:p>
      <w:pPr>
        <w:pStyle w:val="BodyText"/>
        <w:spacing w:before="274"/>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38"/>
        </w:numPr>
        <w:tabs>
          <w:tab w:pos="479" w:val="left" w:leader="none"/>
        </w:tabs>
        <w:spacing w:line="247" w:lineRule="auto" w:before="264" w:after="0"/>
        <w:ind w:left="119" w:right="284" w:firstLine="0"/>
        <w:jc w:val="left"/>
        <w:rPr>
          <w:sz w:val="24"/>
        </w:rPr>
      </w:pP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Contrato e no Decreto nº 48.817, 24 de novembro de 2023.</w:t>
      </w:r>
    </w:p>
    <w:p>
      <w:pPr>
        <w:pStyle w:val="ListParagraph"/>
        <w:numPr>
          <w:ilvl w:val="1"/>
          <w:numId w:val="38"/>
        </w:numPr>
        <w:tabs>
          <w:tab w:pos="479" w:val="left" w:leader="none"/>
        </w:tabs>
        <w:spacing w:line="235" w:lineRule="auto" w:before="231" w:after="0"/>
        <w:ind w:left="119" w:right="155" w:firstLine="0"/>
        <w:jc w:val="left"/>
        <w:rPr>
          <w:sz w:val="24"/>
        </w:rPr>
      </w:pPr>
      <w:r>
        <w:rPr>
          <w:sz w:val="24"/>
        </w:rPr>
        <w:t>O</w:t>
      </w:r>
      <w:r>
        <w:rPr>
          <w:spacing w:val="-2"/>
          <w:sz w:val="24"/>
        </w:rPr>
        <w:t> </w:t>
      </w:r>
      <w:r>
        <w:rPr>
          <w:sz w:val="24"/>
        </w:rPr>
        <w:t>prazo</w:t>
      </w:r>
      <w:r>
        <w:rPr>
          <w:spacing w:val="-2"/>
          <w:sz w:val="24"/>
        </w:rPr>
        <w:t> </w:t>
      </w:r>
      <w:r>
        <w:rPr>
          <w:sz w:val="24"/>
        </w:rPr>
        <w:t>máximo</w:t>
      </w:r>
      <w:r>
        <w:rPr>
          <w:spacing w:val="-2"/>
          <w:sz w:val="24"/>
        </w:rPr>
        <w:t> </w:t>
      </w:r>
      <w:r>
        <w:rPr>
          <w:sz w:val="24"/>
        </w:rPr>
        <w:t>para</w:t>
      </w:r>
      <w:r>
        <w:rPr>
          <w:spacing w:val="-2"/>
          <w:sz w:val="24"/>
        </w:rPr>
        <w:t> </w:t>
      </w:r>
      <w:r>
        <w:rPr>
          <w:sz w:val="24"/>
        </w:rPr>
        <w:t>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(1ª</w:t>
      </w:r>
      <w:r>
        <w:rPr>
          <w:spacing w:val="-2"/>
          <w:sz w:val="24"/>
        </w:rPr>
        <w:t> </w:t>
      </w:r>
      <w:r>
        <w:rPr>
          <w:sz w:val="24"/>
        </w:rPr>
        <w:t>entrega</w:t>
      </w:r>
      <w:r>
        <w:rPr>
          <w:spacing w:val="-2"/>
          <w:sz w:val="24"/>
        </w:rPr>
        <w:t> </w:t>
      </w:r>
      <w:r>
        <w:rPr>
          <w:sz w:val="24"/>
        </w:rPr>
        <w:t>dos</w:t>
      </w:r>
      <w:r>
        <w:rPr>
          <w:spacing w:val="-2"/>
          <w:sz w:val="24"/>
        </w:rPr>
        <w:t> </w:t>
      </w:r>
      <w:r>
        <w:rPr>
          <w:sz w:val="24"/>
        </w:rPr>
        <w:t>bens)</w:t>
      </w:r>
      <w:r>
        <w:rPr>
          <w:spacing w:val="-2"/>
          <w:sz w:val="24"/>
        </w:rPr>
        <w:t> </w:t>
      </w:r>
      <w:r>
        <w:rPr>
          <w:sz w:val="24"/>
        </w:rPr>
        <w:t>é</w:t>
      </w:r>
      <w:r>
        <w:rPr>
          <w:spacing w:val="-2"/>
          <w:sz w:val="24"/>
        </w:rPr>
        <w:t> </w:t>
      </w:r>
      <w:r>
        <w:rPr>
          <w:sz w:val="24"/>
        </w:rPr>
        <w:t>de</w:t>
      </w:r>
      <w:r>
        <w:rPr>
          <w:spacing w:val="-2"/>
          <w:sz w:val="24"/>
        </w:rPr>
        <w:t> </w:t>
      </w:r>
      <w:r>
        <w:rPr>
          <w:b/>
          <w:sz w:val="24"/>
        </w:rPr>
        <w:t>10</w:t>
      </w:r>
      <w:r>
        <w:rPr>
          <w:b/>
          <w:spacing w:val="-2"/>
          <w:sz w:val="24"/>
        </w:rPr>
        <w:t> </w:t>
      </w:r>
      <w:r>
        <w:rPr>
          <w:sz w:val="24"/>
        </w:rPr>
        <w:t>(</w:t>
      </w:r>
      <w:r>
        <w:rPr>
          <w:b/>
          <w:sz w:val="24"/>
        </w:rPr>
        <w:t>dez</w:t>
      </w:r>
      <w:r>
        <w:rPr>
          <w:sz w:val="24"/>
        </w:rPr>
        <w:t>)</w:t>
      </w:r>
      <w:r>
        <w:rPr>
          <w:spacing w:val="-2"/>
          <w:sz w:val="24"/>
        </w:rPr>
        <w:t> </w:t>
      </w:r>
      <w:r>
        <w:rPr>
          <w:b/>
          <w:sz w:val="24"/>
        </w:rPr>
        <w:t>dias</w:t>
      </w:r>
      <w:r>
        <w:rPr>
          <w:b/>
          <w:spacing w:val="-2"/>
          <w:sz w:val="24"/>
        </w:rPr>
        <w:t> </w:t>
      </w:r>
      <w:r>
        <w:rPr>
          <w:b/>
          <w:sz w:val="24"/>
        </w:rPr>
        <w:t>consecutivos</w:t>
      </w:r>
      <w:r>
        <w:rPr>
          <w:sz w:val="24"/>
        </w:rPr>
        <w:t>,</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seguinte</w:t>
      </w:r>
      <w:r>
        <w:rPr>
          <w:spacing w:val="-2"/>
          <w:sz w:val="24"/>
        </w:rPr>
        <w:t> </w:t>
      </w:r>
      <w:r>
        <w:rPr>
          <w:sz w:val="24"/>
        </w:rPr>
        <w:t>ao recebimento, pela CONTRATADA, da Ordem de Fornecimento. (ANEXO </w:t>
      </w:r>
      <w:r>
        <w:rPr>
          <w:b/>
          <w:sz w:val="24"/>
        </w:rPr>
        <w:t>I </w:t>
      </w:r>
      <w:r>
        <w:rPr>
          <w:sz w:val="24"/>
        </w:rPr>
        <w:t>– ITEM </w:t>
      </w:r>
      <w:r>
        <w:rPr>
          <w:b/>
          <w:sz w:val="24"/>
        </w:rPr>
        <w:t>6.1.</w:t>
      </w:r>
      <w:r>
        <w:rPr>
          <w:sz w:val="24"/>
        </w:rPr>
        <w:t>)</w:t>
      </w:r>
    </w:p>
    <w:p>
      <w:pPr>
        <w:pStyle w:val="BodyText"/>
        <w:spacing w:before="274"/>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39"/>
        </w:numPr>
        <w:tabs>
          <w:tab w:pos="479" w:val="left" w:leader="none"/>
        </w:tabs>
        <w:spacing w:line="240" w:lineRule="auto" w:before="264" w:after="0"/>
        <w:ind w:left="479" w:right="0" w:hanging="360"/>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479" w:val="left" w:leader="none"/>
          <w:tab w:pos="5632" w:val="left" w:leader="dot"/>
        </w:tabs>
        <w:spacing w:line="240" w:lineRule="auto" w:before="264" w:after="0"/>
        <w:ind w:left="479" w:right="0" w:hanging="360"/>
        <w:jc w:val="left"/>
        <w:rPr>
          <w:sz w:val="24"/>
        </w:rPr>
      </w:pPr>
      <w:r>
        <w:rPr>
          <w:sz w:val="24"/>
        </w:rPr>
        <w:t>O valor total máximo do Contrato é de R$ .......... </w:t>
      </w:r>
      <w:r>
        <w:rPr>
          <w:spacing w:val="-5"/>
          <w:sz w:val="24"/>
        </w:rPr>
        <w:t>(.</w:t>
      </w:r>
      <w:r>
        <w:rPr>
          <w:sz w:val="24"/>
        </w:rPr>
        <w:tab/>
      </w:r>
      <w:r>
        <w:rPr>
          <w:spacing w:val="-5"/>
          <w:sz w:val="24"/>
        </w:rPr>
        <w:t>).</w:t>
      </w:r>
    </w:p>
    <w:p>
      <w:pPr>
        <w:pStyle w:val="ListParagraph"/>
        <w:numPr>
          <w:ilvl w:val="1"/>
          <w:numId w:val="40"/>
        </w:numPr>
        <w:tabs>
          <w:tab w:pos="521" w:val="left" w:leader="none"/>
        </w:tabs>
        <w:spacing w:line="254" w:lineRule="auto" w:before="249"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40"/>
        </w:numPr>
        <w:tabs>
          <w:tab w:pos="479" w:val="left" w:leader="none"/>
        </w:tabs>
        <w:spacing w:line="240" w:lineRule="auto" w:before="247"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58"/>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8"/>
        <w:ind w:left="0"/>
        <w:rPr>
          <w:b/>
        </w:rPr>
      </w:pPr>
    </w:p>
    <w:p>
      <w:pPr>
        <w:pStyle w:val="ListParagraph"/>
        <w:numPr>
          <w:ilvl w:val="1"/>
          <w:numId w:val="41"/>
        </w:numPr>
        <w:tabs>
          <w:tab w:pos="523" w:val="left" w:leader="none"/>
        </w:tabs>
        <w:spacing w:line="235" w:lineRule="auto" w:before="0" w:after="0"/>
        <w:ind w:left="119" w:right="117" w:firstLine="0"/>
        <w:jc w:val="both"/>
        <w:rPr>
          <w:sz w:val="24"/>
        </w:rPr>
      </w:pPr>
      <w:r>
        <w:rPr>
          <w:sz w:val="24"/>
        </w:rPr>
        <w:t>O CONTRATANTE deverá pagar o preço ao CONTRATADO em </w:t>
      </w:r>
      <w:r>
        <w:rPr>
          <w:b/>
          <w:sz w:val="24"/>
        </w:rPr>
        <w:t>12 </w:t>
      </w:r>
      <w:r>
        <w:rPr>
          <w:sz w:val="24"/>
        </w:rPr>
        <w:t>(</w:t>
      </w:r>
      <w:r>
        <w:rPr>
          <w:b/>
          <w:sz w:val="24"/>
        </w:rPr>
        <w:t>doze</w:t>
      </w:r>
      <w:r>
        <w:rPr>
          <w:sz w:val="24"/>
        </w:rPr>
        <w:t>) </w:t>
      </w:r>
      <w:r>
        <w:rPr>
          <w:b/>
          <w:sz w:val="24"/>
        </w:rPr>
        <w:t>PARCELAS</w:t>
      </w:r>
      <w:r>
        <w:rPr>
          <w:sz w:val="24"/>
        </w:rPr>
        <w:t>, sendo efetuadas mensal, sucessiva e diretamente na Conta Corrente nº ......, agência</w:t>
      </w:r>
      <w:r>
        <w:rPr>
          <w:spacing w:val="80"/>
          <w:sz w:val="24"/>
        </w:rPr>
        <w:t>   </w:t>
      </w:r>
      <w:r>
        <w:rPr>
          <w:sz w:val="24"/>
        </w:rPr>
        <w:t>, de titularidade do CONTRATADO a ser indicada, junto à instituição financeira contratada pelo Estado do Rio de Janeiro.</w:t>
      </w:r>
    </w:p>
    <w:p>
      <w:pPr>
        <w:pStyle w:val="ListParagraph"/>
        <w:spacing w:after="0" w:line="235" w:lineRule="auto"/>
        <w:jc w:val="both"/>
        <w:rPr>
          <w:sz w:val="24"/>
        </w:rPr>
        <w:sectPr>
          <w:type w:val="continuous"/>
          <w:pgSz w:w="15840" w:h="24480"/>
          <w:pgMar w:top="0" w:bottom="0" w:left="0" w:right="0"/>
        </w:sectPr>
      </w:pPr>
    </w:p>
    <w:p>
      <w:pPr>
        <w:pStyle w:val="ListParagraph"/>
        <w:numPr>
          <w:ilvl w:val="2"/>
          <w:numId w:val="41"/>
        </w:numPr>
        <w:tabs>
          <w:tab w:pos="663" w:val="left" w:leader="none"/>
        </w:tabs>
        <w:spacing w:line="235" w:lineRule="auto" w:before="0" w:after="0"/>
        <w:ind w:left="119" w:right="117" w:firstLine="0"/>
        <w:jc w:val="left"/>
        <w:rPr>
          <w:sz w:val="24"/>
        </w:rPr>
      </w:pPr>
      <w:r>
        <w:rPr>
          <w:b/>
          <w:sz w:val="24"/>
        </w:rPr>
        <w:t>Os pagamentos devidos ao CONTRATADO dependerão dos quantitativos efetivamente fornecidos a cada mês</w:t>
      </w:r>
      <w:r>
        <w:rPr>
          <w:sz w:val="24"/>
        </w:rPr>
        <w:t>.</w:t>
      </w:r>
      <w:r>
        <w:rPr>
          <w:spacing w:val="-12"/>
          <w:sz w:val="24"/>
        </w:rPr>
        <w:t> </w:t>
      </w:r>
      <w:r>
        <w:rPr>
          <w:sz w:val="24"/>
        </w:rPr>
        <w:t>A</w:t>
      </w:r>
      <w:r>
        <w:rPr>
          <w:spacing w:val="-12"/>
          <w:sz w:val="24"/>
        </w:rPr>
        <w:t> </w:t>
      </w:r>
      <w:r>
        <w:rPr>
          <w:sz w:val="24"/>
        </w:rPr>
        <w:t>empresa deverá na emissão da Nota Fiscal para pagamento, informá-los detalhadamente. (ANEXO </w:t>
      </w:r>
      <w:r>
        <w:rPr>
          <w:b/>
          <w:sz w:val="24"/>
        </w:rPr>
        <w:t>I </w:t>
      </w:r>
      <w:r>
        <w:rPr>
          <w:sz w:val="24"/>
        </w:rPr>
        <w:t>- ITEM </w:t>
      </w:r>
      <w:r>
        <w:rPr>
          <w:b/>
          <w:sz w:val="24"/>
        </w:rPr>
        <w:t>6.2. e 7.7</w:t>
      </w:r>
      <w:r>
        <w:rPr>
          <w:sz w:val="24"/>
        </w:rPr>
        <w:t>).</w:t>
      </w:r>
    </w:p>
    <w:p>
      <w:pPr>
        <w:pStyle w:val="ListParagraph"/>
        <w:numPr>
          <w:ilvl w:val="1"/>
          <w:numId w:val="41"/>
        </w:numPr>
        <w:tabs>
          <w:tab w:pos="479" w:val="left" w:leader="none"/>
        </w:tabs>
        <w:spacing w:line="240" w:lineRule="auto" w:before="240" w:after="0"/>
        <w:ind w:left="119" w:right="181" w:firstLine="0"/>
        <w:jc w:val="left"/>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o</w:t>
      </w:r>
      <w:r>
        <w:rPr>
          <w:spacing w:val="-1"/>
          <w:sz w:val="24"/>
        </w:rPr>
        <w:t> </w:t>
      </w:r>
      <w:r>
        <w:rPr>
          <w:sz w:val="24"/>
        </w:rPr>
        <w:t>CONTRATADO</w:t>
      </w:r>
      <w:r>
        <w:rPr>
          <w:spacing w:val="-1"/>
          <w:sz w:val="24"/>
        </w:rPr>
        <w:t> </w:t>
      </w:r>
      <w:r>
        <w:rPr>
          <w:sz w:val="24"/>
        </w:rPr>
        <w:t>estar</w:t>
      </w:r>
      <w:r>
        <w:rPr>
          <w:spacing w:val="-1"/>
          <w:sz w:val="24"/>
        </w:rPr>
        <w:t> </w:t>
      </w:r>
      <w:r>
        <w:rPr>
          <w:sz w:val="24"/>
        </w:rPr>
        <w:t>estabelecido</w:t>
      </w:r>
      <w:r>
        <w:rPr>
          <w:spacing w:val="-1"/>
          <w:sz w:val="24"/>
        </w:rPr>
        <w:t> </w:t>
      </w:r>
      <w:r>
        <w:rPr>
          <w:sz w:val="24"/>
        </w:rPr>
        <w:t>em</w:t>
      </w:r>
      <w:r>
        <w:rPr>
          <w:spacing w:val="-1"/>
          <w:sz w:val="24"/>
        </w:rPr>
        <w:t> </w:t>
      </w:r>
      <w:r>
        <w:rPr>
          <w:sz w:val="24"/>
        </w:rPr>
        <w:t>localidade</w:t>
      </w:r>
      <w:r>
        <w:rPr>
          <w:spacing w:val="-1"/>
          <w:sz w:val="24"/>
        </w:rPr>
        <w:t> </w:t>
      </w:r>
      <w:r>
        <w:rPr>
          <w:sz w:val="24"/>
        </w:rPr>
        <w:t>que</w:t>
      </w:r>
      <w:r>
        <w:rPr>
          <w:spacing w:val="-1"/>
          <w:sz w:val="24"/>
        </w:rPr>
        <w:t> </w:t>
      </w:r>
      <w:r>
        <w:rPr>
          <w:sz w:val="24"/>
        </w:rPr>
        <w:t>não</w:t>
      </w:r>
      <w:r>
        <w:rPr>
          <w:spacing w:val="-1"/>
          <w:sz w:val="24"/>
        </w:rPr>
        <w:t> </w:t>
      </w:r>
      <w:r>
        <w:rPr>
          <w:sz w:val="24"/>
        </w:rPr>
        <w:t>possua</w:t>
      </w:r>
      <w:r>
        <w:rPr>
          <w:spacing w:val="-1"/>
          <w:sz w:val="24"/>
        </w:rPr>
        <w:t> </w:t>
      </w:r>
      <w:r>
        <w:rPr>
          <w:sz w:val="24"/>
        </w:rPr>
        <w:t>agência</w:t>
      </w:r>
      <w:r>
        <w:rPr>
          <w:spacing w:val="-1"/>
          <w:sz w:val="24"/>
        </w:rPr>
        <w:t> </w:t>
      </w:r>
      <w:r>
        <w:rPr>
          <w:sz w:val="24"/>
        </w:rPr>
        <w:t>da</w:t>
      </w:r>
      <w:r>
        <w:rPr>
          <w:spacing w:val="-1"/>
          <w:sz w:val="24"/>
        </w:rPr>
        <w:t> </w:t>
      </w:r>
      <w:r>
        <w:rPr>
          <w:sz w:val="24"/>
        </w:rPr>
        <w:t>instituição</w:t>
      </w:r>
      <w:r>
        <w:rPr>
          <w:spacing w:val="-1"/>
          <w:sz w:val="24"/>
        </w:rPr>
        <w:t> </w:t>
      </w:r>
      <w:r>
        <w:rPr>
          <w:sz w:val="24"/>
        </w:rPr>
        <w:t>financeira</w:t>
      </w:r>
      <w:r>
        <w:rPr>
          <w:spacing w:val="-1"/>
          <w:sz w:val="24"/>
        </w:rPr>
        <w:t> </w:t>
      </w:r>
      <w:r>
        <w:rPr>
          <w:sz w:val="24"/>
        </w:rPr>
        <w:t>contratada</w:t>
      </w:r>
      <w:r>
        <w:rPr>
          <w:spacing w:val="-1"/>
          <w:sz w:val="24"/>
        </w:rPr>
        <w:t> </w:t>
      </w:r>
      <w:r>
        <w:rPr>
          <w:sz w:val="24"/>
        </w:rPr>
        <w:t>pelo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ou, caso</w:t>
      </w:r>
      <w:r>
        <w:rPr>
          <w:spacing w:val="-7"/>
          <w:sz w:val="24"/>
        </w:rPr>
        <w:t> </w:t>
      </w:r>
      <w:r>
        <w:rPr>
          <w:sz w:val="24"/>
        </w:rPr>
        <w:t>verificada</w:t>
      </w:r>
      <w:r>
        <w:rPr>
          <w:spacing w:val="-7"/>
          <w:sz w:val="24"/>
        </w:rPr>
        <w:t> </w:t>
      </w:r>
      <w:r>
        <w:rPr>
          <w:sz w:val="24"/>
        </w:rPr>
        <w:t>pelo</w:t>
      </w:r>
      <w:r>
        <w:rPr>
          <w:spacing w:val="-7"/>
          <w:sz w:val="24"/>
        </w:rPr>
        <w:t> </w:t>
      </w:r>
      <w:r>
        <w:rPr>
          <w:sz w:val="24"/>
        </w:rPr>
        <w:t>CONTRATANTE</w:t>
      </w:r>
      <w:r>
        <w:rPr>
          <w:spacing w:val="-7"/>
          <w:sz w:val="24"/>
        </w:rPr>
        <w:t> </w:t>
      </w:r>
      <w:r>
        <w:rPr>
          <w:sz w:val="24"/>
        </w:rPr>
        <w:t>a</w:t>
      </w:r>
      <w:r>
        <w:rPr>
          <w:spacing w:val="-7"/>
          <w:sz w:val="24"/>
        </w:rPr>
        <w:t> </w:t>
      </w:r>
      <w:r>
        <w:rPr>
          <w:sz w:val="24"/>
        </w:rPr>
        <w:t>impossibilidade</w:t>
      </w:r>
      <w:r>
        <w:rPr>
          <w:spacing w:val="-7"/>
          <w:sz w:val="24"/>
        </w:rPr>
        <w:t> </w:t>
      </w:r>
      <w:r>
        <w:rPr>
          <w:sz w:val="24"/>
        </w:rPr>
        <w:t>de</w:t>
      </w:r>
      <w:r>
        <w:rPr>
          <w:spacing w:val="-7"/>
          <w:sz w:val="24"/>
        </w:rPr>
        <w:t> </w:t>
      </w:r>
      <w:r>
        <w:rPr>
          <w:sz w:val="24"/>
        </w:rPr>
        <w:t>o</w:t>
      </w:r>
      <w:r>
        <w:rPr>
          <w:spacing w:val="-7"/>
          <w:sz w:val="24"/>
        </w:rPr>
        <w:t> </w:t>
      </w:r>
      <w:r>
        <w:rPr>
          <w:sz w:val="24"/>
        </w:rPr>
        <w:t>CONTRATADO,</w:t>
      </w:r>
      <w:r>
        <w:rPr>
          <w:spacing w:val="-7"/>
          <w:sz w:val="24"/>
        </w:rPr>
        <w:t> </w:t>
      </w:r>
      <w:r>
        <w:rPr>
          <w:sz w:val="24"/>
        </w:rPr>
        <w:t>em</w:t>
      </w:r>
      <w:r>
        <w:rPr>
          <w:spacing w:val="-7"/>
          <w:sz w:val="24"/>
        </w:rPr>
        <w:t> </w:t>
      </w:r>
      <w:r>
        <w:rPr>
          <w:sz w:val="24"/>
        </w:rPr>
        <w:t>razão</w:t>
      </w:r>
      <w:r>
        <w:rPr>
          <w:spacing w:val="-7"/>
          <w:sz w:val="24"/>
        </w:rPr>
        <w:t> </w:t>
      </w:r>
      <w:r>
        <w:rPr>
          <w:sz w:val="24"/>
        </w:rPr>
        <w:t>de</w:t>
      </w:r>
      <w:r>
        <w:rPr>
          <w:spacing w:val="-7"/>
          <w:sz w:val="24"/>
        </w:rPr>
        <w:t> </w:t>
      </w:r>
      <w:r>
        <w:rPr>
          <w:sz w:val="24"/>
        </w:rPr>
        <w:t>negativa</w:t>
      </w:r>
      <w:r>
        <w:rPr>
          <w:spacing w:val="-7"/>
          <w:sz w:val="24"/>
        </w:rPr>
        <w:t> </w:t>
      </w:r>
      <w:r>
        <w:rPr>
          <w:sz w:val="24"/>
        </w:rPr>
        <w:t>expressa</w:t>
      </w:r>
      <w:r>
        <w:rPr>
          <w:spacing w:val="-7"/>
          <w:sz w:val="24"/>
        </w:rPr>
        <w:t> </w:t>
      </w:r>
      <w:r>
        <w:rPr>
          <w:sz w:val="24"/>
        </w:rPr>
        <w:t>da</w:t>
      </w:r>
      <w:r>
        <w:rPr>
          <w:spacing w:val="-7"/>
          <w:sz w:val="24"/>
        </w:rPr>
        <w:t> </w:t>
      </w:r>
      <w:r>
        <w:rPr>
          <w:sz w:val="24"/>
        </w:rPr>
        <w:t>instituição</w:t>
      </w:r>
      <w:r>
        <w:rPr>
          <w:spacing w:val="-7"/>
          <w:sz w:val="24"/>
        </w:rPr>
        <w:t> </w:t>
      </w:r>
      <w:r>
        <w:rPr>
          <w:sz w:val="24"/>
        </w:rPr>
        <w:t>financeira</w:t>
      </w:r>
      <w:r>
        <w:rPr>
          <w:spacing w:val="-7"/>
          <w:sz w:val="24"/>
        </w:rPr>
        <w:t> </w:t>
      </w:r>
      <w:r>
        <w:rPr>
          <w:sz w:val="24"/>
        </w:rPr>
        <w:t>contratada</w:t>
      </w:r>
      <w:r>
        <w:rPr>
          <w:spacing w:val="-7"/>
          <w:sz w:val="24"/>
        </w:rPr>
        <w:t> </w:t>
      </w:r>
      <w:r>
        <w:rPr>
          <w:sz w:val="24"/>
        </w:rPr>
        <w:t>pelo</w:t>
      </w:r>
      <w:r>
        <w:rPr>
          <w:spacing w:val="-7"/>
          <w:sz w:val="24"/>
        </w:rPr>
        <w:t> </w:t>
      </w:r>
      <w:r>
        <w:rPr>
          <w:sz w:val="24"/>
        </w:rPr>
        <w:t>Estado</w:t>
      </w:r>
      <w:r>
        <w:rPr>
          <w:spacing w:val="-7"/>
          <w:sz w:val="24"/>
        </w:rPr>
        <w:t>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41"/>
        </w:numPr>
        <w:tabs>
          <w:tab w:pos="465" w:val="left" w:leader="none"/>
        </w:tabs>
        <w:spacing w:line="242" w:lineRule="auto" w:before="231" w:after="0"/>
        <w:ind w:left="119" w:right="356" w:firstLine="0"/>
        <w:jc w:val="both"/>
        <w:rPr>
          <w:sz w:val="24"/>
        </w:rPr>
      </w:pPr>
      <w:r>
        <w:rPr>
          <w:sz w:val="24"/>
        </w:rPr>
        <w:t>A</w:t>
      </w:r>
      <w:r>
        <w:rPr>
          <w:spacing w:val="-15"/>
          <w:sz w:val="24"/>
        </w:rPr>
        <w:t> </w:t>
      </w:r>
      <w:r>
        <w:rPr>
          <w:sz w:val="24"/>
        </w:rPr>
        <w:t>emissão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ou</w:t>
      </w:r>
      <w:r>
        <w:rPr>
          <w:spacing w:val="-1"/>
          <w:sz w:val="24"/>
        </w:rPr>
        <w:t> </w:t>
      </w:r>
      <w:r>
        <w:rPr>
          <w:sz w:val="24"/>
        </w:rPr>
        <w:t>Fatura</w:t>
      </w:r>
      <w:r>
        <w:rPr>
          <w:spacing w:val="-1"/>
          <w:sz w:val="24"/>
        </w:rPr>
        <w:t> </w:t>
      </w:r>
      <w:r>
        <w:rPr>
          <w:sz w:val="24"/>
        </w:rPr>
        <w:t>será</w:t>
      </w:r>
      <w:r>
        <w:rPr>
          <w:spacing w:val="-1"/>
          <w:sz w:val="24"/>
        </w:rPr>
        <w:t> </w:t>
      </w:r>
      <w:r>
        <w:rPr>
          <w:sz w:val="24"/>
        </w:rPr>
        <w:t>precedida</w:t>
      </w:r>
      <w:r>
        <w:rPr>
          <w:spacing w:val="-1"/>
          <w:sz w:val="24"/>
        </w:rPr>
        <w:t> </w:t>
      </w:r>
      <w:r>
        <w:rPr>
          <w:sz w:val="24"/>
        </w:rPr>
        <w:t>do</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z w:val="24"/>
        </w:rPr>
        <w:t>objeto</w:t>
      </w:r>
      <w:r>
        <w:rPr>
          <w:spacing w:val="-1"/>
          <w:sz w:val="24"/>
        </w:rPr>
        <w:t> </w:t>
      </w:r>
      <w:r>
        <w:rPr>
          <w:sz w:val="24"/>
        </w:rPr>
        <w:t>ou</w:t>
      </w:r>
      <w:r>
        <w:rPr>
          <w:spacing w:val="-1"/>
          <w:sz w:val="24"/>
        </w:rPr>
        <w:t> </w:t>
      </w:r>
      <w:r>
        <w:rPr>
          <w:sz w:val="24"/>
        </w:rPr>
        <w:t>de</w:t>
      </w:r>
      <w:r>
        <w:rPr>
          <w:spacing w:val="-1"/>
          <w:sz w:val="24"/>
        </w:rPr>
        <w:t> </w:t>
      </w:r>
      <w:r>
        <w:rPr>
          <w:sz w:val="24"/>
        </w:rPr>
        <w:t>cada</w:t>
      </w:r>
      <w:r>
        <w:rPr>
          <w:spacing w:val="-1"/>
          <w:sz w:val="24"/>
        </w:rPr>
        <w:t> </w:t>
      </w:r>
      <w:r>
        <w:rPr>
          <w:sz w:val="24"/>
        </w:rPr>
        <w:t>parcela,</w:t>
      </w:r>
      <w:r>
        <w:rPr>
          <w:spacing w:val="-1"/>
          <w:sz w:val="24"/>
        </w:rPr>
        <w:t> </w:t>
      </w:r>
      <w:r>
        <w:rPr>
          <w:sz w:val="24"/>
        </w:rPr>
        <w:t>mediante</w:t>
      </w:r>
      <w:r>
        <w:rPr>
          <w:spacing w:val="-1"/>
          <w:sz w:val="24"/>
        </w:rPr>
        <w:t> </w:t>
      </w:r>
      <w:r>
        <w:rPr>
          <w:sz w:val="24"/>
        </w:rPr>
        <w:t>atestação,</w:t>
      </w:r>
      <w:r>
        <w:rPr>
          <w:spacing w:val="-1"/>
          <w:sz w:val="24"/>
        </w:rPr>
        <w:t> </w:t>
      </w:r>
      <w:r>
        <w:rPr>
          <w:sz w:val="24"/>
        </w:rPr>
        <w:t>que</w:t>
      </w:r>
      <w:r>
        <w:rPr>
          <w:spacing w:val="-1"/>
          <w:sz w:val="24"/>
        </w:rPr>
        <w:t> </w:t>
      </w:r>
      <w:r>
        <w:rPr>
          <w:sz w:val="24"/>
        </w:rPr>
        <w:t>não</w:t>
      </w:r>
      <w:r>
        <w:rPr>
          <w:spacing w:val="-1"/>
          <w:sz w:val="24"/>
        </w:rPr>
        <w:t> </w:t>
      </w:r>
      <w:r>
        <w:rPr>
          <w:sz w:val="24"/>
        </w:rPr>
        <w:t>poderá</w:t>
      </w:r>
      <w:r>
        <w:rPr>
          <w:spacing w:val="-1"/>
          <w:sz w:val="24"/>
        </w:rPr>
        <w:t> </w:t>
      </w:r>
      <w:r>
        <w:rPr>
          <w:sz w:val="24"/>
        </w:rPr>
        <w:t>ser</w:t>
      </w:r>
      <w:r>
        <w:rPr>
          <w:spacing w:val="-1"/>
          <w:sz w:val="24"/>
        </w:rPr>
        <w:t> </w:t>
      </w:r>
      <w:r>
        <w:rPr>
          <w:sz w:val="24"/>
        </w:rPr>
        <w:t>realizada pelo</w:t>
      </w:r>
      <w:r>
        <w:rPr>
          <w:spacing w:val="-3"/>
          <w:sz w:val="24"/>
        </w:rPr>
        <w:t> </w:t>
      </w:r>
      <w:r>
        <w:rPr>
          <w:sz w:val="24"/>
        </w:rPr>
        <w:t>ordenador</w:t>
      </w:r>
      <w:r>
        <w:rPr>
          <w:spacing w:val="-3"/>
          <w:sz w:val="24"/>
        </w:rPr>
        <w:t> </w:t>
      </w:r>
      <w:r>
        <w:rPr>
          <w:sz w:val="24"/>
        </w:rPr>
        <w:t>de</w:t>
      </w:r>
      <w:r>
        <w:rPr>
          <w:spacing w:val="-3"/>
          <w:sz w:val="24"/>
        </w:rPr>
        <w:t> </w:t>
      </w:r>
      <w:r>
        <w:rPr>
          <w:sz w:val="24"/>
        </w:rPr>
        <w:t>despesas,</w:t>
      </w:r>
      <w:r>
        <w:rPr>
          <w:spacing w:val="-3"/>
          <w:sz w:val="24"/>
        </w:rPr>
        <w:t> </w:t>
      </w:r>
      <w:r>
        <w:rPr>
          <w:sz w:val="24"/>
        </w:rPr>
        <w:t>conforme</w:t>
      </w:r>
      <w:r>
        <w:rPr>
          <w:spacing w:val="-3"/>
          <w:sz w:val="24"/>
        </w:rPr>
        <w:t> </w:t>
      </w:r>
      <w:r>
        <w:rPr>
          <w:sz w:val="24"/>
        </w:rPr>
        <w:t>disposto</w:t>
      </w:r>
      <w:r>
        <w:rPr>
          <w:spacing w:val="-3"/>
          <w:sz w:val="24"/>
        </w:rPr>
        <w:t> </w:t>
      </w:r>
      <w:r>
        <w:rPr>
          <w:sz w:val="24"/>
        </w:rPr>
        <w:t>neste</w:t>
      </w:r>
      <w:r>
        <w:rPr>
          <w:spacing w:val="-3"/>
          <w:sz w:val="24"/>
        </w:rPr>
        <w:t> </w:t>
      </w:r>
      <w:r>
        <w:rPr>
          <w:sz w:val="24"/>
        </w:rPr>
        <w:t>instrumento</w:t>
      </w:r>
      <w:r>
        <w:rPr>
          <w:spacing w:val="-3"/>
          <w:sz w:val="24"/>
        </w:rPr>
        <w:t> </w:t>
      </w:r>
      <w:r>
        <w:rPr>
          <w:sz w:val="24"/>
        </w:rPr>
        <w:t>e/ou</w:t>
      </w:r>
      <w:r>
        <w:rPr>
          <w:spacing w:val="-3"/>
          <w:sz w:val="24"/>
        </w:rPr>
        <w:t> </w:t>
      </w:r>
      <w:r>
        <w:rPr>
          <w:sz w:val="24"/>
        </w:rPr>
        <w:t>no</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bem</w:t>
      </w:r>
      <w:r>
        <w:rPr>
          <w:spacing w:val="-3"/>
          <w:sz w:val="24"/>
        </w:rPr>
        <w:t> </w:t>
      </w:r>
      <w:r>
        <w:rPr>
          <w:sz w:val="24"/>
        </w:rPr>
        <w:t>ainda</w:t>
      </w:r>
      <w:r>
        <w:rPr>
          <w:spacing w:val="-3"/>
          <w:sz w:val="24"/>
        </w:rPr>
        <w:t> </w:t>
      </w:r>
      <w:r>
        <w:rPr>
          <w:sz w:val="24"/>
        </w:rPr>
        <w:t>no</w:t>
      </w:r>
      <w:r>
        <w:rPr>
          <w:spacing w:val="-3"/>
          <w:sz w:val="24"/>
        </w:rPr>
        <w:t> </w:t>
      </w:r>
      <w:r>
        <w:rPr>
          <w:sz w:val="24"/>
        </w:rPr>
        <w:t>artigo</w:t>
      </w:r>
      <w:r>
        <w:rPr>
          <w:spacing w:val="-3"/>
          <w:sz w:val="24"/>
        </w:rPr>
        <w:t> </w:t>
      </w:r>
      <w:r>
        <w:rPr>
          <w:sz w:val="24"/>
        </w:rPr>
        <w:t>140,</w:t>
      </w:r>
      <w:r>
        <w:rPr>
          <w:spacing w:val="-3"/>
          <w:sz w:val="24"/>
        </w:rPr>
        <w:t> </w:t>
      </w:r>
      <w:r>
        <w:rPr>
          <w:sz w:val="24"/>
        </w:rPr>
        <w:t>II,</w:t>
      </w:r>
      <w:r>
        <w:rPr>
          <w:spacing w:val="-3"/>
          <w:sz w:val="24"/>
        </w:rPr>
        <w:t> </w:t>
      </w:r>
      <w:r>
        <w:rPr>
          <w:sz w:val="24"/>
        </w:rPr>
        <w:t>alínea</w:t>
      </w:r>
      <w:r>
        <w:rPr>
          <w:spacing w:val="-3"/>
          <w:sz w:val="24"/>
        </w:rPr>
        <w:t> </w:t>
      </w:r>
      <w:r>
        <w:rPr>
          <w:sz w:val="24"/>
        </w:rPr>
        <w:t>“b”,</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e nos arts. 20 e 22, XXIII, do Decreto nº 48.817/2023.</w:t>
      </w:r>
    </w:p>
    <w:p>
      <w:pPr>
        <w:pStyle w:val="ListParagraph"/>
        <w:numPr>
          <w:ilvl w:val="2"/>
          <w:numId w:val="41"/>
        </w:numPr>
        <w:tabs>
          <w:tab w:pos="659" w:val="left" w:leader="none"/>
        </w:tabs>
        <w:spacing w:line="235" w:lineRule="auto" w:before="248" w:after="0"/>
        <w:ind w:left="119" w:right="307" w:firstLine="0"/>
        <w:jc w:val="both"/>
        <w:rPr>
          <w:sz w:val="24"/>
        </w:rPr>
      </w:pPr>
      <w:r>
        <w:rPr>
          <w:sz w:val="24"/>
        </w:rPr>
        <w:t>Quando</w:t>
      </w:r>
      <w:r>
        <w:rPr>
          <w:spacing w:val="-6"/>
          <w:sz w:val="24"/>
        </w:rPr>
        <w:t> </w:t>
      </w:r>
      <w:r>
        <w:rPr>
          <w:sz w:val="24"/>
        </w:rPr>
        <w:t>houver</w:t>
      </w:r>
      <w:r>
        <w:rPr>
          <w:spacing w:val="-6"/>
          <w:sz w:val="24"/>
        </w:rPr>
        <w:t> </w:t>
      </w:r>
      <w:r>
        <w:rPr>
          <w:sz w:val="24"/>
        </w:rPr>
        <w:t>glosa</w:t>
      </w:r>
      <w:r>
        <w:rPr>
          <w:spacing w:val="-6"/>
          <w:sz w:val="24"/>
        </w:rPr>
        <w:t> </w:t>
      </w:r>
      <w:r>
        <w:rPr>
          <w:sz w:val="24"/>
        </w:rPr>
        <w:t>parcial</w:t>
      </w:r>
      <w:r>
        <w:rPr>
          <w:spacing w:val="-6"/>
          <w:sz w:val="24"/>
        </w:rPr>
        <w:t> </w:t>
      </w:r>
      <w:r>
        <w:rPr>
          <w:sz w:val="24"/>
        </w:rPr>
        <w:t>do</w:t>
      </w:r>
      <w:r>
        <w:rPr>
          <w:spacing w:val="-6"/>
          <w:sz w:val="24"/>
        </w:rPr>
        <w:t> </w:t>
      </w:r>
      <w:r>
        <w:rPr>
          <w:sz w:val="24"/>
        </w:rPr>
        <w:t>objeto,</w:t>
      </w:r>
      <w:r>
        <w:rPr>
          <w:spacing w:val="-6"/>
          <w:sz w:val="24"/>
        </w:rPr>
        <w:t> </w:t>
      </w:r>
      <w:r>
        <w:rPr>
          <w:sz w:val="24"/>
        </w:rPr>
        <w:t>o</w:t>
      </w:r>
      <w:r>
        <w:rPr>
          <w:spacing w:val="-6"/>
          <w:sz w:val="24"/>
        </w:rPr>
        <w:t> </w:t>
      </w:r>
      <w:r>
        <w:rPr>
          <w:sz w:val="24"/>
        </w:rPr>
        <w:t>CONTRATANTE</w:t>
      </w:r>
      <w:r>
        <w:rPr>
          <w:spacing w:val="-6"/>
          <w:sz w:val="24"/>
        </w:rPr>
        <w:t> </w:t>
      </w:r>
      <w:r>
        <w:rPr>
          <w:sz w:val="24"/>
        </w:rPr>
        <w:t>deverá</w:t>
      </w:r>
      <w:r>
        <w:rPr>
          <w:spacing w:val="-6"/>
          <w:sz w:val="24"/>
        </w:rPr>
        <w:t> </w:t>
      </w:r>
      <w:r>
        <w:rPr>
          <w:sz w:val="24"/>
        </w:rPr>
        <w:t>comunicar</w:t>
      </w:r>
      <w:r>
        <w:rPr>
          <w:spacing w:val="-6"/>
          <w:sz w:val="24"/>
        </w:rPr>
        <w:t> </w:t>
      </w:r>
      <w:r>
        <w:rPr>
          <w:sz w:val="24"/>
        </w:rPr>
        <w:t>ao</w:t>
      </w:r>
      <w:r>
        <w:rPr>
          <w:spacing w:val="-6"/>
          <w:sz w:val="24"/>
        </w:rPr>
        <w:t> </w:t>
      </w:r>
      <w:r>
        <w:rPr>
          <w:sz w:val="24"/>
        </w:rPr>
        <w:t>CONTRATADO</w:t>
      </w:r>
      <w:r>
        <w:rPr>
          <w:spacing w:val="-6"/>
          <w:sz w:val="24"/>
        </w:rPr>
        <w:t> </w:t>
      </w:r>
      <w:r>
        <w:rPr>
          <w:sz w:val="24"/>
        </w:rPr>
        <w:t>para</w:t>
      </w:r>
      <w:r>
        <w:rPr>
          <w:spacing w:val="-6"/>
          <w:sz w:val="24"/>
        </w:rPr>
        <w:t> </w:t>
      </w:r>
      <w:r>
        <w:rPr>
          <w:sz w:val="24"/>
        </w:rPr>
        <w:t>que</w:t>
      </w:r>
      <w:r>
        <w:rPr>
          <w:spacing w:val="-6"/>
          <w:sz w:val="24"/>
        </w:rPr>
        <w:t> </w:t>
      </w:r>
      <w:r>
        <w:rPr>
          <w:sz w:val="24"/>
        </w:rPr>
        <w:t>emita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exato </w:t>
      </w:r>
      <w:r>
        <w:rPr>
          <w:spacing w:val="-2"/>
          <w:sz w:val="24"/>
        </w:rPr>
        <w:t>dimensionado.</w:t>
      </w:r>
    </w:p>
    <w:p>
      <w:pPr>
        <w:pStyle w:val="ListParagraph"/>
        <w:numPr>
          <w:ilvl w:val="1"/>
          <w:numId w:val="41"/>
        </w:numPr>
        <w:tabs>
          <w:tab w:pos="479" w:val="left" w:leader="none"/>
        </w:tabs>
        <w:spacing w:line="247" w:lineRule="auto" w:before="235" w:after="0"/>
        <w:ind w:left="119" w:right="561" w:firstLine="0"/>
        <w:jc w:val="left"/>
        <w:rPr>
          <w:b/>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b/>
          <w:sz w:val="24"/>
        </w:rPr>
        <w:t>emitir</w:t>
      </w:r>
      <w:r>
        <w:rPr>
          <w:b/>
          <w:spacing w:val="-10"/>
          <w:sz w:val="24"/>
        </w:rPr>
        <w:t> </w:t>
      </w:r>
      <w:r>
        <w:rPr>
          <w:b/>
          <w:sz w:val="24"/>
        </w:rPr>
        <w:t>e</w:t>
      </w:r>
      <w:r>
        <w:rPr>
          <w:b/>
          <w:spacing w:val="-5"/>
          <w:sz w:val="24"/>
        </w:rPr>
        <w:t> </w:t>
      </w:r>
      <w:r>
        <w:rPr>
          <w:b/>
          <w:sz w:val="24"/>
        </w:rPr>
        <w:t>enviar</w:t>
      </w:r>
      <w:r>
        <w:rPr>
          <w:b/>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à</w:t>
      </w:r>
      <w:r>
        <w:rPr>
          <w:spacing w:val="-5"/>
          <w:sz w:val="24"/>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z w:val="24"/>
        </w:rPr>
        <w:t>JANEIRO,</w:t>
      </w:r>
      <w:r>
        <w:rPr>
          <w:b/>
          <w:spacing w:val="-5"/>
          <w:sz w:val="24"/>
        </w:rPr>
        <w:t> </w:t>
      </w:r>
      <w:r>
        <w:rPr>
          <w:b/>
          <w:sz w:val="24"/>
        </w:rPr>
        <w:t>CNPJ: 33.540.014/0001-57 - Inscrição Estadual: 76003939, Policlínica Piquet Carneiro:</w:t>
      </w:r>
      <w:r>
        <w:rPr>
          <w:b/>
          <w:spacing w:val="-11"/>
          <w:sz w:val="24"/>
        </w:rPr>
        <w:t> </w:t>
      </w:r>
      <w:r>
        <w:rPr>
          <w:b/>
          <w:sz w:val="24"/>
        </w:rPr>
        <w:t>Av. Marechal Rondon, 381, - Bairro São Francisco Xavier, Rio de</w:t>
      </w:r>
    </w:p>
    <w:p>
      <w:pPr>
        <w:spacing w:line="262" w:lineRule="exact" w:before="0"/>
        <w:ind w:left="119" w:right="0" w:firstLine="0"/>
        <w:jc w:val="left"/>
        <w:rPr>
          <w:sz w:val="24"/>
        </w:rPr>
      </w:pPr>
      <w:r>
        <w:rPr>
          <w:sz w:val="24"/>
        </w:rPr>
        <mc:AlternateContent>
          <mc:Choice Requires="wps">
            <w:drawing>
              <wp:anchor distT="0" distB="0" distL="0" distR="0" allowOverlap="1" layoutInCell="1" locked="0" behindDoc="0" simplePos="0" relativeHeight="15740416">
                <wp:simplePos x="0" y="0"/>
                <wp:positionH relativeFrom="page">
                  <wp:posOffset>3015674</wp:posOffset>
                </wp:positionH>
                <wp:positionV relativeFrom="paragraph">
                  <wp:posOffset>143179</wp:posOffset>
                </wp:positionV>
                <wp:extent cx="4445" cy="9525"/>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4445" cy="9525"/>
                        </a:xfrm>
                        <a:custGeom>
                          <a:avLst/>
                          <a:gdLst/>
                          <a:ahLst/>
                          <a:cxnLst/>
                          <a:rect l="l" t="t" r="r" b="b"/>
                          <a:pathLst>
                            <a:path w="4445" h="9525">
                              <a:moveTo>
                                <a:pt x="4438" y="9524"/>
                              </a:moveTo>
                              <a:lnTo>
                                <a:pt x="0" y="9524"/>
                              </a:lnTo>
                              <a:lnTo>
                                <a:pt x="0" y="0"/>
                              </a:lnTo>
                              <a:lnTo>
                                <a:pt x="4438" y="0"/>
                              </a:lnTo>
                              <a:lnTo>
                                <a:pt x="443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37.454697pt;margin-top:11.273997pt;width:.349498pt;height:.75pt;mso-position-horizontal-relative:page;mso-position-vertical-relative:paragraph;z-index:15740416" id="docshape4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40928">
                <wp:simplePos x="0" y="0"/>
                <wp:positionH relativeFrom="page">
                  <wp:posOffset>4802281</wp:posOffset>
                </wp:positionH>
                <wp:positionV relativeFrom="paragraph">
                  <wp:posOffset>143179</wp:posOffset>
                </wp:positionV>
                <wp:extent cx="4445" cy="952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4445" cy="9525"/>
                        </a:xfrm>
                        <a:custGeom>
                          <a:avLst/>
                          <a:gdLst/>
                          <a:ahLst/>
                          <a:cxnLst/>
                          <a:rect l="l" t="t" r="r" b="b"/>
                          <a:pathLst>
                            <a:path w="4445" h="9525">
                              <a:moveTo>
                                <a:pt x="4438" y="9524"/>
                              </a:moveTo>
                              <a:lnTo>
                                <a:pt x="0" y="9524"/>
                              </a:lnTo>
                              <a:lnTo>
                                <a:pt x="0" y="0"/>
                              </a:lnTo>
                              <a:lnTo>
                                <a:pt x="4438" y="0"/>
                              </a:lnTo>
                              <a:lnTo>
                                <a:pt x="443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78.132416pt;margin-top:11.273997pt;width:.349512pt;height:.75pt;mso-position-horizontal-relative:page;mso-position-vertical-relative:paragraph;z-index:15740928" id="docshape43" filled="true" fillcolor="#0000ff" stroked="false">
                <v:fill type="solid"/>
                <w10:wrap type="none"/>
              </v:rect>
            </w:pict>
          </mc:Fallback>
        </mc:AlternateContent>
      </w:r>
      <w:r>
        <w:rPr>
          <w:b/>
          <w:spacing w:val="-2"/>
          <w:sz w:val="24"/>
        </w:rPr>
        <w:t>Janeiro</w:t>
      </w:r>
      <w:r>
        <w:rPr>
          <w:b/>
          <w:spacing w:val="-1"/>
          <w:sz w:val="24"/>
        </w:rPr>
        <w:t> </w:t>
      </w:r>
      <w:r>
        <w:rPr>
          <w:b/>
          <w:spacing w:val="-2"/>
          <w:sz w:val="24"/>
        </w:rPr>
        <w:t>/</w:t>
      </w:r>
      <w:r>
        <w:rPr>
          <w:b/>
          <w:spacing w:val="-1"/>
          <w:sz w:val="24"/>
        </w:rPr>
        <w:t> </w:t>
      </w:r>
      <w:r>
        <w:rPr>
          <w:b/>
          <w:spacing w:val="-2"/>
          <w:sz w:val="24"/>
        </w:rPr>
        <w:t>RJ,</w:t>
      </w:r>
      <w:r>
        <w:rPr>
          <w:b/>
          <w:sz w:val="24"/>
        </w:rPr>
        <w:t> </w:t>
      </w:r>
      <w:r>
        <w:rPr>
          <w:b/>
          <w:spacing w:val="-2"/>
          <w:sz w:val="24"/>
        </w:rPr>
        <w:t>CEP</w:t>
      </w:r>
      <w:r>
        <w:rPr>
          <w:b/>
          <w:spacing w:val="-14"/>
          <w:sz w:val="24"/>
        </w:rPr>
        <w:t> </w:t>
      </w:r>
      <w:r>
        <w:rPr>
          <w:b/>
          <w:spacing w:val="-2"/>
          <w:sz w:val="24"/>
        </w:rPr>
        <w:t>20950-00</w:t>
      </w:r>
      <w:r>
        <w:rPr>
          <w:spacing w:val="-2"/>
          <w:sz w:val="24"/>
        </w:rPr>
        <w:t>,</w:t>
      </w:r>
      <w:r>
        <w:rPr>
          <w:sz w:val="24"/>
        </w:rPr>
        <w:t> </w:t>
      </w:r>
      <w:r>
        <w:rPr>
          <w:spacing w:val="-2"/>
          <w:sz w:val="24"/>
        </w:rPr>
        <w:t>e-mail:</w:t>
      </w:r>
      <w:r>
        <w:rPr>
          <w:sz w:val="24"/>
        </w:rPr>
        <w:t> </w:t>
      </w:r>
      <w:hyperlink r:id="rId27">
        <w:r>
          <w:rPr>
            <w:color w:val="0000FF"/>
            <w:spacing w:val="-2"/>
            <w:sz w:val="24"/>
            <w:u w:val="single" w:color="0000FF"/>
          </w:rPr>
          <w:t>servexo</w:t>
        </w:r>
        <w:r>
          <w:rPr>
            <w:color w:val="0000FF"/>
            <w:spacing w:val="-2"/>
            <w:sz w:val="24"/>
          </w:rPr>
          <w:t>@p</w:t>
        </w:r>
        <w:r>
          <w:rPr>
            <w:spacing w:val="-3"/>
            <w:sz w:val="24"/>
            <w:u w:val="single" w:color="0000FF"/>
          </w:rPr>
          <w:t> </w:t>
        </w:r>
        <w:r>
          <w:rPr>
            <w:color w:val="0000FF"/>
            <w:spacing w:val="-59"/>
            <w:sz w:val="24"/>
          </w:rPr>
          <w:t>p</w:t>
        </w:r>
        <w:r>
          <w:rPr>
            <w:spacing w:val="-2"/>
            <w:sz w:val="24"/>
            <w:u w:val="single" w:color="0000FF"/>
          </w:rPr>
          <w:t> </w:t>
        </w:r>
        <w:r>
          <w:rPr>
            <w:color w:val="0000FF"/>
            <w:spacing w:val="-2"/>
            <w:sz w:val="24"/>
          </w:rPr>
          <w:t>c.uerj</w:t>
        </w:r>
        <w:r>
          <w:rPr>
            <w:spacing w:val="-58"/>
            <w:sz w:val="24"/>
            <w:u w:val="single" w:color="0000FF"/>
          </w:rPr>
          <w:t> </w:t>
        </w:r>
        <w:r>
          <w:rPr>
            <w:color w:val="0000FF"/>
            <w:spacing w:val="-2"/>
            <w:sz w:val="24"/>
          </w:rPr>
          <w:t>.br</w:t>
        </w:r>
      </w:hyperlink>
      <w:r>
        <w:rPr>
          <w:spacing w:val="-2"/>
          <w:sz w:val="24"/>
        </w:rPr>
        <w:t>.</w:t>
      </w:r>
      <w:r>
        <w:rPr>
          <w:sz w:val="24"/>
        </w:rPr>
        <w:t> </w:t>
      </w:r>
      <w:r>
        <w:rPr>
          <w:spacing w:val="-2"/>
          <w:sz w:val="24"/>
        </w:rPr>
        <w:t>e</w:t>
      </w:r>
      <w:r>
        <w:rPr>
          <w:sz w:val="24"/>
        </w:rPr>
        <w:t> </w:t>
      </w:r>
      <w:hyperlink r:id="rId28">
        <w:r>
          <w:rPr>
            <w:color w:val="0000FF"/>
            <w:spacing w:val="-2"/>
            <w:sz w:val="24"/>
            <w:u w:val="single" w:color="0000FF"/>
          </w:rPr>
          <w:t>almoxarifado</w:t>
        </w:r>
        <w:r>
          <w:rPr>
            <w:color w:val="0000FF"/>
            <w:spacing w:val="-2"/>
            <w:sz w:val="24"/>
          </w:rPr>
          <w:t>@p</w:t>
        </w:r>
        <w:r>
          <w:rPr>
            <w:spacing w:val="-2"/>
            <w:sz w:val="24"/>
            <w:u w:val="single" w:color="0000FF"/>
          </w:rPr>
          <w:t> </w:t>
        </w:r>
        <w:r>
          <w:rPr>
            <w:color w:val="0000FF"/>
            <w:spacing w:val="-59"/>
            <w:sz w:val="24"/>
          </w:rPr>
          <w:t>p</w:t>
        </w:r>
        <w:r>
          <w:rPr>
            <w:spacing w:val="-2"/>
            <w:sz w:val="24"/>
            <w:u w:val="single" w:color="0000FF"/>
          </w:rPr>
          <w:t> </w:t>
        </w:r>
        <w:r>
          <w:rPr>
            <w:color w:val="0000FF"/>
            <w:spacing w:val="-2"/>
            <w:sz w:val="24"/>
          </w:rPr>
          <w:t>c.uerj</w:t>
        </w:r>
        <w:r>
          <w:rPr>
            <w:spacing w:val="-58"/>
            <w:sz w:val="24"/>
            <w:u w:val="single" w:color="0000FF"/>
          </w:rPr>
          <w:t> </w:t>
        </w:r>
        <w:r>
          <w:rPr>
            <w:color w:val="0000FF"/>
            <w:spacing w:val="-4"/>
            <w:sz w:val="24"/>
          </w:rPr>
          <w:t>.br</w:t>
        </w:r>
      </w:hyperlink>
      <w:r>
        <w:rPr>
          <w:spacing w:val="-4"/>
          <w:sz w:val="24"/>
        </w:rPr>
        <w:t>.</w:t>
      </w:r>
    </w:p>
    <w:p>
      <w:pPr>
        <w:pStyle w:val="ListParagraph"/>
        <w:numPr>
          <w:ilvl w:val="1"/>
          <w:numId w:val="41"/>
        </w:numPr>
        <w:tabs>
          <w:tab w:pos="479" w:val="left" w:leader="none"/>
        </w:tabs>
        <w:spacing w:line="240" w:lineRule="auto" w:before="249" w:after="0"/>
        <w:ind w:left="47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369" w:val="left" w:leader="none"/>
        </w:tabs>
        <w:spacing w:line="240" w:lineRule="auto" w:before="264" w:after="0"/>
        <w:ind w:left="369"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381" w:val="left" w:leader="none"/>
          <w:tab w:pos="479" w:val="left" w:leader="none"/>
        </w:tabs>
        <w:spacing w:line="235" w:lineRule="auto" w:before="253" w:after="0"/>
        <w:ind w:left="479" w:right="386" w:hanging="357"/>
        <w:jc w:val="left"/>
        <w:rPr>
          <w:sz w:val="24"/>
        </w:rPr>
      </w:pPr>
      <w:r>
        <w:rPr>
          <w:sz w:val="24"/>
        </w:rPr>
        <w:t>se</w:t>
      </w:r>
      <w:r>
        <w:rPr>
          <w:spacing w:val="-4"/>
          <w:sz w:val="24"/>
        </w:rPr>
        <w:t> </w:t>
      </w:r>
      <w:r>
        <w:rPr>
          <w:sz w:val="24"/>
        </w:rPr>
        <w:t>o</w:t>
      </w:r>
      <w:r>
        <w:rPr>
          <w:spacing w:val="-4"/>
          <w:sz w:val="24"/>
        </w:rPr>
        <w:t> </w:t>
      </w:r>
      <w:r>
        <w:rPr>
          <w:sz w:val="24"/>
        </w:rPr>
        <w:t>CONTRATADO</w:t>
      </w:r>
      <w:r>
        <w:rPr>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w:t>
      </w:r>
      <w:r>
        <w:rPr>
          <w:spacing w:val="-4"/>
          <w:sz w:val="24"/>
        </w:rPr>
        <w:t> </w:t>
      </w:r>
      <w:r>
        <w:rPr>
          <w:sz w:val="24"/>
        </w:rPr>
        <w:t>contratar</w:t>
      </w:r>
      <w:r>
        <w:rPr>
          <w:spacing w:val="-4"/>
          <w:sz w:val="24"/>
        </w:rPr>
        <w:t> </w:t>
      </w:r>
      <w:r>
        <w:rPr>
          <w:sz w:val="24"/>
        </w:rPr>
        <w:t>com</w:t>
      </w:r>
      <w:r>
        <w:rPr>
          <w:spacing w:val="-4"/>
          <w:sz w:val="24"/>
        </w:rPr>
        <w:t> </w:t>
      </w:r>
      <w:r>
        <w:rPr>
          <w:sz w:val="24"/>
        </w:rPr>
        <w:t>o</w:t>
      </w:r>
      <w:r>
        <w:rPr>
          <w:spacing w:val="-4"/>
          <w:sz w:val="24"/>
        </w:rPr>
        <w:t> </w:t>
      </w:r>
      <w:r>
        <w:rPr>
          <w:sz w:val="24"/>
        </w:rPr>
        <w:t>poder</w:t>
      </w:r>
      <w:r>
        <w:rPr>
          <w:spacing w:val="-4"/>
          <w:sz w:val="24"/>
        </w:rPr>
        <w:t> </w:t>
      </w:r>
      <w:r>
        <w:rPr>
          <w:sz w:val="24"/>
        </w:rPr>
        <w:t>público,</w:t>
      </w:r>
      <w:r>
        <w:rPr>
          <w:spacing w:val="-4"/>
          <w:sz w:val="24"/>
        </w:rPr>
        <w:t> </w:t>
      </w:r>
      <w:r>
        <w:rPr>
          <w:sz w:val="24"/>
        </w:rPr>
        <w:t>observadas</w:t>
      </w:r>
      <w:r>
        <w:rPr>
          <w:spacing w:val="-4"/>
          <w:sz w:val="24"/>
        </w:rPr>
        <w:t> </w:t>
      </w:r>
      <w:r>
        <w:rPr>
          <w:sz w:val="24"/>
        </w:rPr>
        <w:t>as abrangências de aplicação; e</w:t>
      </w:r>
    </w:p>
    <w:p>
      <w:pPr>
        <w:pStyle w:val="ListParagraph"/>
        <w:numPr>
          <w:ilvl w:val="0"/>
          <w:numId w:val="42"/>
        </w:numPr>
        <w:tabs>
          <w:tab w:pos="365" w:val="left" w:leader="none"/>
          <w:tab w:pos="479" w:val="left" w:leader="none"/>
        </w:tabs>
        <w:spacing w:line="247" w:lineRule="auto" w:before="235" w:after="0"/>
        <w:ind w:left="479" w:right="863" w:hanging="360"/>
        <w:jc w:val="left"/>
        <w:rPr>
          <w:sz w:val="24"/>
        </w:rPr>
      </w:pPr>
      <w:r>
        <w:rPr>
          <w:sz w:val="24"/>
        </w:rPr>
        <w:t>eventuais</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hipótese</w:t>
      </w:r>
      <w:r>
        <w:rPr>
          <w:spacing w:val="-2"/>
          <w:sz w:val="24"/>
        </w:rPr>
        <w:t> </w:t>
      </w:r>
      <w:r>
        <w:rPr>
          <w:sz w:val="24"/>
        </w:rPr>
        <w:t>na</w:t>
      </w:r>
      <w:r>
        <w:rPr>
          <w:spacing w:val="-2"/>
          <w:sz w:val="24"/>
        </w:rPr>
        <w:t> </w:t>
      </w:r>
      <w:r>
        <w:rPr>
          <w:sz w:val="24"/>
        </w:rPr>
        <w:t>qual</w:t>
      </w:r>
      <w:r>
        <w:rPr>
          <w:spacing w:val="-2"/>
          <w:sz w:val="24"/>
        </w:rPr>
        <w:t> </w:t>
      </w:r>
      <w:r>
        <w:rPr>
          <w:sz w:val="24"/>
        </w:rPr>
        <w:t>o</w:t>
      </w:r>
      <w:r>
        <w:rPr>
          <w:spacing w:val="-2"/>
          <w:sz w:val="24"/>
        </w:rPr>
        <w:t> </w:t>
      </w:r>
      <w:r>
        <w:rPr>
          <w:sz w:val="24"/>
        </w:rPr>
        <w:t>gestor</w:t>
      </w:r>
      <w:r>
        <w:rPr>
          <w:spacing w:val="-2"/>
          <w:sz w:val="24"/>
        </w:rPr>
        <w:t> </w:t>
      </w:r>
      <w:r>
        <w:rPr>
          <w:sz w:val="24"/>
        </w:rPr>
        <w:t>deverá</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w:t>
      </w:r>
      <w:r>
        <w:rPr>
          <w:spacing w:val="-2"/>
          <w:sz w:val="24"/>
        </w:rPr>
        <w:t> </w:t>
      </w:r>
      <w:r>
        <w:rPr>
          <w:sz w:val="24"/>
        </w:rPr>
        <w:t>parte</w:t>
      </w:r>
      <w:r>
        <w:rPr>
          <w:spacing w:val="-2"/>
          <w:sz w:val="24"/>
        </w:rPr>
        <w:t> </w:t>
      </w:r>
      <w:r>
        <w:rPr>
          <w:sz w:val="24"/>
        </w:rPr>
        <w:t>das</w:t>
      </w:r>
      <w:r>
        <w:rPr>
          <w:spacing w:val="-2"/>
          <w:sz w:val="24"/>
        </w:rPr>
        <w:t> </w:t>
      </w:r>
      <w:r>
        <w:rPr>
          <w:sz w:val="24"/>
        </w:rPr>
        <w:t>empresas</w:t>
      </w:r>
      <w:r>
        <w:rPr>
          <w:spacing w:val="-2"/>
          <w:sz w:val="24"/>
        </w:rPr>
        <w:t> </w:t>
      </w:r>
      <w:r>
        <w:rPr>
          <w:sz w:val="24"/>
        </w:rPr>
        <w:t>apontadas</w:t>
      </w:r>
      <w:r>
        <w:rPr>
          <w:spacing w:val="-2"/>
          <w:sz w:val="24"/>
        </w:rPr>
        <w:t> </w:t>
      </w:r>
      <w:r>
        <w:rPr>
          <w:sz w:val="24"/>
        </w:rPr>
        <w:t>no</w:t>
      </w:r>
      <w:r>
        <w:rPr>
          <w:spacing w:val="-2"/>
          <w:sz w:val="24"/>
        </w:rPr>
        <w:t> </w:t>
      </w:r>
      <w:r>
        <w:rPr>
          <w:sz w:val="24"/>
        </w:rPr>
        <w:t>Relatório</w:t>
      </w:r>
      <w:r>
        <w:rPr>
          <w:spacing w:val="-2"/>
          <w:sz w:val="24"/>
        </w:rPr>
        <w:t> </w:t>
      </w:r>
      <w:r>
        <w:rPr>
          <w:sz w:val="24"/>
        </w:rPr>
        <w:t>de Ocorrências Impeditivas Indiretas.</w:t>
      </w:r>
    </w:p>
    <w:p>
      <w:pPr>
        <w:pStyle w:val="ListParagraph"/>
        <w:numPr>
          <w:ilvl w:val="2"/>
          <w:numId w:val="41"/>
        </w:numPr>
        <w:tabs>
          <w:tab w:pos="659" w:val="left" w:leader="none"/>
        </w:tabs>
        <w:spacing w:line="242" w:lineRule="auto" w:before="256" w:after="0"/>
        <w:ind w:left="119" w:right="450" w:firstLine="0"/>
        <w:jc w:val="left"/>
        <w:rPr>
          <w:sz w:val="24"/>
        </w:rPr>
      </w:pPr>
      <w:r>
        <w:rPr>
          <w:sz w:val="24"/>
        </w:rPr>
        <w:t>Constatando-se a situação de irregularidade do CONTRATADO, será providenciada sua notificação, por escrito, para que, no prazo de 15 (quinze) dias úteis,</w:t>
      </w:r>
      <w:r>
        <w:rPr>
          <w:spacing w:val="-3"/>
          <w:sz w:val="24"/>
        </w:rPr>
        <w:t> </w:t>
      </w: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as</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 por igual período, a critério do CONTRATANTE.</w:t>
      </w:r>
    </w:p>
    <w:p>
      <w:pPr>
        <w:pStyle w:val="ListParagraph"/>
        <w:numPr>
          <w:ilvl w:val="2"/>
          <w:numId w:val="41"/>
        </w:numPr>
        <w:tabs>
          <w:tab w:pos="659" w:val="left" w:leader="none"/>
        </w:tabs>
        <w:spacing w:line="247" w:lineRule="auto" w:before="229" w:after="0"/>
        <w:ind w:left="119" w:right="121" w:firstLine="0"/>
        <w:jc w:val="left"/>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w:t>
      </w:r>
    </w:p>
    <w:p>
      <w:pPr>
        <w:pStyle w:val="BodyText"/>
        <w:spacing w:line="262" w:lineRule="exact"/>
      </w:pPr>
      <w:r>
        <w:rPr/>
        <w:t>pertinentes e necessários para garantir o recebimento de seus </w:t>
      </w:r>
      <w:r>
        <w:rPr>
          <w:spacing w:val="-2"/>
        </w:rPr>
        <w:t>créditos.</w:t>
      </w:r>
    </w:p>
    <w:p>
      <w:pPr>
        <w:pStyle w:val="ListParagraph"/>
        <w:numPr>
          <w:ilvl w:val="2"/>
          <w:numId w:val="41"/>
        </w:numPr>
        <w:tabs>
          <w:tab w:pos="659" w:val="left" w:leader="none"/>
        </w:tabs>
        <w:spacing w:line="235" w:lineRule="auto" w:before="254" w:after="0"/>
        <w:ind w:left="119" w:right="1087" w:firstLine="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w:t>
      </w:r>
      <w:r>
        <w:rPr>
          <w:spacing w:val="-5"/>
          <w:sz w:val="24"/>
        </w:rPr>
        <w:t> </w:t>
      </w:r>
      <w:r>
        <w:rPr>
          <w:sz w:val="24"/>
        </w:rPr>
        <w:t>processo</w:t>
      </w:r>
      <w:r>
        <w:rPr>
          <w:spacing w:val="-5"/>
          <w:sz w:val="24"/>
        </w:rPr>
        <w:t> </w:t>
      </w:r>
      <w:r>
        <w:rPr>
          <w:sz w:val="24"/>
        </w:rPr>
        <w:t>administrativo correspondente, assegurada ao CONTRATADO a ampla defesa.</w:t>
      </w:r>
    </w:p>
    <w:p>
      <w:pPr>
        <w:pStyle w:val="ListParagraph"/>
        <w:numPr>
          <w:ilvl w:val="2"/>
          <w:numId w:val="41"/>
        </w:numPr>
        <w:tabs>
          <w:tab w:pos="659" w:val="left" w:leader="none"/>
        </w:tabs>
        <w:spacing w:line="247" w:lineRule="auto" w:before="234" w:after="0"/>
        <w:ind w:left="119" w:right="415" w:firstLine="0"/>
        <w:jc w:val="left"/>
        <w:rPr>
          <w:sz w:val="24"/>
        </w:rPr>
      </w:pPr>
      <w:r>
        <w:rPr>
          <w:sz w:val="24"/>
        </w:rPr>
        <w:t>Havendo</w:t>
      </w:r>
      <w:r>
        <w:rPr>
          <w:spacing w:val="-4"/>
          <w:sz w:val="24"/>
        </w:rPr>
        <w:t> </w:t>
      </w:r>
      <w:r>
        <w:rPr>
          <w:sz w:val="24"/>
        </w:rPr>
        <w:t>a</w:t>
      </w:r>
      <w:r>
        <w:rPr>
          <w:spacing w:val="-4"/>
          <w:sz w:val="24"/>
        </w:rPr>
        <w:t> </w:t>
      </w:r>
      <w:r>
        <w:rPr>
          <w:sz w:val="24"/>
        </w:rPr>
        <w:t>efetiva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os</w:t>
      </w:r>
      <w:r>
        <w:rPr>
          <w:spacing w:val="-4"/>
          <w:sz w:val="24"/>
        </w:rPr>
        <w:t> </w:t>
      </w:r>
      <w:r>
        <w:rPr>
          <w:sz w:val="24"/>
        </w:rPr>
        <w:t>pagamentos</w:t>
      </w:r>
      <w:r>
        <w:rPr>
          <w:spacing w:val="-4"/>
          <w:sz w:val="24"/>
        </w:rPr>
        <w:t> </w:t>
      </w:r>
      <w:r>
        <w:rPr>
          <w:sz w:val="24"/>
        </w:rPr>
        <w:t>serão</w:t>
      </w:r>
      <w:r>
        <w:rPr>
          <w:spacing w:val="-4"/>
          <w:sz w:val="24"/>
        </w:rPr>
        <w:t> </w:t>
      </w:r>
      <w:r>
        <w:rPr>
          <w:sz w:val="24"/>
        </w:rPr>
        <w:t>realizados</w:t>
      </w:r>
      <w:r>
        <w:rPr>
          <w:spacing w:val="-4"/>
          <w:sz w:val="24"/>
        </w:rPr>
        <w:t> </w:t>
      </w:r>
      <w:r>
        <w:rPr>
          <w:sz w:val="24"/>
        </w:rPr>
        <w:t>normalmente,</w:t>
      </w:r>
      <w:r>
        <w:rPr>
          <w:spacing w:val="-4"/>
          <w:sz w:val="24"/>
        </w:rPr>
        <w:t> </w:t>
      </w:r>
      <w:r>
        <w:rPr>
          <w:sz w:val="24"/>
        </w:rPr>
        <w:t>até</w:t>
      </w:r>
      <w:r>
        <w:rPr>
          <w:spacing w:val="-4"/>
          <w:sz w:val="24"/>
        </w:rPr>
        <w:t> </w:t>
      </w:r>
      <w:r>
        <w:rPr>
          <w:sz w:val="24"/>
        </w:rPr>
        <w:t>que</w:t>
      </w:r>
      <w:r>
        <w:rPr>
          <w:spacing w:val="-4"/>
          <w:sz w:val="24"/>
        </w:rPr>
        <w:t> </w:t>
      </w:r>
      <w:r>
        <w:rPr>
          <w:sz w:val="24"/>
        </w:rPr>
        <w:t>se</w:t>
      </w:r>
      <w:r>
        <w:rPr>
          <w:spacing w:val="-4"/>
          <w:sz w:val="24"/>
        </w:rPr>
        <w:t> </w:t>
      </w:r>
      <w:r>
        <w:rPr>
          <w:sz w:val="24"/>
        </w:rPr>
        <w:t>decida</w:t>
      </w:r>
      <w:r>
        <w:rPr>
          <w:spacing w:val="-4"/>
          <w:sz w:val="24"/>
        </w:rPr>
        <w:t> </w:t>
      </w:r>
      <w:r>
        <w:rPr>
          <w:sz w:val="24"/>
        </w:rPr>
        <w:t>pela</w:t>
      </w:r>
      <w:r>
        <w:rPr>
          <w:spacing w:val="-4"/>
          <w:sz w:val="24"/>
        </w:rPr>
        <w:t> </w:t>
      </w:r>
      <w:r>
        <w:rPr>
          <w:sz w:val="24"/>
        </w:rPr>
        <w:t>rescisão</w:t>
      </w:r>
      <w:r>
        <w:rPr>
          <w:spacing w:val="-4"/>
          <w:sz w:val="24"/>
        </w:rPr>
        <w:t> </w:t>
      </w:r>
      <w:r>
        <w:rPr>
          <w:sz w:val="24"/>
        </w:rPr>
        <w:t>do</w:t>
      </w:r>
      <w:r>
        <w:rPr>
          <w:spacing w:val="-4"/>
          <w:sz w:val="24"/>
        </w:rPr>
        <w:t> </w:t>
      </w:r>
      <w:r>
        <w:rPr>
          <w:sz w:val="24"/>
        </w:rPr>
        <w:t>Contrato,</w:t>
      </w:r>
      <w:r>
        <w:rPr>
          <w:spacing w:val="-4"/>
          <w:sz w:val="24"/>
        </w:rPr>
        <w:t> </w:t>
      </w:r>
      <w:r>
        <w:rPr>
          <w:sz w:val="24"/>
        </w:rPr>
        <w:t>caso</w:t>
      </w:r>
      <w:r>
        <w:rPr>
          <w:spacing w:val="-4"/>
          <w:sz w:val="24"/>
        </w:rPr>
        <w:t> </w:t>
      </w:r>
      <w:r>
        <w:rPr>
          <w:sz w:val="24"/>
        </w:rPr>
        <w:t>o</w:t>
      </w:r>
      <w:r>
        <w:rPr>
          <w:spacing w:val="-4"/>
          <w:sz w:val="24"/>
        </w:rPr>
        <w:t> </w:t>
      </w:r>
      <w:r>
        <w:rPr>
          <w:sz w:val="24"/>
        </w:rPr>
        <w:t>CONTRATADO não regularize sua situação.</w:t>
      </w:r>
    </w:p>
    <w:p>
      <w:pPr>
        <w:pStyle w:val="ListParagraph"/>
        <w:numPr>
          <w:ilvl w:val="1"/>
          <w:numId w:val="41"/>
        </w:numPr>
        <w:tabs>
          <w:tab w:pos="479" w:val="left" w:leader="none"/>
        </w:tabs>
        <w:spacing w:line="240" w:lineRule="auto" w:before="227" w:after="0"/>
        <w:ind w:left="47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659" w:val="left" w:leader="none"/>
        </w:tabs>
        <w:spacing w:line="273" w:lineRule="exact" w:before="249" w:after="0"/>
        <w:ind w:left="659" w:right="0" w:hanging="540"/>
        <w:jc w:val="left"/>
        <w:rPr>
          <w:sz w:val="24"/>
        </w:rPr>
      </w:pPr>
      <w:r>
        <w:rPr>
          <w:sz w:val="24"/>
        </w:rPr>
        <w:t>Havendo erro na apresentação da Nota Fiscal ou Fatura, ou circunstância que impeça a liquidação da despesa, o pagamento ficará sobrestado até que </w:t>
      </w:r>
      <w:r>
        <w:rPr>
          <w:spacing w:val="-10"/>
          <w:sz w:val="24"/>
        </w:rPr>
        <w:t>o</w:t>
      </w:r>
    </w:p>
    <w:p>
      <w:pPr>
        <w:pStyle w:val="BodyText"/>
        <w:spacing w:line="235" w:lineRule="auto" w:before="1"/>
      </w:pPr>
      <w:r>
        <w:rPr/>
        <w:t>CONTRATADO</w:t>
      </w:r>
      <w:r>
        <w:rPr>
          <w:spacing w:val="-5"/>
        </w:rPr>
        <w:t> </w:t>
      </w:r>
      <w:r>
        <w:rPr/>
        <w:t>providencie</w:t>
      </w:r>
      <w:r>
        <w:rPr>
          <w:spacing w:val="-5"/>
        </w:rPr>
        <w:t> </w:t>
      </w:r>
      <w:r>
        <w:rPr/>
        <w:t>as</w:t>
      </w:r>
      <w:r>
        <w:rPr>
          <w:spacing w:val="-5"/>
        </w:rPr>
        <w:t> </w:t>
      </w:r>
      <w:r>
        <w:rPr/>
        <w:t>medidas</w:t>
      </w:r>
      <w:r>
        <w:rPr>
          <w:spacing w:val="-5"/>
        </w:rPr>
        <w:t> </w:t>
      </w:r>
      <w:r>
        <w:rPr/>
        <w:t>saneadoras.</w:t>
      </w:r>
      <w:r>
        <w:rPr>
          <w:spacing w:val="-5"/>
        </w:rPr>
        <w:t> </w:t>
      </w:r>
      <w:r>
        <w:rPr/>
        <w:t>Nessa</w:t>
      </w:r>
      <w:r>
        <w:rPr>
          <w:spacing w:val="-5"/>
        </w:rPr>
        <w:t> </w:t>
      </w:r>
      <w:r>
        <w:rPr/>
        <w:t>hipótese,</w:t>
      </w:r>
      <w:r>
        <w:rPr>
          <w:spacing w:val="-5"/>
        </w:rPr>
        <w:t> </w:t>
      </w:r>
      <w:r>
        <w:rPr/>
        <w:t>o</w:t>
      </w:r>
      <w:r>
        <w:rPr>
          <w:spacing w:val="-5"/>
        </w:rPr>
        <w:t> </w:t>
      </w:r>
      <w:r>
        <w:rPr/>
        <w:t>prazo</w:t>
      </w:r>
      <w:r>
        <w:rPr>
          <w:spacing w:val="-5"/>
        </w:rPr>
        <w:t> </w:t>
      </w:r>
      <w:r>
        <w:rPr/>
        <w:t>para</w:t>
      </w:r>
      <w:r>
        <w:rPr>
          <w:spacing w:val="-5"/>
        </w:rPr>
        <w:t> </w:t>
      </w:r>
      <w:r>
        <w:rPr/>
        <w:t>pagamento</w:t>
      </w:r>
      <w:r>
        <w:rPr>
          <w:spacing w:val="-5"/>
        </w:rPr>
        <w:t> </w:t>
      </w:r>
      <w:r>
        <w:rPr/>
        <w:t>iniciar-se-á</w:t>
      </w:r>
      <w:r>
        <w:rPr>
          <w:spacing w:val="-5"/>
        </w:rPr>
        <w:t> </w:t>
      </w:r>
      <w:r>
        <w:rPr/>
        <w:t>após</w:t>
      </w:r>
      <w:r>
        <w:rPr>
          <w:spacing w:val="-5"/>
        </w:rPr>
        <w:t> </w:t>
      </w:r>
      <w:r>
        <w:rPr/>
        <w:t>a</w:t>
      </w:r>
      <w:r>
        <w:rPr>
          <w:spacing w:val="-5"/>
        </w:rPr>
        <w:t> </w:t>
      </w:r>
      <w:r>
        <w:rPr/>
        <w:t>comprovação</w:t>
      </w:r>
      <w:r>
        <w:rPr>
          <w:spacing w:val="-5"/>
        </w:rPr>
        <w:t> </w:t>
      </w:r>
      <w:r>
        <w:rPr/>
        <w:t>da</w:t>
      </w:r>
      <w:r>
        <w:rPr>
          <w:spacing w:val="-5"/>
        </w:rPr>
        <w:t> </w:t>
      </w:r>
      <w:r>
        <w:rPr/>
        <w:t>regularização</w:t>
      </w:r>
      <w:r>
        <w:rPr>
          <w:spacing w:val="-5"/>
        </w:rPr>
        <w:t> </w:t>
      </w:r>
      <w:r>
        <w:rPr/>
        <w:t>da</w:t>
      </w:r>
      <w:r>
        <w:rPr>
          <w:spacing w:val="-5"/>
        </w:rPr>
        <w:t> </w:t>
      </w:r>
      <w:r>
        <w:rPr/>
        <w:t>situação,</w:t>
      </w:r>
      <w:r>
        <w:rPr>
          <w:spacing w:val="-5"/>
        </w:rPr>
        <w:t> </w:t>
      </w:r>
      <w:r>
        <w:rPr/>
        <w:t>não acarretando qualquer ônus para o CONTRATANTE.</w:t>
      </w:r>
    </w:p>
    <w:p>
      <w:pPr>
        <w:pStyle w:val="ListParagraph"/>
        <w:numPr>
          <w:ilvl w:val="1"/>
          <w:numId w:val="41"/>
        </w:numPr>
        <w:tabs>
          <w:tab w:pos="479" w:val="left" w:leader="none"/>
        </w:tabs>
        <w:spacing w:line="240" w:lineRule="auto" w:before="250"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41"/>
        </w:numPr>
        <w:tabs>
          <w:tab w:pos="659" w:val="left" w:leader="none"/>
        </w:tabs>
        <w:spacing w:line="235" w:lineRule="auto" w:before="253" w:after="0"/>
        <w:ind w:left="119" w:right="206" w:firstLine="0"/>
        <w:jc w:val="left"/>
        <w:rPr>
          <w:sz w:val="24"/>
        </w:rPr>
      </w:pPr>
      <w:r>
        <w:rPr>
          <w:sz w:val="24"/>
        </w:rPr>
        <w:t>O</w:t>
      </w:r>
      <w:r>
        <w:rPr>
          <w:spacing w:val="-5"/>
          <w:sz w:val="24"/>
        </w:rPr>
        <w:t> </w:t>
      </w:r>
      <w:r>
        <w:rPr>
          <w:sz w:val="24"/>
        </w:rPr>
        <w:t>CONTRATADO</w:t>
      </w:r>
      <w:r>
        <w:rPr>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w:t>
      </w:r>
      <w:r>
        <w:rPr>
          <w:spacing w:val="-5"/>
          <w:sz w:val="24"/>
        </w:rPr>
        <w:t> </w:t>
      </w:r>
      <w:r>
        <w:rPr>
          <w:sz w:val="24"/>
        </w:rPr>
        <w:t>tributária</w:t>
      </w:r>
      <w:r>
        <w:rPr>
          <w:spacing w:val="-5"/>
          <w:sz w:val="24"/>
        </w:rPr>
        <w:t> </w:t>
      </w:r>
      <w:r>
        <w:rPr>
          <w:sz w:val="24"/>
        </w:rPr>
        <w:t>quanto</w:t>
      </w:r>
      <w:r>
        <w:rPr>
          <w:spacing w:val="-5"/>
          <w:sz w:val="24"/>
        </w:rPr>
        <w:t>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479" w:val="left" w:leader="none"/>
        </w:tabs>
        <w:spacing w:line="242" w:lineRule="auto" w:before="250" w:after="0"/>
        <w:ind w:left="119" w:right="190" w:firstLine="0"/>
        <w:jc w:val="left"/>
        <w:rPr>
          <w:sz w:val="24"/>
        </w:rPr>
      </w:pPr>
      <w:r>
        <w:rPr>
          <w:sz w:val="24"/>
        </w:rPr>
        <w:t>Os pagamentos eventualmente realizados com atraso, desde que não decorram de ato ou fato atribuível ao CONTRATADO, sofrerão a incidência de atualização</w:t>
      </w:r>
      <w:r>
        <w:rPr>
          <w:spacing w:val="-3"/>
          <w:sz w:val="24"/>
        </w:rPr>
        <w:t> </w:t>
      </w:r>
      <w:r>
        <w:rPr>
          <w:sz w:val="24"/>
        </w:rPr>
        <w:t>monetária</w:t>
      </w:r>
      <w:r>
        <w:rPr>
          <w:spacing w:val="-2"/>
          <w:sz w:val="24"/>
        </w:rPr>
        <w:t> </w:t>
      </w:r>
      <w:r>
        <w:rPr>
          <w:sz w:val="24"/>
        </w:rPr>
        <w:t>e</w:t>
      </w:r>
      <w:r>
        <w:rPr>
          <w:spacing w:val="-2"/>
          <w:sz w:val="24"/>
        </w:rPr>
        <w:t> </w:t>
      </w:r>
      <w:r>
        <w:rPr>
          <w:sz w:val="24"/>
        </w:rPr>
        <w:t>juros</w:t>
      </w:r>
      <w:r>
        <w:rPr>
          <w:spacing w:val="-2"/>
          <w:sz w:val="24"/>
        </w:rPr>
        <w:t> </w:t>
      </w:r>
      <w:r>
        <w:rPr>
          <w:sz w:val="24"/>
        </w:rPr>
        <w:t>de</w:t>
      </w:r>
      <w:r>
        <w:rPr>
          <w:spacing w:val="-2"/>
          <w:sz w:val="24"/>
        </w:rPr>
        <w:t> </w:t>
      </w:r>
      <w:r>
        <w:rPr>
          <w:sz w:val="24"/>
        </w:rPr>
        <w:t>mora</w:t>
      </w:r>
      <w:r>
        <w:rPr>
          <w:spacing w:val="-2"/>
          <w:sz w:val="24"/>
        </w:rPr>
        <w:t> </w:t>
      </w:r>
      <w:r>
        <w:rPr>
          <w:sz w:val="24"/>
        </w:rPr>
        <w:t>pelo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2"/>
          <w:sz w:val="24"/>
        </w:rPr>
        <w:t> </w:t>
      </w:r>
      <w:r>
        <w:rPr>
          <w:b/>
          <w:sz w:val="24"/>
        </w:rPr>
        <w:t>Preços</w:t>
      </w:r>
      <w:r>
        <w:rPr>
          <w:b/>
          <w:spacing w:val="-2"/>
          <w:sz w:val="24"/>
        </w:rPr>
        <w:t> </w:t>
      </w:r>
      <w:r>
        <w:rPr>
          <w:b/>
          <w:sz w:val="24"/>
        </w:rPr>
        <w:t>ao</w:t>
      </w:r>
      <w:r>
        <w:rPr>
          <w:b/>
          <w:spacing w:val="-2"/>
          <w:sz w:val="24"/>
        </w:rPr>
        <w:t> </w:t>
      </w:r>
      <w:r>
        <w:rPr>
          <w:b/>
          <w:sz w:val="24"/>
        </w:rPr>
        <w:t>Consumidor</w:t>
      </w:r>
      <w:r>
        <w:rPr>
          <w:b/>
          <w:spacing w:val="-18"/>
          <w:sz w:val="24"/>
        </w:rPr>
        <w:t> </w:t>
      </w:r>
      <w:r>
        <w:rPr>
          <w:b/>
          <w:sz w:val="24"/>
        </w:rPr>
        <w:t>Amplo</w:t>
      </w:r>
      <w:r>
        <w:rPr>
          <w:b/>
          <w:spacing w:val="-2"/>
          <w:sz w:val="24"/>
        </w:rPr>
        <w:t> </w:t>
      </w:r>
      <w:r>
        <w:rPr>
          <w:b/>
          <w:sz w:val="24"/>
        </w:rPr>
        <w:t>-</w:t>
      </w:r>
      <w:r>
        <w:rPr>
          <w:b/>
          <w:spacing w:val="-2"/>
          <w:sz w:val="24"/>
        </w:rPr>
        <w:t> </w:t>
      </w:r>
      <w:r>
        <w:rPr>
          <w:b/>
          <w:sz w:val="24"/>
        </w:rPr>
        <w:t>IPCA</w:t>
      </w:r>
      <w:r>
        <w:rPr>
          <w:sz w:val="24"/>
        </w:rPr>
        <w:t>,</w:t>
      </w:r>
      <w:r>
        <w:rPr>
          <w:spacing w:val="-2"/>
          <w:sz w:val="24"/>
        </w:rPr>
        <w:t> </w:t>
      </w:r>
      <w:r>
        <w:rPr>
          <w:sz w:val="24"/>
        </w:rPr>
        <w:t>calculado</w:t>
      </w:r>
      <w:r>
        <w:rPr>
          <w:spacing w:val="-2"/>
          <w:sz w:val="24"/>
        </w:rPr>
        <w:t> </w:t>
      </w:r>
      <w:r>
        <w:rPr>
          <w:sz w:val="24"/>
        </w:rPr>
        <w:t>pro</w:t>
      </w:r>
      <w:r>
        <w:rPr>
          <w:spacing w:val="-2"/>
          <w:sz w:val="24"/>
        </w:rPr>
        <w:t> </w:t>
      </w:r>
      <w:r>
        <w:rPr>
          <w:sz w:val="24"/>
        </w:rPr>
        <w:t>rata</w:t>
      </w:r>
      <w:r>
        <w:rPr>
          <w:spacing w:val="-2"/>
          <w:sz w:val="24"/>
        </w:rPr>
        <w:t> </w:t>
      </w:r>
      <w:r>
        <w:rPr>
          <w:sz w:val="24"/>
        </w:rPr>
        <w:t>die,</w:t>
      </w:r>
      <w:r>
        <w:rPr>
          <w:spacing w:val="-2"/>
          <w:sz w:val="24"/>
        </w:rPr>
        <w:t> </w:t>
      </w:r>
      <w:r>
        <w:rPr>
          <w:sz w:val="24"/>
        </w:rPr>
        <w:t>e</w:t>
      </w:r>
      <w:r>
        <w:rPr>
          <w:spacing w:val="-2"/>
          <w:sz w:val="24"/>
        </w:rPr>
        <w:t> </w:t>
      </w:r>
      <w:r>
        <w:rPr>
          <w:sz w:val="24"/>
        </w:rPr>
        <w:t>aqueles</w:t>
      </w:r>
      <w:r>
        <w:rPr>
          <w:spacing w:val="-2"/>
          <w:sz w:val="24"/>
        </w:rPr>
        <w:t> </w:t>
      </w:r>
      <w:r>
        <w:rPr>
          <w:sz w:val="24"/>
        </w:rPr>
        <w:t>pagos</w:t>
      </w:r>
      <w:r>
        <w:rPr>
          <w:spacing w:val="-2"/>
          <w:sz w:val="24"/>
        </w:rPr>
        <w:t> </w:t>
      </w:r>
      <w:r>
        <w:rPr>
          <w:sz w:val="24"/>
        </w:rPr>
        <w:t>em</w:t>
      </w:r>
      <w:r>
        <w:rPr>
          <w:spacing w:val="-2"/>
          <w:sz w:val="24"/>
        </w:rPr>
        <w:t> </w:t>
      </w:r>
      <w:r>
        <w:rPr>
          <w:sz w:val="24"/>
        </w:rPr>
        <w:t>prazo</w:t>
      </w:r>
      <w:r>
        <w:rPr>
          <w:spacing w:val="-2"/>
          <w:sz w:val="24"/>
        </w:rPr>
        <w:t> </w:t>
      </w:r>
      <w:r>
        <w:rPr>
          <w:sz w:val="24"/>
        </w:rPr>
        <w:t>inferior ao estabelecido no instrumento convocatório serão feitos mediante desconto de 0,5% (um meio por cento) ao mês, calculado pro rata die.</w:t>
      </w:r>
    </w:p>
    <w:p>
      <w:pPr>
        <w:pStyle w:val="ListParagraph"/>
        <w:numPr>
          <w:ilvl w:val="1"/>
          <w:numId w:val="41"/>
        </w:numPr>
        <w:tabs>
          <w:tab w:pos="479" w:val="left" w:leader="none"/>
        </w:tabs>
        <w:spacing w:line="242" w:lineRule="auto" w:before="228" w:after="0"/>
        <w:ind w:left="119" w:right="168" w:firstLine="0"/>
        <w:jc w:val="left"/>
        <w:rPr>
          <w:sz w:val="24"/>
        </w:rPr>
      </w:pPr>
      <w:r>
        <w:rPr>
          <w:sz w:val="24"/>
        </w:rPr>
        <w:t>O</w:t>
      </w:r>
      <w:r>
        <w:rPr>
          <w:spacing w:val="-1"/>
          <w:sz w:val="24"/>
        </w:rPr>
        <w:t> </w:t>
      </w:r>
      <w:r>
        <w:rPr>
          <w:sz w:val="24"/>
        </w:rPr>
        <w:t>CONTRATADO</w:t>
      </w:r>
      <w:r>
        <w:rPr>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w:t>
      </w:r>
      <w:r>
        <w:rPr>
          <w:spacing w:val="-1"/>
          <w:sz w:val="24"/>
        </w:rPr>
        <w:t> </w:t>
      </w:r>
      <w:r>
        <w:rPr>
          <w:sz w:val="24"/>
        </w:rPr>
        <w:t>Protocolo</w:t>
      </w:r>
      <w:r>
        <w:rPr>
          <w:spacing w:val="-1"/>
          <w:sz w:val="24"/>
        </w:rPr>
        <w:t> </w:t>
      </w:r>
      <w:r>
        <w:rPr>
          <w:sz w:val="24"/>
        </w:rPr>
        <w:t>ICMS</w:t>
      </w:r>
      <w:r>
        <w:rPr>
          <w:spacing w:val="-1"/>
          <w:sz w:val="24"/>
        </w:rPr>
        <w:t> </w:t>
      </w:r>
      <w:r>
        <w:rPr>
          <w:sz w:val="24"/>
        </w:rPr>
        <w:t>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BodyText"/>
        <w:spacing w:before="253"/>
        <w:ind w:left="0"/>
      </w:pPr>
    </w:p>
    <w:p>
      <w:pPr>
        <w:pStyle w:val="Heading2"/>
      </w:pPr>
      <w:r>
        <w:rPr/>
        <w:t>CLÁUSULA</w:t>
      </w:r>
      <w:r>
        <w:rPr>
          <w:spacing w:val="-14"/>
        </w:rPr>
        <w:t> </w:t>
      </w:r>
      <w:r>
        <w:rPr/>
        <w:t>SÉTIMA</w:t>
      </w:r>
      <w:r>
        <w:rPr>
          <w:spacing w:val="-14"/>
        </w:rPr>
        <w:t> </w:t>
      </w:r>
      <w:r>
        <w:rPr/>
        <w:t>- </w:t>
      </w:r>
      <w:r>
        <w:rPr>
          <w:spacing w:val="-2"/>
        </w:rPr>
        <w:t>REAJUSTE</w:t>
      </w:r>
    </w:p>
    <w:p>
      <w:pPr>
        <w:pStyle w:val="BodyText"/>
        <w:spacing w:before="3"/>
        <w:ind w:left="0"/>
        <w:rPr>
          <w:b/>
        </w:rPr>
      </w:pPr>
    </w:p>
    <w:p>
      <w:pPr>
        <w:pStyle w:val="ListParagraph"/>
        <w:numPr>
          <w:ilvl w:val="1"/>
          <w:numId w:val="43"/>
        </w:numPr>
        <w:tabs>
          <w:tab w:pos="479" w:val="left" w:leader="none"/>
        </w:tabs>
        <w:spacing w:line="240" w:lineRule="auto" w:before="0" w:after="0"/>
        <w:ind w:left="479" w:right="0" w:hanging="360"/>
        <w:jc w:val="left"/>
        <w:rPr>
          <w:sz w:val="24"/>
        </w:rPr>
      </w:pPr>
      <w:r>
        <w:rPr>
          <w:sz w:val="24"/>
        </w:rPr>
        <w:t>Os</w:t>
      </w:r>
      <w:r>
        <w:rPr>
          <w:spacing w:val="-1"/>
          <w:sz w:val="24"/>
        </w:rPr>
        <w:t> </w:t>
      </w:r>
      <w:r>
        <w:rPr>
          <w:sz w:val="24"/>
        </w:rPr>
        <w:t>preços contratados serão</w:t>
      </w:r>
      <w:r>
        <w:rPr>
          <w:spacing w:val="-1"/>
          <w:sz w:val="24"/>
        </w:rPr>
        <w:t> </w:t>
      </w:r>
      <w:r>
        <w:rPr>
          <w:b/>
          <w:sz w:val="24"/>
        </w:rPr>
        <w:t>reajustados</w:t>
      </w:r>
      <w:r>
        <w:rPr>
          <w:sz w:val="24"/>
        </w:rPr>
        <w:t>, após o</w:t>
      </w:r>
      <w:r>
        <w:rPr>
          <w:spacing w:val="-1"/>
          <w:sz w:val="24"/>
        </w:rPr>
        <w:t> </w:t>
      </w:r>
      <w:r>
        <w:rPr>
          <w:sz w:val="24"/>
        </w:rPr>
        <w:t>interregno de 1</w:t>
      </w:r>
      <w:r>
        <w:rPr>
          <w:spacing w:val="-1"/>
          <w:sz w:val="24"/>
        </w:rPr>
        <w:t> </w:t>
      </w:r>
      <w:r>
        <w:rPr>
          <w:sz w:val="24"/>
        </w:rPr>
        <w:t>(um) ano, mediante</w:t>
      </w:r>
      <w:r>
        <w:rPr>
          <w:spacing w:val="-1"/>
          <w:sz w:val="24"/>
        </w:rPr>
        <w:t> </w:t>
      </w:r>
      <w:r>
        <w:rPr>
          <w:sz w:val="24"/>
        </w:rPr>
        <w:t>solicitação do </w:t>
      </w:r>
      <w:r>
        <w:rPr>
          <w:spacing w:val="-2"/>
          <w:sz w:val="24"/>
        </w:rPr>
        <w:t>CONTRATADO.</w:t>
      </w:r>
    </w:p>
    <w:p>
      <w:pPr>
        <w:pStyle w:val="ListParagraph"/>
        <w:numPr>
          <w:ilvl w:val="1"/>
          <w:numId w:val="43"/>
        </w:numPr>
        <w:tabs>
          <w:tab w:pos="479" w:val="left" w:leader="none"/>
        </w:tabs>
        <w:spacing w:line="240" w:lineRule="auto" w:before="234"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479" w:val="left" w:leader="none"/>
        </w:tabs>
        <w:spacing w:line="240" w:lineRule="auto" w:before="249" w:after="0"/>
        <w:ind w:left="479" w:right="0" w:hanging="36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43"/>
        </w:numPr>
        <w:tabs>
          <w:tab w:pos="479" w:val="left" w:leader="none"/>
        </w:tabs>
        <w:spacing w:line="235" w:lineRule="auto" w:before="239" w:after="0"/>
        <w:ind w:left="119" w:right="316" w:firstLine="0"/>
        <w:jc w:val="left"/>
        <w:rPr>
          <w:sz w:val="24"/>
        </w:rPr>
      </w:pPr>
      <w:r>
        <w:rPr>
          <w:sz w:val="24"/>
        </w:rPr>
        <w:t>Os</w:t>
      </w:r>
      <w:r>
        <w:rPr>
          <w:spacing w:val="-4"/>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3"/>
          <w:sz w:val="24"/>
        </w:rPr>
        <w:t> </w:t>
      </w:r>
      <w:r>
        <w:rPr>
          <w:sz w:val="24"/>
        </w:rPr>
        <w:t>aplicação,</w:t>
      </w:r>
      <w:r>
        <w:rPr>
          <w:spacing w:val="-3"/>
          <w:sz w:val="24"/>
        </w:rPr>
        <w:t> </w:t>
      </w:r>
      <w:r>
        <w:rPr>
          <w:sz w:val="24"/>
        </w:rPr>
        <w:t>pelo</w:t>
      </w:r>
      <w:r>
        <w:rPr>
          <w:spacing w:val="-3"/>
          <w:sz w:val="24"/>
        </w:rPr>
        <w:t> </w:t>
      </w:r>
      <w:r>
        <w:rPr>
          <w:sz w:val="24"/>
        </w:rPr>
        <w:t>contratante,</w:t>
      </w:r>
      <w:r>
        <w:rPr>
          <w:spacing w:val="-3"/>
          <w:sz w:val="24"/>
        </w:rPr>
        <w:t> </w:t>
      </w:r>
      <w:r>
        <w:rPr>
          <w:sz w:val="24"/>
        </w:rPr>
        <w:t>do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8"/>
          <w:sz w:val="24"/>
        </w:rPr>
        <w:t> </w:t>
      </w:r>
      <w:r>
        <w:rPr>
          <w:b/>
          <w:sz w:val="24"/>
        </w:rPr>
        <w:t>Amplo</w:t>
      </w:r>
      <w:r>
        <w:rPr>
          <w:b/>
          <w:spacing w:val="-3"/>
          <w:sz w:val="24"/>
        </w:rPr>
        <w:t> </w:t>
      </w:r>
      <w:r>
        <w:rPr>
          <w:b/>
          <w:sz w:val="24"/>
        </w:rPr>
        <w:t>-</w:t>
      </w:r>
      <w:r>
        <w:rPr>
          <w:b/>
          <w:spacing w:val="-3"/>
          <w:sz w:val="24"/>
        </w:rPr>
        <w:t> </w:t>
      </w:r>
      <w:r>
        <w:rPr>
          <w:b/>
          <w:sz w:val="24"/>
        </w:rPr>
        <w:t>IPCA</w:t>
      </w:r>
      <w:r>
        <w:rPr>
          <w:sz w:val="24"/>
        </w:rPr>
        <w:t>,</w:t>
      </w:r>
      <w:r>
        <w:rPr>
          <w:spacing w:val="-3"/>
          <w:sz w:val="24"/>
        </w:rPr>
        <w:t> </w:t>
      </w:r>
      <w:r>
        <w:rPr>
          <w:sz w:val="24"/>
        </w:rPr>
        <w:t>exclusivamente para as obrigações que se iniciem após a anualidade. (ANEXO </w:t>
      </w:r>
      <w:r>
        <w:rPr>
          <w:b/>
          <w:sz w:val="24"/>
        </w:rPr>
        <w:t>I </w:t>
      </w:r>
      <w:r>
        <w:rPr>
          <w:sz w:val="24"/>
        </w:rPr>
        <w:t>– ITEM </w:t>
      </w:r>
      <w:r>
        <w:rPr>
          <w:b/>
          <w:sz w:val="24"/>
        </w:rPr>
        <w:t>17.1.4.</w:t>
      </w:r>
      <w:r>
        <w:rPr>
          <w:sz w:val="24"/>
        </w:rPr>
        <w:t>).</w:t>
      </w:r>
    </w:p>
    <w:p>
      <w:pPr>
        <w:pStyle w:val="ListParagraph"/>
        <w:numPr>
          <w:ilvl w:val="1"/>
          <w:numId w:val="43"/>
        </w:numPr>
        <w:tabs>
          <w:tab w:pos="479" w:val="left" w:leader="none"/>
        </w:tabs>
        <w:spacing w:line="235" w:lineRule="auto" w:before="254" w:after="0"/>
        <w:ind w:left="119" w:right="541" w:firstLine="0"/>
        <w:jc w:val="left"/>
        <w:rPr>
          <w:sz w:val="24"/>
        </w:rPr>
      </w:pPr>
      <w:r>
        <w:rPr>
          <w:sz w:val="24"/>
        </w:rPr>
        <w:t>No</w:t>
      </w:r>
      <w:r>
        <w:rPr>
          <w:spacing w:val="-7"/>
          <w:sz w:val="24"/>
        </w:rPr>
        <w:t> </w:t>
      </w:r>
      <w:r>
        <w:rPr>
          <w:sz w:val="24"/>
        </w:rPr>
        <w:t>caso</w:t>
      </w:r>
      <w:r>
        <w:rPr>
          <w:spacing w:val="-7"/>
          <w:sz w:val="24"/>
        </w:rPr>
        <w:t> </w:t>
      </w:r>
      <w:r>
        <w:rPr>
          <w:sz w:val="24"/>
        </w:rPr>
        <w:t>de</w:t>
      </w:r>
      <w:r>
        <w:rPr>
          <w:spacing w:val="-7"/>
          <w:sz w:val="24"/>
        </w:rPr>
        <w:t> </w:t>
      </w:r>
      <w:r>
        <w:rPr>
          <w:sz w:val="24"/>
        </w:rPr>
        <w:t>atraso</w:t>
      </w:r>
      <w:r>
        <w:rPr>
          <w:spacing w:val="-7"/>
          <w:sz w:val="24"/>
        </w:rPr>
        <w:t> </w:t>
      </w:r>
      <w:r>
        <w:rPr>
          <w:sz w:val="24"/>
        </w:rPr>
        <w:t>ou</w:t>
      </w:r>
      <w:r>
        <w:rPr>
          <w:spacing w:val="-7"/>
          <w:sz w:val="24"/>
        </w:rPr>
        <w:t> </w:t>
      </w:r>
      <w:r>
        <w:rPr>
          <w:sz w:val="24"/>
        </w:rPr>
        <w:t>não</w:t>
      </w:r>
      <w:r>
        <w:rPr>
          <w:spacing w:val="-7"/>
          <w:sz w:val="24"/>
        </w:rPr>
        <w:t> </w:t>
      </w:r>
      <w:r>
        <w:rPr>
          <w:sz w:val="24"/>
        </w:rPr>
        <w:t>divulgação</w:t>
      </w:r>
      <w:r>
        <w:rPr>
          <w:spacing w:val="-7"/>
          <w:sz w:val="24"/>
        </w:rPr>
        <w:t> </w:t>
      </w:r>
      <w:r>
        <w:rPr>
          <w:sz w:val="24"/>
        </w:rPr>
        <w:t>do(s)</w:t>
      </w:r>
      <w:r>
        <w:rPr>
          <w:spacing w:val="-7"/>
          <w:sz w:val="24"/>
        </w:rPr>
        <w:t> </w:t>
      </w:r>
      <w:r>
        <w:rPr>
          <w:sz w:val="24"/>
        </w:rPr>
        <w:t>índice(s)</w:t>
      </w:r>
      <w:r>
        <w:rPr>
          <w:spacing w:val="-7"/>
          <w:sz w:val="24"/>
        </w:rPr>
        <w:t> </w:t>
      </w:r>
      <w:r>
        <w:rPr>
          <w:sz w:val="24"/>
        </w:rPr>
        <w:t>de</w:t>
      </w:r>
      <w:r>
        <w:rPr>
          <w:spacing w:val="-7"/>
          <w:sz w:val="24"/>
        </w:rPr>
        <w:t> </w:t>
      </w:r>
      <w:r>
        <w:rPr>
          <w:sz w:val="24"/>
        </w:rPr>
        <w:t>reajustamento,</w:t>
      </w:r>
      <w:r>
        <w:rPr>
          <w:spacing w:val="-7"/>
          <w:sz w:val="24"/>
        </w:rPr>
        <w:t> </w:t>
      </w:r>
      <w:r>
        <w:rPr>
          <w:sz w:val="24"/>
        </w:rPr>
        <w:t>o</w:t>
      </w:r>
      <w:r>
        <w:rPr>
          <w:spacing w:val="-7"/>
          <w:sz w:val="24"/>
        </w:rPr>
        <w:t> </w:t>
      </w:r>
      <w:r>
        <w:rPr>
          <w:sz w:val="24"/>
        </w:rPr>
        <w:t>CONTRATANTE</w:t>
      </w:r>
      <w:r>
        <w:rPr>
          <w:spacing w:val="-7"/>
          <w:sz w:val="24"/>
        </w:rPr>
        <w:t> </w:t>
      </w:r>
      <w:r>
        <w:rPr>
          <w:sz w:val="24"/>
        </w:rPr>
        <w:t>pagará</w:t>
      </w:r>
      <w:r>
        <w:rPr>
          <w:spacing w:val="-7"/>
          <w:sz w:val="24"/>
        </w:rPr>
        <w:t> </w:t>
      </w:r>
      <w:r>
        <w:rPr>
          <w:sz w:val="24"/>
        </w:rPr>
        <w:t>ao</w:t>
      </w:r>
      <w:r>
        <w:rPr>
          <w:spacing w:val="-7"/>
          <w:sz w:val="24"/>
        </w:rPr>
        <w:t> </w:t>
      </w:r>
      <w:r>
        <w:rPr>
          <w:sz w:val="24"/>
        </w:rPr>
        <w:t>CONTRATADO</w:t>
      </w:r>
      <w:r>
        <w:rPr>
          <w:spacing w:val="-7"/>
          <w:sz w:val="24"/>
        </w:rPr>
        <w:t> </w:t>
      </w:r>
      <w:r>
        <w:rPr>
          <w:sz w:val="24"/>
        </w:rPr>
        <w:t>a</w:t>
      </w:r>
      <w:r>
        <w:rPr>
          <w:spacing w:val="-7"/>
          <w:sz w:val="24"/>
        </w:rPr>
        <w:t> </w:t>
      </w:r>
      <w:r>
        <w:rPr>
          <w:sz w:val="24"/>
        </w:rPr>
        <w:t>importância</w:t>
      </w:r>
      <w:r>
        <w:rPr>
          <w:spacing w:val="-7"/>
          <w:sz w:val="24"/>
        </w:rPr>
        <w:t> </w:t>
      </w:r>
      <w:r>
        <w:rPr>
          <w:sz w:val="24"/>
        </w:rPr>
        <w:t>calculada</w:t>
      </w:r>
      <w:r>
        <w:rPr>
          <w:spacing w:val="-7"/>
          <w:sz w:val="24"/>
        </w:rPr>
        <w:t> </w:t>
      </w:r>
      <w:r>
        <w:rPr>
          <w:sz w:val="24"/>
        </w:rPr>
        <w:t>pela</w:t>
      </w:r>
      <w:r>
        <w:rPr>
          <w:spacing w:val="-7"/>
          <w:sz w:val="24"/>
        </w:rPr>
        <w:t> </w:t>
      </w:r>
      <w:r>
        <w:rPr>
          <w:sz w:val="24"/>
        </w:rPr>
        <w:t>última variação conhecida, liquidando a diferença correspondente tão logo seja(m) divulgado(s) o(s) índice(s) definitivo(s).</w:t>
      </w:r>
    </w:p>
    <w:p>
      <w:pPr>
        <w:pStyle w:val="ListParagraph"/>
        <w:numPr>
          <w:ilvl w:val="2"/>
          <w:numId w:val="43"/>
        </w:numPr>
        <w:tabs>
          <w:tab w:pos="659" w:val="left" w:leader="none"/>
        </w:tabs>
        <w:spacing w:line="235" w:lineRule="auto" w:before="254" w:after="0"/>
        <w:ind w:left="119" w:right="586" w:firstLine="0"/>
        <w:jc w:val="left"/>
        <w:rPr>
          <w:sz w:val="24"/>
        </w:rPr>
      </w:pPr>
      <w:r>
        <w:rPr>
          <w:sz w:val="24"/>
        </w:rPr>
        <w:t>Fica</w:t>
      </w:r>
      <w:r>
        <w:rPr>
          <w:spacing w:val="-5"/>
          <w:sz w:val="24"/>
        </w:rPr>
        <w:t> </w:t>
      </w:r>
      <w:r>
        <w:rPr>
          <w:sz w:val="24"/>
        </w:rPr>
        <w:t>o</w:t>
      </w:r>
      <w:r>
        <w:rPr>
          <w:spacing w:val="-5"/>
          <w:sz w:val="24"/>
        </w:rPr>
        <w:t> </w:t>
      </w:r>
      <w:r>
        <w:rPr>
          <w:sz w:val="24"/>
        </w:rPr>
        <w:t>CONTRATADO</w:t>
      </w:r>
      <w:r>
        <w:rPr>
          <w:spacing w:val="-5"/>
          <w:sz w:val="24"/>
        </w:rPr>
        <w:t> </w:t>
      </w:r>
      <w:r>
        <w:rPr>
          <w:sz w:val="24"/>
        </w:rPr>
        <w:t>obrigado</w:t>
      </w:r>
      <w:r>
        <w:rPr>
          <w:spacing w:val="-5"/>
          <w:sz w:val="24"/>
        </w:rPr>
        <w:t> </w:t>
      </w:r>
      <w:r>
        <w:rPr>
          <w:sz w:val="24"/>
        </w:rPr>
        <w:t>a</w:t>
      </w:r>
      <w:r>
        <w:rPr>
          <w:spacing w:val="-5"/>
          <w:sz w:val="24"/>
        </w:rPr>
        <w:t> </w:t>
      </w:r>
      <w:r>
        <w:rPr>
          <w:sz w:val="24"/>
        </w:rPr>
        <w:t>apresentar</w:t>
      </w:r>
      <w:r>
        <w:rPr>
          <w:spacing w:val="-5"/>
          <w:sz w:val="24"/>
        </w:rPr>
        <w:t> </w:t>
      </w:r>
      <w:r>
        <w:rPr>
          <w:sz w:val="24"/>
        </w:rPr>
        <w:t>memória</w:t>
      </w:r>
      <w:r>
        <w:rPr>
          <w:spacing w:val="-5"/>
          <w:sz w:val="24"/>
        </w:rPr>
        <w:t> </w:t>
      </w:r>
      <w:r>
        <w:rPr>
          <w:sz w:val="24"/>
        </w:rPr>
        <w:t>de</w:t>
      </w:r>
      <w:r>
        <w:rPr>
          <w:spacing w:val="-5"/>
          <w:sz w:val="24"/>
        </w:rPr>
        <w:t> </w:t>
      </w:r>
      <w:r>
        <w:rPr>
          <w:sz w:val="24"/>
        </w:rPr>
        <w:t>cálculo</w:t>
      </w:r>
      <w:r>
        <w:rPr>
          <w:spacing w:val="-5"/>
          <w:sz w:val="24"/>
        </w:rPr>
        <w:t> </w:t>
      </w:r>
      <w:r>
        <w:rPr>
          <w:sz w:val="24"/>
        </w:rPr>
        <w:t>referente</w:t>
      </w:r>
      <w:r>
        <w:rPr>
          <w:spacing w:val="-5"/>
          <w:sz w:val="24"/>
        </w:rPr>
        <w:t> </w:t>
      </w:r>
      <w:r>
        <w:rPr>
          <w:sz w:val="24"/>
        </w:rPr>
        <w:t>ao</w:t>
      </w:r>
      <w:r>
        <w:rPr>
          <w:spacing w:val="-5"/>
          <w:sz w:val="24"/>
        </w:rPr>
        <w:t> </w:t>
      </w:r>
      <w:r>
        <w:rPr>
          <w:sz w:val="24"/>
        </w:rPr>
        <w:t>reajustamento</w:t>
      </w:r>
      <w:r>
        <w:rPr>
          <w:spacing w:val="-5"/>
          <w:sz w:val="24"/>
        </w:rPr>
        <w:t> </w:t>
      </w:r>
      <w:r>
        <w:rPr>
          <w:sz w:val="24"/>
        </w:rPr>
        <w:t>de</w:t>
      </w:r>
      <w:r>
        <w:rPr>
          <w:spacing w:val="-5"/>
          <w:sz w:val="24"/>
        </w:rPr>
        <w:t> </w:t>
      </w:r>
      <w:r>
        <w:rPr>
          <w:sz w:val="24"/>
        </w:rPr>
        <w:t>preços</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sempre</w:t>
      </w:r>
      <w:r>
        <w:rPr>
          <w:spacing w:val="-5"/>
          <w:sz w:val="24"/>
        </w:rPr>
        <w:t> </w:t>
      </w:r>
      <w:r>
        <w:rPr>
          <w:sz w:val="24"/>
        </w:rPr>
        <w:t>que</w:t>
      </w:r>
      <w:r>
        <w:rPr>
          <w:spacing w:val="-5"/>
          <w:sz w:val="24"/>
        </w:rPr>
        <w:t> </w:t>
      </w:r>
      <w:r>
        <w:rPr>
          <w:sz w:val="24"/>
        </w:rPr>
        <w:t>este</w:t>
      </w:r>
      <w:r>
        <w:rPr>
          <w:spacing w:val="-5"/>
          <w:sz w:val="24"/>
        </w:rPr>
        <w:t> </w:t>
      </w:r>
      <w:r>
        <w:rPr>
          <w:sz w:val="24"/>
        </w:rPr>
        <w:t>ocorrer, sendo adotado na aferição final o índice definitivo.</w:t>
      </w:r>
    </w:p>
    <w:p>
      <w:pPr>
        <w:pStyle w:val="ListParagraph"/>
        <w:numPr>
          <w:ilvl w:val="1"/>
          <w:numId w:val="43"/>
        </w:numPr>
        <w:tabs>
          <w:tab w:pos="479" w:val="left" w:leader="none"/>
        </w:tabs>
        <w:spacing w:line="247" w:lineRule="auto" w:before="235" w:after="0"/>
        <w:ind w:left="119" w:right="203"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w:t>
      </w:r>
      <w:r>
        <w:rPr>
          <w:spacing w:val="-2"/>
          <w:sz w:val="24"/>
        </w:rPr>
        <w:t> </w:t>
      </w:r>
      <w:r>
        <w:rPr>
          <w:sz w:val="24"/>
        </w:rPr>
        <w:t>adotado(s), em substituição, o(s) que vier(em) a ser determinado(s) pela legislação então em vigor.</w:t>
      </w:r>
    </w:p>
    <w:p>
      <w:pPr>
        <w:pStyle w:val="ListParagraph"/>
        <w:numPr>
          <w:ilvl w:val="1"/>
          <w:numId w:val="43"/>
        </w:numPr>
        <w:tabs>
          <w:tab w:pos="479" w:val="left" w:leader="none"/>
        </w:tabs>
        <w:spacing w:line="247" w:lineRule="auto" w:before="226" w:after="0"/>
        <w:ind w:left="119" w:right="73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dos custos decorrentes do mercado, por meio de Termo Aditivo.</w:t>
      </w:r>
    </w:p>
    <w:p>
      <w:pPr>
        <w:pStyle w:val="ListParagraph"/>
        <w:numPr>
          <w:ilvl w:val="1"/>
          <w:numId w:val="43"/>
        </w:numPr>
        <w:tabs>
          <w:tab w:pos="479" w:val="left" w:leader="none"/>
        </w:tabs>
        <w:spacing w:line="240" w:lineRule="auto" w:before="226"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43"/>
        </w:numPr>
        <w:tabs>
          <w:tab w:pos="659" w:val="left" w:leader="none"/>
        </w:tabs>
        <w:spacing w:line="240" w:lineRule="auto" w:before="235" w:after="0"/>
        <w:ind w:left="659" w:right="0" w:hanging="540"/>
        <w:jc w:val="left"/>
        <w:rPr>
          <w:sz w:val="24"/>
        </w:rPr>
      </w:pPr>
      <w:r>
        <w:rPr>
          <w:sz w:val="24"/>
        </w:rPr>
        <w:t>Os efeitos financeiros do pedido de reajuste serão </w:t>
      </w:r>
      <w:r>
        <w:rPr>
          <w:spacing w:val="-2"/>
          <w:sz w:val="24"/>
        </w:rPr>
        <w:t>contados:</w:t>
      </w:r>
    </w:p>
    <w:p>
      <w:pPr>
        <w:pStyle w:val="ListParagraph"/>
        <w:spacing w:after="0" w:line="240" w:lineRule="auto"/>
        <w:jc w:val="left"/>
        <w:rPr>
          <w:sz w:val="24"/>
        </w:rPr>
        <w:sectPr>
          <w:pgSz w:w="15840" w:h="24480"/>
          <w:pgMar w:top="0" w:bottom="0" w:left="0" w:right="0"/>
        </w:sectPr>
      </w:pPr>
    </w:p>
    <w:p>
      <w:pPr>
        <w:pStyle w:val="ListParagraph"/>
        <w:numPr>
          <w:ilvl w:val="0"/>
          <w:numId w:val="44"/>
        </w:numPr>
        <w:tabs>
          <w:tab w:pos="369" w:val="left" w:leader="none"/>
        </w:tabs>
        <w:spacing w:line="240" w:lineRule="auto" w:before="76" w:after="0"/>
        <w:ind w:left="369"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44"/>
        </w:numPr>
        <w:tabs>
          <w:tab w:pos="378" w:val="left" w:leader="none"/>
          <w:tab w:pos="479" w:val="left" w:leader="none"/>
        </w:tabs>
        <w:spacing w:line="247" w:lineRule="auto" w:before="234" w:after="0"/>
        <w:ind w:left="479" w:right="310" w:hanging="36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rPr>
        <w:t>a,</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w:t>
      </w:r>
      <w:r>
        <w:rPr>
          <w:spacing w:val="-4"/>
          <w:sz w:val="24"/>
        </w:rPr>
        <w:t> </w:t>
      </w:r>
      <w:r>
        <w:rPr>
          <w:sz w:val="24"/>
        </w:rPr>
        <w:t>acarretará</w:t>
      </w:r>
      <w:r>
        <w:rPr>
          <w:spacing w:val="-4"/>
          <w:sz w:val="24"/>
        </w:rPr>
        <w:t> </w:t>
      </w:r>
      <w:r>
        <w:rPr>
          <w:sz w:val="24"/>
        </w:rPr>
        <w:t>a</w:t>
      </w:r>
      <w:r>
        <w:rPr>
          <w:spacing w:val="-4"/>
          <w:sz w:val="24"/>
        </w:rPr>
        <w:t> </w:t>
      </w:r>
      <w:r>
        <w:rPr>
          <w:sz w:val="24"/>
        </w:rPr>
        <w:t>alteração</w:t>
      </w:r>
      <w:r>
        <w:rPr>
          <w:spacing w:val="-4"/>
          <w:sz w:val="24"/>
        </w:rPr>
        <w:t> </w:t>
      </w:r>
      <w:r>
        <w:rPr>
          <w:sz w:val="24"/>
        </w:rPr>
        <w:t>do marco para cômputo da anualidade do reajuste, já adotado no edital e no contrato.</w:t>
      </w:r>
    </w:p>
    <w:p>
      <w:pPr>
        <w:pStyle w:val="ListParagraph"/>
        <w:numPr>
          <w:ilvl w:val="1"/>
          <w:numId w:val="43"/>
        </w:numPr>
        <w:tabs>
          <w:tab w:pos="479" w:val="left" w:leader="none"/>
        </w:tabs>
        <w:spacing w:line="242" w:lineRule="auto" w:before="256" w:after="0"/>
        <w:ind w:left="119" w:right="162" w:firstLine="0"/>
        <w:jc w:val="left"/>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da</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ser</w:t>
      </w:r>
      <w:r>
        <w:rPr>
          <w:spacing w:val="-4"/>
          <w:sz w:val="24"/>
        </w:rPr>
        <w:t> </w:t>
      </w:r>
      <w:r>
        <w:rPr>
          <w:sz w:val="24"/>
        </w:rPr>
        <w:t>inserida</w:t>
      </w:r>
      <w:r>
        <w:rPr>
          <w:spacing w:val="-4"/>
          <w:sz w:val="24"/>
        </w:rPr>
        <w:t> </w:t>
      </w:r>
      <w:r>
        <w:rPr>
          <w:sz w:val="24"/>
        </w:rPr>
        <w:t>cláusula no</w:t>
      </w:r>
      <w:r>
        <w:rPr>
          <w:spacing w:val="-2"/>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43"/>
        </w:numPr>
        <w:tabs>
          <w:tab w:pos="585" w:val="left" w:leader="none"/>
        </w:tabs>
        <w:spacing w:line="247" w:lineRule="auto" w:before="229" w:after="0"/>
        <w:ind w:left="119" w:right="263"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termo </w:t>
      </w:r>
      <w:r>
        <w:rPr>
          <w:spacing w:val="-2"/>
          <w:sz w:val="24"/>
        </w:rPr>
        <w:t>indenizatório.</w:t>
      </w:r>
    </w:p>
    <w:p>
      <w:pPr>
        <w:pStyle w:val="ListParagraph"/>
        <w:numPr>
          <w:ilvl w:val="1"/>
          <w:numId w:val="43"/>
        </w:numPr>
        <w:tabs>
          <w:tab w:pos="590" w:val="left" w:leader="none"/>
        </w:tabs>
        <w:spacing w:line="240" w:lineRule="auto" w:before="226"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599" w:val="left" w:leader="none"/>
        </w:tabs>
        <w:spacing w:line="235" w:lineRule="auto" w:before="254" w:after="0"/>
        <w:ind w:left="119" w:right="252" w:firstLine="0"/>
        <w:jc w:val="left"/>
        <w:rPr>
          <w:sz w:val="24"/>
        </w:rPr>
      </w:pPr>
      <w:r>
        <w:rPr>
          <w:sz w:val="24"/>
        </w:rPr>
        <w:t>O</w:t>
      </w:r>
      <w:r>
        <w:rPr>
          <w:spacing w:val="-2"/>
          <w:sz w:val="24"/>
        </w:rPr>
        <w:t> </w:t>
      </w:r>
      <w:r>
        <w:rPr>
          <w:sz w:val="24"/>
        </w:rPr>
        <w:t>reajuste</w:t>
      </w:r>
      <w:r>
        <w:rPr>
          <w:spacing w:val="-2"/>
          <w:sz w:val="24"/>
        </w:rPr>
        <w:t> </w:t>
      </w:r>
      <w:r>
        <w:rPr>
          <w:sz w:val="24"/>
        </w:rPr>
        <w:t>dos</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58"/>
        <w:ind w:left="0"/>
      </w:pPr>
    </w:p>
    <w:p>
      <w:pPr>
        <w:pStyle w:val="Heading2"/>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2"/>
        <w:ind w:left="0"/>
        <w:rPr>
          <w:b/>
        </w:rPr>
      </w:pPr>
    </w:p>
    <w:p>
      <w:pPr>
        <w:pStyle w:val="ListParagraph"/>
        <w:numPr>
          <w:ilvl w:val="1"/>
          <w:numId w:val="45"/>
        </w:numPr>
        <w:tabs>
          <w:tab w:pos="479" w:val="left" w:leader="none"/>
        </w:tabs>
        <w:spacing w:line="240" w:lineRule="auto" w:before="1" w:after="0"/>
        <w:ind w:left="479" w:right="0" w:hanging="360"/>
        <w:jc w:val="left"/>
        <w:rPr>
          <w:sz w:val="24"/>
        </w:rPr>
      </w:pPr>
      <w:r>
        <w:rPr>
          <w:sz w:val="24"/>
        </w:rPr>
        <w:t>São obrigações do </w:t>
      </w:r>
      <w:r>
        <w:rPr>
          <w:spacing w:val="-2"/>
          <w:sz w:val="24"/>
        </w:rPr>
        <w:t>CONTRATANTE:</w:t>
      </w:r>
    </w:p>
    <w:p>
      <w:pPr>
        <w:pStyle w:val="ListParagraph"/>
        <w:numPr>
          <w:ilvl w:val="2"/>
          <w:numId w:val="45"/>
        </w:numPr>
        <w:tabs>
          <w:tab w:pos="659" w:val="left" w:leader="none"/>
        </w:tabs>
        <w:spacing w:line="240" w:lineRule="auto" w:before="234" w:after="0"/>
        <w:ind w:left="65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45"/>
        </w:numPr>
        <w:tabs>
          <w:tab w:pos="659" w:val="left" w:leader="none"/>
        </w:tabs>
        <w:spacing w:line="240" w:lineRule="auto" w:before="249"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2"/>
          <w:sz w:val="24"/>
        </w:rPr>
        <w:t> </w:t>
      </w:r>
      <w:r>
        <w:rPr>
          <w:sz w:val="24"/>
        </w:rPr>
        <w:t>no</w:t>
      </w:r>
      <w:r>
        <w:rPr>
          <w:spacing w:val="-1"/>
          <w:sz w:val="24"/>
        </w:rPr>
        <w:t> </w:t>
      </w:r>
      <w:r>
        <w:rPr>
          <w:sz w:val="24"/>
        </w:rPr>
        <w:t>prazo</w:t>
      </w:r>
      <w:r>
        <w:rPr>
          <w:spacing w:val="-2"/>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2"/>
          <w:sz w:val="24"/>
        </w:rPr>
        <w:t> </w:t>
      </w:r>
      <w:r>
        <w:rPr>
          <w:b/>
          <w:sz w:val="24"/>
        </w:rPr>
        <w:t>Termo</w:t>
      </w:r>
      <w:r>
        <w:rPr>
          <w:b/>
          <w:spacing w:val="-1"/>
          <w:sz w:val="24"/>
        </w:rPr>
        <w:t> </w:t>
      </w:r>
      <w:r>
        <w:rPr>
          <w:b/>
          <w:sz w:val="24"/>
        </w:rPr>
        <w:t>de</w:t>
      </w:r>
      <w:r>
        <w:rPr>
          <w:b/>
          <w:spacing w:val="-2"/>
          <w:sz w:val="24"/>
        </w:rPr>
        <w:t> </w:t>
      </w:r>
      <w:r>
        <w:rPr>
          <w:b/>
          <w:sz w:val="24"/>
        </w:rPr>
        <w:t>Referência</w:t>
      </w:r>
      <w:r>
        <w:rPr>
          <w:b/>
          <w:spacing w:val="-2"/>
          <w:sz w:val="24"/>
        </w:rPr>
        <w:t> </w:t>
      </w:r>
      <w:r>
        <w:rPr>
          <w:sz w:val="24"/>
        </w:rPr>
        <w:t>–</w:t>
      </w:r>
      <w:r>
        <w:rPr>
          <w:spacing w:val="-15"/>
          <w:sz w:val="24"/>
        </w:rPr>
        <w:t> </w:t>
      </w:r>
      <w:r>
        <w:rPr>
          <w:sz w:val="24"/>
        </w:rPr>
        <w:t>ANEXO</w:t>
      </w:r>
      <w:r>
        <w:rPr>
          <w:spacing w:val="-1"/>
          <w:sz w:val="24"/>
        </w:rPr>
        <w:t> </w:t>
      </w:r>
      <w:r>
        <w:rPr>
          <w:b/>
          <w:spacing w:val="-5"/>
          <w:sz w:val="24"/>
        </w:rPr>
        <w:t>I</w:t>
      </w:r>
      <w:r>
        <w:rPr>
          <w:spacing w:val="-5"/>
          <w:sz w:val="24"/>
        </w:rPr>
        <w:t>.</w:t>
      </w:r>
    </w:p>
    <w:p>
      <w:pPr>
        <w:pStyle w:val="ListParagraph"/>
        <w:numPr>
          <w:ilvl w:val="2"/>
          <w:numId w:val="45"/>
        </w:numPr>
        <w:tabs>
          <w:tab w:pos="659" w:val="left" w:leader="none"/>
        </w:tabs>
        <w:spacing w:line="247" w:lineRule="auto" w:before="234" w:after="0"/>
        <w:ind w:left="119" w:right="188" w:firstLine="0"/>
        <w:jc w:val="left"/>
        <w:rPr>
          <w:sz w:val="24"/>
        </w:rPr>
      </w:pPr>
      <w:r>
        <w:rPr>
          <w:sz w:val="24"/>
        </w:rPr>
        <w:t>Notificar</w:t>
      </w:r>
      <w:r>
        <w:rPr>
          <w:spacing w:val="-4"/>
          <w:sz w:val="24"/>
        </w:rPr>
        <w:t> </w:t>
      </w:r>
      <w:r>
        <w:rPr>
          <w:sz w:val="24"/>
        </w:rPr>
        <w:t>o</w:t>
      </w:r>
      <w:r>
        <w:rPr>
          <w:spacing w:val="-4"/>
          <w:sz w:val="24"/>
        </w:rPr>
        <w:t> </w:t>
      </w:r>
      <w:r>
        <w:rPr>
          <w:sz w:val="24"/>
        </w:rPr>
        <w:t>CONTRATADO,</w:t>
      </w:r>
      <w:r>
        <w:rPr>
          <w:spacing w:val="-4"/>
          <w:sz w:val="24"/>
        </w:rPr>
        <w:t> </w:t>
      </w:r>
      <w:r>
        <w:rPr>
          <w:sz w:val="24"/>
        </w:rPr>
        <w:t>por</w:t>
      </w:r>
      <w:r>
        <w:rPr>
          <w:spacing w:val="-4"/>
          <w:sz w:val="24"/>
        </w:rPr>
        <w:t> </w:t>
      </w:r>
      <w:r>
        <w:rPr>
          <w:sz w:val="24"/>
        </w:rPr>
        <w:t>escrito,</w:t>
      </w:r>
      <w:r>
        <w:rPr>
          <w:spacing w:val="-4"/>
          <w:sz w:val="24"/>
        </w:rPr>
        <w:t> </w:t>
      </w:r>
      <w:r>
        <w:rPr>
          <w:sz w:val="24"/>
        </w:rPr>
        <w:t>sobre</w:t>
      </w:r>
      <w:r>
        <w:rPr>
          <w:spacing w:val="-4"/>
          <w:sz w:val="24"/>
        </w:rPr>
        <w:t> </w:t>
      </w:r>
      <w:r>
        <w:rPr>
          <w:sz w:val="24"/>
        </w:rPr>
        <w:t>vícios,</w:t>
      </w:r>
      <w:r>
        <w:rPr>
          <w:spacing w:val="-4"/>
          <w:sz w:val="24"/>
        </w:rPr>
        <w:t> </w:t>
      </w:r>
      <w:r>
        <w:rPr>
          <w:sz w:val="24"/>
        </w:rPr>
        <w:t>defeitos</w:t>
      </w:r>
      <w:r>
        <w:rPr>
          <w:spacing w:val="-4"/>
          <w:sz w:val="24"/>
        </w:rPr>
        <w:t> </w:t>
      </w:r>
      <w:r>
        <w:rPr>
          <w:sz w:val="24"/>
        </w:rPr>
        <w:t>ou</w:t>
      </w:r>
      <w:r>
        <w:rPr>
          <w:spacing w:val="-4"/>
          <w:sz w:val="24"/>
        </w:rPr>
        <w:t> </w:t>
      </w:r>
      <w:r>
        <w:rPr>
          <w:sz w:val="24"/>
        </w:rPr>
        <w:t>incorreções</w:t>
      </w:r>
      <w:r>
        <w:rPr>
          <w:spacing w:val="-4"/>
          <w:sz w:val="24"/>
        </w:rPr>
        <w:t> </w:t>
      </w:r>
      <w:r>
        <w:rPr>
          <w:sz w:val="24"/>
        </w:rPr>
        <w:t>verificadas</w:t>
      </w:r>
      <w:r>
        <w:rPr>
          <w:spacing w:val="-4"/>
          <w:sz w:val="24"/>
        </w:rPr>
        <w:t> </w:t>
      </w:r>
      <w:r>
        <w:rPr>
          <w:sz w:val="24"/>
        </w:rPr>
        <w:t>no</w:t>
      </w:r>
      <w:r>
        <w:rPr>
          <w:spacing w:val="-4"/>
          <w:sz w:val="24"/>
        </w:rPr>
        <w:t> </w:t>
      </w:r>
      <w:r>
        <w:rPr>
          <w:sz w:val="24"/>
        </w:rPr>
        <w:t>objeto</w:t>
      </w:r>
      <w:r>
        <w:rPr>
          <w:spacing w:val="-4"/>
          <w:sz w:val="24"/>
        </w:rPr>
        <w:t> </w:t>
      </w:r>
      <w:r>
        <w:rPr>
          <w:sz w:val="24"/>
        </w:rPr>
        <w:t>fornecido,</w:t>
      </w:r>
      <w:r>
        <w:rPr>
          <w:spacing w:val="-4"/>
          <w:sz w:val="24"/>
        </w:rPr>
        <w:t> </w:t>
      </w:r>
      <w:r>
        <w:rPr>
          <w:sz w:val="24"/>
        </w:rPr>
        <w:t>para</w:t>
      </w:r>
      <w:r>
        <w:rPr>
          <w:spacing w:val="-4"/>
          <w:sz w:val="24"/>
        </w:rPr>
        <w:t> </w:t>
      </w:r>
      <w:r>
        <w:rPr>
          <w:sz w:val="24"/>
        </w:rPr>
        <w:t>que</w:t>
      </w:r>
      <w:r>
        <w:rPr>
          <w:spacing w:val="-4"/>
          <w:sz w:val="24"/>
        </w:rPr>
        <w:t> </w:t>
      </w:r>
      <w:r>
        <w:rPr>
          <w:sz w:val="24"/>
        </w:rPr>
        <w:t>seja</w:t>
      </w:r>
      <w:r>
        <w:rPr>
          <w:spacing w:val="-4"/>
          <w:sz w:val="24"/>
        </w:rPr>
        <w:t> </w:t>
      </w:r>
      <w:r>
        <w:rPr>
          <w:sz w:val="24"/>
        </w:rPr>
        <w:t>por</w:t>
      </w:r>
      <w:r>
        <w:rPr>
          <w:spacing w:val="-4"/>
          <w:sz w:val="24"/>
        </w:rPr>
        <w:t> </w:t>
      </w:r>
      <w:r>
        <w:rPr>
          <w:sz w:val="24"/>
        </w:rPr>
        <w:t>ele</w:t>
      </w:r>
      <w:r>
        <w:rPr>
          <w:spacing w:val="-4"/>
          <w:sz w:val="24"/>
        </w:rPr>
        <w:t> </w:t>
      </w:r>
      <w:r>
        <w:rPr>
          <w:sz w:val="24"/>
        </w:rPr>
        <w:t>substituído,</w:t>
      </w:r>
      <w:r>
        <w:rPr>
          <w:spacing w:val="-4"/>
          <w:sz w:val="24"/>
        </w:rPr>
        <w:t> </w:t>
      </w:r>
      <w:r>
        <w:rPr>
          <w:sz w:val="24"/>
        </w:rPr>
        <w:t>reparado</w:t>
      </w:r>
      <w:r>
        <w:rPr>
          <w:spacing w:val="-4"/>
          <w:sz w:val="24"/>
        </w:rPr>
        <w:t> </w:t>
      </w:r>
      <w:r>
        <w:rPr>
          <w:sz w:val="24"/>
        </w:rPr>
        <w:t>ou corrigido, no todo ou em parte, às suas expensas.</w:t>
      </w:r>
    </w:p>
    <w:p>
      <w:pPr>
        <w:pStyle w:val="ListParagraph"/>
        <w:numPr>
          <w:ilvl w:val="2"/>
          <w:numId w:val="45"/>
        </w:numPr>
        <w:tabs>
          <w:tab w:pos="645" w:val="left" w:leader="none"/>
        </w:tabs>
        <w:spacing w:line="240" w:lineRule="auto" w:before="226"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5"/>
        </w:numPr>
        <w:tabs>
          <w:tab w:pos="659" w:val="left" w:leader="none"/>
        </w:tabs>
        <w:spacing w:line="247" w:lineRule="auto" w:before="234" w:after="0"/>
        <w:ind w:left="119" w:right="255" w:firstLine="0"/>
        <w:jc w:val="left"/>
        <w:rPr>
          <w:sz w:val="24"/>
        </w:rPr>
      </w:pPr>
      <w:r>
        <w:rPr>
          <w:sz w:val="24"/>
        </w:rPr>
        <w:t>Comunicar</w:t>
      </w:r>
      <w:r>
        <w:rPr>
          <w:spacing w:val="-4"/>
          <w:sz w:val="24"/>
        </w:rPr>
        <w:t> </w:t>
      </w:r>
      <w:r>
        <w:rPr>
          <w:sz w:val="24"/>
        </w:rPr>
        <w:t>ao</w:t>
      </w:r>
      <w:r>
        <w:rPr>
          <w:spacing w:val="-4"/>
          <w:sz w:val="24"/>
        </w:rPr>
        <w:t> </w:t>
      </w:r>
      <w:r>
        <w:rPr>
          <w:sz w:val="24"/>
        </w:rPr>
        <w:t>CONTRATADO</w:t>
      </w:r>
      <w:r>
        <w:rPr>
          <w:spacing w:val="-4"/>
          <w:sz w:val="24"/>
        </w:rPr>
        <w:t> </w:t>
      </w:r>
      <w:r>
        <w:rPr>
          <w:sz w:val="24"/>
        </w:rPr>
        <w:t>para</w:t>
      </w:r>
      <w:r>
        <w:rPr>
          <w:spacing w:val="-4"/>
          <w:sz w:val="24"/>
        </w:rPr>
        <w:t> </w:t>
      </w:r>
      <w:r>
        <w:rPr>
          <w:sz w:val="24"/>
        </w:rPr>
        <w:t>que</w:t>
      </w:r>
      <w:r>
        <w:rPr>
          <w:spacing w:val="-4"/>
          <w:sz w:val="24"/>
        </w:rPr>
        <w:t> </w:t>
      </w:r>
      <w:r>
        <w:rPr>
          <w:sz w:val="24"/>
        </w:rPr>
        <w:t>emita</w:t>
      </w:r>
      <w:r>
        <w:rPr>
          <w:spacing w:val="-4"/>
          <w:sz w:val="24"/>
        </w:rPr>
        <w:t> </w:t>
      </w:r>
      <w:r>
        <w:rPr>
          <w:sz w:val="24"/>
        </w:rPr>
        <w:t>Nota</w:t>
      </w:r>
      <w:r>
        <w:rPr>
          <w:spacing w:val="-4"/>
          <w:sz w:val="24"/>
        </w:rPr>
        <w:t> </w:t>
      </w:r>
      <w:r>
        <w:rPr>
          <w:sz w:val="24"/>
        </w:rPr>
        <w:t>Fiscal</w:t>
      </w:r>
      <w:r>
        <w:rPr>
          <w:spacing w:val="-4"/>
          <w:sz w:val="24"/>
        </w:rPr>
        <w:t> </w:t>
      </w:r>
      <w:r>
        <w:rPr>
          <w:sz w:val="24"/>
        </w:rPr>
        <w:t>relativa</w:t>
      </w:r>
      <w:r>
        <w:rPr>
          <w:spacing w:val="-4"/>
          <w:sz w:val="24"/>
        </w:rPr>
        <w:t> </w:t>
      </w:r>
      <w:r>
        <w:rPr>
          <w:sz w:val="24"/>
        </w:rPr>
        <w:t>à</w:t>
      </w:r>
      <w:r>
        <w:rPr>
          <w:spacing w:val="-4"/>
          <w:sz w:val="24"/>
        </w:rPr>
        <w:t> </w:t>
      </w:r>
      <w:r>
        <w:rPr>
          <w:sz w:val="24"/>
        </w:rPr>
        <w:t>parcela</w:t>
      </w:r>
      <w:r>
        <w:rPr>
          <w:spacing w:val="-4"/>
          <w:sz w:val="24"/>
        </w:rPr>
        <w:t> </w:t>
      </w:r>
      <w:r>
        <w:rPr>
          <w:sz w:val="24"/>
        </w:rPr>
        <w:t>incontroversa</w:t>
      </w:r>
      <w:r>
        <w:rPr>
          <w:spacing w:val="-4"/>
          <w:sz w:val="24"/>
        </w:rPr>
        <w:t> </w:t>
      </w:r>
      <w:r>
        <w:rPr>
          <w:sz w:val="24"/>
        </w:rPr>
        <w:t>da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com</w:t>
      </w:r>
      <w:r>
        <w:rPr>
          <w:spacing w:val="-4"/>
          <w:sz w:val="24"/>
        </w:rPr>
        <w:t> </w:t>
      </w:r>
      <w:r>
        <w:rPr>
          <w:sz w:val="24"/>
        </w:rPr>
        <w:t>vistas</w:t>
      </w:r>
      <w:r>
        <w:rPr>
          <w:spacing w:val="-4"/>
          <w:sz w:val="24"/>
        </w:rPr>
        <w:t> </w:t>
      </w:r>
      <w:r>
        <w:rPr>
          <w:sz w:val="24"/>
        </w:rPr>
        <w:t>à</w:t>
      </w:r>
      <w:r>
        <w:rPr>
          <w:spacing w:val="-4"/>
          <w:sz w:val="24"/>
        </w:rPr>
        <w:t> </w:t>
      </w:r>
      <w:r>
        <w:rPr>
          <w:sz w:val="24"/>
        </w:rPr>
        <w:t>liquidação</w:t>
      </w:r>
      <w:r>
        <w:rPr>
          <w:spacing w:val="-4"/>
          <w:sz w:val="24"/>
        </w:rPr>
        <w:t> </w:t>
      </w:r>
      <w:r>
        <w:rPr>
          <w:sz w:val="24"/>
        </w:rPr>
        <w:t>e</w:t>
      </w:r>
      <w:r>
        <w:rPr>
          <w:spacing w:val="-4"/>
          <w:sz w:val="24"/>
        </w:rPr>
        <w:t> </w:t>
      </w:r>
      <w:r>
        <w:rPr>
          <w:sz w:val="24"/>
        </w:rPr>
        <w:t>pagamento,</w:t>
      </w:r>
      <w:r>
        <w:rPr>
          <w:spacing w:val="-4"/>
          <w:sz w:val="24"/>
        </w:rPr>
        <w:t> </w:t>
      </w:r>
      <w:r>
        <w:rPr>
          <w:sz w:val="24"/>
        </w:rPr>
        <w:t>no caso de divergência acerca do cumprimento das obrigações assumidas, quanto à dimensão, qualidade e quantidade, conforme o art. 143 da Lei nº 14.133/2021.</w:t>
      </w:r>
    </w:p>
    <w:p>
      <w:pPr>
        <w:pStyle w:val="ListParagraph"/>
        <w:numPr>
          <w:ilvl w:val="2"/>
          <w:numId w:val="45"/>
        </w:numPr>
        <w:tabs>
          <w:tab w:pos="659" w:val="left" w:leader="none"/>
        </w:tabs>
        <w:spacing w:line="240" w:lineRule="auto" w:before="227" w:after="0"/>
        <w:ind w:left="659" w:right="0" w:hanging="540"/>
        <w:jc w:val="left"/>
        <w:rPr>
          <w:sz w:val="24"/>
        </w:rPr>
      </w:pPr>
      <w:r>
        <w:rPr>
          <w:sz w:val="24"/>
        </w:rPr>
        <w:t>Efetuar</w:t>
      </w:r>
      <w:r>
        <w:rPr>
          <w:spacing w:val="-3"/>
          <w:sz w:val="24"/>
        </w:rPr>
        <w:t> </w:t>
      </w:r>
      <w:r>
        <w:rPr>
          <w:sz w:val="24"/>
        </w:rPr>
        <w:t>o</w:t>
      </w:r>
      <w:r>
        <w:rPr>
          <w:spacing w:val="-2"/>
          <w:sz w:val="24"/>
        </w:rPr>
        <w:t> </w:t>
      </w:r>
      <w:r>
        <w:rPr>
          <w:sz w:val="24"/>
        </w:rPr>
        <w:t>pagamento</w:t>
      </w:r>
      <w:r>
        <w:rPr>
          <w:spacing w:val="-3"/>
          <w:sz w:val="24"/>
        </w:rPr>
        <w:t> </w:t>
      </w:r>
      <w:r>
        <w:rPr>
          <w:sz w:val="24"/>
        </w:rPr>
        <w:t>ao</w:t>
      </w:r>
      <w:r>
        <w:rPr>
          <w:spacing w:val="-2"/>
          <w:sz w:val="24"/>
        </w:rPr>
        <w:t> </w:t>
      </w:r>
      <w:r>
        <w:rPr>
          <w:sz w:val="24"/>
        </w:rPr>
        <w:t>CONTRATADO</w:t>
      </w:r>
      <w:r>
        <w:rPr>
          <w:spacing w:val="-2"/>
          <w:sz w:val="24"/>
        </w:rPr>
        <w:t> </w:t>
      </w:r>
      <w:r>
        <w:rPr>
          <w:sz w:val="24"/>
        </w:rPr>
        <w:t>do</w:t>
      </w:r>
      <w:r>
        <w:rPr>
          <w:spacing w:val="-3"/>
          <w:sz w:val="24"/>
        </w:rPr>
        <w:t> </w:t>
      </w:r>
      <w:r>
        <w:rPr>
          <w:sz w:val="24"/>
        </w:rPr>
        <w:t>valor</w:t>
      </w:r>
      <w:r>
        <w:rPr>
          <w:spacing w:val="-2"/>
          <w:sz w:val="24"/>
        </w:rPr>
        <w:t> </w:t>
      </w:r>
      <w:r>
        <w:rPr>
          <w:sz w:val="24"/>
        </w:rPr>
        <w:t>correspondente</w:t>
      </w:r>
      <w:r>
        <w:rPr>
          <w:spacing w:val="-2"/>
          <w:sz w:val="24"/>
        </w:rPr>
        <w:t> </w:t>
      </w:r>
      <w:r>
        <w:rPr>
          <w:sz w:val="24"/>
        </w:rPr>
        <w:t>à</w:t>
      </w:r>
      <w:r>
        <w:rPr>
          <w:spacing w:val="-3"/>
          <w:sz w:val="24"/>
        </w:rPr>
        <w:t> </w:t>
      </w:r>
      <w:r>
        <w:rPr>
          <w:sz w:val="24"/>
        </w:rPr>
        <w:t>execução</w:t>
      </w:r>
      <w:r>
        <w:rPr>
          <w:spacing w:val="-2"/>
          <w:sz w:val="24"/>
        </w:rPr>
        <w:t> </w:t>
      </w:r>
      <w:r>
        <w:rPr>
          <w:sz w:val="24"/>
        </w:rPr>
        <w:t>do</w:t>
      </w:r>
      <w:r>
        <w:rPr>
          <w:spacing w:val="-2"/>
          <w:sz w:val="24"/>
        </w:rPr>
        <w:t> </w:t>
      </w:r>
      <w:r>
        <w:rPr>
          <w:sz w:val="24"/>
        </w:rPr>
        <w:t>objeto,</w:t>
      </w:r>
      <w:r>
        <w:rPr>
          <w:spacing w:val="-3"/>
          <w:sz w:val="24"/>
        </w:rPr>
        <w:t> </w:t>
      </w:r>
      <w:r>
        <w:rPr>
          <w:sz w:val="24"/>
        </w:rPr>
        <w:t>no</w:t>
      </w:r>
      <w:r>
        <w:rPr>
          <w:spacing w:val="-2"/>
          <w:sz w:val="24"/>
        </w:rPr>
        <w:t> </w:t>
      </w:r>
      <w:r>
        <w:rPr>
          <w:sz w:val="24"/>
        </w:rPr>
        <w:t>prazo,</w:t>
      </w:r>
      <w:r>
        <w:rPr>
          <w:spacing w:val="-2"/>
          <w:sz w:val="24"/>
        </w:rPr>
        <w:t> </w:t>
      </w:r>
      <w:r>
        <w:rPr>
          <w:sz w:val="24"/>
        </w:rPr>
        <w:t>forma</w:t>
      </w:r>
      <w:r>
        <w:rPr>
          <w:spacing w:val="-3"/>
          <w:sz w:val="24"/>
        </w:rPr>
        <w:t> </w:t>
      </w:r>
      <w:r>
        <w:rPr>
          <w:sz w:val="24"/>
        </w:rPr>
        <w:t>e</w:t>
      </w:r>
      <w:r>
        <w:rPr>
          <w:spacing w:val="-2"/>
          <w:sz w:val="24"/>
        </w:rPr>
        <w:t> </w:t>
      </w:r>
      <w:r>
        <w:rPr>
          <w:sz w:val="24"/>
        </w:rPr>
        <w:t>condições</w:t>
      </w:r>
      <w:r>
        <w:rPr>
          <w:spacing w:val="-2"/>
          <w:sz w:val="24"/>
        </w:rPr>
        <w:t> </w:t>
      </w:r>
      <w:r>
        <w:rPr>
          <w:sz w:val="24"/>
        </w:rPr>
        <w:t>estabelecidos</w:t>
      </w:r>
      <w:r>
        <w:rPr>
          <w:spacing w:val="-3"/>
          <w:sz w:val="24"/>
        </w:rPr>
        <w:t> </w:t>
      </w:r>
      <w:r>
        <w:rPr>
          <w:sz w:val="24"/>
        </w:rPr>
        <w:t>no</w:t>
      </w:r>
      <w:r>
        <w:rPr>
          <w:spacing w:val="-2"/>
          <w:sz w:val="24"/>
        </w:rPr>
        <w:t> </w:t>
      </w:r>
      <w:r>
        <w:rPr>
          <w:sz w:val="24"/>
        </w:rPr>
        <w:t>presente</w:t>
      </w:r>
      <w:r>
        <w:rPr>
          <w:spacing w:val="-2"/>
          <w:sz w:val="24"/>
        </w:rPr>
        <w:t> Contrato.</w:t>
      </w:r>
    </w:p>
    <w:p>
      <w:pPr>
        <w:pStyle w:val="ListParagraph"/>
        <w:numPr>
          <w:ilvl w:val="2"/>
          <w:numId w:val="45"/>
        </w:numPr>
        <w:tabs>
          <w:tab w:pos="645" w:val="left" w:leader="none"/>
        </w:tabs>
        <w:spacing w:line="240" w:lineRule="auto" w:before="249"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45"/>
        </w:numPr>
        <w:tabs>
          <w:tab w:pos="659" w:val="left" w:leader="none"/>
        </w:tabs>
        <w:spacing w:line="247" w:lineRule="auto" w:before="249" w:after="0"/>
        <w:ind w:left="119" w:right="118" w:firstLine="0"/>
        <w:jc w:val="left"/>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45"/>
        </w:numPr>
        <w:tabs>
          <w:tab w:pos="707" w:val="left" w:leader="none"/>
        </w:tabs>
        <w:spacing w:line="261" w:lineRule="auto" w:before="241" w:after="0"/>
        <w:ind w:left="119" w:right="118" w:firstLine="0"/>
        <w:jc w:val="left"/>
        <w:rPr>
          <w:sz w:val="24"/>
        </w:rPr>
      </w:pPr>
      <w:r>
        <w:rPr>
          <w:sz w:val="24"/>
        </w:rPr>
        <w:t>Emitir</w:t>
      </w:r>
      <w:r>
        <w:rPr>
          <w:spacing w:val="40"/>
          <w:sz w:val="24"/>
        </w:rPr>
        <w:t> </w:t>
      </w:r>
      <w:r>
        <w:rPr>
          <w:sz w:val="24"/>
        </w:rPr>
        <w:t>decisão</w:t>
      </w:r>
      <w:r>
        <w:rPr>
          <w:spacing w:val="40"/>
          <w:sz w:val="24"/>
        </w:rPr>
        <w:t> </w:t>
      </w:r>
      <w:r>
        <w:rPr>
          <w:sz w:val="24"/>
        </w:rPr>
        <w:t>fundamentada</w:t>
      </w:r>
      <w:r>
        <w:rPr>
          <w:spacing w:val="40"/>
          <w:sz w:val="24"/>
        </w:rPr>
        <w:t> </w:t>
      </w:r>
      <w:r>
        <w:rPr>
          <w:sz w:val="24"/>
        </w:rPr>
        <w:t>sobre</w:t>
      </w:r>
      <w:r>
        <w:rPr>
          <w:spacing w:val="40"/>
          <w:sz w:val="24"/>
        </w:rPr>
        <w:t> </w:t>
      </w:r>
      <w:r>
        <w:rPr>
          <w:sz w:val="24"/>
        </w:rPr>
        <w:t>todas</w:t>
      </w:r>
      <w:r>
        <w:rPr>
          <w:spacing w:val="40"/>
          <w:sz w:val="24"/>
        </w:rPr>
        <w:t> </w:t>
      </w:r>
      <w:r>
        <w:rPr>
          <w:sz w:val="24"/>
        </w:rPr>
        <w:t>as</w:t>
      </w:r>
      <w:r>
        <w:rPr>
          <w:spacing w:val="40"/>
          <w:sz w:val="24"/>
        </w:rPr>
        <w:t> </w:t>
      </w:r>
      <w:r>
        <w:rPr>
          <w:sz w:val="24"/>
        </w:rPr>
        <w:t>solicitações</w:t>
      </w:r>
      <w:r>
        <w:rPr>
          <w:spacing w:val="40"/>
          <w:sz w:val="24"/>
        </w:rPr>
        <w:t> </w:t>
      </w:r>
      <w:r>
        <w:rPr>
          <w:sz w:val="24"/>
        </w:rPr>
        <w:t>e</w:t>
      </w:r>
      <w:r>
        <w:rPr>
          <w:spacing w:val="40"/>
          <w:sz w:val="24"/>
        </w:rPr>
        <w:t> </w:t>
      </w:r>
      <w:r>
        <w:rPr>
          <w:sz w:val="24"/>
        </w:rPr>
        <w:t>reclamações</w:t>
      </w:r>
      <w:r>
        <w:rPr>
          <w:spacing w:val="40"/>
          <w:sz w:val="24"/>
        </w:rPr>
        <w:t> </w:t>
      </w:r>
      <w:r>
        <w:rPr>
          <w:sz w:val="24"/>
        </w:rPr>
        <w:t>relacionadas</w:t>
      </w:r>
      <w:r>
        <w:rPr>
          <w:spacing w:val="40"/>
          <w:sz w:val="24"/>
        </w:rPr>
        <w:t> </w:t>
      </w:r>
      <w:r>
        <w:rPr>
          <w:sz w:val="24"/>
        </w:rPr>
        <w:t>à</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ressalvados</w:t>
      </w:r>
      <w:r>
        <w:rPr>
          <w:spacing w:val="40"/>
          <w:sz w:val="24"/>
        </w:rPr>
        <w:t> </w:t>
      </w:r>
      <w:r>
        <w:rPr>
          <w:sz w:val="24"/>
        </w:rPr>
        <w:t>os</w:t>
      </w:r>
      <w:r>
        <w:rPr>
          <w:spacing w:val="40"/>
          <w:sz w:val="24"/>
        </w:rPr>
        <w:t> </w:t>
      </w:r>
      <w:r>
        <w:rPr>
          <w:sz w:val="24"/>
        </w:rPr>
        <w:t>requerimentos manifestamente impertinentes, meramente protelatórios ou de nenhum interesse para a boa execução do ajuste.</w:t>
      </w:r>
    </w:p>
    <w:p>
      <w:pPr>
        <w:pStyle w:val="ListParagraph"/>
        <w:numPr>
          <w:ilvl w:val="3"/>
          <w:numId w:val="45"/>
        </w:numPr>
        <w:tabs>
          <w:tab w:pos="847" w:val="left" w:leader="none"/>
        </w:tabs>
        <w:spacing w:line="247" w:lineRule="auto" w:before="224" w:after="0"/>
        <w:ind w:left="119" w:right="118" w:firstLine="0"/>
        <w:jc w:val="left"/>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2"/>
          <w:numId w:val="45"/>
        </w:numPr>
        <w:tabs>
          <w:tab w:pos="780" w:val="left" w:leader="none"/>
        </w:tabs>
        <w:spacing w:line="247" w:lineRule="auto" w:before="241" w:after="0"/>
        <w:ind w:left="119" w:right="118" w:firstLine="0"/>
        <w:jc w:val="left"/>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2"/>
          <w:numId w:val="45"/>
        </w:numPr>
        <w:tabs>
          <w:tab w:pos="785" w:val="left" w:leader="none"/>
        </w:tabs>
        <w:spacing w:line="247" w:lineRule="auto" w:before="257" w:after="0"/>
        <w:ind w:left="119" w:right="118" w:firstLine="0"/>
        <w:jc w:val="left"/>
        <w:rPr>
          <w:sz w:val="24"/>
        </w:rPr>
      </w:pPr>
      <w:r>
        <w:rPr>
          <w:sz w:val="24"/>
        </w:rPr>
        <w:t>Notificar os emitentes das garantias quanto ao início de processo administrativo para apuração de descumprimento de cláusulas contratuais, na forma </w:t>
      </w:r>
      <w:r>
        <w:rPr>
          <w:sz w:val="24"/>
        </w:rPr>
        <w:t>do</w:t>
      </w:r>
      <w:r>
        <w:rPr>
          <w:spacing w:val="80"/>
          <w:sz w:val="24"/>
        </w:rPr>
        <w:t> </w:t>
      </w:r>
      <w:r>
        <w:rPr>
          <w:sz w:val="24"/>
        </w:rPr>
        <w:t>art. 137, § 4º, da Lei nº 14.133/2021.</w:t>
      </w:r>
    </w:p>
    <w:p>
      <w:pPr>
        <w:pStyle w:val="ListParagraph"/>
        <w:numPr>
          <w:ilvl w:val="2"/>
          <w:numId w:val="45"/>
        </w:numPr>
        <w:tabs>
          <w:tab w:pos="797" w:val="left" w:leader="none"/>
        </w:tabs>
        <w:spacing w:line="247" w:lineRule="auto" w:before="241" w:after="0"/>
        <w:ind w:left="119" w:right="118" w:firstLine="0"/>
        <w:jc w:val="left"/>
        <w:rPr>
          <w:sz w:val="24"/>
        </w:rPr>
      </w:pPr>
      <w:r>
        <w:rPr>
          <w:sz w:val="24"/>
        </w:rPr>
        <w:t>A Administração</w:t>
      </w:r>
      <w:r>
        <w:rPr>
          <w:spacing w:val="27"/>
          <w:sz w:val="24"/>
        </w:rPr>
        <w:t> </w:t>
      </w:r>
      <w:r>
        <w:rPr>
          <w:sz w:val="24"/>
        </w:rPr>
        <w:t>não</w:t>
      </w:r>
      <w:r>
        <w:rPr>
          <w:spacing w:val="27"/>
          <w:sz w:val="24"/>
        </w:rPr>
        <w:t> </w:t>
      </w:r>
      <w:r>
        <w:rPr>
          <w:sz w:val="24"/>
        </w:rPr>
        <w:t>responderá</w:t>
      </w:r>
      <w:r>
        <w:rPr>
          <w:spacing w:val="27"/>
          <w:sz w:val="24"/>
        </w:rPr>
        <w:t> </w:t>
      </w:r>
      <w:r>
        <w:rPr>
          <w:sz w:val="24"/>
        </w:rPr>
        <w:t>por</w:t>
      </w:r>
      <w:r>
        <w:rPr>
          <w:spacing w:val="27"/>
          <w:sz w:val="24"/>
        </w:rPr>
        <w:t> </w:t>
      </w:r>
      <w:r>
        <w:rPr>
          <w:sz w:val="24"/>
        </w:rPr>
        <w:t>quaisquer</w:t>
      </w:r>
      <w:r>
        <w:rPr>
          <w:spacing w:val="27"/>
          <w:sz w:val="24"/>
        </w:rPr>
        <w:t> </w:t>
      </w:r>
      <w:r>
        <w:rPr>
          <w:sz w:val="24"/>
        </w:rPr>
        <w:t>compromissos</w:t>
      </w:r>
      <w:r>
        <w:rPr>
          <w:spacing w:val="27"/>
          <w:sz w:val="24"/>
        </w:rPr>
        <w:t> </w:t>
      </w:r>
      <w:r>
        <w:rPr>
          <w:sz w:val="24"/>
        </w:rPr>
        <w:t>assumidos</w:t>
      </w:r>
      <w:r>
        <w:rPr>
          <w:spacing w:val="27"/>
          <w:sz w:val="24"/>
        </w:rPr>
        <w:t> </w:t>
      </w:r>
      <w:r>
        <w:rPr>
          <w:sz w:val="24"/>
        </w:rPr>
        <w:t>pelo</w:t>
      </w:r>
      <w:r>
        <w:rPr>
          <w:spacing w:val="27"/>
          <w:sz w:val="24"/>
        </w:rPr>
        <w:t> </w:t>
      </w:r>
      <w:r>
        <w:rPr>
          <w:sz w:val="24"/>
        </w:rPr>
        <w:t>CONTRATADO</w:t>
      </w:r>
      <w:r>
        <w:rPr>
          <w:spacing w:val="27"/>
          <w:sz w:val="24"/>
        </w:rPr>
        <w:t> </w:t>
      </w:r>
      <w:r>
        <w:rPr>
          <w:sz w:val="24"/>
        </w:rPr>
        <w:t>perante</w:t>
      </w:r>
      <w:r>
        <w:rPr>
          <w:spacing w:val="27"/>
          <w:sz w:val="24"/>
        </w:rPr>
        <w:t> </w:t>
      </w:r>
      <w:r>
        <w:rPr>
          <w:sz w:val="24"/>
        </w:rPr>
        <w:t>terceiros,</w:t>
      </w:r>
      <w:r>
        <w:rPr>
          <w:spacing w:val="27"/>
          <w:sz w:val="24"/>
        </w:rPr>
        <w:t> </w:t>
      </w:r>
      <w:r>
        <w:rPr>
          <w:sz w:val="24"/>
        </w:rPr>
        <w:t>ainda</w:t>
      </w:r>
      <w:r>
        <w:rPr>
          <w:spacing w:val="27"/>
          <w:sz w:val="24"/>
        </w:rPr>
        <w:t> </w:t>
      </w:r>
      <w:r>
        <w:rPr>
          <w:sz w:val="24"/>
        </w:rPr>
        <w:t>que</w:t>
      </w:r>
      <w:r>
        <w:rPr>
          <w:spacing w:val="27"/>
          <w:sz w:val="24"/>
        </w:rPr>
        <w:t> </w:t>
      </w:r>
      <w:r>
        <w:rPr>
          <w:sz w:val="24"/>
        </w:rPr>
        <w:t>vinculados</w:t>
      </w:r>
      <w:r>
        <w:rPr>
          <w:spacing w:val="27"/>
          <w:sz w:val="24"/>
        </w:rPr>
        <w:t> </w:t>
      </w:r>
      <w:r>
        <w:rPr>
          <w:sz w:val="24"/>
        </w:rPr>
        <w:t>à</w:t>
      </w:r>
      <w:r>
        <w:rPr>
          <w:spacing w:val="27"/>
          <w:sz w:val="24"/>
        </w:rPr>
        <w:t> </w:t>
      </w:r>
      <w:r>
        <w:rPr>
          <w:sz w:val="24"/>
        </w:rPr>
        <w:t>execução</w:t>
      </w:r>
      <w:r>
        <w:rPr>
          <w:spacing w:val="27"/>
          <w:sz w:val="24"/>
        </w:rPr>
        <w:t> </w:t>
      </w:r>
      <w:r>
        <w:rPr>
          <w:sz w:val="24"/>
        </w:rPr>
        <w:t>do Contrato, bem como por qualquer dano causado a terceiros em decorrência de ato do CONTRATADO, de seus empregados, prepostos ou subordinados.</w:t>
      </w:r>
    </w:p>
    <w:p>
      <w:pPr>
        <w:pStyle w:val="ListParagraph"/>
        <w:numPr>
          <w:ilvl w:val="2"/>
          <w:numId w:val="45"/>
        </w:numPr>
        <w:tabs>
          <w:tab w:pos="779" w:val="left" w:leader="none"/>
        </w:tabs>
        <w:spacing w:line="240" w:lineRule="auto" w:before="242"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72"/>
        <w:ind w:left="0"/>
      </w:pPr>
    </w:p>
    <w:p>
      <w:pPr>
        <w:pStyle w:val="Heading2"/>
        <w:spacing w:before="1"/>
      </w:pPr>
      <w:r>
        <w:rPr/>
        <w:t>CLÁUSULA</w:t>
      </w:r>
      <w:r>
        <w:rPr>
          <w:spacing w:val="-14"/>
        </w:rPr>
        <w:t> </w:t>
      </w:r>
      <w:r>
        <w:rPr/>
        <w:t>NONA</w:t>
      </w:r>
      <w:r>
        <w:rPr>
          <w:spacing w:val="-14"/>
        </w:rPr>
        <w:t> </w:t>
      </w:r>
      <w:r>
        <w:rPr/>
        <w:t>- OBRIGAÇÕES DO </w:t>
      </w:r>
      <w:r>
        <w:rPr>
          <w:spacing w:val="-2"/>
        </w:rPr>
        <w:t>CONTRATADO</w:t>
      </w:r>
    </w:p>
    <w:p>
      <w:pPr>
        <w:pStyle w:val="BodyText"/>
        <w:spacing w:before="2"/>
        <w:ind w:left="0"/>
        <w:rPr>
          <w:b/>
        </w:rPr>
      </w:pPr>
    </w:p>
    <w:p>
      <w:pPr>
        <w:pStyle w:val="ListParagraph"/>
        <w:numPr>
          <w:ilvl w:val="1"/>
          <w:numId w:val="46"/>
        </w:numPr>
        <w:tabs>
          <w:tab w:pos="505" w:val="left" w:leader="none"/>
        </w:tabs>
        <w:spacing w:line="247" w:lineRule="auto" w:before="1" w:after="0"/>
        <w:ind w:left="119" w:right="118" w:firstLine="0"/>
        <w:jc w:val="left"/>
        <w:rPr>
          <w:sz w:val="24"/>
        </w:rPr>
      </w:pPr>
      <w:r>
        <w:rPr>
          <w:sz w:val="24"/>
        </w:rPr>
        <w:t>O</w:t>
      </w:r>
      <w:r>
        <w:rPr>
          <w:spacing w:val="22"/>
          <w:sz w:val="24"/>
        </w:rPr>
        <w:t> </w:t>
      </w:r>
      <w:r>
        <w:rPr>
          <w:sz w:val="24"/>
        </w:rPr>
        <w:t>CONTRATADO</w:t>
      </w:r>
      <w:r>
        <w:rPr>
          <w:spacing w:val="22"/>
          <w:sz w:val="24"/>
        </w:rPr>
        <w:t> </w:t>
      </w:r>
      <w:r>
        <w:rPr>
          <w:sz w:val="24"/>
        </w:rPr>
        <w:t>deverá</w:t>
      </w:r>
      <w:r>
        <w:rPr>
          <w:spacing w:val="22"/>
          <w:sz w:val="24"/>
        </w:rPr>
        <w:t> </w:t>
      </w:r>
      <w:r>
        <w:rPr>
          <w:sz w:val="24"/>
        </w:rPr>
        <w:t>cumprir</w:t>
      </w:r>
      <w:r>
        <w:rPr>
          <w:spacing w:val="22"/>
          <w:sz w:val="24"/>
        </w:rPr>
        <w:t> </w:t>
      </w:r>
      <w:r>
        <w:rPr>
          <w:sz w:val="24"/>
        </w:rPr>
        <w:t>todas</w:t>
      </w:r>
      <w:r>
        <w:rPr>
          <w:spacing w:val="22"/>
          <w:sz w:val="24"/>
        </w:rPr>
        <w:t> </w:t>
      </w:r>
      <w:r>
        <w:rPr>
          <w:sz w:val="24"/>
        </w:rPr>
        <w:t>as</w:t>
      </w:r>
      <w:r>
        <w:rPr>
          <w:spacing w:val="22"/>
          <w:sz w:val="24"/>
        </w:rPr>
        <w:t> </w:t>
      </w:r>
      <w:r>
        <w:rPr>
          <w:sz w:val="24"/>
        </w:rPr>
        <w:t>obrigações</w:t>
      </w:r>
      <w:r>
        <w:rPr>
          <w:spacing w:val="22"/>
          <w:sz w:val="24"/>
        </w:rPr>
        <w:t> </w:t>
      </w:r>
      <w:r>
        <w:rPr>
          <w:sz w:val="24"/>
        </w:rPr>
        <w:t>constantes</w:t>
      </w:r>
      <w:r>
        <w:rPr>
          <w:spacing w:val="22"/>
          <w:sz w:val="24"/>
        </w:rPr>
        <w:t> </w:t>
      </w:r>
      <w:r>
        <w:rPr>
          <w:sz w:val="24"/>
        </w:rPr>
        <w:t>deste</w:t>
      </w:r>
      <w:r>
        <w:rPr>
          <w:spacing w:val="22"/>
          <w:sz w:val="24"/>
        </w:rPr>
        <w:t> </w:t>
      </w:r>
      <w:r>
        <w:rPr>
          <w:sz w:val="24"/>
        </w:rPr>
        <w:t>Contrato</w:t>
      </w:r>
      <w:r>
        <w:rPr>
          <w:spacing w:val="22"/>
          <w:sz w:val="24"/>
        </w:rPr>
        <w:t> </w:t>
      </w:r>
      <w:r>
        <w:rPr>
          <w:sz w:val="24"/>
        </w:rPr>
        <w:t>e</w:t>
      </w:r>
      <w:r>
        <w:rPr>
          <w:spacing w:val="22"/>
          <w:sz w:val="24"/>
        </w:rPr>
        <w:t> </w:t>
      </w:r>
      <w:r>
        <w:rPr>
          <w:sz w:val="24"/>
        </w:rPr>
        <w:t>em</w:t>
      </w:r>
      <w:r>
        <w:rPr>
          <w:spacing w:val="22"/>
          <w:sz w:val="24"/>
        </w:rPr>
        <w:t> </w:t>
      </w:r>
      <w:r>
        <w:rPr>
          <w:sz w:val="24"/>
        </w:rPr>
        <w:t>seus Anexos,</w:t>
      </w:r>
      <w:r>
        <w:rPr>
          <w:spacing w:val="22"/>
          <w:sz w:val="24"/>
        </w:rPr>
        <w:t> </w:t>
      </w:r>
      <w:r>
        <w:rPr>
          <w:sz w:val="24"/>
        </w:rPr>
        <w:t>assumindo</w:t>
      </w:r>
      <w:r>
        <w:rPr>
          <w:spacing w:val="22"/>
          <w:sz w:val="24"/>
        </w:rPr>
        <w:t> </w:t>
      </w:r>
      <w:r>
        <w:rPr>
          <w:sz w:val="24"/>
        </w:rPr>
        <w:t>como</w:t>
      </w:r>
      <w:r>
        <w:rPr>
          <w:spacing w:val="22"/>
          <w:sz w:val="24"/>
        </w:rPr>
        <w:t> </w:t>
      </w:r>
      <w:r>
        <w:rPr>
          <w:sz w:val="24"/>
        </w:rPr>
        <w:t>exclusivamente</w:t>
      </w:r>
      <w:r>
        <w:rPr>
          <w:spacing w:val="22"/>
          <w:sz w:val="24"/>
        </w:rPr>
        <w:t> </w:t>
      </w:r>
      <w:r>
        <w:rPr>
          <w:sz w:val="24"/>
        </w:rPr>
        <w:t>seus</w:t>
      </w:r>
      <w:r>
        <w:rPr>
          <w:spacing w:val="22"/>
          <w:sz w:val="24"/>
        </w:rPr>
        <w:t> </w:t>
      </w:r>
      <w:r>
        <w:rPr>
          <w:sz w:val="24"/>
        </w:rPr>
        <w:t>os</w:t>
      </w:r>
      <w:r>
        <w:rPr>
          <w:spacing w:val="22"/>
          <w:sz w:val="24"/>
        </w:rPr>
        <w:t> </w:t>
      </w:r>
      <w:r>
        <w:rPr>
          <w:sz w:val="24"/>
        </w:rPr>
        <w:t>riscos</w:t>
      </w:r>
      <w:r>
        <w:rPr>
          <w:spacing w:val="22"/>
          <w:sz w:val="24"/>
        </w:rPr>
        <w:t> </w:t>
      </w:r>
      <w:r>
        <w:rPr>
          <w:sz w:val="24"/>
        </w:rPr>
        <w:t>e</w:t>
      </w:r>
      <w:r>
        <w:rPr>
          <w:spacing w:val="22"/>
          <w:sz w:val="24"/>
        </w:rPr>
        <w:t> </w:t>
      </w:r>
      <w:r>
        <w:rPr>
          <w:sz w:val="24"/>
        </w:rPr>
        <w:t>as despesas decorrentes da boa e perfeita execução do objeto, observando, ainda, as obrigações a seguir dispostas:</w:t>
      </w:r>
    </w:p>
    <w:p>
      <w:pPr>
        <w:pStyle w:val="ListParagraph"/>
        <w:numPr>
          <w:ilvl w:val="2"/>
          <w:numId w:val="46"/>
        </w:numPr>
        <w:tabs>
          <w:tab w:pos="659" w:val="left" w:leader="none"/>
        </w:tabs>
        <w:spacing w:line="240" w:lineRule="auto" w:before="241"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46"/>
        </w:numPr>
        <w:tabs>
          <w:tab w:pos="710" w:val="left" w:leader="none"/>
        </w:tabs>
        <w:spacing w:line="247" w:lineRule="auto" w:before="264" w:after="0"/>
        <w:ind w:left="119" w:right="118" w:firstLine="0"/>
        <w:jc w:val="left"/>
        <w:rPr>
          <w:sz w:val="24"/>
        </w:rPr>
      </w:pPr>
      <w:r>
        <w:rPr>
          <w:sz w:val="24"/>
        </w:rPr>
        <w:t>Comunicar</w:t>
      </w:r>
      <w:r>
        <w:rPr>
          <w:spacing w:val="40"/>
          <w:sz w:val="24"/>
        </w:rPr>
        <w:t> </w:t>
      </w:r>
      <w:r>
        <w:rPr>
          <w:sz w:val="24"/>
        </w:rPr>
        <w:t>ao</w:t>
      </w:r>
      <w:r>
        <w:rPr>
          <w:spacing w:val="40"/>
          <w:sz w:val="24"/>
        </w:rPr>
        <w:t> </w:t>
      </w:r>
      <w:r>
        <w:rPr>
          <w:sz w:val="24"/>
        </w:rPr>
        <w:t>CONTRATANTE,</w:t>
      </w:r>
      <w:r>
        <w:rPr>
          <w:spacing w:val="40"/>
          <w:sz w:val="24"/>
        </w:rPr>
        <w:t> </w:t>
      </w:r>
      <w:r>
        <w:rPr>
          <w:sz w:val="24"/>
        </w:rPr>
        <w:t>no</w:t>
      </w:r>
      <w:r>
        <w:rPr>
          <w:spacing w:val="40"/>
          <w:sz w:val="24"/>
        </w:rPr>
        <w:t> </w:t>
      </w:r>
      <w:r>
        <w:rPr>
          <w:sz w:val="24"/>
        </w:rPr>
        <w:t>prazo</w:t>
      </w:r>
      <w:r>
        <w:rPr>
          <w:spacing w:val="40"/>
          <w:sz w:val="24"/>
        </w:rPr>
        <w:t> </w:t>
      </w:r>
      <w:r>
        <w:rPr>
          <w:sz w:val="24"/>
        </w:rPr>
        <w:t>máximo</w:t>
      </w:r>
      <w:r>
        <w:rPr>
          <w:spacing w:val="40"/>
          <w:sz w:val="24"/>
        </w:rPr>
        <w:t> </w:t>
      </w:r>
      <w:r>
        <w:rPr>
          <w:sz w:val="24"/>
        </w:rPr>
        <w:t>de</w:t>
      </w:r>
      <w:r>
        <w:rPr>
          <w:spacing w:val="40"/>
          <w:sz w:val="24"/>
        </w:rPr>
        <w:t> </w:t>
      </w:r>
      <w:r>
        <w:rPr>
          <w:sz w:val="24"/>
        </w:rPr>
        <w:t>24</w:t>
      </w:r>
      <w:r>
        <w:rPr>
          <w:spacing w:val="40"/>
          <w:sz w:val="24"/>
        </w:rPr>
        <w:t> </w:t>
      </w:r>
      <w:r>
        <w:rPr>
          <w:sz w:val="24"/>
        </w:rPr>
        <w:t>(vinte</w:t>
      </w:r>
      <w:r>
        <w:rPr>
          <w:spacing w:val="40"/>
          <w:sz w:val="24"/>
        </w:rPr>
        <w:t> </w:t>
      </w:r>
      <w:r>
        <w:rPr>
          <w:sz w:val="24"/>
        </w:rPr>
        <w:t>e</w:t>
      </w:r>
      <w:r>
        <w:rPr>
          <w:spacing w:val="40"/>
          <w:sz w:val="24"/>
        </w:rPr>
        <w:t> </w:t>
      </w:r>
      <w:r>
        <w:rPr>
          <w:sz w:val="24"/>
        </w:rPr>
        <w:t>quatro)</w:t>
      </w:r>
      <w:r>
        <w:rPr>
          <w:spacing w:val="40"/>
          <w:sz w:val="24"/>
        </w:rPr>
        <w:t> </w:t>
      </w:r>
      <w:r>
        <w:rPr>
          <w:sz w:val="24"/>
        </w:rPr>
        <w:t>horas</w:t>
      </w:r>
      <w:r>
        <w:rPr>
          <w:spacing w:val="40"/>
          <w:sz w:val="24"/>
        </w:rPr>
        <w:t> </w:t>
      </w:r>
      <w:r>
        <w:rPr>
          <w:sz w:val="24"/>
        </w:rPr>
        <w:t>que</w:t>
      </w:r>
      <w:r>
        <w:rPr>
          <w:spacing w:val="40"/>
          <w:sz w:val="24"/>
        </w:rPr>
        <w:t> </w:t>
      </w:r>
      <w:r>
        <w:rPr>
          <w:sz w:val="24"/>
        </w:rPr>
        <w:t>antecede</w:t>
      </w:r>
      <w:r>
        <w:rPr>
          <w:spacing w:val="40"/>
          <w:sz w:val="24"/>
        </w:rPr>
        <w:t> </w:t>
      </w:r>
      <w:r>
        <w:rPr>
          <w:sz w:val="24"/>
        </w:rPr>
        <w:t>a</w:t>
      </w:r>
      <w:r>
        <w:rPr>
          <w:spacing w:val="40"/>
          <w:sz w:val="24"/>
        </w:rPr>
        <w:t> </w:t>
      </w:r>
      <w:r>
        <w:rPr>
          <w:sz w:val="24"/>
        </w:rPr>
        <w:t>data</w:t>
      </w:r>
      <w:r>
        <w:rPr>
          <w:spacing w:val="40"/>
          <w:sz w:val="24"/>
        </w:rPr>
        <w:t> </w:t>
      </w:r>
      <w:r>
        <w:rPr>
          <w:sz w:val="24"/>
        </w:rPr>
        <w:t>da</w:t>
      </w:r>
      <w:r>
        <w:rPr>
          <w:spacing w:val="40"/>
          <w:sz w:val="24"/>
        </w:rPr>
        <w:t> </w:t>
      </w:r>
      <w:r>
        <w:rPr>
          <w:sz w:val="24"/>
        </w:rPr>
        <w:t>entrega,</w:t>
      </w:r>
      <w:r>
        <w:rPr>
          <w:spacing w:val="40"/>
          <w:sz w:val="24"/>
        </w:rPr>
        <w:t> </w:t>
      </w:r>
      <w:r>
        <w:rPr>
          <w:sz w:val="24"/>
        </w:rPr>
        <w:t>os</w:t>
      </w:r>
      <w:r>
        <w:rPr>
          <w:spacing w:val="40"/>
          <w:sz w:val="24"/>
        </w:rPr>
        <w:t> </w:t>
      </w:r>
      <w:r>
        <w:rPr>
          <w:sz w:val="24"/>
        </w:rPr>
        <w:t>motivos</w:t>
      </w:r>
      <w:r>
        <w:rPr>
          <w:spacing w:val="40"/>
          <w:sz w:val="24"/>
        </w:rPr>
        <w:t> </w:t>
      </w:r>
      <w:r>
        <w:rPr>
          <w:sz w:val="24"/>
        </w:rPr>
        <w:t>que</w:t>
      </w:r>
      <w:r>
        <w:rPr>
          <w:spacing w:val="40"/>
          <w:sz w:val="24"/>
        </w:rPr>
        <w:t> </w:t>
      </w:r>
      <w:r>
        <w:rPr>
          <w:sz w:val="24"/>
        </w:rPr>
        <w:t>impossibilitem</w:t>
      </w:r>
      <w:r>
        <w:rPr>
          <w:spacing w:val="40"/>
          <w:sz w:val="24"/>
        </w:rPr>
        <w:t> </w:t>
      </w:r>
      <w:r>
        <w:rPr>
          <w:sz w:val="24"/>
        </w:rPr>
        <w:t>o cumprimento do prazo previsto, com a devida comprovação.</w:t>
      </w:r>
    </w:p>
    <w:p>
      <w:pPr>
        <w:pStyle w:val="ListParagraph"/>
        <w:numPr>
          <w:ilvl w:val="2"/>
          <w:numId w:val="46"/>
        </w:numPr>
        <w:tabs>
          <w:tab w:pos="689" w:val="left" w:leader="none"/>
        </w:tabs>
        <w:spacing w:line="247" w:lineRule="auto" w:before="242" w:after="0"/>
        <w:ind w:left="119" w:right="118" w:firstLine="0"/>
        <w:jc w:val="left"/>
        <w:rPr>
          <w:sz w:val="24"/>
        </w:rPr>
      </w:pPr>
      <w:r>
        <w:rPr>
          <w:sz w:val="24"/>
        </w:rPr>
        <w:t>Atender</w:t>
      </w:r>
      <w:r>
        <w:rPr>
          <w:spacing w:val="40"/>
          <w:sz w:val="24"/>
        </w:rPr>
        <w:t> </w:t>
      </w:r>
      <w:r>
        <w:rPr>
          <w:sz w:val="24"/>
        </w:rPr>
        <w:t>às</w:t>
      </w:r>
      <w:r>
        <w:rPr>
          <w:spacing w:val="40"/>
          <w:sz w:val="24"/>
        </w:rPr>
        <w:t> </w:t>
      </w:r>
      <w:r>
        <w:rPr>
          <w:sz w:val="24"/>
        </w:rPr>
        <w:t>determinações</w:t>
      </w:r>
      <w:r>
        <w:rPr>
          <w:spacing w:val="40"/>
          <w:sz w:val="24"/>
        </w:rPr>
        <w:t> </w:t>
      </w:r>
      <w:r>
        <w:rPr>
          <w:sz w:val="24"/>
        </w:rPr>
        <w:t>regulares</w:t>
      </w:r>
      <w:r>
        <w:rPr>
          <w:spacing w:val="40"/>
          <w:sz w:val="24"/>
        </w:rPr>
        <w:t> </w:t>
      </w:r>
      <w:r>
        <w:rPr>
          <w:sz w:val="24"/>
        </w:rPr>
        <w:t>emitidas</w:t>
      </w:r>
      <w:r>
        <w:rPr>
          <w:spacing w:val="40"/>
          <w:sz w:val="24"/>
        </w:rPr>
        <w:t> </w:t>
      </w:r>
      <w:r>
        <w:rPr>
          <w:sz w:val="24"/>
        </w:rPr>
        <w:t>pelo</w:t>
      </w:r>
      <w:r>
        <w:rPr>
          <w:spacing w:val="40"/>
          <w:sz w:val="24"/>
        </w:rPr>
        <w:t> </w:t>
      </w:r>
      <w:r>
        <w:rPr>
          <w:sz w:val="24"/>
        </w:rPr>
        <w:t>fiscal</w:t>
      </w:r>
      <w:r>
        <w:rPr>
          <w:spacing w:val="40"/>
          <w:sz w:val="24"/>
        </w:rPr>
        <w:t> </w:t>
      </w:r>
      <w:r>
        <w:rPr>
          <w:sz w:val="24"/>
        </w:rPr>
        <w:t>ou</w:t>
      </w:r>
      <w:r>
        <w:rPr>
          <w:spacing w:val="40"/>
          <w:sz w:val="24"/>
        </w:rPr>
        <w:t> </w:t>
      </w:r>
      <w:r>
        <w:rPr>
          <w:sz w:val="24"/>
        </w:rPr>
        <w:t>gestor</w:t>
      </w:r>
      <w:r>
        <w:rPr>
          <w:spacing w:val="40"/>
          <w:sz w:val="24"/>
        </w:rPr>
        <w:t> </w:t>
      </w:r>
      <w:r>
        <w:rPr>
          <w:sz w:val="24"/>
        </w:rPr>
        <w:t>do</w:t>
      </w:r>
      <w:r>
        <w:rPr>
          <w:spacing w:val="40"/>
          <w:sz w:val="24"/>
        </w:rPr>
        <w:t> </w:t>
      </w:r>
      <w:r>
        <w:rPr>
          <w:sz w:val="24"/>
        </w:rPr>
        <w:t>Contrato</w:t>
      </w:r>
      <w:r>
        <w:rPr>
          <w:spacing w:val="40"/>
          <w:sz w:val="24"/>
        </w:rPr>
        <w:t> </w:t>
      </w:r>
      <w:r>
        <w:rPr>
          <w:sz w:val="24"/>
        </w:rPr>
        <w:t>ou</w:t>
      </w:r>
      <w:r>
        <w:rPr>
          <w:spacing w:val="40"/>
          <w:sz w:val="24"/>
        </w:rPr>
        <w:t> </w:t>
      </w:r>
      <w:r>
        <w:rPr>
          <w:sz w:val="24"/>
        </w:rPr>
        <w:t>autoridade</w:t>
      </w:r>
      <w:r>
        <w:rPr>
          <w:spacing w:val="40"/>
          <w:sz w:val="24"/>
        </w:rPr>
        <w:t> </w:t>
      </w:r>
      <w:r>
        <w:rPr>
          <w:sz w:val="24"/>
        </w:rPr>
        <w:t>superior</w:t>
      </w:r>
      <w:r>
        <w:rPr>
          <w:spacing w:val="40"/>
          <w:sz w:val="24"/>
        </w:rPr>
        <w:t> </w:t>
      </w:r>
      <w:r>
        <w:rPr>
          <w:sz w:val="24"/>
        </w:rPr>
        <w:t>(</w:t>
      </w:r>
      <w:hyperlink r:id="rId39">
        <w:r>
          <w:rPr>
            <w:color w:val="0000FF"/>
            <w:sz w:val="20"/>
            <w:u w:val="single" w:color="0000FF"/>
          </w:rPr>
          <w:t>art.</w:t>
        </w:r>
        <w:r>
          <w:rPr>
            <w:color w:val="0000FF"/>
            <w:spacing w:val="40"/>
            <w:sz w:val="20"/>
            <w:u w:val="single" w:color="0000FF"/>
          </w:rPr>
          <w:t> </w:t>
        </w:r>
        <w:r>
          <w:rPr>
            <w:color w:val="0000FF"/>
            <w:sz w:val="20"/>
            <w:u w:val="single" w:color="0000FF"/>
          </w:rPr>
          <w:t>137,</w:t>
        </w:r>
        <w:r>
          <w:rPr>
            <w:color w:val="0000FF"/>
            <w:spacing w:val="40"/>
            <w:sz w:val="20"/>
            <w:u w:val="single" w:color="0000FF"/>
          </w:rPr>
          <w:t> </w:t>
        </w:r>
        <w:r>
          <w:rPr>
            <w:color w:val="0000FF"/>
            <w:sz w:val="20"/>
            <w:u w:val="single" w:color="0000FF"/>
          </w:rPr>
          <w:t>II,</w:t>
        </w:r>
        <w:r>
          <w:rPr>
            <w:color w:val="0000FF"/>
            <w:spacing w:val="40"/>
            <w:sz w:val="20"/>
            <w:u w:val="single" w:color="0000FF"/>
          </w:rPr>
          <w:t> </w:t>
        </w:r>
        <w:r>
          <w:rPr>
            <w:color w:val="0000FF"/>
            <w:sz w:val="20"/>
            <w:u w:val="single" w:color="0000FF"/>
          </w:rPr>
          <w:t>da</w:t>
        </w:r>
        <w:r>
          <w:rPr>
            <w:color w:val="0000FF"/>
            <w:spacing w:val="40"/>
            <w:sz w:val="20"/>
            <w:u w:val="single" w:color="0000FF"/>
          </w:rPr>
          <w:t> </w:t>
        </w:r>
        <w:r>
          <w:rPr>
            <w:color w:val="0000FF"/>
            <w:sz w:val="20"/>
            <w:u w:val="single" w:color="0000FF"/>
          </w:rPr>
          <w:t>Lei</w:t>
        </w:r>
        <w:r>
          <w:rPr>
            <w:color w:val="0000FF"/>
            <w:spacing w:val="40"/>
            <w:sz w:val="20"/>
            <w:u w:val="single" w:color="0000FF"/>
          </w:rPr>
          <w:t> </w:t>
        </w:r>
        <w:r>
          <w:rPr>
            <w:color w:val="0000FF"/>
            <w:sz w:val="20"/>
            <w:u w:val="single" w:color="0000FF"/>
          </w:rPr>
          <w:t>nº</w:t>
        </w:r>
        <w:r>
          <w:rPr>
            <w:color w:val="0000FF"/>
            <w:spacing w:val="40"/>
            <w:sz w:val="20"/>
            <w:u w:val="single" w:color="0000FF"/>
          </w:rPr>
          <w:t> </w:t>
        </w:r>
        <w:r>
          <w:rPr>
            <w:color w:val="0000FF"/>
            <w:sz w:val="20"/>
            <w:u w:val="single" w:color="0000FF"/>
          </w:rPr>
          <w:t>14.133/2021</w:t>
        </w:r>
      </w:hyperlink>
      <w:r>
        <w:rPr>
          <w:sz w:val="24"/>
        </w:rPr>
        <w:t>)</w:t>
      </w:r>
      <w:r>
        <w:rPr>
          <w:spacing w:val="40"/>
          <w:sz w:val="24"/>
        </w:rPr>
        <w:t> </w:t>
      </w:r>
      <w:r>
        <w:rPr>
          <w:sz w:val="24"/>
        </w:rPr>
        <w:t>e</w:t>
      </w:r>
      <w:r>
        <w:rPr>
          <w:spacing w:val="40"/>
          <w:sz w:val="24"/>
        </w:rPr>
        <w:t> </w:t>
      </w:r>
      <w:r>
        <w:rPr>
          <w:sz w:val="24"/>
        </w:rPr>
        <w:t>prestar</w:t>
      </w:r>
      <w:r>
        <w:rPr>
          <w:spacing w:val="40"/>
          <w:sz w:val="24"/>
        </w:rPr>
        <w:t> </w:t>
      </w:r>
      <w:r>
        <w:rPr>
          <w:sz w:val="24"/>
        </w:rPr>
        <w:t>todo esclarecimento ou informação por eles solicitados.</w:t>
      </w:r>
    </w:p>
    <w:p>
      <w:pPr>
        <w:pStyle w:val="ListParagraph"/>
        <w:numPr>
          <w:ilvl w:val="2"/>
          <w:numId w:val="46"/>
        </w:numPr>
        <w:tabs>
          <w:tab w:pos="687" w:val="left" w:leader="none"/>
        </w:tabs>
        <w:spacing w:line="254" w:lineRule="auto" w:before="241" w:after="0"/>
        <w:ind w:left="119" w:right="118" w:firstLine="0"/>
        <w:jc w:val="both"/>
        <w:rPr>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677" w:val="left" w:leader="none"/>
        </w:tabs>
        <w:spacing w:line="247" w:lineRule="auto" w:before="233"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670" w:val="left" w:leader="none"/>
        </w:tabs>
        <w:spacing w:line="254" w:lineRule="auto" w:before="241" w:after="0"/>
        <w:ind w:left="119" w:right="117" w:firstLine="0"/>
        <w:jc w:val="both"/>
        <w:rPr>
          <w:sz w:val="24"/>
        </w:rPr>
      </w:pPr>
      <w:r>
        <w:rPr>
          <w:sz w:val="24"/>
        </w:rPr>
        <w:t>Responsabilizar-se pelos vícios e danos decorrentes do objeto, de acordo com o Código de Defesa do Consumidor (</w:t>
      </w:r>
      <w:hyperlink r:id="rId40">
        <w:r>
          <w:rPr>
            <w:color w:val="0000FF"/>
            <w:sz w:val="20"/>
            <w:u w:val="single" w:color="0000FF"/>
          </w:rPr>
          <w:t>Lei nº 8.078/1990</w:t>
        </w:r>
      </w:hyperlink>
      <w:r>
        <w:rPr>
          <w:sz w:val="24"/>
        </w:rPr>
        <w:t>), bem como por todo e qualquer dano causado à Administração ou terceiros, não reduzindo essa responsabilidade a fiscalização ou o acompanhamento da execução contratual </w:t>
      </w:r>
      <w:r>
        <w:rPr>
          <w:sz w:val="24"/>
        </w:rPr>
        <w:t>pelo CONTRATANTE, que ficará autorizado a descontar dos pagamentos devidos ou da garantia o valor correspondente aos danos sofridos.</w:t>
      </w:r>
    </w:p>
    <w:p>
      <w:pPr>
        <w:pStyle w:val="ListParagraph"/>
        <w:numPr>
          <w:ilvl w:val="2"/>
          <w:numId w:val="46"/>
        </w:numPr>
        <w:tabs>
          <w:tab w:pos="660" w:val="left" w:leader="none"/>
        </w:tabs>
        <w:spacing w:line="247" w:lineRule="auto" w:before="232"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46"/>
        </w:numPr>
        <w:tabs>
          <w:tab w:pos="659" w:val="left" w:leader="none"/>
        </w:tabs>
        <w:spacing w:line="240" w:lineRule="auto" w:before="242" w:after="0"/>
        <w:ind w:left="659" w:right="0" w:hanging="540"/>
        <w:jc w:val="left"/>
        <w:rPr>
          <w:sz w:val="24"/>
        </w:rPr>
      </w:pPr>
      <w:r>
        <w:rPr>
          <w:sz w:val="24"/>
        </w:rPr>
        <w:t>Manter a regularidade junto ao </w:t>
      </w:r>
      <w:r>
        <w:rPr>
          <w:spacing w:val="-2"/>
          <w:sz w:val="24"/>
        </w:rPr>
        <w:t>SICAF.</w:t>
      </w:r>
    </w:p>
    <w:p>
      <w:pPr>
        <w:pStyle w:val="ListParagraph"/>
        <w:spacing w:after="0" w:line="240" w:lineRule="auto"/>
        <w:jc w:val="left"/>
        <w:rPr>
          <w:sz w:val="24"/>
        </w:rPr>
        <w:sectPr>
          <w:pgSz w:w="15840" w:h="24480"/>
          <w:pgMar w:top="180" w:bottom="280" w:left="0" w:right="0"/>
        </w:sectPr>
      </w:pPr>
    </w:p>
    <w:p>
      <w:pPr>
        <w:pStyle w:val="ListParagraph"/>
        <w:numPr>
          <w:ilvl w:val="3"/>
          <w:numId w:val="46"/>
        </w:numPr>
        <w:tabs>
          <w:tab w:pos="864" w:val="left" w:leader="none"/>
        </w:tabs>
        <w:spacing w:line="247" w:lineRule="auto" w:before="1"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47"/>
        </w:numPr>
        <w:tabs>
          <w:tab w:pos="361" w:val="left" w:leader="none"/>
        </w:tabs>
        <w:spacing w:line="240" w:lineRule="auto" w:before="271" w:after="0"/>
        <w:ind w:left="361"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374" w:val="left" w:leader="none"/>
        </w:tabs>
        <w:spacing w:line="240" w:lineRule="auto" w:before="264" w:after="0"/>
        <w:ind w:left="374"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396" w:val="left" w:leader="none"/>
          <w:tab w:pos="539" w:val="left" w:leader="none"/>
        </w:tabs>
        <w:spacing w:line="247" w:lineRule="auto" w:before="249" w:after="0"/>
        <w:ind w:left="539" w:right="118" w:hanging="425"/>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8"/>
          <w:sz w:val="24"/>
        </w:rPr>
        <w:t> </w:t>
      </w:r>
      <w:r>
        <w:rPr>
          <w:sz w:val="24"/>
        </w:rPr>
        <w:t>Aviso</w:t>
      </w:r>
      <w:r>
        <w:rPr>
          <w:spacing w:val="31"/>
          <w:sz w:val="24"/>
        </w:rPr>
        <w:t> </w:t>
      </w:r>
      <w:r>
        <w:rPr>
          <w:sz w:val="24"/>
        </w:rPr>
        <w:t>de Contratação Direta;</w:t>
      </w:r>
    </w:p>
    <w:p>
      <w:pPr>
        <w:pStyle w:val="ListParagraph"/>
        <w:numPr>
          <w:ilvl w:val="0"/>
          <w:numId w:val="47"/>
        </w:numPr>
        <w:tabs>
          <w:tab w:pos="374" w:val="left" w:leader="none"/>
        </w:tabs>
        <w:spacing w:line="240" w:lineRule="auto" w:before="242" w:after="0"/>
        <w:ind w:left="374" w:right="0" w:hanging="259"/>
        <w:jc w:val="left"/>
        <w:rPr>
          <w:sz w:val="24"/>
        </w:rPr>
      </w:pPr>
      <w:r>
        <w:rPr>
          <w:sz w:val="24"/>
        </w:rPr>
        <w:t>Certificado de Regularidade do FGTS; </w:t>
      </w:r>
      <w:r>
        <w:rPr>
          <w:spacing w:val="-10"/>
          <w:sz w:val="24"/>
        </w:rPr>
        <w:t>e</w:t>
      </w:r>
    </w:p>
    <w:p>
      <w:pPr>
        <w:pStyle w:val="ListParagraph"/>
        <w:numPr>
          <w:ilvl w:val="0"/>
          <w:numId w:val="47"/>
        </w:numPr>
        <w:tabs>
          <w:tab w:pos="360" w:val="left" w:leader="none"/>
        </w:tabs>
        <w:spacing w:line="240" w:lineRule="auto" w:before="249"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18"/>
        <w:ind w:left="0"/>
      </w:pPr>
    </w:p>
    <w:p>
      <w:pPr>
        <w:pStyle w:val="ListParagraph"/>
        <w:numPr>
          <w:ilvl w:val="2"/>
          <w:numId w:val="46"/>
        </w:numPr>
        <w:tabs>
          <w:tab w:pos="662" w:val="left" w:leader="none"/>
        </w:tabs>
        <w:spacing w:line="247" w:lineRule="auto" w:before="0"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46"/>
        </w:numPr>
        <w:tabs>
          <w:tab w:pos="782" w:val="left" w:leader="none"/>
        </w:tabs>
        <w:spacing w:line="247" w:lineRule="auto" w:before="241"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6"/>
        </w:numPr>
        <w:tabs>
          <w:tab w:pos="774" w:val="left" w:leader="none"/>
        </w:tabs>
        <w:spacing w:line="261" w:lineRule="auto" w:before="242"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46"/>
        </w:numPr>
        <w:tabs>
          <w:tab w:pos="798" w:val="left" w:leader="none"/>
        </w:tabs>
        <w:spacing w:line="247" w:lineRule="auto" w:before="223"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6"/>
        </w:numPr>
        <w:tabs>
          <w:tab w:pos="852" w:val="left" w:leader="none"/>
        </w:tabs>
        <w:spacing w:line="247" w:lineRule="auto" w:before="242"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2"/>
          <w:numId w:val="46"/>
        </w:numPr>
        <w:tabs>
          <w:tab w:pos="781" w:val="left" w:leader="none"/>
        </w:tabs>
        <w:spacing w:line="247" w:lineRule="auto" w:before="256"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6"/>
        </w:numPr>
        <w:tabs>
          <w:tab w:pos="779" w:val="left" w:leader="none"/>
        </w:tabs>
        <w:spacing w:line="240" w:lineRule="auto" w:before="242"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6"/>
        </w:numPr>
        <w:tabs>
          <w:tab w:pos="784" w:val="left" w:leader="none"/>
        </w:tabs>
        <w:spacing w:line="247" w:lineRule="auto" w:before="249"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41">
        <w:r>
          <w:rPr>
            <w:color w:val="0000FF"/>
            <w:sz w:val="20"/>
            <w:u w:val="single" w:color="0000FF"/>
          </w:rPr>
          <w:t>art. 116 da Lei nº 14.133/2021</w:t>
        </w:r>
      </w:hyperlink>
      <w:r>
        <w:rPr>
          <w:sz w:val="24"/>
        </w:rPr>
        <w:t>).</w:t>
      </w:r>
    </w:p>
    <w:p>
      <w:pPr>
        <w:pStyle w:val="ListParagraph"/>
        <w:numPr>
          <w:ilvl w:val="3"/>
          <w:numId w:val="46"/>
        </w:numPr>
        <w:tabs>
          <w:tab w:pos="1001" w:val="left" w:leader="none"/>
        </w:tabs>
        <w:spacing w:line="247" w:lineRule="auto" w:before="256" w:after="0"/>
        <w:ind w:left="119" w:right="117" w:firstLine="0"/>
        <w:jc w:val="both"/>
        <w:rPr>
          <w:sz w:val="24"/>
        </w:rPr>
      </w:pPr>
      <w:r>
        <w:rPr>
          <w:sz w:val="24"/>
        </w:rPr>
        <mc:AlternateContent>
          <mc:Choice Requires="wps">
            <w:drawing>
              <wp:anchor distT="0" distB="0" distL="0" distR="0" allowOverlap="1" layoutInCell="1" locked="0" behindDoc="0" simplePos="0" relativeHeight="15741440">
                <wp:simplePos x="0" y="0"/>
                <wp:positionH relativeFrom="page">
                  <wp:posOffset>2489362</wp:posOffset>
                </wp:positionH>
                <wp:positionV relativeFrom="paragraph">
                  <wp:posOffset>495526</wp:posOffset>
                </wp:positionV>
                <wp:extent cx="27305" cy="9525"/>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27305" cy="9525"/>
                        </a:xfrm>
                        <a:custGeom>
                          <a:avLst/>
                          <a:gdLst/>
                          <a:ahLst/>
                          <a:cxnLst/>
                          <a:rect l="l" t="t" r="r" b="b"/>
                          <a:pathLst>
                            <a:path w="27305" h="9525">
                              <a:moveTo>
                                <a:pt x="27120" y="9524"/>
                              </a:moveTo>
                              <a:lnTo>
                                <a:pt x="0" y="9524"/>
                              </a:lnTo>
                              <a:lnTo>
                                <a:pt x="0" y="0"/>
                              </a:lnTo>
                              <a:lnTo>
                                <a:pt x="27120" y="0"/>
                              </a:lnTo>
                              <a:lnTo>
                                <a:pt x="2712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96.012817pt;margin-top:39.017796pt;width:2.135494pt;height:.75pt;mso-position-horizontal-relative:page;mso-position-vertical-relative:paragraph;z-index:15741440" id="docshape44" filled="true" fillcolor="#0000ff" stroked="false">
                <v:fill type="solid"/>
                <w10:wrap type="none"/>
              </v:rect>
            </w:pict>
          </mc:Fallback>
        </mc:AlternateContent>
      </w:r>
      <w:r>
        <w:rPr>
          <w:sz w:val="24"/>
        </w:rPr>
        <w:t>Comprovar a reserva de cargos a que se refere a cláusula acima, no prazo fixado pelo Fiscal do Contrato, com a indicação dos empregados </w:t>
      </w:r>
      <w:r>
        <w:rPr>
          <w:sz w:val="24"/>
        </w:rPr>
        <w:t>que preencheram as referidas vagas (</w:t>
      </w:r>
      <w:hyperlink r:id="rId41">
        <w:r>
          <w:rPr>
            <w:color w:val="0000FF"/>
            <w:sz w:val="20"/>
            <w:u w:val="single" w:color="0000FF"/>
          </w:rPr>
          <w:t>art. 116</w:t>
        </w:r>
        <w:r>
          <w:rPr>
            <w:color w:val="0000FF"/>
            <w:sz w:val="20"/>
          </w:rPr>
          <w:t>, p</w:t>
        </w:r>
        <w:r>
          <w:rPr>
            <w:color w:val="0000FF"/>
            <w:sz w:val="20"/>
            <w:u w:val="single" w:color="0000FF"/>
          </w:rPr>
          <w:t> arágrafo único, da Lei nº 14.133/2021</w:t>
        </w:r>
      </w:hyperlink>
      <w:r>
        <w:rPr>
          <w:sz w:val="24"/>
        </w:rPr>
        <w:t>).</w:t>
      </w:r>
    </w:p>
    <w:p>
      <w:pPr>
        <w:pStyle w:val="ListParagraph"/>
        <w:numPr>
          <w:ilvl w:val="3"/>
          <w:numId w:val="46"/>
        </w:numPr>
        <w:tabs>
          <w:tab w:pos="995" w:val="left" w:leader="none"/>
        </w:tabs>
        <w:spacing w:line="247" w:lineRule="auto" w:before="242"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779" w:val="left" w:leader="none"/>
        </w:tabs>
        <w:spacing w:line="240" w:lineRule="auto" w:before="241"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820" w:val="left" w:leader="none"/>
        </w:tabs>
        <w:spacing w:line="247" w:lineRule="auto" w:before="264" w:after="0"/>
        <w:ind w:left="119" w:right="117" w:firstLine="0"/>
        <w:jc w:val="both"/>
        <w:rPr>
          <w:sz w:val="20"/>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2">
        <w:r>
          <w:rPr>
            <w:color w:val="0000FF"/>
            <w:sz w:val="20"/>
            <w:u w:val="single" w:color="0000FF"/>
          </w:rPr>
          <w:t>artigo 124, II, d, da Lei nº 14.133/2021.</w:t>
        </w:r>
      </w:hyperlink>
    </w:p>
    <w:p>
      <w:pPr>
        <w:pStyle w:val="ListParagraph"/>
        <w:numPr>
          <w:ilvl w:val="2"/>
          <w:numId w:val="46"/>
        </w:numPr>
        <w:tabs>
          <w:tab w:pos="779" w:val="left" w:leader="none"/>
        </w:tabs>
        <w:spacing w:line="240" w:lineRule="auto" w:before="242"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6"/>
        </w:numPr>
        <w:tabs>
          <w:tab w:pos="785" w:val="left" w:leader="none"/>
        </w:tabs>
        <w:spacing w:line="247" w:lineRule="auto" w:before="264"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46"/>
        </w:numPr>
        <w:tabs>
          <w:tab w:pos="792" w:val="left" w:leader="none"/>
        </w:tabs>
        <w:spacing w:line="247" w:lineRule="auto" w:before="242"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966" w:val="left" w:leader="none"/>
        </w:tabs>
        <w:spacing w:line="247" w:lineRule="auto" w:before="257" w:after="0"/>
        <w:ind w:left="119" w:right="118"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46"/>
        </w:numPr>
        <w:tabs>
          <w:tab w:pos="780" w:val="left" w:leader="none"/>
        </w:tabs>
        <w:spacing w:line="247" w:lineRule="auto" w:before="242" w:after="0"/>
        <w:ind w:left="119" w:right="118"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65"/>
        <w:ind w:left="0"/>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3"/>
        <w:ind w:left="0"/>
        <w:rPr>
          <w:b/>
        </w:rPr>
      </w:pPr>
    </w:p>
    <w:p>
      <w:pPr>
        <w:pStyle w:val="ListParagraph"/>
        <w:numPr>
          <w:ilvl w:val="1"/>
          <w:numId w:val="48"/>
        </w:numPr>
        <w:tabs>
          <w:tab w:pos="599" w:val="left" w:leader="none"/>
        </w:tabs>
        <w:spacing w:line="240" w:lineRule="auto" w:before="0" w:after="0"/>
        <w:ind w:left="599" w:right="0" w:hanging="480"/>
        <w:jc w:val="left"/>
        <w:rPr>
          <w:sz w:val="24"/>
        </w:rPr>
      </w:pPr>
      <w:r>
        <w:rPr>
          <w:sz w:val="24"/>
        </w:rPr>
        <w:t>Não</w:t>
      </w:r>
      <w:r>
        <w:rPr>
          <w:spacing w:val="-2"/>
          <w:sz w:val="24"/>
        </w:rPr>
        <w:t> </w:t>
      </w:r>
      <w:r>
        <w:rPr>
          <w:sz w:val="24"/>
        </w:rPr>
        <w:t>haverá exigência de garantia contratual da execução. (ANEXO </w:t>
      </w:r>
      <w:r>
        <w:rPr>
          <w:b/>
          <w:sz w:val="24"/>
        </w:rPr>
        <w:t>I </w:t>
      </w:r>
      <w:r>
        <w:rPr>
          <w:sz w:val="24"/>
        </w:rPr>
        <w:t>- ITEM </w:t>
      </w:r>
      <w:r>
        <w:rPr>
          <w:b/>
          <w:sz w:val="24"/>
        </w:rPr>
        <w:t>XIV </w:t>
      </w:r>
      <w:r>
        <w:rPr>
          <w:sz w:val="24"/>
        </w:rPr>
        <w:t>e SEI nº </w:t>
      </w:r>
      <w:r>
        <w:rPr>
          <w:b/>
          <w:spacing w:val="-2"/>
          <w:sz w:val="24"/>
        </w:rPr>
        <w:t>94122569</w:t>
      </w:r>
      <w:r>
        <w:rPr>
          <w:spacing w:val="-2"/>
          <w:sz w:val="24"/>
        </w:rPr>
        <w:t>)</w:t>
      </w:r>
    </w:p>
    <w:p>
      <w:pPr>
        <w:pStyle w:val="BodyText"/>
        <w:spacing w:before="273"/>
        <w:ind w:left="0"/>
      </w:pPr>
    </w:p>
    <w:p>
      <w:pPr>
        <w:pStyle w:val="Heading2"/>
        <w:ind w:left="1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49"/>
        </w:numPr>
        <w:tabs>
          <w:tab w:pos="590" w:val="left" w:leader="none"/>
        </w:tabs>
        <w:spacing w:line="240" w:lineRule="auto" w:before="0"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49"/>
        </w:numPr>
        <w:tabs>
          <w:tab w:pos="770" w:val="left" w:leader="none"/>
        </w:tabs>
        <w:spacing w:line="240" w:lineRule="auto" w:before="249" w:after="0"/>
        <w:ind w:left="770" w:right="0" w:hanging="651"/>
        <w:jc w:val="left"/>
        <w:rPr>
          <w:sz w:val="24"/>
        </w:rPr>
      </w:pPr>
      <w:r>
        <w:rPr>
          <w:sz w:val="24"/>
        </w:rPr>
        <w:t>dar causa à inexecução parcial do </w:t>
      </w:r>
      <w:r>
        <w:rPr>
          <w:spacing w:val="-2"/>
          <w:sz w:val="24"/>
        </w:rPr>
        <w:t>contrato;</w:t>
      </w:r>
    </w:p>
    <w:p>
      <w:pPr>
        <w:pStyle w:val="ListParagraph"/>
        <w:numPr>
          <w:ilvl w:val="2"/>
          <w:numId w:val="49"/>
        </w:numPr>
        <w:tabs>
          <w:tab w:pos="770" w:val="left" w:leader="none"/>
        </w:tabs>
        <w:spacing w:line="240" w:lineRule="auto" w:before="264"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49"/>
        </w:numPr>
        <w:tabs>
          <w:tab w:pos="770" w:val="left" w:leader="none"/>
        </w:tabs>
        <w:spacing w:line="240" w:lineRule="auto" w:before="249" w:after="0"/>
        <w:ind w:left="770" w:right="0" w:hanging="651"/>
        <w:jc w:val="left"/>
        <w:rPr>
          <w:sz w:val="24"/>
        </w:rPr>
      </w:pPr>
      <w:r>
        <w:rPr>
          <w:sz w:val="24"/>
        </w:rPr>
        <w:t>dar causa à inexecução total do </w:t>
      </w:r>
      <w:r>
        <w:rPr>
          <w:spacing w:val="-2"/>
          <w:sz w:val="24"/>
        </w:rPr>
        <w:t>contrato;</w:t>
      </w:r>
    </w:p>
    <w:p>
      <w:pPr>
        <w:pStyle w:val="ListParagraph"/>
        <w:numPr>
          <w:ilvl w:val="2"/>
          <w:numId w:val="49"/>
        </w:numPr>
        <w:tabs>
          <w:tab w:pos="770" w:val="left" w:leader="none"/>
        </w:tabs>
        <w:spacing w:line="240" w:lineRule="auto" w:before="249"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49"/>
        </w:numPr>
        <w:tabs>
          <w:tab w:pos="770" w:val="left" w:leader="none"/>
        </w:tabs>
        <w:spacing w:line="240" w:lineRule="auto" w:before="249"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950" w:val="left" w:leader="none"/>
        </w:tabs>
        <w:spacing w:line="240" w:lineRule="auto" w:before="249"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950" w:val="left" w:leader="none"/>
        </w:tabs>
        <w:spacing w:line="240" w:lineRule="auto" w:before="264"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950" w:val="left" w:leader="none"/>
        </w:tabs>
        <w:spacing w:line="240" w:lineRule="auto" w:before="249" w:after="0"/>
        <w:ind w:left="950" w:right="0" w:hanging="831"/>
        <w:jc w:val="left"/>
        <w:rPr>
          <w:sz w:val="24"/>
        </w:rPr>
      </w:pPr>
      <w:r>
        <w:rPr>
          <w:sz w:val="24"/>
        </w:rPr>
        <w:t>pedir para ser desclassificado quando encerrada a etapa competitiva; </w:t>
      </w:r>
      <w:r>
        <w:rPr>
          <w:spacing w:val="-5"/>
          <w:sz w:val="24"/>
        </w:rPr>
        <w:t>ou</w:t>
      </w:r>
    </w:p>
    <w:p>
      <w:pPr>
        <w:pStyle w:val="ListParagraph"/>
        <w:spacing w:after="0" w:line="240" w:lineRule="auto"/>
        <w:jc w:val="left"/>
        <w:rPr>
          <w:sz w:val="24"/>
        </w:rPr>
        <w:sectPr>
          <w:pgSz w:w="15840" w:h="24480"/>
          <w:pgMar w:top="0" w:bottom="0" w:left="0" w:right="0"/>
        </w:sectPr>
      </w:pPr>
    </w:p>
    <w:p>
      <w:pPr>
        <w:pStyle w:val="ListParagraph"/>
        <w:numPr>
          <w:ilvl w:val="3"/>
          <w:numId w:val="49"/>
        </w:numPr>
        <w:tabs>
          <w:tab w:pos="950" w:val="left" w:leader="none"/>
        </w:tabs>
        <w:spacing w:line="240" w:lineRule="auto" w:before="1" w:after="0"/>
        <w:ind w:left="950" w:right="0" w:hanging="831"/>
        <w:jc w:val="left"/>
        <w:rPr>
          <w:sz w:val="24"/>
        </w:rPr>
      </w:pPr>
      <w:r>
        <w:rPr>
          <w:sz w:val="24"/>
        </w:rPr>
        <w:t>deixar de apresentar </w:t>
      </w:r>
      <w:r>
        <w:rPr>
          <w:spacing w:val="-2"/>
          <w:sz w:val="24"/>
        </w:rPr>
        <w:t>amostra;</w:t>
      </w:r>
    </w:p>
    <w:p>
      <w:pPr>
        <w:pStyle w:val="ListParagraph"/>
        <w:numPr>
          <w:ilvl w:val="3"/>
          <w:numId w:val="49"/>
        </w:numPr>
        <w:tabs>
          <w:tab w:pos="950" w:val="left" w:leader="none"/>
        </w:tabs>
        <w:spacing w:line="240" w:lineRule="auto" w:before="249"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770" w:val="left" w:leader="none"/>
        </w:tabs>
        <w:spacing w:line="240" w:lineRule="auto" w:before="249"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49"/>
        </w:numPr>
        <w:tabs>
          <w:tab w:pos="951" w:val="left" w:leader="none"/>
        </w:tabs>
        <w:spacing w:line="247" w:lineRule="auto" w:before="264"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49"/>
        </w:numPr>
        <w:tabs>
          <w:tab w:pos="770" w:val="left" w:leader="none"/>
        </w:tabs>
        <w:spacing w:line="240" w:lineRule="auto" w:before="241"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770" w:val="left" w:leader="none"/>
        </w:tabs>
        <w:spacing w:line="240" w:lineRule="auto" w:before="249"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9"/>
        </w:numPr>
        <w:tabs>
          <w:tab w:pos="770" w:val="left" w:leader="none"/>
        </w:tabs>
        <w:spacing w:line="240" w:lineRule="auto" w:before="249"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890" w:val="left" w:leader="none"/>
        </w:tabs>
        <w:spacing w:line="240" w:lineRule="auto" w:before="264"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070" w:val="left" w:leader="none"/>
        </w:tabs>
        <w:spacing w:line="240" w:lineRule="auto" w:before="249" w:after="0"/>
        <w:ind w:left="107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070" w:val="left" w:leader="none"/>
        </w:tabs>
        <w:spacing w:line="240" w:lineRule="auto" w:before="249" w:after="0"/>
        <w:ind w:left="1070" w:right="0" w:hanging="951"/>
        <w:jc w:val="left"/>
        <w:rPr>
          <w:sz w:val="24"/>
        </w:rPr>
      </w:pPr>
      <w:r>
        <w:rPr>
          <w:sz w:val="24"/>
        </w:rPr>
        <w:t>induzir deliberadamente a erro no </w:t>
      </w:r>
      <w:r>
        <w:rPr>
          <w:spacing w:val="-2"/>
          <w:sz w:val="24"/>
        </w:rPr>
        <w:t>julgamento;</w:t>
      </w:r>
    </w:p>
    <w:p>
      <w:pPr>
        <w:pStyle w:val="ListParagraph"/>
        <w:numPr>
          <w:ilvl w:val="3"/>
          <w:numId w:val="49"/>
        </w:numPr>
        <w:tabs>
          <w:tab w:pos="1070" w:val="left" w:leader="none"/>
        </w:tabs>
        <w:spacing w:line="240" w:lineRule="auto" w:before="249" w:after="0"/>
        <w:ind w:left="1070" w:right="0" w:hanging="951"/>
        <w:jc w:val="left"/>
        <w:rPr>
          <w:sz w:val="24"/>
        </w:rPr>
      </w:pPr>
      <w:r>
        <w:rPr>
          <w:sz w:val="24"/>
        </w:rPr>
        <w:t>apresentar amostra falsificada ou </w:t>
      </w:r>
      <w:r>
        <w:rPr>
          <w:spacing w:val="-2"/>
          <w:sz w:val="24"/>
        </w:rPr>
        <w:t>deteriorada;</w:t>
      </w:r>
    </w:p>
    <w:p>
      <w:pPr>
        <w:pStyle w:val="ListParagraph"/>
        <w:numPr>
          <w:ilvl w:val="3"/>
          <w:numId w:val="49"/>
        </w:numPr>
        <w:tabs>
          <w:tab w:pos="1070" w:val="left" w:leader="none"/>
        </w:tabs>
        <w:spacing w:line="240" w:lineRule="auto" w:before="249"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881" w:val="left" w:leader="none"/>
        </w:tabs>
        <w:spacing w:line="240" w:lineRule="auto" w:before="264"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890" w:val="left" w:leader="none"/>
        </w:tabs>
        <w:spacing w:line="240" w:lineRule="auto" w:before="249" w:after="0"/>
        <w:ind w:left="89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9">
        <w:r>
          <w:rPr>
            <w:sz w:val="24"/>
            <w:u w:val="single" w:color="0000FF"/>
          </w:rPr>
          <w:t>art. 5º</w:t>
        </w:r>
        <w:r>
          <w:rPr>
            <w:spacing w:val="1"/>
            <w:sz w:val="24"/>
            <w:u w:val="single" w:color="0000FF"/>
          </w:rPr>
          <w:t> </w:t>
        </w:r>
        <w:r>
          <w:rPr>
            <w:sz w:val="24"/>
            <w:u w:val="single" w:color="0000FF"/>
          </w:rPr>
          <w:t>da Lei nº</w:t>
        </w:r>
        <w:r>
          <w:rPr>
            <w:spacing w:val="1"/>
            <w:sz w:val="24"/>
            <w:u w:val="single" w:color="0000FF"/>
          </w:rPr>
          <w:t> </w:t>
        </w:r>
        <w:r>
          <w:rPr>
            <w:sz w:val="24"/>
            <w:u w:val="single" w:color="0000FF"/>
          </w:rPr>
          <w:t>12.846</w:t>
        </w:r>
        <w:r>
          <w:rPr>
            <w:sz w:val="24"/>
          </w:rPr>
          <w:t>,</w:t>
        </w:r>
        <w:r>
          <w:rPr>
            <w:spacing w:val="-6"/>
            <w:sz w:val="24"/>
            <w:u w:val="single" w:color="0000FF"/>
          </w:rPr>
          <w:t> </w:t>
        </w:r>
        <w:r>
          <w:rPr>
            <w:sz w:val="24"/>
            <w:u w:val="single" w:color="0000FF"/>
          </w:rPr>
          <w:t>de 1º</w:t>
        </w:r>
        <w:r>
          <w:rPr>
            <w:spacing w:val="1"/>
            <w:sz w:val="24"/>
            <w:u w:val="single" w:color="0000FF"/>
          </w:rPr>
          <w:t> </w:t>
        </w:r>
        <w:r>
          <w:rPr>
            <w:sz w:val="24"/>
            <w:u w:val="single" w:color="0000FF"/>
          </w:rPr>
          <w:t>de agosto de</w:t>
        </w:r>
        <w:r>
          <w:rPr>
            <w:spacing w:val="1"/>
            <w:sz w:val="24"/>
            <w:u w:val="single" w:color="0000FF"/>
          </w:rPr>
          <w:t> </w:t>
        </w:r>
        <w:r>
          <w:rPr>
            <w:spacing w:val="-2"/>
            <w:sz w:val="24"/>
            <w:u w:val="single" w:color="0000FF"/>
          </w:rPr>
          <w:t>2013.</w:t>
        </w:r>
      </w:hyperlink>
    </w:p>
    <w:p>
      <w:pPr>
        <w:pStyle w:val="ListParagraph"/>
        <w:numPr>
          <w:ilvl w:val="1"/>
          <w:numId w:val="49"/>
        </w:numPr>
        <w:tabs>
          <w:tab w:pos="591" w:val="left" w:leader="none"/>
        </w:tabs>
        <w:spacing w:line="247" w:lineRule="auto" w:before="249"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49"/>
        </w:numPr>
        <w:tabs>
          <w:tab w:pos="757" w:val="left" w:leader="none"/>
        </w:tabs>
        <w:spacing w:line="261" w:lineRule="auto" w:before="242" w:after="0"/>
        <w:ind w:left="119" w:right="118" w:firstLine="0"/>
        <w:jc w:val="both"/>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11.1.1,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w:t>
      </w:r>
      <w:r>
        <w:rPr>
          <w:spacing w:val="-2"/>
          <w:sz w:val="24"/>
        </w:rPr>
        <w:t> </w:t>
      </w:r>
      <w:r>
        <w:rPr>
          <w:sz w:val="24"/>
        </w:rPr>
        <w:t>não</w:t>
      </w:r>
      <w:r>
        <w:rPr>
          <w:spacing w:val="-2"/>
          <w:sz w:val="24"/>
        </w:rPr>
        <w:t> </w:t>
      </w:r>
      <w:r>
        <w:rPr>
          <w:sz w:val="24"/>
        </w:rPr>
        <w:t>se</w:t>
      </w:r>
      <w:r>
        <w:rPr>
          <w:spacing w:val="-2"/>
          <w:sz w:val="24"/>
        </w:rPr>
        <w:t> </w:t>
      </w:r>
      <w:r>
        <w:rPr>
          <w:sz w:val="24"/>
        </w:rPr>
        <w:t>justificar a imposição de penalidade mais grave.</w:t>
      </w:r>
    </w:p>
    <w:p>
      <w:pPr>
        <w:pStyle w:val="ListParagraph"/>
        <w:numPr>
          <w:ilvl w:val="2"/>
          <w:numId w:val="49"/>
        </w:numPr>
        <w:tabs>
          <w:tab w:pos="781" w:val="left" w:leader="none"/>
        </w:tabs>
        <w:spacing w:line="247" w:lineRule="auto" w:before="223" w:after="0"/>
        <w:ind w:left="119" w:right="117"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0"/>
        </w:numPr>
        <w:tabs>
          <w:tab w:pos="361" w:val="left" w:leader="none"/>
        </w:tabs>
        <w:spacing w:line="240" w:lineRule="auto" w:before="272" w:after="0"/>
        <w:ind w:left="361"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do </w:t>
      </w:r>
      <w:r>
        <w:rPr>
          <w:color w:val="FF0000"/>
          <w:spacing w:val="-2"/>
          <w:sz w:val="24"/>
        </w:rPr>
        <w:t>Contrato</w:t>
      </w:r>
      <w:r>
        <w:rPr>
          <w:spacing w:val="-2"/>
          <w:sz w:val="24"/>
        </w:rPr>
        <w:t>;</w:t>
      </w:r>
    </w:p>
    <w:p>
      <w:pPr>
        <w:pStyle w:val="ListParagraph"/>
        <w:numPr>
          <w:ilvl w:val="0"/>
          <w:numId w:val="50"/>
        </w:numPr>
        <w:tabs>
          <w:tab w:pos="374" w:val="left" w:leader="none"/>
        </w:tabs>
        <w:spacing w:line="240" w:lineRule="auto" w:before="249" w:after="0"/>
        <w:ind w:left="374"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ListParagraph"/>
        <w:numPr>
          <w:ilvl w:val="0"/>
          <w:numId w:val="50"/>
        </w:numPr>
        <w:tabs>
          <w:tab w:pos="360" w:val="left" w:leader="none"/>
        </w:tabs>
        <w:spacing w:line="240" w:lineRule="auto" w:before="264"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BodyText"/>
        <w:spacing w:before="3"/>
        <w:ind w:left="0"/>
      </w:pPr>
    </w:p>
    <w:p>
      <w:pPr>
        <w:pStyle w:val="ListParagraph"/>
        <w:numPr>
          <w:ilvl w:val="3"/>
          <w:numId w:val="49"/>
        </w:numPr>
        <w:tabs>
          <w:tab w:pos="984" w:val="left" w:leader="none"/>
        </w:tabs>
        <w:spacing w:line="247" w:lineRule="auto" w:before="0" w:after="0"/>
        <w:ind w:left="119" w:right="118" w:firstLine="0"/>
        <w:jc w:val="both"/>
        <w:rPr>
          <w:sz w:val="24"/>
        </w:rPr>
      </w:pPr>
      <w:r>
        <w:rPr>
          <w:sz w:val="24"/>
        </w:rPr>
        <w:t>Na hipótese de a infração ser cometida antes da celebração do contrato, a base de cálculo da multa do item 11.2.2 será o valor anual estimado </w:t>
      </w:r>
      <w:r>
        <w:rPr>
          <w:sz w:val="24"/>
        </w:rPr>
        <w:t>da </w:t>
      </w:r>
      <w:r>
        <w:rPr>
          <w:spacing w:val="-2"/>
          <w:sz w:val="24"/>
        </w:rPr>
        <w:t>contratação.</w:t>
      </w:r>
    </w:p>
    <w:p>
      <w:pPr>
        <w:pStyle w:val="ListParagraph"/>
        <w:numPr>
          <w:ilvl w:val="3"/>
          <w:numId w:val="49"/>
        </w:numPr>
        <w:tabs>
          <w:tab w:pos="961" w:val="left" w:leader="none"/>
        </w:tabs>
        <w:spacing w:line="247" w:lineRule="auto" w:before="241"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49"/>
        </w:numPr>
        <w:tabs>
          <w:tab w:pos="964" w:val="left" w:leader="none"/>
        </w:tabs>
        <w:spacing w:line="247" w:lineRule="auto" w:before="257"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49"/>
        </w:numPr>
        <w:tabs>
          <w:tab w:pos="936" w:val="left" w:leader="none"/>
        </w:tabs>
        <w:spacing w:line="240" w:lineRule="auto" w:before="242"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778" w:val="left" w:leader="none"/>
        </w:tabs>
        <w:spacing w:line="247" w:lineRule="auto" w:before="264" w:after="0"/>
        <w:ind w:left="119" w:right="118"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sz w:val="24"/>
        </w:rPr>
        <w:t> </w:t>
      </w:r>
      <w:r>
        <w:rPr>
          <w:sz w:val="24"/>
        </w:rPr>
        <w:t>Administração Pública direta e indireta do </w:t>
      </w:r>
      <w:r>
        <w:rPr>
          <w:sz w:val="24"/>
        </w:rPr>
        <w:t>Estado, pelo prazo máximo de 3 (três) anos;</w:t>
      </w:r>
    </w:p>
    <w:p>
      <w:pPr>
        <w:pStyle w:val="ListParagraph"/>
        <w:numPr>
          <w:ilvl w:val="2"/>
          <w:numId w:val="49"/>
        </w:numPr>
        <w:tabs>
          <w:tab w:pos="771" w:val="left" w:leader="none"/>
        </w:tabs>
        <w:spacing w:line="261" w:lineRule="auto" w:before="257" w:after="0"/>
        <w:ind w:left="119" w:right="117" w:firstLine="0"/>
        <w:jc w:val="both"/>
        <w:rPr>
          <w:sz w:val="24"/>
        </w:rPr>
      </w:pPr>
      <w:r>
        <w:rPr>
          <w:sz w:val="24"/>
        </w:rPr>
        <w:t>Declaração</w:t>
      </w:r>
      <w:r>
        <w:rPr>
          <w:spacing w:val="-1"/>
          <w:sz w:val="24"/>
        </w:rPr>
        <w:t> </w:t>
      </w:r>
      <w:r>
        <w:rPr>
          <w:sz w:val="24"/>
        </w:rPr>
        <w:t>de</w:t>
      </w:r>
      <w:r>
        <w:rPr>
          <w:spacing w:val="-1"/>
          <w:sz w:val="24"/>
        </w:rPr>
        <w:t> </w:t>
      </w:r>
      <w:r>
        <w:rPr>
          <w:sz w:val="24"/>
        </w:rPr>
        <w:t>inidoneidade</w:t>
      </w:r>
      <w:r>
        <w:rPr>
          <w:spacing w:val="-1"/>
          <w:sz w:val="24"/>
        </w:rPr>
        <w:t> </w:t>
      </w:r>
      <w:r>
        <w:rPr>
          <w:sz w:val="24"/>
        </w:rPr>
        <w:t>para</w:t>
      </w:r>
      <w:r>
        <w:rPr>
          <w:spacing w:val="-1"/>
          <w:sz w:val="24"/>
        </w:rPr>
        <w:t> </w:t>
      </w:r>
      <w:r>
        <w:rPr>
          <w:sz w:val="24"/>
        </w:rPr>
        <w:t>licitar</w:t>
      </w:r>
      <w:r>
        <w:rPr>
          <w:spacing w:val="-1"/>
          <w:sz w:val="24"/>
        </w:rPr>
        <w:t> </w:t>
      </w:r>
      <w:r>
        <w:rPr>
          <w:sz w:val="24"/>
        </w:rPr>
        <w:t>ou</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w:t>
      </w:r>
      <w:r>
        <w:rPr>
          <w:rFonts w:ascii="Segoe UI" w:hAnsi="Segoe UI"/>
          <w:sz w:val="18"/>
        </w:rPr>
        <w:t>rt.</w:t>
      </w:r>
      <w:r>
        <w:rPr>
          <w:rFonts w:ascii="Segoe UI" w:hAnsi="Segoe UI"/>
          <w:spacing w:val="-1"/>
          <w:sz w:val="18"/>
        </w:rPr>
        <w:t> </w:t>
      </w:r>
      <w:r>
        <w:rPr>
          <w:rFonts w:ascii="Segoe UI" w:hAnsi="Segoe UI"/>
          <w:sz w:val="18"/>
        </w:rPr>
        <w:t>156,</w:t>
      </w:r>
      <w:r>
        <w:rPr>
          <w:rFonts w:ascii="Segoe UI" w:hAnsi="Segoe UI"/>
          <w:spacing w:val="-1"/>
          <w:sz w:val="18"/>
        </w:rPr>
        <w:t> </w:t>
      </w:r>
      <w:r>
        <w:rPr>
          <w:rFonts w:ascii="Segoe UI" w:hAnsi="Segoe UI"/>
          <w:sz w:val="18"/>
        </w:rPr>
        <w:t>IV,</w:t>
      </w:r>
      <w:r>
        <w:rPr>
          <w:rFonts w:ascii="Segoe UI" w:hAnsi="Segoe UI"/>
          <w:spacing w:val="-1"/>
          <w:sz w:val="18"/>
        </w:rPr>
        <w:t> </w:t>
      </w:r>
      <w:r>
        <w:rPr>
          <w:rFonts w:ascii="Segoe UI" w:hAnsi="Segoe UI"/>
          <w:sz w:val="18"/>
        </w:rPr>
        <w:t>§</w:t>
      </w:r>
      <w:r>
        <w:rPr>
          <w:rFonts w:ascii="Segoe UI" w:hAnsi="Segoe UI"/>
          <w:spacing w:val="-1"/>
          <w:sz w:val="18"/>
        </w:rPr>
        <w:t> </w:t>
      </w:r>
      <w:r>
        <w:rPr>
          <w:rFonts w:ascii="Segoe UI" w:hAnsi="Segoe UI"/>
          <w:sz w:val="18"/>
        </w:rPr>
        <w:t>5º,</w:t>
      </w:r>
      <w:r>
        <w:rPr>
          <w:rFonts w:ascii="Segoe UI" w:hAnsi="Segoe UI"/>
          <w:spacing w:val="-1"/>
          <w:sz w:val="18"/>
        </w:rPr>
        <w:t> </w:t>
      </w:r>
      <w:r>
        <w:rPr>
          <w:rFonts w:ascii="Segoe UI" w:hAnsi="Segoe UI"/>
          <w:sz w:val="18"/>
        </w:rPr>
        <w:t>da</w:t>
      </w:r>
      <w:r>
        <w:rPr>
          <w:rFonts w:ascii="Segoe UI" w:hAnsi="Segoe UI"/>
          <w:spacing w:val="-1"/>
          <w:sz w:val="18"/>
        </w:rPr>
        <w:t> </w:t>
      </w:r>
      <w:r>
        <w:rPr>
          <w:rFonts w:ascii="Segoe UI" w:hAnsi="Segoe UI"/>
          <w:sz w:val="18"/>
        </w:rPr>
        <w:t>Lei</w:t>
      </w:r>
      <w:r>
        <w:rPr>
          <w:rFonts w:ascii="Segoe UI" w:hAnsi="Segoe UI"/>
          <w:spacing w:val="-1"/>
          <w:sz w:val="18"/>
        </w:rPr>
        <w:t> </w:t>
      </w:r>
      <w:r>
        <w:rPr>
          <w:rFonts w:ascii="Segoe UI" w:hAnsi="Segoe UI"/>
          <w:sz w:val="18"/>
        </w:rPr>
        <w:t>nº</w:t>
      </w:r>
      <w:r>
        <w:rPr>
          <w:rFonts w:ascii="Segoe UI" w:hAnsi="Segoe UI"/>
          <w:spacing w:val="-1"/>
          <w:sz w:val="18"/>
        </w:rPr>
        <w:t> </w:t>
      </w:r>
      <w:r>
        <w:rPr>
          <w:rFonts w:ascii="Segoe UI" w:hAnsi="Segoe UI"/>
          <w:sz w:val="18"/>
        </w:rPr>
        <w:t>14.133/2021,</w:t>
      </w:r>
      <w:r>
        <w:rPr>
          <w:rFonts w:ascii="Segoe UI" w:hAnsi="Segoe UI"/>
          <w:spacing w:val="-1"/>
          <w:sz w:val="18"/>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w:t>
      </w:r>
      <w:r>
        <w:rPr>
          <w:spacing w:val="-1"/>
          <w:sz w:val="24"/>
        </w:rPr>
        <w:t> </w:t>
      </w:r>
      <w:r>
        <w:rPr>
          <w:sz w:val="24"/>
        </w:rPr>
        <w:t>11.1.12,</w:t>
      </w:r>
      <w:r>
        <w:rPr>
          <w:spacing w:val="-1"/>
          <w:sz w:val="24"/>
        </w:rPr>
        <w:t> </w:t>
      </w:r>
      <w:r>
        <w:rPr>
          <w:sz w:val="24"/>
        </w:rPr>
        <w:t>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49"/>
        </w:numPr>
        <w:tabs>
          <w:tab w:pos="599" w:val="left" w:leader="none"/>
        </w:tabs>
        <w:spacing w:line="247" w:lineRule="auto" w:before="223" w:after="0"/>
        <w:ind w:left="119" w:right="11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790" w:val="left" w:leader="none"/>
        </w:tabs>
        <w:spacing w:line="247" w:lineRule="auto" w:before="258"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774" w:val="left" w:leader="none"/>
        </w:tabs>
        <w:spacing w:line="247" w:lineRule="auto" w:before="241" w:after="0"/>
        <w:ind w:left="119" w:right="118" w:firstLine="0"/>
        <w:jc w:val="both"/>
        <w:rPr>
          <w:sz w:val="24"/>
        </w:rPr>
      </w:pPr>
      <w:r>
        <w:rPr>
          <w:sz w:val="24"/>
        </w:rPr>
        <w:t>O atraso superior a 25 (vinte e cinco) dias no cumprimento da obrigação prevista no item 11.3.1 autoriza a</w:t>
      </w:r>
      <w:r>
        <w:rPr>
          <w:spacing w:val="-11"/>
          <w:sz w:val="24"/>
        </w:rPr>
        <w:t> </w:t>
      </w:r>
      <w:r>
        <w:rPr>
          <w:sz w:val="24"/>
        </w:rPr>
        <w:t>Administração a promover a rescisão contratual por descumprimento ou cumprimento irregular de suas cláusulas.</w:t>
      </w:r>
    </w:p>
    <w:p>
      <w:pPr>
        <w:pStyle w:val="ListParagraph"/>
        <w:numPr>
          <w:ilvl w:val="2"/>
          <w:numId w:val="49"/>
        </w:numPr>
        <w:tabs>
          <w:tab w:pos="796" w:val="left" w:leader="none"/>
        </w:tabs>
        <w:spacing w:line="261" w:lineRule="auto" w:before="242"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49"/>
        </w:numPr>
        <w:tabs>
          <w:tab w:pos="600" w:val="left" w:leader="none"/>
        </w:tabs>
        <w:spacing w:line="240" w:lineRule="auto" w:before="223" w:after="0"/>
        <w:ind w:left="600" w:right="0" w:hanging="481"/>
        <w:jc w:val="left"/>
        <w:rPr>
          <w:b/>
          <w:sz w:val="24"/>
        </w:rPr>
      </w:pPr>
      <w:r>
        <w:rPr>
          <w:sz w:val="24"/>
        </w:rPr>
        <w:t>No</w:t>
      </w:r>
      <w:r>
        <w:rPr>
          <w:spacing w:val="10"/>
          <w:sz w:val="24"/>
        </w:rPr>
        <w:t> </w:t>
      </w:r>
      <w:r>
        <w:rPr>
          <w:sz w:val="24"/>
        </w:rPr>
        <w:t>caso</w:t>
      </w:r>
      <w:r>
        <w:rPr>
          <w:spacing w:val="10"/>
          <w:sz w:val="24"/>
        </w:rPr>
        <w:t> </w:t>
      </w:r>
      <w:r>
        <w:rPr>
          <w:sz w:val="24"/>
        </w:rPr>
        <w:t>de</w:t>
      </w:r>
      <w:r>
        <w:rPr>
          <w:spacing w:val="10"/>
          <w:sz w:val="24"/>
        </w:rPr>
        <w:t> </w:t>
      </w:r>
      <w:r>
        <w:rPr>
          <w:sz w:val="24"/>
        </w:rPr>
        <w:t>inexecução</w:t>
      </w:r>
      <w:r>
        <w:rPr>
          <w:spacing w:val="10"/>
          <w:sz w:val="24"/>
        </w:rPr>
        <w:t> </w:t>
      </w:r>
      <w:r>
        <w:rPr>
          <w:sz w:val="24"/>
        </w:rPr>
        <w:t>total</w:t>
      </w:r>
      <w:r>
        <w:rPr>
          <w:spacing w:val="10"/>
          <w:sz w:val="24"/>
        </w:rPr>
        <w:t> </w:t>
      </w:r>
      <w:r>
        <w:rPr>
          <w:sz w:val="24"/>
        </w:rPr>
        <w:t>ou</w:t>
      </w:r>
      <w:r>
        <w:rPr>
          <w:spacing w:val="10"/>
          <w:sz w:val="24"/>
        </w:rPr>
        <w:t> </w:t>
      </w:r>
      <w:r>
        <w:rPr>
          <w:sz w:val="24"/>
        </w:rPr>
        <w:t>parcial</w:t>
      </w:r>
      <w:r>
        <w:rPr>
          <w:spacing w:val="10"/>
          <w:sz w:val="24"/>
        </w:rPr>
        <w:t> </w:t>
      </w:r>
      <w:r>
        <w:rPr>
          <w:sz w:val="24"/>
        </w:rPr>
        <w:t>do</w:t>
      </w:r>
      <w:r>
        <w:rPr>
          <w:spacing w:val="10"/>
          <w:sz w:val="24"/>
        </w:rPr>
        <w:t> </w:t>
      </w:r>
      <w:r>
        <w:rPr>
          <w:sz w:val="24"/>
        </w:rPr>
        <w:t>objeto,</w:t>
      </w:r>
      <w:r>
        <w:rPr>
          <w:spacing w:val="10"/>
          <w:sz w:val="24"/>
        </w:rPr>
        <w:t> </w:t>
      </w:r>
      <w:r>
        <w:rPr>
          <w:sz w:val="24"/>
        </w:rPr>
        <w:t>que</w:t>
      </w:r>
      <w:r>
        <w:rPr>
          <w:spacing w:val="10"/>
          <w:sz w:val="24"/>
        </w:rPr>
        <w:t> </w:t>
      </w:r>
      <w:r>
        <w:rPr>
          <w:sz w:val="24"/>
        </w:rPr>
        <w:t>acarrete</w:t>
      </w:r>
      <w:r>
        <w:rPr>
          <w:spacing w:val="10"/>
          <w:sz w:val="24"/>
        </w:rPr>
        <w:t> </w:t>
      </w:r>
      <w:r>
        <w:rPr>
          <w:sz w:val="24"/>
        </w:rPr>
        <w:t>a</w:t>
      </w:r>
      <w:r>
        <w:rPr>
          <w:spacing w:val="10"/>
          <w:sz w:val="24"/>
        </w:rPr>
        <w:t> </w:t>
      </w:r>
      <w:r>
        <w:rPr>
          <w:sz w:val="24"/>
        </w:rPr>
        <w:t>rescisão</w:t>
      </w:r>
      <w:r>
        <w:rPr>
          <w:spacing w:val="10"/>
          <w:sz w:val="24"/>
        </w:rPr>
        <w:t> </w:t>
      </w:r>
      <w:r>
        <w:rPr>
          <w:sz w:val="24"/>
        </w:rPr>
        <w:t>do</w:t>
      </w:r>
      <w:r>
        <w:rPr>
          <w:spacing w:val="10"/>
          <w:sz w:val="24"/>
        </w:rPr>
        <w:t> </w:t>
      </w:r>
      <w:r>
        <w:rPr>
          <w:sz w:val="24"/>
        </w:rPr>
        <w:t>Contrato,</w:t>
      </w:r>
      <w:r>
        <w:rPr>
          <w:spacing w:val="10"/>
          <w:sz w:val="24"/>
        </w:rPr>
        <w:t> </w:t>
      </w:r>
      <w:r>
        <w:rPr>
          <w:sz w:val="24"/>
        </w:rPr>
        <w:t>será</w:t>
      </w:r>
      <w:r>
        <w:rPr>
          <w:spacing w:val="10"/>
          <w:sz w:val="24"/>
        </w:rPr>
        <w:t> </w:t>
      </w:r>
      <w:r>
        <w:rPr>
          <w:sz w:val="24"/>
        </w:rPr>
        <w:t>automaticamente</w:t>
      </w:r>
      <w:r>
        <w:rPr>
          <w:spacing w:val="10"/>
          <w:sz w:val="24"/>
        </w:rPr>
        <w:t> </w:t>
      </w:r>
      <w:r>
        <w:rPr>
          <w:sz w:val="24"/>
        </w:rPr>
        <w:t>devida</w:t>
      </w:r>
      <w:r>
        <w:rPr>
          <w:spacing w:val="10"/>
          <w:sz w:val="24"/>
        </w:rPr>
        <w:t> </w:t>
      </w:r>
      <w:r>
        <w:rPr>
          <w:sz w:val="24"/>
        </w:rPr>
        <w:t>multa</w:t>
      </w:r>
      <w:r>
        <w:rPr>
          <w:spacing w:val="10"/>
          <w:sz w:val="24"/>
        </w:rPr>
        <w:t> </w:t>
      </w:r>
      <w:r>
        <w:rPr>
          <w:sz w:val="24"/>
        </w:rPr>
        <w:t>compensatória</w:t>
      </w:r>
      <w:r>
        <w:rPr>
          <w:spacing w:val="10"/>
          <w:sz w:val="24"/>
        </w:rPr>
        <w:t> </w:t>
      </w:r>
      <w:r>
        <w:rPr>
          <w:sz w:val="24"/>
        </w:rPr>
        <w:t>no</w:t>
      </w:r>
      <w:r>
        <w:rPr>
          <w:spacing w:val="10"/>
          <w:sz w:val="24"/>
        </w:rPr>
        <w:t> </w:t>
      </w:r>
      <w:r>
        <w:rPr>
          <w:sz w:val="24"/>
        </w:rPr>
        <w:t>valor</w:t>
      </w:r>
      <w:r>
        <w:rPr>
          <w:spacing w:val="10"/>
          <w:sz w:val="24"/>
        </w:rPr>
        <w:t> </w:t>
      </w:r>
      <w:r>
        <w:rPr>
          <w:sz w:val="24"/>
        </w:rPr>
        <w:t>de</w:t>
      </w:r>
      <w:r>
        <w:rPr>
          <w:spacing w:val="10"/>
          <w:sz w:val="24"/>
        </w:rPr>
        <w:t> </w:t>
      </w:r>
      <w:r>
        <w:rPr>
          <w:b/>
          <w:sz w:val="24"/>
        </w:rPr>
        <w:t>20</w:t>
      </w:r>
      <w:r>
        <w:rPr>
          <w:b/>
          <w:spacing w:val="10"/>
          <w:sz w:val="24"/>
        </w:rPr>
        <w:t> </w:t>
      </w:r>
      <w:r>
        <w:rPr>
          <w:b/>
          <w:spacing w:val="-10"/>
          <w:sz w:val="24"/>
        </w:rPr>
        <w:t>%</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49"/>
        </w:numPr>
        <w:tabs>
          <w:tab w:pos="762" w:val="left" w:leader="none"/>
        </w:tabs>
        <w:spacing w:line="247" w:lineRule="auto" w:before="249"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49"/>
        </w:numPr>
        <w:tabs>
          <w:tab w:pos="590" w:val="left" w:leader="none"/>
        </w:tabs>
        <w:spacing w:line="240" w:lineRule="auto" w:before="272" w:after="0"/>
        <w:ind w:left="59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49"/>
        </w:numPr>
        <w:tabs>
          <w:tab w:pos="770" w:val="left" w:leader="none"/>
        </w:tabs>
        <w:spacing w:line="240" w:lineRule="auto" w:before="264" w:after="0"/>
        <w:ind w:left="770" w:right="0" w:hanging="651"/>
        <w:jc w:val="left"/>
        <w:rPr>
          <w:sz w:val="24"/>
        </w:rPr>
      </w:pPr>
      <w:r>
        <w:rPr>
          <w:sz w:val="24"/>
        </w:rPr>
        <w:t>a natureza e a gravidade da infração </w:t>
      </w:r>
      <w:r>
        <w:rPr>
          <w:spacing w:val="-2"/>
          <w:sz w:val="24"/>
        </w:rPr>
        <w:t>cometida;</w:t>
      </w:r>
    </w:p>
    <w:p>
      <w:pPr>
        <w:pStyle w:val="ListParagraph"/>
        <w:numPr>
          <w:ilvl w:val="2"/>
          <w:numId w:val="49"/>
        </w:numPr>
        <w:tabs>
          <w:tab w:pos="770" w:val="left" w:leader="none"/>
        </w:tabs>
        <w:spacing w:line="240" w:lineRule="auto" w:before="249" w:after="0"/>
        <w:ind w:left="770" w:right="0" w:hanging="651"/>
        <w:jc w:val="left"/>
        <w:rPr>
          <w:sz w:val="24"/>
        </w:rPr>
      </w:pPr>
      <w:r>
        <w:rPr>
          <w:sz w:val="24"/>
        </w:rPr>
        <w:t>as peculiaridades do caso </w:t>
      </w:r>
      <w:r>
        <w:rPr>
          <w:spacing w:val="-2"/>
          <w:sz w:val="24"/>
        </w:rPr>
        <w:t>concreto;</w:t>
      </w:r>
    </w:p>
    <w:p>
      <w:pPr>
        <w:pStyle w:val="ListParagraph"/>
        <w:spacing w:after="0" w:line="240" w:lineRule="auto"/>
        <w:jc w:val="left"/>
        <w:rPr>
          <w:sz w:val="24"/>
        </w:rPr>
        <w:sectPr>
          <w:pgSz w:w="15840" w:h="24480"/>
          <w:pgMar w:top="0" w:bottom="0" w:left="0" w:right="0"/>
        </w:sectPr>
      </w:pPr>
    </w:p>
    <w:p>
      <w:pPr>
        <w:pStyle w:val="ListParagraph"/>
        <w:numPr>
          <w:ilvl w:val="2"/>
          <w:numId w:val="49"/>
        </w:numPr>
        <w:tabs>
          <w:tab w:pos="770" w:val="left" w:leader="none"/>
        </w:tabs>
        <w:spacing w:line="240" w:lineRule="auto" w:before="1"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770" w:val="left" w:leader="none"/>
        </w:tabs>
        <w:spacing w:line="240" w:lineRule="auto" w:before="249"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770" w:val="left" w:leader="none"/>
        </w:tabs>
        <w:spacing w:line="240" w:lineRule="auto" w:before="249"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576" w:val="left" w:leader="none"/>
        </w:tabs>
        <w:spacing w:line="240" w:lineRule="auto" w:before="264"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51"/>
        </w:numPr>
        <w:tabs>
          <w:tab w:pos="360" w:val="left" w:leader="none"/>
        </w:tabs>
        <w:spacing w:line="240" w:lineRule="auto" w:before="0"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373" w:val="left" w:leader="none"/>
        </w:tabs>
        <w:spacing w:line="240" w:lineRule="auto" w:before="264"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BodyText"/>
        <w:spacing w:before="33"/>
        <w:ind w:left="0"/>
      </w:pPr>
    </w:p>
    <w:p>
      <w:pPr>
        <w:pStyle w:val="ListParagraph"/>
        <w:numPr>
          <w:ilvl w:val="1"/>
          <w:numId w:val="51"/>
        </w:numPr>
        <w:tabs>
          <w:tab w:pos="891" w:val="left" w:leader="none"/>
        </w:tabs>
        <w:spacing w:line="240" w:lineRule="auto" w:before="0" w:after="0"/>
        <w:ind w:left="891"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51"/>
        </w:numPr>
        <w:tabs>
          <w:tab w:pos="985" w:val="left" w:leader="none"/>
        </w:tabs>
        <w:spacing w:line="240" w:lineRule="auto" w:before="279" w:after="0"/>
        <w:ind w:left="985" w:right="0" w:hanging="439"/>
        <w:jc w:val="left"/>
        <w:rPr>
          <w:sz w:val="24"/>
        </w:rPr>
      </w:pPr>
      <w:r>
        <w:rPr>
          <w:rFonts w:ascii="Segoe UI" w:hAnsi="Segoe UI"/>
          <w: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33"/>
        <w:ind w:left="0"/>
      </w:pPr>
    </w:p>
    <w:p>
      <w:pPr>
        <w:pStyle w:val="ListParagraph"/>
        <w:numPr>
          <w:ilvl w:val="1"/>
          <w:numId w:val="49"/>
        </w:numPr>
        <w:tabs>
          <w:tab w:pos="591" w:val="left" w:leader="none"/>
        </w:tabs>
        <w:spacing w:line="261" w:lineRule="auto" w:before="0"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49"/>
        </w:numPr>
        <w:tabs>
          <w:tab w:pos="760" w:val="left" w:leader="none"/>
        </w:tabs>
        <w:spacing w:line="247" w:lineRule="auto" w:before="238"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756" w:val="left" w:leader="none"/>
        </w:tabs>
        <w:spacing w:line="240" w:lineRule="auto" w:before="257"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52"/>
        </w:numPr>
        <w:tabs>
          <w:tab w:pos="361" w:val="left" w:leader="none"/>
        </w:tabs>
        <w:spacing w:line="240" w:lineRule="auto" w:before="1"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419" w:val="left" w:leader="none"/>
          <w:tab w:pos="539" w:val="left" w:leader="none"/>
        </w:tabs>
        <w:spacing w:line="247" w:lineRule="auto" w:before="249" w:after="0"/>
        <w:ind w:left="539" w:right="118"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w:t>
      </w:r>
      <w:r>
        <w:rPr>
          <w:spacing w:val="40"/>
          <w:sz w:val="24"/>
        </w:rPr>
        <w:t> </w:t>
      </w:r>
      <w:r>
        <w:rPr>
          <w:sz w:val="24"/>
        </w:rPr>
        <w:t>procedimento estabelecido no art. 158 da Lei nº 14.133/2021.</w:t>
      </w:r>
    </w:p>
    <w:p>
      <w:pPr>
        <w:pStyle w:val="ListParagraph"/>
        <w:numPr>
          <w:ilvl w:val="2"/>
          <w:numId w:val="49"/>
        </w:numPr>
        <w:tabs>
          <w:tab w:pos="797" w:val="left" w:leader="none"/>
        </w:tabs>
        <w:spacing w:line="261" w:lineRule="auto" w:before="241"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576" w:val="left" w:leader="none"/>
        </w:tabs>
        <w:spacing w:line="240" w:lineRule="auto" w:before="223"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3"/>
        <w:ind w:left="0"/>
      </w:pPr>
    </w:p>
    <w:p>
      <w:pPr>
        <w:pStyle w:val="ListParagraph"/>
        <w:numPr>
          <w:ilvl w:val="0"/>
          <w:numId w:val="53"/>
        </w:numPr>
        <w:tabs>
          <w:tab w:pos="361" w:val="left" w:leader="none"/>
          <w:tab w:pos="539" w:val="left" w:leader="none"/>
        </w:tabs>
        <w:spacing w:line="247" w:lineRule="auto" w:before="0"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53"/>
        </w:numPr>
        <w:tabs>
          <w:tab w:pos="373" w:val="left" w:leader="none"/>
        </w:tabs>
        <w:spacing w:line="240" w:lineRule="auto" w:before="242"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18"/>
        <w:ind w:left="0"/>
      </w:pPr>
    </w:p>
    <w:p>
      <w:pPr>
        <w:pStyle w:val="ListParagraph"/>
        <w:numPr>
          <w:ilvl w:val="2"/>
          <w:numId w:val="49"/>
        </w:numPr>
        <w:tabs>
          <w:tab w:pos="756" w:val="left" w:leader="none"/>
        </w:tabs>
        <w:spacing w:line="240" w:lineRule="auto" w:before="0"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611" w:val="left" w:leader="none"/>
        </w:tabs>
        <w:spacing w:line="247" w:lineRule="auto" w:before="249"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9"/>
        </w:numPr>
        <w:tabs>
          <w:tab w:pos="713" w:val="left" w:leader="none"/>
        </w:tabs>
        <w:spacing w:line="252" w:lineRule="auto" w:before="242"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880" w:val="left" w:leader="none"/>
        </w:tabs>
        <w:spacing w:line="247" w:lineRule="auto" w:before="235"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49"/>
        </w:numPr>
        <w:tabs>
          <w:tab w:pos="892" w:val="left" w:leader="none"/>
        </w:tabs>
        <w:spacing w:line="247" w:lineRule="auto" w:before="257"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49"/>
        </w:numPr>
        <w:tabs>
          <w:tab w:pos="1070" w:val="left" w:leader="none"/>
        </w:tabs>
        <w:spacing w:line="240" w:lineRule="auto" w:before="241"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9"/>
        </w:numPr>
        <w:tabs>
          <w:tab w:pos="703" w:val="left" w:leader="none"/>
        </w:tabs>
        <w:spacing w:line="254" w:lineRule="auto" w:before="249"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9"/>
        </w:numPr>
        <w:tabs>
          <w:tab w:pos="884" w:val="left" w:leader="none"/>
        </w:tabs>
        <w:spacing w:line="247" w:lineRule="auto" w:before="233"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9"/>
        </w:numPr>
        <w:tabs>
          <w:tab w:pos="716" w:val="left" w:leader="none"/>
        </w:tabs>
        <w:spacing w:line="254" w:lineRule="auto" w:before="242"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49"/>
        </w:numPr>
        <w:tabs>
          <w:tab w:pos="929" w:val="left" w:leader="none"/>
        </w:tabs>
        <w:spacing w:line="247" w:lineRule="auto" w:before="232"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9"/>
        </w:numPr>
        <w:tabs>
          <w:tab w:pos="715" w:val="left" w:leader="none"/>
        </w:tabs>
        <w:spacing w:line="247" w:lineRule="auto" w:before="258"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49"/>
        </w:numPr>
        <w:tabs>
          <w:tab w:pos="894" w:val="left" w:leader="none"/>
        </w:tabs>
        <w:spacing w:line="247" w:lineRule="auto" w:before="241"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9"/>
        </w:numPr>
        <w:tabs>
          <w:tab w:pos="907" w:val="left" w:leader="none"/>
        </w:tabs>
        <w:spacing w:line="261" w:lineRule="auto" w:before="242"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ind w:left="0"/>
      </w:pPr>
    </w:p>
    <w:p>
      <w:pPr>
        <w:pStyle w:val="BodyText"/>
        <w:spacing w:before="31"/>
        <w:ind w:left="0"/>
      </w:pPr>
    </w:p>
    <w:p>
      <w:pPr>
        <w:pStyle w:val="Heading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168"/>
        <w:ind w:left="0"/>
        <w:rPr>
          <w:b/>
        </w:rPr>
      </w:pPr>
    </w:p>
    <w:p>
      <w:pPr>
        <w:pStyle w:val="ListParagraph"/>
        <w:numPr>
          <w:ilvl w:val="1"/>
          <w:numId w:val="54"/>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spacing w:after="0" w:line="240" w:lineRule="auto"/>
        <w:jc w:val="left"/>
        <w:rPr>
          <w:sz w:val="24"/>
        </w:rPr>
        <w:sectPr>
          <w:pgSz w:w="15840" w:h="24480"/>
          <w:pgMar w:top="0" w:bottom="0" w:left="0" w:right="0"/>
        </w:sectPr>
      </w:pPr>
    </w:p>
    <w:p>
      <w:pPr>
        <w:pStyle w:val="ListParagraph"/>
        <w:numPr>
          <w:ilvl w:val="1"/>
          <w:numId w:val="54"/>
        </w:numPr>
        <w:tabs>
          <w:tab w:pos="599" w:val="left" w:leader="none"/>
        </w:tabs>
        <w:spacing w:line="240" w:lineRule="auto" w:before="1" w:after="0"/>
        <w:ind w:left="599" w:right="0" w:hanging="480"/>
        <w:jc w:val="left"/>
        <w:rPr>
          <w:sz w:val="24"/>
        </w:rPr>
      </w:pPr>
      <w:r>
        <w:rPr>
          <w:sz w:val="24"/>
        </w:rPr>
        <w:t>Quando a não conclusão do Contrato referida no item anterior decorrer de culpa do </w:t>
      </w:r>
      <w:r>
        <w:rPr>
          <w:spacing w:val="-2"/>
          <w:sz w:val="24"/>
        </w:rPr>
        <w:t>CONTRATADO:</w:t>
      </w:r>
    </w:p>
    <w:p>
      <w:pPr>
        <w:pStyle w:val="BodyText"/>
        <w:spacing w:before="2"/>
        <w:ind w:left="0"/>
      </w:pPr>
    </w:p>
    <w:p>
      <w:pPr>
        <w:pStyle w:val="ListParagraph"/>
        <w:numPr>
          <w:ilvl w:val="0"/>
          <w:numId w:val="55"/>
        </w:numPr>
        <w:tabs>
          <w:tab w:pos="361" w:val="left" w:leader="none"/>
        </w:tabs>
        <w:spacing w:line="240" w:lineRule="auto" w:before="1" w:after="0"/>
        <w:ind w:left="361"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55"/>
        </w:numPr>
        <w:tabs>
          <w:tab w:pos="374" w:val="left" w:leader="none"/>
        </w:tabs>
        <w:spacing w:line="240" w:lineRule="auto" w:before="249" w:after="0"/>
        <w:ind w:left="374"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BodyText"/>
        <w:spacing w:before="18"/>
        <w:ind w:left="0"/>
      </w:pPr>
    </w:p>
    <w:p>
      <w:pPr>
        <w:pStyle w:val="ListParagraph"/>
        <w:numPr>
          <w:ilvl w:val="1"/>
          <w:numId w:val="54"/>
        </w:numPr>
        <w:tabs>
          <w:tab w:pos="599" w:val="left" w:leader="none"/>
        </w:tabs>
        <w:spacing w:line="240" w:lineRule="auto" w:before="0"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3"/>
        <w:ind w:left="0"/>
      </w:pPr>
    </w:p>
    <w:p>
      <w:pPr>
        <w:pStyle w:val="ListParagraph"/>
        <w:numPr>
          <w:ilvl w:val="0"/>
          <w:numId w:val="56"/>
        </w:numPr>
        <w:tabs>
          <w:tab w:pos="360" w:val="left" w:leader="none"/>
          <w:tab w:pos="539" w:val="left" w:leader="none"/>
        </w:tabs>
        <w:spacing w:line="247" w:lineRule="auto" w:before="0" w:after="0"/>
        <w:ind w:left="539" w:right="118" w:hanging="425"/>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56"/>
        </w:numPr>
        <w:tabs>
          <w:tab w:pos="374" w:val="left" w:leader="none"/>
        </w:tabs>
        <w:spacing w:line="240" w:lineRule="auto" w:before="242" w:after="0"/>
        <w:ind w:left="374" w:right="0" w:hanging="259"/>
        <w:jc w:val="left"/>
        <w:rPr>
          <w:sz w:val="24"/>
        </w:rPr>
      </w:pPr>
      <w:r>
        <w:rPr>
          <w:sz w:val="24"/>
        </w:rPr>
        <w:t>consensualmente, na forma do art. 138, II, da Lei nº 14.133/2021; </w:t>
      </w:r>
      <w:r>
        <w:rPr>
          <w:spacing w:val="-10"/>
          <w:sz w:val="24"/>
        </w:rPr>
        <w:t>e</w:t>
      </w:r>
    </w:p>
    <w:p>
      <w:pPr>
        <w:pStyle w:val="ListParagraph"/>
        <w:numPr>
          <w:ilvl w:val="0"/>
          <w:numId w:val="56"/>
        </w:numPr>
        <w:tabs>
          <w:tab w:pos="369" w:val="left" w:leader="none"/>
          <w:tab w:pos="539" w:val="left" w:leader="none"/>
        </w:tabs>
        <w:spacing w:line="247" w:lineRule="auto" w:before="264"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54"/>
        </w:numPr>
        <w:tabs>
          <w:tab w:pos="802" w:val="left" w:leader="none"/>
        </w:tabs>
        <w:spacing w:line="247" w:lineRule="auto" w:before="272" w:after="0"/>
        <w:ind w:left="119" w:right="118" w:firstLine="0"/>
        <w:jc w:val="both"/>
        <w:rPr>
          <w:sz w:val="24"/>
        </w:rPr>
      </w:pPr>
      <w:r>
        <w:rPr>
          <w:sz w:val="24"/>
        </w:rPr>
        <w:t>A alteração social ou a modificação da finalidade ou da estrutura da empresa não ensejará a rescisão se não restringir sua capacidade de concluir o </w:t>
      </w:r>
      <w:r>
        <w:rPr>
          <w:spacing w:val="-2"/>
          <w:sz w:val="24"/>
        </w:rPr>
        <w:t>Contrato.</w:t>
      </w:r>
    </w:p>
    <w:p>
      <w:pPr>
        <w:pStyle w:val="ListParagraph"/>
        <w:numPr>
          <w:ilvl w:val="2"/>
          <w:numId w:val="54"/>
        </w:numPr>
        <w:tabs>
          <w:tab w:pos="779" w:val="left" w:leader="none"/>
        </w:tabs>
        <w:spacing w:line="240" w:lineRule="auto" w:before="241"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603" w:val="left" w:leader="none"/>
        </w:tabs>
        <w:spacing w:line="247" w:lineRule="auto" w:before="264" w:after="0"/>
        <w:ind w:left="119" w:right="117"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54"/>
        </w:numPr>
        <w:tabs>
          <w:tab w:pos="765" w:val="left" w:leader="none"/>
        </w:tabs>
        <w:spacing w:line="240" w:lineRule="auto" w:before="242"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2"/>
        <w:ind w:left="0"/>
      </w:pPr>
    </w:p>
    <w:p>
      <w:pPr>
        <w:pStyle w:val="ListParagraph"/>
        <w:numPr>
          <w:ilvl w:val="0"/>
          <w:numId w:val="57"/>
        </w:numPr>
        <w:tabs>
          <w:tab w:pos="361" w:val="left" w:leader="none"/>
        </w:tabs>
        <w:spacing w:line="240" w:lineRule="auto" w:before="1" w:after="0"/>
        <w:ind w:left="361"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374" w:val="left" w:leader="none"/>
        </w:tabs>
        <w:spacing w:line="240" w:lineRule="auto" w:before="249" w:after="0"/>
        <w:ind w:left="374" w:right="0" w:hanging="259"/>
        <w:jc w:val="left"/>
        <w:rPr>
          <w:sz w:val="24"/>
        </w:rPr>
      </w:pPr>
      <w:r>
        <w:rPr>
          <w:sz w:val="24"/>
        </w:rPr>
        <w:t>os pagamentos já efetuados e ainda </w:t>
      </w:r>
      <w:r>
        <w:rPr>
          <w:spacing w:val="-2"/>
          <w:sz w:val="24"/>
        </w:rPr>
        <w:t>devidos;</w:t>
      </w:r>
    </w:p>
    <w:p>
      <w:pPr>
        <w:pStyle w:val="ListParagraph"/>
        <w:numPr>
          <w:ilvl w:val="0"/>
          <w:numId w:val="57"/>
        </w:numPr>
        <w:tabs>
          <w:tab w:pos="360" w:val="left" w:leader="none"/>
        </w:tabs>
        <w:spacing w:line="240" w:lineRule="auto" w:before="264" w:after="0"/>
        <w:ind w:left="360" w:right="0" w:hanging="246"/>
        <w:jc w:val="left"/>
        <w:rPr>
          <w:sz w:val="24"/>
        </w:rPr>
      </w:pPr>
      <w:r>
        <w:rPr>
          <w:sz w:val="24"/>
        </w:rPr>
        <w:t>as indenizações e </w:t>
      </w:r>
      <w:r>
        <w:rPr>
          <w:spacing w:val="-2"/>
          <w:sz w:val="24"/>
        </w:rPr>
        <w:t>multas.</w:t>
      </w:r>
    </w:p>
    <w:p>
      <w:pPr>
        <w:pStyle w:val="BodyText"/>
        <w:spacing w:before="2"/>
        <w:ind w:left="0"/>
      </w:pPr>
    </w:p>
    <w:p>
      <w:pPr>
        <w:pStyle w:val="ListParagraph"/>
        <w:numPr>
          <w:ilvl w:val="1"/>
          <w:numId w:val="54"/>
        </w:numPr>
        <w:tabs>
          <w:tab w:pos="594" w:val="left" w:leader="none"/>
        </w:tabs>
        <w:spacing w:line="247" w:lineRule="auto" w:before="1" w:after="0"/>
        <w:ind w:left="119" w:right="117" w:firstLine="0"/>
        <w:jc w:val="both"/>
        <w:rPr>
          <w:sz w:val="20"/>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43">
        <w:r>
          <w:rPr>
            <w:color w:val="0000FF"/>
            <w:sz w:val="20"/>
            <w:u w:val="single" w:color="0000FF"/>
          </w:rPr>
          <w:t>art. 131, </w:t>
        </w:r>
        <w:r>
          <w:rPr>
            <w:i/>
            <w:color w:val="0000FF"/>
            <w:sz w:val="20"/>
            <w:u w:val="single" w:color="0000FF"/>
          </w:rPr>
          <w:t>caput, </w:t>
        </w:r>
        <w:r>
          <w:rPr>
            <w:color w:val="0000FF"/>
            <w:sz w:val="20"/>
            <w:u w:val="single" w:color="0000FF"/>
          </w:rPr>
          <w:t>da Lei nº 14.133/2021, desde que o pedido se</w:t>
        </w:r>
        <w:r>
          <w:rPr>
            <w:color w:val="0000FF"/>
            <w:sz w:val="20"/>
          </w:rPr>
          <w:t>j</w:t>
        </w:r>
        <w:r>
          <w:rPr>
            <w:color w:val="0000FF"/>
            <w:sz w:val="20"/>
            <w:u w:val="single" w:color="0000FF"/>
          </w:rPr>
          <w:t>a </w:t>
        </w:r>
        <w:r>
          <w:rPr>
            <w:sz w:val="24"/>
            <w:u w:val="single" w:color="0000FF"/>
          </w:rPr>
          <w:t>formulado durante a vigência do Contrato e antes de eventual</w:t>
        </w:r>
      </w:hyperlink>
      <w:r>
        <w:rPr>
          <w:sz w:val="24"/>
        </w:rPr>
        <w:t> </w:t>
      </w:r>
      <w:hyperlink r:id="rId43">
        <w:r>
          <w:rPr>
            <w:spacing w:val="-2"/>
            <w:sz w:val="24"/>
            <w:u w:val="single" w:color="0000FF"/>
          </w:rPr>
          <w:t>prorrogação</w:t>
        </w:r>
        <w:r>
          <w:rPr>
            <w:color w:val="0000FF"/>
            <w:spacing w:val="-2"/>
            <w:sz w:val="20"/>
            <w:u w:val="single" w:color="0000FF"/>
          </w:rPr>
          <w:t>.</w:t>
        </w:r>
      </w:hyperlink>
    </w:p>
    <w:p>
      <w:pPr>
        <w:pStyle w:val="ListParagraph"/>
        <w:numPr>
          <w:ilvl w:val="1"/>
          <w:numId w:val="25"/>
        </w:numPr>
        <w:tabs>
          <w:tab w:pos="659" w:val="left" w:leader="none"/>
        </w:tabs>
        <w:spacing w:line="240" w:lineRule="auto" w:before="242"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25"/>
        </w:numPr>
        <w:tabs>
          <w:tab w:pos="779" w:val="left" w:leader="none"/>
        </w:tabs>
        <w:spacing w:line="240" w:lineRule="auto" w:before="264"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25"/>
        </w:numPr>
        <w:tabs>
          <w:tab w:pos="784" w:val="left" w:leader="none"/>
        </w:tabs>
        <w:spacing w:line="247" w:lineRule="auto" w:before="249"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65"/>
        <w:ind w:left="0"/>
      </w:pPr>
    </w:p>
    <w:p>
      <w:pPr>
        <w:pStyle w:val="Heading2"/>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3"/>
        <w:ind w:left="0"/>
        <w:rPr>
          <w:b/>
        </w:rPr>
      </w:pPr>
    </w:p>
    <w:p>
      <w:pPr>
        <w:pStyle w:val="ListParagraph"/>
        <w:numPr>
          <w:ilvl w:val="1"/>
          <w:numId w:val="58"/>
        </w:numPr>
        <w:tabs>
          <w:tab w:pos="614" w:val="left" w:leader="none"/>
        </w:tabs>
        <w:spacing w:line="240" w:lineRule="auto" w:before="1"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FF"/>
            <w:sz w:val="20"/>
            <w:u w:val="single" w:color="0000FF"/>
          </w:rPr>
          <w:t>arts.</w:t>
        </w:r>
        <w:r>
          <w:rPr>
            <w:color w:val="0000FF"/>
            <w:spacing w:val="-2"/>
            <w:sz w:val="20"/>
            <w:u w:val="single" w:color="0000FF"/>
          </w:rPr>
          <w:t> </w:t>
        </w:r>
        <w:r>
          <w:rPr>
            <w:color w:val="0000FF"/>
            <w:sz w:val="20"/>
            <w:u w:val="single" w:color="0000FF"/>
          </w:rPr>
          <w:t>124</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seguintes</w:t>
        </w:r>
        <w:r>
          <w:rPr>
            <w:color w:val="0000FF"/>
            <w:spacing w:val="-2"/>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pacing w:val="-2"/>
            <w:sz w:val="20"/>
            <w:u w:val="single" w:color="0000FF"/>
          </w:rPr>
          <w:t>14.133/2021</w:t>
        </w:r>
      </w:hyperlink>
      <w:r>
        <w:rPr>
          <w:spacing w:val="-2"/>
          <w:sz w:val="24"/>
        </w:rPr>
        <w:t>.</w:t>
      </w:r>
    </w:p>
    <w:p>
      <w:pPr>
        <w:pStyle w:val="ListParagraph"/>
        <w:numPr>
          <w:ilvl w:val="1"/>
          <w:numId w:val="58"/>
        </w:numPr>
        <w:tabs>
          <w:tab w:pos="620" w:val="left" w:leader="none"/>
        </w:tabs>
        <w:spacing w:line="247" w:lineRule="auto" w:before="264"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8"/>
        </w:numPr>
        <w:tabs>
          <w:tab w:pos="655" w:val="left" w:leader="none"/>
        </w:tabs>
        <w:spacing w:line="247" w:lineRule="auto" w:before="241"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58"/>
        </w:numPr>
        <w:tabs>
          <w:tab w:pos="606" w:val="left" w:leader="none"/>
        </w:tabs>
        <w:spacing w:line="247" w:lineRule="auto" w:before="257" w:after="0"/>
        <w:ind w:left="119" w:right="118" w:firstLine="0"/>
        <w:jc w:val="left"/>
        <w:rPr>
          <w:sz w:val="24"/>
        </w:rPr>
      </w:pPr>
      <w:r>
        <w:rPr>
          <w:sz w:val="24"/>
        </w:rPr>
        <w:t>Registros que não caracterizam alteração do Contrato podem ser realizados por simples apostila, dispensada a celebração de termo aditivo, na forma do </w:t>
      </w:r>
      <w:hyperlink r:id="rId44">
        <w:r>
          <w:rPr>
            <w:color w:val="0000FF"/>
            <w:sz w:val="20"/>
            <w:u w:val="single" w:color="0000FF"/>
          </w:rPr>
          <w:t>art.</w:t>
        </w:r>
      </w:hyperlink>
      <w:r>
        <w:rPr>
          <w:color w:val="0000FF"/>
          <w:spacing w:val="40"/>
          <w:sz w:val="20"/>
        </w:rPr>
        <w:t> </w:t>
      </w:r>
      <w:hyperlink r:id="rId44">
        <w:r>
          <w:rPr>
            <w:color w:val="0000FF"/>
            <w:sz w:val="20"/>
            <w:u w:val="single" w:color="0000FF"/>
          </w:rPr>
          <w:t>136 da Lei nº 14.133/2021</w:t>
        </w:r>
      </w:hyperlink>
      <w:r>
        <w:rPr>
          <w:sz w:val="24"/>
        </w:rPr>
        <w:t>.</w:t>
      </w:r>
    </w:p>
    <w:p>
      <w:pPr>
        <w:pStyle w:val="BodyText"/>
        <w:spacing w:before="265"/>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3"/>
        <w:ind w:left="0"/>
        <w:rPr>
          <w:b/>
        </w:rPr>
      </w:pPr>
    </w:p>
    <w:p>
      <w:pPr>
        <w:pStyle w:val="ListParagraph"/>
        <w:numPr>
          <w:ilvl w:val="1"/>
          <w:numId w:val="59"/>
        </w:numPr>
        <w:tabs>
          <w:tab w:pos="620" w:val="left" w:leader="none"/>
          <w:tab w:pos="15659" w:val="left" w:leader="dot"/>
        </w:tabs>
        <w:spacing w:line="240" w:lineRule="auto" w:before="0" w:after="0"/>
        <w:ind w:left="620" w:right="0" w:hanging="486"/>
        <w:jc w:val="left"/>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pacing w:val="-5"/>
          <w:sz w:val="24"/>
        </w:rPr>
        <w:t>de</w:t>
      </w:r>
      <w:r>
        <w:rPr>
          <w:sz w:val="24"/>
        </w:rPr>
        <w:tab/>
      </w:r>
      <w:r>
        <w:rPr>
          <w:spacing w:val="-10"/>
          <w:sz w:val="24"/>
        </w:rPr>
        <w:t>,</w:t>
      </w:r>
    </w:p>
    <w:p>
      <w:pPr>
        <w:pStyle w:val="BodyText"/>
        <w:spacing w:before="9"/>
        <w:ind w:left="134"/>
      </w:pPr>
      <w:r>
        <w:rPr/>
        <w:t>assim </w:t>
      </w:r>
      <w:r>
        <w:rPr>
          <w:spacing w:val="-2"/>
        </w:rPr>
        <w:t>classificadas:</w:t>
      </w:r>
    </w:p>
    <w:p>
      <w:pPr>
        <w:tabs>
          <w:tab w:pos="4019" w:val="right" w:leader="dot"/>
        </w:tabs>
        <w:spacing w:before="279"/>
        <w:ind w:left="119" w:right="0" w:firstLine="0"/>
        <w:jc w:val="left"/>
        <w:rPr>
          <w:b/>
          <w:sz w:val="24"/>
        </w:rPr>
      </w:pPr>
      <w:r>
        <w:rPr>
          <w:spacing w:val="-2"/>
          <w:sz w:val="24"/>
        </w:rPr>
        <w:t>FONTE:</w:t>
      </w:r>
      <w:r>
        <w:rPr>
          <w:sz w:val="24"/>
        </w:rPr>
        <w:tab/>
      </w:r>
      <w:r>
        <w:rPr>
          <w:b/>
          <w:spacing w:val="-5"/>
          <w:sz w:val="24"/>
        </w:rPr>
        <w:t>225</w:t>
      </w:r>
    </w:p>
    <w:p>
      <w:pPr>
        <w:tabs>
          <w:tab w:pos="3653" w:val="left" w:leader="dot"/>
        </w:tabs>
        <w:spacing w:before="159"/>
        <w:ind w:left="119" w:right="0" w:firstLine="0"/>
        <w:jc w:val="left"/>
        <w:rPr>
          <w:b/>
          <w:sz w:val="24"/>
        </w:rPr>
      </w:pPr>
      <w:r>
        <w:rPr>
          <w:spacing w:val="-5"/>
          <w:sz w:val="24"/>
        </w:rPr>
        <w:t>UO:</w:t>
      </w:r>
      <w:r>
        <w:rPr>
          <w:sz w:val="24"/>
        </w:rPr>
        <w:tab/>
      </w:r>
      <w:r>
        <w:rPr>
          <w:b/>
          <w:spacing w:val="-2"/>
          <w:sz w:val="24"/>
        </w:rPr>
        <w:t>29610</w:t>
      </w:r>
    </w:p>
    <w:p>
      <w:pPr>
        <w:tabs>
          <w:tab w:pos="3593" w:val="left" w:leader="dot"/>
          <w:tab w:pos="3636" w:val="left" w:leader="dot"/>
        </w:tabs>
        <w:spacing w:line="379" w:lineRule="auto" w:before="159"/>
        <w:ind w:left="119" w:right="10461" w:firstLine="0"/>
        <w:jc w:val="left"/>
        <w:rPr>
          <w:sz w:val="24"/>
        </w:rPr>
      </w:pPr>
      <w:r>
        <w:rPr>
          <w:sz w:val="24"/>
        </w:rPr>
        <w:t>PROGRAMA DE TRABALHO:</w:t>
        <w:tab/>
        <w:tab/>
      </w:r>
      <w:r>
        <w:rPr>
          <w:b/>
          <w:spacing w:val="-2"/>
          <w:sz w:val="24"/>
        </w:rPr>
        <w:t>10.302.0508.4866 </w:t>
      </w:r>
      <w:r>
        <w:rPr>
          <w:sz w:val="24"/>
        </w:rPr>
        <w:t>NATUREZA DA DESPESA:</w:t>
        <w:tab/>
      </w:r>
      <w:r>
        <w:rPr>
          <w:b/>
          <w:sz w:val="24"/>
        </w:rPr>
        <w:t>339030 / 06 </w:t>
      </w:r>
      <w:r>
        <w:rPr>
          <w:sz w:val="24"/>
        </w:rPr>
        <w:t>NOTA DE EMPENHO: .................</w:t>
      </w:r>
    </w:p>
    <w:p>
      <w:pPr>
        <w:pStyle w:val="ListParagraph"/>
        <w:numPr>
          <w:ilvl w:val="1"/>
          <w:numId w:val="59"/>
        </w:numPr>
        <w:tabs>
          <w:tab w:pos="639" w:val="left" w:leader="none"/>
        </w:tabs>
        <w:spacing w:line="247" w:lineRule="auto" w:before="117" w:after="0"/>
        <w:ind w:left="149" w:right="118" w:firstLine="0"/>
        <w:jc w:val="left"/>
        <w:rPr>
          <w:sz w:val="24"/>
        </w:rPr>
      </w:pPr>
      <w:r>
        <w:rPr>
          <w:sz w:val="24"/>
        </w:rPr>
        <w:t>As</w:t>
      </w:r>
      <w:r>
        <w:rPr>
          <w:spacing w:val="22"/>
          <w:sz w:val="24"/>
        </w:rPr>
        <w:t> </w:t>
      </w:r>
      <w:r>
        <w:rPr>
          <w:sz w:val="24"/>
        </w:rPr>
        <w:t>despesas</w:t>
      </w:r>
      <w:r>
        <w:rPr>
          <w:spacing w:val="22"/>
          <w:sz w:val="24"/>
        </w:rPr>
        <w:t> </w:t>
      </w:r>
      <w:r>
        <w:rPr>
          <w:sz w:val="24"/>
        </w:rPr>
        <w:t>relativas</w:t>
      </w:r>
      <w:r>
        <w:rPr>
          <w:spacing w:val="22"/>
          <w:sz w:val="24"/>
        </w:rPr>
        <w:t> </w:t>
      </w:r>
      <w:r>
        <w:rPr>
          <w:sz w:val="24"/>
        </w:rPr>
        <w:t>aos</w:t>
      </w:r>
      <w:r>
        <w:rPr>
          <w:spacing w:val="22"/>
          <w:sz w:val="24"/>
        </w:rPr>
        <w:t> </w:t>
      </w:r>
      <w:r>
        <w:rPr>
          <w:sz w:val="24"/>
        </w:rPr>
        <w:t>exercícios</w:t>
      </w:r>
      <w:r>
        <w:rPr>
          <w:spacing w:val="22"/>
          <w:sz w:val="24"/>
        </w:rPr>
        <w:t> </w:t>
      </w:r>
      <w:r>
        <w:rPr>
          <w:sz w:val="24"/>
        </w:rPr>
        <w:t>subsequentes</w:t>
      </w:r>
      <w:r>
        <w:rPr>
          <w:spacing w:val="22"/>
          <w:sz w:val="24"/>
        </w:rPr>
        <w:t> </w:t>
      </w:r>
      <w:r>
        <w:rPr>
          <w:sz w:val="24"/>
        </w:rPr>
        <w:t>correrão</w:t>
      </w:r>
      <w:r>
        <w:rPr>
          <w:spacing w:val="22"/>
          <w:sz w:val="24"/>
        </w:rPr>
        <w:t> </w:t>
      </w:r>
      <w:r>
        <w:rPr>
          <w:sz w:val="24"/>
        </w:rPr>
        <w:t>por</w:t>
      </w:r>
      <w:r>
        <w:rPr>
          <w:spacing w:val="22"/>
          <w:sz w:val="24"/>
        </w:rPr>
        <w:t> </w:t>
      </w:r>
      <w:r>
        <w:rPr>
          <w:sz w:val="24"/>
        </w:rPr>
        <w:t>conta</w:t>
      </w:r>
      <w:r>
        <w:rPr>
          <w:spacing w:val="22"/>
          <w:sz w:val="24"/>
        </w:rPr>
        <w:t> </w:t>
      </w:r>
      <w:r>
        <w:rPr>
          <w:sz w:val="24"/>
        </w:rPr>
        <w:t>das</w:t>
      </w:r>
      <w:r>
        <w:rPr>
          <w:spacing w:val="22"/>
          <w:sz w:val="24"/>
        </w:rPr>
        <w:t> </w:t>
      </w:r>
      <w:r>
        <w:rPr>
          <w:sz w:val="24"/>
        </w:rPr>
        <w:t>dotações</w:t>
      </w:r>
      <w:r>
        <w:rPr>
          <w:spacing w:val="22"/>
          <w:sz w:val="24"/>
        </w:rPr>
        <w:t> </w:t>
      </w:r>
      <w:r>
        <w:rPr>
          <w:sz w:val="24"/>
        </w:rPr>
        <w:t>orçamentárias</w:t>
      </w:r>
      <w:r>
        <w:rPr>
          <w:spacing w:val="22"/>
          <w:sz w:val="24"/>
        </w:rPr>
        <w:t> </w:t>
      </w:r>
      <w:r>
        <w:rPr>
          <w:sz w:val="24"/>
        </w:rPr>
        <w:t>respectivas,</w:t>
      </w:r>
      <w:r>
        <w:rPr>
          <w:spacing w:val="22"/>
          <w:sz w:val="24"/>
        </w:rPr>
        <w:t> </w:t>
      </w:r>
      <w:r>
        <w:rPr>
          <w:sz w:val="24"/>
        </w:rPr>
        <w:t>devendo</w:t>
      </w:r>
      <w:r>
        <w:rPr>
          <w:spacing w:val="22"/>
          <w:sz w:val="24"/>
        </w:rPr>
        <w:t> </w:t>
      </w:r>
      <w:r>
        <w:rPr>
          <w:sz w:val="24"/>
        </w:rPr>
        <w:t>ser</w:t>
      </w:r>
      <w:r>
        <w:rPr>
          <w:spacing w:val="22"/>
          <w:sz w:val="24"/>
        </w:rPr>
        <w:t> </w:t>
      </w:r>
      <w:r>
        <w:rPr>
          <w:sz w:val="24"/>
        </w:rPr>
        <w:t>empenhadas</w:t>
      </w:r>
      <w:r>
        <w:rPr>
          <w:spacing w:val="22"/>
          <w:sz w:val="24"/>
        </w:rPr>
        <w:t> </w:t>
      </w:r>
      <w:r>
        <w:rPr>
          <w:sz w:val="24"/>
        </w:rPr>
        <w:t>no</w:t>
      </w:r>
      <w:r>
        <w:rPr>
          <w:spacing w:val="22"/>
          <w:sz w:val="24"/>
        </w:rPr>
        <w:t> </w:t>
      </w:r>
      <w:r>
        <w:rPr>
          <w:sz w:val="24"/>
        </w:rPr>
        <w:t>início</w:t>
      </w:r>
      <w:r>
        <w:rPr>
          <w:spacing w:val="22"/>
          <w:sz w:val="24"/>
        </w:rPr>
        <w:t> </w:t>
      </w:r>
      <w:r>
        <w:rPr>
          <w:sz w:val="24"/>
        </w:rPr>
        <w:t>de</w:t>
      </w:r>
      <w:r>
        <w:rPr>
          <w:spacing w:val="22"/>
          <w:sz w:val="24"/>
        </w:rPr>
        <w:t> </w:t>
      </w:r>
      <w:r>
        <w:rPr>
          <w:sz w:val="24"/>
        </w:rPr>
        <w:t>cada </w:t>
      </w:r>
      <w:r>
        <w:rPr>
          <w:spacing w:val="-2"/>
          <w:sz w:val="24"/>
        </w:rPr>
        <w:t>exercício.</w:t>
      </w:r>
    </w:p>
    <w:p>
      <w:pPr>
        <w:pStyle w:val="ListParagraph"/>
        <w:numPr>
          <w:ilvl w:val="1"/>
          <w:numId w:val="59"/>
        </w:numPr>
        <w:tabs>
          <w:tab w:pos="577" w:val="left" w:leader="none"/>
        </w:tabs>
        <w:spacing w:line="271" w:lineRule="auto" w:before="245" w:after="0"/>
        <w:ind w:left="119" w:right="118" w:firstLine="0"/>
        <w:jc w:val="left"/>
        <w:rPr>
          <w:sz w:val="22"/>
        </w:rPr>
      </w:pPr>
      <w:r>
        <w:rPr>
          <w:sz w:val="22"/>
        </w:rPr>
        <w:t>No</w:t>
      </w:r>
      <w:r>
        <w:rPr>
          <w:spacing w:val="16"/>
          <w:sz w:val="22"/>
        </w:rPr>
        <w:t> </w:t>
      </w:r>
      <w:r>
        <w:rPr>
          <w:sz w:val="22"/>
        </w:rPr>
        <w:t>início</w:t>
      </w:r>
      <w:r>
        <w:rPr>
          <w:spacing w:val="16"/>
          <w:sz w:val="22"/>
        </w:rPr>
        <w:t> </w:t>
      </w:r>
      <w:r>
        <w:rPr>
          <w:sz w:val="22"/>
        </w:rPr>
        <w:t>da</w:t>
      </w:r>
      <w:r>
        <w:rPr>
          <w:spacing w:val="16"/>
          <w:sz w:val="22"/>
        </w:rPr>
        <w:t> </w:t>
      </w:r>
      <w:r>
        <w:rPr>
          <w:sz w:val="22"/>
        </w:rPr>
        <w:t>contratação</w:t>
      </w:r>
      <w:r>
        <w:rPr>
          <w:spacing w:val="16"/>
          <w:sz w:val="22"/>
        </w:rPr>
        <w:t> </w:t>
      </w:r>
      <w:r>
        <w:rPr>
          <w:sz w:val="22"/>
        </w:rPr>
        <w:t>e</w:t>
      </w:r>
      <w:r>
        <w:rPr>
          <w:spacing w:val="16"/>
          <w:sz w:val="22"/>
        </w:rPr>
        <w:t> </w:t>
      </w:r>
      <w:r>
        <w:rPr>
          <w:sz w:val="22"/>
        </w:rPr>
        <w:t>de</w:t>
      </w:r>
      <w:r>
        <w:rPr>
          <w:spacing w:val="16"/>
          <w:sz w:val="22"/>
        </w:rPr>
        <w:t> </w:t>
      </w:r>
      <w:r>
        <w:rPr>
          <w:sz w:val="22"/>
        </w:rPr>
        <w:t>cada</w:t>
      </w:r>
      <w:r>
        <w:rPr>
          <w:spacing w:val="16"/>
          <w:sz w:val="22"/>
        </w:rPr>
        <w:t> </w:t>
      </w:r>
      <w:r>
        <w:rPr>
          <w:sz w:val="22"/>
        </w:rPr>
        <w:t>exercício</w:t>
      </w:r>
      <w:r>
        <w:rPr>
          <w:spacing w:val="16"/>
          <w:sz w:val="22"/>
        </w:rPr>
        <w:t> </w:t>
      </w:r>
      <w:r>
        <w:rPr>
          <w:sz w:val="22"/>
        </w:rPr>
        <w:t>deverá</w:t>
      </w:r>
      <w:r>
        <w:rPr>
          <w:spacing w:val="16"/>
          <w:sz w:val="22"/>
        </w:rPr>
        <w:t> </w:t>
      </w:r>
      <w:r>
        <w:rPr>
          <w:sz w:val="22"/>
        </w:rPr>
        <w:t>ser</w:t>
      </w:r>
      <w:r>
        <w:rPr>
          <w:spacing w:val="16"/>
          <w:sz w:val="22"/>
        </w:rPr>
        <w:t> </w:t>
      </w:r>
      <w:r>
        <w:rPr>
          <w:sz w:val="22"/>
        </w:rPr>
        <w:t>atestada</w:t>
      </w:r>
      <w:r>
        <w:rPr>
          <w:spacing w:val="16"/>
          <w:sz w:val="22"/>
        </w:rPr>
        <w:t> </w:t>
      </w:r>
      <w:r>
        <w:rPr>
          <w:sz w:val="22"/>
        </w:rPr>
        <w:t>a</w:t>
      </w:r>
      <w:r>
        <w:rPr>
          <w:spacing w:val="16"/>
          <w:sz w:val="22"/>
        </w:rPr>
        <w:t> </w:t>
      </w:r>
      <w:r>
        <w:rPr>
          <w:sz w:val="22"/>
        </w:rPr>
        <w:t>existência</w:t>
      </w:r>
      <w:r>
        <w:rPr>
          <w:spacing w:val="16"/>
          <w:sz w:val="22"/>
        </w:rPr>
        <w:t> </w:t>
      </w:r>
      <w:r>
        <w:rPr>
          <w:sz w:val="22"/>
        </w:rPr>
        <w:t>de</w:t>
      </w:r>
      <w:r>
        <w:rPr>
          <w:spacing w:val="16"/>
          <w:sz w:val="22"/>
        </w:rPr>
        <w:t> </w:t>
      </w:r>
      <w:r>
        <w:rPr>
          <w:sz w:val="22"/>
        </w:rPr>
        <w:t>créditos</w:t>
      </w:r>
      <w:r>
        <w:rPr>
          <w:spacing w:val="16"/>
          <w:sz w:val="22"/>
        </w:rPr>
        <w:t> </w:t>
      </w:r>
      <w:r>
        <w:rPr>
          <w:sz w:val="22"/>
        </w:rPr>
        <w:t>orçamentários</w:t>
      </w:r>
      <w:r>
        <w:rPr>
          <w:spacing w:val="16"/>
          <w:sz w:val="22"/>
        </w:rPr>
        <w:t> </w:t>
      </w:r>
      <w:r>
        <w:rPr>
          <w:sz w:val="22"/>
        </w:rPr>
        <w:t>vinculados</w:t>
      </w:r>
      <w:r>
        <w:rPr>
          <w:spacing w:val="16"/>
          <w:sz w:val="22"/>
        </w:rPr>
        <w:t> </w:t>
      </w:r>
      <w:r>
        <w:rPr>
          <w:sz w:val="22"/>
        </w:rPr>
        <w:t>à</w:t>
      </w:r>
      <w:r>
        <w:rPr>
          <w:spacing w:val="16"/>
          <w:sz w:val="22"/>
        </w:rPr>
        <w:t> </w:t>
      </w:r>
      <w:r>
        <w:rPr>
          <w:sz w:val="22"/>
        </w:rPr>
        <w:t>contratação</w:t>
      </w:r>
      <w:r>
        <w:rPr>
          <w:spacing w:val="16"/>
          <w:sz w:val="22"/>
        </w:rPr>
        <w:t> </w:t>
      </w:r>
      <w:r>
        <w:rPr>
          <w:sz w:val="22"/>
        </w:rPr>
        <w:t>e,</w:t>
      </w:r>
      <w:r>
        <w:rPr>
          <w:spacing w:val="16"/>
          <w:sz w:val="22"/>
        </w:rPr>
        <w:t> </w:t>
      </w:r>
      <w:r>
        <w:rPr>
          <w:sz w:val="22"/>
        </w:rPr>
        <w:t>no</w:t>
      </w:r>
      <w:r>
        <w:rPr>
          <w:spacing w:val="16"/>
          <w:sz w:val="22"/>
        </w:rPr>
        <w:t> </w:t>
      </w:r>
      <w:r>
        <w:rPr>
          <w:sz w:val="22"/>
        </w:rPr>
        <w:t>caso</w:t>
      </w:r>
      <w:r>
        <w:rPr>
          <w:spacing w:val="16"/>
          <w:sz w:val="22"/>
        </w:rPr>
        <w:t> </w:t>
      </w:r>
      <w:r>
        <w:rPr>
          <w:sz w:val="22"/>
        </w:rPr>
        <w:t>de</w:t>
      </w:r>
      <w:r>
        <w:rPr>
          <w:spacing w:val="16"/>
          <w:sz w:val="22"/>
        </w:rPr>
        <w:t> </w:t>
      </w:r>
      <w:r>
        <w:rPr>
          <w:sz w:val="22"/>
        </w:rPr>
        <w:t>fornecimento</w:t>
      </w:r>
      <w:r>
        <w:rPr>
          <w:spacing w:val="16"/>
          <w:sz w:val="22"/>
        </w:rPr>
        <w:t> </w:t>
      </w:r>
      <w:r>
        <w:rPr>
          <w:sz w:val="22"/>
        </w:rPr>
        <w:t>contínuo,</w:t>
      </w:r>
      <w:r>
        <w:rPr>
          <w:spacing w:val="16"/>
          <w:sz w:val="22"/>
        </w:rPr>
        <w:t> </w:t>
      </w:r>
      <w:r>
        <w:rPr>
          <w:sz w:val="22"/>
        </w:rPr>
        <w:t>a vantagem em sua manutenção, na forma dos arts. 105 e 106 da Lei nº 14.133/2021.</w:t>
      </w:r>
    </w:p>
    <w:p>
      <w:pPr>
        <w:pStyle w:val="BodyText"/>
        <w:ind w:left="0"/>
        <w:rPr>
          <w:sz w:val="22"/>
        </w:rPr>
      </w:pPr>
    </w:p>
    <w:p>
      <w:pPr>
        <w:pStyle w:val="BodyText"/>
        <w:spacing w:before="149"/>
        <w:ind w:left="0"/>
        <w:rPr>
          <w:sz w:val="22"/>
        </w:rPr>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3"/>
        <w:ind w:left="0"/>
        <w:rPr>
          <w:b/>
        </w:rPr>
      </w:pPr>
    </w:p>
    <w:p>
      <w:pPr>
        <w:pStyle w:val="ListParagraph"/>
        <w:numPr>
          <w:ilvl w:val="1"/>
          <w:numId w:val="60"/>
        </w:numPr>
        <w:tabs>
          <w:tab w:pos="638" w:val="left" w:leader="none"/>
        </w:tabs>
        <w:spacing w:line="247" w:lineRule="auto" w:before="0" w:after="0"/>
        <w:ind w:left="119" w:right="117" w:firstLine="0"/>
        <w:jc w:val="left"/>
        <w:rPr>
          <w:sz w:val="24"/>
        </w:rPr>
      </w:pPr>
      <w:r>
        <w:rPr>
          <w:sz w:val="24"/>
        </w:rPr>
        <w:t>Os</w:t>
      </w:r>
      <w:r>
        <w:rPr>
          <w:spacing w:val="35"/>
          <w:sz w:val="24"/>
        </w:rPr>
        <w:t> </w:t>
      </w:r>
      <w:r>
        <w:rPr>
          <w:sz w:val="24"/>
        </w:rPr>
        <w:t>casos</w:t>
      </w:r>
      <w:r>
        <w:rPr>
          <w:spacing w:val="35"/>
          <w:sz w:val="24"/>
        </w:rPr>
        <w:t> </w:t>
      </w:r>
      <w:r>
        <w:rPr>
          <w:sz w:val="24"/>
        </w:rPr>
        <w:t>omissos</w:t>
      </w:r>
      <w:r>
        <w:rPr>
          <w:spacing w:val="35"/>
          <w:sz w:val="24"/>
        </w:rPr>
        <w:t> </w:t>
      </w:r>
      <w:r>
        <w:rPr>
          <w:sz w:val="24"/>
        </w:rPr>
        <w:t>serão</w:t>
      </w:r>
      <w:r>
        <w:rPr>
          <w:spacing w:val="35"/>
          <w:sz w:val="24"/>
        </w:rPr>
        <w:t> </w:t>
      </w:r>
      <w:r>
        <w:rPr>
          <w:sz w:val="24"/>
        </w:rPr>
        <w:t>decididos</w:t>
      </w:r>
      <w:r>
        <w:rPr>
          <w:spacing w:val="35"/>
          <w:sz w:val="24"/>
        </w:rPr>
        <w:t> </w:t>
      </w:r>
      <w:r>
        <w:rPr>
          <w:sz w:val="24"/>
        </w:rPr>
        <w:t>pelo</w:t>
      </w:r>
      <w:r>
        <w:rPr>
          <w:spacing w:val="35"/>
          <w:sz w:val="24"/>
        </w:rPr>
        <w:t> </w:t>
      </w:r>
      <w:r>
        <w:rPr>
          <w:sz w:val="24"/>
        </w:rPr>
        <w:t>CONTRATANTE,</w:t>
      </w:r>
      <w:r>
        <w:rPr>
          <w:spacing w:val="35"/>
          <w:sz w:val="24"/>
        </w:rPr>
        <w:t> </w:t>
      </w:r>
      <w:r>
        <w:rPr>
          <w:sz w:val="24"/>
        </w:rPr>
        <w:t>segundo</w:t>
      </w:r>
      <w:r>
        <w:rPr>
          <w:spacing w:val="35"/>
          <w:sz w:val="24"/>
        </w:rPr>
        <w:t> </w:t>
      </w:r>
      <w:r>
        <w:rPr>
          <w:sz w:val="24"/>
        </w:rPr>
        <w:t>as</w:t>
      </w:r>
      <w:r>
        <w:rPr>
          <w:spacing w:val="35"/>
          <w:sz w:val="24"/>
        </w:rPr>
        <w:t> </w:t>
      </w:r>
      <w:r>
        <w:rPr>
          <w:sz w:val="24"/>
        </w:rPr>
        <w:t>disposições</w:t>
      </w:r>
      <w:r>
        <w:rPr>
          <w:spacing w:val="35"/>
          <w:sz w:val="24"/>
        </w:rPr>
        <w:t> </w:t>
      </w:r>
      <w:r>
        <w:rPr>
          <w:sz w:val="24"/>
        </w:rPr>
        <w:t>contidas</w:t>
      </w:r>
      <w:r>
        <w:rPr>
          <w:spacing w:val="35"/>
          <w:sz w:val="24"/>
        </w:rPr>
        <w:t> </w:t>
      </w:r>
      <w:r>
        <w:rPr>
          <w:sz w:val="24"/>
        </w:rPr>
        <w:t>na</w:t>
      </w:r>
      <w:r>
        <w:rPr>
          <w:spacing w:val="35"/>
          <w:sz w:val="24"/>
        </w:rPr>
        <w:t> </w:t>
      </w:r>
      <w:r>
        <w:rPr>
          <w:sz w:val="24"/>
        </w:rPr>
        <w:t>Lei</w:t>
      </w:r>
      <w:r>
        <w:rPr>
          <w:spacing w:val="35"/>
          <w:sz w:val="24"/>
        </w:rPr>
        <w:t> </w:t>
      </w:r>
      <w:hyperlink r:id="rId6">
        <w:r>
          <w:rPr>
            <w:color w:val="0000FF"/>
            <w:sz w:val="20"/>
            <w:u w:val="single" w:color="0000FF"/>
          </w:rPr>
          <w:t>nº</w:t>
        </w:r>
        <w:r>
          <w:rPr>
            <w:color w:val="0000FF"/>
            <w:spacing w:val="35"/>
            <w:sz w:val="20"/>
            <w:u w:val="single" w:color="0000FF"/>
          </w:rPr>
          <w:t> </w:t>
        </w:r>
        <w:r>
          <w:rPr>
            <w:color w:val="0000FF"/>
            <w:sz w:val="20"/>
            <w:u w:val="single" w:color="0000FF"/>
          </w:rPr>
          <w:t>14.133/2021</w:t>
        </w:r>
      </w:hyperlink>
      <w:r>
        <w:rPr>
          <w:sz w:val="24"/>
        </w:rPr>
        <w:t>,</w:t>
      </w:r>
      <w:r>
        <w:rPr>
          <w:spacing w:val="35"/>
          <w:sz w:val="24"/>
        </w:rPr>
        <w:t> </w:t>
      </w:r>
      <w:r>
        <w:rPr>
          <w:sz w:val="24"/>
        </w:rPr>
        <w:t>e</w:t>
      </w:r>
      <w:r>
        <w:rPr>
          <w:spacing w:val="35"/>
          <w:sz w:val="24"/>
        </w:rPr>
        <w:t> </w:t>
      </w:r>
      <w:r>
        <w:rPr>
          <w:sz w:val="24"/>
        </w:rPr>
        <w:t>demais</w:t>
      </w:r>
      <w:r>
        <w:rPr>
          <w:spacing w:val="35"/>
          <w:sz w:val="24"/>
        </w:rPr>
        <w:t> </w:t>
      </w:r>
      <w:r>
        <w:rPr>
          <w:sz w:val="24"/>
        </w:rPr>
        <w:t>normas</w:t>
      </w:r>
      <w:r>
        <w:rPr>
          <w:spacing w:val="35"/>
          <w:sz w:val="24"/>
        </w:rPr>
        <w:t> </w:t>
      </w:r>
      <w:r>
        <w:rPr>
          <w:sz w:val="24"/>
        </w:rPr>
        <w:t>federais</w:t>
      </w:r>
      <w:r>
        <w:rPr>
          <w:spacing w:val="35"/>
          <w:sz w:val="24"/>
        </w:rPr>
        <w:t> </w:t>
      </w:r>
      <w:r>
        <w:rPr>
          <w:sz w:val="24"/>
        </w:rPr>
        <w:t>e</w:t>
      </w:r>
      <w:r>
        <w:rPr>
          <w:spacing w:val="35"/>
          <w:sz w:val="24"/>
        </w:rPr>
        <w:t> </w:t>
      </w:r>
      <w:r>
        <w:rPr>
          <w:sz w:val="24"/>
        </w:rPr>
        <w:t>estaduais aplicáveis e, subsidiariamente, segundo as disposições contidas na </w:t>
      </w:r>
      <w:hyperlink r:id="rId40">
        <w:r>
          <w:rPr>
            <w:color w:val="0000FF"/>
            <w:sz w:val="20"/>
            <w:u w:val="single" w:color="0000FF"/>
          </w:rPr>
          <w:t>Lei nº 8.078/1990 – Código de Defesa do Consumidor</w:t>
        </w:r>
      </w:hyperlink>
      <w:r>
        <w:rPr>
          <w:color w:val="0000FF"/>
          <w:spacing w:val="17"/>
          <w:sz w:val="20"/>
        </w:rPr>
        <w:t> </w:t>
      </w:r>
      <w:r>
        <w:rPr>
          <w:sz w:val="24"/>
        </w:rPr>
        <w:t>– e normas e princípios gerais dos contratos.</w:t>
      </w:r>
    </w:p>
    <w:p>
      <w:pPr>
        <w:pStyle w:val="BodyText"/>
        <w:ind w:left="0"/>
      </w:pPr>
    </w:p>
    <w:p>
      <w:pPr>
        <w:pStyle w:val="BodyText"/>
        <w:spacing w:before="109"/>
        <w:ind w:left="0"/>
      </w:pPr>
    </w:p>
    <w:p>
      <w:pPr>
        <w:pStyle w:val="Heading2"/>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Heading2"/>
        <w:spacing w:after="0"/>
        <w:sectPr>
          <w:pgSz w:w="15840" w:h="24480"/>
          <w:pgMar w:top="0" w:bottom="280" w:left="0" w:right="0"/>
        </w:sectPr>
      </w:pPr>
    </w:p>
    <w:p>
      <w:pPr>
        <w:pStyle w:val="ListParagraph"/>
        <w:numPr>
          <w:ilvl w:val="1"/>
          <w:numId w:val="61"/>
        </w:numPr>
        <w:tabs>
          <w:tab w:pos="653" w:val="left" w:leader="none"/>
        </w:tabs>
        <w:spacing w:line="247" w:lineRule="auto" w:before="1" w:after="0"/>
        <w:ind w:left="149" w:right="117" w:firstLine="0"/>
        <w:jc w:val="both"/>
        <w:rPr>
          <w:sz w:val="24"/>
        </w:rPr>
      </w:pPr>
      <w:r>
        <w:rPr>
          <w:sz w:val="24"/>
        </w:rPr>
        <w:t>Incumbirá ao CONTRATANTE divulgar o presente instrumento no Portal Nacional de Contratações Públicas (PNCP), na forma prevista no </w:t>
      </w:r>
      <w:hyperlink r:id="rId45">
        <w:r>
          <w:rPr>
            <w:color w:val="0000FF"/>
            <w:sz w:val="20"/>
            <w:u w:val="single" w:color="0000FF"/>
          </w:rPr>
          <w:t>art. 94 da Lei</w:t>
        </w:r>
      </w:hyperlink>
      <w:r>
        <w:rPr>
          <w:color w:val="0000FF"/>
          <w:sz w:val="20"/>
        </w:rPr>
        <w:t> </w:t>
      </w:r>
      <w:hyperlink r:id="rId45">
        <w:r>
          <w:rPr>
            <w:color w:val="0000FF"/>
            <w:sz w:val="20"/>
            <w:u w:val="single" w:color="0000FF"/>
          </w:rPr>
          <w:t>14.133/2021</w:t>
        </w:r>
      </w:hyperlink>
      <w:r>
        <w:rPr>
          <w:sz w:val="24"/>
        </w:rPr>
        <w:t>, bem como no respectivo sítio oficial na Internet, em atenção ao </w:t>
      </w:r>
      <w:hyperlink r:id="rId46">
        <w:r>
          <w:rPr>
            <w:color w:val="0000FF"/>
            <w:sz w:val="20"/>
            <w:u w:val="single" w:color="0000FF"/>
          </w:rPr>
          <w:t>art. 8º,</w:t>
        </w:r>
        <w:r>
          <w:rPr>
            <w:color w:val="0000FF"/>
            <w:sz w:val="20"/>
          </w:rPr>
          <w:t> §</w:t>
        </w:r>
        <w:r>
          <w:rPr>
            <w:color w:val="0000FF"/>
            <w:sz w:val="20"/>
            <w:u w:val="single" w:color="0000FF"/>
          </w:rPr>
          <w:t>2º, da Lei nº 12.527/2011</w:t>
        </w:r>
      </w:hyperlink>
      <w:r>
        <w:rPr>
          <w:sz w:val="24"/>
        </w:rPr>
        <w:t>, e publicar extrato da contratação no Diário Oficial do Estado, em atenção ao art. 2º, § 2º, da Lei nº 5.27/2009.</w:t>
      </w:r>
    </w:p>
    <w:p>
      <w:pPr>
        <w:pStyle w:val="ListParagraph"/>
        <w:numPr>
          <w:ilvl w:val="2"/>
          <w:numId w:val="61"/>
        </w:numPr>
        <w:tabs>
          <w:tab w:pos="813" w:val="left" w:leader="none"/>
        </w:tabs>
        <w:spacing w:line="247" w:lineRule="auto" w:before="257" w:after="0"/>
        <w:ind w:left="149" w:right="117"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599" w:val="left" w:leader="none"/>
        </w:tabs>
        <w:spacing w:line="240" w:lineRule="auto" w:before="241" w:after="0"/>
        <w:ind w:left="59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8"/>
        <w:ind w:left="0"/>
        <w:rPr>
          <w:b/>
        </w:rPr>
      </w:pPr>
    </w:p>
    <w:p>
      <w:pPr>
        <w:pStyle w:val="ListParagraph"/>
        <w:numPr>
          <w:ilvl w:val="1"/>
          <w:numId w:val="62"/>
        </w:numPr>
        <w:tabs>
          <w:tab w:pos="599" w:val="left" w:leader="none"/>
        </w:tabs>
        <w:spacing w:line="235" w:lineRule="auto" w:before="0"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58"/>
        <w:ind w:left="0"/>
      </w:pPr>
    </w:p>
    <w:p>
      <w:pPr>
        <w:pStyle w:val="Heading2"/>
        <w:spacing w:before="1"/>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before="7"/>
        <w:ind w:left="0"/>
        <w:rPr>
          <w:b/>
        </w:rPr>
      </w:pPr>
    </w:p>
    <w:p>
      <w:pPr>
        <w:pStyle w:val="ListParagraph"/>
        <w:numPr>
          <w:ilvl w:val="1"/>
          <w:numId w:val="63"/>
        </w:numPr>
        <w:tabs>
          <w:tab w:pos="599" w:val="left" w:leader="none"/>
        </w:tabs>
        <w:spacing w:line="235" w:lineRule="auto" w:before="0" w:after="0"/>
        <w:ind w:left="119" w:right="169" w:firstLine="0"/>
        <w:jc w:val="left"/>
        <w:rPr>
          <w:sz w:val="24"/>
        </w:rPr>
      </w:pPr>
      <w:r>
        <w:rPr>
          <w:sz w:val="24"/>
        </w:rPr>
        <w:t>Fica</w:t>
      </w:r>
      <w:r>
        <w:rPr>
          <w:spacing w:val="-2"/>
          <w:sz w:val="24"/>
        </w:rPr>
        <w:t> </w:t>
      </w:r>
      <w:r>
        <w:rPr>
          <w:sz w:val="24"/>
        </w:rPr>
        <w:t>eleito</w:t>
      </w:r>
      <w:r>
        <w:rPr>
          <w:spacing w:val="-2"/>
          <w:sz w:val="24"/>
        </w:rPr>
        <w:t> </w:t>
      </w:r>
      <w:r>
        <w:rPr>
          <w:sz w:val="24"/>
        </w:rPr>
        <w:t>o</w:t>
      </w:r>
      <w:r>
        <w:rPr>
          <w:spacing w:val="-2"/>
          <w:sz w:val="24"/>
        </w:rPr>
        <w:t> </w:t>
      </w:r>
      <w:r>
        <w:rPr>
          <w:sz w:val="24"/>
        </w:rPr>
        <w:t>Foro</w:t>
      </w:r>
      <w:r>
        <w:rPr>
          <w:spacing w:val="-2"/>
          <w:sz w:val="24"/>
        </w:rPr>
        <w:t> </w:t>
      </w:r>
      <w:r>
        <w:rPr>
          <w:sz w:val="24"/>
        </w:rPr>
        <w:t>da</w:t>
      </w:r>
      <w:r>
        <w:rPr>
          <w:spacing w:val="-2"/>
          <w:sz w:val="24"/>
        </w:rPr>
        <w:t> </w:t>
      </w:r>
      <w:r>
        <w:rPr>
          <w:sz w:val="24"/>
        </w:rPr>
        <w:t>Cidade</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comarca</w:t>
      </w:r>
      <w:r>
        <w:rPr>
          <w:spacing w:val="-2"/>
          <w:sz w:val="24"/>
        </w:rPr>
        <w:t> </w:t>
      </w:r>
      <w:r>
        <w:rPr>
          <w:sz w:val="24"/>
        </w:rPr>
        <w:t>da</w:t>
      </w:r>
      <w:r>
        <w:rPr>
          <w:spacing w:val="-2"/>
          <w:sz w:val="24"/>
        </w:rPr>
        <w:t> </w:t>
      </w:r>
      <w:r>
        <w:rPr>
          <w:sz w:val="24"/>
        </w:rPr>
        <w:t>Capital,</w:t>
      </w:r>
      <w:r>
        <w:rPr>
          <w:spacing w:val="-2"/>
          <w:sz w:val="24"/>
        </w:rPr>
        <w:t> </w:t>
      </w:r>
      <w:r>
        <w:rPr>
          <w:sz w:val="24"/>
        </w:rPr>
        <w:t>para</w:t>
      </w:r>
      <w:r>
        <w:rPr>
          <w:spacing w:val="-2"/>
          <w:sz w:val="24"/>
        </w:rPr>
        <w:t> </w:t>
      </w:r>
      <w:r>
        <w:rPr>
          <w:sz w:val="24"/>
        </w:rPr>
        <w:t>dirimir</w:t>
      </w:r>
      <w:r>
        <w:rPr>
          <w:spacing w:val="-2"/>
          <w:sz w:val="24"/>
        </w:rPr>
        <w:t> </w:t>
      </w:r>
      <w:r>
        <w:rPr>
          <w:sz w:val="24"/>
        </w:rPr>
        <w:t>qualquer</w:t>
      </w:r>
      <w:r>
        <w:rPr>
          <w:spacing w:val="-2"/>
          <w:sz w:val="24"/>
        </w:rPr>
        <w:t> </w:t>
      </w:r>
      <w:r>
        <w:rPr>
          <w:sz w:val="24"/>
        </w:rPr>
        <w:t>litígio</w:t>
      </w:r>
      <w:r>
        <w:rPr>
          <w:spacing w:val="-2"/>
          <w:sz w:val="24"/>
        </w:rPr>
        <w:t> </w:t>
      </w:r>
      <w:r>
        <w:rPr>
          <w:sz w:val="24"/>
        </w:rPr>
        <w:t>decorrente</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que</w:t>
      </w:r>
      <w:r>
        <w:rPr>
          <w:spacing w:val="-2"/>
          <w:sz w:val="24"/>
        </w:rPr>
        <w:t> </w:t>
      </w:r>
      <w:r>
        <w:rPr>
          <w:sz w:val="24"/>
        </w:rPr>
        <w:t>não</w:t>
      </w:r>
      <w:r>
        <w:rPr>
          <w:spacing w:val="-2"/>
          <w:sz w:val="24"/>
        </w:rPr>
        <w:t> </w:t>
      </w:r>
      <w:r>
        <w:rPr>
          <w:sz w:val="24"/>
        </w:rPr>
        <w:t>possa</w:t>
      </w:r>
      <w:r>
        <w:rPr>
          <w:spacing w:val="-2"/>
          <w:sz w:val="24"/>
        </w:rPr>
        <w:t> </w:t>
      </w:r>
      <w:r>
        <w:rPr>
          <w:sz w:val="24"/>
        </w:rPr>
        <w:t>ser</w:t>
      </w:r>
      <w:r>
        <w:rPr>
          <w:spacing w:val="-2"/>
          <w:sz w:val="24"/>
        </w:rPr>
        <w:t> </w:t>
      </w:r>
      <w:r>
        <w:rPr>
          <w:sz w:val="24"/>
        </w:rPr>
        <w:t>resolvido por meio amigável, com expressa renúncia a qualquer outro, por mais privilegiado que seja.</w:t>
      </w:r>
    </w:p>
    <w:p>
      <w:pPr>
        <w:pStyle w:val="BodyText"/>
        <w:spacing w:before="8"/>
        <w:ind w:left="0"/>
      </w:pPr>
    </w:p>
    <w:p>
      <w:pPr>
        <w:pStyle w:val="BodyText"/>
        <w:spacing w:line="235" w:lineRule="auto"/>
        <w:ind w:right="234"/>
      </w:pPr>
      <w:r>
        <w:rPr/>
        <w:t>E,</w:t>
      </w:r>
      <w:r>
        <w:rPr>
          <w:spacing w:val="-2"/>
        </w:rPr>
        <w:t> </w:t>
      </w:r>
      <w:r>
        <w:rPr/>
        <w:t>por</w:t>
      </w:r>
      <w:r>
        <w:rPr>
          <w:spacing w:val="-2"/>
        </w:rPr>
        <w:t> </w:t>
      </w:r>
      <w:r>
        <w:rPr/>
        <w:t>estarem</w:t>
      </w:r>
      <w:r>
        <w:rPr>
          <w:spacing w:val="-2"/>
        </w:rPr>
        <w:t> </w:t>
      </w:r>
      <w:r>
        <w:rPr/>
        <w:t>assim</w:t>
      </w:r>
      <w:r>
        <w:rPr>
          <w:spacing w:val="-2"/>
        </w:rPr>
        <w:t> </w:t>
      </w:r>
      <w:r>
        <w:rPr/>
        <w:t>acordes</w:t>
      </w:r>
      <w:r>
        <w:rPr>
          <w:spacing w:val="-2"/>
        </w:rPr>
        <w:t> </w:t>
      </w:r>
      <w:r>
        <w:rPr/>
        <w:t>em</w:t>
      </w:r>
      <w:r>
        <w:rPr>
          <w:spacing w:val="-2"/>
        </w:rPr>
        <w:t> </w:t>
      </w:r>
      <w:r>
        <w:rPr/>
        <w:t>todas</w:t>
      </w:r>
      <w:r>
        <w:rPr>
          <w:spacing w:val="-2"/>
        </w:rPr>
        <w:t> </w:t>
      </w:r>
      <w:r>
        <w:rPr/>
        <w:t>as</w:t>
      </w:r>
      <w:r>
        <w:rPr>
          <w:spacing w:val="-2"/>
        </w:rPr>
        <w:t> </w:t>
      </w:r>
      <w:r>
        <w:rPr/>
        <w:t>condições</w:t>
      </w:r>
      <w:r>
        <w:rPr>
          <w:spacing w:val="-2"/>
        </w:rPr>
        <w:t> </w:t>
      </w:r>
      <w:r>
        <w:rPr/>
        <w:t>e</w:t>
      </w:r>
      <w:r>
        <w:rPr>
          <w:spacing w:val="-2"/>
        </w:rPr>
        <w:t> </w:t>
      </w:r>
      <w:r>
        <w:rPr/>
        <w:t>cláusulas</w:t>
      </w:r>
      <w:r>
        <w:rPr>
          <w:spacing w:val="-2"/>
        </w:rPr>
        <w:t> </w:t>
      </w:r>
      <w:r>
        <w:rPr/>
        <w:t>estabelecidas</w:t>
      </w:r>
      <w:r>
        <w:rPr>
          <w:spacing w:val="-2"/>
        </w:rPr>
        <w:t> </w:t>
      </w:r>
      <w:r>
        <w:rPr/>
        <w:t>neste</w:t>
      </w:r>
      <w:r>
        <w:rPr>
          <w:spacing w:val="-2"/>
        </w:rPr>
        <w:t> </w:t>
      </w:r>
      <w:r>
        <w:rPr/>
        <w:t>Contrato,</w:t>
      </w:r>
      <w:r>
        <w:rPr>
          <w:spacing w:val="-2"/>
        </w:rPr>
        <w:t> </w:t>
      </w:r>
      <w:r>
        <w:rPr/>
        <w:t>firmam</w:t>
      </w:r>
      <w:r>
        <w:rPr>
          <w:spacing w:val="-2"/>
        </w:rPr>
        <w:t> </w:t>
      </w:r>
      <w:r>
        <w:rPr/>
        <w:t>as</w:t>
      </w:r>
      <w:r>
        <w:rPr>
          <w:spacing w:val="-2"/>
        </w:rPr>
        <w:t> </w:t>
      </w:r>
      <w:r>
        <w:rPr/>
        <w:t>partes</w:t>
      </w:r>
      <w:r>
        <w:rPr>
          <w:spacing w:val="-2"/>
        </w:rPr>
        <w:t> </w:t>
      </w:r>
      <w:r>
        <w:rPr/>
        <w:t>o</w:t>
      </w:r>
      <w:r>
        <w:rPr>
          <w:spacing w:val="-2"/>
        </w:rPr>
        <w:t> </w:t>
      </w:r>
      <w:r>
        <w:rPr/>
        <w:t>presente</w:t>
      </w:r>
      <w:r>
        <w:rPr>
          <w:spacing w:val="-2"/>
        </w:rPr>
        <w:t> </w:t>
      </w:r>
      <w:r>
        <w:rPr/>
        <w:t>instrumento,</w:t>
      </w:r>
      <w:r>
        <w:rPr>
          <w:spacing w:val="-2"/>
        </w:rPr>
        <w:t> </w:t>
      </w:r>
      <w:r>
        <w:rPr/>
        <w:t>depois</w:t>
      </w:r>
      <w:r>
        <w:rPr>
          <w:spacing w:val="-2"/>
        </w:rPr>
        <w:t> </w:t>
      </w:r>
      <w:r>
        <w:rPr/>
        <w:t>de</w:t>
      </w:r>
      <w:r>
        <w:rPr>
          <w:spacing w:val="-2"/>
        </w:rPr>
        <w:t> </w:t>
      </w:r>
      <w:r>
        <w:rPr/>
        <w:t>achado conforme, em presença das testemunhas abaixo firmadas.</w:t>
      </w:r>
    </w:p>
    <w:p>
      <w:pPr>
        <w:pStyle w:val="BodyText"/>
        <w:tabs>
          <w:tab w:pos="2869" w:val="left" w:leader="none"/>
          <w:tab w:pos="5589" w:val="left" w:leader="none"/>
        </w:tabs>
        <w:spacing w:before="265"/>
        <w:ind w:left="0"/>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106"/>
        <w:ind w:left="0"/>
        <w:rPr>
          <w:sz w:val="20"/>
        </w:rPr>
      </w:pPr>
      <w:r>
        <w:rPr>
          <w:sz w:val="20"/>
        </w:rPr>
        <mc:AlternateContent>
          <mc:Choice Requires="wps">
            <w:drawing>
              <wp:anchor distT="0" distB="0" distL="0" distR="0" allowOverlap="1" layoutInCell="1" locked="0" behindDoc="1" simplePos="0" relativeHeight="487601152">
                <wp:simplePos x="0" y="0"/>
                <wp:positionH relativeFrom="page">
                  <wp:posOffset>3200399</wp:posOffset>
                </wp:positionH>
                <wp:positionV relativeFrom="paragraph">
                  <wp:posOffset>228725</wp:posOffset>
                </wp:positionV>
                <wp:extent cx="365760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8.009863pt;width:288pt;height:.1pt;mso-position-horizontal-relative:page;mso-position-vertical-relative:paragraph;z-index:-15715328;mso-wrap-distance-left:0;mso-wrap-distance-right:0" id="docshape45" coordorigin="5040,360" coordsize="5760,0" path="m5040,360l10800,360e" filled="false" stroked="true" strokeweight=".487125pt" strokecolor="#000000">
                <v:path arrowok="t"/>
                <v:stroke dashstyle="solid"/>
                <w10:wrap type="topAndBottom"/>
              </v:shape>
            </w:pict>
          </mc:Fallback>
        </mc:AlternateContent>
      </w:r>
    </w:p>
    <w:p>
      <w:pPr>
        <w:pStyle w:val="BodyText"/>
        <w:spacing w:line="247" w:lineRule="auto"/>
        <w:ind w:left="4731" w:right="4729"/>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line="262" w:lineRule="exact"/>
        <w:ind w:left="0"/>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spacing w:before="60"/>
        <w:ind w:left="0"/>
        <w:rPr>
          <w:sz w:val="20"/>
        </w:rPr>
      </w:pPr>
      <w:r>
        <w:rPr>
          <w:sz w:val="20"/>
        </w:rPr>
        <mc:AlternateContent>
          <mc:Choice Requires="wps">
            <w:drawing>
              <wp:anchor distT="0" distB="0" distL="0" distR="0" allowOverlap="1" layoutInCell="1" locked="0" behindDoc="1" simplePos="0" relativeHeight="487601664">
                <wp:simplePos x="0" y="0"/>
                <wp:positionH relativeFrom="page">
                  <wp:posOffset>3200399</wp:posOffset>
                </wp:positionH>
                <wp:positionV relativeFrom="paragraph">
                  <wp:posOffset>199499</wp:posOffset>
                </wp:positionV>
                <wp:extent cx="36576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5.708586pt;width:288pt;height:.1pt;mso-position-horizontal-relative:page;mso-position-vertical-relative:paragraph;z-index:-15714816;mso-wrap-distance-left:0;mso-wrap-distance-right:0" id="docshape46" coordorigin="5040,314" coordsize="5760,0" path="m5040,314l10800,314e" filled="false" stroked="true" strokeweight=".487125pt" strokecolor="#000000">
                <v:path arrowok="t"/>
                <v:stroke dashstyle="solid"/>
                <w10:wrap type="topAndBottom"/>
              </v:shape>
            </w:pict>
          </mc:Fallback>
        </mc:AlternateContent>
      </w:r>
    </w:p>
    <w:p>
      <w:pPr>
        <w:pStyle w:val="BodyText"/>
        <w:spacing w:line="267" w:lineRule="exact"/>
        <w:ind w:left="0"/>
        <w:jc w:val="center"/>
      </w:pPr>
      <w:r>
        <w:rPr>
          <w:spacing w:val="-2"/>
        </w:rPr>
        <w:t>CONTRATADA</w:t>
      </w:r>
    </w:p>
    <w:p>
      <w:pPr>
        <w:pStyle w:val="BodyText"/>
        <w:spacing w:line="273" w:lineRule="exact"/>
        <w:ind w:left="0"/>
        <w:jc w:val="center"/>
      </w:pPr>
      <w:r>
        <w:rPr/>
        <w:t>IDENTIFICAÇÃO DO </w:t>
      </w:r>
      <w:r>
        <w:rPr>
          <w:spacing w:val="-2"/>
        </w:rPr>
        <w:t>REPRESENTANTE</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2176">
                <wp:simplePos x="0" y="0"/>
                <wp:positionH relativeFrom="page">
                  <wp:posOffset>76199</wp:posOffset>
                </wp:positionH>
                <wp:positionV relativeFrom="paragraph">
                  <wp:posOffset>203247</wp:posOffset>
                </wp:positionV>
                <wp:extent cx="228600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6.003712pt;width:180pt;height:.1pt;mso-position-horizontal-relative:page;mso-position-vertical-relative:paragraph;z-index:-15714304;mso-wrap-distance-left:0;mso-wrap-distance-right:0" id="docshape47" coordorigin="120,320" coordsize="3600,0" path="m120,320l3720,320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spacing w:before="60"/>
        <w:ind w:left="0"/>
        <w:rPr>
          <w:sz w:val="20"/>
        </w:rPr>
      </w:pPr>
      <w:r>
        <w:rPr>
          <w:sz w:val="20"/>
        </w:rPr>
        <mc:AlternateContent>
          <mc:Choice Requires="wps">
            <w:drawing>
              <wp:anchor distT="0" distB="0" distL="0" distR="0" allowOverlap="1" layoutInCell="1" locked="0" behindDoc="1" simplePos="0" relativeHeight="487602688">
                <wp:simplePos x="0" y="0"/>
                <wp:positionH relativeFrom="page">
                  <wp:posOffset>76199</wp:posOffset>
                </wp:positionH>
                <wp:positionV relativeFrom="paragraph">
                  <wp:posOffset>199499</wp:posOffset>
                </wp:positionV>
                <wp:extent cx="2286000"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5.708586pt;width:180pt;height:.1pt;mso-position-horizontal-relative:page;mso-position-vertical-relative:paragraph;z-index:-15713792;mso-wrap-distance-left:0;mso-wrap-distance-right:0" id="docshape48" coordorigin="120,314" coordsize="3600,0" path="m120,314l3720,314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pPr>
    </w:p>
    <w:p>
      <w:pPr>
        <w:pStyle w:val="BodyText"/>
        <w:spacing w:before="186"/>
        <w:ind w:left="0"/>
      </w:pPr>
    </w:p>
    <w:p>
      <w:pPr>
        <w:spacing w:line="273" w:lineRule="exact" w:before="0"/>
        <w:ind w:left="0" w:right="0" w:firstLine="0"/>
        <w:jc w:val="center"/>
        <w:rPr>
          <w:b/>
          <w:sz w:val="24"/>
        </w:rPr>
      </w:pPr>
      <w:r>
        <w:rPr>
          <w:b/>
          <w:sz w:val="24"/>
        </w:rPr>
        <w:t>ANEXO </w:t>
      </w:r>
      <w:r>
        <w:rPr>
          <w:b/>
          <w:spacing w:val="-5"/>
          <w:sz w:val="24"/>
        </w:rPr>
        <w:t>III</w:t>
      </w:r>
    </w:p>
    <w:p>
      <w:pPr>
        <w:spacing w:line="273" w:lineRule="exact" w:before="0"/>
        <w:ind w:left="0" w:right="0" w:firstLine="0"/>
        <w:jc w:val="center"/>
        <w:rPr>
          <w:b/>
          <w:sz w:val="24"/>
        </w:rPr>
      </w:pPr>
      <w:r>
        <w:rPr>
          <w:b/>
          <w:sz w:val="24"/>
        </w:rPr>
        <w:t>ESTUDO</w:t>
      </w:r>
      <w:r>
        <w:rPr>
          <w:b/>
          <w:spacing w:val="-5"/>
          <w:sz w:val="24"/>
        </w:rPr>
        <w:t> </w:t>
      </w:r>
      <w:r>
        <w:rPr>
          <w:b/>
          <w:sz w:val="24"/>
        </w:rPr>
        <w:t>TÉCNICO </w:t>
      </w:r>
      <w:r>
        <w:rPr>
          <w:b/>
          <w:spacing w:val="-2"/>
          <w:sz w:val="24"/>
        </w:rPr>
        <w:t>PRELIMINAR</w:t>
      </w:r>
    </w:p>
    <w:p>
      <w:pPr>
        <w:pStyle w:val="BodyText"/>
        <w:spacing w:before="3"/>
        <w:ind w:left="0"/>
        <w:rPr>
          <w:b/>
        </w:rPr>
      </w:pPr>
    </w:p>
    <w:p>
      <w:pPr>
        <w:pStyle w:val="ListParagraph"/>
        <w:numPr>
          <w:ilvl w:val="0"/>
          <w:numId w:val="64"/>
        </w:numPr>
        <w:tabs>
          <w:tab w:pos="332" w:val="left" w:leader="none"/>
        </w:tabs>
        <w:spacing w:line="240" w:lineRule="auto" w:before="0" w:after="0"/>
        <w:ind w:left="332" w:right="0" w:hanging="213"/>
        <w:jc w:val="left"/>
        <w:rPr>
          <w:b/>
          <w:sz w:val="24"/>
        </w:rPr>
      </w:pPr>
      <w:r>
        <w:rPr>
          <w:b/>
          <w:spacing w:val="-2"/>
          <w:sz w:val="24"/>
        </w:rPr>
        <w:t>OBJETIVO:</w:t>
      </w:r>
    </w:p>
    <w:p>
      <w:pPr>
        <w:pStyle w:val="BodyText"/>
        <w:spacing w:before="264"/>
      </w:pPr>
      <w:r>
        <w:rPr/>
        <w:t>Fornecimento</w:t>
      </w:r>
      <w:r>
        <w:rPr>
          <w:spacing w:val="-3"/>
        </w:rPr>
        <w:t> </w:t>
      </w:r>
      <w:r>
        <w:rPr/>
        <w:t>de</w:t>
      </w:r>
      <w:r>
        <w:rPr>
          <w:spacing w:val="-1"/>
        </w:rPr>
        <w:t> </w:t>
      </w:r>
      <w:r>
        <w:rPr/>
        <w:t>material médico-hospitalar,</w:t>
      </w:r>
      <w:r>
        <w:rPr>
          <w:spacing w:val="-1"/>
        </w:rPr>
        <w:t> </w:t>
      </w:r>
      <w:r>
        <w:rPr/>
        <w:t>conforme</w:t>
      </w:r>
      <w:r>
        <w:rPr>
          <w:spacing w:val="-1"/>
        </w:rPr>
        <w:t> </w:t>
      </w:r>
      <w:r>
        <w:rPr/>
        <w:t>as condições,</w:t>
      </w:r>
      <w:r>
        <w:rPr>
          <w:spacing w:val="-1"/>
        </w:rPr>
        <w:t> </w:t>
      </w:r>
      <w:r>
        <w:rPr/>
        <w:t>especificações</w:t>
      </w:r>
      <w:r>
        <w:rPr>
          <w:spacing w:val="-1"/>
        </w:rPr>
        <w:t> </w:t>
      </w:r>
      <w:r>
        <w:rPr/>
        <w:t>e quantitativos</w:t>
      </w:r>
      <w:r>
        <w:rPr>
          <w:spacing w:val="-1"/>
        </w:rPr>
        <w:t> </w:t>
      </w:r>
      <w:r>
        <w:rPr/>
        <w:t>descritos</w:t>
      </w:r>
      <w:r>
        <w:rPr>
          <w:spacing w:val="-1"/>
        </w:rPr>
        <w:t> </w:t>
      </w:r>
      <w:r>
        <w:rPr/>
        <w:t>na Formalização</w:t>
      </w:r>
      <w:r>
        <w:rPr>
          <w:spacing w:val="-1"/>
        </w:rPr>
        <w:t> </w:t>
      </w:r>
      <w:r>
        <w:rPr/>
        <w:t>de</w:t>
      </w:r>
      <w:r>
        <w:rPr>
          <w:spacing w:val="-1"/>
        </w:rPr>
        <w:t> </w:t>
      </w:r>
      <w:r>
        <w:rPr/>
        <w:t>Demanda </w:t>
      </w:r>
      <w:r>
        <w:rPr>
          <w:spacing w:val="-2"/>
        </w:rPr>
        <w:t>92291081.</w:t>
      </w:r>
    </w:p>
    <w:p>
      <w:pPr>
        <w:pStyle w:val="BodyText"/>
        <w:spacing w:before="273"/>
        <w:ind w:left="0"/>
      </w:pPr>
    </w:p>
    <w:p>
      <w:pPr>
        <w:pStyle w:val="Heading2"/>
        <w:numPr>
          <w:ilvl w:val="0"/>
          <w:numId w:val="64"/>
        </w:numPr>
        <w:tabs>
          <w:tab w:pos="425" w:val="left" w:leader="none"/>
        </w:tabs>
        <w:spacing w:line="240" w:lineRule="auto" w:before="0" w:after="0"/>
        <w:ind w:left="425" w:right="0" w:hanging="306"/>
        <w:jc w:val="left"/>
      </w:pPr>
      <w:r>
        <w:rPr>
          <w:spacing w:val="-4"/>
        </w:rPr>
        <w:t>JUSTIFICATIVA</w:t>
      </w:r>
      <w:r>
        <w:rPr>
          <w:spacing w:val="-9"/>
        </w:rPr>
        <w:t> </w:t>
      </w:r>
      <w:r>
        <w:rPr>
          <w:spacing w:val="-4"/>
        </w:rPr>
        <w:t>DA</w:t>
      </w:r>
      <w:r>
        <w:rPr>
          <w:spacing w:val="-8"/>
        </w:rPr>
        <w:t> </w:t>
      </w:r>
      <w:r>
        <w:rPr>
          <w:spacing w:val="-4"/>
        </w:rPr>
        <w:t>NECESSIDADE:</w:t>
      </w:r>
    </w:p>
    <w:p>
      <w:pPr>
        <w:pStyle w:val="BodyText"/>
        <w:spacing w:line="273" w:lineRule="exact" w:before="264"/>
      </w:pPr>
      <w:r>
        <w:rPr/>
        <w:t>A</w:t>
      </w:r>
      <w:r>
        <w:rPr>
          <w:spacing w:val="-14"/>
        </w:rPr>
        <w:t> </w:t>
      </w:r>
      <w:r>
        <w:rPr/>
        <w:t>solicitação se justifica tendo em vista a necessidade da manutenção das atividades da Policlínica Universitária Piquet Carneiro e do abastecimento </w:t>
      </w:r>
      <w:r>
        <w:rPr>
          <w:spacing w:val="-5"/>
        </w:rPr>
        <w:t>dos</w:t>
      </w:r>
    </w:p>
    <w:p>
      <w:pPr>
        <w:pStyle w:val="BodyText"/>
        <w:spacing w:line="247" w:lineRule="auto"/>
        <w:ind w:right="234"/>
      </w:pPr>
      <w:r>
        <w:rPr/>
        <w:t>ambulatórios</w:t>
      </w:r>
      <w:r>
        <w:rPr>
          <w:spacing w:val="-2"/>
        </w:rPr>
        <w:t> </w:t>
      </w:r>
      <w:r>
        <w:rPr/>
        <w:t>para</w:t>
      </w:r>
      <w:r>
        <w:rPr>
          <w:spacing w:val="-2"/>
        </w:rPr>
        <w:t> </w:t>
      </w:r>
      <w:r>
        <w:rPr/>
        <w:t>o</w:t>
      </w:r>
      <w:r>
        <w:rPr>
          <w:spacing w:val="-2"/>
        </w:rPr>
        <w:t> </w:t>
      </w:r>
      <w:r>
        <w:rPr/>
        <w:t>atendimento</w:t>
      </w:r>
      <w:r>
        <w:rPr>
          <w:spacing w:val="-2"/>
        </w:rPr>
        <w:t> </w:t>
      </w:r>
      <w:r>
        <w:rPr/>
        <w:t>aos</w:t>
      </w:r>
      <w:r>
        <w:rPr>
          <w:spacing w:val="-2"/>
        </w:rPr>
        <w:t> </w:t>
      </w:r>
      <w:r>
        <w:rPr/>
        <w:t>pacientes</w:t>
      </w:r>
      <w:r>
        <w:rPr>
          <w:spacing w:val="-2"/>
        </w:rPr>
        <w:t> </w:t>
      </w:r>
      <w:r>
        <w:rPr/>
        <w:t>provenientes</w:t>
      </w:r>
      <w:r>
        <w:rPr>
          <w:spacing w:val="-2"/>
        </w:rPr>
        <w:t> </w:t>
      </w:r>
      <w:r>
        <w:rPr/>
        <w:t>do</w:t>
      </w:r>
      <w:r>
        <w:rPr>
          <w:spacing w:val="-2"/>
        </w:rPr>
        <w:t> </w:t>
      </w:r>
      <w:r>
        <w:rPr/>
        <w:t>SUS,</w:t>
      </w:r>
      <w:r>
        <w:rPr>
          <w:spacing w:val="-2"/>
        </w:rPr>
        <w:t> </w:t>
      </w:r>
      <w:r>
        <w:rPr/>
        <w:t>conforme</w:t>
      </w:r>
      <w:r>
        <w:rPr>
          <w:spacing w:val="-2"/>
        </w:rPr>
        <w:t> </w:t>
      </w:r>
      <w:r>
        <w:rPr/>
        <w:t>previsto</w:t>
      </w:r>
      <w:r>
        <w:rPr>
          <w:spacing w:val="-2"/>
        </w:rPr>
        <w:t> </w:t>
      </w:r>
      <w:r>
        <w:rPr/>
        <w:t>em</w:t>
      </w:r>
      <w:r>
        <w:rPr>
          <w:spacing w:val="-2"/>
        </w:rPr>
        <w:t> </w:t>
      </w:r>
      <w:r>
        <w:rPr/>
        <w:t>contrato</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firmado</w:t>
      </w:r>
      <w:r>
        <w:rPr>
          <w:spacing w:val="-2"/>
        </w:rPr>
        <w:t> </w:t>
      </w:r>
      <w:r>
        <w:rPr/>
        <w:t>entre</w:t>
      </w:r>
      <w:r>
        <w:rPr>
          <w:spacing w:val="-2"/>
        </w:rPr>
        <w:t> </w:t>
      </w:r>
      <w:r>
        <w:rPr/>
        <w:t>a</w:t>
      </w:r>
      <w:r>
        <w:rPr>
          <w:spacing w:val="-2"/>
        </w:rPr>
        <w:t> </w:t>
      </w:r>
      <w:r>
        <w:rPr/>
        <w:t>PPC</w:t>
      </w:r>
      <w:r>
        <w:rPr>
          <w:spacing w:val="-2"/>
        </w:rPr>
        <w:t> </w:t>
      </w:r>
      <w:r>
        <w:rPr/>
        <w:t>e</w:t>
      </w:r>
      <w:r>
        <w:rPr>
          <w:spacing w:val="-2"/>
        </w:rPr>
        <w:t> </w:t>
      </w:r>
      <w:r>
        <w:rPr/>
        <w:t>o</w:t>
      </w:r>
      <w:r>
        <w:rPr>
          <w:spacing w:val="-2"/>
        </w:rPr>
        <w:t> </w:t>
      </w:r>
      <w:r>
        <w:rPr/>
        <w:t>Estado</w:t>
      </w:r>
      <w:r>
        <w:rPr>
          <w:spacing w:val="-2"/>
        </w:rPr>
        <w:t> </w:t>
      </w:r>
      <w:r>
        <w:rPr/>
        <w:t>do Rio de Janeiro.</w:t>
      </w:r>
    </w:p>
    <w:p>
      <w:pPr>
        <w:pStyle w:val="BodyText"/>
        <w:spacing w:before="247"/>
        <w:ind w:left="0"/>
      </w:pPr>
    </w:p>
    <w:p>
      <w:pPr>
        <w:pStyle w:val="Heading2"/>
        <w:numPr>
          <w:ilvl w:val="0"/>
          <w:numId w:val="64"/>
        </w:numPr>
        <w:tabs>
          <w:tab w:pos="519" w:val="left" w:leader="none"/>
        </w:tabs>
        <w:spacing w:line="240" w:lineRule="auto" w:before="1" w:after="0"/>
        <w:ind w:left="519" w:right="0" w:hanging="400"/>
        <w:jc w:val="left"/>
      </w:pPr>
      <w:r>
        <w:rPr>
          <w:spacing w:val="-2"/>
        </w:rPr>
        <w:t>REQUISITOS</w:t>
      </w:r>
      <w:r>
        <w:rPr>
          <w:spacing w:val="-13"/>
        </w:rPr>
        <w:t> </w:t>
      </w:r>
      <w:r>
        <w:rPr>
          <w:spacing w:val="-2"/>
        </w:rPr>
        <w:t>A</w:t>
      </w:r>
      <w:r>
        <w:rPr>
          <w:spacing w:val="-12"/>
        </w:rPr>
        <w:t> </w:t>
      </w:r>
      <w:r>
        <w:rPr>
          <w:spacing w:val="-2"/>
        </w:rPr>
        <w:t>SEREM</w:t>
      </w:r>
      <w:r>
        <w:rPr>
          <w:spacing w:val="3"/>
        </w:rPr>
        <w:t> </w:t>
      </w:r>
      <w:r>
        <w:rPr>
          <w:spacing w:val="-2"/>
        </w:rPr>
        <w:t>OBSERVADOS</w:t>
      </w:r>
      <w:r>
        <w:rPr>
          <w:spacing w:val="3"/>
        </w:rPr>
        <w:t> </w:t>
      </w:r>
      <w:r>
        <w:rPr>
          <w:spacing w:val="-2"/>
        </w:rPr>
        <w:t>NA</w:t>
      </w:r>
      <w:r>
        <w:rPr>
          <w:spacing w:val="-12"/>
        </w:rPr>
        <w:t> </w:t>
      </w:r>
      <w:r>
        <w:rPr>
          <w:spacing w:val="-2"/>
        </w:rPr>
        <w:t>CONTRATAÇÃO:</w:t>
      </w:r>
    </w:p>
    <w:p>
      <w:pPr>
        <w:pStyle w:val="BodyText"/>
        <w:spacing w:before="2"/>
        <w:ind w:left="0"/>
        <w:rPr>
          <w:b/>
        </w:rPr>
      </w:pPr>
    </w:p>
    <w:p>
      <w:pPr>
        <w:pStyle w:val="BodyText"/>
        <w:spacing w:before="1"/>
      </w:pPr>
      <w:r>
        <w:rPr/>
        <w:t>Os itens do objeto deste termo de referência serão recebidos desde </w:t>
      </w:r>
      <w:r>
        <w:rPr>
          <w:spacing w:val="-4"/>
        </w:rPr>
        <w:t>que:</w:t>
      </w:r>
    </w:p>
    <w:p>
      <w:pPr>
        <w:pStyle w:val="ListParagraph"/>
        <w:numPr>
          <w:ilvl w:val="1"/>
          <w:numId w:val="64"/>
        </w:numPr>
        <w:tabs>
          <w:tab w:pos="625" w:val="left" w:leader="none"/>
        </w:tabs>
        <w:spacing w:line="240" w:lineRule="auto" w:before="264" w:after="0"/>
        <w:ind w:left="625" w:right="0" w:hanging="142"/>
        <w:jc w:val="left"/>
        <w:rPr>
          <w:sz w:val="24"/>
        </w:rPr>
      </w:pPr>
      <w:r>
        <w:rPr>
          <w:sz w:val="24"/>
        </w:rPr>
        <w:t>A</w:t>
      </w:r>
      <w:r>
        <w:rPr>
          <w:spacing w:val="-14"/>
          <w:sz w:val="24"/>
        </w:rPr>
        <w:t> </w:t>
      </w:r>
      <w:r>
        <w:rPr>
          <w:sz w:val="24"/>
        </w:rPr>
        <w:t>quantidade esteja de acordo com a solicitada na ordem de </w:t>
      </w:r>
      <w:r>
        <w:rPr>
          <w:spacing w:val="-2"/>
          <w:sz w:val="24"/>
        </w:rPr>
        <w:t>fornecimento;</w:t>
      </w:r>
    </w:p>
    <w:p>
      <w:pPr>
        <w:pStyle w:val="ListParagraph"/>
        <w:numPr>
          <w:ilvl w:val="1"/>
          <w:numId w:val="64"/>
        </w:numPr>
        <w:tabs>
          <w:tab w:pos="625" w:val="left" w:leader="none"/>
        </w:tabs>
        <w:spacing w:line="240" w:lineRule="auto" w:before="249" w:after="0"/>
        <w:ind w:left="625" w:right="0" w:hanging="142"/>
        <w:jc w:val="left"/>
        <w:rPr>
          <w:sz w:val="24"/>
        </w:rPr>
      </w:pPr>
      <w:r>
        <w:rPr>
          <w:sz w:val="24"/>
        </w:rPr>
        <w:t>Os produtos possuam validade mínima de 85% do seu período total de validade, conforme Resolução SES nº 1342/2016. Caso a validade seja inferior </w:t>
      </w:r>
      <w:r>
        <w:rPr>
          <w:spacing w:val="-5"/>
          <w:sz w:val="24"/>
        </w:rPr>
        <w:t>ao</w:t>
      </w:r>
    </w:p>
    <w:p>
      <w:pPr>
        <w:pStyle w:val="BodyText"/>
        <w:spacing w:line="235" w:lineRule="auto" w:before="28"/>
        <w:ind w:left="839"/>
      </w:pPr>
      <w:r>
        <w:rPr/>
        <w:t>que</w:t>
      </w:r>
      <w:r>
        <w:rPr>
          <w:spacing w:val="-2"/>
        </w:rPr>
        <w:t> </w:t>
      </w:r>
      <w:r>
        <w:rPr/>
        <w:t>está</w:t>
      </w:r>
      <w:r>
        <w:rPr>
          <w:spacing w:val="-2"/>
        </w:rPr>
        <w:t> </w:t>
      </w:r>
      <w:r>
        <w:rPr/>
        <w:t>aqui</w:t>
      </w:r>
      <w:r>
        <w:rPr>
          <w:spacing w:val="-2"/>
        </w:rPr>
        <w:t> </w:t>
      </w:r>
      <w:r>
        <w:rPr/>
        <w:t>estabelecido,</w:t>
      </w:r>
      <w:r>
        <w:rPr>
          <w:spacing w:val="-2"/>
        </w:rPr>
        <w:t> </w:t>
      </w:r>
      <w:r>
        <w:rPr/>
        <w:t>a</w:t>
      </w:r>
      <w:r>
        <w:rPr>
          <w:spacing w:val="-2"/>
        </w:rPr>
        <w:t> </w:t>
      </w:r>
      <w:r>
        <w:rPr/>
        <w:t>empresa</w:t>
      </w:r>
      <w:r>
        <w:rPr>
          <w:spacing w:val="-2"/>
        </w:rPr>
        <w:t> </w:t>
      </w:r>
      <w:r>
        <w:rPr/>
        <w:t>deverá</w:t>
      </w:r>
      <w:r>
        <w:rPr>
          <w:spacing w:val="-2"/>
        </w:rPr>
        <w:t> </w:t>
      </w:r>
      <w:r>
        <w:rPr/>
        <w:t>se</w:t>
      </w:r>
      <w:r>
        <w:rPr>
          <w:spacing w:val="-2"/>
        </w:rPr>
        <w:t> </w:t>
      </w:r>
      <w:r>
        <w:rPr/>
        <w:t>comprometer</w:t>
      </w:r>
      <w:r>
        <w:rPr>
          <w:spacing w:val="-2"/>
        </w:rPr>
        <w:t> </w:t>
      </w:r>
      <w:r>
        <w:rPr/>
        <w:t>formalmente,</w:t>
      </w:r>
      <w:r>
        <w:rPr>
          <w:spacing w:val="-2"/>
        </w:rPr>
        <w:t> </w:t>
      </w:r>
      <w:r>
        <w:rPr/>
        <w:t>por</w:t>
      </w:r>
      <w:r>
        <w:rPr>
          <w:spacing w:val="-2"/>
        </w:rPr>
        <w:t> </w:t>
      </w:r>
      <w:r>
        <w:rPr/>
        <w:t>meio</w:t>
      </w:r>
      <w:r>
        <w:rPr>
          <w:spacing w:val="-2"/>
        </w:rPr>
        <w:t> </w:t>
      </w:r>
      <w:r>
        <w:rPr/>
        <w:t>de</w:t>
      </w:r>
      <w:r>
        <w:rPr>
          <w:spacing w:val="-2"/>
        </w:rPr>
        <w:t> </w:t>
      </w:r>
      <w:r>
        <w:rPr/>
        <w:t>carta,</w:t>
      </w:r>
      <w:r>
        <w:rPr>
          <w:spacing w:val="-2"/>
        </w:rPr>
        <w:t> </w:t>
      </w:r>
      <w:r>
        <w:rPr/>
        <w:t>a</w:t>
      </w:r>
      <w:r>
        <w:rPr>
          <w:spacing w:val="-2"/>
        </w:rPr>
        <w:t> </w:t>
      </w:r>
      <w:r>
        <w:rPr/>
        <w:t>efetuar</w:t>
      </w:r>
      <w:r>
        <w:rPr>
          <w:spacing w:val="-2"/>
        </w:rPr>
        <w:t> </w:t>
      </w:r>
      <w:r>
        <w:rPr/>
        <w:t>a</w:t>
      </w:r>
      <w:r>
        <w:rPr>
          <w:spacing w:val="-2"/>
        </w:rPr>
        <w:t> </w:t>
      </w:r>
      <w:r>
        <w:rPr/>
        <w:t>troca</w:t>
      </w:r>
      <w:r>
        <w:rPr>
          <w:spacing w:val="-2"/>
        </w:rPr>
        <w:t> </w:t>
      </w:r>
      <w:r>
        <w:rPr/>
        <w:t>dos</w:t>
      </w:r>
      <w:r>
        <w:rPr>
          <w:spacing w:val="-2"/>
        </w:rPr>
        <w:t> </w:t>
      </w:r>
      <w:r>
        <w:rPr/>
        <w:t>insumos</w:t>
      </w:r>
      <w:r>
        <w:rPr>
          <w:spacing w:val="-2"/>
        </w:rPr>
        <w:t> </w:t>
      </w:r>
      <w:r>
        <w:rPr/>
        <w:t>que</w:t>
      </w:r>
      <w:r>
        <w:rPr>
          <w:spacing w:val="-2"/>
        </w:rPr>
        <w:t> </w:t>
      </w:r>
      <w:r>
        <w:rPr/>
        <w:t>venham</w:t>
      </w:r>
      <w:r>
        <w:rPr>
          <w:spacing w:val="-2"/>
        </w:rPr>
        <w:t> </w:t>
      </w:r>
      <w:r>
        <w:rPr/>
        <w:t>ter</w:t>
      </w:r>
      <w:r>
        <w:rPr>
          <w:spacing w:val="-2"/>
        </w:rPr>
        <w:t> </w:t>
      </w:r>
      <w:r>
        <w:rPr/>
        <w:t>a</w:t>
      </w:r>
      <w:r>
        <w:rPr>
          <w:spacing w:val="-2"/>
        </w:rPr>
        <w:t> </w:t>
      </w:r>
      <w:r>
        <w:rPr/>
        <w:t>sua</w:t>
      </w:r>
      <w:r>
        <w:rPr>
          <w:spacing w:val="-2"/>
        </w:rPr>
        <w:t> </w:t>
      </w:r>
      <w:r>
        <w:rPr/>
        <w:t>validade expirada, sem qualquer ônus para a Administração Pública;</w:t>
      </w:r>
    </w:p>
    <w:p>
      <w:pPr>
        <w:pStyle w:val="ListParagraph"/>
        <w:numPr>
          <w:ilvl w:val="1"/>
          <w:numId w:val="64"/>
        </w:numPr>
        <w:tabs>
          <w:tab w:pos="624" w:val="left" w:leader="none"/>
        </w:tabs>
        <w:spacing w:line="456" w:lineRule="auto" w:before="250" w:after="0"/>
        <w:ind w:left="119" w:right="7676" w:firstLine="363"/>
        <w:jc w:val="left"/>
        <w:rPr>
          <w:sz w:val="24"/>
        </w:rPr>
      </w:pPr>
      <w:r>
        <w:rPr>
          <w:sz w:val="24"/>
        </w:rPr>
        <w:t>A</w:t>
      </w:r>
      <w:r>
        <w:rPr>
          <w:spacing w:val="-15"/>
          <w:sz w:val="24"/>
        </w:rPr>
        <w:t> </w:t>
      </w:r>
      <w:r>
        <w:rPr>
          <w:sz w:val="24"/>
        </w:rPr>
        <w:t>embalagem</w:t>
      </w:r>
      <w:r>
        <w:rPr>
          <w:spacing w:val="-5"/>
          <w:sz w:val="24"/>
        </w:rPr>
        <w:t> </w:t>
      </w:r>
      <w:r>
        <w:rPr>
          <w:sz w:val="24"/>
        </w:rPr>
        <w:t>esteja</w:t>
      </w:r>
      <w:r>
        <w:rPr>
          <w:spacing w:val="-4"/>
          <w:sz w:val="24"/>
        </w:rPr>
        <w:t> </w:t>
      </w:r>
      <w:r>
        <w:rPr>
          <w:sz w:val="24"/>
        </w:rPr>
        <w:t>inviolada</w:t>
      </w:r>
      <w:r>
        <w:rPr>
          <w:spacing w:val="-4"/>
          <w:sz w:val="24"/>
        </w:rPr>
        <w:t> </w:t>
      </w:r>
      <w:r>
        <w:rPr>
          <w:sz w:val="24"/>
        </w:rPr>
        <w:t>e</w:t>
      </w:r>
      <w:r>
        <w:rPr>
          <w:spacing w:val="-4"/>
          <w:sz w:val="24"/>
        </w:rPr>
        <w:t> </w:t>
      </w:r>
      <w:r>
        <w:rPr>
          <w:sz w:val="24"/>
        </w:rPr>
        <w:t>de</w:t>
      </w:r>
      <w:r>
        <w:rPr>
          <w:spacing w:val="-4"/>
          <w:sz w:val="24"/>
        </w:rPr>
        <w:t> </w:t>
      </w:r>
      <w:r>
        <w:rPr>
          <w:sz w:val="24"/>
        </w:rPr>
        <w:t>forma</w:t>
      </w:r>
      <w:r>
        <w:rPr>
          <w:spacing w:val="-4"/>
          <w:sz w:val="24"/>
        </w:rPr>
        <w:t> </w:t>
      </w:r>
      <w:r>
        <w:rPr>
          <w:sz w:val="24"/>
        </w:rPr>
        <w:t>a</w:t>
      </w:r>
      <w:r>
        <w:rPr>
          <w:spacing w:val="-4"/>
          <w:sz w:val="24"/>
        </w:rPr>
        <w:t> </w:t>
      </w:r>
      <w:r>
        <w:rPr>
          <w:sz w:val="24"/>
        </w:rPr>
        <w:t>permitir</w:t>
      </w:r>
      <w:r>
        <w:rPr>
          <w:spacing w:val="-4"/>
          <w:sz w:val="24"/>
        </w:rPr>
        <w:t> </w:t>
      </w:r>
      <w:r>
        <w:rPr>
          <w:sz w:val="24"/>
        </w:rPr>
        <w:t>o</w:t>
      </w:r>
      <w:r>
        <w:rPr>
          <w:spacing w:val="-4"/>
          <w:sz w:val="24"/>
        </w:rPr>
        <w:t> </w:t>
      </w:r>
      <w:r>
        <w:rPr>
          <w:sz w:val="24"/>
        </w:rPr>
        <w:t>correto</w:t>
      </w:r>
      <w:r>
        <w:rPr>
          <w:spacing w:val="-4"/>
          <w:sz w:val="24"/>
        </w:rPr>
        <w:t> </w:t>
      </w:r>
      <w:r>
        <w:rPr>
          <w:sz w:val="24"/>
        </w:rPr>
        <w:t>armazenamento; A</w:t>
      </w:r>
      <w:r>
        <w:rPr>
          <w:spacing w:val="-11"/>
          <w:sz w:val="24"/>
        </w:rPr>
        <w:t> </w:t>
      </w:r>
      <w:r>
        <w:rPr>
          <w:sz w:val="24"/>
        </w:rPr>
        <w:t>especificação esteja em conformidade com o solicitado no</w:t>
      </w:r>
      <w:r>
        <w:rPr>
          <w:spacing w:val="-1"/>
          <w:sz w:val="24"/>
        </w:rPr>
        <w:t> </w:t>
      </w:r>
      <w:r>
        <w:rPr>
          <w:sz w:val="24"/>
        </w:rPr>
        <w:t>Termo de Referência;</w:t>
      </w:r>
    </w:p>
    <w:p>
      <w:pPr>
        <w:pStyle w:val="BodyText"/>
        <w:spacing w:before="10"/>
        <w:ind w:left="0"/>
      </w:pPr>
    </w:p>
    <w:p>
      <w:pPr>
        <w:pStyle w:val="Heading2"/>
        <w:numPr>
          <w:ilvl w:val="0"/>
          <w:numId w:val="64"/>
        </w:numPr>
        <w:tabs>
          <w:tab w:pos="474" w:val="left" w:leader="none"/>
        </w:tabs>
        <w:spacing w:line="240" w:lineRule="auto" w:before="0" w:after="0"/>
        <w:ind w:left="474" w:right="0" w:hanging="355"/>
        <w:jc w:val="left"/>
      </w:pPr>
      <w:r>
        <w:rPr>
          <w:spacing w:val="-2"/>
        </w:rPr>
        <w:t>CONTRATAÇÕES</w:t>
      </w:r>
      <w:r>
        <w:rPr>
          <w:spacing w:val="-12"/>
        </w:rPr>
        <w:t> </w:t>
      </w:r>
      <w:r>
        <w:rPr>
          <w:spacing w:val="-2"/>
        </w:rPr>
        <w:t>CORRELATAS</w:t>
      </w:r>
    </w:p>
    <w:p>
      <w:pPr>
        <w:pStyle w:val="BodyText"/>
        <w:spacing w:before="3"/>
        <w:ind w:left="0"/>
        <w:rPr>
          <w:b/>
        </w:rPr>
      </w:pPr>
    </w:p>
    <w:p>
      <w:pPr>
        <w:pStyle w:val="BodyText"/>
      </w:pPr>
      <w:r>
        <w:rPr/>
        <w:t>SEI-</w:t>
      </w:r>
      <w:r>
        <w:rPr>
          <w:spacing w:val="-2"/>
        </w:rPr>
        <w:t>260006/019199/2024.</w:t>
      </w:r>
    </w:p>
    <w:p>
      <w:pPr>
        <w:pStyle w:val="BodyText"/>
        <w:spacing w:before="258"/>
        <w:ind w:left="0"/>
      </w:pPr>
    </w:p>
    <w:p>
      <w:pPr>
        <w:pStyle w:val="Heading2"/>
        <w:numPr>
          <w:ilvl w:val="0"/>
          <w:numId w:val="64"/>
        </w:numPr>
        <w:tabs>
          <w:tab w:pos="381" w:val="left" w:leader="none"/>
        </w:tabs>
        <w:spacing w:line="240" w:lineRule="auto" w:before="0" w:after="0"/>
        <w:ind w:left="381" w:right="0" w:hanging="262"/>
        <w:jc w:val="left"/>
      </w:pPr>
      <w:r>
        <w:rPr>
          <w:spacing w:val="-2"/>
        </w:rPr>
        <w:t>LEVANTAMENTO</w:t>
      </w:r>
      <w:r>
        <w:rPr>
          <w:spacing w:val="-13"/>
        </w:rPr>
        <w:t> </w:t>
      </w:r>
      <w:r>
        <w:rPr>
          <w:spacing w:val="-2"/>
        </w:rPr>
        <w:t>DE</w:t>
      </w:r>
      <w:r>
        <w:rPr>
          <w:spacing w:val="-13"/>
        </w:rPr>
        <w:t> </w:t>
      </w:r>
      <w:r>
        <w:rPr>
          <w:spacing w:val="-2"/>
        </w:rPr>
        <w:t>SOLUÇÕES:</w:t>
      </w:r>
    </w:p>
    <w:p>
      <w:pPr>
        <w:pStyle w:val="BodyText"/>
        <w:spacing w:before="7"/>
        <w:ind w:left="0"/>
        <w:rPr>
          <w:b/>
        </w:rPr>
      </w:pPr>
    </w:p>
    <w:p>
      <w:pPr>
        <w:pStyle w:val="BodyText"/>
        <w:spacing w:line="235" w:lineRule="auto" w:before="1"/>
        <w:ind w:right="234"/>
      </w:pPr>
      <w:r>
        <w:rPr/>
        <w:t>Após</w:t>
      </w:r>
      <w:r>
        <w:rPr>
          <w:spacing w:val="-2"/>
        </w:rPr>
        <w:t> </w:t>
      </w:r>
      <w:r>
        <w:rPr/>
        <w:t>análise</w:t>
      </w:r>
      <w:r>
        <w:rPr>
          <w:spacing w:val="-2"/>
        </w:rPr>
        <w:t> </w:t>
      </w:r>
      <w:r>
        <w:rPr/>
        <w:t>das</w:t>
      </w:r>
      <w:r>
        <w:rPr>
          <w:spacing w:val="-2"/>
        </w:rPr>
        <w:t> </w:t>
      </w:r>
      <w:r>
        <w:rPr/>
        <w:t>necessidades</w:t>
      </w:r>
      <w:r>
        <w:rPr>
          <w:spacing w:val="-2"/>
        </w:rPr>
        <w:t> </w:t>
      </w:r>
      <w:r>
        <w:rPr/>
        <w:t>do</w:t>
      </w:r>
      <w:r>
        <w:rPr>
          <w:spacing w:val="-2"/>
        </w:rPr>
        <w:t> </w:t>
      </w:r>
      <w:r>
        <w:rPr/>
        <w:t>almoxarifado,</w:t>
      </w:r>
      <w:r>
        <w:rPr>
          <w:spacing w:val="-2"/>
        </w:rPr>
        <w:t> </w:t>
      </w:r>
      <w:r>
        <w:rPr/>
        <w:t>informamos</w:t>
      </w:r>
      <w:r>
        <w:rPr>
          <w:spacing w:val="-2"/>
        </w:rPr>
        <w:t> </w:t>
      </w:r>
      <w:r>
        <w:rPr/>
        <w:t>que</w:t>
      </w:r>
      <w:r>
        <w:rPr>
          <w:spacing w:val="-2"/>
        </w:rPr>
        <w:t> </w:t>
      </w:r>
      <w:r>
        <w:rPr/>
        <w:t>a</w:t>
      </w:r>
      <w:r>
        <w:rPr>
          <w:spacing w:val="-2"/>
        </w:rPr>
        <w:t> </w:t>
      </w:r>
      <w:r>
        <w:rPr/>
        <w:t>aquisição</w:t>
      </w:r>
      <w:r>
        <w:rPr>
          <w:spacing w:val="-2"/>
        </w:rPr>
        <w:t> </w:t>
      </w:r>
      <w:r>
        <w:rPr/>
        <w:t>dos</w:t>
      </w:r>
      <w:r>
        <w:rPr>
          <w:spacing w:val="-2"/>
        </w:rPr>
        <w:t> </w:t>
      </w:r>
      <w:r>
        <w:rPr/>
        <w:t>materiais</w:t>
      </w:r>
      <w:r>
        <w:rPr>
          <w:spacing w:val="-2"/>
        </w:rPr>
        <w:t> </w:t>
      </w:r>
      <w:r>
        <w:rPr/>
        <w:t>médico-hospitalares</w:t>
      </w:r>
      <w:r>
        <w:rPr>
          <w:spacing w:val="-2"/>
        </w:rPr>
        <w:t> </w:t>
      </w:r>
      <w:r>
        <w:rPr/>
        <w:t>será</w:t>
      </w:r>
      <w:r>
        <w:rPr>
          <w:spacing w:val="-2"/>
        </w:rPr>
        <w:t> </w:t>
      </w:r>
      <w:r>
        <w:rPr/>
        <w:t>realizada</w:t>
      </w:r>
      <w:r>
        <w:rPr>
          <w:spacing w:val="-2"/>
        </w:rPr>
        <w:t> </w:t>
      </w:r>
      <w:r>
        <w:rPr/>
        <w:t>por</w:t>
      </w:r>
      <w:r>
        <w:rPr>
          <w:spacing w:val="-2"/>
        </w:rPr>
        <w:t> </w:t>
      </w:r>
      <w:r>
        <w:rPr/>
        <w:t>item,</w:t>
      </w:r>
      <w:r>
        <w:rPr>
          <w:spacing w:val="-2"/>
        </w:rPr>
        <w:t> </w:t>
      </w:r>
      <w:r>
        <w:rPr/>
        <w:t>com</w:t>
      </w:r>
      <w:r>
        <w:rPr>
          <w:spacing w:val="-2"/>
        </w:rPr>
        <w:t> </w:t>
      </w:r>
      <w:r>
        <w:rPr/>
        <w:t>o</w:t>
      </w:r>
      <w:r>
        <w:rPr>
          <w:spacing w:val="-2"/>
        </w:rPr>
        <w:t> </w:t>
      </w:r>
      <w:r>
        <w:rPr/>
        <w:t>objetivo</w:t>
      </w:r>
      <w:r>
        <w:rPr>
          <w:spacing w:val="-2"/>
        </w:rPr>
        <w:t> </w:t>
      </w:r>
      <w:r>
        <w:rPr/>
        <w:t>de otimizar a gestão de estoques, aumentar a competitividade entre os fornecedores e garantir a padronização dos insumos.</w:t>
      </w:r>
    </w:p>
    <w:p>
      <w:pPr>
        <w:pStyle w:val="BodyText"/>
        <w:spacing w:line="247" w:lineRule="auto"/>
        <w:ind w:right="2699"/>
      </w:pPr>
      <w:r>
        <w:rPr/>
        <w:t>Destacamos</w:t>
      </w:r>
      <w:r>
        <w:rPr>
          <w:spacing w:val="-2"/>
        </w:rPr>
        <w:t> </w:t>
      </w:r>
      <w:r>
        <w:rPr/>
        <w:t>que</w:t>
      </w:r>
      <w:r>
        <w:rPr>
          <w:spacing w:val="-2"/>
        </w:rPr>
        <w:t> </w:t>
      </w:r>
      <w:r>
        <w:rPr/>
        <w:t>os</w:t>
      </w:r>
      <w:r>
        <w:rPr>
          <w:spacing w:val="-2"/>
        </w:rPr>
        <w:t> </w:t>
      </w:r>
      <w:r>
        <w:rPr/>
        <w:t>itens</w:t>
      </w:r>
      <w:r>
        <w:rPr>
          <w:spacing w:val="-2"/>
        </w:rPr>
        <w:t> </w:t>
      </w:r>
      <w:r>
        <w:rPr/>
        <w:t>8</w:t>
      </w:r>
      <w:r>
        <w:rPr>
          <w:spacing w:val="-2"/>
        </w:rPr>
        <w:t> </w:t>
      </w:r>
      <w:r>
        <w:rPr/>
        <w:t>e</w:t>
      </w:r>
      <w:r>
        <w:rPr>
          <w:spacing w:val="-2"/>
        </w:rPr>
        <w:t> </w:t>
      </w:r>
      <w:r>
        <w:rPr/>
        <w:t>9</w:t>
      </w:r>
      <w:r>
        <w:rPr>
          <w:spacing w:val="-2"/>
        </w:rPr>
        <w:t> </w:t>
      </w:r>
      <w:r>
        <w:rPr/>
        <w:t>incluirão</w:t>
      </w:r>
      <w:r>
        <w:rPr>
          <w:spacing w:val="-2"/>
        </w:rPr>
        <w:t> </w:t>
      </w:r>
      <w:r>
        <w:rPr/>
        <w:t>comodatos,</w:t>
      </w:r>
      <w:r>
        <w:rPr>
          <w:spacing w:val="-2"/>
        </w:rPr>
        <w:t> </w:t>
      </w:r>
      <w:r>
        <w:rPr/>
        <w:t>cada</w:t>
      </w:r>
      <w:r>
        <w:rPr>
          <w:spacing w:val="-2"/>
        </w:rPr>
        <w:t> </w:t>
      </w:r>
      <w:r>
        <w:rPr/>
        <w:t>um</w:t>
      </w:r>
      <w:r>
        <w:rPr>
          <w:spacing w:val="-2"/>
        </w:rPr>
        <w:t> </w:t>
      </w:r>
      <w:r>
        <w:rPr/>
        <w:t>com</w:t>
      </w:r>
      <w:r>
        <w:rPr>
          <w:spacing w:val="-2"/>
        </w:rPr>
        <w:t> </w:t>
      </w:r>
      <w:r>
        <w:rPr/>
        <w:t>uma</w:t>
      </w:r>
      <w:r>
        <w:rPr>
          <w:spacing w:val="-2"/>
        </w:rPr>
        <w:t> </w:t>
      </w:r>
      <w:r>
        <w:rPr/>
        <w:t>incubadora,</w:t>
      </w:r>
      <w:r>
        <w:rPr>
          <w:spacing w:val="-2"/>
        </w:rPr>
        <w:t> </w:t>
      </w:r>
      <w:r>
        <w:rPr/>
        <w:t>para</w:t>
      </w:r>
      <w:r>
        <w:rPr>
          <w:spacing w:val="-2"/>
        </w:rPr>
        <w:t> </w:t>
      </w:r>
      <w:r>
        <w:rPr/>
        <w:t>assegurar</w:t>
      </w:r>
      <w:r>
        <w:rPr>
          <w:spacing w:val="-2"/>
        </w:rPr>
        <w:t> </w:t>
      </w:r>
      <w:r>
        <w:rPr/>
        <w:t>a</w:t>
      </w:r>
      <w:r>
        <w:rPr>
          <w:spacing w:val="-2"/>
        </w:rPr>
        <w:t> </w:t>
      </w:r>
      <w:r>
        <w:rPr/>
        <w:t>utilização</w:t>
      </w:r>
      <w:r>
        <w:rPr>
          <w:spacing w:val="-2"/>
        </w:rPr>
        <w:t> </w:t>
      </w:r>
      <w:r>
        <w:rPr/>
        <w:t>adequada</w:t>
      </w:r>
      <w:r>
        <w:rPr>
          <w:spacing w:val="-2"/>
        </w:rPr>
        <w:t> </w:t>
      </w:r>
      <w:r>
        <w:rPr/>
        <w:t>dos</w:t>
      </w:r>
      <w:r>
        <w:rPr>
          <w:spacing w:val="-2"/>
        </w:rPr>
        <w:t> </w:t>
      </w:r>
      <w:r>
        <w:rPr/>
        <w:t>materiais. A lista de itens é a seguinte:</w:t>
      </w:r>
    </w:p>
    <w:p>
      <w:pPr>
        <w:pStyle w:val="ListParagraph"/>
        <w:numPr>
          <w:ilvl w:val="0"/>
          <w:numId w:val="65"/>
        </w:numPr>
        <w:tabs>
          <w:tab w:pos="723" w:val="left" w:leader="none"/>
        </w:tabs>
        <w:spacing w:line="240" w:lineRule="auto" w:before="251" w:after="0"/>
        <w:ind w:left="723" w:right="0" w:hanging="240"/>
        <w:jc w:val="left"/>
        <w:rPr>
          <w:sz w:val="24"/>
        </w:rPr>
      </w:pPr>
      <w:r>
        <w:rPr>
          <w:sz w:val="24"/>
        </w:rPr>
        <w:t>Fita autoclave (19mm x 30m) - Papel crepe à base de fibra de </w:t>
      </w:r>
      <w:r>
        <w:rPr>
          <w:spacing w:val="-2"/>
          <w:sz w:val="24"/>
        </w:rPr>
        <w:t>celulose.</w:t>
      </w:r>
    </w:p>
    <w:p>
      <w:pPr>
        <w:pStyle w:val="ListParagraph"/>
        <w:numPr>
          <w:ilvl w:val="0"/>
          <w:numId w:val="65"/>
        </w:numPr>
        <w:tabs>
          <w:tab w:pos="723" w:val="left" w:leader="none"/>
        </w:tabs>
        <w:spacing w:line="240" w:lineRule="auto" w:before="249" w:after="0"/>
        <w:ind w:left="723" w:right="0" w:hanging="240"/>
        <w:jc w:val="left"/>
        <w:rPr>
          <w:sz w:val="24"/>
        </w:rPr>
      </w:pPr>
      <w:r>
        <w:rPr>
          <w:sz w:val="24"/>
        </w:rPr>
        <w:t>Detergente</w:t>
      </w:r>
      <w:r>
        <w:rPr>
          <w:spacing w:val="-1"/>
          <w:sz w:val="24"/>
        </w:rPr>
        <w:t> </w:t>
      </w:r>
      <w:r>
        <w:rPr>
          <w:sz w:val="24"/>
        </w:rPr>
        <w:t>enzimático (5L)</w:t>
      </w:r>
      <w:r>
        <w:rPr>
          <w:spacing w:val="-1"/>
          <w:sz w:val="24"/>
        </w:rPr>
        <w:t> </w:t>
      </w:r>
      <w:r>
        <w:rPr>
          <w:sz w:val="24"/>
        </w:rPr>
        <w:t>- Contendo</w:t>
      </w:r>
      <w:r>
        <w:rPr>
          <w:spacing w:val="-1"/>
          <w:sz w:val="24"/>
        </w:rPr>
        <w:t> </w:t>
      </w:r>
      <w:r>
        <w:rPr>
          <w:sz w:val="24"/>
        </w:rPr>
        <w:t>protease, lipase e</w:t>
      </w:r>
      <w:r>
        <w:rPr>
          <w:spacing w:val="-1"/>
          <w:sz w:val="24"/>
        </w:rPr>
        <w:t> </w:t>
      </w:r>
      <w:r>
        <w:rPr>
          <w:sz w:val="24"/>
        </w:rPr>
        <w:t>amilase, conforme</w:t>
      </w:r>
      <w:r>
        <w:rPr>
          <w:spacing w:val="-1"/>
          <w:sz w:val="24"/>
        </w:rPr>
        <w:t> </w:t>
      </w:r>
      <w:r>
        <w:rPr>
          <w:sz w:val="24"/>
        </w:rPr>
        <w:t>RDC nº </w:t>
      </w:r>
      <w:r>
        <w:rPr>
          <w:spacing w:val="-2"/>
          <w:sz w:val="24"/>
        </w:rPr>
        <w:t>55/2012.</w:t>
      </w:r>
    </w:p>
    <w:p>
      <w:pPr>
        <w:pStyle w:val="ListParagraph"/>
        <w:spacing w:after="0" w:line="240" w:lineRule="auto"/>
        <w:jc w:val="left"/>
        <w:rPr>
          <w:sz w:val="24"/>
        </w:rPr>
        <w:sectPr>
          <w:pgSz w:w="15840" w:h="24480"/>
          <w:pgMar w:top="0" w:bottom="0" w:left="0" w:right="0"/>
        </w:sectPr>
      </w:pPr>
    </w:p>
    <w:p>
      <w:pPr>
        <w:pStyle w:val="ListParagraph"/>
        <w:numPr>
          <w:ilvl w:val="0"/>
          <w:numId w:val="65"/>
        </w:numPr>
        <w:tabs>
          <w:tab w:pos="718" w:val="left" w:leader="none"/>
        </w:tabs>
        <w:spacing w:line="262" w:lineRule="exact" w:before="0" w:after="0"/>
        <w:ind w:left="718" w:right="0" w:hanging="235"/>
        <w:jc w:val="left"/>
        <w:rPr>
          <w:sz w:val="24"/>
        </w:rPr>
      </w:pPr>
      <w:r>
        <w:rPr>
          <w:sz w:val="24"/>
        </w:rPr>
        <w:t>Teste</w:t>
      </w:r>
      <w:r>
        <w:rPr>
          <w:spacing w:val="-2"/>
          <w:sz w:val="24"/>
        </w:rPr>
        <w:t> </w:t>
      </w:r>
      <w:r>
        <w:rPr>
          <w:sz w:val="24"/>
        </w:rPr>
        <w:t>Sonocheck</w:t>
      </w:r>
      <w:r>
        <w:rPr>
          <w:spacing w:val="-1"/>
          <w:sz w:val="24"/>
        </w:rPr>
        <w:t> </w:t>
      </w:r>
      <w:r>
        <w:rPr>
          <w:sz w:val="24"/>
        </w:rPr>
        <w:t>-</w:t>
      </w:r>
      <w:r>
        <w:rPr>
          <w:spacing w:val="-2"/>
          <w:sz w:val="24"/>
        </w:rPr>
        <w:t> </w:t>
      </w:r>
      <w:r>
        <w:rPr>
          <w:sz w:val="24"/>
        </w:rPr>
        <w:t>Monitorização</w:t>
      </w:r>
      <w:r>
        <w:rPr>
          <w:spacing w:val="-1"/>
          <w:sz w:val="24"/>
        </w:rPr>
        <w:t> </w:t>
      </w:r>
      <w:r>
        <w:rPr>
          <w:sz w:val="24"/>
        </w:rPr>
        <w:t>de</w:t>
      </w:r>
      <w:r>
        <w:rPr>
          <w:spacing w:val="-2"/>
          <w:sz w:val="24"/>
        </w:rPr>
        <w:t> </w:t>
      </w:r>
      <w:r>
        <w:rPr>
          <w:sz w:val="24"/>
        </w:rPr>
        <w:t>limpeza</w:t>
      </w:r>
      <w:r>
        <w:rPr>
          <w:spacing w:val="-1"/>
          <w:sz w:val="24"/>
        </w:rPr>
        <w:t> </w:t>
      </w:r>
      <w:r>
        <w:rPr>
          <w:sz w:val="24"/>
        </w:rPr>
        <w:t>de</w:t>
      </w:r>
      <w:r>
        <w:rPr>
          <w:spacing w:val="-1"/>
          <w:sz w:val="24"/>
        </w:rPr>
        <w:t> </w:t>
      </w:r>
      <w:r>
        <w:rPr>
          <w:sz w:val="24"/>
        </w:rPr>
        <w:t>lavadora</w:t>
      </w:r>
      <w:r>
        <w:rPr>
          <w:spacing w:val="-2"/>
          <w:sz w:val="24"/>
        </w:rPr>
        <w:t> </w:t>
      </w:r>
      <w:r>
        <w:rPr>
          <w:sz w:val="24"/>
        </w:rPr>
        <w:t>ultrassônica,</w:t>
      </w:r>
      <w:r>
        <w:rPr>
          <w:spacing w:val="-1"/>
          <w:sz w:val="24"/>
        </w:rPr>
        <w:t> </w:t>
      </w:r>
      <w:r>
        <w:rPr>
          <w:sz w:val="24"/>
        </w:rPr>
        <w:t>conforme</w:t>
      </w:r>
      <w:r>
        <w:rPr>
          <w:spacing w:val="-2"/>
          <w:sz w:val="24"/>
        </w:rPr>
        <w:t> </w:t>
      </w:r>
      <w:r>
        <w:rPr>
          <w:sz w:val="24"/>
        </w:rPr>
        <w:t>RDC</w:t>
      </w:r>
      <w:r>
        <w:rPr>
          <w:spacing w:val="-1"/>
          <w:sz w:val="24"/>
        </w:rPr>
        <w:t> </w:t>
      </w:r>
      <w:r>
        <w:rPr>
          <w:sz w:val="24"/>
        </w:rPr>
        <w:t>nº</w:t>
      </w:r>
      <w:r>
        <w:rPr>
          <w:spacing w:val="-1"/>
          <w:sz w:val="24"/>
        </w:rPr>
        <w:t> </w:t>
      </w:r>
      <w:r>
        <w:rPr>
          <w:spacing w:val="-2"/>
          <w:sz w:val="24"/>
        </w:rPr>
        <w:t>15/2012.</w:t>
      </w:r>
    </w:p>
    <w:p>
      <w:pPr>
        <w:pStyle w:val="ListParagraph"/>
        <w:numPr>
          <w:ilvl w:val="0"/>
          <w:numId w:val="65"/>
        </w:numPr>
        <w:tabs>
          <w:tab w:pos="718" w:val="left" w:leader="none"/>
        </w:tabs>
        <w:spacing w:line="240" w:lineRule="auto" w:before="234" w:after="0"/>
        <w:ind w:left="718" w:right="0" w:hanging="235"/>
        <w:jc w:val="left"/>
        <w:rPr>
          <w:sz w:val="24"/>
        </w:rPr>
      </w:pPr>
      <w:r>
        <w:rPr>
          <w:sz w:val="24"/>
        </w:rPr>
        <w:t>Teste</w:t>
      </w:r>
      <w:r>
        <w:rPr>
          <w:spacing w:val="-7"/>
          <w:sz w:val="24"/>
        </w:rPr>
        <w:t> </w:t>
      </w:r>
      <w:r>
        <w:rPr>
          <w:sz w:val="24"/>
        </w:rPr>
        <w:t>Seal</w:t>
      </w:r>
      <w:r>
        <w:rPr>
          <w:spacing w:val="-4"/>
          <w:sz w:val="24"/>
        </w:rPr>
        <w:t> </w:t>
      </w:r>
      <w:r>
        <w:rPr>
          <w:sz w:val="24"/>
        </w:rPr>
        <w:t>Check</w:t>
      </w:r>
      <w:r>
        <w:rPr>
          <w:spacing w:val="-4"/>
          <w:sz w:val="24"/>
        </w:rPr>
        <w:t> </w:t>
      </w:r>
      <w:r>
        <w:rPr>
          <w:sz w:val="24"/>
        </w:rPr>
        <w:t>-</w:t>
      </w:r>
      <w:r>
        <w:rPr>
          <w:spacing w:val="-8"/>
          <w:sz w:val="24"/>
        </w:rPr>
        <w:t> </w:t>
      </w:r>
      <w:r>
        <w:rPr>
          <w:sz w:val="24"/>
        </w:rPr>
        <w:t>Verificação</w:t>
      </w:r>
      <w:r>
        <w:rPr>
          <w:spacing w:val="-4"/>
          <w:sz w:val="24"/>
        </w:rPr>
        <w:t> </w:t>
      </w:r>
      <w:r>
        <w:rPr>
          <w:sz w:val="24"/>
        </w:rPr>
        <w:t>da</w:t>
      </w:r>
      <w:r>
        <w:rPr>
          <w:spacing w:val="-4"/>
          <w:sz w:val="24"/>
        </w:rPr>
        <w:t> </w:t>
      </w:r>
      <w:r>
        <w:rPr>
          <w:sz w:val="24"/>
        </w:rPr>
        <w:t>qualidade</w:t>
      </w:r>
      <w:r>
        <w:rPr>
          <w:spacing w:val="-4"/>
          <w:sz w:val="24"/>
        </w:rPr>
        <w:t> </w:t>
      </w:r>
      <w:r>
        <w:rPr>
          <w:sz w:val="24"/>
        </w:rPr>
        <w:t>de</w:t>
      </w:r>
      <w:r>
        <w:rPr>
          <w:spacing w:val="-4"/>
          <w:sz w:val="24"/>
        </w:rPr>
        <w:t> </w:t>
      </w:r>
      <w:r>
        <w:rPr>
          <w:sz w:val="24"/>
        </w:rPr>
        <w:t>selagem,</w:t>
      </w:r>
      <w:r>
        <w:rPr>
          <w:spacing w:val="-4"/>
          <w:sz w:val="24"/>
        </w:rPr>
        <w:t> </w:t>
      </w:r>
      <w:r>
        <w:rPr>
          <w:sz w:val="24"/>
        </w:rPr>
        <w:t>conforme</w:t>
      </w:r>
      <w:r>
        <w:rPr>
          <w:spacing w:val="-4"/>
          <w:sz w:val="24"/>
        </w:rPr>
        <w:t> </w:t>
      </w:r>
      <w:r>
        <w:rPr>
          <w:sz w:val="24"/>
        </w:rPr>
        <w:t>ISO</w:t>
      </w:r>
      <w:r>
        <w:rPr>
          <w:spacing w:val="-4"/>
          <w:sz w:val="24"/>
        </w:rPr>
        <w:t> </w:t>
      </w:r>
      <w:r>
        <w:rPr>
          <w:spacing w:val="-2"/>
          <w:sz w:val="24"/>
        </w:rPr>
        <w:t>11607.</w:t>
      </w:r>
    </w:p>
    <w:p>
      <w:pPr>
        <w:pStyle w:val="ListParagraph"/>
        <w:numPr>
          <w:ilvl w:val="0"/>
          <w:numId w:val="65"/>
        </w:numPr>
        <w:tabs>
          <w:tab w:pos="718" w:val="left" w:leader="none"/>
        </w:tabs>
        <w:spacing w:line="240" w:lineRule="auto" w:before="249" w:after="0"/>
        <w:ind w:left="718" w:right="0" w:hanging="235"/>
        <w:jc w:val="left"/>
        <w:rPr>
          <w:sz w:val="24"/>
        </w:rPr>
      </w:pPr>
      <w:r>
        <w:rPr>
          <w:sz w:val="24"/>
        </w:rPr>
        <w:t>Teste</w:t>
      </w:r>
      <w:r>
        <w:rPr>
          <w:spacing w:val="-3"/>
          <w:sz w:val="24"/>
        </w:rPr>
        <w:t> </w:t>
      </w:r>
      <w:r>
        <w:rPr>
          <w:sz w:val="24"/>
        </w:rPr>
        <w:t>Bowie-Dick</w:t>
      </w:r>
      <w:r>
        <w:rPr>
          <w:spacing w:val="-2"/>
          <w:sz w:val="24"/>
        </w:rPr>
        <w:t> </w:t>
      </w:r>
      <w:r>
        <w:rPr>
          <w:sz w:val="24"/>
        </w:rPr>
        <w:t>-</w:t>
      </w:r>
      <w:r>
        <w:rPr>
          <w:spacing w:val="-2"/>
          <w:sz w:val="24"/>
        </w:rPr>
        <w:t> </w:t>
      </w:r>
      <w:r>
        <w:rPr>
          <w:sz w:val="24"/>
        </w:rPr>
        <w:t>Padrão</w:t>
      </w:r>
      <w:r>
        <w:rPr>
          <w:spacing w:val="-3"/>
          <w:sz w:val="24"/>
        </w:rPr>
        <w:t> </w:t>
      </w:r>
      <w:r>
        <w:rPr>
          <w:sz w:val="24"/>
        </w:rPr>
        <w:t>americano,</w:t>
      </w:r>
      <w:r>
        <w:rPr>
          <w:spacing w:val="-2"/>
          <w:sz w:val="24"/>
        </w:rPr>
        <w:t> </w:t>
      </w:r>
      <w:r>
        <w:rPr>
          <w:sz w:val="24"/>
        </w:rPr>
        <w:t>para</w:t>
      </w:r>
      <w:r>
        <w:rPr>
          <w:spacing w:val="-2"/>
          <w:sz w:val="24"/>
        </w:rPr>
        <w:t> </w:t>
      </w:r>
      <w:r>
        <w:rPr>
          <w:sz w:val="24"/>
        </w:rPr>
        <w:t>verificação</w:t>
      </w:r>
      <w:r>
        <w:rPr>
          <w:spacing w:val="-3"/>
          <w:sz w:val="24"/>
        </w:rPr>
        <w:t> </w:t>
      </w:r>
      <w:r>
        <w:rPr>
          <w:sz w:val="24"/>
        </w:rPr>
        <w:t>de</w:t>
      </w:r>
      <w:r>
        <w:rPr>
          <w:spacing w:val="-2"/>
          <w:sz w:val="24"/>
        </w:rPr>
        <w:t> </w:t>
      </w:r>
      <w:r>
        <w:rPr>
          <w:sz w:val="24"/>
        </w:rPr>
        <w:t>autoclaves</w:t>
      </w:r>
      <w:r>
        <w:rPr>
          <w:spacing w:val="-2"/>
          <w:sz w:val="24"/>
        </w:rPr>
        <w:t> </w:t>
      </w:r>
      <w:r>
        <w:rPr>
          <w:sz w:val="24"/>
        </w:rPr>
        <w:t>com</w:t>
      </w:r>
      <w:r>
        <w:rPr>
          <w:spacing w:val="-3"/>
          <w:sz w:val="24"/>
        </w:rPr>
        <w:t> </w:t>
      </w:r>
      <w:r>
        <w:rPr>
          <w:sz w:val="24"/>
        </w:rPr>
        <w:t>bomba</w:t>
      </w:r>
      <w:r>
        <w:rPr>
          <w:spacing w:val="-2"/>
          <w:sz w:val="24"/>
        </w:rPr>
        <w:t> </w:t>
      </w:r>
      <w:r>
        <w:rPr>
          <w:sz w:val="24"/>
        </w:rPr>
        <w:t>de</w:t>
      </w:r>
      <w:r>
        <w:rPr>
          <w:spacing w:val="-2"/>
          <w:sz w:val="24"/>
        </w:rPr>
        <w:t> </w:t>
      </w:r>
      <w:r>
        <w:rPr>
          <w:sz w:val="24"/>
        </w:rPr>
        <w:t>vácuo,</w:t>
      </w:r>
      <w:r>
        <w:rPr>
          <w:spacing w:val="-3"/>
          <w:sz w:val="24"/>
        </w:rPr>
        <w:t> </w:t>
      </w:r>
      <w:r>
        <w:rPr>
          <w:sz w:val="24"/>
        </w:rPr>
        <w:t>conforme</w:t>
      </w:r>
      <w:r>
        <w:rPr>
          <w:spacing w:val="-2"/>
          <w:sz w:val="24"/>
        </w:rPr>
        <w:t> </w:t>
      </w:r>
      <w:r>
        <w:rPr>
          <w:sz w:val="24"/>
        </w:rPr>
        <w:t>ISO</w:t>
      </w:r>
      <w:r>
        <w:rPr>
          <w:spacing w:val="-2"/>
          <w:sz w:val="24"/>
        </w:rPr>
        <w:t> </w:t>
      </w:r>
      <w:r>
        <w:rPr>
          <w:sz w:val="24"/>
        </w:rPr>
        <w:t>11140-</w:t>
      </w:r>
      <w:r>
        <w:rPr>
          <w:spacing w:val="-5"/>
          <w:sz w:val="24"/>
        </w:rPr>
        <w:t>4.</w:t>
      </w:r>
    </w:p>
    <w:p>
      <w:pPr>
        <w:pStyle w:val="ListParagraph"/>
        <w:numPr>
          <w:ilvl w:val="0"/>
          <w:numId w:val="65"/>
        </w:numPr>
        <w:tabs>
          <w:tab w:pos="723" w:val="left" w:leader="none"/>
        </w:tabs>
        <w:spacing w:line="240" w:lineRule="auto" w:before="234" w:after="0"/>
        <w:ind w:left="723" w:right="0" w:hanging="240"/>
        <w:jc w:val="left"/>
        <w:rPr>
          <w:sz w:val="24"/>
        </w:rPr>
      </w:pPr>
      <w:r>
        <w:rPr>
          <w:sz w:val="24"/>
        </w:rPr>
        <w:t>Saco plástico (60cm x 90cm) - Polietileno de alta densidade, espessura de </w:t>
      </w:r>
      <w:r>
        <w:rPr>
          <w:spacing w:val="-2"/>
          <w:sz w:val="24"/>
        </w:rPr>
        <w:t>0,20mm.</w:t>
      </w:r>
    </w:p>
    <w:p>
      <w:pPr>
        <w:pStyle w:val="ListParagraph"/>
        <w:numPr>
          <w:ilvl w:val="0"/>
          <w:numId w:val="65"/>
        </w:numPr>
        <w:tabs>
          <w:tab w:pos="723" w:val="left" w:leader="none"/>
        </w:tabs>
        <w:spacing w:line="240" w:lineRule="auto" w:before="249" w:after="0"/>
        <w:ind w:left="723" w:right="0" w:hanging="240"/>
        <w:jc w:val="left"/>
        <w:rPr>
          <w:sz w:val="24"/>
        </w:rPr>
      </w:pPr>
      <w:r>
        <w:rPr>
          <w:sz w:val="24"/>
        </w:rPr>
        <w:t>Integrador</w:t>
      </w:r>
      <w:r>
        <w:rPr>
          <w:spacing w:val="-1"/>
          <w:sz w:val="24"/>
        </w:rPr>
        <w:t> </w:t>
      </w:r>
      <w:r>
        <w:rPr>
          <w:sz w:val="24"/>
        </w:rPr>
        <w:t>químico</w:t>
      </w:r>
      <w:r>
        <w:rPr>
          <w:spacing w:val="-6"/>
          <w:sz w:val="24"/>
        </w:rPr>
        <w:t> </w:t>
      </w:r>
      <w:r>
        <w:rPr>
          <w:sz w:val="24"/>
        </w:rPr>
        <w:t>Tipo</w:t>
      </w:r>
      <w:r>
        <w:rPr>
          <w:spacing w:val="-1"/>
          <w:sz w:val="24"/>
        </w:rPr>
        <w:t> </w:t>
      </w:r>
      <w:r>
        <w:rPr>
          <w:sz w:val="24"/>
        </w:rPr>
        <w:t>5 -</w:t>
      </w:r>
      <w:r>
        <w:rPr>
          <w:spacing w:val="-1"/>
          <w:sz w:val="24"/>
        </w:rPr>
        <w:t> </w:t>
      </w:r>
      <w:r>
        <w:rPr>
          <w:sz w:val="24"/>
        </w:rPr>
        <w:t>Indicador</w:t>
      </w:r>
      <w:r>
        <w:rPr>
          <w:spacing w:val="-1"/>
          <w:sz w:val="24"/>
        </w:rPr>
        <w:t> </w:t>
      </w:r>
      <w:r>
        <w:rPr>
          <w:sz w:val="24"/>
        </w:rPr>
        <w:t>sequencial de</w:t>
      </w:r>
      <w:r>
        <w:rPr>
          <w:spacing w:val="-1"/>
          <w:sz w:val="24"/>
        </w:rPr>
        <w:t> </w:t>
      </w:r>
      <w:r>
        <w:rPr>
          <w:sz w:val="24"/>
        </w:rPr>
        <w:t>fase</w:t>
      </w:r>
      <w:r>
        <w:rPr>
          <w:spacing w:val="-1"/>
          <w:sz w:val="24"/>
        </w:rPr>
        <w:t> </w:t>
      </w:r>
      <w:r>
        <w:rPr>
          <w:sz w:val="24"/>
        </w:rPr>
        <w:t>para esterilização</w:t>
      </w:r>
      <w:r>
        <w:rPr>
          <w:spacing w:val="-1"/>
          <w:sz w:val="24"/>
        </w:rPr>
        <w:t> </w:t>
      </w:r>
      <w:r>
        <w:rPr>
          <w:sz w:val="24"/>
        </w:rPr>
        <w:t>por</w:t>
      </w:r>
      <w:r>
        <w:rPr>
          <w:spacing w:val="-1"/>
          <w:sz w:val="24"/>
        </w:rPr>
        <w:t> </w:t>
      </w:r>
      <w:r>
        <w:rPr>
          <w:sz w:val="24"/>
        </w:rPr>
        <w:t>vapor </w:t>
      </w:r>
      <w:r>
        <w:rPr>
          <w:spacing w:val="-2"/>
          <w:sz w:val="24"/>
        </w:rPr>
        <w:t>saturado.</w:t>
      </w:r>
    </w:p>
    <w:p>
      <w:pPr>
        <w:pStyle w:val="ListParagraph"/>
        <w:numPr>
          <w:ilvl w:val="0"/>
          <w:numId w:val="65"/>
        </w:numPr>
        <w:tabs>
          <w:tab w:pos="722" w:val="left" w:leader="none"/>
          <w:tab w:pos="839" w:val="left" w:leader="none"/>
        </w:tabs>
        <w:spacing w:line="235" w:lineRule="auto" w:before="238" w:after="0"/>
        <w:ind w:left="839" w:right="175" w:hanging="357"/>
        <w:jc w:val="left"/>
        <w:rPr>
          <w:sz w:val="24"/>
        </w:rPr>
      </w:pPr>
      <w:r>
        <w:rPr>
          <w:sz w:val="24"/>
        </w:rPr>
        <w:t>Pacote</w:t>
      </w:r>
      <w:r>
        <w:rPr>
          <w:spacing w:val="-3"/>
          <w:sz w:val="24"/>
        </w:rPr>
        <w:t> </w:t>
      </w:r>
      <w:r>
        <w:rPr>
          <w:sz w:val="24"/>
        </w:rPr>
        <w:t>teste</w:t>
      </w:r>
      <w:r>
        <w:rPr>
          <w:spacing w:val="-3"/>
          <w:sz w:val="24"/>
        </w:rPr>
        <w:t> </w:t>
      </w:r>
      <w:r>
        <w:rPr>
          <w:sz w:val="24"/>
        </w:rPr>
        <w:t>desafio</w:t>
      </w:r>
      <w:r>
        <w:rPr>
          <w:spacing w:val="-3"/>
          <w:sz w:val="24"/>
        </w:rPr>
        <w:t> </w:t>
      </w:r>
      <w:r>
        <w:rPr>
          <w:sz w:val="24"/>
        </w:rPr>
        <w:t>-</w:t>
      </w:r>
      <w:r>
        <w:rPr>
          <w:spacing w:val="-3"/>
          <w:sz w:val="24"/>
        </w:rPr>
        <w:t> </w:t>
      </w:r>
      <w:r>
        <w:rPr>
          <w:sz w:val="24"/>
        </w:rPr>
        <w:t>Indicador</w:t>
      </w:r>
      <w:r>
        <w:rPr>
          <w:spacing w:val="-3"/>
          <w:sz w:val="24"/>
        </w:rPr>
        <w:t> </w:t>
      </w:r>
      <w:r>
        <w:rPr>
          <w:sz w:val="24"/>
        </w:rPr>
        <w:t>biológico</w:t>
      </w:r>
      <w:r>
        <w:rPr>
          <w:spacing w:val="-3"/>
          <w:sz w:val="24"/>
        </w:rPr>
        <w:t> </w:t>
      </w:r>
      <w:r>
        <w:rPr>
          <w:sz w:val="24"/>
        </w:rPr>
        <w:t>com</w:t>
      </w:r>
      <w:r>
        <w:rPr>
          <w:spacing w:val="-3"/>
          <w:sz w:val="24"/>
        </w:rPr>
        <w:t> </w:t>
      </w:r>
      <w:r>
        <w:rPr>
          <w:sz w:val="24"/>
        </w:rPr>
        <w:t>leitura</w:t>
      </w:r>
      <w:r>
        <w:rPr>
          <w:spacing w:val="-3"/>
          <w:sz w:val="24"/>
        </w:rPr>
        <w:t> </w:t>
      </w:r>
      <w:r>
        <w:rPr>
          <w:sz w:val="24"/>
        </w:rPr>
        <w:t>em</w:t>
      </w:r>
      <w:r>
        <w:rPr>
          <w:spacing w:val="-3"/>
          <w:sz w:val="24"/>
        </w:rPr>
        <w:t> </w:t>
      </w:r>
      <w:r>
        <w:rPr>
          <w:sz w:val="24"/>
        </w:rPr>
        <w:t>1h</w:t>
      </w:r>
      <w:r>
        <w:rPr>
          <w:spacing w:val="-3"/>
          <w:sz w:val="24"/>
        </w:rPr>
        <w:t> </w:t>
      </w:r>
      <w:r>
        <w:rPr>
          <w:sz w:val="24"/>
        </w:rPr>
        <w:t>e</w:t>
      </w:r>
      <w:r>
        <w:rPr>
          <w:spacing w:val="-3"/>
          <w:sz w:val="24"/>
        </w:rPr>
        <w:t> </w:t>
      </w:r>
      <w:r>
        <w:rPr>
          <w:sz w:val="24"/>
        </w:rPr>
        <w:t>integrador</w:t>
      </w:r>
      <w:r>
        <w:rPr>
          <w:spacing w:val="-3"/>
          <w:sz w:val="24"/>
        </w:rPr>
        <w:t> </w:t>
      </w:r>
      <w:r>
        <w:rPr>
          <w:sz w:val="24"/>
        </w:rPr>
        <w:t>químico</w:t>
      </w:r>
      <w:r>
        <w:rPr>
          <w:spacing w:val="-8"/>
          <w:sz w:val="24"/>
        </w:rPr>
        <w:t> </w:t>
      </w:r>
      <w:r>
        <w:rPr>
          <w:sz w:val="24"/>
        </w:rPr>
        <w:t>Tipo</w:t>
      </w:r>
      <w:r>
        <w:rPr>
          <w:spacing w:val="-3"/>
          <w:sz w:val="24"/>
        </w:rPr>
        <w:t> </w:t>
      </w:r>
      <w:r>
        <w:rPr>
          <w:sz w:val="24"/>
        </w:rPr>
        <w:t>5,</w:t>
      </w:r>
      <w:r>
        <w:rPr>
          <w:spacing w:val="-3"/>
          <w:sz w:val="24"/>
        </w:rPr>
        <w:t> </w:t>
      </w:r>
      <w:r>
        <w:rPr>
          <w:sz w:val="24"/>
        </w:rPr>
        <w:t>conforme</w:t>
      </w:r>
      <w:r>
        <w:rPr>
          <w:spacing w:val="-3"/>
          <w:sz w:val="24"/>
        </w:rPr>
        <w:t> </w:t>
      </w:r>
      <w:r>
        <w:rPr>
          <w:sz w:val="24"/>
        </w:rPr>
        <w:t>RDC</w:t>
      </w:r>
      <w:r>
        <w:rPr>
          <w:spacing w:val="-3"/>
          <w:sz w:val="24"/>
        </w:rPr>
        <w:t> </w:t>
      </w:r>
      <w:r>
        <w:rPr>
          <w:sz w:val="24"/>
        </w:rPr>
        <w:t>15/2012</w:t>
      </w:r>
      <w:r>
        <w:rPr>
          <w:spacing w:val="-3"/>
          <w:sz w:val="24"/>
        </w:rPr>
        <w:t> </w:t>
      </w:r>
      <w:r>
        <w:rPr>
          <w:sz w:val="24"/>
        </w:rPr>
        <w:t>e</w:t>
      </w:r>
      <w:r>
        <w:rPr>
          <w:spacing w:val="-3"/>
          <w:sz w:val="24"/>
        </w:rPr>
        <w:t> </w:t>
      </w:r>
      <w:r>
        <w:rPr>
          <w:sz w:val="24"/>
        </w:rPr>
        <w:t>NBR</w:t>
      </w:r>
      <w:r>
        <w:rPr>
          <w:spacing w:val="-3"/>
          <w:sz w:val="24"/>
        </w:rPr>
        <w:t> </w:t>
      </w:r>
      <w:r>
        <w:rPr>
          <w:sz w:val="24"/>
        </w:rPr>
        <w:t>ISO</w:t>
      </w:r>
      <w:r>
        <w:rPr>
          <w:spacing w:val="-3"/>
          <w:sz w:val="24"/>
        </w:rPr>
        <w:t> </w:t>
      </w:r>
      <w:r>
        <w:rPr>
          <w:sz w:val="24"/>
        </w:rPr>
        <w:t>11138-3.</w:t>
      </w:r>
      <w:r>
        <w:rPr>
          <w:spacing w:val="-3"/>
          <w:sz w:val="24"/>
        </w:rPr>
        <w:t> </w:t>
      </w:r>
      <w:r>
        <w:rPr>
          <w:sz w:val="24"/>
        </w:rPr>
        <w:t>Inclui</w:t>
      </w:r>
      <w:r>
        <w:rPr>
          <w:spacing w:val="-3"/>
          <w:sz w:val="24"/>
        </w:rPr>
        <w:t> </w:t>
      </w:r>
      <w:r>
        <w:rPr>
          <w:sz w:val="24"/>
        </w:rPr>
        <w:t>comodato</w:t>
      </w:r>
      <w:r>
        <w:rPr>
          <w:spacing w:val="-3"/>
          <w:sz w:val="24"/>
        </w:rPr>
        <w:t> </w:t>
      </w:r>
      <w:r>
        <w:rPr>
          <w:sz w:val="24"/>
        </w:rPr>
        <w:t>de </w:t>
      </w:r>
      <w:r>
        <w:rPr>
          <w:spacing w:val="-2"/>
          <w:sz w:val="24"/>
        </w:rPr>
        <w:t>incubadora.</w:t>
      </w:r>
    </w:p>
    <w:p>
      <w:pPr>
        <w:pStyle w:val="BodyText"/>
        <w:spacing w:line="470" w:lineRule="auto" w:before="250"/>
        <w:ind w:right="1340"/>
      </w:pPr>
      <w:r>
        <w:rPr/>
        <w:t>Teste</w:t>
      </w:r>
      <w:r>
        <w:rPr>
          <w:spacing w:val="-3"/>
        </w:rPr>
        <w:t> </w:t>
      </w:r>
      <w:r>
        <w:rPr/>
        <w:t>de</w:t>
      </w:r>
      <w:r>
        <w:rPr>
          <w:spacing w:val="-3"/>
        </w:rPr>
        <w:t> </w:t>
      </w:r>
      <w:r>
        <w:rPr/>
        <w:t>detecção</w:t>
      </w:r>
      <w:r>
        <w:rPr>
          <w:spacing w:val="-3"/>
        </w:rPr>
        <w:t> </w:t>
      </w:r>
      <w:r>
        <w:rPr/>
        <w:t>de</w:t>
      </w:r>
      <w:r>
        <w:rPr>
          <w:spacing w:val="-3"/>
        </w:rPr>
        <w:t> </w:t>
      </w:r>
      <w:r>
        <w:rPr/>
        <w:t>proteína</w:t>
      </w:r>
      <w:r>
        <w:rPr>
          <w:spacing w:val="-3"/>
        </w:rPr>
        <w:t> </w:t>
      </w:r>
      <w:r>
        <w:rPr/>
        <w:t>residual</w:t>
      </w:r>
      <w:r>
        <w:rPr>
          <w:spacing w:val="-3"/>
        </w:rPr>
        <w:t> </w:t>
      </w:r>
      <w:r>
        <w:rPr/>
        <w:t>-</w:t>
      </w:r>
      <w:r>
        <w:rPr>
          <w:spacing w:val="-3"/>
        </w:rPr>
        <w:t> </w:t>
      </w:r>
      <w:r>
        <w:rPr/>
        <w:t>Caneta</w:t>
      </w:r>
      <w:r>
        <w:rPr>
          <w:spacing w:val="-3"/>
        </w:rPr>
        <w:t> </w:t>
      </w:r>
      <w:r>
        <w:rPr/>
        <w:t>de</w:t>
      </w:r>
      <w:r>
        <w:rPr>
          <w:spacing w:val="-3"/>
        </w:rPr>
        <w:t> </w:t>
      </w:r>
      <w:r>
        <w:rPr/>
        <w:t>alta</w:t>
      </w:r>
      <w:r>
        <w:rPr>
          <w:spacing w:val="-3"/>
        </w:rPr>
        <w:t> </w:t>
      </w:r>
      <w:r>
        <w:rPr/>
        <w:t>sensibilidade</w:t>
      </w:r>
      <w:r>
        <w:rPr>
          <w:spacing w:val="-3"/>
        </w:rPr>
        <w:t> </w:t>
      </w:r>
      <w:r>
        <w:rPr/>
        <w:t>para</w:t>
      </w:r>
      <w:r>
        <w:rPr>
          <w:spacing w:val="-3"/>
        </w:rPr>
        <w:t> </w:t>
      </w:r>
      <w:r>
        <w:rPr/>
        <w:t>detecção</w:t>
      </w:r>
      <w:r>
        <w:rPr>
          <w:spacing w:val="-3"/>
        </w:rPr>
        <w:t> </w:t>
      </w:r>
      <w:r>
        <w:rPr/>
        <w:t>de</w:t>
      </w:r>
      <w:r>
        <w:rPr>
          <w:spacing w:val="-3"/>
        </w:rPr>
        <w:t> </w:t>
      </w:r>
      <w:r>
        <w:rPr/>
        <w:t>resíduos</w:t>
      </w:r>
      <w:r>
        <w:rPr>
          <w:spacing w:val="-3"/>
        </w:rPr>
        <w:t> </w:t>
      </w:r>
      <w:r>
        <w:rPr/>
        <w:t>de</w:t>
      </w:r>
      <w:r>
        <w:rPr>
          <w:spacing w:val="-3"/>
        </w:rPr>
        <w:t> </w:t>
      </w:r>
      <w:r>
        <w:rPr/>
        <w:t>proteínas.</w:t>
      </w:r>
      <w:r>
        <w:rPr>
          <w:spacing w:val="-3"/>
        </w:rPr>
        <w:t> </w:t>
      </w:r>
      <w:r>
        <w:rPr/>
        <w:t>Inclui</w:t>
      </w:r>
      <w:r>
        <w:rPr>
          <w:spacing w:val="-3"/>
        </w:rPr>
        <w:t> </w:t>
      </w:r>
      <w:r>
        <w:rPr/>
        <w:t>comodato</w:t>
      </w:r>
      <w:r>
        <w:rPr>
          <w:spacing w:val="-3"/>
        </w:rPr>
        <w:t> </w:t>
      </w:r>
      <w:r>
        <w:rPr/>
        <w:t>de</w:t>
      </w:r>
      <w:r>
        <w:rPr>
          <w:spacing w:val="-3"/>
        </w:rPr>
        <w:t> </w:t>
      </w:r>
      <w:r>
        <w:rPr/>
        <w:t>incubadora. Benefícios da aquisição por item:</w:t>
      </w:r>
    </w:p>
    <w:p>
      <w:pPr>
        <w:pStyle w:val="ListParagraph"/>
        <w:numPr>
          <w:ilvl w:val="1"/>
          <w:numId w:val="65"/>
        </w:numPr>
        <w:tabs>
          <w:tab w:pos="625" w:val="left" w:leader="none"/>
        </w:tabs>
        <w:spacing w:line="240" w:lineRule="auto" w:before="13" w:after="0"/>
        <w:ind w:left="625" w:right="0" w:hanging="142"/>
        <w:jc w:val="left"/>
        <w:rPr>
          <w:sz w:val="24"/>
        </w:rPr>
      </w:pPr>
      <w:r>
        <w:rPr>
          <w:sz w:val="24"/>
        </w:rPr>
        <w:t>Controle aprimorado de estoque: Permite uma gestão mais precisa dos recursos, evitando faltas ou </w:t>
      </w:r>
      <w:r>
        <w:rPr>
          <w:spacing w:val="-2"/>
          <w:sz w:val="24"/>
        </w:rPr>
        <w:t>excessos.</w:t>
      </w:r>
    </w:p>
    <w:p>
      <w:pPr>
        <w:pStyle w:val="ListParagraph"/>
        <w:numPr>
          <w:ilvl w:val="1"/>
          <w:numId w:val="65"/>
        </w:numPr>
        <w:tabs>
          <w:tab w:pos="625" w:val="left" w:leader="none"/>
        </w:tabs>
        <w:spacing w:line="240" w:lineRule="auto" w:before="249" w:after="0"/>
        <w:ind w:left="625" w:right="0" w:hanging="142"/>
        <w:jc w:val="left"/>
        <w:rPr>
          <w:sz w:val="24"/>
        </w:rPr>
      </w:pPr>
      <w:r>
        <w:rPr>
          <w:sz w:val="24"/>
        </w:rPr>
        <w:t>Maior disponibilidade de materiais: Garante que os insumos essenciais estejam sempre acessíveis, assegurando a continuidade do </w:t>
      </w:r>
      <w:r>
        <w:rPr>
          <w:spacing w:val="-2"/>
          <w:sz w:val="24"/>
        </w:rPr>
        <w:t>atendimento.</w:t>
      </w:r>
    </w:p>
    <w:p>
      <w:pPr>
        <w:pStyle w:val="ListParagraph"/>
        <w:numPr>
          <w:ilvl w:val="1"/>
          <w:numId w:val="65"/>
        </w:numPr>
        <w:tabs>
          <w:tab w:pos="625" w:val="left" w:leader="none"/>
        </w:tabs>
        <w:spacing w:line="240" w:lineRule="auto" w:before="249" w:after="0"/>
        <w:ind w:left="625" w:right="0" w:hanging="142"/>
        <w:jc w:val="left"/>
        <w:rPr>
          <w:sz w:val="24"/>
        </w:rPr>
      </w:pPr>
      <w:r>
        <w:rPr>
          <w:sz w:val="24"/>
        </w:rPr>
        <w:t>Flexibilidade na gestão: Reduz a dependência de fornecedores específicos, oferecendo maior autonomia na administração dos </w:t>
      </w:r>
      <w:r>
        <w:rPr>
          <w:spacing w:val="-2"/>
          <w:sz w:val="24"/>
        </w:rPr>
        <w:t>estoques.</w:t>
      </w:r>
    </w:p>
    <w:p>
      <w:pPr>
        <w:pStyle w:val="ListParagraph"/>
        <w:numPr>
          <w:ilvl w:val="1"/>
          <w:numId w:val="65"/>
        </w:numPr>
        <w:tabs>
          <w:tab w:pos="625" w:val="left" w:leader="none"/>
        </w:tabs>
        <w:spacing w:line="240" w:lineRule="auto" w:before="264" w:after="0"/>
        <w:ind w:left="625" w:right="0" w:hanging="142"/>
        <w:jc w:val="left"/>
        <w:rPr>
          <w:sz w:val="24"/>
        </w:rPr>
      </w:pPr>
      <w:r>
        <w:rPr>
          <w:sz w:val="24"/>
        </w:rPr>
        <w:t>Eficiência econômica:</w:t>
      </w:r>
      <w:r>
        <w:rPr>
          <w:spacing w:val="-14"/>
          <w:sz w:val="24"/>
        </w:rPr>
        <w:t> </w:t>
      </w:r>
      <w:r>
        <w:rPr>
          <w:sz w:val="24"/>
        </w:rPr>
        <w:t>A</w:t>
      </w:r>
      <w:r>
        <w:rPr>
          <w:spacing w:val="-14"/>
          <w:sz w:val="24"/>
        </w:rPr>
        <w:t> </w:t>
      </w:r>
      <w:r>
        <w:rPr>
          <w:sz w:val="24"/>
        </w:rPr>
        <w:t>aquisição individualizada possibilita negociações mais vantajosas para cada </w:t>
      </w:r>
      <w:r>
        <w:rPr>
          <w:spacing w:val="-2"/>
          <w:sz w:val="24"/>
        </w:rPr>
        <w:t>item.</w:t>
      </w:r>
    </w:p>
    <w:p>
      <w:pPr>
        <w:pStyle w:val="BodyText"/>
        <w:spacing w:line="482" w:lineRule="auto" w:before="249"/>
      </w:pPr>
      <w:r>
        <w:rPr/>
        <w:t>Padronização</w:t>
      </w:r>
      <w:r>
        <w:rPr>
          <w:spacing w:val="-1"/>
        </w:rPr>
        <w:t> </w:t>
      </w:r>
      <w:r>
        <w:rPr/>
        <w:t>de</w:t>
      </w:r>
      <w:r>
        <w:rPr>
          <w:spacing w:val="-1"/>
        </w:rPr>
        <w:t> </w:t>
      </w:r>
      <w:r>
        <w:rPr/>
        <w:t>insumos:</w:t>
      </w:r>
      <w:r>
        <w:rPr>
          <w:spacing w:val="-1"/>
        </w:rPr>
        <w:t> </w:t>
      </w:r>
      <w:r>
        <w:rPr/>
        <w:t>Simplifica</w:t>
      </w:r>
      <w:r>
        <w:rPr>
          <w:spacing w:val="-1"/>
        </w:rPr>
        <w:t> </w:t>
      </w:r>
      <w:r>
        <w:rPr/>
        <w:t>a</w:t>
      </w:r>
      <w:r>
        <w:rPr>
          <w:spacing w:val="-1"/>
        </w:rPr>
        <w:t> </w:t>
      </w:r>
      <w:r>
        <w:rPr/>
        <w:t>logística</w:t>
      </w:r>
      <w:r>
        <w:rPr>
          <w:spacing w:val="-1"/>
        </w:rPr>
        <w:t> </w:t>
      </w:r>
      <w:r>
        <w:rPr/>
        <w:t>interna</w:t>
      </w:r>
      <w:r>
        <w:rPr>
          <w:spacing w:val="-1"/>
        </w:rPr>
        <w:t> </w:t>
      </w:r>
      <w:r>
        <w:rPr/>
        <w:t>e</w:t>
      </w:r>
      <w:r>
        <w:rPr>
          <w:spacing w:val="-1"/>
        </w:rPr>
        <w:t> </w:t>
      </w:r>
      <w:r>
        <w:rPr/>
        <w:t>assegura</w:t>
      </w:r>
      <w:r>
        <w:rPr>
          <w:spacing w:val="-1"/>
        </w:rPr>
        <w:t> </w:t>
      </w:r>
      <w:r>
        <w:rPr/>
        <w:t>que</w:t>
      </w:r>
      <w:r>
        <w:rPr>
          <w:spacing w:val="-1"/>
        </w:rPr>
        <w:t> </w:t>
      </w:r>
      <w:r>
        <w:rPr/>
        <w:t>todos</w:t>
      </w:r>
      <w:r>
        <w:rPr>
          <w:spacing w:val="-1"/>
        </w:rPr>
        <w:t> </w:t>
      </w:r>
      <w:r>
        <w:rPr/>
        <w:t>os</w:t>
      </w:r>
      <w:r>
        <w:rPr>
          <w:spacing w:val="-1"/>
        </w:rPr>
        <w:t> </w:t>
      </w:r>
      <w:r>
        <w:rPr/>
        <w:t>materiais</w:t>
      </w:r>
      <w:r>
        <w:rPr>
          <w:spacing w:val="-1"/>
        </w:rPr>
        <w:t> </w:t>
      </w:r>
      <w:r>
        <w:rPr/>
        <w:t>estejam</w:t>
      </w:r>
      <w:r>
        <w:rPr>
          <w:spacing w:val="-1"/>
        </w:rPr>
        <w:t> </w:t>
      </w:r>
      <w:r>
        <w:rPr/>
        <w:t>em</w:t>
      </w:r>
      <w:r>
        <w:rPr>
          <w:spacing w:val="-1"/>
        </w:rPr>
        <w:t> </w:t>
      </w:r>
      <w:r>
        <w:rPr/>
        <w:t>conformidade</w:t>
      </w:r>
      <w:r>
        <w:rPr>
          <w:spacing w:val="-1"/>
        </w:rPr>
        <w:t> </w:t>
      </w:r>
      <w:r>
        <w:rPr/>
        <w:t>com</w:t>
      </w:r>
      <w:r>
        <w:rPr>
          <w:spacing w:val="-1"/>
        </w:rPr>
        <w:t> </w:t>
      </w:r>
      <w:r>
        <w:rPr/>
        <w:t>os</w:t>
      </w:r>
      <w:r>
        <w:rPr>
          <w:spacing w:val="-1"/>
        </w:rPr>
        <w:t> </w:t>
      </w:r>
      <w:r>
        <w:rPr/>
        <w:t>padrões</w:t>
      </w:r>
      <w:r>
        <w:rPr>
          <w:spacing w:val="-1"/>
        </w:rPr>
        <w:t> </w:t>
      </w:r>
      <w:r>
        <w:rPr/>
        <w:t>de</w:t>
      </w:r>
      <w:r>
        <w:rPr>
          <w:spacing w:val="-1"/>
        </w:rPr>
        <w:t> </w:t>
      </w:r>
      <w:r>
        <w:rPr/>
        <w:t>qualidade</w:t>
      </w:r>
      <w:r>
        <w:rPr>
          <w:spacing w:val="-1"/>
        </w:rPr>
        <w:t> </w:t>
      </w:r>
      <w:r>
        <w:rPr/>
        <w:t>exigidos. Portanto,</w:t>
      </w:r>
      <w:r>
        <w:rPr>
          <w:spacing w:val="-2"/>
        </w:rPr>
        <w:t> </w:t>
      </w:r>
      <w:r>
        <w:rPr/>
        <w:t>a solução mais adequada é a aquisição direta dos insumos por item, garantindo a continuidade do atendimento e a eficiência na gestão de </w:t>
      </w:r>
      <w:r>
        <w:rPr>
          <w:spacing w:val="-2"/>
        </w:rPr>
        <w:t>estoque.</w:t>
      </w:r>
    </w:p>
    <w:p>
      <w:pPr>
        <w:pStyle w:val="Heading2"/>
        <w:numPr>
          <w:ilvl w:val="0"/>
          <w:numId w:val="64"/>
        </w:numPr>
        <w:tabs>
          <w:tab w:pos="505" w:val="left" w:leader="none"/>
        </w:tabs>
        <w:spacing w:line="240" w:lineRule="auto" w:before="256" w:after="0"/>
        <w:ind w:left="505" w:right="0" w:hanging="386"/>
        <w:jc w:val="left"/>
      </w:pPr>
      <w:r>
        <w:rPr>
          <w:spacing w:val="-2"/>
        </w:rPr>
        <w:t>ESTIMATIVA</w:t>
      </w:r>
      <w:r>
        <w:rPr>
          <w:spacing w:val="-14"/>
        </w:rPr>
        <w:t> </w:t>
      </w:r>
      <w:r>
        <w:rPr>
          <w:spacing w:val="-2"/>
        </w:rPr>
        <w:t>DE</w:t>
      </w:r>
      <w:r>
        <w:rPr>
          <w:spacing w:val="-13"/>
        </w:rPr>
        <w:t> </w:t>
      </w:r>
      <w:r>
        <w:rPr>
          <w:spacing w:val="-2"/>
        </w:rPr>
        <w:t>CUSTO</w:t>
      </w:r>
      <w:r>
        <w:rPr>
          <w:spacing w:val="-12"/>
        </w:rPr>
        <w:t> </w:t>
      </w:r>
      <w:r>
        <w:rPr>
          <w:spacing w:val="-2"/>
        </w:rPr>
        <w:t>TOTAL:</w:t>
      </w:r>
    </w:p>
    <w:p>
      <w:pPr>
        <w:pStyle w:val="BodyText"/>
        <w:spacing w:before="3"/>
        <w:ind w:left="0"/>
        <w:rPr>
          <w:b/>
        </w:rPr>
      </w:pPr>
    </w:p>
    <w:p>
      <w:pPr>
        <w:pStyle w:val="BodyText"/>
      </w:pPr>
      <w:r>
        <w:rPr/>
        <w:t>O valor estimado da contratação será definido pela pesquisa de </w:t>
      </w:r>
      <w:r>
        <w:rPr>
          <w:spacing w:val="-2"/>
        </w:rPr>
        <w:t>preços.</w:t>
      </w:r>
    </w:p>
    <w:p>
      <w:pPr>
        <w:pStyle w:val="BodyText"/>
        <w:spacing w:before="258"/>
        <w:ind w:left="0"/>
      </w:pPr>
    </w:p>
    <w:p>
      <w:pPr>
        <w:pStyle w:val="Heading2"/>
        <w:numPr>
          <w:ilvl w:val="0"/>
          <w:numId w:val="64"/>
        </w:numPr>
        <w:tabs>
          <w:tab w:pos="599" w:val="left" w:leader="none"/>
        </w:tabs>
        <w:spacing w:line="240" w:lineRule="auto" w:before="0" w:after="0"/>
        <w:ind w:left="599" w:right="0" w:hanging="480"/>
        <w:jc w:val="left"/>
      </w:pPr>
      <w:r>
        <w:rPr/>
        <w:t>PRAZO DE</w:t>
      </w:r>
      <w:r>
        <w:rPr>
          <w:spacing w:val="-5"/>
        </w:rPr>
        <w:t> </w:t>
      </w:r>
      <w:r>
        <w:rPr>
          <w:spacing w:val="-2"/>
        </w:rPr>
        <w:t>VIGÊNCIA:</w:t>
      </w:r>
    </w:p>
    <w:p>
      <w:pPr>
        <w:pStyle w:val="BodyText"/>
        <w:spacing w:line="247" w:lineRule="auto" w:before="264"/>
        <w:ind w:right="234"/>
      </w:pPr>
      <w:r>
        <w:rPr/>
        <w:t>O</w:t>
      </w:r>
      <w:r>
        <w:rPr>
          <w:spacing w:val="-2"/>
        </w:rPr>
        <w:t> </w:t>
      </w:r>
      <w:r>
        <w:rPr/>
        <w:t>prazo</w:t>
      </w:r>
      <w:r>
        <w:rPr>
          <w:spacing w:val="-2"/>
        </w:rPr>
        <w:t> </w:t>
      </w:r>
      <w:r>
        <w:rPr/>
        <w:t>de</w:t>
      </w:r>
      <w:r>
        <w:rPr>
          <w:spacing w:val="-2"/>
        </w:rPr>
        <w:t> </w:t>
      </w:r>
      <w:r>
        <w:rPr/>
        <w:t>vigência</w:t>
      </w:r>
      <w:r>
        <w:rPr>
          <w:spacing w:val="-2"/>
        </w:rPr>
        <w:t> </w:t>
      </w:r>
      <w:r>
        <w:rPr/>
        <w:t>do</w:t>
      </w:r>
      <w:r>
        <w:rPr>
          <w:spacing w:val="-2"/>
        </w:rPr>
        <w:t> </w:t>
      </w:r>
      <w:r>
        <w:rPr/>
        <w:t>contrato</w:t>
      </w:r>
      <w:r>
        <w:rPr>
          <w:spacing w:val="-2"/>
        </w:rPr>
        <w:t> </w:t>
      </w:r>
      <w:r>
        <w:rPr/>
        <w:t>será</w:t>
      </w:r>
      <w:r>
        <w:rPr>
          <w:spacing w:val="-2"/>
        </w:rPr>
        <w:t> </w:t>
      </w:r>
      <w:r>
        <w:rPr/>
        <w:t>de</w:t>
      </w:r>
      <w:r>
        <w:rPr>
          <w:spacing w:val="-2"/>
        </w:rPr>
        <w:t> </w:t>
      </w:r>
      <w:r>
        <w:rPr/>
        <w:t>12</w:t>
      </w:r>
      <w:r>
        <w:rPr>
          <w:spacing w:val="-2"/>
        </w:rPr>
        <w:t> </w:t>
      </w:r>
      <w:r>
        <w:rPr/>
        <w:t>meses,</w:t>
      </w:r>
      <w:r>
        <w:rPr>
          <w:spacing w:val="-2"/>
        </w:rPr>
        <w:t> </w:t>
      </w:r>
      <w:r>
        <w:rPr/>
        <w:t>contados</w:t>
      </w:r>
      <w:r>
        <w:rPr>
          <w:spacing w:val="-2"/>
        </w:rPr>
        <w:t> </w:t>
      </w:r>
      <w:r>
        <w:rPr/>
        <w:t>a</w:t>
      </w:r>
      <w:r>
        <w:rPr>
          <w:spacing w:val="-2"/>
        </w:rPr>
        <w:t> </w:t>
      </w:r>
      <w:r>
        <w:rPr/>
        <w:t>partir</w:t>
      </w:r>
      <w:r>
        <w:rPr>
          <w:spacing w:val="-2"/>
        </w:rPr>
        <w:t> </w:t>
      </w:r>
      <w:r>
        <w:rPr/>
        <w:t>da</w:t>
      </w:r>
      <w:r>
        <w:rPr>
          <w:spacing w:val="-2"/>
        </w:rPr>
        <w:t> </w:t>
      </w:r>
      <w:r>
        <w:rPr/>
        <w:t>data</w:t>
      </w:r>
      <w:r>
        <w:rPr>
          <w:spacing w:val="-2"/>
        </w:rPr>
        <w:t> </w:t>
      </w:r>
      <w:r>
        <w:rPr/>
        <w:t>da</w:t>
      </w:r>
      <w:r>
        <w:rPr>
          <w:spacing w:val="-2"/>
        </w:rPr>
        <w:t> </w:t>
      </w:r>
      <w:r>
        <w:rPr/>
        <w:t>publicação</w:t>
      </w:r>
      <w:r>
        <w:rPr>
          <w:spacing w:val="-2"/>
        </w:rPr>
        <w:t> </w:t>
      </w:r>
      <w:r>
        <w:rPr/>
        <w:t>no</w:t>
      </w:r>
      <w:r>
        <w:rPr>
          <w:spacing w:val="-2"/>
        </w:rPr>
        <w:t> </w:t>
      </w:r>
      <w:r>
        <w:rPr/>
        <w:t>Portal</w:t>
      </w:r>
      <w:r>
        <w:rPr>
          <w:spacing w:val="-2"/>
        </w:rPr>
        <w:t> </w:t>
      </w:r>
      <w:r>
        <w:rPr/>
        <w:t>Nacional</w:t>
      </w:r>
      <w:r>
        <w:rPr>
          <w:spacing w:val="-2"/>
        </w:rPr>
        <w:t> </w:t>
      </w:r>
      <w:r>
        <w:rPr/>
        <w:t>de</w:t>
      </w:r>
      <w:r>
        <w:rPr>
          <w:spacing w:val="-2"/>
        </w:rPr>
        <w:t> </w:t>
      </w:r>
      <w:r>
        <w:rPr/>
        <w:t>Contratações</w:t>
      </w:r>
      <w:r>
        <w:rPr>
          <w:spacing w:val="-2"/>
        </w:rPr>
        <w:t> </w:t>
      </w:r>
      <w:r>
        <w:rPr/>
        <w:t>Públicas</w:t>
      </w:r>
      <w:r>
        <w:rPr>
          <w:spacing w:val="-2"/>
        </w:rPr>
        <w:t> </w:t>
      </w:r>
      <w:r>
        <w:rPr/>
        <w:t>(PNCP).</w:t>
      </w:r>
      <w:r>
        <w:rPr>
          <w:spacing w:val="-2"/>
        </w:rPr>
        <w:t> </w:t>
      </w:r>
      <w:r>
        <w:rPr/>
        <w:t>Em</w:t>
      </w:r>
      <w:r>
        <w:rPr>
          <w:spacing w:val="-2"/>
        </w:rPr>
        <w:t> </w:t>
      </w:r>
      <w:r>
        <w:rPr/>
        <w:t>caso</w:t>
      </w:r>
      <w:r>
        <w:rPr>
          <w:spacing w:val="-2"/>
        </w:rPr>
        <w:t> </w:t>
      </w:r>
      <w:r>
        <w:rPr/>
        <w:t>de reajuste dos valores contratados, será aplicado pelo CONTRATANTE o índice IPCA, seguindo os critérios previstos em Edital.</w:t>
      </w:r>
    </w:p>
    <w:p>
      <w:pPr>
        <w:pStyle w:val="BodyText"/>
        <w:spacing w:before="250"/>
        <w:ind w:left="0"/>
      </w:pPr>
    </w:p>
    <w:p>
      <w:pPr>
        <w:pStyle w:val="Heading2"/>
        <w:numPr>
          <w:ilvl w:val="0"/>
          <w:numId w:val="64"/>
        </w:numPr>
        <w:tabs>
          <w:tab w:pos="692" w:val="left" w:leader="none"/>
        </w:tabs>
        <w:spacing w:line="240" w:lineRule="auto" w:before="0" w:after="0"/>
        <w:ind w:left="692" w:right="0" w:hanging="573"/>
        <w:jc w:val="left"/>
      </w:pPr>
      <w:r>
        <w:rPr>
          <w:spacing w:val="-2"/>
        </w:rPr>
        <w:t>POSSÍVEIS</w:t>
      </w:r>
      <w:r>
        <w:rPr>
          <w:spacing w:val="-9"/>
        </w:rPr>
        <w:t> </w:t>
      </w:r>
      <w:r>
        <w:rPr>
          <w:spacing w:val="-2"/>
        </w:rPr>
        <w:t>IMPATOS</w:t>
      </w:r>
      <w:r>
        <w:rPr>
          <w:spacing w:val="-14"/>
        </w:rPr>
        <w:t> </w:t>
      </w:r>
      <w:r>
        <w:rPr>
          <w:spacing w:val="-2"/>
        </w:rPr>
        <w:t>AMBIENTAIS:</w:t>
      </w:r>
    </w:p>
    <w:p>
      <w:pPr>
        <w:pStyle w:val="BodyText"/>
        <w:spacing w:before="3"/>
        <w:ind w:left="0"/>
        <w:rPr>
          <w:b/>
        </w:rPr>
      </w:pPr>
    </w:p>
    <w:p>
      <w:pPr>
        <w:pStyle w:val="BodyText"/>
      </w:pPr>
      <w:r>
        <w:rPr/>
        <w:t>A</w:t>
      </w:r>
      <w:r>
        <w:rPr>
          <w:spacing w:val="-10"/>
        </w:rPr>
        <w:t> </w:t>
      </w:r>
      <w:r>
        <w:rPr/>
        <w:t>empresa deverá se responsabilizar pelo descarte dos resíduos químicos, quando pertinente, e apresentar um plano de descarte e/ou recolhimento dos resíduos, apontando</w:t>
      </w:r>
      <w:r>
        <w:rPr>
          <w:spacing w:val="-2"/>
        </w:rPr>
        <w:t> </w:t>
      </w:r>
      <w:r>
        <w:rPr/>
        <w:t>quais</w:t>
      </w:r>
      <w:r>
        <w:rPr>
          <w:spacing w:val="-2"/>
        </w:rPr>
        <w:t> </w:t>
      </w:r>
      <w:r>
        <w:rPr/>
        <w:t>serão</w:t>
      </w:r>
      <w:r>
        <w:rPr>
          <w:spacing w:val="-2"/>
        </w:rPr>
        <w:t> </w:t>
      </w:r>
      <w:r>
        <w:rPr/>
        <w:t>contemplados,</w:t>
      </w:r>
      <w:r>
        <w:rPr>
          <w:spacing w:val="-2"/>
        </w:rPr>
        <w:t> </w:t>
      </w:r>
      <w:r>
        <w:rPr/>
        <w:t>segundo</w:t>
      </w:r>
      <w:r>
        <w:rPr>
          <w:spacing w:val="-2"/>
        </w:rPr>
        <w:t> </w:t>
      </w:r>
      <w:r>
        <w:rPr/>
        <w:t>as</w:t>
      </w:r>
      <w:r>
        <w:rPr>
          <w:spacing w:val="-2"/>
        </w:rPr>
        <w:t> </w:t>
      </w:r>
      <w:r>
        <w:rPr/>
        <w:t>normas.</w:t>
      </w:r>
      <w:r>
        <w:rPr>
          <w:spacing w:val="-2"/>
        </w:rPr>
        <w:t> </w:t>
      </w:r>
      <w:r>
        <w:rPr/>
        <w:t>O</w:t>
      </w:r>
      <w:r>
        <w:rPr>
          <w:spacing w:val="-2"/>
        </w:rPr>
        <w:t> </w:t>
      </w:r>
      <w:r>
        <w:rPr/>
        <w:t>fornecedor</w:t>
      </w:r>
      <w:r>
        <w:rPr>
          <w:spacing w:val="-2"/>
        </w:rPr>
        <w:t> </w:t>
      </w:r>
      <w:r>
        <w:rPr/>
        <w:t>deve</w:t>
      </w:r>
      <w:r>
        <w:rPr>
          <w:spacing w:val="-2"/>
        </w:rPr>
        <w:t> </w:t>
      </w:r>
      <w:r>
        <w:rPr/>
        <w:t>fornecer</w:t>
      </w:r>
      <w:r>
        <w:rPr>
          <w:spacing w:val="-2"/>
        </w:rPr>
        <w:t> </w:t>
      </w:r>
      <w:r>
        <w:rPr/>
        <w:t>recipientes</w:t>
      </w:r>
      <w:r>
        <w:rPr>
          <w:spacing w:val="-2"/>
        </w:rPr>
        <w:t> </w:t>
      </w:r>
      <w:r>
        <w:rPr/>
        <w:t>adequados</w:t>
      </w:r>
      <w:r>
        <w:rPr>
          <w:spacing w:val="-2"/>
        </w:rPr>
        <w:t> </w:t>
      </w:r>
      <w:r>
        <w:rPr/>
        <w:t>de</w:t>
      </w:r>
      <w:r>
        <w:rPr>
          <w:spacing w:val="-2"/>
        </w:rPr>
        <w:t> </w:t>
      </w:r>
      <w:r>
        <w:rPr/>
        <w:t>acordo</w:t>
      </w:r>
      <w:r>
        <w:rPr>
          <w:spacing w:val="-2"/>
        </w:rPr>
        <w:t> </w:t>
      </w:r>
      <w:r>
        <w:rPr/>
        <w:t>com</w:t>
      </w:r>
      <w:r>
        <w:rPr>
          <w:spacing w:val="-2"/>
        </w:rPr>
        <w:t> </w:t>
      </w:r>
      <w:r>
        <w:rPr/>
        <w:t>a</w:t>
      </w:r>
      <w:r>
        <w:rPr>
          <w:spacing w:val="-2"/>
        </w:rPr>
        <w:t> </w:t>
      </w:r>
      <w:r>
        <w:rPr/>
        <w:t>legislação</w:t>
      </w:r>
      <w:r>
        <w:rPr>
          <w:spacing w:val="-2"/>
        </w:rPr>
        <w:t> </w:t>
      </w:r>
      <w:r>
        <w:rPr/>
        <w:t>vigente</w:t>
      </w:r>
      <w:r>
        <w:rPr>
          <w:spacing w:val="-2"/>
        </w:rPr>
        <w:t> </w:t>
      </w:r>
      <w:r>
        <w:rPr/>
        <w:t>onde</w:t>
      </w:r>
      <w:r>
        <w:rPr>
          <w:spacing w:val="-2"/>
        </w:rPr>
        <w:t> </w:t>
      </w:r>
      <w:r>
        <w:rPr/>
        <w:t>possam</w:t>
      </w:r>
      <w:r>
        <w:rPr>
          <w:spacing w:val="-2"/>
        </w:rPr>
        <w:t> </w:t>
      </w:r>
      <w:r>
        <w:rPr/>
        <w:t>ser descartados os resíduos para recolhimento posterior em quantidade suficiente para suprir demanda entre os recolhimentos realizados pelo fornecedor, sendo o recolhimento realizado no mínimo a cada 30 dias.</w:t>
      </w:r>
    </w:p>
    <w:p>
      <w:pPr>
        <w:pStyle w:val="BodyText"/>
        <w:spacing w:before="255"/>
        <w:ind w:left="0"/>
      </w:pPr>
    </w:p>
    <w:p>
      <w:pPr>
        <w:pStyle w:val="Heading2"/>
        <w:numPr>
          <w:ilvl w:val="0"/>
          <w:numId w:val="64"/>
        </w:numPr>
        <w:tabs>
          <w:tab w:pos="500" w:val="left" w:leader="none"/>
        </w:tabs>
        <w:spacing w:line="240" w:lineRule="auto" w:before="1" w:after="0"/>
        <w:ind w:left="500" w:right="0" w:hanging="381"/>
        <w:jc w:val="left"/>
      </w:pPr>
      <w:r>
        <w:rPr/>
        <w:t>VINCULAÇÃO</w:t>
      </w:r>
      <w:r>
        <w:rPr>
          <w:spacing w:val="-17"/>
        </w:rPr>
        <w:t> </w:t>
      </w:r>
      <w:r>
        <w:rPr/>
        <w:t>AOS</w:t>
      </w:r>
      <w:r>
        <w:rPr>
          <w:spacing w:val="-2"/>
        </w:rPr>
        <w:t> </w:t>
      </w:r>
      <w:r>
        <w:rPr/>
        <w:t>INSTRUMENTOS</w:t>
      </w:r>
      <w:r>
        <w:rPr>
          <w:spacing w:val="-1"/>
        </w:rPr>
        <w:t> </w:t>
      </w:r>
      <w:r>
        <w:rPr/>
        <w:t>DE</w:t>
      </w:r>
      <w:r>
        <w:rPr>
          <w:spacing w:val="-1"/>
        </w:rPr>
        <w:t> </w:t>
      </w:r>
      <w:r>
        <w:rPr>
          <w:spacing w:val="-2"/>
        </w:rPr>
        <w:t>PLANEJAMENTO</w:t>
      </w:r>
    </w:p>
    <w:p>
      <w:pPr>
        <w:pStyle w:val="BodyText"/>
        <w:spacing w:before="7"/>
        <w:ind w:left="0"/>
        <w:rPr>
          <w:b/>
        </w:rPr>
      </w:pPr>
    </w:p>
    <w:p>
      <w:pPr>
        <w:pStyle w:val="BodyText"/>
        <w:spacing w:line="235" w:lineRule="auto"/>
      </w:pPr>
      <w:r>
        <w:rPr/>
        <w:t>Conforme</w:t>
      </w:r>
      <w:r>
        <w:rPr>
          <w:spacing w:val="-2"/>
        </w:rPr>
        <w:t> </w:t>
      </w:r>
      <w:r>
        <w:rPr/>
        <w:t>Resolução</w:t>
      </w:r>
      <w:r>
        <w:rPr>
          <w:spacing w:val="-2"/>
        </w:rPr>
        <w:t> </w:t>
      </w:r>
      <w:r>
        <w:rPr/>
        <w:t>SEI-260006/006349/2024,</w:t>
      </w:r>
      <w:r>
        <w:rPr>
          <w:spacing w:val="-2"/>
        </w:rPr>
        <w:t> </w:t>
      </w:r>
      <w:r>
        <w:rPr/>
        <w:t>a</w:t>
      </w:r>
      <w:r>
        <w:rPr>
          <w:spacing w:val="-2"/>
        </w:rPr>
        <w:t> </w:t>
      </w:r>
      <w:r>
        <w:rPr/>
        <w:t>Policlínica</w:t>
      </w:r>
      <w:r>
        <w:rPr>
          <w:spacing w:val="-2"/>
        </w:rPr>
        <w:t> </w:t>
      </w:r>
      <w:r>
        <w:rPr/>
        <w:t>Piquet</w:t>
      </w:r>
      <w:r>
        <w:rPr>
          <w:spacing w:val="-2"/>
        </w:rPr>
        <w:t> </w:t>
      </w:r>
      <w:r>
        <w:rPr/>
        <w:t>Carneiro</w:t>
      </w:r>
      <w:r>
        <w:rPr>
          <w:spacing w:val="-2"/>
        </w:rPr>
        <w:t> </w:t>
      </w:r>
      <w:r>
        <w:rPr/>
        <w:t>(PPC)</w:t>
      </w:r>
      <w:r>
        <w:rPr>
          <w:spacing w:val="-2"/>
        </w:rPr>
        <w:t> </w:t>
      </w:r>
      <w:r>
        <w:rPr/>
        <w:t>é</w:t>
      </w:r>
      <w:r>
        <w:rPr>
          <w:spacing w:val="-2"/>
        </w:rPr>
        <w:t> </w:t>
      </w:r>
      <w:r>
        <w:rPr/>
        <w:t>financiada</w:t>
      </w:r>
      <w:r>
        <w:rPr>
          <w:spacing w:val="-2"/>
        </w:rPr>
        <w:t> </w:t>
      </w:r>
      <w:r>
        <w:rPr/>
        <w:t>via</w:t>
      </w:r>
      <w:r>
        <w:rPr>
          <w:spacing w:val="-2"/>
        </w:rPr>
        <w:t> </w:t>
      </w:r>
      <w:r>
        <w:rPr/>
        <w:t>repasses</w:t>
      </w:r>
      <w:r>
        <w:rPr>
          <w:spacing w:val="-2"/>
        </w:rPr>
        <w:t> </w:t>
      </w:r>
      <w:r>
        <w:rPr/>
        <w:t>do</w:t>
      </w:r>
      <w:r>
        <w:rPr>
          <w:spacing w:val="-2"/>
        </w:rPr>
        <w:t> </w:t>
      </w:r>
      <w:r>
        <w:rPr/>
        <w:t>SUS,</w:t>
      </w:r>
      <w:r>
        <w:rPr>
          <w:spacing w:val="-2"/>
        </w:rPr>
        <w:t> </w:t>
      </w:r>
      <w:r>
        <w:rPr/>
        <w:t>realizados</w:t>
      </w:r>
      <w:r>
        <w:rPr>
          <w:spacing w:val="-2"/>
        </w:rPr>
        <w:t> </w:t>
      </w:r>
      <w:r>
        <w:rPr/>
        <w:t>pela</w:t>
      </w:r>
      <w:r>
        <w:rPr>
          <w:spacing w:val="-2"/>
        </w:rPr>
        <w:t> </w:t>
      </w:r>
      <w:r>
        <w:rPr/>
        <w:t>Secretaria</w:t>
      </w:r>
      <w:r>
        <w:rPr>
          <w:spacing w:val="-2"/>
        </w:rPr>
        <w:t> </w:t>
      </w:r>
      <w:r>
        <w:rPr/>
        <w:t>de</w:t>
      </w:r>
      <w:r>
        <w:rPr>
          <w:spacing w:val="-2"/>
        </w:rPr>
        <w:t> </w:t>
      </w:r>
      <w:r>
        <w:rPr/>
        <w:t>Saúde,</w:t>
      </w:r>
      <w:r>
        <w:rPr>
          <w:spacing w:val="-2"/>
        </w:rPr>
        <w:t> </w:t>
      </w:r>
      <w:r>
        <w:rPr/>
        <w:t>com base na produção aprovada nos sistemas SIA</w:t>
      </w:r>
      <w:r>
        <w:rPr>
          <w:spacing w:val="-6"/>
        </w:rPr>
        <w:t> </w:t>
      </w:r>
      <w:r>
        <w:rPr/>
        <w:t>e SIH do SUS, através de descentralização orçamentária.</w:t>
      </w:r>
    </w:p>
    <w:p>
      <w:pPr>
        <w:pStyle w:val="BodyText"/>
        <w:spacing w:before="259"/>
        <w:ind w:left="0"/>
      </w:pPr>
    </w:p>
    <w:p>
      <w:pPr>
        <w:pStyle w:val="Heading2"/>
        <w:numPr>
          <w:ilvl w:val="0"/>
          <w:numId w:val="64"/>
        </w:numPr>
        <w:tabs>
          <w:tab w:pos="412" w:val="left" w:leader="none"/>
        </w:tabs>
        <w:spacing w:line="240" w:lineRule="auto" w:before="0" w:after="0"/>
        <w:ind w:left="412" w:right="0" w:hanging="293"/>
        <w:jc w:val="left"/>
      </w:pPr>
      <w:r>
        <w:rPr/>
        <w:t>DECLARAÇÃO DE</w:t>
      </w:r>
      <w:r>
        <w:rPr>
          <w:spacing w:val="-5"/>
        </w:rPr>
        <w:t> </w:t>
      </w:r>
      <w:r>
        <w:rPr/>
        <w:t>VIABILIDADE DA</w:t>
      </w:r>
      <w:r>
        <w:rPr>
          <w:spacing w:val="-14"/>
        </w:rPr>
        <w:t> </w:t>
      </w:r>
      <w:r>
        <w:rPr>
          <w:spacing w:val="-2"/>
        </w:rPr>
        <w:t>CONTRATAÇÃO:</w:t>
      </w:r>
    </w:p>
    <w:p>
      <w:pPr>
        <w:pStyle w:val="BodyText"/>
        <w:spacing w:before="7"/>
        <w:ind w:left="0"/>
        <w:rPr>
          <w:b/>
        </w:rPr>
      </w:pPr>
    </w:p>
    <w:p>
      <w:pPr>
        <w:pStyle w:val="BodyText"/>
        <w:spacing w:line="235" w:lineRule="auto"/>
        <w:ind w:right="234"/>
      </w:pPr>
      <w:r>
        <w:rPr/>
        <w:t>O</w:t>
      </w:r>
      <w:r>
        <w:rPr>
          <w:spacing w:val="-3"/>
        </w:rPr>
        <w:t> </w:t>
      </w:r>
      <w:r>
        <w:rPr/>
        <w:t>presente</w:t>
      </w:r>
      <w:r>
        <w:rPr>
          <w:spacing w:val="-3"/>
        </w:rPr>
        <w:t> </w:t>
      </w:r>
      <w:r>
        <w:rPr/>
        <w:t>estudo</w:t>
      </w:r>
      <w:r>
        <w:rPr>
          <w:spacing w:val="-3"/>
        </w:rPr>
        <w:t> </w:t>
      </w:r>
      <w:r>
        <w:rPr/>
        <w:t>levantou</w:t>
      </w:r>
      <w:r>
        <w:rPr>
          <w:spacing w:val="-3"/>
        </w:rPr>
        <w:t> </w:t>
      </w:r>
      <w:r>
        <w:rPr/>
        <w:t>os</w:t>
      </w:r>
      <w:r>
        <w:rPr>
          <w:spacing w:val="-3"/>
        </w:rPr>
        <w:t> </w:t>
      </w:r>
      <w:r>
        <w:rPr/>
        <w:t>elementos</w:t>
      </w:r>
      <w:r>
        <w:rPr>
          <w:spacing w:val="-3"/>
        </w:rPr>
        <w:t> </w:t>
      </w:r>
      <w:r>
        <w:rPr/>
        <w:t>essenciais</w:t>
      </w:r>
      <w:r>
        <w:rPr>
          <w:spacing w:val="-3"/>
        </w:rPr>
        <w:t> </w:t>
      </w:r>
      <w:r>
        <w:rPr/>
        <w:t>que</w:t>
      </w:r>
      <w:r>
        <w:rPr>
          <w:spacing w:val="-3"/>
        </w:rPr>
        <w:t> </w:t>
      </w:r>
      <w:r>
        <w:rPr/>
        <w:t>irão</w:t>
      </w:r>
      <w:r>
        <w:rPr>
          <w:spacing w:val="-3"/>
        </w:rPr>
        <w:t> </w:t>
      </w:r>
      <w:r>
        <w:rPr/>
        <w:t>compor</w:t>
      </w:r>
      <w:r>
        <w:rPr>
          <w:spacing w:val="-3"/>
        </w:rPr>
        <w:t> </w:t>
      </w:r>
      <w:r>
        <w:rPr/>
        <w:t>o</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demonstrou</w:t>
      </w:r>
      <w:r>
        <w:rPr>
          <w:spacing w:val="-3"/>
        </w:rPr>
        <w:t> </w:t>
      </w:r>
      <w:r>
        <w:rPr/>
        <w:t>ser</w:t>
      </w:r>
      <w:r>
        <w:rPr>
          <w:spacing w:val="-3"/>
        </w:rPr>
        <w:t> </w:t>
      </w:r>
      <w:r>
        <w:rPr/>
        <w:t>viável</w:t>
      </w:r>
      <w:r>
        <w:rPr>
          <w:spacing w:val="-3"/>
        </w:rPr>
        <w:t> </w:t>
      </w:r>
      <w:r>
        <w:rPr/>
        <w:t>a</w:t>
      </w:r>
      <w:r>
        <w:rPr>
          <w:spacing w:val="-3"/>
        </w:rPr>
        <w:t> </w:t>
      </w:r>
      <w:r>
        <w:rPr/>
        <w:t>contratação</w:t>
      </w:r>
      <w:r>
        <w:rPr>
          <w:spacing w:val="-3"/>
        </w:rPr>
        <w:t> </w:t>
      </w:r>
      <w:r>
        <w:rPr/>
        <w:t>demandada,</w:t>
      </w:r>
      <w:r>
        <w:rPr>
          <w:spacing w:val="-3"/>
        </w:rPr>
        <w:t> </w:t>
      </w:r>
      <w:r>
        <w:rPr/>
        <w:t>cabendo</w:t>
      </w:r>
      <w:r>
        <w:rPr>
          <w:spacing w:val="-3"/>
        </w:rPr>
        <w:t> </w:t>
      </w:r>
      <w:r>
        <w:rPr/>
        <w:t>ressaltar que os riscos envolvidos são administráveis e os recursos previstos são compatíveis e se caracterizam pela economicidade</w:t>
      </w:r>
    </w:p>
    <w:p>
      <w:pPr>
        <w:pStyle w:val="BodyText"/>
        <w:spacing w:before="274"/>
        <w:ind w:left="0"/>
      </w:pPr>
    </w:p>
    <w:p>
      <w:pPr>
        <w:pStyle w:val="Heading2"/>
        <w:numPr>
          <w:ilvl w:val="0"/>
          <w:numId w:val="64"/>
        </w:numPr>
        <w:tabs>
          <w:tab w:pos="505" w:val="left" w:leader="none"/>
        </w:tabs>
        <w:spacing w:line="240" w:lineRule="auto" w:before="0" w:after="0"/>
        <w:ind w:left="505" w:right="0" w:hanging="386"/>
        <w:jc w:val="left"/>
      </w:pPr>
      <w:r>
        <w:rPr>
          <w:spacing w:val="-2"/>
        </w:rPr>
        <w:t>RESPONSÁVEIS:</w:t>
      </w:r>
    </w:p>
    <w:p>
      <w:pPr>
        <w:pStyle w:val="BodyText"/>
        <w:spacing w:line="235" w:lineRule="auto" w:before="268"/>
        <w:ind w:left="5978" w:right="5976" w:firstLine="781"/>
      </w:pPr>
      <w:r>
        <w:rPr/>
        <w:t>Felippe Jordão Santiago</w:t>
      </w:r>
      <w:r>
        <w:rPr>
          <w:spacing w:val="80"/>
        </w:rPr>
        <w:t> </w:t>
      </w:r>
      <w:r>
        <w:rPr>
          <w:spacing w:val="-2"/>
        </w:rPr>
        <w:t>Serviço</w:t>
      </w:r>
      <w:r>
        <w:rPr>
          <w:spacing w:val="-13"/>
        </w:rPr>
        <w:t> </w:t>
      </w:r>
      <w:r>
        <w:rPr>
          <w:spacing w:val="-2"/>
        </w:rPr>
        <w:t>de</w:t>
      </w:r>
      <w:r>
        <w:rPr>
          <w:spacing w:val="-14"/>
        </w:rPr>
        <w:t> </w:t>
      </w:r>
      <w:r>
        <w:rPr>
          <w:spacing w:val="-2"/>
        </w:rPr>
        <w:t>Almoxarifado</w:t>
      </w:r>
      <w:r>
        <w:rPr>
          <w:spacing w:val="-7"/>
        </w:rPr>
        <w:t> </w:t>
      </w:r>
      <w:r>
        <w:rPr>
          <w:spacing w:val="-2"/>
        </w:rPr>
        <w:t>-</w:t>
      </w:r>
      <w:r>
        <w:rPr>
          <w:spacing w:val="-7"/>
        </w:rPr>
        <w:t> </w:t>
      </w:r>
      <w:r>
        <w:rPr>
          <w:spacing w:val="-2"/>
        </w:rPr>
        <w:t>SERVALMO</w:t>
      </w:r>
    </w:p>
    <w:p>
      <w:pPr>
        <w:pStyle w:val="Heading2"/>
        <w:spacing w:before="10"/>
        <w:ind w:left="7046"/>
      </w:pPr>
      <w:r>
        <w:rPr>
          <w:spacing w:val="-2"/>
        </w:rPr>
        <w:t>DEMANDANTE</w:t>
      </w:r>
    </w:p>
    <w:p>
      <w:pPr>
        <w:pStyle w:val="BodyText"/>
        <w:spacing w:before="264"/>
        <w:ind w:left="0"/>
        <w:jc w:val="center"/>
      </w:pPr>
      <w:r>
        <w:rPr/>
        <w:t>João</w:t>
      </w:r>
      <w:r>
        <w:rPr>
          <w:spacing w:val="-13"/>
        </w:rPr>
        <w:t> </w:t>
      </w:r>
      <w:r>
        <w:rPr/>
        <w:t>Victor</w:t>
      </w:r>
      <w:r>
        <w:rPr>
          <w:spacing w:val="-7"/>
        </w:rPr>
        <w:t> </w:t>
      </w:r>
      <w:r>
        <w:rPr>
          <w:spacing w:val="-2"/>
        </w:rPr>
        <w:t>Pinto</w:t>
      </w:r>
    </w:p>
    <w:p>
      <w:pPr>
        <w:pStyle w:val="BodyText"/>
        <w:spacing w:line="273" w:lineRule="exact" w:before="9"/>
        <w:ind w:left="0"/>
        <w:jc w:val="center"/>
      </w:pPr>
      <w:r>
        <w:rPr/>
        <w:t>Serviço de</w:t>
      </w:r>
      <w:r>
        <w:rPr>
          <w:spacing w:val="-14"/>
        </w:rPr>
        <w:t> </w:t>
      </w:r>
      <w:r>
        <w:rPr/>
        <w:t>Apoio a Contratos - </w:t>
      </w:r>
      <w:r>
        <w:rPr>
          <w:spacing w:val="-2"/>
        </w:rPr>
        <w:t>DEPFIN</w:t>
      </w:r>
    </w:p>
    <w:p>
      <w:pPr>
        <w:pStyle w:val="Heading2"/>
        <w:spacing w:line="273" w:lineRule="exact"/>
        <w:ind w:left="0"/>
        <w:jc w:val="center"/>
      </w:pPr>
      <w:r>
        <w:rPr/>
        <w:t>AGENTE DE </w:t>
      </w:r>
      <w:r>
        <w:rPr>
          <w:spacing w:val="-2"/>
        </w:rPr>
        <w:t>CONTRATAÇÃO</w:t>
      </w:r>
    </w:p>
    <w:p>
      <w:pPr>
        <w:pStyle w:val="BodyText"/>
        <w:spacing w:before="258"/>
        <w:ind w:left="0"/>
        <w:rPr>
          <w:b/>
        </w:rPr>
      </w:pPr>
    </w:p>
    <w:p>
      <w:pPr>
        <w:pStyle w:val="BodyText"/>
      </w:pPr>
      <w:r>
        <w:rPr/>
        <mc:AlternateContent>
          <mc:Choice Requires="wps">
            <w:drawing>
              <wp:anchor distT="0" distB="0" distL="0" distR="0" allowOverlap="1" layoutInCell="1" locked="0" behindDoc="1" simplePos="0" relativeHeight="485478400">
                <wp:simplePos x="0" y="0"/>
                <wp:positionH relativeFrom="page">
                  <wp:posOffset>4481571</wp:posOffset>
                </wp:positionH>
                <wp:positionV relativeFrom="paragraph">
                  <wp:posOffset>1085476</wp:posOffset>
                </wp:positionV>
                <wp:extent cx="26670" cy="9525"/>
                <wp:effectExtent l="0" t="0" r="0" b="0"/>
                <wp:wrapNone/>
                <wp:docPr id="53" name="Graphic 53"/>
                <wp:cNvGraphicFramePr>
                  <a:graphicFrameLocks/>
                </wp:cNvGraphicFramePr>
                <a:graphic>
                  <a:graphicData uri="http://schemas.microsoft.com/office/word/2010/wordprocessingShape">
                    <wps:wsp>
                      <wps:cNvPr id="53" name="Graphic 53"/>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2.879669pt;margin-top:85.470589pt;width:2.053126pt;height:.75pt;mso-position-horizontal-relative:page;mso-position-vertical-relative:paragraph;z-index:-17838080" id="docshape49" filled="true" fillcolor="#0000ed" stroked="false">
                <v:fill type="solid"/>
                <w10:wrap type="none"/>
              </v:rect>
            </w:pict>
          </mc:Fallback>
        </mc:AlternateContent>
      </w:r>
      <w:r>
        <w:rPr/>
        <w:t>Rio de Janeiro, 03 fevereiro de </w:t>
      </w:r>
      <w:r>
        <w:rPr>
          <w:spacing w:val="-4"/>
        </w:rPr>
        <w:t>2025</w:t>
      </w:r>
    </w:p>
    <w:p>
      <w:pPr>
        <w:pStyle w:val="BodyText"/>
        <w:spacing w:before="4"/>
        <w:ind w:left="0"/>
        <w:rPr>
          <w:sz w:val="10"/>
        </w:rPr>
      </w:pPr>
      <w:r>
        <w:rPr>
          <w:sz w:val="10"/>
        </w:rPr>
        <mc:AlternateContent>
          <mc:Choice Requires="wps">
            <w:drawing>
              <wp:anchor distT="0" distB="0" distL="0" distR="0" allowOverlap="1" layoutInCell="1" locked="0" behindDoc="1" simplePos="0" relativeHeight="487603200">
                <wp:simplePos x="0" y="0"/>
                <wp:positionH relativeFrom="page">
                  <wp:posOffset>76199</wp:posOffset>
                </wp:positionH>
                <wp:positionV relativeFrom="paragraph">
                  <wp:posOffset>91064</wp:posOffset>
                </wp:positionV>
                <wp:extent cx="9906000" cy="19050"/>
                <wp:effectExtent l="0" t="0" r="0" b="0"/>
                <wp:wrapTopAndBottom/>
                <wp:docPr id="54" name="Group 54"/>
                <wp:cNvGraphicFramePr>
                  <a:graphicFrameLocks/>
                </wp:cNvGraphicFramePr>
                <a:graphic>
                  <a:graphicData uri="http://schemas.microsoft.com/office/word/2010/wordprocessingGroup">
                    <wpg:wgp>
                      <wpg:cNvPr id="54" name="Group 54"/>
                      <wpg:cNvGrpSpPr/>
                      <wpg:grpSpPr>
                        <a:xfrm>
                          <a:off x="0" y="0"/>
                          <a:ext cx="9906000" cy="19050"/>
                          <a:chExt cx="9906000" cy="19050"/>
                        </a:xfrm>
                      </wpg:grpSpPr>
                      <wps:wsp>
                        <wps:cNvPr id="55" name="Graphic 5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6" name="Graphic 56"/>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57" name="Graphic 5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7.170454pt;width:780pt;height:1.5pt;mso-position-horizontal-relative:page;mso-position-vertical-relative:paragraph;z-index:-15713280;mso-wrap-distance-left:0;mso-wrap-distance-right:0" id="docshapegroup50" coordorigin="120,143" coordsize="15600,30">
                <v:rect style="position:absolute;left:120;top:143;width:15600;height:15" id="docshape51" filled="true" fillcolor="#999999" stroked="false">
                  <v:fill type="solid"/>
                </v:rect>
                <v:shape style="position:absolute;left:119;top:143;width:15600;height:30" id="docshape52" coordorigin="120,143" coordsize="15600,30" path="m15720,143l15705,158,120,158,120,173,15705,173,15720,173,15720,158,15720,143xe" filled="true" fillcolor="#ededed" stroked="false">
                  <v:path arrowok="t"/>
                  <v:fill type="solid"/>
                </v:shape>
                <v:shape style="position:absolute;left:120;top:143;width:15;height:30" id="docshape53" coordorigin="120,143" coordsize="15,30" path="m120,173l120,143,135,143,135,158,120,173xe" filled="true" fillcolor="#999999" stroked="false">
                  <v:path arrowok="t"/>
                  <v:fill type="solid"/>
                </v:shape>
                <w10:wrap type="topAndBottom"/>
              </v:group>
            </w:pict>
          </mc:Fallback>
        </mc:AlternateContent>
      </w:r>
    </w:p>
    <w:p>
      <w:pPr>
        <w:pStyle w:val="BodyText"/>
        <w:spacing w:line="235" w:lineRule="auto" w:before="140"/>
        <w:ind w:left="244"/>
      </w:pPr>
      <w:r>
        <w:rPr/>
        <w:t>Documento</w:t>
      </w:r>
      <w:r>
        <w:rPr>
          <w:spacing w:val="-2"/>
        </w:rPr>
        <w:t> </w:t>
      </w:r>
      <w:r>
        <w:rPr/>
        <w:t>assinado</w:t>
      </w:r>
      <w:r>
        <w:rPr>
          <w:spacing w:val="-2"/>
        </w:rPr>
        <w:t> </w:t>
      </w:r>
      <w:r>
        <w:rPr/>
        <w:t>eletronicamente</w:t>
      </w:r>
      <w:r>
        <w:rPr>
          <w:spacing w:val="-2"/>
        </w:rPr>
        <w:t> </w:t>
      </w:r>
      <w:r>
        <w:rPr/>
        <w:t>por</w:t>
      </w:r>
      <w:r>
        <w:rPr>
          <w:spacing w:val="-2"/>
        </w:rPr>
        <w:t> </w:t>
      </w:r>
      <w:r>
        <w:rPr>
          <w:b/>
        </w:rPr>
        <w:t>Felippe</w:t>
      </w:r>
      <w:r>
        <w:rPr>
          <w:b/>
          <w:spacing w:val="-2"/>
        </w:rPr>
        <w:t> </w:t>
      </w:r>
      <w:r>
        <w:rPr>
          <w:b/>
        </w:rPr>
        <w:t>Jordão</w:t>
      </w:r>
      <w:r>
        <w:rPr>
          <w:b/>
          <w:spacing w:val="-2"/>
        </w:rPr>
        <w:t> </w:t>
      </w:r>
      <w:r>
        <w:rPr>
          <w:b/>
        </w:rPr>
        <w:t>Santiago</w:t>
      </w:r>
      <w:r>
        <w:rPr/>
        <w:t>,</w:t>
      </w:r>
      <w:r>
        <w:rPr>
          <w:spacing w:val="-2"/>
        </w:rPr>
        <w:t> </w:t>
      </w:r>
      <w:r>
        <w:rPr>
          <w:b/>
        </w:rPr>
        <w:t>Chefe</w:t>
      </w:r>
      <w:r>
        <w:rPr>
          <w:b/>
          <w:spacing w:val="-2"/>
        </w:rPr>
        <w:t> </w:t>
      </w:r>
      <w:r>
        <w:rPr>
          <w:b/>
        </w:rPr>
        <w:t>de</w:t>
      </w:r>
      <w:r>
        <w:rPr>
          <w:b/>
          <w:spacing w:val="-2"/>
        </w:rPr>
        <w:t> </w:t>
      </w:r>
      <w:r>
        <w:rPr>
          <w:b/>
        </w:rPr>
        <w:t>Serviço</w:t>
      </w:r>
      <w:r>
        <w:rPr/>
        <w:t>,</w:t>
      </w:r>
      <w:r>
        <w:rPr>
          <w:spacing w:val="-2"/>
        </w:rPr>
        <w:t> </w:t>
      </w:r>
      <w:r>
        <w:rPr/>
        <w:t>em</w:t>
      </w:r>
      <w:r>
        <w:rPr>
          <w:spacing w:val="-2"/>
        </w:rPr>
        <w:t> </w:t>
      </w:r>
      <w:r>
        <w:rPr/>
        <w:t>03/02/2025,</w:t>
      </w:r>
      <w:r>
        <w:rPr>
          <w:spacing w:val="-2"/>
        </w:rPr>
        <w:t> </w:t>
      </w:r>
      <w:r>
        <w:rPr/>
        <w:t>às</w:t>
      </w:r>
      <w:r>
        <w:rPr>
          <w:spacing w:val="-2"/>
        </w:rPr>
        <w:t> </w:t>
      </w:r>
      <w:r>
        <w:rPr/>
        <w:t>14:38,</w:t>
      </w:r>
      <w:r>
        <w:rPr>
          <w:spacing w:val="-2"/>
        </w:rPr>
        <w:t> </w:t>
      </w:r>
      <w:r>
        <w:rPr/>
        <w:t>conforme</w:t>
      </w:r>
      <w:r>
        <w:rPr>
          <w:spacing w:val="-2"/>
        </w:rPr>
        <w:t> </w:t>
      </w:r>
      <w:r>
        <w:rPr/>
        <w:t>horário</w:t>
      </w:r>
      <w:r>
        <w:rPr>
          <w:spacing w:val="-2"/>
        </w:rPr>
        <w:t> </w:t>
      </w:r>
      <w:r>
        <w:rPr/>
        <w:t>oficial</w:t>
      </w:r>
      <w:r>
        <w:rPr>
          <w:spacing w:val="-2"/>
        </w:rPr>
        <w:t> </w:t>
      </w:r>
      <w:r>
        <w:rPr/>
        <w:t>de</w:t>
      </w:r>
      <w:r>
        <w:rPr>
          <w:spacing w:val="-2"/>
        </w:rPr>
        <w:t> </w:t>
      </w:r>
      <w:r>
        <w:rPr/>
        <w:t>Brasília,</w:t>
      </w:r>
      <w:r>
        <w:rPr>
          <w:spacing w:val="-2"/>
        </w:rPr>
        <w:t> </w:t>
      </w:r>
      <w:r>
        <w:rPr/>
        <w:t>com fundamento nos art. 28º e 29º do </w:t>
      </w:r>
      <w:hyperlink r:id="rId31">
        <w:r>
          <w:rPr>
            <w:color w:val="0000ED"/>
            <w:u w:val="single" w:color="0000ED"/>
          </w:rPr>
          <w:t>Decreto nº 48.209</w:t>
        </w:r>
        <w:r>
          <w:rPr>
            <w:color w:val="0000ED"/>
          </w:rPr>
          <w:t>,</w:t>
        </w:r>
        <w:r>
          <w:rPr>
            <w:color w:val="0000ED"/>
            <w:u w:val="single" w:color="0000ED"/>
          </w:rPr>
          <w:t> de 19 de setembro de 2022</w:t>
        </w:r>
      </w:hyperlink>
      <w:r>
        <w:rPr/>
        <w:t>.</w:t>
      </w:r>
    </w:p>
    <w:p>
      <w:pPr>
        <w:pStyle w:val="BodyText"/>
        <w:ind w:left="0"/>
        <w:rPr>
          <w:sz w:val="13"/>
        </w:rPr>
      </w:pPr>
      <w:r>
        <w:rPr>
          <w:sz w:val="13"/>
        </w:rPr>
        <mc:AlternateContent>
          <mc:Choice Requires="wps">
            <w:drawing>
              <wp:anchor distT="0" distB="0" distL="0" distR="0" allowOverlap="1" layoutInCell="1" locked="0" behindDoc="1" simplePos="0" relativeHeight="487603712">
                <wp:simplePos x="0" y="0"/>
                <wp:positionH relativeFrom="page">
                  <wp:posOffset>76199</wp:posOffset>
                </wp:positionH>
                <wp:positionV relativeFrom="paragraph">
                  <wp:posOffset>110544</wp:posOffset>
                </wp:positionV>
                <wp:extent cx="9906000" cy="19050"/>
                <wp:effectExtent l="0" t="0" r="0" b="0"/>
                <wp:wrapTopAndBottom/>
                <wp:docPr id="58" name="Group 58"/>
                <wp:cNvGraphicFramePr>
                  <a:graphicFrameLocks/>
                </wp:cNvGraphicFramePr>
                <a:graphic>
                  <a:graphicData uri="http://schemas.microsoft.com/office/word/2010/wordprocessingGroup">
                    <wpg:wgp>
                      <wpg:cNvPr id="58" name="Group 58"/>
                      <wpg:cNvGrpSpPr/>
                      <wpg:grpSpPr>
                        <a:xfrm>
                          <a:off x="0" y="0"/>
                          <a:ext cx="9906000" cy="19050"/>
                          <a:chExt cx="9906000" cy="19050"/>
                        </a:xfrm>
                      </wpg:grpSpPr>
                      <wps:wsp>
                        <wps:cNvPr id="59" name="Graphic 59"/>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60" name="Graphic 60"/>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1" name="Graphic 6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8.704293pt;width:780pt;height:1.5pt;mso-position-horizontal-relative:page;mso-position-vertical-relative:paragraph;z-index:-15712768;mso-wrap-distance-left:0;mso-wrap-distance-right:0" id="docshapegroup54" coordorigin="120,174" coordsize="15600,30">
                <v:rect style="position:absolute;left:120;top:174;width:15600;height:15" id="docshape55" filled="true" fillcolor="#999999" stroked="false">
                  <v:fill type="solid"/>
                </v:rect>
                <v:shape style="position:absolute;left:119;top:174;width:15600;height:30" id="docshape56" coordorigin="120,174" coordsize="15600,30" path="m15720,174l15705,189,120,189,120,204,15705,204,15720,204,15720,189,15720,174xe" filled="true" fillcolor="#ededed" stroked="false">
                  <v:path arrowok="t"/>
                  <v:fill type="solid"/>
                </v:shape>
                <v:shape style="position:absolute;left:120;top:174;width:15;height:30" id="docshape57" coordorigin="120,174" coordsize="15,30" path="m120,204l120,174,135,174,135,189,120,204xe" filled="true" fillcolor="#999999" stroked="false">
                  <v:path arrowok="t"/>
                  <v:fill type="solid"/>
                </v:shape>
                <w10:wrap type="topAndBottom"/>
              </v:group>
            </w:pict>
          </mc:Fallback>
        </mc:AlternateContent>
      </w:r>
    </w:p>
    <w:p>
      <w:pPr>
        <w:pStyle w:val="BodyText"/>
        <w:spacing w:line="235" w:lineRule="auto" w:before="140"/>
        <w:ind w:left="244"/>
      </w:pPr>
      <w:r>
        <w:rPr/>
        <w:t>A</w:t>
      </w:r>
      <w:r>
        <w:rPr>
          <w:spacing w:val="-2"/>
        </w:rPr>
        <w:t> </w:t>
      </w:r>
      <w:r>
        <w:rPr/>
        <w:t>autenticidade deste documento pode ser conferida no site </w:t>
      </w:r>
      <w:hyperlink r:id="rId34">
        <w:r>
          <w:rPr>
            <w:color w:val="0000ED"/>
            <w:u w:val="single" w:color="0000ED"/>
          </w:rPr>
          <w:t>http://sei.</w:t>
        </w:r>
        <w:r>
          <w:rPr>
            <w:color w:val="0000ED"/>
          </w:rPr>
          <w:t>rj.g</w:t>
        </w:r>
        <w:r>
          <w:rPr>
            <w:color w:val="0000ED"/>
            <w:u w:val="single" w:color="0000ED"/>
          </w:rPr>
          <w:t>ov.br/sei/controlador_externo.php?</w:t>
        </w:r>
      </w:hyperlink>
      <w:r>
        <w:rPr>
          <w:color w:val="0000ED"/>
        </w:rPr>
        <w:t> </w:t>
      </w:r>
      <w:hyperlink r:id="rId34">
        <w:r>
          <w:rPr>
            <w:color w:val="0000ED"/>
            <w:u w:val="single" w:color="0000ED"/>
          </w:rPr>
          <w:t>acao=documento_conferir&amp;id_orgao_acesso_externo=6</w:t>
        </w:r>
      </w:hyperlink>
      <w:r>
        <w:rPr/>
        <w:t>,</w:t>
      </w:r>
      <w:r>
        <w:rPr>
          <w:spacing w:val="-5"/>
        </w:rPr>
        <w:t> </w:t>
      </w:r>
      <w:r>
        <w:rPr/>
        <w:t>informando</w:t>
      </w:r>
      <w:r>
        <w:rPr>
          <w:spacing w:val="-5"/>
        </w:rPr>
        <w:t> </w:t>
      </w:r>
      <w:r>
        <w:rPr/>
        <w:t>o</w:t>
      </w:r>
      <w:r>
        <w:rPr>
          <w:spacing w:val="-5"/>
        </w:rPr>
        <w:t> </w:t>
      </w:r>
      <w:r>
        <w:rPr/>
        <w:t>código</w:t>
      </w:r>
      <w:r>
        <w:rPr>
          <w:spacing w:val="-5"/>
        </w:rPr>
        <w:t> </w:t>
      </w:r>
      <w:r>
        <w:rPr/>
        <w:t>verificador</w:t>
      </w:r>
      <w:r>
        <w:rPr>
          <w:spacing w:val="-5"/>
        </w:rPr>
        <w:t> </w:t>
      </w:r>
      <w:r>
        <w:rPr>
          <w:b/>
        </w:rPr>
        <w:t>92491451</w:t>
      </w:r>
      <w:r>
        <w:rPr>
          <w:b/>
          <w:spacing w:val="-5"/>
        </w:rPr>
        <w:t> </w:t>
      </w:r>
      <w:r>
        <w:rPr/>
        <w:t>e</w:t>
      </w:r>
      <w:r>
        <w:rPr>
          <w:spacing w:val="-5"/>
        </w:rPr>
        <w:t> </w:t>
      </w:r>
      <w:r>
        <w:rPr/>
        <w:t>o</w:t>
      </w:r>
      <w:r>
        <w:rPr>
          <w:spacing w:val="-5"/>
        </w:rPr>
        <w:t> </w:t>
      </w:r>
      <w:r>
        <w:rPr/>
        <w:t>código</w:t>
      </w:r>
      <w:r>
        <w:rPr>
          <w:spacing w:val="-5"/>
        </w:rPr>
        <w:t> </w:t>
      </w:r>
      <w:r>
        <w:rPr/>
        <w:t>CRC</w:t>
      </w:r>
      <w:r>
        <w:rPr>
          <w:spacing w:val="-5"/>
        </w:rPr>
        <w:t> </w:t>
      </w:r>
      <w:r>
        <w:rPr>
          <w:b/>
        </w:rPr>
        <w:t>6381EA1A</w:t>
      </w:r>
      <w:r>
        <w:rPr/>
        <w:t>.</w:t>
      </w:r>
    </w:p>
    <w:p>
      <w:pPr>
        <w:pStyle w:val="BodyText"/>
        <w:ind w:left="0"/>
        <w:rPr>
          <w:sz w:val="13"/>
        </w:rPr>
      </w:pPr>
      <w:r>
        <w:rPr>
          <w:sz w:val="13"/>
        </w:rPr>
        <mc:AlternateContent>
          <mc:Choice Requires="wps">
            <w:drawing>
              <wp:anchor distT="0" distB="0" distL="0" distR="0" allowOverlap="1" layoutInCell="1" locked="0" behindDoc="1" simplePos="0" relativeHeight="487604224">
                <wp:simplePos x="0" y="0"/>
                <wp:positionH relativeFrom="page">
                  <wp:posOffset>76199</wp:posOffset>
                </wp:positionH>
                <wp:positionV relativeFrom="paragraph">
                  <wp:posOffset>110544</wp:posOffset>
                </wp:positionV>
                <wp:extent cx="9906000" cy="19050"/>
                <wp:effectExtent l="0" t="0" r="0" b="0"/>
                <wp:wrapTopAndBottom/>
                <wp:docPr id="62" name="Group 62"/>
                <wp:cNvGraphicFramePr>
                  <a:graphicFrameLocks/>
                </wp:cNvGraphicFramePr>
                <a:graphic>
                  <a:graphicData uri="http://schemas.microsoft.com/office/word/2010/wordprocessingGroup">
                    <wpg:wgp>
                      <wpg:cNvPr id="62" name="Group 62"/>
                      <wpg:cNvGrpSpPr/>
                      <wpg:grpSpPr>
                        <a:xfrm>
                          <a:off x="0" y="0"/>
                          <a:ext cx="9906000" cy="19050"/>
                          <a:chExt cx="9906000" cy="19050"/>
                        </a:xfrm>
                      </wpg:grpSpPr>
                      <wps:wsp>
                        <wps:cNvPr id="63" name="Graphic 63"/>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64" name="Graphic 64"/>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5" name="Graphic 6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8.704293pt;width:780pt;height:1.5pt;mso-position-horizontal-relative:page;mso-position-vertical-relative:paragraph;z-index:-15712256;mso-wrap-distance-left:0;mso-wrap-distance-right:0" id="docshapegroup58" coordorigin="120,174" coordsize="15600,30">
                <v:rect style="position:absolute;left:120;top:174;width:15600;height:15" id="docshape59" filled="true" fillcolor="#999999" stroked="false">
                  <v:fill type="solid"/>
                </v:rect>
                <v:shape style="position:absolute;left:119;top:174;width:15600;height:30" id="docshape60" coordorigin="120,174" coordsize="15600,30" path="m15720,174l15705,189,120,189,120,204,15705,204,15720,204,15720,189,15720,174xe" filled="true" fillcolor="#ededed" stroked="false">
                  <v:path arrowok="t"/>
                  <v:fill type="solid"/>
                </v:shape>
                <v:shape style="position:absolute;left:120;top:174;width:15;height:30" id="docshape61" coordorigin="120,174" coordsize="15,30" path="m120,204l120,174,135,174,135,189,120,204xe" filled="true" fillcolor="#999999" stroked="false">
                  <v:path arrowok="t"/>
                  <v:fill type="solid"/>
                </v:shape>
                <w10:wrap type="topAndBottom"/>
              </v:group>
            </w:pict>
          </mc:Fallback>
        </mc:AlternateContent>
      </w:r>
      <w:r>
        <w:rPr>
          <w:sz w:val="13"/>
        </w:rPr>
        <mc:AlternateContent>
          <mc:Choice Requires="wps">
            <w:drawing>
              <wp:anchor distT="0" distB="0" distL="0" distR="0" allowOverlap="1" layoutInCell="1" locked="0" behindDoc="1" simplePos="0" relativeHeight="487604736">
                <wp:simplePos x="0" y="0"/>
                <wp:positionH relativeFrom="page">
                  <wp:posOffset>80962</wp:posOffset>
                </wp:positionH>
                <wp:positionV relativeFrom="paragraph">
                  <wp:posOffset>210557</wp:posOffset>
                </wp:positionV>
                <wp:extent cx="9896475" cy="9525"/>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9896475" cy="9525"/>
                        </a:xfrm>
                        <a:custGeom>
                          <a:avLst/>
                          <a:gdLst/>
                          <a:ahLst/>
                          <a:cxnLst/>
                          <a:rect l="l" t="t" r="r" b="b"/>
                          <a:pathLst>
                            <a:path w="9896475" h="9525">
                              <a:moveTo>
                                <a:pt x="0" y="0"/>
                              </a:moveTo>
                              <a:lnTo>
                                <a:pt x="9896474" y="0"/>
                              </a:lnTo>
                              <a:lnTo>
                                <a:pt x="9896474" y="9524"/>
                              </a:lnTo>
                              <a:lnTo>
                                <a:pt x="0" y="9524"/>
                              </a:lnTo>
                              <a:lnTo>
                                <a:pt x="0" y="0"/>
                              </a:lnTo>
                              <a:close/>
                            </a:path>
                          </a:pathLst>
                        </a:custGeom>
                        <a:ln w="9524">
                          <a:solidFill>
                            <a:srgbClr val="808080"/>
                          </a:solidFill>
                          <a:prstDash val="solid"/>
                        </a:ln>
                      </wps:spPr>
                      <wps:bodyPr wrap="square" lIns="0" tIns="0" rIns="0" bIns="0" rtlCol="0">
                        <a:prstTxWarp prst="textNoShape">
                          <a:avLst/>
                        </a:prstTxWarp>
                        <a:noAutofit/>
                      </wps:bodyPr>
                    </wps:wsp>
                  </a:graphicData>
                </a:graphic>
              </wp:anchor>
            </w:drawing>
          </mc:Choice>
          <mc:Fallback>
            <w:pict>
              <v:rect style="position:absolute;margin-left:6.375pt;margin-top:16.579292pt;width:779.249938pt;height:.75pt;mso-position-horizontal-relative:page;mso-position-vertical-relative:paragraph;z-index:-15711744;mso-wrap-distance-left:0;mso-wrap-distance-right:0" id="docshape62" filled="false" stroked="true" strokeweight=".75pt" strokecolor="#808080">
                <v:stroke dashstyle="solid"/>
                <w10:wrap type="topAndBottom"/>
              </v:rect>
            </w:pict>
          </mc:Fallback>
        </mc:AlternateContent>
      </w:r>
    </w:p>
    <w:p>
      <w:pPr>
        <w:pStyle w:val="BodyText"/>
        <w:ind w:left="0"/>
        <w:rPr>
          <w:sz w:val="9"/>
        </w:rPr>
      </w:pPr>
    </w:p>
    <w:p>
      <w:pPr>
        <w:pStyle w:val="BodyText"/>
        <w:tabs>
          <w:tab w:pos="10236" w:val="left" w:leader="none"/>
        </w:tabs>
        <w:spacing w:line="288" w:lineRule="auto" w:before="166"/>
        <w:ind w:right="3967" w:firstLine="60"/>
      </w:pPr>
      <w:r>
        <w:rPr>
          <w:b/>
        </w:rPr>
        <w:t>Referência: </w:t>
      </w:r>
      <w:r>
        <w:rPr/>
        <w:t>Processo nº SEI-260006/004053/2025</w:t>
        <w:tab/>
        <w:t>SEI</w:t>
      </w:r>
      <w:r>
        <w:rPr>
          <w:spacing w:val="-15"/>
        </w:rPr>
        <w:t> </w:t>
      </w:r>
      <w:r>
        <w:rPr/>
        <w:t>nº</w:t>
      </w:r>
      <w:r>
        <w:rPr>
          <w:spacing w:val="-15"/>
        </w:rPr>
        <w:t> </w:t>
      </w:r>
      <w:r>
        <w:rPr/>
        <w:t>92491451 Av. Marechal Rondon, 381, - Bairro São Francisco Xavier, Rio de Janeiro/RJ, CEP</w:t>
      </w:r>
      <w:r>
        <w:rPr>
          <w:spacing w:val="-2"/>
        </w:rPr>
        <w:t> </w:t>
      </w:r>
      <w:r>
        <w:rPr/>
        <w:t>20950-003</w:t>
      </w:r>
    </w:p>
    <w:p>
      <w:pPr>
        <w:pStyle w:val="BodyText"/>
        <w:spacing w:line="229" w:lineRule="exact"/>
      </w:pPr>
      <w:r>
        <w:rPr/>
        <w:t>Telefone:</w:t>
      </w:r>
      <w:r>
        <w:rPr>
          <w:spacing w:val="-5"/>
        </w:rPr>
        <w:t> </w:t>
      </w:r>
      <w:r>
        <w:rPr/>
        <w:t>(21)</w:t>
      </w:r>
      <w:r>
        <w:rPr>
          <w:spacing w:val="-4"/>
        </w:rPr>
        <w:t> </w:t>
      </w:r>
      <w:r>
        <w:rPr/>
        <w:t>2566-7000</w:t>
      </w:r>
      <w:r>
        <w:rPr>
          <w:spacing w:val="-4"/>
        </w:rPr>
        <w:t> </w:t>
      </w:r>
      <w:r>
        <w:rPr/>
        <w:t>-</w:t>
      </w:r>
      <w:r>
        <w:rPr>
          <w:spacing w:val="-4"/>
        </w:rPr>
        <w:t> </w:t>
      </w:r>
      <w:hyperlink r:id="rId37">
        <w:r>
          <w:rPr>
            <w:spacing w:val="-2"/>
          </w:rPr>
          <w:t>https://www.uerj.br/</w:t>
        </w:r>
      </w:hyperlink>
    </w:p>
    <w:p>
      <w:pPr>
        <w:pStyle w:val="BodyText"/>
        <w:ind w:left="0"/>
      </w:pPr>
    </w:p>
    <w:p>
      <w:pPr>
        <w:pStyle w:val="BodyText"/>
        <w:ind w:left="0"/>
      </w:pPr>
    </w:p>
    <w:p>
      <w:pPr>
        <w:pStyle w:val="BodyText"/>
        <w:ind w:left="0"/>
      </w:pPr>
    </w:p>
    <w:p>
      <w:pPr>
        <w:pStyle w:val="BodyText"/>
        <w:spacing w:before="195"/>
        <w:ind w:left="0"/>
      </w:pPr>
    </w:p>
    <w:p>
      <w:pPr>
        <w:spacing w:before="0"/>
        <w:ind w:left="0" w:right="0" w:firstLine="0"/>
        <w:jc w:val="center"/>
        <w:rPr>
          <w:b/>
          <w:sz w:val="24"/>
        </w:rPr>
      </w:pPr>
      <w:r>
        <w:rPr>
          <w:b/>
          <w:sz w:val="24"/>
        </w:rPr>
        <w:t>ANEXO </w:t>
      </w:r>
      <w:r>
        <w:rPr>
          <w:b/>
          <w:spacing w:val="-5"/>
          <w:sz w:val="24"/>
        </w:rPr>
        <w:t>IV</w:t>
      </w:r>
    </w:p>
    <w:p>
      <w:pPr>
        <w:spacing w:after="0"/>
        <w:jc w:val="center"/>
        <w:rPr>
          <w:b/>
          <w:sz w:val="24"/>
        </w:rPr>
        <w:sectPr>
          <w:pgSz w:w="15840" w:h="24480"/>
          <w:pgMar w:top="0" w:bottom="0" w:left="0" w:right="0"/>
        </w:sectPr>
      </w:pPr>
    </w:p>
    <w:p>
      <w:pPr>
        <w:spacing w:before="1"/>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2"/>
        <w:ind w:left="0"/>
        <w:rPr>
          <w:b/>
        </w:rPr>
      </w:pPr>
    </w:p>
    <w:p>
      <w:pPr>
        <w:pStyle w:val="ListParagraph"/>
        <w:numPr>
          <w:ilvl w:val="0"/>
          <w:numId w:val="66"/>
        </w:numPr>
        <w:tabs>
          <w:tab w:pos="359" w:val="left" w:leader="none"/>
        </w:tabs>
        <w:spacing w:line="240" w:lineRule="auto" w:before="1" w:after="0"/>
        <w:ind w:left="359" w:right="0" w:hanging="240"/>
        <w:jc w:val="left"/>
        <w:rPr>
          <w:b/>
          <w:sz w:val="24"/>
        </w:rPr>
      </w:pPr>
      <w:r>
        <w:rPr>
          <w:b/>
          <w:spacing w:val="-2"/>
          <w:sz w:val="24"/>
        </w:rPr>
        <w:t>HABILITAÇÃO</w:t>
      </w:r>
      <w:r>
        <w:rPr>
          <w:b/>
          <w:spacing w:val="2"/>
          <w:sz w:val="24"/>
        </w:rPr>
        <w:t> </w:t>
      </w:r>
      <w:r>
        <w:rPr>
          <w:b/>
          <w:spacing w:val="-2"/>
          <w:sz w:val="24"/>
        </w:rPr>
        <w:t>JURÍDICA</w:t>
      </w:r>
    </w:p>
    <w:p>
      <w:pPr>
        <w:pStyle w:val="ListParagraph"/>
        <w:numPr>
          <w:ilvl w:val="1"/>
          <w:numId w:val="66"/>
        </w:numPr>
        <w:tabs>
          <w:tab w:pos="514" w:val="left" w:leader="none"/>
        </w:tabs>
        <w:spacing w:line="235" w:lineRule="auto" w:before="238" w:after="0"/>
        <w:ind w:left="119" w:right="118" w:firstLine="0"/>
        <w:jc w:val="both"/>
        <w:rPr>
          <w:b/>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66"/>
        </w:numPr>
        <w:tabs>
          <w:tab w:pos="479" w:val="left" w:leader="none"/>
        </w:tabs>
        <w:spacing w:line="240" w:lineRule="auto" w:before="250"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8"/>
        <w:ind w:left="0"/>
      </w:pPr>
    </w:p>
    <w:p>
      <w:pPr>
        <w:pStyle w:val="ListParagraph"/>
        <w:numPr>
          <w:ilvl w:val="1"/>
          <w:numId w:val="66"/>
        </w:numPr>
        <w:tabs>
          <w:tab w:pos="484" w:val="left" w:leader="none"/>
        </w:tabs>
        <w:spacing w:line="247" w:lineRule="auto" w:before="0"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7">
        <w:r>
          <w:rPr>
            <w:color w:val="0000FF"/>
            <w:sz w:val="24"/>
            <w:u w:val="single" w:color="0000FF"/>
          </w:rPr>
          <w:t>www.portaldoempreendedor.gov.br</w:t>
        </w:r>
      </w:hyperlink>
      <w:r>
        <w:rPr>
          <w:sz w:val="24"/>
        </w:rPr>
        <w:t>.</w:t>
      </w:r>
    </w:p>
    <w:p>
      <w:pPr>
        <w:pStyle w:val="ListParagraph"/>
        <w:numPr>
          <w:ilvl w:val="1"/>
          <w:numId w:val="66"/>
        </w:numPr>
        <w:tabs>
          <w:tab w:pos="489" w:val="left" w:leader="none"/>
        </w:tabs>
        <w:spacing w:line="247" w:lineRule="auto" w:before="271"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1"/>
        <w:ind w:left="0"/>
      </w:pPr>
    </w:p>
    <w:p>
      <w:pPr>
        <w:pStyle w:val="ListParagraph"/>
        <w:numPr>
          <w:ilvl w:val="1"/>
          <w:numId w:val="66"/>
        </w:numPr>
        <w:tabs>
          <w:tab w:pos="499" w:val="left" w:leader="none"/>
        </w:tabs>
        <w:spacing w:line="247" w:lineRule="auto" w:before="1"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66"/>
        </w:numPr>
        <w:tabs>
          <w:tab w:pos="492" w:val="left" w:leader="none"/>
        </w:tabs>
        <w:spacing w:line="247" w:lineRule="auto" w:before="272"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BodyText"/>
        <w:spacing w:before="10"/>
        <w:ind w:left="0"/>
      </w:pPr>
    </w:p>
    <w:p>
      <w:pPr>
        <w:pStyle w:val="ListParagraph"/>
        <w:numPr>
          <w:ilvl w:val="1"/>
          <w:numId w:val="66"/>
        </w:numPr>
        <w:tabs>
          <w:tab w:pos="480" w:val="left" w:leader="none"/>
        </w:tabs>
        <w:spacing w:line="247" w:lineRule="auto" w:before="0"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w:t>
      </w:r>
      <w:r>
        <w:rPr>
          <w:sz w:val="24"/>
        </w:rPr>
        <w:t>a </w:t>
      </w:r>
      <w:r>
        <w:rPr>
          <w:spacing w:val="-2"/>
          <w:sz w:val="24"/>
        </w:rPr>
        <w:t>matriz.</w:t>
      </w:r>
    </w:p>
    <w:p>
      <w:pPr>
        <w:pStyle w:val="ListParagraph"/>
        <w:numPr>
          <w:ilvl w:val="1"/>
          <w:numId w:val="66"/>
        </w:numPr>
        <w:tabs>
          <w:tab w:pos="479" w:val="left" w:leader="none"/>
        </w:tabs>
        <w:spacing w:line="240" w:lineRule="auto" w:before="273"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2"/>
        <w:ind w:left="0"/>
      </w:pPr>
    </w:p>
    <w:p>
      <w:pPr>
        <w:pStyle w:val="Heading2"/>
        <w:numPr>
          <w:ilvl w:val="0"/>
          <w:numId w:val="66"/>
        </w:numPr>
        <w:tabs>
          <w:tab w:pos="359" w:val="left" w:leader="none"/>
        </w:tabs>
        <w:spacing w:line="240" w:lineRule="auto" w:before="1"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17"/>
        <w:ind w:left="0"/>
        <w:rPr>
          <w:b/>
        </w:rPr>
      </w:pPr>
    </w:p>
    <w:p>
      <w:pPr>
        <w:pStyle w:val="ListParagraph"/>
        <w:numPr>
          <w:ilvl w:val="1"/>
          <w:numId w:val="66"/>
        </w:numPr>
        <w:tabs>
          <w:tab w:pos="479" w:val="left" w:leader="none"/>
        </w:tabs>
        <w:spacing w:line="240" w:lineRule="auto" w:before="1"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66"/>
        </w:numPr>
        <w:tabs>
          <w:tab w:pos="509" w:val="left" w:leader="none"/>
        </w:tabs>
        <w:spacing w:line="247" w:lineRule="auto" w:before="0"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6"/>
        </w:numPr>
        <w:tabs>
          <w:tab w:pos="479" w:val="left" w:leader="none"/>
        </w:tabs>
        <w:spacing w:line="240" w:lineRule="auto" w:before="272"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18"/>
        <w:ind w:left="0"/>
      </w:pPr>
    </w:p>
    <w:p>
      <w:pPr>
        <w:pStyle w:val="ListParagraph"/>
        <w:numPr>
          <w:ilvl w:val="1"/>
          <w:numId w:val="66"/>
        </w:numPr>
        <w:tabs>
          <w:tab w:pos="490" w:val="left" w:leader="none"/>
        </w:tabs>
        <w:spacing w:line="247" w:lineRule="auto" w:before="0"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66"/>
        </w:numPr>
        <w:tabs>
          <w:tab w:pos="483" w:val="left" w:leader="none"/>
        </w:tabs>
        <w:spacing w:line="247" w:lineRule="auto" w:before="271"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66"/>
        </w:numPr>
        <w:tabs>
          <w:tab w:pos="480" w:val="left" w:leader="none"/>
        </w:tabs>
        <w:spacing w:line="261" w:lineRule="auto" w:before="272" w:after="0"/>
        <w:ind w:left="119" w:right="118"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b/>
          <w:sz w:val="24"/>
        </w:rPr>
        <w:t>estadual</w:t>
      </w:r>
      <w:r>
        <w:rPr>
          <w:sz w:val="24"/>
        </w:rPr>
        <w:t>,</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fornecedor,</w:t>
      </w:r>
      <w:r>
        <w:rPr>
          <w:spacing w:val="-1"/>
          <w:sz w:val="24"/>
        </w:rPr>
        <w:t> </w:t>
      </w:r>
      <w:r>
        <w:rPr>
          <w:sz w:val="24"/>
        </w:rPr>
        <w:t>pertinente</w:t>
      </w:r>
      <w:r>
        <w:rPr>
          <w:spacing w:val="-1"/>
          <w:sz w:val="24"/>
        </w:rPr>
        <w:t> </w:t>
      </w:r>
      <w:r>
        <w:rPr>
          <w:sz w:val="24"/>
        </w:rPr>
        <w:t>ao</w:t>
      </w:r>
      <w:r>
        <w:rPr>
          <w:spacing w:val="-1"/>
          <w:sz w:val="24"/>
        </w:rPr>
        <w:t> </w:t>
      </w:r>
      <w:r>
        <w:rPr>
          <w:sz w:val="24"/>
        </w:rPr>
        <w:t>seu</w:t>
      </w:r>
      <w:r>
        <w:rPr>
          <w:spacing w:val="-1"/>
          <w:sz w:val="24"/>
        </w:rPr>
        <w:t> </w:t>
      </w:r>
      <w:r>
        <w:rPr>
          <w:sz w:val="24"/>
        </w:rPr>
        <w:t>ramo</w:t>
      </w:r>
      <w:r>
        <w:rPr>
          <w:spacing w:val="-1"/>
          <w:sz w:val="24"/>
        </w:rPr>
        <w:t> </w:t>
      </w:r>
      <w:r>
        <w:rPr>
          <w:sz w:val="24"/>
        </w:rPr>
        <w:t>de</w:t>
      </w:r>
      <w:r>
        <w:rPr>
          <w:spacing w:val="-1"/>
          <w:sz w:val="24"/>
        </w:rPr>
        <w:t> </w:t>
      </w:r>
      <w:r>
        <w:rPr>
          <w:sz w:val="24"/>
        </w:rPr>
        <w:t>atividade</w:t>
      </w:r>
      <w:r>
        <w:rPr>
          <w:spacing w:val="-1"/>
          <w:sz w:val="24"/>
        </w:rPr>
        <w:t> </w:t>
      </w:r>
      <w:r>
        <w:rPr>
          <w:sz w:val="24"/>
        </w:rPr>
        <w:t>e</w:t>
      </w:r>
      <w:r>
        <w:rPr>
          <w:spacing w:val="-1"/>
          <w:sz w:val="24"/>
        </w:rPr>
        <w:t> </w:t>
      </w:r>
      <w:r>
        <w:rPr>
          <w:sz w:val="24"/>
        </w:rPr>
        <w:t>compatível</w:t>
      </w:r>
      <w:r>
        <w:rPr>
          <w:spacing w:val="-1"/>
          <w:sz w:val="24"/>
        </w:rPr>
        <w:t> </w:t>
      </w:r>
      <w:r>
        <w:rPr>
          <w:sz w:val="24"/>
        </w:rPr>
        <w:t>com</w:t>
      </w:r>
      <w:r>
        <w:rPr>
          <w:spacing w:val="-1"/>
          <w:sz w:val="24"/>
        </w:rPr>
        <w:t> </w:t>
      </w:r>
      <w:r>
        <w:rPr>
          <w:sz w:val="24"/>
        </w:rPr>
        <w:t>o objeto contratual.</w:t>
      </w:r>
    </w:p>
    <w:p>
      <w:pPr>
        <w:pStyle w:val="ListParagraph"/>
        <w:numPr>
          <w:ilvl w:val="2"/>
          <w:numId w:val="66"/>
        </w:numPr>
        <w:tabs>
          <w:tab w:pos="743" w:val="left" w:leader="none"/>
        </w:tabs>
        <w:spacing w:line="247" w:lineRule="auto" w:before="253"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11"/>
        <w:ind w:left="0"/>
      </w:pPr>
    </w:p>
    <w:p>
      <w:pPr>
        <w:pStyle w:val="ListParagraph"/>
        <w:numPr>
          <w:ilvl w:val="1"/>
          <w:numId w:val="66"/>
        </w:numPr>
        <w:tabs>
          <w:tab w:pos="479" w:val="left" w:leader="none"/>
        </w:tabs>
        <w:spacing w:line="240" w:lineRule="auto" w:before="1" w:after="0"/>
        <w:ind w:left="47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2"/>
        <w:ind w:left="0"/>
      </w:pPr>
    </w:p>
    <w:p>
      <w:pPr>
        <w:pStyle w:val="ListParagraph"/>
        <w:numPr>
          <w:ilvl w:val="2"/>
          <w:numId w:val="66"/>
        </w:numPr>
        <w:tabs>
          <w:tab w:pos="659" w:val="left" w:leader="none"/>
        </w:tabs>
        <w:spacing w:line="240" w:lineRule="auto" w:before="1"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2"/>
        <w:ind w:left="0"/>
      </w:pPr>
    </w:p>
    <w:p>
      <w:pPr>
        <w:pStyle w:val="ListParagraph"/>
        <w:numPr>
          <w:ilvl w:val="2"/>
          <w:numId w:val="66"/>
        </w:numPr>
        <w:tabs>
          <w:tab w:pos="706" w:val="left" w:leader="none"/>
        </w:tabs>
        <w:spacing w:line="247" w:lineRule="auto" w:before="1"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66"/>
        </w:numPr>
        <w:tabs>
          <w:tab w:pos="484" w:val="left" w:leader="none"/>
        </w:tabs>
        <w:spacing w:line="261" w:lineRule="auto" w:before="271" w:after="0"/>
        <w:ind w:left="119" w:right="117" w:firstLine="0"/>
        <w:jc w:val="both"/>
        <w:rPr>
          <w:sz w:val="24"/>
        </w:rPr>
      </w:pPr>
      <w:r>
        <w:rPr>
          <w:sz w:val="24"/>
        </w:rPr>
        <w:t>Regularidade com a </w:t>
      </w:r>
      <w:r>
        <w:rPr>
          <w:b/>
          <w:sz w:val="24"/>
        </w:rPr>
        <w:t>Fazenda Estadual do domicílio </w:t>
      </w:r>
      <w:r>
        <w:rPr>
          <w:sz w:val="24"/>
        </w:rPr>
        <w:t>ou sede do fornecedor, relativa à atividade em cujo exercício contrata ou concorre, com a apresentação, conforme o caso, de:</w:t>
      </w:r>
    </w:p>
    <w:p>
      <w:pPr>
        <w:pStyle w:val="ListParagraph"/>
        <w:numPr>
          <w:ilvl w:val="2"/>
          <w:numId w:val="66"/>
        </w:numPr>
        <w:tabs>
          <w:tab w:pos="681" w:val="left" w:leader="none"/>
        </w:tabs>
        <w:spacing w:line="247" w:lineRule="auto" w:before="254" w:after="0"/>
        <w:ind w:left="119" w:right="117"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2"/>
          <w:numId w:val="66"/>
        </w:numPr>
        <w:tabs>
          <w:tab w:pos="659" w:val="left" w:leader="none"/>
        </w:tabs>
        <w:spacing w:line="240" w:lineRule="auto" w:before="272" w:after="0"/>
        <w:ind w:left="65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18"/>
        <w:ind w:left="0"/>
      </w:pPr>
    </w:p>
    <w:p>
      <w:pPr>
        <w:pStyle w:val="ListParagraph"/>
        <w:numPr>
          <w:ilvl w:val="1"/>
          <w:numId w:val="66"/>
        </w:numPr>
        <w:tabs>
          <w:tab w:pos="492" w:val="left" w:leader="none"/>
        </w:tabs>
        <w:spacing w:line="247" w:lineRule="auto" w:before="0" w:after="0"/>
        <w:ind w:left="119" w:right="118" w:firstLine="0"/>
        <w:jc w:val="both"/>
        <w:rPr>
          <w:sz w:val="24"/>
        </w:rPr>
      </w:pPr>
      <w:r>
        <w:rPr>
          <w:sz w:val="24"/>
        </w:rPr>
        <w:t>Caso o fornecedor seja considerado isento dos tributos </w:t>
      </w:r>
      <w:r>
        <w:rPr>
          <w:b/>
          <w:sz w:val="24"/>
        </w:rPr>
        <w:t>estaduais </w:t>
      </w:r>
      <w:r>
        <w:rPr>
          <w:sz w:val="24"/>
        </w:rPr>
        <w:t>relacionados ao objeto contratual, deverá comprovar tal condição mediante a apresentação</w:t>
      </w:r>
      <w:r>
        <w:rPr>
          <w:spacing w:val="40"/>
          <w:sz w:val="24"/>
        </w:rPr>
        <w:t> </w:t>
      </w:r>
      <w:r>
        <w:rPr>
          <w:sz w:val="24"/>
        </w:rPr>
        <w:t>de declaração da Fazenda respectiva do seu domicílio ou sede, ou outra equivalente, na forma da lei.</w:t>
      </w:r>
    </w:p>
    <w:p>
      <w:pPr>
        <w:pStyle w:val="ListParagraph"/>
        <w:numPr>
          <w:ilvl w:val="1"/>
          <w:numId w:val="66"/>
        </w:numPr>
        <w:tabs>
          <w:tab w:pos="600" w:val="left" w:leader="none"/>
        </w:tabs>
        <w:spacing w:line="247" w:lineRule="auto" w:before="271"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123/2016,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2"/>
          <w:numId w:val="66"/>
        </w:numPr>
        <w:tabs>
          <w:tab w:pos="798" w:val="left" w:leader="none"/>
        </w:tabs>
        <w:spacing w:line="254" w:lineRule="auto" w:before="272" w:after="0"/>
        <w:ind w:left="119" w:right="13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w:t>
      </w:r>
      <w:r>
        <w:rPr>
          <w:sz w:val="24"/>
        </w:rPr>
        <w:t>ou positivas com efeito de negativas, na forma do art. 42, § 1º, da Lei Complementar nº 123/2016.</w:t>
      </w:r>
    </w:p>
    <w:p>
      <w:pPr>
        <w:pStyle w:val="ListParagraph"/>
        <w:numPr>
          <w:ilvl w:val="2"/>
          <w:numId w:val="66"/>
        </w:numPr>
        <w:tabs>
          <w:tab w:pos="779" w:val="left" w:leader="none"/>
        </w:tabs>
        <w:spacing w:line="240" w:lineRule="auto" w:before="262"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66"/>
        </w:numPr>
        <w:tabs>
          <w:tab w:pos="817" w:val="left" w:leader="none"/>
        </w:tabs>
        <w:spacing w:line="247" w:lineRule="auto" w:before="0" w:after="0"/>
        <w:ind w:left="119" w:right="133" w:firstLine="0"/>
        <w:jc w:val="both"/>
        <w:rPr>
          <w:sz w:val="24"/>
        </w:rPr>
      </w:pPr>
      <w:r>
        <w:rPr>
          <w:sz w:val="24"/>
        </w:rPr>
        <w:t>A 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ind w:left="0"/>
      </w:pPr>
    </w:p>
    <w:p>
      <w:pPr>
        <w:pStyle w:val="BodyText"/>
        <w:spacing w:before="5"/>
        <w:ind w:left="0"/>
      </w:pPr>
    </w:p>
    <w:p>
      <w:pPr>
        <w:pStyle w:val="Heading2"/>
        <w:numPr>
          <w:ilvl w:val="0"/>
          <w:numId w:val="66"/>
        </w:numPr>
        <w:tabs>
          <w:tab w:pos="359" w:val="left" w:leader="none"/>
        </w:tabs>
        <w:spacing w:line="240" w:lineRule="auto" w:before="0" w:after="0"/>
        <w:ind w:left="359" w:right="0" w:hanging="240"/>
        <w:jc w:val="left"/>
      </w:pPr>
      <w:r>
        <w:rPr>
          <w:spacing w:val="-2"/>
        </w:rPr>
        <w:t>HABILITAÇÃO</w:t>
      </w:r>
      <w:r>
        <w:rPr>
          <w:spacing w:val="22"/>
        </w:rPr>
        <w:t> </w:t>
      </w:r>
      <w:r>
        <w:rPr>
          <w:spacing w:val="-2"/>
        </w:rPr>
        <w:t>ECONÔMICO-FINANCEIRA:</w:t>
      </w:r>
    </w:p>
    <w:p>
      <w:pPr>
        <w:pStyle w:val="Heading2"/>
        <w:spacing w:after="0" w:line="240" w:lineRule="auto"/>
        <w:jc w:val="left"/>
        <w:sectPr>
          <w:pgSz w:w="15840" w:h="24480"/>
          <w:pgMar w:top="0" w:bottom="0" w:left="0" w:right="0"/>
        </w:sectPr>
      </w:pPr>
    </w:p>
    <w:p>
      <w:pPr>
        <w:pStyle w:val="ListParagraph"/>
        <w:numPr>
          <w:ilvl w:val="1"/>
          <w:numId w:val="66"/>
        </w:numPr>
        <w:tabs>
          <w:tab w:pos="505" w:val="left" w:leader="none"/>
        </w:tabs>
        <w:spacing w:line="247" w:lineRule="auto" w:before="1" w:after="0"/>
        <w:ind w:left="119" w:right="133" w:firstLine="0"/>
        <w:jc w:val="left"/>
        <w:rPr>
          <w:sz w:val="24"/>
        </w:rPr>
      </w:pPr>
      <w:r>
        <w:rPr>
          <w:sz w:val="24"/>
        </w:rPr>
        <mc:AlternateContent>
          <mc:Choice Requires="wps">
            <w:drawing>
              <wp:anchor distT="0" distB="0" distL="0" distR="0" allowOverlap="1" layoutInCell="1" locked="0" behindDoc="0" simplePos="0" relativeHeight="15746560">
                <wp:simplePos x="0" y="0"/>
                <wp:positionH relativeFrom="page">
                  <wp:posOffset>5685978</wp:posOffset>
                </wp:positionH>
                <wp:positionV relativeFrom="paragraph">
                  <wp:posOffset>333356</wp:posOffset>
                </wp:positionV>
                <wp:extent cx="38100" cy="9525"/>
                <wp:effectExtent l="0" t="0" r="0" b="0"/>
                <wp:wrapNone/>
                <wp:docPr id="67" name="Graphic 67"/>
                <wp:cNvGraphicFramePr>
                  <a:graphicFrameLocks/>
                </wp:cNvGraphicFramePr>
                <a:graphic>
                  <a:graphicData uri="http://schemas.microsoft.com/office/word/2010/wordprocessingShape">
                    <wps:wsp>
                      <wps:cNvPr id="67" name="Graphic 67"/>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248564pt;width:3.0pt;height:.75pt;mso-position-horizontal-relative:page;mso-position-vertical-relative:paragraph;z-index:15746560" id="docshape63" filled="true" fillcolor="#0000ff" stroked="false">
                <v:fill type="solid"/>
                <w10:wrap type="none"/>
              </v:rect>
            </w:pict>
          </mc:Fallback>
        </mc:AlternateContent>
      </w:r>
      <w:r>
        <w:rPr>
          <w:sz w:val="24"/>
        </w:rPr>
        <w:t>Certidão</w:t>
      </w:r>
      <w:r>
        <w:rPr>
          <w:spacing w:val="24"/>
          <w:sz w:val="24"/>
        </w:rPr>
        <w:t> </w:t>
      </w:r>
      <w:r>
        <w:rPr>
          <w:sz w:val="24"/>
        </w:rPr>
        <w:t>negativa</w:t>
      </w:r>
      <w:r>
        <w:rPr>
          <w:spacing w:val="24"/>
          <w:sz w:val="24"/>
        </w:rPr>
        <w:t> </w:t>
      </w:r>
      <w:r>
        <w:rPr>
          <w:sz w:val="24"/>
        </w:rPr>
        <w:t>de</w:t>
      </w:r>
      <w:r>
        <w:rPr>
          <w:spacing w:val="24"/>
          <w:sz w:val="24"/>
        </w:rPr>
        <w:t> </w:t>
      </w:r>
      <w:r>
        <w:rPr>
          <w:sz w:val="24"/>
        </w:rPr>
        <w:t>falência</w:t>
      </w:r>
      <w:r>
        <w:rPr>
          <w:spacing w:val="24"/>
          <w:sz w:val="24"/>
        </w:rPr>
        <w:t> </w:t>
      </w:r>
      <w:r>
        <w:rPr>
          <w:sz w:val="24"/>
        </w:rPr>
        <w:t>expedida</w:t>
      </w:r>
      <w:r>
        <w:rPr>
          <w:spacing w:val="24"/>
          <w:sz w:val="24"/>
        </w:rPr>
        <w:t> </w:t>
      </w:r>
      <w:r>
        <w:rPr>
          <w:sz w:val="24"/>
        </w:rPr>
        <w:t>pelo</w:t>
      </w:r>
      <w:r>
        <w:rPr>
          <w:spacing w:val="24"/>
          <w:sz w:val="24"/>
        </w:rPr>
        <w:t> </w:t>
      </w:r>
      <w:r>
        <w:rPr>
          <w:sz w:val="24"/>
        </w:rPr>
        <w:t>distribuidor</w:t>
      </w:r>
      <w:r>
        <w:rPr>
          <w:spacing w:val="24"/>
          <w:sz w:val="24"/>
        </w:rPr>
        <w:t> </w:t>
      </w:r>
      <w:r>
        <w:rPr>
          <w:sz w:val="24"/>
        </w:rPr>
        <w:t>da</w:t>
      </w:r>
      <w:r>
        <w:rPr>
          <w:spacing w:val="24"/>
          <w:sz w:val="24"/>
        </w:rPr>
        <w:t> </w:t>
      </w:r>
      <w:r>
        <w:rPr>
          <w:sz w:val="24"/>
        </w:rPr>
        <w:t>sede</w:t>
      </w:r>
      <w:r>
        <w:rPr>
          <w:spacing w:val="24"/>
          <w:sz w:val="24"/>
        </w:rPr>
        <w:t> </w:t>
      </w:r>
      <w:r>
        <w:rPr>
          <w:sz w:val="24"/>
        </w:rPr>
        <w:t>do</w:t>
      </w:r>
      <w:r>
        <w:rPr>
          <w:spacing w:val="24"/>
          <w:sz w:val="24"/>
        </w:rPr>
        <w:t> </w:t>
      </w:r>
      <w:r>
        <w:rPr>
          <w:sz w:val="24"/>
        </w:rPr>
        <w:t>fornecedor,</w:t>
      </w:r>
      <w:r>
        <w:rPr>
          <w:spacing w:val="24"/>
          <w:sz w:val="24"/>
        </w:rPr>
        <w:t> </w:t>
      </w:r>
      <w:r>
        <w:rPr>
          <w:sz w:val="24"/>
        </w:rPr>
        <w:t>caso</w:t>
      </w:r>
      <w:r>
        <w:rPr>
          <w:spacing w:val="24"/>
          <w:sz w:val="24"/>
        </w:rPr>
        <w:t> </w:t>
      </w:r>
      <w:r>
        <w:rPr>
          <w:sz w:val="24"/>
        </w:rPr>
        <w:t>se</w:t>
      </w:r>
      <w:r>
        <w:rPr>
          <w:spacing w:val="24"/>
          <w:sz w:val="24"/>
        </w:rPr>
        <w:t> </w:t>
      </w:r>
      <w:r>
        <w:rPr>
          <w:sz w:val="24"/>
        </w:rPr>
        <w:t>trate</w:t>
      </w:r>
      <w:r>
        <w:rPr>
          <w:spacing w:val="24"/>
          <w:sz w:val="24"/>
        </w:rPr>
        <w:t> </w:t>
      </w:r>
      <w:r>
        <w:rPr>
          <w:sz w:val="24"/>
        </w:rPr>
        <w:t>de</w:t>
      </w:r>
      <w:r>
        <w:rPr>
          <w:spacing w:val="24"/>
          <w:sz w:val="24"/>
        </w:rPr>
        <w:t> </w:t>
      </w:r>
      <w:r>
        <w:rPr>
          <w:sz w:val="24"/>
        </w:rPr>
        <w:t>pessoa</w:t>
      </w:r>
      <w:r>
        <w:rPr>
          <w:spacing w:val="24"/>
          <w:sz w:val="24"/>
        </w:rPr>
        <w:t> </w:t>
      </w:r>
      <w:r>
        <w:rPr>
          <w:sz w:val="24"/>
        </w:rPr>
        <w:t>jurídica,</w:t>
      </w:r>
      <w:r>
        <w:rPr>
          <w:spacing w:val="24"/>
          <w:sz w:val="24"/>
        </w:rPr>
        <w:t> </w:t>
      </w:r>
      <w:r>
        <w:rPr>
          <w:sz w:val="24"/>
        </w:rPr>
        <w:t>ou</w:t>
      </w:r>
      <w:r>
        <w:rPr>
          <w:spacing w:val="24"/>
          <w:sz w:val="24"/>
        </w:rPr>
        <w:t> </w:t>
      </w:r>
      <w:r>
        <w:rPr>
          <w:sz w:val="24"/>
        </w:rPr>
        <w:t>certidão</w:t>
      </w:r>
      <w:r>
        <w:rPr>
          <w:spacing w:val="24"/>
          <w:sz w:val="24"/>
        </w:rPr>
        <w:t> </w:t>
      </w:r>
      <w:r>
        <w:rPr>
          <w:sz w:val="24"/>
        </w:rPr>
        <w:t>negativa</w:t>
      </w:r>
      <w:r>
        <w:rPr>
          <w:spacing w:val="24"/>
          <w:sz w:val="24"/>
        </w:rPr>
        <w:t> </w:t>
      </w:r>
      <w:r>
        <w:rPr>
          <w:sz w:val="24"/>
        </w:rPr>
        <w:t>de</w:t>
      </w:r>
      <w:r>
        <w:rPr>
          <w:spacing w:val="24"/>
          <w:sz w:val="24"/>
        </w:rPr>
        <w:t> </w:t>
      </w:r>
      <w:r>
        <w:rPr>
          <w:sz w:val="24"/>
        </w:rPr>
        <w:t>insolvência</w:t>
      </w:r>
      <w:r>
        <w:rPr>
          <w:spacing w:val="24"/>
          <w:sz w:val="24"/>
        </w:rPr>
        <w:t> </w:t>
      </w:r>
      <w:r>
        <w:rPr>
          <w:sz w:val="24"/>
        </w:rPr>
        <w:t>civil expedida pelo distribuidor do domicílio ou sede do fornecedor, caso se trate de pessoa física ou de sociedade simples.</w:t>
      </w:r>
    </w:p>
    <w:p>
      <w:pPr>
        <w:pStyle w:val="ListParagraph"/>
        <w:numPr>
          <w:ilvl w:val="2"/>
          <w:numId w:val="66"/>
        </w:numPr>
        <w:tabs>
          <w:tab w:pos="682" w:val="left" w:leader="none"/>
        </w:tabs>
        <w:spacing w:line="261" w:lineRule="auto" w:before="271" w:after="0"/>
        <w:ind w:left="119" w:right="133" w:firstLine="0"/>
        <w:jc w:val="left"/>
        <w:rPr>
          <w:sz w:val="24"/>
        </w:rPr>
      </w:pPr>
      <w:r>
        <w:rPr>
          <w:sz w:val="24"/>
        </w:rPr>
        <w:t>Não</w:t>
      </w:r>
      <w:r>
        <w:rPr>
          <w:spacing w:val="21"/>
          <w:sz w:val="24"/>
        </w:rPr>
        <w:t> </w:t>
      </w:r>
      <w:r>
        <w:rPr>
          <w:sz w:val="24"/>
        </w:rPr>
        <w:t>será</w:t>
      </w:r>
      <w:r>
        <w:rPr>
          <w:spacing w:val="21"/>
          <w:sz w:val="24"/>
        </w:rPr>
        <w:t> </w:t>
      </w:r>
      <w:r>
        <w:rPr>
          <w:sz w:val="24"/>
        </w:rPr>
        <w:t>causa</w:t>
      </w:r>
      <w:r>
        <w:rPr>
          <w:spacing w:val="21"/>
          <w:sz w:val="24"/>
        </w:rPr>
        <w:t> </w:t>
      </w:r>
      <w:r>
        <w:rPr>
          <w:sz w:val="24"/>
        </w:rPr>
        <w:t>de</w:t>
      </w:r>
      <w:r>
        <w:rPr>
          <w:spacing w:val="21"/>
          <w:sz w:val="24"/>
        </w:rPr>
        <w:t> </w:t>
      </w:r>
      <w:r>
        <w:rPr>
          <w:sz w:val="24"/>
        </w:rPr>
        <w:t>inabilitação</w:t>
      </w:r>
      <w:r>
        <w:rPr>
          <w:spacing w:val="21"/>
          <w:sz w:val="24"/>
        </w:rPr>
        <w:t> </w:t>
      </w:r>
      <w:r>
        <w:rPr>
          <w:sz w:val="24"/>
        </w:rPr>
        <w:t>do</w:t>
      </w:r>
      <w:r>
        <w:rPr>
          <w:spacing w:val="21"/>
          <w:sz w:val="24"/>
        </w:rPr>
        <w:t> </w:t>
      </w:r>
      <w:r>
        <w:rPr>
          <w:sz w:val="24"/>
        </w:rPr>
        <w:t>licitante</w:t>
      </w:r>
      <w:r>
        <w:rPr>
          <w:spacing w:val="21"/>
          <w:sz w:val="24"/>
        </w:rPr>
        <w:t> </w:t>
      </w:r>
      <w:r>
        <w:rPr>
          <w:sz w:val="24"/>
        </w:rPr>
        <w:t>a</w:t>
      </w:r>
      <w:r>
        <w:rPr>
          <w:spacing w:val="21"/>
          <w:sz w:val="24"/>
        </w:rPr>
        <w:t> </w:t>
      </w:r>
      <w:r>
        <w:rPr>
          <w:sz w:val="24"/>
        </w:rPr>
        <w:t>anotação</w:t>
      </w:r>
      <w:r>
        <w:rPr>
          <w:spacing w:val="21"/>
          <w:sz w:val="24"/>
        </w:rPr>
        <w:t> </w:t>
      </w:r>
      <w:r>
        <w:rPr>
          <w:sz w:val="24"/>
        </w:rPr>
        <w:t>de</w:t>
      </w:r>
      <w:r>
        <w:rPr>
          <w:spacing w:val="21"/>
          <w:sz w:val="24"/>
        </w:rPr>
        <w:t> </w:t>
      </w:r>
      <w:r>
        <w:rPr>
          <w:sz w:val="24"/>
        </w:rPr>
        <w:t>distribuição</w:t>
      </w:r>
      <w:r>
        <w:rPr>
          <w:spacing w:val="21"/>
          <w:sz w:val="24"/>
        </w:rPr>
        <w:t> </w:t>
      </w:r>
      <w:r>
        <w:rPr>
          <w:sz w:val="24"/>
        </w:rPr>
        <w:t>de</w:t>
      </w:r>
      <w:r>
        <w:rPr>
          <w:spacing w:val="21"/>
          <w:sz w:val="24"/>
        </w:rPr>
        <w:t> </w:t>
      </w:r>
      <w:r>
        <w:rPr>
          <w:sz w:val="24"/>
        </w:rPr>
        <w:t>processo</w:t>
      </w:r>
      <w:r>
        <w:rPr>
          <w:spacing w:val="21"/>
          <w:sz w:val="24"/>
        </w:rPr>
        <w:t> </w:t>
      </w:r>
      <w:r>
        <w:rPr>
          <w:sz w:val="24"/>
        </w:rPr>
        <w:t>de</w:t>
      </w:r>
      <w:r>
        <w:rPr>
          <w:spacing w:val="21"/>
          <w:sz w:val="24"/>
        </w:rPr>
        <w:t> </w:t>
      </w:r>
      <w:r>
        <w:rPr>
          <w:sz w:val="24"/>
        </w:rPr>
        <w:t>recuperação</w:t>
      </w:r>
      <w:r>
        <w:rPr>
          <w:spacing w:val="21"/>
          <w:sz w:val="24"/>
        </w:rPr>
        <w:t> </w:t>
      </w:r>
      <w:r>
        <w:rPr>
          <w:sz w:val="24"/>
        </w:rPr>
        <w:t>judicial</w:t>
      </w:r>
      <w:r>
        <w:rPr>
          <w:spacing w:val="21"/>
          <w:sz w:val="24"/>
        </w:rPr>
        <w:t> </w:t>
      </w:r>
      <w:r>
        <w:rPr>
          <w:sz w:val="24"/>
        </w:rPr>
        <w:t>ou</w:t>
      </w:r>
      <w:r>
        <w:rPr>
          <w:spacing w:val="21"/>
          <w:sz w:val="24"/>
        </w:rPr>
        <w:t> </w:t>
      </w:r>
      <w:r>
        <w:rPr>
          <w:sz w:val="24"/>
        </w:rPr>
        <w:t>de</w:t>
      </w:r>
      <w:r>
        <w:rPr>
          <w:spacing w:val="21"/>
          <w:sz w:val="24"/>
        </w:rPr>
        <w:t> </w:t>
      </w:r>
      <w:r>
        <w:rPr>
          <w:sz w:val="24"/>
        </w:rPr>
        <w:t>pedido</w:t>
      </w:r>
      <w:r>
        <w:rPr>
          <w:spacing w:val="21"/>
          <w:sz w:val="24"/>
        </w:rPr>
        <w:t> </w:t>
      </w:r>
      <w:r>
        <w:rPr>
          <w:sz w:val="24"/>
        </w:rPr>
        <w:t>de</w:t>
      </w:r>
      <w:r>
        <w:rPr>
          <w:spacing w:val="21"/>
          <w:sz w:val="24"/>
        </w:rPr>
        <w:t> </w:t>
      </w:r>
      <w:r>
        <w:rPr>
          <w:sz w:val="24"/>
        </w:rPr>
        <w:t>homologação</w:t>
      </w:r>
      <w:r>
        <w:rPr>
          <w:spacing w:val="21"/>
          <w:sz w:val="24"/>
        </w:rPr>
        <w:t> </w:t>
      </w:r>
      <w:r>
        <w:rPr>
          <w:sz w:val="24"/>
        </w:rPr>
        <w:t>de</w:t>
      </w:r>
      <w:r>
        <w:rPr>
          <w:spacing w:val="21"/>
          <w:sz w:val="24"/>
        </w:rPr>
        <w:t> </w:t>
      </w:r>
      <w:r>
        <w:rPr>
          <w:sz w:val="24"/>
        </w:rPr>
        <w:t>recuperação </w:t>
      </w:r>
      <w:r>
        <w:rPr>
          <w:spacing w:val="-2"/>
          <w:sz w:val="24"/>
        </w:rPr>
        <w:t>extrajudicial.</w:t>
      </w:r>
    </w:p>
    <w:p>
      <w:pPr>
        <w:pStyle w:val="ListParagraph"/>
        <w:numPr>
          <w:ilvl w:val="2"/>
          <w:numId w:val="66"/>
        </w:numPr>
        <w:tabs>
          <w:tab w:pos="685" w:val="left" w:leader="none"/>
        </w:tabs>
        <w:spacing w:line="247" w:lineRule="auto" w:before="253" w:after="0"/>
        <w:ind w:left="119" w:right="688" w:firstLine="0"/>
        <w:jc w:val="left"/>
        <w:rPr>
          <w:sz w:val="24"/>
        </w:rPr>
      </w:pPr>
      <w:r>
        <w:rPr>
          <w:sz w:val="24"/>
        </w:rPr>
        <w:t>Para</w:t>
      </w:r>
      <w:r>
        <w:rPr>
          <w:spacing w:val="24"/>
          <w:sz w:val="24"/>
        </w:rPr>
        <w:t> </w:t>
      </w:r>
      <w:r>
        <w:rPr>
          <w:sz w:val="24"/>
        </w:rPr>
        <w:t>fins</w:t>
      </w:r>
      <w:r>
        <w:rPr>
          <w:spacing w:val="24"/>
          <w:sz w:val="24"/>
        </w:rPr>
        <w:t> </w:t>
      </w:r>
      <w:r>
        <w:rPr>
          <w:sz w:val="24"/>
        </w:rPr>
        <w:t>de</w:t>
      </w:r>
      <w:r>
        <w:rPr>
          <w:spacing w:val="24"/>
          <w:sz w:val="24"/>
        </w:rPr>
        <w:t> </w:t>
      </w:r>
      <w:r>
        <w:rPr>
          <w:sz w:val="24"/>
        </w:rPr>
        <w:t>habilitação</w:t>
      </w:r>
      <w:r>
        <w:rPr>
          <w:spacing w:val="24"/>
          <w:sz w:val="24"/>
        </w:rPr>
        <w:t> </w:t>
      </w:r>
      <w:r>
        <w:rPr>
          <w:sz w:val="24"/>
        </w:rPr>
        <w:t>econômico-financeira</w:t>
      </w:r>
      <w:r>
        <w:rPr>
          <w:spacing w:val="24"/>
          <w:sz w:val="24"/>
        </w:rPr>
        <w:t> </w:t>
      </w:r>
      <w:r>
        <w:rPr>
          <w:sz w:val="24"/>
        </w:rPr>
        <w:t>de</w:t>
      </w:r>
      <w:r>
        <w:rPr>
          <w:spacing w:val="24"/>
          <w:sz w:val="24"/>
        </w:rPr>
        <w:t> </w:t>
      </w:r>
      <w:r>
        <w:rPr>
          <w:sz w:val="24"/>
        </w:rPr>
        <w:t>sociedade</w:t>
      </w:r>
      <w:r>
        <w:rPr>
          <w:spacing w:val="24"/>
          <w:sz w:val="24"/>
        </w:rPr>
        <w:t> </w:t>
      </w:r>
      <w:r>
        <w:rPr>
          <w:sz w:val="24"/>
        </w:rPr>
        <w:t>empresária</w:t>
      </w:r>
      <w:r>
        <w:rPr>
          <w:spacing w:val="24"/>
          <w:sz w:val="24"/>
        </w:rPr>
        <w:t> </w:t>
      </w:r>
      <w:r>
        <w:rPr>
          <w:sz w:val="24"/>
        </w:rPr>
        <w:t>em</w:t>
      </w:r>
      <w:r>
        <w:rPr>
          <w:spacing w:val="24"/>
          <w:sz w:val="24"/>
        </w:rPr>
        <w:t> </w:t>
      </w:r>
      <w:r>
        <w:rPr>
          <w:sz w:val="24"/>
        </w:rPr>
        <w:t>recuperação</w:t>
      </w:r>
      <w:r>
        <w:rPr>
          <w:spacing w:val="24"/>
          <w:sz w:val="24"/>
        </w:rPr>
        <w:t> </w:t>
      </w:r>
      <w:r>
        <w:rPr>
          <w:sz w:val="24"/>
        </w:rPr>
        <w:t>judicial</w:t>
      </w:r>
      <w:r>
        <w:rPr>
          <w:spacing w:val="24"/>
          <w:sz w:val="24"/>
        </w:rPr>
        <w:t> </w:t>
      </w:r>
      <w:r>
        <w:rPr>
          <w:sz w:val="24"/>
        </w:rPr>
        <w:t>deverão</w:t>
      </w:r>
      <w:r>
        <w:rPr>
          <w:spacing w:val="24"/>
          <w:sz w:val="24"/>
        </w:rPr>
        <w:t> </w:t>
      </w:r>
      <w:r>
        <w:rPr>
          <w:sz w:val="24"/>
        </w:rPr>
        <w:t>ser</w:t>
      </w:r>
      <w:r>
        <w:rPr>
          <w:spacing w:val="24"/>
          <w:sz w:val="24"/>
        </w:rPr>
        <w:t> </w:t>
      </w:r>
      <w:r>
        <w:rPr>
          <w:sz w:val="24"/>
        </w:rPr>
        <w:t>considerados</w:t>
      </w:r>
      <w:r>
        <w:rPr>
          <w:spacing w:val="24"/>
          <w:sz w:val="24"/>
        </w:rPr>
        <w:t> </w:t>
      </w:r>
      <w:r>
        <w:rPr>
          <w:sz w:val="24"/>
        </w:rPr>
        <w:t>os</w:t>
      </w:r>
      <w:r>
        <w:rPr>
          <w:spacing w:val="24"/>
          <w:sz w:val="24"/>
        </w:rPr>
        <w:t> </w:t>
      </w:r>
      <w:r>
        <w:rPr>
          <w:sz w:val="24"/>
        </w:rPr>
        <w:t>valores</w:t>
      </w:r>
      <w:r>
        <w:rPr>
          <w:spacing w:val="24"/>
          <w:sz w:val="24"/>
        </w:rPr>
        <w:t> </w:t>
      </w:r>
      <w:r>
        <w:rPr>
          <w:sz w:val="24"/>
        </w:rPr>
        <w:t>constantes</w:t>
      </w:r>
      <w:r>
        <w:rPr>
          <w:spacing w:val="24"/>
          <w:sz w:val="24"/>
        </w:rPr>
        <w:t> </w:t>
      </w:r>
      <w:r>
        <w:rPr>
          <w:sz w:val="24"/>
        </w:rPr>
        <w:t>no Plano de Recuperação Judicial, homologado pelo Juízo competente, para fins de apuração dos índices contábeis previstos no edital.</w:t>
      </w:r>
    </w:p>
    <w:p>
      <w:pPr>
        <w:pStyle w:val="ListParagraph"/>
        <w:numPr>
          <w:ilvl w:val="1"/>
          <w:numId w:val="66"/>
        </w:numPr>
        <w:tabs>
          <w:tab w:pos="491" w:val="left" w:leader="none"/>
        </w:tabs>
        <w:spacing w:line="254" w:lineRule="auto" w:before="272" w:after="0"/>
        <w:ind w:left="119" w:right="688" w:firstLine="0"/>
        <w:jc w:val="both"/>
        <w:rPr>
          <w:sz w:val="24"/>
        </w:rPr>
      </w:pPr>
      <w:r>
        <w:rPr>
          <w:sz w:val="24"/>
        </w:rPr>
        <w:t>Balanço patrimonial e demonstrações contábeis do último exercício social, já exigíveis e apresentados na forma da lei, que comprovem a boa </w:t>
      </w:r>
      <w:r>
        <w:rPr>
          <w:sz w:val="24"/>
        </w:rPr>
        <w:t>situação financeira da empresa, vedada a sua substituição por balancetes ou balanços provisórios, podendo ser atualizados por índices oficiais quando encerrado há mais de 3 (três) meses da data de apresentação da proposta.</w:t>
      </w:r>
    </w:p>
    <w:p>
      <w:pPr>
        <w:pStyle w:val="BodyText"/>
        <w:spacing w:before="256"/>
        <w:ind w:left="0"/>
      </w:pPr>
    </w:p>
    <w:p>
      <w:pPr>
        <w:pStyle w:val="Heading2"/>
        <w:numPr>
          <w:ilvl w:val="0"/>
          <w:numId w:val="66"/>
        </w:numPr>
        <w:tabs>
          <w:tab w:pos="359" w:val="left" w:leader="none"/>
        </w:tabs>
        <w:spacing w:line="240" w:lineRule="auto" w:before="0" w:after="0"/>
        <w:ind w:left="359" w:right="0" w:hanging="240"/>
        <w:jc w:val="both"/>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66"/>
        </w:numPr>
        <w:tabs>
          <w:tab w:pos="479" w:val="left" w:leader="none"/>
        </w:tabs>
        <w:spacing w:line="240" w:lineRule="auto" w:before="0" w:after="0"/>
        <w:ind w:left="479" w:right="0" w:hanging="360"/>
        <w:jc w:val="left"/>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pStyle w:val="ListParagraph"/>
        <w:numPr>
          <w:ilvl w:val="1"/>
          <w:numId w:val="66"/>
        </w:numPr>
        <w:tabs>
          <w:tab w:pos="479" w:val="left" w:leader="none"/>
        </w:tabs>
        <w:spacing w:line="235" w:lineRule="auto" w:before="269" w:after="0"/>
        <w:ind w:left="119" w:right="220" w:firstLine="0"/>
        <w:jc w:val="left"/>
        <w:rPr>
          <w:sz w:val="24"/>
        </w:rPr>
      </w:pPr>
      <w:r>
        <w:rPr>
          <w:sz w:val="24"/>
        </w:rPr>
        <w:t>Comprovação</w:t>
      </w:r>
      <w:r>
        <w:rPr>
          <w:spacing w:val="-4"/>
          <w:sz w:val="24"/>
        </w:rPr>
        <w:t> </w:t>
      </w:r>
      <w:r>
        <w:rPr>
          <w:sz w:val="24"/>
        </w:rPr>
        <w:t>de</w:t>
      </w:r>
      <w:r>
        <w:rPr>
          <w:spacing w:val="-4"/>
          <w:sz w:val="24"/>
        </w:rPr>
        <w:t> </w:t>
      </w:r>
      <w:r>
        <w:rPr>
          <w:sz w:val="24"/>
        </w:rPr>
        <w:t>aptidão</w:t>
      </w:r>
      <w:r>
        <w:rPr>
          <w:spacing w:val="-4"/>
          <w:sz w:val="24"/>
        </w:rPr>
        <w:t> </w:t>
      </w:r>
      <w:r>
        <w:rPr>
          <w:sz w:val="24"/>
        </w:rPr>
        <w:t>para</w:t>
      </w:r>
      <w:r>
        <w:rPr>
          <w:spacing w:val="-4"/>
          <w:sz w:val="24"/>
        </w:rPr>
        <w:t> </w:t>
      </w:r>
      <w:r>
        <w:rPr>
          <w:sz w:val="24"/>
        </w:rPr>
        <w:t>o</w:t>
      </w:r>
      <w:r>
        <w:rPr>
          <w:spacing w:val="-4"/>
          <w:sz w:val="24"/>
        </w:rPr>
        <w:t> </w:t>
      </w:r>
      <w:r>
        <w:rPr>
          <w:b/>
          <w:sz w:val="24"/>
        </w:rPr>
        <w:t>fornecimento</w:t>
      </w:r>
      <w:r>
        <w:rPr>
          <w:b/>
          <w:spacing w:val="-4"/>
          <w:sz w:val="24"/>
        </w:rPr>
        <w:t> </w:t>
      </w:r>
      <w:r>
        <w:rPr>
          <w:b/>
          <w:sz w:val="24"/>
        </w:rPr>
        <w:t>de</w:t>
      </w:r>
      <w:r>
        <w:rPr>
          <w:b/>
          <w:spacing w:val="-4"/>
          <w:sz w:val="24"/>
        </w:rPr>
        <w:t> </w:t>
      </w:r>
      <w:r>
        <w:rPr>
          <w:b/>
          <w:sz w:val="24"/>
        </w:rPr>
        <w:t>material</w:t>
      </w:r>
      <w:r>
        <w:rPr>
          <w:b/>
          <w:spacing w:val="-4"/>
          <w:sz w:val="24"/>
        </w:rPr>
        <w:t> </w:t>
      </w:r>
      <w:r>
        <w:rPr>
          <w:b/>
          <w:sz w:val="24"/>
        </w:rPr>
        <w:t>de</w:t>
      </w:r>
      <w:r>
        <w:rPr>
          <w:b/>
          <w:spacing w:val="-4"/>
          <w:sz w:val="24"/>
        </w:rPr>
        <w:t> </w:t>
      </w:r>
      <w:r>
        <w:rPr>
          <w:b/>
          <w:sz w:val="24"/>
        </w:rPr>
        <w:t>consumo</w:t>
      </w:r>
      <w:r>
        <w:rPr>
          <w:b/>
          <w:spacing w:val="-4"/>
          <w:sz w:val="24"/>
        </w:rPr>
        <w:t> </w:t>
      </w:r>
      <w:r>
        <w:rPr>
          <w:b/>
          <w:sz w:val="24"/>
        </w:rPr>
        <w:t>de</w:t>
      </w:r>
      <w:r>
        <w:rPr>
          <w:b/>
          <w:spacing w:val="-4"/>
          <w:sz w:val="24"/>
        </w:rPr>
        <w:t> </w:t>
      </w:r>
      <w:r>
        <w:rPr>
          <w:b/>
          <w:sz w:val="24"/>
        </w:rPr>
        <w:t>uso</w:t>
      </w:r>
      <w:r>
        <w:rPr>
          <w:b/>
          <w:spacing w:val="-4"/>
          <w:sz w:val="24"/>
        </w:rPr>
        <w:t> </w:t>
      </w:r>
      <w:r>
        <w:rPr>
          <w:b/>
          <w:sz w:val="24"/>
        </w:rPr>
        <w:t>médico-hospitalares</w:t>
      </w:r>
      <w:r>
        <w:rPr>
          <w:b/>
          <w:spacing w:val="-4"/>
          <w:sz w:val="24"/>
        </w:rPr>
        <w:t> </w:t>
      </w:r>
      <w:r>
        <w:rPr>
          <w:b/>
          <w:sz w:val="24"/>
        </w:rPr>
        <w:t>(Integrador</w:t>
      </w:r>
      <w:r>
        <w:rPr>
          <w:b/>
          <w:spacing w:val="-9"/>
          <w:sz w:val="24"/>
        </w:rPr>
        <w:t> </w:t>
      </w:r>
      <w:r>
        <w:rPr>
          <w:b/>
          <w:sz w:val="24"/>
        </w:rPr>
        <w:t>Químico,</w:t>
      </w:r>
      <w:r>
        <w:rPr>
          <w:b/>
          <w:spacing w:val="-9"/>
          <w:sz w:val="24"/>
        </w:rPr>
        <w:t> </w:t>
      </w:r>
      <w:r>
        <w:rPr>
          <w:b/>
          <w:sz w:val="24"/>
        </w:rPr>
        <w:t>TESTES</w:t>
      </w:r>
      <w:r>
        <w:rPr>
          <w:b/>
          <w:spacing w:val="-4"/>
          <w:sz w:val="24"/>
        </w:rPr>
        <w:t> </w:t>
      </w:r>
      <w:r>
        <w:rPr>
          <w:b/>
          <w:sz w:val="24"/>
        </w:rPr>
        <w:t>LABORATORIAIS, Fita p</w:t>
      </w:r>
      <w:r>
        <w:rPr>
          <w:b/>
          <w:spacing w:val="-9"/>
          <w:sz w:val="24"/>
        </w:rPr>
        <w:t> </w:t>
      </w:r>
      <w:r>
        <w:rPr>
          <w:b/>
          <w:sz w:val="24"/>
        </w:rPr>
        <w:t>Autoclave, etc.)</w:t>
      </w:r>
      <w:r>
        <w:rPr>
          <w:sz w:val="24"/>
        </w:rPr>
        <w:t>, de acordo com as características, quantidades e prazos compatíveis com o objeto, descritos no</w:t>
      </w:r>
      <w:r>
        <w:rPr>
          <w:spacing w:val="-9"/>
          <w:sz w:val="24"/>
        </w:rPr>
        <w:t> </w:t>
      </w:r>
      <w:r>
        <w:rPr>
          <w:sz w:val="24"/>
        </w:rPr>
        <w:t>ANEXO </w:t>
      </w:r>
      <w:r>
        <w:rPr>
          <w:b/>
          <w:sz w:val="24"/>
        </w:rPr>
        <w:t>I</w:t>
      </w:r>
      <w:r>
        <w:rPr>
          <w:sz w:val="24"/>
        </w:rPr>
        <w:t>, mediante a apresentação de atestado(s) fornecido(s) por pessoas jurídicas de direito público ou privado, na seguinte forma:</w:t>
      </w:r>
    </w:p>
    <w:p>
      <w:pPr>
        <w:pStyle w:val="BodyText"/>
        <w:spacing w:before="3"/>
        <w:ind w:left="0"/>
      </w:pPr>
    </w:p>
    <w:p>
      <w:pPr>
        <w:pStyle w:val="ListParagraph"/>
        <w:numPr>
          <w:ilvl w:val="0"/>
          <w:numId w:val="67"/>
        </w:numPr>
        <w:tabs>
          <w:tab w:pos="392" w:val="left" w:leader="none"/>
          <w:tab w:pos="479" w:val="left" w:leader="none"/>
        </w:tabs>
        <w:spacing w:line="252" w:lineRule="auto" w:before="0"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67"/>
        </w:numPr>
        <w:tabs>
          <w:tab w:pos="396" w:val="left" w:leader="none"/>
          <w:tab w:pos="479" w:val="left" w:leader="none"/>
        </w:tabs>
        <w:spacing w:line="247" w:lineRule="auto" w:before="266"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ListParagraph"/>
        <w:numPr>
          <w:ilvl w:val="0"/>
          <w:numId w:val="67"/>
        </w:numPr>
        <w:tabs>
          <w:tab w:pos="379" w:val="left" w:leader="none"/>
          <w:tab w:pos="479" w:val="left" w:leader="none"/>
        </w:tabs>
        <w:spacing w:line="254" w:lineRule="auto" w:before="272"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ListParagraph"/>
        <w:numPr>
          <w:ilvl w:val="2"/>
          <w:numId w:val="68"/>
        </w:numPr>
        <w:tabs>
          <w:tab w:pos="719" w:val="left" w:leader="none"/>
        </w:tabs>
        <w:spacing w:line="240" w:lineRule="auto" w:before="262" w:after="0"/>
        <w:ind w:left="719" w:right="0" w:hanging="600"/>
        <w:jc w:val="left"/>
        <w:rPr>
          <w:sz w:val="24"/>
        </w:rPr>
      </w:pPr>
      <w:r>
        <w:rPr>
          <w:sz w:val="24"/>
        </w:rPr>
        <w:t>Os</w:t>
      </w:r>
      <w:r>
        <w:rPr>
          <w:spacing w:val="-1"/>
          <w:sz w:val="24"/>
        </w:rPr>
        <w:t> </w:t>
      </w:r>
      <w:r>
        <w:rPr>
          <w:sz w:val="24"/>
        </w:rPr>
        <w:t>atestados deverão referir-se a</w:t>
      </w:r>
      <w:r>
        <w:rPr>
          <w:spacing w:val="-1"/>
          <w:sz w:val="24"/>
        </w:rPr>
        <w:t> </w:t>
      </w:r>
      <w:r>
        <w:rPr>
          <w:sz w:val="24"/>
        </w:rPr>
        <w:t>serviços prestados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ListParagraph"/>
        <w:numPr>
          <w:ilvl w:val="2"/>
          <w:numId w:val="68"/>
        </w:numPr>
        <w:tabs>
          <w:tab w:pos="728" w:val="left" w:leader="none"/>
        </w:tabs>
        <w:spacing w:line="247" w:lineRule="auto" w:before="264" w:after="0"/>
        <w:ind w:left="119" w:right="118" w:firstLine="0"/>
        <w:jc w:val="left"/>
        <w:rPr>
          <w:sz w:val="24"/>
        </w:rPr>
      </w:pPr>
      <w:r>
        <w:rPr>
          <w:sz w:val="24"/>
        </w:rPr>
        <w:t>Poderá ser admitida, para fins de comprovação de quantitativo mínimo do serviço, a apresentação de diferentes atestados de serviços executados de forma concomitante, resultando na comprovação de capacidade técnico-operacional de uma única contratação.</w:t>
      </w:r>
    </w:p>
    <w:p>
      <w:pPr>
        <w:pStyle w:val="ListParagraph"/>
        <w:numPr>
          <w:ilvl w:val="2"/>
          <w:numId w:val="68"/>
        </w:numPr>
        <w:tabs>
          <w:tab w:pos="731" w:val="left" w:leader="none"/>
        </w:tabs>
        <w:spacing w:line="235" w:lineRule="auto" w:before="261" w:after="0"/>
        <w:ind w:left="119" w:right="118" w:firstLine="0"/>
        <w:jc w:val="left"/>
        <w:rPr>
          <w:sz w:val="24"/>
        </w:rPr>
      </w:pPr>
      <w:r>
        <w:rPr>
          <w:sz w:val="24"/>
        </w:rPr>
        <w:t>O fornecedor disponibilizará todas as informações necessárias à comprovação da legitimidade dos atestados, dentre outros documentos, cópia do contrato que deu suporte à contratação, endereço atual da contratante e local em que foram prestados os serviços.</w:t>
      </w:r>
    </w:p>
    <w:p>
      <w:pPr>
        <w:pStyle w:val="BodyText"/>
        <w:spacing w:before="3"/>
        <w:ind w:left="0"/>
      </w:pPr>
    </w:p>
    <w:p>
      <w:pPr>
        <w:pStyle w:val="Heading3"/>
        <w:numPr>
          <w:ilvl w:val="1"/>
          <w:numId w:val="69"/>
        </w:numPr>
        <w:tabs>
          <w:tab w:pos="539" w:val="left" w:leader="none"/>
        </w:tabs>
        <w:spacing w:line="240" w:lineRule="auto" w:before="1" w:after="0"/>
        <w:ind w:left="539" w:right="0" w:hanging="420"/>
        <w:jc w:val="left"/>
      </w:pPr>
      <w:r>
        <w:rPr/>
        <w:t>Amostra</w:t>
      </w:r>
      <w:r>
        <w:rPr>
          <w:spacing w:val="-3"/>
        </w:rPr>
        <w:t> </w:t>
      </w:r>
      <w:r>
        <w:rPr/>
        <w:t>ou</w:t>
      </w:r>
      <w:r>
        <w:rPr>
          <w:spacing w:val="-3"/>
        </w:rPr>
        <w:t> </w:t>
      </w:r>
      <w:r>
        <w:rPr/>
        <w:t>Protótipo:</w:t>
      </w:r>
      <w:r>
        <w:rPr>
          <w:spacing w:val="-2"/>
        </w:rPr>
        <w:t> </w:t>
      </w:r>
      <w:r>
        <w:rPr/>
        <w:t>Conforme</w:t>
      </w:r>
      <w:r>
        <w:rPr>
          <w:spacing w:val="-3"/>
        </w:rPr>
        <w:t> </w:t>
      </w:r>
      <w:r>
        <w:rPr/>
        <w:t>disciplinado</w:t>
      </w:r>
      <w:r>
        <w:rPr>
          <w:spacing w:val="-2"/>
        </w:rPr>
        <w:t> </w:t>
      </w:r>
      <w:r>
        <w:rPr/>
        <w:t>no</w:t>
      </w:r>
      <w:r>
        <w:rPr>
          <w:spacing w:val="-8"/>
        </w:rPr>
        <w:t> </w:t>
      </w:r>
      <w:r>
        <w:rPr/>
        <w:t>Termo</w:t>
      </w:r>
      <w:r>
        <w:rPr>
          <w:spacing w:val="-2"/>
        </w:rPr>
        <w:t> </w:t>
      </w:r>
      <w:r>
        <w:rPr/>
        <w:t>de</w:t>
      </w:r>
      <w:r>
        <w:rPr>
          <w:spacing w:val="-3"/>
        </w:rPr>
        <w:t> </w:t>
      </w:r>
      <w:r>
        <w:rPr/>
        <w:t>Referência</w:t>
      </w:r>
      <w:r>
        <w:rPr>
          <w:spacing w:val="-2"/>
        </w:rPr>
        <w:t> </w:t>
      </w:r>
      <w:r>
        <w:rPr/>
        <w:t>–</w:t>
      </w:r>
      <w:r>
        <w:rPr>
          <w:spacing w:val="-3"/>
        </w:rPr>
        <w:t> </w:t>
      </w:r>
      <w:r>
        <w:rPr/>
        <w:t>Item</w:t>
      </w:r>
      <w:r>
        <w:rPr>
          <w:spacing w:val="-2"/>
        </w:rPr>
        <w:t> </w:t>
      </w:r>
      <w:r>
        <w:rPr>
          <w:spacing w:val="-4"/>
        </w:rPr>
        <w:t>XII.</w:t>
      </w:r>
    </w:p>
    <w:p>
      <w:pPr>
        <w:pStyle w:val="ListParagraph"/>
        <w:numPr>
          <w:ilvl w:val="1"/>
          <w:numId w:val="69"/>
        </w:numPr>
        <w:tabs>
          <w:tab w:pos="525" w:val="left" w:leader="none"/>
        </w:tabs>
        <w:spacing w:line="240" w:lineRule="auto" w:before="264" w:after="0"/>
        <w:ind w:left="525" w:right="0" w:hanging="406"/>
        <w:jc w:val="left"/>
        <w:rPr>
          <w:sz w:val="24"/>
        </w:rPr>
      </w:pPr>
      <w:r>
        <w:rPr>
          <w:sz w:val="24"/>
        </w:rPr>
        <w:t>Autorização</w:t>
      </w:r>
      <w:r>
        <w:rPr>
          <w:spacing w:val="-2"/>
          <w:sz w:val="24"/>
        </w:rPr>
        <w:t> </w:t>
      </w:r>
      <w:r>
        <w:rPr>
          <w:sz w:val="24"/>
        </w:rPr>
        <w:t>de</w:t>
      </w:r>
      <w:r>
        <w:rPr>
          <w:spacing w:val="-2"/>
          <w:sz w:val="24"/>
        </w:rPr>
        <w:t> </w:t>
      </w:r>
      <w:r>
        <w:rPr>
          <w:sz w:val="24"/>
        </w:rPr>
        <w:t>Funcionamento</w:t>
      </w:r>
      <w:r>
        <w:rPr>
          <w:spacing w:val="-1"/>
          <w:sz w:val="24"/>
        </w:rPr>
        <w:t> </w:t>
      </w:r>
      <w:r>
        <w:rPr>
          <w:sz w:val="24"/>
        </w:rPr>
        <w:t>emitida</w:t>
      </w:r>
      <w:r>
        <w:rPr>
          <w:spacing w:val="-2"/>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2"/>
          <w:sz w:val="24"/>
        </w:rPr>
        <w:t> </w:t>
      </w:r>
      <w:r>
        <w:rPr>
          <w:sz w:val="24"/>
        </w:rPr>
        <w:t>Sanitária</w:t>
      </w:r>
      <w:r>
        <w:rPr>
          <w:spacing w:val="-1"/>
          <w:sz w:val="24"/>
        </w:rPr>
        <w:t> </w:t>
      </w:r>
      <w:r>
        <w:rPr>
          <w:spacing w:val="-2"/>
          <w:sz w:val="24"/>
        </w:rPr>
        <w:t>(ANVISA).</w:t>
      </w:r>
    </w:p>
    <w:p>
      <w:pPr>
        <w:pStyle w:val="BodyText"/>
        <w:spacing w:before="2"/>
        <w:ind w:left="0"/>
      </w:pPr>
    </w:p>
    <w:p>
      <w:pPr>
        <w:pStyle w:val="ListParagraph"/>
        <w:numPr>
          <w:ilvl w:val="1"/>
          <w:numId w:val="69"/>
        </w:numPr>
        <w:tabs>
          <w:tab w:pos="539" w:val="left" w:leader="none"/>
        </w:tabs>
        <w:spacing w:line="240" w:lineRule="auto" w:before="1" w:after="0"/>
        <w:ind w:left="539" w:right="0" w:hanging="42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9"/>
        </w:numPr>
        <w:tabs>
          <w:tab w:pos="539" w:val="left" w:leader="none"/>
        </w:tabs>
        <w:spacing w:line="240" w:lineRule="auto" w:before="264" w:after="0"/>
        <w:ind w:left="539" w:right="0" w:hanging="420"/>
        <w:jc w:val="left"/>
        <w:rPr>
          <w:sz w:val="24"/>
        </w:rPr>
      </w:pPr>
      <w:r>
        <w:rPr>
          <w:sz w:val="24"/>
        </w:rPr>
        <w:t>Certificado de Registro do produto, emitido pela</w:t>
      </w:r>
      <w:r>
        <w:rPr>
          <w:spacing w:val="-14"/>
          <w:sz w:val="24"/>
        </w:rPr>
        <w:t> </w:t>
      </w:r>
      <w:r>
        <w:rPr>
          <w:spacing w:val="-2"/>
          <w:sz w:val="24"/>
        </w:rPr>
        <w:t>ANVISA.</w:t>
      </w:r>
    </w:p>
    <w:p>
      <w:pPr>
        <w:pStyle w:val="BodyText"/>
        <w:ind w:left="0"/>
      </w:pPr>
    </w:p>
    <w:p>
      <w:pPr>
        <w:pStyle w:val="BodyText"/>
        <w:ind w:left="0"/>
      </w:pPr>
    </w:p>
    <w:p>
      <w:pPr>
        <w:pStyle w:val="BodyText"/>
        <w:spacing w:before="201"/>
        <w:ind w:left="0"/>
      </w:pPr>
    </w:p>
    <w:p>
      <w:pPr>
        <w:spacing w:before="0"/>
        <w:ind w:left="0" w:right="0" w:firstLine="0"/>
        <w:jc w:val="center"/>
        <w:rPr>
          <w:b/>
          <w:sz w:val="24"/>
        </w:rPr>
      </w:pPr>
      <w:r>
        <w:rPr>
          <w:b/>
          <w:sz w:val="24"/>
        </w:rPr>
        <w:t>ANEXO</w:t>
      </w:r>
      <w:r>
        <w:rPr>
          <w:b/>
          <w:spacing w:val="-5"/>
          <w:sz w:val="24"/>
        </w:rPr>
        <w:t> </w:t>
      </w:r>
      <w:r>
        <w:rPr>
          <w:b/>
          <w:spacing w:val="-10"/>
          <w:sz w:val="24"/>
        </w:rPr>
        <w:t>V</w:t>
      </w:r>
    </w:p>
    <w:p>
      <w:pPr>
        <w:spacing w:before="129"/>
        <w:ind w:left="0" w:right="0" w:firstLine="0"/>
        <w:jc w:val="center"/>
        <w:rPr>
          <w:b/>
          <w:sz w:val="24"/>
        </w:rPr>
      </w:pPr>
      <w:r>
        <w:rPr>
          <w:b/>
          <w:sz w:val="24"/>
        </w:rPr>
        <w:t>ORÇAMENTO</w:t>
      </w:r>
      <w:r>
        <w:rPr>
          <w:b/>
          <w:spacing w:val="-5"/>
          <w:sz w:val="24"/>
        </w:rPr>
        <w:t> </w:t>
      </w:r>
      <w:r>
        <w:rPr>
          <w:b/>
          <w:spacing w:val="-2"/>
          <w:sz w:val="24"/>
        </w:rPr>
        <w:t>ESTIMADO</w:t>
      </w:r>
    </w:p>
    <w:p>
      <w:pPr>
        <w:pStyle w:val="BodyText"/>
        <w:spacing w:before="28"/>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4560"/>
        <w:gridCol w:w="1515"/>
        <w:gridCol w:w="945"/>
        <w:gridCol w:w="1125"/>
        <w:gridCol w:w="1200"/>
        <w:gridCol w:w="1380"/>
      </w:tblGrid>
      <w:tr>
        <w:trPr>
          <w:trHeight w:val="1319" w:hRule="atLeast"/>
        </w:trPr>
        <w:tc>
          <w:tcPr>
            <w:tcW w:w="810" w:type="dxa"/>
          </w:tcPr>
          <w:p>
            <w:pPr>
              <w:pStyle w:val="TableParagraph"/>
              <w:rPr>
                <w:b/>
                <w:sz w:val="12"/>
              </w:rPr>
            </w:pPr>
          </w:p>
          <w:p>
            <w:pPr>
              <w:pStyle w:val="TableParagraph"/>
              <w:rPr>
                <w:b/>
                <w:sz w:val="12"/>
              </w:rPr>
            </w:pPr>
          </w:p>
          <w:p>
            <w:pPr>
              <w:pStyle w:val="TableParagraph"/>
              <w:rPr>
                <w:b/>
                <w:sz w:val="12"/>
              </w:rPr>
            </w:pPr>
          </w:p>
          <w:p>
            <w:pPr>
              <w:pStyle w:val="TableParagraph"/>
              <w:spacing w:before="106"/>
              <w:rPr>
                <w:b/>
                <w:sz w:val="12"/>
              </w:rPr>
            </w:pPr>
          </w:p>
          <w:p>
            <w:pPr>
              <w:pStyle w:val="TableParagraph"/>
              <w:ind w:left="29"/>
              <w:jc w:val="center"/>
              <w:rPr>
                <w:sz w:val="12"/>
              </w:rPr>
            </w:pPr>
            <w:r>
              <w:rPr>
                <w:spacing w:val="-4"/>
                <w:sz w:val="12"/>
              </w:rPr>
              <w:t>ITEM</w:t>
            </w:r>
          </w:p>
        </w:tc>
        <w:tc>
          <w:tcPr>
            <w:tcW w:w="4560" w:type="dxa"/>
          </w:tcPr>
          <w:p>
            <w:pPr>
              <w:pStyle w:val="TableParagraph"/>
              <w:rPr>
                <w:b/>
                <w:sz w:val="18"/>
              </w:rPr>
            </w:pPr>
          </w:p>
          <w:p>
            <w:pPr>
              <w:pStyle w:val="TableParagraph"/>
              <w:spacing w:before="187"/>
              <w:rPr>
                <w:b/>
                <w:sz w:val="18"/>
              </w:rPr>
            </w:pPr>
          </w:p>
          <w:p>
            <w:pPr>
              <w:pStyle w:val="TableParagraph"/>
              <w:spacing w:before="1"/>
              <w:ind w:left="1004"/>
              <w:rPr>
                <w:sz w:val="18"/>
              </w:rPr>
            </w:pPr>
            <w:r>
              <w:rPr>
                <w:sz w:val="18"/>
              </w:rPr>
              <w:t>DESCRIÇÃO / </w:t>
            </w:r>
            <w:r>
              <w:rPr>
                <w:spacing w:val="-2"/>
                <w:sz w:val="18"/>
              </w:rPr>
              <w:t>ESPECIFICAÇÃO</w:t>
            </w:r>
          </w:p>
        </w:tc>
        <w:tc>
          <w:tcPr>
            <w:tcW w:w="1515" w:type="dxa"/>
          </w:tcPr>
          <w:p>
            <w:pPr>
              <w:pStyle w:val="TableParagraph"/>
              <w:rPr>
                <w:b/>
                <w:sz w:val="12"/>
              </w:rPr>
            </w:pPr>
          </w:p>
          <w:p>
            <w:pPr>
              <w:pStyle w:val="TableParagraph"/>
              <w:rPr>
                <w:b/>
                <w:sz w:val="12"/>
              </w:rPr>
            </w:pPr>
          </w:p>
          <w:p>
            <w:pPr>
              <w:pStyle w:val="TableParagraph"/>
              <w:rPr>
                <w:b/>
                <w:sz w:val="12"/>
              </w:rPr>
            </w:pPr>
          </w:p>
          <w:p>
            <w:pPr>
              <w:pStyle w:val="TableParagraph"/>
              <w:spacing w:before="106"/>
              <w:rPr>
                <w:b/>
                <w:sz w:val="12"/>
              </w:rPr>
            </w:pPr>
          </w:p>
          <w:p>
            <w:pPr>
              <w:pStyle w:val="TableParagraph"/>
              <w:ind w:left="382"/>
              <w:rPr>
                <w:sz w:val="12"/>
              </w:rPr>
            </w:pPr>
            <w:r>
              <w:rPr>
                <w:sz w:val="12"/>
              </w:rPr>
              <w:t>COD. ID </w:t>
            </w:r>
            <w:r>
              <w:rPr>
                <w:spacing w:val="-4"/>
                <w:sz w:val="12"/>
              </w:rPr>
              <w:t>SIGA</w:t>
            </w:r>
          </w:p>
        </w:tc>
        <w:tc>
          <w:tcPr>
            <w:tcW w:w="945" w:type="dxa"/>
          </w:tcPr>
          <w:p>
            <w:pPr>
              <w:pStyle w:val="TableParagraph"/>
              <w:rPr>
                <w:b/>
                <w:sz w:val="12"/>
              </w:rPr>
            </w:pPr>
          </w:p>
          <w:p>
            <w:pPr>
              <w:pStyle w:val="TableParagraph"/>
              <w:rPr>
                <w:b/>
                <w:sz w:val="12"/>
              </w:rPr>
            </w:pPr>
          </w:p>
          <w:p>
            <w:pPr>
              <w:pStyle w:val="TableParagraph"/>
              <w:spacing w:before="109"/>
              <w:rPr>
                <w:b/>
                <w:sz w:val="12"/>
              </w:rPr>
            </w:pPr>
          </w:p>
          <w:p>
            <w:pPr>
              <w:pStyle w:val="TableParagraph"/>
              <w:spacing w:line="470" w:lineRule="auto"/>
              <w:ind w:left="232" w:right="195" w:firstLine="90"/>
              <w:rPr>
                <w:sz w:val="12"/>
              </w:rPr>
            </w:pPr>
            <w:r>
              <w:rPr>
                <w:spacing w:val="-4"/>
                <w:sz w:val="12"/>
              </w:rPr>
              <w:t>UNID</w:t>
            </w:r>
            <w:r>
              <w:rPr>
                <w:spacing w:val="40"/>
                <w:sz w:val="12"/>
              </w:rPr>
              <w:t> </w:t>
            </w:r>
            <w:r>
              <w:rPr>
                <w:spacing w:val="-2"/>
                <w:sz w:val="12"/>
              </w:rPr>
              <w:t>MEDIDA</w:t>
            </w:r>
          </w:p>
        </w:tc>
        <w:tc>
          <w:tcPr>
            <w:tcW w:w="1125" w:type="dxa"/>
          </w:tcPr>
          <w:p>
            <w:pPr>
              <w:pStyle w:val="TableParagraph"/>
              <w:rPr>
                <w:b/>
                <w:sz w:val="14"/>
              </w:rPr>
            </w:pPr>
          </w:p>
          <w:p>
            <w:pPr>
              <w:pStyle w:val="TableParagraph"/>
              <w:rPr>
                <w:b/>
                <w:sz w:val="14"/>
              </w:rPr>
            </w:pPr>
          </w:p>
          <w:p>
            <w:pPr>
              <w:pStyle w:val="TableParagraph"/>
              <w:spacing w:before="156"/>
              <w:rPr>
                <w:b/>
                <w:sz w:val="14"/>
              </w:rPr>
            </w:pPr>
          </w:p>
          <w:p>
            <w:pPr>
              <w:pStyle w:val="TableParagraph"/>
              <w:ind w:left="317"/>
              <w:rPr>
                <w:sz w:val="14"/>
              </w:rPr>
            </w:pPr>
            <w:r>
              <w:rPr>
                <w:spacing w:val="-2"/>
                <w:sz w:val="14"/>
              </w:rPr>
              <w:t>QUANT</w:t>
            </w:r>
          </w:p>
        </w:tc>
        <w:tc>
          <w:tcPr>
            <w:tcW w:w="1200" w:type="dxa"/>
          </w:tcPr>
          <w:p>
            <w:pPr>
              <w:pStyle w:val="TableParagraph"/>
              <w:spacing w:before="73"/>
              <w:rPr>
                <w:b/>
                <w:sz w:val="14"/>
              </w:rPr>
            </w:pPr>
          </w:p>
          <w:p>
            <w:pPr>
              <w:pStyle w:val="TableParagraph"/>
              <w:spacing w:line="403" w:lineRule="auto"/>
              <w:ind w:left="238" w:right="206" w:hanging="1"/>
              <w:jc w:val="center"/>
              <w:rPr>
                <w:sz w:val="14"/>
              </w:rPr>
            </w:pPr>
            <w:r>
              <w:rPr>
                <w:spacing w:val="-2"/>
                <w:sz w:val="14"/>
              </w:rPr>
              <w:t>PREÇO</w:t>
            </w:r>
            <w:r>
              <w:rPr>
                <w:spacing w:val="40"/>
                <w:sz w:val="14"/>
              </w:rPr>
              <w:t> </w:t>
            </w:r>
            <w:r>
              <w:rPr>
                <w:spacing w:val="-2"/>
                <w:sz w:val="14"/>
              </w:rPr>
              <w:t>UNITÁRIO</w:t>
            </w:r>
            <w:r>
              <w:rPr>
                <w:spacing w:val="40"/>
                <w:sz w:val="14"/>
              </w:rPr>
              <w:t> </w:t>
            </w:r>
            <w:r>
              <w:rPr>
                <w:spacing w:val="-2"/>
                <w:sz w:val="14"/>
              </w:rPr>
              <w:t>ESTIMADO</w:t>
            </w:r>
          </w:p>
          <w:p>
            <w:pPr>
              <w:pStyle w:val="TableParagraph"/>
              <w:spacing w:line="168" w:lineRule="exact"/>
              <w:ind w:left="29"/>
              <w:jc w:val="center"/>
              <w:rPr>
                <w:b/>
                <w:sz w:val="18"/>
              </w:rPr>
            </w:pPr>
            <w:r>
              <w:rPr>
                <w:b/>
                <w:spacing w:val="-5"/>
                <w:sz w:val="18"/>
              </w:rPr>
              <w:t>R$</w:t>
            </w:r>
          </w:p>
        </w:tc>
        <w:tc>
          <w:tcPr>
            <w:tcW w:w="1380" w:type="dxa"/>
          </w:tcPr>
          <w:p>
            <w:pPr>
              <w:pStyle w:val="TableParagraph"/>
              <w:rPr>
                <w:b/>
                <w:sz w:val="14"/>
              </w:rPr>
            </w:pPr>
          </w:p>
          <w:p>
            <w:pPr>
              <w:pStyle w:val="TableParagraph"/>
              <w:rPr>
                <w:b/>
                <w:sz w:val="14"/>
              </w:rPr>
            </w:pPr>
          </w:p>
          <w:p>
            <w:pPr>
              <w:pStyle w:val="TableParagraph"/>
              <w:spacing w:before="21"/>
              <w:rPr>
                <w:b/>
                <w:sz w:val="14"/>
              </w:rPr>
            </w:pPr>
          </w:p>
          <w:p>
            <w:pPr>
              <w:pStyle w:val="TableParagraph"/>
              <w:spacing w:line="403" w:lineRule="auto"/>
              <w:ind w:left="225" w:right="185"/>
              <w:rPr>
                <w:b/>
                <w:sz w:val="14"/>
              </w:rPr>
            </w:pPr>
            <w:r>
              <w:rPr>
                <w:spacing w:val="-2"/>
                <w:sz w:val="14"/>
              </w:rPr>
              <w:t>PREÇO</w:t>
            </w:r>
            <w:r>
              <w:rPr>
                <w:spacing w:val="-7"/>
                <w:sz w:val="14"/>
              </w:rPr>
              <w:t> </w:t>
            </w:r>
            <w:r>
              <w:rPr>
                <w:spacing w:val="-2"/>
                <w:sz w:val="14"/>
              </w:rPr>
              <w:t>TOTAL</w:t>
            </w:r>
            <w:r>
              <w:rPr>
                <w:spacing w:val="40"/>
                <w:sz w:val="14"/>
              </w:rPr>
              <w:t> </w:t>
            </w:r>
            <w:r>
              <w:rPr>
                <w:sz w:val="14"/>
              </w:rPr>
              <w:t>ESTIMADO </w:t>
            </w:r>
            <w:r>
              <w:rPr>
                <w:b/>
                <w:spacing w:val="-5"/>
                <w:sz w:val="14"/>
              </w:rPr>
              <w:t>R$</w:t>
            </w:r>
          </w:p>
        </w:tc>
      </w:tr>
      <w:tr>
        <w:trPr>
          <w:trHeight w:val="779" w:hRule="atLeast"/>
        </w:trPr>
        <w:tc>
          <w:tcPr>
            <w:tcW w:w="810" w:type="dxa"/>
            <w:tcBorders>
              <w:bottom w:val="single" w:sz="6" w:space="0" w:color="000000"/>
            </w:tcBorders>
          </w:tcPr>
          <w:p>
            <w:pPr>
              <w:pStyle w:val="TableParagraph"/>
              <w:spacing w:before="124"/>
              <w:rPr>
                <w:b/>
                <w:sz w:val="18"/>
              </w:rPr>
            </w:pPr>
          </w:p>
          <w:p>
            <w:pPr>
              <w:pStyle w:val="TableParagraph"/>
              <w:spacing w:before="1"/>
              <w:ind w:left="29"/>
              <w:jc w:val="center"/>
              <w:rPr>
                <w:sz w:val="18"/>
              </w:rPr>
            </w:pPr>
            <w:r>
              <w:rPr>
                <w:spacing w:val="-10"/>
                <w:sz w:val="18"/>
              </w:rPr>
              <w:t>1</w:t>
            </w:r>
          </w:p>
        </w:tc>
        <w:tc>
          <w:tcPr>
            <w:tcW w:w="4560" w:type="dxa"/>
            <w:tcBorders>
              <w:bottom w:val="single" w:sz="6" w:space="0" w:color="000000"/>
            </w:tcBorders>
          </w:tcPr>
          <w:p>
            <w:pPr>
              <w:pStyle w:val="TableParagraph"/>
              <w:spacing w:before="197"/>
              <w:ind w:left="179"/>
              <w:rPr>
                <w:sz w:val="18"/>
              </w:rPr>
            </w:pPr>
            <w:r>
              <w:rPr>
                <w:sz w:val="18"/>
              </w:rPr>
              <w:t>FITA</w:t>
            </w:r>
            <w:r>
              <w:rPr>
                <w:spacing w:val="1"/>
                <w:sz w:val="18"/>
              </w:rPr>
              <w:t> </w:t>
            </w:r>
            <w:r>
              <w:rPr>
                <w:sz w:val="18"/>
              </w:rPr>
              <w:t>AUTOADESIVA</w:t>
            </w:r>
            <w:r>
              <w:rPr>
                <w:spacing w:val="2"/>
                <w:sz w:val="18"/>
              </w:rPr>
              <w:t> </w:t>
            </w:r>
            <w:r>
              <w:rPr>
                <w:sz w:val="18"/>
              </w:rPr>
              <w:t>AUTOCLAVE,</w:t>
            </w:r>
            <w:r>
              <w:rPr>
                <w:spacing w:val="19"/>
                <w:sz w:val="18"/>
              </w:rPr>
              <w:t> </w:t>
            </w:r>
            <w:r>
              <w:rPr>
                <w:b/>
                <w:sz w:val="18"/>
              </w:rPr>
              <w:t>19</w:t>
            </w:r>
            <w:r>
              <w:rPr>
                <w:b/>
                <w:spacing w:val="19"/>
                <w:sz w:val="18"/>
              </w:rPr>
              <w:t> </w:t>
            </w:r>
            <w:r>
              <w:rPr>
                <w:b/>
                <w:sz w:val="18"/>
              </w:rPr>
              <w:t>mm</w:t>
            </w:r>
            <w:r>
              <w:rPr>
                <w:b/>
                <w:spacing w:val="19"/>
                <w:sz w:val="18"/>
              </w:rPr>
              <w:t> </w:t>
            </w:r>
            <w:r>
              <w:rPr>
                <w:b/>
                <w:sz w:val="18"/>
              </w:rPr>
              <w:t>x</w:t>
            </w:r>
            <w:r>
              <w:rPr>
                <w:b/>
                <w:spacing w:val="19"/>
                <w:sz w:val="18"/>
              </w:rPr>
              <w:t> </w:t>
            </w:r>
            <w:r>
              <w:rPr>
                <w:b/>
                <w:sz w:val="18"/>
              </w:rPr>
              <w:t>30</w:t>
            </w:r>
            <w:r>
              <w:rPr>
                <w:b/>
                <w:spacing w:val="20"/>
                <w:sz w:val="18"/>
              </w:rPr>
              <w:t> </w:t>
            </w:r>
            <w:r>
              <w:rPr>
                <w:b/>
                <w:spacing w:val="-5"/>
                <w:sz w:val="18"/>
              </w:rPr>
              <w:t>m</w:t>
            </w:r>
            <w:r>
              <w:rPr>
                <w:spacing w:val="-5"/>
                <w:sz w:val="18"/>
              </w:rPr>
              <w:t>,</w:t>
            </w:r>
          </w:p>
          <w:p>
            <w:pPr>
              <w:pStyle w:val="TableParagraph"/>
              <w:spacing w:before="63"/>
              <w:ind w:left="179"/>
              <w:rPr>
                <w:sz w:val="18"/>
              </w:rPr>
            </w:pPr>
            <w:r>
              <w:rPr>
                <w:sz w:val="18"/>
              </w:rPr>
              <w:t>etc., conforme</w:t>
            </w:r>
            <w:r>
              <w:rPr>
                <w:spacing w:val="-10"/>
                <w:sz w:val="18"/>
              </w:rPr>
              <w:t> </w:t>
            </w:r>
            <w:r>
              <w:rPr>
                <w:sz w:val="18"/>
              </w:rPr>
              <w:t>ANEXO </w:t>
            </w:r>
            <w:r>
              <w:rPr>
                <w:b/>
                <w:spacing w:val="-5"/>
                <w:sz w:val="18"/>
              </w:rPr>
              <w:t>I</w:t>
            </w:r>
            <w:r>
              <w:rPr>
                <w:spacing w:val="-5"/>
                <w:sz w:val="18"/>
              </w:rPr>
              <w:t>.</w:t>
            </w:r>
          </w:p>
        </w:tc>
        <w:tc>
          <w:tcPr>
            <w:tcW w:w="1515" w:type="dxa"/>
            <w:tcBorders>
              <w:bottom w:val="single" w:sz="6" w:space="0" w:color="000000"/>
            </w:tcBorders>
          </w:tcPr>
          <w:p>
            <w:pPr>
              <w:pStyle w:val="TableParagraph"/>
              <w:spacing w:before="31"/>
              <w:rPr>
                <w:b/>
                <w:sz w:val="16"/>
              </w:rPr>
            </w:pPr>
          </w:p>
          <w:p>
            <w:pPr>
              <w:pStyle w:val="TableParagraph"/>
              <w:ind w:left="29"/>
              <w:jc w:val="center"/>
              <w:rPr>
                <w:b/>
                <w:sz w:val="16"/>
              </w:rPr>
            </w:pPr>
            <w:r>
              <w:rPr>
                <w:sz w:val="16"/>
              </w:rPr>
              <w:t>6515.257.0001</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54236)</w:t>
            </w:r>
          </w:p>
        </w:tc>
        <w:tc>
          <w:tcPr>
            <w:tcW w:w="945" w:type="dxa"/>
            <w:tcBorders>
              <w:bottom w:val="single" w:sz="6" w:space="0" w:color="000000"/>
            </w:tcBorders>
          </w:tcPr>
          <w:p>
            <w:pPr>
              <w:pStyle w:val="TableParagraph"/>
              <w:spacing w:before="124"/>
              <w:rPr>
                <w:b/>
                <w:sz w:val="18"/>
              </w:rPr>
            </w:pPr>
          </w:p>
          <w:p>
            <w:pPr>
              <w:pStyle w:val="TableParagraph"/>
              <w:spacing w:before="1"/>
              <w:ind w:left="29"/>
              <w:jc w:val="center"/>
              <w:rPr>
                <w:sz w:val="18"/>
              </w:rPr>
            </w:pPr>
            <w:r>
              <w:rPr>
                <w:spacing w:val="-5"/>
                <w:sz w:val="18"/>
              </w:rPr>
              <w:t>un</w:t>
            </w:r>
          </w:p>
        </w:tc>
        <w:tc>
          <w:tcPr>
            <w:tcW w:w="1125" w:type="dxa"/>
            <w:tcBorders>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5"/>
                <w:sz w:val="18"/>
              </w:rPr>
              <w:t>200</w:t>
            </w:r>
          </w:p>
        </w:tc>
        <w:tc>
          <w:tcPr>
            <w:tcW w:w="1200" w:type="dxa"/>
            <w:tcBorders>
              <w:bottom w:val="single" w:sz="6" w:space="0" w:color="000000"/>
            </w:tcBorders>
          </w:tcPr>
          <w:p>
            <w:pPr>
              <w:pStyle w:val="TableParagraph"/>
              <w:spacing w:before="83"/>
              <w:rPr>
                <w:b/>
                <w:sz w:val="20"/>
              </w:rPr>
            </w:pPr>
          </w:p>
          <w:p>
            <w:pPr>
              <w:pStyle w:val="TableParagraph"/>
              <w:ind w:right="148"/>
              <w:jc w:val="right"/>
              <w:rPr>
                <w:b/>
                <w:sz w:val="20"/>
              </w:rPr>
            </w:pPr>
            <w:r>
              <w:rPr>
                <w:b/>
                <w:spacing w:val="-4"/>
                <w:sz w:val="20"/>
              </w:rPr>
              <w:t>8,09</w:t>
            </w:r>
          </w:p>
        </w:tc>
        <w:tc>
          <w:tcPr>
            <w:tcW w:w="1380" w:type="dxa"/>
            <w:tcBorders>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2"/>
                <w:sz w:val="18"/>
              </w:rPr>
              <w:t>1.618,50</w:t>
            </w:r>
          </w:p>
        </w:tc>
      </w:tr>
      <w:tr>
        <w:trPr>
          <w:trHeight w:val="779" w:hRule="atLeast"/>
        </w:trPr>
        <w:tc>
          <w:tcPr>
            <w:tcW w:w="810"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10"/>
                <w:sz w:val="18"/>
              </w:rPr>
              <w:t>2</w:t>
            </w:r>
          </w:p>
        </w:tc>
        <w:tc>
          <w:tcPr>
            <w:tcW w:w="4560" w:type="dxa"/>
            <w:tcBorders>
              <w:top w:val="single" w:sz="6" w:space="0" w:color="000000"/>
              <w:bottom w:val="single" w:sz="6" w:space="0" w:color="000000"/>
            </w:tcBorders>
          </w:tcPr>
          <w:p>
            <w:pPr>
              <w:pStyle w:val="TableParagraph"/>
              <w:spacing w:before="197"/>
              <w:ind w:left="179"/>
              <w:rPr>
                <w:sz w:val="18"/>
              </w:rPr>
            </w:pPr>
            <w:r>
              <w:rPr>
                <w:sz w:val="18"/>
              </w:rPr>
              <w:t>DETERGENTE</w:t>
            </w:r>
            <w:r>
              <w:rPr>
                <w:spacing w:val="2"/>
                <w:sz w:val="18"/>
              </w:rPr>
              <w:t> </w:t>
            </w:r>
            <w:r>
              <w:rPr>
                <w:sz w:val="18"/>
              </w:rPr>
              <w:t>ENZIMÁTICO,</w:t>
            </w:r>
            <w:r>
              <w:rPr>
                <w:spacing w:val="2"/>
                <w:sz w:val="18"/>
              </w:rPr>
              <w:t> </w:t>
            </w:r>
            <w:r>
              <w:rPr>
                <w:sz w:val="18"/>
              </w:rPr>
              <w:t>(RDC</w:t>
            </w:r>
            <w:r>
              <w:rPr>
                <w:spacing w:val="2"/>
                <w:sz w:val="18"/>
              </w:rPr>
              <w:t> </w:t>
            </w:r>
            <w:r>
              <w:rPr>
                <w:sz w:val="18"/>
              </w:rPr>
              <w:t>N°</w:t>
            </w:r>
            <w:r>
              <w:rPr>
                <w:spacing w:val="2"/>
                <w:sz w:val="18"/>
              </w:rPr>
              <w:t> </w:t>
            </w:r>
            <w:r>
              <w:rPr>
                <w:sz w:val="18"/>
              </w:rPr>
              <w:t>55/2012),</w:t>
            </w:r>
            <w:r>
              <w:rPr>
                <w:spacing w:val="2"/>
                <w:sz w:val="18"/>
              </w:rPr>
              <w:t> </w:t>
            </w:r>
            <w:r>
              <w:rPr>
                <w:spacing w:val="-2"/>
                <w:sz w:val="18"/>
              </w:rPr>
              <w:t>etc.,</w:t>
            </w:r>
          </w:p>
          <w:p>
            <w:pPr>
              <w:pStyle w:val="TableParagraph"/>
              <w:spacing w:before="63"/>
              <w:ind w:left="179"/>
              <w:rPr>
                <w:sz w:val="18"/>
              </w:rPr>
            </w:pPr>
            <w:r>
              <w:rPr>
                <w:sz w:val="18"/>
              </w:rPr>
              <w:t>conforme</w:t>
            </w:r>
            <w:r>
              <w:rPr>
                <w:spacing w:val="-10"/>
                <w:sz w:val="18"/>
              </w:rPr>
              <w:t> </w:t>
            </w:r>
            <w:r>
              <w:rPr>
                <w:sz w:val="18"/>
              </w:rPr>
              <w:t>ANEXO </w:t>
            </w:r>
            <w:r>
              <w:rPr>
                <w:b/>
                <w:spacing w:val="-5"/>
                <w:sz w:val="18"/>
              </w:rPr>
              <w:t>I</w:t>
            </w:r>
            <w:r>
              <w:rPr>
                <w:spacing w:val="-5"/>
                <w:sz w:val="18"/>
              </w:rPr>
              <w:t>.</w:t>
            </w:r>
          </w:p>
        </w:tc>
        <w:tc>
          <w:tcPr>
            <w:tcW w:w="1515" w:type="dxa"/>
            <w:tcBorders>
              <w:top w:val="single" w:sz="6" w:space="0" w:color="000000"/>
              <w:bottom w:val="single" w:sz="6" w:space="0" w:color="000000"/>
            </w:tcBorders>
          </w:tcPr>
          <w:p>
            <w:pPr>
              <w:pStyle w:val="TableParagraph"/>
              <w:spacing w:before="31"/>
              <w:rPr>
                <w:b/>
                <w:sz w:val="16"/>
              </w:rPr>
            </w:pPr>
          </w:p>
          <w:p>
            <w:pPr>
              <w:pStyle w:val="TableParagraph"/>
              <w:ind w:left="29"/>
              <w:jc w:val="center"/>
              <w:rPr>
                <w:b/>
                <w:sz w:val="16"/>
              </w:rPr>
            </w:pPr>
            <w:r>
              <w:rPr>
                <w:sz w:val="16"/>
              </w:rPr>
              <w:t>7930.012.0026</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136085)</w:t>
            </w:r>
          </w:p>
        </w:tc>
        <w:tc>
          <w:tcPr>
            <w:tcW w:w="945"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5"/>
                <w:sz w:val="18"/>
              </w:rPr>
              <w:t>24</w:t>
            </w:r>
          </w:p>
        </w:tc>
        <w:tc>
          <w:tcPr>
            <w:tcW w:w="1200" w:type="dxa"/>
            <w:tcBorders>
              <w:top w:val="single" w:sz="6" w:space="0" w:color="000000"/>
              <w:bottom w:val="single" w:sz="6" w:space="0" w:color="000000"/>
            </w:tcBorders>
          </w:tcPr>
          <w:p>
            <w:pPr>
              <w:pStyle w:val="TableParagraph"/>
              <w:spacing w:before="83"/>
              <w:rPr>
                <w:b/>
                <w:sz w:val="20"/>
              </w:rPr>
            </w:pPr>
          </w:p>
          <w:p>
            <w:pPr>
              <w:pStyle w:val="TableParagraph"/>
              <w:ind w:right="148"/>
              <w:jc w:val="right"/>
              <w:rPr>
                <w:b/>
                <w:sz w:val="20"/>
              </w:rPr>
            </w:pPr>
            <w:r>
              <w:rPr>
                <w:b/>
                <w:spacing w:val="-2"/>
                <w:sz w:val="20"/>
              </w:rPr>
              <w:t>159,77</w:t>
            </w:r>
          </w:p>
        </w:tc>
        <w:tc>
          <w:tcPr>
            <w:tcW w:w="1380"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2"/>
                <w:sz w:val="18"/>
              </w:rPr>
              <w:t>3.834,54</w:t>
            </w:r>
          </w:p>
        </w:tc>
      </w:tr>
      <w:tr>
        <w:trPr>
          <w:trHeight w:val="1049" w:hRule="atLeast"/>
        </w:trPr>
        <w:tc>
          <w:tcPr>
            <w:tcW w:w="810"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left="29"/>
              <w:jc w:val="center"/>
              <w:rPr>
                <w:sz w:val="18"/>
              </w:rPr>
            </w:pPr>
            <w:r>
              <w:rPr>
                <w:spacing w:val="-10"/>
                <w:sz w:val="18"/>
              </w:rPr>
              <w:t>3</w:t>
            </w:r>
          </w:p>
        </w:tc>
        <w:tc>
          <w:tcPr>
            <w:tcW w:w="4560" w:type="dxa"/>
            <w:tcBorders>
              <w:top w:val="single" w:sz="6" w:space="0" w:color="000000"/>
              <w:bottom w:val="single" w:sz="6" w:space="0" w:color="000000"/>
            </w:tcBorders>
          </w:tcPr>
          <w:p>
            <w:pPr>
              <w:pStyle w:val="TableParagraph"/>
              <w:spacing w:line="312" w:lineRule="auto" w:before="197"/>
              <w:ind w:left="179" w:right="147"/>
              <w:rPr>
                <w:sz w:val="18"/>
              </w:rPr>
            </w:pPr>
            <w:r>
              <w:rPr>
                <w:sz w:val="18"/>
              </w:rPr>
              <w:t>TESTE</w:t>
            </w:r>
            <w:r>
              <w:rPr>
                <w:spacing w:val="40"/>
                <w:sz w:val="18"/>
              </w:rPr>
              <w:t> </w:t>
            </w:r>
            <w:r>
              <w:rPr>
                <w:sz w:val="18"/>
              </w:rPr>
              <w:t>DE</w:t>
            </w:r>
            <w:r>
              <w:rPr>
                <w:spacing w:val="40"/>
                <w:sz w:val="18"/>
              </w:rPr>
              <w:t> </w:t>
            </w:r>
            <w:r>
              <w:rPr>
                <w:sz w:val="18"/>
              </w:rPr>
              <w:t>SONOCHECK</w:t>
            </w:r>
            <w:r>
              <w:rPr>
                <w:spacing w:val="40"/>
                <w:sz w:val="18"/>
              </w:rPr>
              <w:t> </w:t>
            </w:r>
            <w:r>
              <w:rPr>
                <w:sz w:val="18"/>
              </w:rPr>
              <w:t>-</w:t>
            </w:r>
            <w:r>
              <w:rPr>
                <w:spacing w:val="40"/>
                <w:sz w:val="18"/>
              </w:rPr>
              <w:t> </w:t>
            </w:r>
            <w:r>
              <w:rPr>
                <w:sz w:val="18"/>
              </w:rPr>
              <w:t>MONITORIZAÇÃO</w:t>
            </w:r>
            <w:r>
              <w:rPr>
                <w:spacing w:val="40"/>
                <w:sz w:val="18"/>
              </w:rPr>
              <w:t> </w:t>
            </w:r>
            <w:r>
              <w:rPr>
                <w:sz w:val="18"/>
              </w:rPr>
              <w:t>DE LIMPEZA</w:t>
            </w:r>
            <w:r>
              <w:rPr>
                <w:spacing w:val="61"/>
                <w:sz w:val="18"/>
              </w:rPr>
              <w:t> </w:t>
            </w:r>
            <w:r>
              <w:rPr>
                <w:sz w:val="18"/>
              </w:rPr>
              <w:t>DE</w:t>
            </w:r>
            <w:r>
              <w:rPr>
                <w:spacing w:val="72"/>
                <w:sz w:val="18"/>
              </w:rPr>
              <w:t> </w:t>
            </w:r>
            <w:r>
              <w:rPr>
                <w:sz w:val="18"/>
              </w:rPr>
              <w:t>LAVADORA</w:t>
            </w:r>
            <w:r>
              <w:rPr>
                <w:spacing w:val="63"/>
                <w:sz w:val="18"/>
              </w:rPr>
              <w:t> </w:t>
            </w:r>
            <w:r>
              <w:rPr>
                <w:sz w:val="18"/>
              </w:rPr>
              <w:t>ULTRASSÔNICA,</w:t>
            </w:r>
            <w:r>
              <w:rPr>
                <w:spacing w:val="73"/>
                <w:sz w:val="18"/>
              </w:rPr>
              <w:t> </w:t>
            </w:r>
            <w:r>
              <w:rPr>
                <w:spacing w:val="-2"/>
                <w:sz w:val="18"/>
              </w:rPr>
              <w:t>etc.,</w:t>
            </w:r>
          </w:p>
          <w:p>
            <w:pPr>
              <w:pStyle w:val="TableParagraph"/>
              <w:spacing w:before="1"/>
              <w:ind w:left="179"/>
              <w:rPr>
                <w:sz w:val="18"/>
              </w:rPr>
            </w:pPr>
            <w:r>
              <w:rPr>
                <w:sz w:val="18"/>
              </w:rPr>
              <w:t>conforme</w:t>
            </w:r>
            <w:r>
              <w:rPr>
                <w:spacing w:val="-10"/>
                <w:sz w:val="18"/>
              </w:rPr>
              <w:t> </w:t>
            </w:r>
            <w:r>
              <w:rPr>
                <w:sz w:val="18"/>
              </w:rPr>
              <w:t>ANEXO </w:t>
            </w:r>
            <w:r>
              <w:rPr>
                <w:b/>
                <w:spacing w:val="-5"/>
                <w:sz w:val="18"/>
              </w:rPr>
              <w:t>I</w:t>
            </w:r>
            <w:r>
              <w:rPr>
                <w:spacing w:val="-5"/>
                <w:sz w:val="18"/>
              </w:rPr>
              <w:t>.</w:t>
            </w:r>
          </w:p>
        </w:tc>
        <w:tc>
          <w:tcPr>
            <w:tcW w:w="1515" w:type="dxa"/>
            <w:tcBorders>
              <w:top w:val="single" w:sz="6" w:space="0" w:color="000000"/>
              <w:bottom w:val="single" w:sz="6" w:space="0" w:color="000000"/>
            </w:tcBorders>
          </w:tcPr>
          <w:p>
            <w:pPr>
              <w:pStyle w:val="TableParagraph"/>
              <w:spacing w:before="166"/>
              <w:rPr>
                <w:b/>
                <w:sz w:val="16"/>
              </w:rPr>
            </w:pPr>
          </w:p>
          <w:p>
            <w:pPr>
              <w:pStyle w:val="TableParagraph"/>
              <w:ind w:left="29"/>
              <w:jc w:val="center"/>
              <w:rPr>
                <w:b/>
                <w:sz w:val="16"/>
              </w:rPr>
            </w:pPr>
            <w:r>
              <w:rPr>
                <w:sz w:val="16"/>
              </w:rPr>
              <w:t>6820.088.0019</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122576)</w:t>
            </w:r>
          </w:p>
        </w:tc>
        <w:tc>
          <w:tcPr>
            <w:tcW w:w="945"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right="148"/>
              <w:jc w:val="right"/>
              <w:rPr>
                <w:b/>
                <w:sz w:val="18"/>
              </w:rPr>
            </w:pPr>
            <w:r>
              <w:rPr>
                <w:b/>
                <w:spacing w:val="-5"/>
                <w:sz w:val="18"/>
              </w:rPr>
              <w:t>360</w:t>
            </w:r>
          </w:p>
        </w:tc>
        <w:tc>
          <w:tcPr>
            <w:tcW w:w="1200"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right="148"/>
              <w:jc w:val="right"/>
              <w:rPr>
                <w:b/>
                <w:sz w:val="18"/>
              </w:rPr>
            </w:pPr>
            <w:r>
              <w:rPr>
                <w:b/>
                <w:spacing w:val="-2"/>
                <w:sz w:val="18"/>
              </w:rPr>
              <w:t>35,23</w:t>
            </w:r>
          </w:p>
        </w:tc>
        <w:tc>
          <w:tcPr>
            <w:tcW w:w="1380"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right="148"/>
              <w:jc w:val="right"/>
              <w:rPr>
                <w:b/>
                <w:sz w:val="18"/>
              </w:rPr>
            </w:pPr>
            <w:r>
              <w:rPr>
                <w:b/>
                <w:spacing w:val="-2"/>
                <w:sz w:val="18"/>
              </w:rPr>
              <w:t>12.684,96</w:t>
            </w:r>
          </w:p>
        </w:tc>
      </w:tr>
      <w:tr>
        <w:trPr>
          <w:trHeight w:val="779" w:hRule="atLeast"/>
        </w:trPr>
        <w:tc>
          <w:tcPr>
            <w:tcW w:w="810"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10"/>
                <w:sz w:val="18"/>
              </w:rPr>
              <w:t>4</w:t>
            </w:r>
          </w:p>
        </w:tc>
        <w:tc>
          <w:tcPr>
            <w:tcW w:w="4560" w:type="dxa"/>
            <w:tcBorders>
              <w:top w:val="single" w:sz="6" w:space="0" w:color="000000"/>
              <w:bottom w:val="single" w:sz="6" w:space="0" w:color="000000"/>
            </w:tcBorders>
          </w:tcPr>
          <w:p>
            <w:pPr>
              <w:pStyle w:val="TableParagraph"/>
              <w:spacing w:line="283" w:lineRule="auto" w:before="141"/>
              <w:ind w:left="179"/>
              <w:rPr>
                <w:sz w:val="18"/>
              </w:rPr>
            </w:pPr>
            <w:r>
              <w:rPr>
                <w:sz w:val="18"/>
              </w:rPr>
              <w:t>TESTE</w:t>
            </w:r>
            <w:r>
              <w:rPr>
                <w:spacing w:val="40"/>
                <w:sz w:val="18"/>
              </w:rPr>
              <w:t> </w:t>
            </w:r>
            <w:r>
              <w:rPr>
                <w:sz w:val="18"/>
              </w:rPr>
              <w:t>SEAL</w:t>
            </w:r>
            <w:r>
              <w:rPr>
                <w:spacing w:val="40"/>
                <w:sz w:val="18"/>
              </w:rPr>
              <w:t> </w:t>
            </w:r>
            <w:r>
              <w:rPr>
                <w:sz w:val="18"/>
              </w:rPr>
              <w:t>CHECK,</w:t>
            </w:r>
            <w:r>
              <w:rPr>
                <w:spacing w:val="40"/>
                <w:sz w:val="18"/>
              </w:rPr>
              <w:t> </w:t>
            </w:r>
            <w:r>
              <w:rPr>
                <w:sz w:val="24"/>
              </w:rPr>
              <w:t>(</w:t>
            </w:r>
            <w:r>
              <w:rPr>
                <w:sz w:val="18"/>
              </w:rPr>
              <w:t>ISO</w:t>
            </w:r>
            <w:r>
              <w:rPr>
                <w:spacing w:val="40"/>
                <w:sz w:val="18"/>
              </w:rPr>
              <w:t> </w:t>
            </w:r>
            <w:r>
              <w:rPr>
                <w:sz w:val="18"/>
              </w:rPr>
              <w:t>11607)</w:t>
            </w:r>
            <w:r>
              <w:rPr>
                <w:spacing w:val="40"/>
                <w:sz w:val="18"/>
              </w:rPr>
              <w:t> </w:t>
            </w:r>
            <w:r>
              <w:rPr>
                <w:sz w:val="18"/>
              </w:rPr>
              <w:t>etc.,</w:t>
            </w:r>
            <w:r>
              <w:rPr>
                <w:spacing w:val="40"/>
                <w:sz w:val="18"/>
              </w:rPr>
              <w:t> </w:t>
            </w:r>
            <w:r>
              <w:rPr>
                <w:sz w:val="18"/>
              </w:rPr>
              <w:t>conforme ANEXO </w:t>
            </w:r>
            <w:r>
              <w:rPr>
                <w:b/>
                <w:sz w:val="18"/>
              </w:rPr>
              <w:t>I</w:t>
            </w:r>
            <w:r>
              <w:rPr>
                <w:sz w:val="18"/>
              </w:rPr>
              <w:t>.</w:t>
            </w:r>
          </w:p>
        </w:tc>
        <w:tc>
          <w:tcPr>
            <w:tcW w:w="1515" w:type="dxa"/>
            <w:tcBorders>
              <w:top w:val="single" w:sz="6" w:space="0" w:color="000000"/>
              <w:bottom w:val="single" w:sz="6" w:space="0" w:color="000000"/>
            </w:tcBorders>
          </w:tcPr>
          <w:p>
            <w:pPr>
              <w:pStyle w:val="TableParagraph"/>
              <w:spacing w:before="31"/>
              <w:rPr>
                <w:b/>
                <w:sz w:val="16"/>
              </w:rPr>
            </w:pPr>
          </w:p>
          <w:p>
            <w:pPr>
              <w:pStyle w:val="TableParagraph"/>
              <w:ind w:left="29"/>
              <w:jc w:val="center"/>
              <w:rPr>
                <w:b/>
                <w:sz w:val="16"/>
              </w:rPr>
            </w:pPr>
            <w:r>
              <w:rPr>
                <w:sz w:val="16"/>
              </w:rPr>
              <w:t>6640.099.0082</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181702)</w:t>
            </w:r>
          </w:p>
        </w:tc>
        <w:tc>
          <w:tcPr>
            <w:tcW w:w="945"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5"/>
                <w:sz w:val="18"/>
              </w:rPr>
              <w:t>600</w:t>
            </w:r>
          </w:p>
        </w:tc>
        <w:tc>
          <w:tcPr>
            <w:tcW w:w="1200"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4"/>
                <w:sz w:val="18"/>
              </w:rPr>
              <w:t>5,00</w:t>
            </w:r>
          </w:p>
        </w:tc>
        <w:tc>
          <w:tcPr>
            <w:tcW w:w="1380"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2"/>
                <w:sz w:val="18"/>
              </w:rPr>
              <w:t>3.000,00</w:t>
            </w:r>
          </w:p>
        </w:tc>
      </w:tr>
      <w:tr>
        <w:trPr>
          <w:trHeight w:val="779" w:hRule="atLeast"/>
        </w:trPr>
        <w:tc>
          <w:tcPr>
            <w:tcW w:w="810"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10"/>
                <w:sz w:val="18"/>
              </w:rPr>
              <w:t>5</w:t>
            </w:r>
          </w:p>
        </w:tc>
        <w:tc>
          <w:tcPr>
            <w:tcW w:w="4560" w:type="dxa"/>
            <w:tcBorders>
              <w:top w:val="single" w:sz="6" w:space="0" w:color="000000"/>
              <w:bottom w:val="single" w:sz="6" w:space="0" w:color="000000"/>
            </w:tcBorders>
          </w:tcPr>
          <w:p>
            <w:pPr>
              <w:pStyle w:val="TableParagraph"/>
              <w:spacing w:line="312" w:lineRule="auto" w:before="197"/>
              <w:ind w:left="179"/>
              <w:rPr>
                <w:sz w:val="18"/>
              </w:rPr>
            </w:pPr>
            <w:r>
              <w:rPr>
                <w:sz w:val="18"/>
              </w:rPr>
              <w:t>TESTE</w:t>
            </w:r>
            <w:r>
              <w:rPr>
                <w:spacing w:val="27"/>
                <w:sz w:val="18"/>
              </w:rPr>
              <w:t> </w:t>
            </w:r>
            <w:r>
              <w:rPr>
                <w:sz w:val="18"/>
              </w:rPr>
              <w:t>DE</w:t>
            </w:r>
            <w:r>
              <w:rPr>
                <w:spacing w:val="27"/>
                <w:sz w:val="18"/>
              </w:rPr>
              <w:t> </w:t>
            </w:r>
            <w:r>
              <w:rPr>
                <w:sz w:val="18"/>
              </w:rPr>
              <w:t>BOWIE-DICK</w:t>
            </w:r>
            <w:r>
              <w:rPr>
                <w:spacing w:val="27"/>
                <w:sz w:val="18"/>
              </w:rPr>
              <w:t> </w:t>
            </w:r>
            <w:r>
              <w:rPr>
                <w:sz w:val="18"/>
              </w:rPr>
              <w:t>-</w:t>
            </w:r>
            <w:r>
              <w:rPr>
                <w:spacing w:val="27"/>
                <w:sz w:val="18"/>
              </w:rPr>
              <w:t> </w:t>
            </w:r>
            <w:r>
              <w:rPr>
                <w:sz w:val="18"/>
              </w:rPr>
              <w:t>padrão</w:t>
            </w:r>
            <w:r>
              <w:rPr>
                <w:spacing w:val="27"/>
                <w:sz w:val="18"/>
              </w:rPr>
              <w:t> </w:t>
            </w:r>
            <w:r>
              <w:rPr>
                <w:sz w:val="18"/>
              </w:rPr>
              <w:t>americano</w:t>
            </w:r>
            <w:r>
              <w:rPr>
                <w:spacing w:val="27"/>
                <w:sz w:val="18"/>
              </w:rPr>
              <w:t> </w:t>
            </w:r>
            <w:r>
              <w:rPr>
                <w:sz w:val="18"/>
              </w:rPr>
              <w:t>(</w:t>
            </w:r>
            <w:r>
              <w:rPr>
                <w:b/>
                <w:sz w:val="18"/>
              </w:rPr>
              <w:t>pacote pronto uso</w:t>
            </w:r>
            <w:r>
              <w:rPr>
                <w:sz w:val="18"/>
              </w:rPr>
              <w:t>), etc., conforme ANEXO </w:t>
            </w:r>
            <w:r>
              <w:rPr>
                <w:b/>
                <w:sz w:val="18"/>
              </w:rPr>
              <w:t>I</w:t>
            </w:r>
            <w:r>
              <w:rPr>
                <w:sz w:val="18"/>
              </w:rPr>
              <w:t>.</w:t>
            </w:r>
          </w:p>
        </w:tc>
        <w:tc>
          <w:tcPr>
            <w:tcW w:w="1515" w:type="dxa"/>
            <w:tcBorders>
              <w:top w:val="single" w:sz="6" w:space="0" w:color="000000"/>
              <w:bottom w:val="single" w:sz="6" w:space="0" w:color="000000"/>
            </w:tcBorders>
          </w:tcPr>
          <w:p>
            <w:pPr>
              <w:pStyle w:val="TableParagraph"/>
              <w:spacing w:before="31"/>
              <w:rPr>
                <w:b/>
                <w:sz w:val="16"/>
              </w:rPr>
            </w:pPr>
          </w:p>
          <w:p>
            <w:pPr>
              <w:pStyle w:val="TableParagraph"/>
              <w:ind w:left="29"/>
              <w:jc w:val="center"/>
              <w:rPr>
                <w:b/>
                <w:sz w:val="16"/>
              </w:rPr>
            </w:pPr>
            <w:r>
              <w:rPr>
                <w:sz w:val="16"/>
              </w:rPr>
              <w:t>6810.321.0014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92108)</w:t>
            </w:r>
          </w:p>
        </w:tc>
        <w:tc>
          <w:tcPr>
            <w:tcW w:w="945"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5"/>
                <w:sz w:val="18"/>
              </w:rPr>
              <w:t>720</w:t>
            </w:r>
          </w:p>
        </w:tc>
        <w:tc>
          <w:tcPr>
            <w:tcW w:w="1200"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2"/>
                <w:sz w:val="18"/>
              </w:rPr>
              <w:t>18,86</w:t>
            </w:r>
          </w:p>
        </w:tc>
        <w:tc>
          <w:tcPr>
            <w:tcW w:w="1380"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2"/>
                <w:sz w:val="18"/>
              </w:rPr>
              <w:t>13,580,20</w:t>
            </w:r>
          </w:p>
        </w:tc>
      </w:tr>
      <w:tr>
        <w:trPr>
          <w:trHeight w:val="1049" w:hRule="atLeast"/>
        </w:trPr>
        <w:tc>
          <w:tcPr>
            <w:tcW w:w="810"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left="29"/>
              <w:jc w:val="center"/>
              <w:rPr>
                <w:sz w:val="18"/>
              </w:rPr>
            </w:pPr>
            <w:r>
              <w:rPr>
                <w:spacing w:val="-10"/>
                <w:sz w:val="18"/>
              </w:rPr>
              <w:t>6</w:t>
            </w:r>
          </w:p>
        </w:tc>
        <w:tc>
          <w:tcPr>
            <w:tcW w:w="4560" w:type="dxa"/>
            <w:tcBorders>
              <w:top w:val="single" w:sz="6" w:space="0" w:color="000000"/>
              <w:bottom w:val="single" w:sz="6" w:space="0" w:color="000000"/>
            </w:tcBorders>
          </w:tcPr>
          <w:p>
            <w:pPr>
              <w:pStyle w:val="TableParagraph"/>
              <w:spacing w:line="312" w:lineRule="auto" w:before="197"/>
              <w:ind w:left="179" w:right="148"/>
              <w:jc w:val="both"/>
              <w:rPr>
                <w:sz w:val="18"/>
              </w:rPr>
            </w:pPr>
            <w:r>
              <w:rPr>
                <w:sz w:val="18"/>
              </w:rPr>
              <w:t>SACO</w:t>
            </w:r>
            <w:r>
              <w:rPr>
                <w:spacing w:val="-12"/>
                <w:sz w:val="18"/>
              </w:rPr>
              <w:t> </w:t>
            </w:r>
            <w:r>
              <w:rPr>
                <w:sz w:val="18"/>
              </w:rPr>
              <w:t>PLÁSTICO,</w:t>
            </w:r>
            <w:r>
              <w:rPr>
                <w:spacing w:val="-11"/>
                <w:sz w:val="18"/>
              </w:rPr>
              <w:t> </w:t>
            </w:r>
            <w:r>
              <w:rPr>
                <w:sz w:val="18"/>
              </w:rPr>
              <w:t>TRANSPARENTE,</w:t>
            </w:r>
            <w:r>
              <w:rPr>
                <w:spacing w:val="-10"/>
                <w:sz w:val="18"/>
              </w:rPr>
              <w:t> </w:t>
            </w:r>
            <w:r>
              <w:rPr>
                <w:sz w:val="18"/>
              </w:rPr>
              <w:t>em</w:t>
            </w:r>
            <w:r>
              <w:rPr>
                <w:spacing w:val="-10"/>
                <w:sz w:val="18"/>
              </w:rPr>
              <w:t> </w:t>
            </w:r>
            <w:r>
              <w:rPr>
                <w:sz w:val="18"/>
              </w:rPr>
              <w:t>polietileno</w:t>
            </w:r>
            <w:r>
              <w:rPr>
                <w:spacing w:val="-10"/>
                <w:sz w:val="18"/>
              </w:rPr>
              <w:t> </w:t>
            </w:r>
            <w:r>
              <w:rPr>
                <w:sz w:val="18"/>
              </w:rPr>
              <w:t>de alta densidade, espessura de </w:t>
            </w:r>
            <w:r>
              <w:rPr>
                <w:b/>
                <w:sz w:val="18"/>
              </w:rPr>
              <w:t>0,20 mm</w:t>
            </w:r>
            <w:r>
              <w:rPr>
                <w:sz w:val="18"/>
              </w:rPr>
              <w:t>, </w:t>
            </w:r>
            <w:r>
              <w:rPr>
                <w:b/>
                <w:sz w:val="18"/>
              </w:rPr>
              <w:t>60 cm x 90 cm</w:t>
            </w:r>
            <w:r>
              <w:rPr>
                <w:sz w:val="18"/>
              </w:rPr>
              <w:t>, etc., conforme ANEXO </w:t>
            </w:r>
            <w:r>
              <w:rPr>
                <w:b/>
                <w:sz w:val="18"/>
              </w:rPr>
              <w:t>I</w:t>
            </w:r>
            <w:r>
              <w:rPr>
                <w:sz w:val="18"/>
              </w:rPr>
              <w:t>.</w:t>
            </w:r>
          </w:p>
        </w:tc>
        <w:tc>
          <w:tcPr>
            <w:tcW w:w="1515" w:type="dxa"/>
            <w:tcBorders>
              <w:top w:val="single" w:sz="6" w:space="0" w:color="000000"/>
              <w:bottom w:val="single" w:sz="6" w:space="0" w:color="000000"/>
            </w:tcBorders>
          </w:tcPr>
          <w:p>
            <w:pPr>
              <w:pStyle w:val="TableParagraph"/>
              <w:spacing w:before="166"/>
              <w:rPr>
                <w:b/>
                <w:sz w:val="16"/>
              </w:rPr>
            </w:pPr>
          </w:p>
          <w:p>
            <w:pPr>
              <w:pStyle w:val="TableParagraph"/>
              <w:ind w:left="29"/>
              <w:jc w:val="center"/>
              <w:rPr>
                <w:b/>
                <w:sz w:val="16"/>
              </w:rPr>
            </w:pPr>
            <w:r>
              <w:rPr>
                <w:sz w:val="16"/>
              </w:rPr>
              <w:t>8105.009.0120</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110004)</w:t>
            </w:r>
          </w:p>
        </w:tc>
        <w:tc>
          <w:tcPr>
            <w:tcW w:w="945"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left="29"/>
              <w:jc w:val="center"/>
              <w:rPr>
                <w:sz w:val="18"/>
              </w:rPr>
            </w:pPr>
            <w:r>
              <w:rPr>
                <w:spacing w:val="-5"/>
                <w:sz w:val="18"/>
              </w:rPr>
              <w:t>kg</w:t>
            </w:r>
          </w:p>
        </w:tc>
        <w:tc>
          <w:tcPr>
            <w:tcW w:w="1125"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right="148"/>
              <w:jc w:val="right"/>
              <w:rPr>
                <w:b/>
                <w:sz w:val="18"/>
              </w:rPr>
            </w:pPr>
            <w:r>
              <w:rPr>
                <w:b/>
                <w:spacing w:val="-5"/>
                <w:sz w:val="18"/>
              </w:rPr>
              <w:t>300</w:t>
            </w:r>
          </w:p>
        </w:tc>
        <w:tc>
          <w:tcPr>
            <w:tcW w:w="1200"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right="148"/>
              <w:jc w:val="right"/>
              <w:rPr>
                <w:b/>
                <w:sz w:val="18"/>
              </w:rPr>
            </w:pPr>
            <w:r>
              <w:rPr>
                <w:b/>
                <w:spacing w:val="-2"/>
                <w:sz w:val="18"/>
              </w:rPr>
              <w:t>28,46</w:t>
            </w:r>
          </w:p>
        </w:tc>
        <w:tc>
          <w:tcPr>
            <w:tcW w:w="1380" w:type="dxa"/>
            <w:tcBorders>
              <w:top w:val="single" w:sz="6" w:space="0" w:color="000000"/>
              <w:bottom w:val="single" w:sz="6" w:space="0" w:color="000000"/>
            </w:tcBorders>
          </w:tcPr>
          <w:p>
            <w:pPr>
              <w:pStyle w:val="TableParagraph"/>
              <w:rPr>
                <w:b/>
                <w:sz w:val="18"/>
              </w:rPr>
            </w:pPr>
          </w:p>
          <w:p>
            <w:pPr>
              <w:pStyle w:val="TableParagraph"/>
              <w:spacing w:before="52"/>
              <w:rPr>
                <w:b/>
                <w:sz w:val="18"/>
              </w:rPr>
            </w:pPr>
          </w:p>
          <w:p>
            <w:pPr>
              <w:pStyle w:val="TableParagraph"/>
              <w:spacing w:before="1"/>
              <w:ind w:right="148"/>
              <w:jc w:val="right"/>
              <w:rPr>
                <w:b/>
                <w:sz w:val="18"/>
              </w:rPr>
            </w:pPr>
            <w:r>
              <w:rPr>
                <w:b/>
                <w:spacing w:val="-2"/>
                <w:sz w:val="18"/>
              </w:rPr>
              <w:t>8.540,01</w:t>
            </w:r>
          </w:p>
        </w:tc>
      </w:tr>
      <w:tr>
        <w:trPr>
          <w:trHeight w:val="779" w:hRule="atLeast"/>
        </w:trPr>
        <w:tc>
          <w:tcPr>
            <w:tcW w:w="810"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10"/>
                <w:sz w:val="18"/>
              </w:rPr>
              <w:t>7</w:t>
            </w:r>
          </w:p>
        </w:tc>
        <w:tc>
          <w:tcPr>
            <w:tcW w:w="4560" w:type="dxa"/>
            <w:tcBorders>
              <w:top w:val="single" w:sz="6" w:space="0" w:color="000000"/>
              <w:bottom w:val="single" w:sz="6" w:space="0" w:color="000000"/>
            </w:tcBorders>
          </w:tcPr>
          <w:p>
            <w:pPr>
              <w:pStyle w:val="TableParagraph"/>
              <w:spacing w:line="312" w:lineRule="auto" w:before="197"/>
              <w:ind w:left="179"/>
              <w:rPr>
                <w:sz w:val="18"/>
              </w:rPr>
            </w:pPr>
            <w:r>
              <w:rPr>
                <w:sz w:val="18"/>
              </w:rPr>
              <w:t>INTEGRADOR</w:t>
            </w:r>
            <w:r>
              <w:rPr>
                <w:spacing w:val="40"/>
                <w:sz w:val="18"/>
              </w:rPr>
              <w:t> </w:t>
            </w:r>
            <w:r>
              <w:rPr>
                <w:sz w:val="18"/>
              </w:rPr>
              <w:t>QUÍMICO,</w:t>
            </w:r>
            <w:r>
              <w:rPr>
                <w:spacing w:val="40"/>
                <w:sz w:val="18"/>
              </w:rPr>
              <w:t> </w:t>
            </w:r>
            <w:r>
              <w:rPr>
                <w:b/>
                <w:sz w:val="18"/>
              </w:rPr>
              <w:t>TIPO</w:t>
            </w:r>
            <w:r>
              <w:rPr>
                <w:b/>
                <w:spacing w:val="40"/>
                <w:sz w:val="18"/>
              </w:rPr>
              <w:t> </w:t>
            </w:r>
            <w:r>
              <w:rPr>
                <w:b/>
                <w:sz w:val="18"/>
              </w:rPr>
              <w:t>5</w:t>
            </w:r>
            <w:r>
              <w:rPr>
                <w:sz w:val="18"/>
              </w:rPr>
              <w:t>,</w:t>
            </w:r>
            <w:r>
              <w:rPr>
                <w:spacing w:val="40"/>
                <w:sz w:val="18"/>
              </w:rPr>
              <w:t> </w:t>
            </w:r>
            <w:r>
              <w:rPr>
                <w:sz w:val="18"/>
              </w:rPr>
              <w:t>etc.,</w:t>
            </w:r>
            <w:r>
              <w:rPr>
                <w:spacing w:val="40"/>
                <w:sz w:val="18"/>
              </w:rPr>
              <w:t> </w:t>
            </w:r>
            <w:r>
              <w:rPr>
                <w:sz w:val="18"/>
              </w:rPr>
              <w:t>conforme ANEXO </w:t>
            </w:r>
            <w:r>
              <w:rPr>
                <w:b/>
                <w:sz w:val="18"/>
              </w:rPr>
              <w:t>I</w:t>
            </w:r>
            <w:r>
              <w:rPr>
                <w:sz w:val="18"/>
              </w:rPr>
              <w:t>.</w:t>
            </w:r>
          </w:p>
        </w:tc>
        <w:tc>
          <w:tcPr>
            <w:tcW w:w="1515" w:type="dxa"/>
            <w:tcBorders>
              <w:top w:val="single" w:sz="6" w:space="0" w:color="000000"/>
              <w:bottom w:val="single" w:sz="6" w:space="0" w:color="000000"/>
            </w:tcBorders>
          </w:tcPr>
          <w:p>
            <w:pPr>
              <w:pStyle w:val="TableParagraph"/>
              <w:spacing w:before="31"/>
              <w:rPr>
                <w:b/>
                <w:sz w:val="16"/>
              </w:rPr>
            </w:pPr>
          </w:p>
          <w:p>
            <w:pPr>
              <w:pStyle w:val="TableParagraph"/>
              <w:ind w:left="29"/>
              <w:jc w:val="center"/>
              <w:rPr>
                <w:b/>
                <w:sz w:val="16"/>
              </w:rPr>
            </w:pPr>
            <w:r>
              <w:rPr>
                <w:sz w:val="16"/>
              </w:rPr>
              <w:t>6515.141.0004</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69451)</w:t>
            </w:r>
          </w:p>
        </w:tc>
        <w:tc>
          <w:tcPr>
            <w:tcW w:w="945" w:type="dxa"/>
            <w:tcBorders>
              <w:top w:val="single" w:sz="6" w:space="0" w:color="000000"/>
              <w:bottom w:val="single" w:sz="6" w:space="0" w:color="000000"/>
            </w:tcBorders>
          </w:tcPr>
          <w:p>
            <w:pPr>
              <w:pStyle w:val="TableParagraph"/>
              <w:spacing w:before="124"/>
              <w:rPr>
                <w:b/>
                <w:sz w:val="18"/>
              </w:rPr>
            </w:pPr>
          </w:p>
          <w:p>
            <w:pPr>
              <w:pStyle w:val="TableParagraph"/>
              <w:spacing w:before="1"/>
              <w:ind w:left="29"/>
              <w:jc w:val="center"/>
              <w:rPr>
                <w:sz w:val="18"/>
              </w:rPr>
            </w:pPr>
            <w:r>
              <w:rPr>
                <w:spacing w:val="-5"/>
                <w:sz w:val="18"/>
              </w:rPr>
              <w:t>un</w:t>
            </w:r>
          </w:p>
        </w:tc>
        <w:tc>
          <w:tcPr>
            <w:tcW w:w="1125"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2"/>
                <w:sz w:val="18"/>
              </w:rPr>
              <w:t>48.000</w:t>
            </w:r>
          </w:p>
        </w:tc>
        <w:tc>
          <w:tcPr>
            <w:tcW w:w="1200"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4"/>
                <w:sz w:val="18"/>
              </w:rPr>
              <w:t>0,44</w:t>
            </w:r>
          </w:p>
        </w:tc>
        <w:tc>
          <w:tcPr>
            <w:tcW w:w="1380" w:type="dxa"/>
            <w:tcBorders>
              <w:top w:val="single" w:sz="6" w:space="0" w:color="000000"/>
              <w:bottom w:val="single" w:sz="6" w:space="0" w:color="000000"/>
            </w:tcBorders>
          </w:tcPr>
          <w:p>
            <w:pPr>
              <w:pStyle w:val="TableParagraph"/>
              <w:spacing w:before="124"/>
              <w:rPr>
                <w:b/>
                <w:sz w:val="18"/>
              </w:rPr>
            </w:pPr>
          </w:p>
          <w:p>
            <w:pPr>
              <w:pStyle w:val="TableParagraph"/>
              <w:spacing w:before="1"/>
              <w:ind w:right="148"/>
              <w:jc w:val="right"/>
              <w:rPr>
                <w:b/>
                <w:sz w:val="18"/>
              </w:rPr>
            </w:pPr>
            <w:r>
              <w:rPr>
                <w:b/>
                <w:spacing w:val="-2"/>
                <w:sz w:val="18"/>
              </w:rPr>
              <w:t>21.312,00</w:t>
            </w:r>
          </w:p>
        </w:tc>
      </w:tr>
      <w:tr>
        <w:trPr>
          <w:trHeight w:val="1349" w:hRule="atLeast"/>
        </w:trPr>
        <w:tc>
          <w:tcPr>
            <w:tcW w:w="810" w:type="dxa"/>
            <w:tcBorders>
              <w:top w:val="single" w:sz="6" w:space="0" w:color="000000"/>
              <w:bottom w:val="nil"/>
            </w:tcBorders>
          </w:tcPr>
          <w:p>
            <w:pPr>
              <w:pStyle w:val="TableParagraph"/>
              <w:spacing w:before="77"/>
              <w:ind w:left="29"/>
              <w:jc w:val="center"/>
              <w:rPr>
                <w:sz w:val="18"/>
              </w:rPr>
            </w:pPr>
            <w:r>
              <w:rPr>
                <w:spacing w:val="-10"/>
                <w:sz w:val="18"/>
              </w:rPr>
              <w:t>8</w:t>
            </w:r>
          </w:p>
        </w:tc>
        <w:tc>
          <w:tcPr>
            <w:tcW w:w="4560" w:type="dxa"/>
            <w:tcBorders>
              <w:top w:val="single" w:sz="6" w:space="0" w:color="000000"/>
              <w:bottom w:val="nil"/>
            </w:tcBorders>
          </w:tcPr>
          <w:p>
            <w:pPr>
              <w:pStyle w:val="TableParagraph"/>
              <w:spacing w:line="312" w:lineRule="auto" w:before="197"/>
              <w:ind w:left="179" w:right="148"/>
              <w:jc w:val="both"/>
              <w:rPr>
                <w:sz w:val="18"/>
              </w:rPr>
            </w:pPr>
            <w:r>
              <w:rPr>
                <w:sz w:val="18"/>
              </w:rPr>
              <w:t>PACOTE TESTE DESAFIO PRONTO, em </w:t>
            </w:r>
            <w:r>
              <w:rPr>
                <w:sz w:val="18"/>
              </w:rPr>
              <w:t>atendimento</w:t>
            </w:r>
            <w:r>
              <w:rPr>
                <w:spacing w:val="40"/>
                <w:sz w:val="18"/>
              </w:rPr>
              <w:t> </w:t>
            </w:r>
            <w:r>
              <w:rPr>
                <w:sz w:val="18"/>
              </w:rPr>
              <w:t>a RDC 15/ANVISA/2012 - NBR ISO 11138-3, composto de</w:t>
            </w:r>
            <w:r>
              <w:rPr>
                <w:spacing w:val="34"/>
                <w:sz w:val="18"/>
              </w:rPr>
              <w:t>  </w:t>
            </w:r>
            <w:r>
              <w:rPr>
                <w:sz w:val="18"/>
              </w:rPr>
              <w:t>um</w:t>
            </w:r>
            <w:r>
              <w:rPr>
                <w:spacing w:val="34"/>
                <w:sz w:val="18"/>
              </w:rPr>
              <w:t>  </w:t>
            </w:r>
            <w:r>
              <w:rPr>
                <w:sz w:val="18"/>
              </w:rPr>
              <w:t>INDICADOR</w:t>
            </w:r>
            <w:r>
              <w:rPr>
                <w:spacing w:val="34"/>
                <w:sz w:val="18"/>
              </w:rPr>
              <w:t>  </w:t>
            </w:r>
            <w:r>
              <w:rPr>
                <w:sz w:val="18"/>
              </w:rPr>
              <w:t>BIOLÓGICO</w:t>
            </w:r>
            <w:r>
              <w:rPr>
                <w:spacing w:val="34"/>
                <w:sz w:val="18"/>
              </w:rPr>
              <w:t>  </w:t>
            </w:r>
            <w:r>
              <w:rPr>
                <w:sz w:val="18"/>
              </w:rPr>
              <w:t>DE</w:t>
            </w:r>
            <w:r>
              <w:rPr>
                <w:spacing w:val="34"/>
                <w:sz w:val="18"/>
              </w:rPr>
              <w:t>  </w:t>
            </w:r>
            <w:r>
              <w:rPr>
                <w:spacing w:val="-2"/>
                <w:sz w:val="18"/>
              </w:rPr>
              <w:t>LEITURA</w:t>
            </w:r>
          </w:p>
          <w:p>
            <w:pPr>
              <w:pStyle w:val="TableParagraph"/>
              <w:spacing w:before="2"/>
              <w:ind w:left="179"/>
              <w:jc w:val="both"/>
              <w:rPr>
                <w:sz w:val="18"/>
              </w:rPr>
            </w:pPr>
            <w:r>
              <w:rPr>
                <w:sz w:val="18"/>
              </w:rPr>
              <w:t>RÁPIDA, etc., conforme</w:t>
            </w:r>
            <w:r>
              <w:rPr>
                <w:spacing w:val="-10"/>
                <w:sz w:val="18"/>
              </w:rPr>
              <w:t> </w:t>
            </w:r>
            <w:r>
              <w:rPr>
                <w:sz w:val="18"/>
              </w:rPr>
              <w:t>ANEXO </w:t>
            </w:r>
            <w:r>
              <w:rPr>
                <w:b/>
                <w:spacing w:val="-5"/>
                <w:sz w:val="18"/>
              </w:rPr>
              <w:t>I</w:t>
            </w:r>
            <w:r>
              <w:rPr>
                <w:spacing w:val="-5"/>
                <w:sz w:val="18"/>
              </w:rPr>
              <w:t>.</w:t>
            </w:r>
          </w:p>
        </w:tc>
        <w:tc>
          <w:tcPr>
            <w:tcW w:w="1515" w:type="dxa"/>
            <w:tcBorders>
              <w:top w:val="single" w:sz="6" w:space="0" w:color="000000"/>
              <w:bottom w:val="nil"/>
            </w:tcBorders>
          </w:tcPr>
          <w:p>
            <w:pPr>
              <w:pStyle w:val="TableParagraph"/>
              <w:spacing w:before="95"/>
              <w:ind w:left="29"/>
              <w:jc w:val="center"/>
              <w:rPr>
                <w:b/>
                <w:sz w:val="16"/>
              </w:rPr>
            </w:pPr>
            <w:r>
              <w:rPr>
                <w:sz w:val="16"/>
              </w:rPr>
              <w:t>6810.321.0028</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154941)</w:t>
            </w:r>
          </w:p>
        </w:tc>
        <w:tc>
          <w:tcPr>
            <w:tcW w:w="945" w:type="dxa"/>
            <w:tcBorders>
              <w:top w:val="single" w:sz="6" w:space="0" w:color="000000"/>
              <w:bottom w:val="nil"/>
            </w:tcBorders>
          </w:tcPr>
          <w:p>
            <w:pPr>
              <w:pStyle w:val="TableParagraph"/>
              <w:spacing w:before="77"/>
              <w:ind w:left="29"/>
              <w:jc w:val="center"/>
              <w:rPr>
                <w:sz w:val="18"/>
              </w:rPr>
            </w:pPr>
            <w:r>
              <w:rPr>
                <w:spacing w:val="-5"/>
                <w:sz w:val="18"/>
              </w:rPr>
              <w:t>un</w:t>
            </w:r>
          </w:p>
        </w:tc>
        <w:tc>
          <w:tcPr>
            <w:tcW w:w="1125" w:type="dxa"/>
            <w:tcBorders>
              <w:top w:val="single" w:sz="6" w:space="0" w:color="000000"/>
              <w:bottom w:val="nil"/>
            </w:tcBorders>
          </w:tcPr>
          <w:p>
            <w:pPr>
              <w:pStyle w:val="TableParagraph"/>
              <w:spacing w:before="77"/>
              <w:ind w:right="148"/>
              <w:jc w:val="right"/>
              <w:rPr>
                <w:b/>
                <w:sz w:val="18"/>
              </w:rPr>
            </w:pPr>
            <w:r>
              <w:rPr>
                <w:b/>
                <w:spacing w:val="-5"/>
                <w:sz w:val="18"/>
              </w:rPr>
              <w:t>600</w:t>
            </w:r>
          </w:p>
        </w:tc>
        <w:tc>
          <w:tcPr>
            <w:tcW w:w="1200" w:type="dxa"/>
            <w:tcBorders>
              <w:top w:val="single" w:sz="6" w:space="0" w:color="000000"/>
              <w:bottom w:val="nil"/>
            </w:tcBorders>
          </w:tcPr>
          <w:p>
            <w:pPr>
              <w:pStyle w:val="TableParagraph"/>
              <w:spacing w:before="77"/>
              <w:ind w:right="148"/>
              <w:jc w:val="right"/>
              <w:rPr>
                <w:b/>
                <w:sz w:val="18"/>
              </w:rPr>
            </w:pPr>
            <w:r>
              <w:rPr>
                <w:b/>
                <w:spacing w:val="-2"/>
                <w:sz w:val="18"/>
              </w:rPr>
              <w:t>78,51</w:t>
            </w:r>
          </w:p>
        </w:tc>
        <w:tc>
          <w:tcPr>
            <w:tcW w:w="1380" w:type="dxa"/>
            <w:tcBorders>
              <w:top w:val="single" w:sz="6" w:space="0" w:color="000000"/>
              <w:bottom w:val="nil"/>
            </w:tcBorders>
          </w:tcPr>
          <w:p>
            <w:pPr>
              <w:pStyle w:val="TableParagraph"/>
              <w:spacing w:before="77"/>
              <w:ind w:right="148"/>
              <w:jc w:val="right"/>
              <w:rPr>
                <w:b/>
                <w:sz w:val="18"/>
              </w:rPr>
            </w:pPr>
            <w:r>
              <w:rPr>
                <w:b/>
                <w:spacing w:val="-2"/>
                <w:sz w:val="18"/>
              </w:rPr>
              <w:t>47.109,42</w:t>
            </w:r>
          </w:p>
        </w:tc>
      </w:tr>
    </w:tbl>
    <w:p>
      <w:pPr>
        <w:pStyle w:val="TableParagraph"/>
        <w:spacing w:after="0"/>
        <w:jc w:val="right"/>
        <w:rPr>
          <w:b/>
          <w:sz w:val="18"/>
        </w:rPr>
        <w:sectPr>
          <w:pgSz w:w="15840" w:h="24480"/>
          <w:pgMar w:top="0" w:bottom="0" w:left="0" w:right="0"/>
        </w:sect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0"/>
        <w:gridCol w:w="4560"/>
        <w:gridCol w:w="1515"/>
        <w:gridCol w:w="945"/>
        <w:gridCol w:w="1125"/>
        <w:gridCol w:w="1200"/>
        <w:gridCol w:w="1380"/>
      </w:tblGrid>
      <w:tr>
        <w:trPr>
          <w:trHeight w:val="389" w:hRule="atLeast"/>
        </w:trPr>
        <w:tc>
          <w:tcPr>
            <w:tcW w:w="810" w:type="dxa"/>
            <w:tcBorders>
              <w:top w:val="nil"/>
              <w:bottom w:val="single" w:sz="6" w:space="0" w:color="000000"/>
            </w:tcBorders>
          </w:tcPr>
          <w:p>
            <w:pPr>
              <w:pStyle w:val="TableParagraph"/>
              <w:rPr>
                <w:sz w:val="16"/>
              </w:rPr>
            </w:pPr>
          </w:p>
        </w:tc>
        <w:tc>
          <w:tcPr>
            <w:tcW w:w="4560" w:type="dxa"/>
            <w:tcBorders>
              <w:top w:val="nil"/>
              <w:bottom w:val="single" w:sz="6" w:space="0" w:color="000000"/>
            </w:tcBorders>
          </w:tcPr>
          <w:p>
            <w:pPr>
              <w:pStyle w:val="TableParagraph"/>
              <w:spacing w:before="8"/>
              <w:ind w:left="179"/>
              <w:rPr>
                <w:sz w:val="20"/>
              </w:rPr>
            </w:pPr>
            <w:r>
              <w:rPr>
                <w:b/>
                <w:sz w:val="18"/>
              </w:rPr>
              <w:t>Obs</w:t>
            </w:r>
            <w:r>
              <w:rPr>
                <w:sz w:val="18"/>
              </w:rPr>
              <w:t>.: </w:t>
            </w:r>
            <w:r>
              <w:rPr>
                <w:sz w:val="20"/>
              </w:rPr>
              <w:t>(</w:t>
            </w:r>
            <w:r>
              <w:rPr>
                <w:b/>
                <w:sz w:val="20"/>
              </w:rPr>
              <w:t>Comodato</w:t>
            </w:r>
            <w:r>
              <w:rPr>
                <w:b/>
                <w:spacing w:val="-1"/>
                <w:sz w:val="20"/>
              </w:rPr>
              <w:t> </w:t>
            </w:r>
            <w:r>
              <w:rPr>
                <w:b/>
                <w:spacing w:val="-2"/>
                <w:sz w:val="20"/>
              </w:rPr>
              <w:t>incubadora</w:t>
            </w:r>
            <w:r>
              <w:rPr>
                <w:spacing w:val="-2"/>
                <w:sz w:val="20"/>
              </w:rPr>
              <w:t>)</w:t>
            </w:r>
          </w:p>
        </w:tc>
        <w:tc>
          <w:tcPr>
            <w:tcW w:w="1515" w:type="dxa"/>
            <w:tcBorders>
              <w:top w:val="nil"/>
              <w:bottom w:val="single" w:sz="6" w:space="0" w:color="000000"/>
            </w:tcBorders>
          </w:tcPr>
          <w:p>
            <w:pPr>
              <w:pStyle w:val="TableParagraph"/>
              <w:rPr>
                <w:sz w:val="16"/>
              </w:rPr>
            </w:pPr>
          </w:p>
        </w:tc>
        <w:tc>
          <w:tcPr>
            <w:tcW w:w="945" w:type="dxa"/>
            <w:tcBorders>
              <w:top w:val="nil"/>
              <w:bottom w:val="single" w:sz="6" w:space="0" w:color="000000"/>
            </w:tcBorders>
          </w:tcPr>
          <w:p>
            <w:pPr>
              <w:pStyle w:val="TableParagraph"/>
              <w:rPr>
                <w:sz w:val="16"/>
              </w:rPr>
            </w:pPr>
          </w:p>
        </w:tc>
        <w:tc>
          <w:tcPr>
            <w:tcW w:w="1125" w:type="dxa"/>
            <w:tcBorders>
              <w:top w:val="nil"/>
              <w:bottom w:val="single" w:sz="6" w:space="0" w:color="000000"/>
            </w:tcBorders>
          </w:tcPr>
          <w:p>
            <w:pPr>
              <w:pStyle w:val="TableParagraph"/>
              <w:rPr>
                <w:sz w:val="16"/>
              </w:rPr>
            </w:pPr>
          </w:p>
        </w:tc>
        <w:tc>
          <w:tcPr>
            <w:tcW w:w="1200" w:type="dxa"/>
            <w:tcBorders>
              <w:top w:val="nil"/>
              <w:bottom w:val="single" w:sz="6" w:space="0" w:color="000000"/>
            </w:tcBorders>
          </w:tcPr>
          <w:p>
            <w:pPr>
              <w:pStyle w:val="TableParagraph"/>
              <w:rPr>
                <w:sz w:val="16"/>
              </w:rPr>
            </w:pPr>
          </w:p>
        </w:tc>
        <w:tc>
          <w:tcPr>
            <w:tcW w:w="1380" w:type="dxa"/>
            <w:tcBorders>
              <w:top w:val="nil"/>
              <w:bottom w:val="single" w:sz="6" w:space="0" w:color="000000"/>
            </w:tcBorders>
          </w:tcPr>
          <w:p>
            <w:pPr>
              <w:pStyle w:val="TableParagraph"/>
              <w:rPr>
                <w:sz w:val="16"/>
              </w:rPr>
            </w:pPr>
          </w:p>
        </w:tc>
      </w:tr>
      <w:tr>
        <w:trPr>
          <w:trHeight w:val="1169" w:hRule="atLeast"/>
        </w:trPr>
        <w:tc>
          <w:tcPr>
            <w:tcW w:w="810" w:type="dxa"/>
            <w:tcBorders>
              <w:top w:val="single" w:sz="6" w:space="0" w:color="000000"/>
            </w:tcBorders>
          </w:tcPr>
          <w:p>
            <w:pPr>
              <w:pStyle w:val="TableParagraph"/>
              <w:rPr>
                <w:b/>
                <w:sz w:val="18"/>
              </w:rPr>
            </w:pPr>
          </w:p>
          <w:p>
            <w:pPr>
              <w:pStyle w:val="TableParagraph"/>
              <w:spacing w:before="62"/>
              <w:rPr>
                <w:b/>
                <w:sz w:val="18"/>
              </w:rPr>
            </w:pPr>
          </w:p>
          <w:p>
            <w:pPr>
              <w:pStyle w:val="TableParagraph"/>
              <w:spacing w:before="1"/>
              <w:ind w:left="29"/>
              <w:jc w:val="center"/>
              <w:rPr>
                <w:sz w:val="18"/>
              </w:rPr>
            </w:pPr>
            <w:r>
              <w:rPr>
                <w:spacing w:val="-10"/>
                <w:sz w:val="18"/>
              </w:rPr>
              <w:t>9</w:t>
            </w:r>
          </w:p>
        </w:tc>
        <w:tc>
          <w:tcPr>
            <w:tcW w:w="4560" w:type="dxa"/>
            <w:tcBorders>
              <w:top w:val="single" w:sz="6" w:space="0" w:color="000000"/>
            </w:tcBorders>
          </w:tcPr>
          <w:p>
            <w:pPr>
              <w:pStyle w:val="TableParagraph"/>
              <w:spacing w:before="147"/>
              <w:ind w:left="179"/>
              <w:rPr>
                <w:sz w:val="18"/>
              </w:rPr>
            </w:pPr>
            <w:r>
              <w:rPr>
                <w:sz w:val="18"/>
              </w:rPr>
              <w:t>TESTE</w:t>
            </w:r>
            <w:r>
              <w:rPr>
                <w:spacing w:val="36"/>
                <w:sz w:val="18"/>
              </w:rPr>
              <w:t> </w:t>
            </w:r>
            <w:r>
              <w:rPr>
                <w:sz w:val="18"/>
              </w:rPr>
              <w:t>DE</w:t>
            </w:r>
            <w:r>
              <w:rPr>
                <w:spacing w:val="36"/>
                <w:sz w:val="18"/>
              </w:rPr>
              <w:t> </w:t>
            </w:r>
            <w:r>
              <w:rPr>
                <w:sz w:val="18"/>
              </w:rPr>
              <w:t>DETECÇÃO</w:t>
            </w:r>
            <w:r>
              <w:rPr>
                <w:spacing w:val="36"/>
                <w:sz w:val="18"/>
              </w:rPr>
              <w:t> </w:t>
            </w:r>
            <w:r>
              <w:rPr>
                <w:sz w:val="18"/>
              </w:rPr>
              <w:t>DE</w:t>
            </w:r>
            <w:r>
              <w:rPr>
                <w:spacing w:val="36"/>
                <w:sz w:val="18"/>
              </w:rPr>
              <w:t> </w:t>
            </w:r>
            <w:r>
              <w:rPr>
                <w:sz w:val="18"/>
              </w:rPr>
              <w:t>PROTEÍNA</w:t>
            </w:r>
            <w:r>
              <w:rPr>
                <w:spacing w:val="26"/>
                <w:sz w:val="18"/>
              </w:rPr>
              <w:t> </w:t>
            </w:r>
            <w:r>
              <w:rPr>
                <w:spacing w:val="-2"/>
                <w:sz w:val="18"/>
              </w:rPr>
              <w:t>RESIDUAL,</w:t>
            </w:r>
          </w:p>
          <w:p>
            <w:pPr>
              <w:pStyle w:val="TableParagraph"/>
              <w:spacing w:before="63"/>
              <w:ind w:left="179"/>
              <w:rPr>
                <w:sz w:val="18"/>
              </w:rPr>
            </w:pPr>
            <w:r>
              <w:rPr>
                <w:sz w:val="18"/>
              </w:rPr>
              <w:t>etc., conforme</w:t>
            </w:r>
            <w:r>
              <w:rPr>
                <w:spacing w:val="-10"/>
                <w:sz w:val="18"/>
              </w:rPr>
              <w:t> </w:t>
            </w:r>
            <w:r>
              <w:rPr>
                <w:sz w:val="18"/>
              </w:rPr>
              <w:t>ANEXO </w:t>
            </w:r>
            <w:r>
              <w:rPr>
                <w:b/>
                <w:spacing w:val="-5"/>
                <w:sz w:val="18"/>
              </w:rPr>
              <w:t>I</w:t>
            </w:r>
            <w:r>
              <w:rPr>
                <w:spacing w:val="-5"/>
                <w:sz w:val="18"/>
              </w:rPr>
              <w:t>.</w:t>
            </w:r>
          </w:p>
          <w:p>
            <w:pPr>
              <w:pStyle w:val="TableParagraph"/>
              <w:spacing w:before="164"/>
              <w:ind w:left="179"/>
              <w:rPr>
                <w:sz w:val="20"/>
              </w:rPr>
            </w:pPr>
            <w:r>
              <w:rPr>
                <w:b/>
                <w:sz w:val="18"/>
              </w:rPr>
              <w:t>Obs</w:t>
            </w:r>
            <w:r>
              <w:rPr>
                <w:sz w:val="18"/>
              </w:rPr>
              <w:t>.: </w:t>
            </w:r>
            <w:r>
              <w:rPr>
                <w:sz w:val="20"/>
              </w:rPr>
              <w:t>(</w:t>
            </w:r>
            <w:r>
              <w:rPr>
                <w:b/>
                <w:sz w:val="20"/>
              </w:rPr>
              <w:t>Comodato</w:t>
            </w:r>
            <w:r>
              <w:rPr>
                <w:b/>
                <w:spacing w:val="-1"/>
                <w:sz w:val="20"/>
              </w:rPr>
              <w:t> </w:t>
            </w:r>
            <w:r>
              <w:rPr>
                <w:b/>
                <w:spacing w:val="-2"/>
                <w:sz w:val="20"/>
              </w:rPr>
              <w:t>incubadora</w:t>
            </w:r>
            <w:r>
              <w:rPr>
                <w:spacing w:val="-2"/>
                <w:sz w:val="20"/>
              </w:rPr>
              <w:t>)</w:t>
            </w:r>
          </w:p>
        </w:tc>
        <w:tc>
          <w:tcPr>
            <w:tcW w:w="1515" w:type="dxa"/>
            <w:tcBorders>
              <w:top w:val="single" w:sz="6" w:space="0" w:color="000000"/>
            </w:tcBorders>
          </w:tcPr>
          <w:p>
            <w:pPr>
              <w:pStyle w:val="TableParagraph"/>
              <w:spacing w:before="176"/>
              <w:rPr>
                <w:b/>
                <w:sz w:val="16"/>
              </w:rPr>
            </w:pPr>
          </w:p>
          <w:p>
            <w:pPr>
              <w:pStyle w:val="TableParagraph"/>
              <w:ind w:left="29"/>
              <w:jc w:val="center"/>
              <w:rPr>
                <w:b/>
                <w:sz w:val="16"/>
              </w:rPr>
            </w:pPr>
            <w:r>
              <w:rPr>
                <w:sz w:val="16"/>
              </w:rPr>
              <w:t>6810.381.0625</w:t>
            </w:r>
            <w:r>
              <w:rPr>
                <w:spacing w:val="-1"/>
                <w:sz w:val="16"/>
              </w:rPr>
              <w:t> </w:t>
            </w:r>
            <w:r>
              <w:rPr>
                <w:b/>
                <w:spacing w:val="-5"/>
                <w:sz w:val="16"/>
              </w:rPr>
              <w:t>(ID</w:t>
            </w:r>
          </w:p>
          <w:p>
            <w:pPr>
              <w:pStyle w:val="TableParagraph"/>
              <w:spacing w:before="86"/>
              <w:ind w:left="29"/>
              <w:jc w:val="center"/>
              <w:rPr>
                <w:b/>
                <w:sz w:val="16"/>
              </w:rPr>
            </w:pPr>
            <w:r>
              <w:rPr>
                <w:b/>
                <w:sz w:val="16"/>
              </w:rPr>
              <w:t>-</w:t>
            </w:r>
            <w:r>
              <w:rPr>
                <w:b/>
                <w:spacing w:val="-1"/>
                <w:sz w:val="16"/>
              </w:rPr>
              <w:t> </w:t>
            </w:r>
            <w:r>
              <w:rPr>
                <w:b/>
                <w:spacing w:val="-2"/>
                <w:sz w:val="16"/>
              </w:rPr>
              <w:t>187914)</w:t>
            </w:r>
          </w:p>
        </w:tc>
        <w:tc>
          <w:tcPr>
            <w:tcW w:w="945" w:type="dxa"/>
            <w:tcBorders>
              <w:top w:val="single" w:sz="6" w:space="0" w:color="000000"/>
            </w:tcBorders>
          </w:tcPr>
          <w:p>
            <w:pPr>
              <w:pStyle w:val="TableParagraph"/>
              <w:rPr>
                <w:b/>
                <w:sz w:val="18"/>
              </w:rPr>
            </w:pPr>
          </w:p>
          <w:p>
            <w:pPr>
              <w:pStyle w:val="TableParagraph"/>
              <w:spacing w:before="62"/>
              <w:rPr>
                <w:b/>
                <w:sz w:val="18"/>
              </w:rPr>
            </w:pPr>
          </w:p>
          <w:p>
            <w:pPr>
              <w:pStyle w:val="TableParagraph"/>
              <w:spacing w:before="1"/>
              <w:ind w:left="29"/>
              <w:jc w:val="center"/>
              <w:rPr>
                <w:sz w:val="18"/>
              </w:rPr>
            </w:pPr>
            <w:r>
              <w:rPr>
                <w:spacing w:val="-5"/>
                <w:sz w:val="18"/>
              </w:rPr>
              <w:t>un</w:t>
            </w:r>
          </w:p>
        </w:tc>
        <w:tc>
          <w:tcPr>
            <w:tcW w:w="1125" w:type="dxa"/>
            <w:tcBorders>
              <w:top w:val="single" w:sz="6" w:space="0" w:color="000000"/>
            </w:tcBorders>
          </w:tcPr>
          <w:p>
            <w:pPr>
              <w:pStyle w:val="TableParagraph"/>
              <w:rPr>
                <w:b/>
                <w:sz w:val="18"/>
              </w:rPr>
            </w:pPr>
          </w:p>
          <w:p>
            <w:pPr>
              <w:pStyle w:val="TableParagraph"/>
              <w:spacing w:before="62"/>
              <w:rPr>
                <w:b/>
                <w:sz w:val="18"/>
              </w:rPr>
            </w:pPr>
          </w:p>
          <w:p>
            <w:pPr>
              <w:pStyle w:val="TableParagraph"/>
              <w:spacing w:before="1"/>
              <w:ind w:left="674"/>
              <w:rPr>
                <w:b/>
                <w:sz w:val="18"/>
              </w:rPr>
            </w:pPr>
            <w:r>
              <w:rPr>
                <w:b/>
                <w:spacing w:val="-5"/>
                <w:sz w:val="18"/>
              </w:rPr>
              <w:t>384</w:t>
            </w:r>
          </w:p>
        </w:tc>
        <w:tc>
          <w:tcPr>
            <w:tcW w:w="1200" w:type="dxa"/>
            <w:tcBorders>
              <w:top w:val="single" w:sz="6" w:space="0" w:color="000000"/>
            </w:tcBorders>
          </w:tcPr>
          <w:p>
            <w:pPr>
              <w:pStyle w:val="TableParagraph"/>
              <w:rPr>
                <w:b/>
                <w:sz w:val="18"/>
              </w:rPr>
            </w:pPr>
          </w:p>
          <w:p>
            <w:pPr>
              <w:pStyle w:val="TableParagraph"/>
              <w:spacing w:before="62"/>
              <w:rPr>
                <w:b/>
                <w:sz w:val="18"/>
              </w:rPr>
            </w:pPr>
          </w:p>
          <w:p>
            <w:pPr>
              <w:pStyle w:val="TableParagraph"/>
              <w:spacing w:before="1"/>
              <w:ind w:left="614"/>
              <w:rPr>
                <w:b/>
                <w:sz w:val="18"/>
              </w:rPr>
            </w:pPr>
            <w:r>
              <w:rPr>
                <w:b/>
                <w:spacing w:val="-2"/>
                <w:sz w:val="18"/>
              </w:rPr>
              <w:t>69,20</w:t>
            </w:r>
          </w:p>
        </w:tc>
        <w:tc>
          <w:tcPr>
            <w:tcW w:w="1380" w:type="dxa"/>
            <w:tcBorders>
              <w:top w:val="single" w:sz="6" w:space="0" w:color="000000"/>
            </w:tcBorders>
          </w:tcPr>
          <w:p>
            <w:pPr>
              <w:pStyle w:val="TableParagraph"/>
              <w:rPr>
                <w:b/>
                <w:sz w:val="18"/>
              </w:rPr>
            </w:pPr>
          </w:p>
          <w:p>
            <w:pPr>
              <w:pStyle w:val="TableParagraph"/>
              <w:spacing w:before="62"/>
              <w:rPr>
                <w:b/>
                <w:sz w:val="18"/>
              </w:rPr>
            </w:pPr>
          </w:p>
          <w:p>
            <w:pPr>
              <w:pStyle w:val="TableParagraph"/>
              <w:spacing w:before="1"/>
              <w:ind w:left="479"/>
              <w:rPr>
                <w:b/>
                <w:sz w:val="18"/>
              </w:rPr>
            </w:pPr>
            <w:r>
              <w:rPr>
                <w:b/>
                <w:spacing w:val="-2"/>
                <w:sz w:val="18"/>
              </w:rPr>
              <w:t>26.575,68</w:t>
            </w:r>
          </w:p>
        </w:tc>
      </w:tr>
    </w:tbl>
    <w:p>
      <w:pPr>
        <w:pStyle w:val="BodyText"/>
        <w:ind w:left="0"/>
        <w:rPr>
          <w:b/>
        </w:rPr>
      </w:pPr>
    </w:p>
    <w:p>
      <w:pPr>
        <w:pStyle w:val="BodyText"/>
        <w:spacing w:before="185"/>
        <w:ind w:left="0"/>
        <w:rPr>
          <w:b/>
        </w:rPr>
      </w:pPr>
    </w:p>
    <w:p>
      <w:pPr>
        <w:spacing w:before="1"/>
        <w:ind w:left="0" w:right="0" w:firstLine="0"/>
        <w:jc w:val="center"/>
        <w:rPr>
          <w:b/>
          <w:sz w:val="24"/>
        </w:rPr>
      </w:pPr>
      <w:r>
        <w:rPr>
          <w:b/>
          <w:sz w:val="24"/>
        </w:rPr>
        <w:t>ANEXO</w:t>
      </w:r>
      <w:r>
        <w:rPr>
          <w:b/>
          <w:spacing w:val="-5"/>
          <w:sz w:val="24"/>
        </w:rPr>
        <w:t> VI</w:t>
      </w:r>
    </w:p>
    <w:p>
      <w:pPr>
        <w:spacing w:before="9"/>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78"/>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2370"/>
        <w:gridCol w:w="1575"/>
        <w:gridCol w:w="690"/>
        <w:gridCol w:w="900"/>
        <w:gridCol w:w="600"/>
        <w:gridCol w:w="570"/>
        <w:gridCol w:w="1170"/>
        <w:gridCol w:w="1170"/>
        <w:gridCol w:w="1320"/>
      </w:tblGrid>
      <w:tr>
        <w:trPr>
          <w:trHeight w:val="899" w:hRule="atLeast"/>
        </w:trPr>
        <w:tc>
          <w:tcPr>
            <w:tcW w:w="6840" w:type="dxa"/>
            <w:gridSpan w:val="6"/>
            <w:tcBorders>
              <w:bottom w:val="single" w:sz="6" w:space="0" w:color="000000"/>
            </w:tcBorders>
          </w:tcPr>
          <w:p>
            <w:pPr>
              <w:pStyle w:val="TableParagraph"/>
              <w:spacing w:before="15"/>
              <w:rPr>
                <w:b/>
                <w:sz w:val="18"/>
              </w:rPr>
            </w:pPr>
          </w:p>
          <w:p>
            <w:pPr>
              <w:pStyle w:val="TableParagraph"/>
              <w:ind w:left="22"/>
              <w:jc w:val="center"/>
              <w:rPr>
                <w:b/>
                <w:sz w:val="18"/>
              </w:rPr>
            </w:pPr>
            <w:r>
              <w:rPr>
                <w:b/>
                <w:sz w:val="18"/>
              </w:rPr>
              <w:t>ANEXO</w:t>
            </w:r>
            <w:r>
              <w:rPr>
                <w:b/>
                <w:spacing w:val="-4"/>
                <w:sz w:val="18"/>
              </w:rPr>
              <w:t> </w:t>
            </w:r>
            <w:r>
              <w:rPr>
                <w:b/>
                <w:spacing w:val="-5"/>
                <w:sz w:val="18"/>
              </w:rPr>
              <w:t>VI</w:t>
            </w:r>
          </w:p>
          <w:p>
            <w:pPr>
              <w:pStyle w:val="TableParagraph"/>
              <w:spacing w:before="63"/>
              <w:ind w:left="22"/>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230" w:type="dxa"/>
            <w:gridSpan w:val="4"/>
            <w:tcBorders>
              <w:bottom w:val="single" w:sz="6" w:space="0" w:color="000000"/>
            </w:tcBorders>
          </w:tcPr>
          <w:p>
            <w:pPr>
              <w:pStyle w:val="TableParagraph"/>
              <w:spacing w:before="87"/>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165/2025.</w:t>
            </w:r>
          </w:p>
          <w:p>
            <w:pPr>
              <w:pStyle w:val="TableParagraph"/>
              <w:spacing w:before="63"/>
              <w:ind w:left="213"/>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14/04/2025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63"/>
              <w:ind w:left="213"/>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260006/004053/2025.</w:t>
            </w:r>
          </w:p>
        </w:tc>
      </w:tr>
      <w:tr>
        <w:trPr>
          <w:trHeight w:val="2039" w:hRule="atLeast"/>
        </w:trPr>
        <w:tc>
          <w:tcPr>
            <w:tcW w:w="3075" w:type="dxa"/>
            <w:gridSpan w:val="2"/>
            <w:tcBorders>
              <w:top w:val="single" w:sz="6" w:space="0" w:color="000000"/>
            </w:tcBorders>
          </w:tcPr>
          <w:p>
            <w:pPr>
              <w:pStyle w:val="TableParagraph"/>
              <w:spacing w:before="45"/>
              <w:rPr>
                <w:b/>
                <w:sz w:val="18"/>
              </w:rPr>
            </w:pPr>
          </w:p>
          <w:p>
            <w:pPr>
              <w:pStyle w:val="TableParagraph"/>
              <w:spacing w:line="312" w:lineRule="auto"/>
              <w:ind w:left="209"/>
              <w:rPr>
                <w:b/>
                <w:sz w:val="18"/>
              </w:rPr>
            </w:pPr>
            <w:r>
              <w:rPr>
                <w:sz w:val="18"/>
              </w:rPr>
              <w:t>A firma ao lado mencionada propõe fornecer à Universidade do Estado do Rio de Janeiro, pelos preços abaixo assinados, obedecendo rigorosamente ao</w:t>
            </w:r>
            <w:r>
              <w:rPr>
                <w:spacing w:val="-10"/>
                <w:sz w:val="18"/>
              </w:rPr>
              <w:t> </w:t>
            </w:r>
            <w:r>
              <w:rPr>
                <w:sz w:val="18"/>
              </w:rPr>
              <w:t>estipulado</w:t>
            </w:r>
            <w:r>
              <w:rPr>
                <w:spacing w:val="-10"/>
                <w:sz w:val="18"/>
              </w:rPr>
              <w:t> </w:t>
            </w:r>
            <w:r>
              <w:rPr>
                <w:sz w:val="18"/>
              </w:rPr>
              <w:t>e</w:t>
            </w:r>
            <w:r>
              <w:rPr>
                <w:spacing w:val="-10"/>
                <w:sz w:val="18"/>
              </w:rPr>
              <w:t> </w:t>
            </w:r>
            <w:r>
              <w:rPr>
                <w:sz w:val="18"/>
              </w:rPr>
              <w:t>constante</w:t>
            </w:r>
            <w:r>
              <w:rPr>
                <w:spacing w:val="-10"/>
                <w:sz w:val="18"/>
              </w:rPr>
              <w:t> </w:t>
            </w:r>
            <w:r>
              <w:rPr>
                <w:sz w:val="18"/>
              </w:rPr>
              <w:t>do</w:t>
            </w:r>
            <w:r>
              <w:rPr>
                <w:spacing w:val="-10"/>
                <w:sz w:val="18"/>
              </w:rPr>
              <w:t> </w:t>
            </w:r>
            <w:r>
              <w:rPr>
                <w:b/>
                <w:sz w:val="18"/>
              </w:rPr>
              <w:t>EDITAL n° 165/2025.</w:t>
            </w:r>
          </w:p>
        </w:tc>
        <w:tc>
          <w:tcPr>
            <w:tcW w:w="7995" w:type="dxa"/>
            <w:gridSpan w:val="8"/>
            <w:tcBorders>
              <w:top w:val="single" w:sz="6" w:space="0" w:color="000000"/>
            </w:tcBorders>
          </w:tcPr>
          <w:p>
            <w:pPr>
              <w:pStyle w:val="TableParagraph"/>
              <w:spacing w:before="102"/>
              <w:ind w:left="206" w:right="6761"/>
              <w:rPr>
                <w:sz w:val="18"/>
              </w:rPr>
            </w:pPr>
            <w:r>
              <w:rPr>
                <w:sz w:val="18"/>
              </w:rPr>
              <w:t>Razão </w:t>
            </w:r>
            <w:r>
              <w:rPr>
                <w:spacing w:val="-2"/>
                <w:sz w:val="18"/>
              </w:rPr>
              <w:t>Social:</w:t>
            </w:r>
          </w:p>
          <w:p>
            <w:pPr>
              <w:pStyle w:val="TableParagraph"/>
              <w:spacing w:before="123"/>
              <w:ind w:left="206" w:right="6761"/>
              <w:rPr>
                <w:sz w:val="18"/>
              </w:rPr>
            </w:pPr>
            <w:r>
              <w:rPr>
                <w:spacing w:val="-2"/>
                <w:sz w:val="18"/>
              </w:rPr>
              <w:t>CNPJ:</w:t>
            </w:r>
          </w:p>
          <w:p>
            <w:pPr>
              <w:pStyle w:val="TableParagraph"/>
              <w:spacing w:before="123"/>
              <w:ind w:left="206" w:right="6381"/>
              <w:rPr>
                <w:sz w:val="18"/>
              </w:rPr>
            </w:pPr>
            <w:r>
              <w:rPr>
                <w:sz w:val="18"/>
              </w:rPr>
              <w:t>Inscrição </w:t>
            </w:r>
            <w:r>
              <w:rPr>
                <w:spacing w:val="-2"/>
                <w:sz w:val="18"/>
              </w:rPr>
              <w:t>Estadual:</w:t>
            </w:r>
          </w:p>
          <w:p>
            <w:pPr>
              <w:pStyle w:val="TableParagraph"/>
              <w:spacing w:before="123"/>
              <w:ind w:left="206" w:right="6381"/>
              <w:rPr>
                <w:sz w:val="18"/>
              </w:rPr>
            </w:pPr>
            <w:r>
              <w:rPr>
                <w:spacing w:val="-2"/>
                <w:sz w:val="18"/>
              </w:rPr>
              <w:t>Endereço:</w:t>
            </w:r>
          </w:p>
          <w:p>
            <w:pPr>
              <w:pStyle w:val="TableParagraph"/>
              <w:spacing w:before="123"/>
              <w:ind w:left="206" w:right="6381"/>
              <w:rPr>
                <w:sz w:val="18"/>
              </w:rPr>
            </w:pPr>
            <w:r>
              <w:rPr>
                <w:spacing w:val="-2"/>
                <w:sz w:val="18"/>
              </w:rPr>
              <w:t>Tel./Fax:</w:t>
            </w:r>
          </w:p>
          <w:p>
            <w:pPr>
              <w:pStyle w:val="TableParagraph"/>
              <w:spacing w:before="123"/>
              <w:ind w:left="206"/>
              <w:rPr>
                <w:sz w:val="18"/>
              </w:rPr>
            </w:pPr>
            <w:r>
              <w:rPr>
                <w:sz w:val="18"/>
              </w:rPr>
              <w:t>E-</w:t>
            </w:r>
            <w:r>
              <w:rPr>
                <w:spacing w:val="-2"/>
                <w:sz w:val="18"/>
              </w:rPr>
              <w:t>mail:</w:t>
            </w:r>
          </w:p>
        </w:tc>
      </w:tr>
      <w:tr>
        <w:trPr>
          <w:trHeight w:val="539" w:hRule="atLeast"/>
        </w:trPr>
        <w:tc>
          <w:tcPr>
            <w:tcW w:w="705"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104"/>
              <w:rPr>
                <w:b/>
                <w:sz w:val="12"/>
              </w:rPr>
            </w:pPr>
          </w:p>
          <w:p>
            <w:pPr>
              <w:pStyle w:val="TableParagraph"/>
              <w:ind w:left="192"/>
              <w:rPr>
                <w:b/>
                <w:sz w:val="12"/>
              </w:rPr>
            </w:pPr>
            <w:r>
              <w:rPr>
                <w:b/>
                <w:spacing w:val="-4"/>
                <w:sz w:val="12"/>
              </w:rPr>
              <w:t>ITEM</w:t>
            </w:r>
          </w:p>
        </w:tc>
        <w:tc>
          <w:tcPr>
            <w:tcW w:w="3945" w:type="dxa"/>
            <w:gridSpan w:val="2"/>
            <w:vMerge w:val="restart"/>
            <w:tcBorders>
              <w:bottom w:val="single" w:sz="6" w:space="0" w:color="000000"/>
            </w:tcBorders>
          </w:tcPr>
          <w:p>
            <w:pPr>
              <w:pStyle w:val="TableParagraph"/>
              <w:spacing w:before="213"/>
              <w:rPr>
                <w:b/>
                <w:sz w:val="20"/>
              </w:rPr>
            </w:pPr>
          </w:p>
          <w:p>
            <w:pPr>
              <w:pStyle w:val="TableParagraph"/>
              <w:ind w:left="1144"/>
              <w:rPr>
                <w:b/>
                <w:sz w:val="20"/>
              </w:rPr>
            </w:pPr>
            <w:r>
              <w:rPr>
                <w:b/>
                <w:spacing w:val="-2"/>
                <w:sz w:val="20"/>
              </w:rPr>
              <w:t>ESPECIFICAÇÃO</w:t>
            </w:r>
          </w:p>
        </w:tc>
        <w:tc>
          <w:tcPr>
            <w:tcW w:w="690"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104"/>
              <w:rPr>
                <w:b/>
                <w:sz w:val="12"/>
              </w:rPr>
            </w:pPr>
          </w:p>
          <w:p>
            <w:pPr>
              <w:pStyle w:val="TableParagraph"/>
              <w:ind w:left="191"/>
              <w:rPr>
                <w:b/>
                <w:sz w:val="12"/>
              </w:rPr>
            </w:pPr>
            <w:r>
              <w:rPr>
                <w:b/>
                <w:spacing w:val="-4"/>
                <w:sz w:val="12"/>
              </w:rPr>
              <w:t>UNID</w:t>
            </w:r>
          </w:p>
        </w:tc>
        <w:tc>
          <w:tcPr>
            <w:tcW w:w="900" w:type="dxa"/>
            <w:vMerge w:val="restart"/>
            <w:tcBorders>
              <w:bottom w:val="single" w:sz="6" w:space="0" w:color="000000"/>
            </w:tcBorders>
          </w:tcPr>
          <w:p>
            <w:pPr>
              <w:pStyle w:val="TableParagraph"/>
              <w:rPr>
                <w:b/>
                <w:sz w:val="16"/>
              </w:rPr>
            </w:pPr>
          </w:p>
          <w:p>
            <w:pPr>
              <w:pStyle w:val="TableParagraph"/>
              <w:spacing w:before="112"/>
              <w:rPr>
                <w:b/>
                <w:sz w:val="16"/>
              </w:rPr>
            </w:pPr>
          </w:p>
          <w:p>
            <w:pPr>
              <w:pStyle w:val="TableParagraph"/>
              <w:ind w:left="276"/>
              <w:rPr>
                <w:b/>
                <w:sz w:val="16"/>
              </w:rPr>
            </w:pPr>
            <w:r>
              <w:rPr>
                <w:b/>
                <w:spacing w:val="-5"/>
                <w:sz w:val="16"/>
              </w:rPr>
              <w:t>QTD</w:t>
            </w:r>
          </w:p>
        </w:tc>
        <w:tc>
          <w:tcPr>
            <w:tcW w:w="2340" w:type="dxa"/>
            <w:gridSpan w:val="3"/>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COM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c>
          <w:tcPr>
            <w:tcW w:w="2490" w:type="dxa"/>
            <w:gridSpan w:val="2"/>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SEM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r>
      <w:tr>
        <w:trPr>
          <w:trHeight w:val="539" w:hRule="atLeast"/>
        </w:trPr>
        <w:tc>
          <w:tcPr>
            <w:tcW w:w="705" w:type="dxa"/>
            <w:vMerge/>
            <w:tcBorders>
              <w:top w:val="nil"/>
              <w:bottom w:val="single" w:sz="6" w:space="0" w:color="000000"/>
            </w:tcBorders>
          </w:tcPr>
          <w:p>
            <w:pPr>
              <w:rPr>
                <w:sz w:val="2"/>
                <w:szCs w:val="2"/>
              </w:rPr>
            </w:pPr>
          </w:p>
        </w:tc>
        <w:tc>
          <w:tcPr>
            <w:tcW w:w="3945" w:type="dxa"/>
            <w:gridSpan w:val="2"/>
            <w:vMerge/>
            <w:tcBorders>
              <w:top w:val="nil"/>
              <w:bottom w:val="single" w:sz="6" w:space="0" w:color="000000"/>
            </w:tcBorders>
          </w:tcPr>
          <w:p>
            <w:pPr>
              <w:rPr>
                <w:sz w:val="2"/>
                <w:szCs w:val="2"/>
              </w:rPr>
            </w:pPr>
          </w:p>
        </w:tc>
        <w:tc>
          <w:tcPr>
            <w:tcW w:w="690" w:type="dxa"/>
            <w:vMerge/>
            <w:tcBorders>
              <w:top w:val="nil"/>
              <w:bottom w:val="single" w:sz="6" w:space="0" w:color="000000"/>
            </w:tcBorders>
          </w:tcPr>
          <w:p>
            <w:pPr>
              <w:rPr>
                <w:sz w:val="2"/>
                <w:szCs w:val="2"/>
              </w:rPr>
            </w:pPr>
          </w:p>
        </w:tc>
        <w:tc>
          <w:tcPr>
            <w:tcW w:w="900" w:type="dxa"/>
            <w:vMerge/>
            <w:tcBorders>
              <w:top w:val="nil"/>
              <w:bottom w:val="single" w:sz="6" w:space="0" w:color="000000"/>
            </w:tcBorders>
          </w:tcPr>
          <w:p>
            <w:pPr>
              <w:rPr>
                <w:sz w:val="2"/>
                <w:szCs w:val="2"/>
              </w:rPr>
            </w:pPr>
          </w:p>
        </w:tc>
        <w:tc>
          <w:tcPr>
            <w:tcW w:w="1170" w:type="dxa"/>
            <w:gridSpan w:val="2"/>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170" w:type="dxa"/>
            <w:tcBorders>
              <w:top w:val="single" w:sz="6" w:space="0" w:color="000000"/>
              <w:bottom w:val="single" w:sz="6" w:space="0" w:color="000000"/>
            </w:tcBorders>
          </w:tcPr>
          <w:p>
            <w:pPr>
              <w:pStyle w:val="TableParagraph"/>
              <w:spacing w:before="11"/>
              <w:rPr>
                <w:b/>
                <w:sz w:val="16"/>
              </w:rPr>
            </w:pPr>
          </w:p>
          <w:p>
            <w:pPr>
              <w:pStyle w:val="TableParagraph"/>
              <w:ind w:left="319"/>
              <w:rPr>
                <w:b/>
                <w:sz w:val="16"/>
              </w:rPr>
            </w:pPr>
            <w:r>
              <w:rPr>
                <w:b/>
                <w:spacing w:val="-4"/>
                <w:sz w:val="16"/>
              </w:rPr>
              <w:t>TOTAL</w:t>
            </w:r>
          </w:p>
        </w:tc>
        <w:tc>
          <w:tcPr>
            <w:tcW w:w="1170" w:type="dxa"/>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320" w:type="dxa"/>
            <w:tcBorders>
              <w:top w:val="single" w:sz="6" w:space="0" w:color="000000"/>
              <w:bottom w:val="single" w:sz="6" w:space="0" w:color="000000"/>
            </w:tcBorders>
          </w:tcPr>
          <w:p>
            <w:pPr>
              <w:pStyle w:val="TableParagraph"/>
              <w:spacing w:before="11"/>
              <w:rPr>
                <w:b/>
                <w:sz w:val="16"/>
              </w:rPr>
            </w:pPr>
          </w:p>
          <w:p>
            <w:pPr>
              <w:pStyle w:val="TableParagraph"/>
              <w:ind w:left="394"/>
              <w:rPr>
                <w:b/>
                <w:sz w:val="16"/>
              </w:rPr>
            </w:pPr>
            <w:r>
              <w:rPr>
                <w:b/>
                <w:spacing w:val="-4"/>
                <w:sz w:val="16"/>
              </w:rPr>
              <w:t>TOTAL</w:t>
            </w:r>
          </w:p>
        </w:tc>
      </w:tr>
      <w:tr>
        <w:trPr>
          <w:trHeight w:val="185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b/>
                <w:sz w:val="20"/>
              </w:rPr>
            </w:pPr>
            <w:r>
              <w:rPr>
                <w:b/>
                <w:spacing w:val="-10"/>
                <w:sz w:val="20"/>
              </w:rPr>
              <w:t>1</w:t>
            </w:r>
          </w:p>
        </w:tc>
        <w:tc>
          <w:tcPr>
            <w:tcW w:w="3945" w:type="dxa"/>
            <w:gridSpan w:val="2"/>
            <w:tcBorders>
              <w:top w:val="single" w:sz="6" w:space="0" w:color="000000"/>
              <w:bottom w:val="single" w:sz="6" w:space="0" w:color="000000"/>
            </w:tcBorders>
          </w:tcPr>
          <w:p>
            <w:pPr>
              <w:pStyle w:val="TableParagraph"/>
              <w:spacing w:before="102"/>
              <w:ind w:left="149"/>
              <w:rPr>
                <w:b/>
                <w:sz w:val="18"/>
              </w:rPr>
            </w:pPr>
            <w:r>
              <w:rPr>
                <w:spacing w:val="-2"/>
                <w:sz w:val="18"/>
              </w:rPr>
              <w:t>FITA</w:t>
            </w:r>
            <w:r>
              <w:rPr>
                <w:spacing w:val="-22"/>
                <w:sz w:val="18"/>
              </w:rPr>
              <w:t> </w:t>
            </w:r>
            <w:r>
              <w:rPr>
                <w:spacing w:val="-2"/>
                <w:sz w:val="18"/>
              </w:rPr>
              <w:t>AUTOADESIVA</w:t>
            </w:r>
            <w:r>
              <w:rPr>
                <w:spacing w:val="-20"/>
                <w:sz w:val="18"/>
              </w:rPr>
              <w:t> </w:t>
            </w:r>
            <w:r>
              <w:rPr>
                <w:spacing w:val="-2"/>
                <w:sz w:val="18"/>
              </w:rPr>
              <w:t>AUTOCLAVE,</w:t>
            </w:r>
            <w:r>
              <w:rPr>
                <w:spacing w:val="-7"/>
                <w:sz w:val="18"/>
              </w:rPr>
              <w:t> </w:t>
            </w:r>
            <w:r>
              <w:rPr>
                <w:b/>
                <w:spacing w:val="-2"/>
                <w:sz w:val="18"/>
              </w:rPr>
              <w:t>19</w:t>
            </w:r>
            <w:r>
              <w:rPr>
                <w:b/>
                <w:spacing w:val="-3"/>
                <w:sz w:val="18"/>
              </w:rPr>
              <w:t> </w:t>
            </w:r>
            <w:r>
              <w:rPr>
                <w:b/>
                <w:spacing w:val="-2"/>
                <w:sz w:val="18"/>
              </w:rPr>
              <w:t>mm</w:t>
            </w:r>
            <w:r>
              <w:rPr>
                <w:b/>
                <w:spacing w:val="-3"/>
                <w:sz w:val="18"/>
              </w:rPr>
              <w:t> </w:t>
            </w:r>
            <w:r>
              <w:rPr>
                <w:b/>
                <w:spacing w:val="-10"/>
                <w:sz w:val="18"/>
              </w:rPr>
              <w:t>x</w:t>
            </w:r>
          </w:p>
          <w:p>
            <w:pPr>
              <w:pStyle w:val="TableParagraph"/>
              <w:spacing w:before="44"/>
              <w:ind w:left="149"/>
              <w:rPr>
                <w:sz w:val="20"/>
              </w:rPr>
            </w:pPr>
            <w:r>
              <w:rPr>
                <w:b/>
                <w:sz w:val="18"/>
              </w:rPr>
              <w:t>30 m</w:t>
            </w:r>
            <w:r>
              <w:rPr>
                <w:sz w:val="18"/>
              </w:rPr>
              <w:t>, etc., conforme</w:t>
            </w:r>
            <w:r>
              <w:rPr>
                <w:spacing w:val="-10"/>
                <w:sz w:val="18"/>
              </w:rPr>
              <w:t> </w:t>
            </w:r>
            <w:r>
              <w:rPr>
                <w:sz w:val="18"/>
              </w:rPr>
              <w:t>ANEXO </w:t>
            </w:r>
            <w:r>
              <w:rPr>
                <w:b/>
                <w:spacing w:val="-5"/>
                <w:sz w:val="18"/>
              </w:rPr>
              <w:t>I</w:t>
            </w:r>
            <w:r>
              <w:rPr>
                <w:spacing w:val="-5"/>
                <w:sz w:val="20"/>
              </w:rPr>
              <w:t>.</w:t>
            </w:r>
          </w:p>
          <w:p>
            <w:pPr>
              <w:pStyle w:val="TableParagraph"/>
              <w:spacing w:before="137"/>
              <w:ind w:left="2038"/>
              <w:rPr>
                <w:b/>
                <w:sz w:val="16"/>
              </w:rPr>
            </w:pPr>
            <w:r>
              <w:rPr>
                <w:sz w:val="16"/>
              </w:rPr>
              <w:t>6515.257.0001</w:t>
            </w:r>
            <w:r>
              <w:rPr>
                <w:spacing w:val="-1"/>
                <w:sz w:val="16"/>
              </w:rPr>
              <w:t> </w:t>
            </w:r>
            <w:r>
              <w:rPr>
                <w:b/>
                <w:sz w:val="16"/>
              </w:rPr>
              <w:t>(ID</w:t>
            </w:r>
            <w:r>
              <w:rPr>
                <w:b/>
                <w:spacing w:val="-1"/>
                <w:sz w:val="16"/>
              </w:rPr>
              <w:t> </w:t>
            </w:r>
            <w:r>
              <w:rPr>
                <w:b/>
                <w:sz w:val="16"/>
              </w:rPr>
              <w:t>-</w:t>
            </w:r>
            <w:r>
              <w:rPr>
                <w:b/>
                <w:spacing w:val="-1"/>
                <w:sz w:val="16"/>
              </w:rPr>
              <w:t> </w:t>
            </w:r>
            <w:r>
              <w:rPr>
                <w:b/>
                <w:spacing w:val="-2"/>
                <w:sz w:val="16"/>
              </w:rPr>
              <w:t>54236)</w:t>
            </w:r>
          </w:p>
          <w:p>
            <w:pPr>
              <w:pStyle w:val="TableParagraph"/>
              <w:spacing w:before="26"/>
              <w:rPr>
                <w:b/>
                <w:sz w:val="16"/>
              </w:rPr>
            </w:pPr>
          </w:p>
          <w:p>
            <w:pPr>
              <w:pStyle w:val="TableParagraph"/>
              <w:spacing w:line="330" w:lineRule="atLeast"/>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18"/>
              <w:jc w:val="right"/>
              <w:rPr>
                <w:b/>
                <w:sz w:val="18"/>
              </w:rPr>
            </w:pPr>
            <w:r>
              <w:rPr>
                <w:b/>
                <w:spacing w:val="-5"/>
                <w:sz w:val="18"/>
              </w:rPr>
              <w:t>200</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r>
      <w:tr>
        <w:trPr>
          <w:trHeight w:val="185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b/>
                <w:sz w:val="20"/>
              </w:rPr>
            </w:pPr>
            <w:r>
              <w:rPr>
                <w:b/>
                <w:spacing w:val="-10"/>
                <w:sz w:val="20"/>
              </w:rPr>
              <w:t>2</w:t>
            </w:r>
          </w:p>
        </w:tc>
        <w:tc>
          <w:tcPr>
            <w:tcW w:w="3945" w:type="dxa"/>
            <w:gridSpan w:val="2"/>
            <w:tcBorders>
              <w:top w:val="single" w:sz="6" w:space="0" w:color="000000"/>
              <w:bottom w:val="single" w:sz="6" w:space="0" w:color="000000"/>
            </w:tcBorders>
          </w:tcPr>
          <w:p>
            <w:pPr>
              <w:pStyle w:val="TableParagraph"/>
              <w:tabs>
                <w:tab w:pos="1545" w:val="left" w:leader="none"/>
                <w:tab w:pos="2936" w:val="left" w:leader="none"/>
                <w:tab w:pos="3592" w:val="left" w:leader="none"/>
              </w:tabs>
              <w:spacing w:before="102"/>
              <w:ind w:left="149"/>
              <w:rPr>
                <w:sz w:val="18"/>
              </w:rPr>
            </w:pPr>
            <w:r>
              <w:rPr>
                <w:spacing w:val="-2"/>
                <w:sz w:val="18"/>
              </w:rPr>
              <w:t>DETERGENTE</w:t>
            </w:r>
            <w:r>
              <w:rPr>
                <w:sz w:val="18"/>
              </w:rPr>
              <w:tab/>
            </w:r>
            <w:r>
              <w:rPr>
                <w:spacing w:val="-2"/>
                <w:sz w:val="18"/>
              </w:rPr>
              <w:t>ENZIMÁTICO,</w:t>
            </w:r>
            <w:r>
              <w:rPr>
                <w:sz w:val="18"/>
              </w:rPr>
              <w:tab/>
            </w:r>
            <w:r>
              <w:rPr>
                <w:spacing w:val="-4"/>
                <w:sz w:val="18"/>
              </w:rPr>
              <w:t>(RDC</w:t>
            </w:r>
            <w:r>
              <w:rPr>
                <w:sz w:val="18"/>
              </w:rPr>
              <w:tab/>
            </w:r>
            <w:r>
              <w:rPr>
                <w:spacing w:val="-5"/>
                <w:sz w:val="18"/>
              </w:rPr>
              <w:t>N°</w:t>
            </w:r>
          </w:p>
          <w:p>
            <w:pPr>
              <w:pStyle w:val="TableParagraph"/>
              <w:spacing w:before="63"/>
              <w:ind w:left="149"/>
              <w:rPr>
                <w:sz w:val="18"/>
              </w:rPr>
            </w:pPr>
            <w:r>
              <w:rPr>
                <w:sz w:val="18"/>
              </w:rPr>
              <w:t>55/2012), etc., conforme</w:t>
            </w:r>
            <w:r>
              <w:rPr>
                <w:spacing w:val="-10"/>
                <w:sz w:val="18"/>
              </w:rPr>
              <w:t> </w:t>
            </w:r>
            <w:r>
              <w:rPr>
                <w:sz w:val="18"/>
              </w:rPr>
              <w:t>ANEXO </w:t>
            </w:r>
            <w:r>
              <w:rPr>
                <w:b/>
                <w:spacing w:val="-5"/>
                <w:sz w:val="18"/>
              </w:rPr>
              <w:t>I</w:t>
            </w:r>
            <w:r>
              <w:rPr>
                <w:spacing w:val="-5"/>
                <w:sz w:val="18"/>
              </w:rPr>
              <w:t>.</w:t>
            </w:r>
          </w:p>
          <w:p>
            <w:pPr>
              <w:pStyle w:val="TableParagraph"/>
              <w:spacing w:before="141"/>
              <w:ind w:left="1958"/>
              <w:rPr>
                <w:b/>
                <w:sz w:val="16"/>
              </w:rPr>
            </w:pPr>
            <w:r>
              <w:rPr>
                <w:sz w:val="16"/>
              </w:rPr>
              <w:t>7930.012.0026</w:t>
            </w:r>
            <w:r>
              <w:rPr>
                <w:spacing w:val="-1"/>
                <w:sz w:val="16"/>
              </w:rPr>
              <w:t> </w:t>
            </w:r>
            <w:r>
              <w:rPr>
                <w:b/>
                <w:sz w:val="16"/>
              </w:rPr>
              <w:t>(ID</w:t>
            </w:r>
            <w:r>
              <w:rPr>
                <w:b/>
                <w:spacing w:val="-1"/>
                <w:sz w:val="16"/>
              </w:rPr>
              <w:t> </w:t>
            </w:r>
            <w:r>
              <w:rPr>
                <w:b/>
                <w:sz w:val="16"/>
              </w:rPr>
              <w:t>-</w:t>
            </w:r>
            <w:r>
              <w:rPr>
                <w:b/>
                <w:spacing w:val="-1"/>
                <w:sz w:val="16"/>
              </w:rPr>
              <w:t> </w:t>
            </w:r>
            <w:r>
              <w:rPr>
                <w:b/>
                <w:spacing w:val="-2"/>
                <w:sz w:val="16"/>
              </w:rPr>
              <w:t>136085)</w:t>
            </w:r>
          </w:p>
          <w:p>
            <w:pPr>
              <w:pStyle w:val="TableParagraph"/>
              <w:spacing w:before="26"/>
              <w:rPr>
                <w:b/>
                <w:sz w:val="16"/>
              </w:rPr>
            </w:pPr>
          </w:p>
          <w:p>
            <w:pPr>
              <w:pStyle w:val="TableParagraph"/>
              <w:spacing w:line="330" w:lineRule="atLeast"/>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18"/>
              <w:jc w:val="right"/>
              <w:rPr>
                <w:b/>
                <w:sz w:val="18"/>
              </w:rPr>
            </w:pPr>
            <w:r>
              <w:rPr>
                <w:b/>
                <w:spacing w:val="-5"/>
                <w:sz w:val="18"/>
              </w:rPr>
              <w:t>24</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r>
      <w:tr>
        <w:trPr>
          <w:trHeight w:val="212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29"/>
              <w:jc w:val="center"/>
              <w:rPr>
                <w:b/>
                <w:sz w:val="20"/>
              </w:rPr>
            </w:pPr>
            <w:r>
              <w:rPr>
                <w:b/>
                <w:spacing w:val="-10"/>
                <w:sz w:val="20"/>
              </w:rPr>
              <w:t>3</w:t>
            </w:r>
          </w:p>
        </w:tc>
        <w:tc>
          <w:tcPr>
            <w:tcW w:w="3945" w:type="dxa"/>
            <w:gridSpan w:val="2"/>
            <w:tcBorders>
              <w:top w:val="single" w:sz="6" w:space="0" w:color="000000"/>
              <w:bottom w:val="single" w:sz="6" w:space="0" w:color="000000"/>
            </w:tcBorders>
          </w:tcPr>
          <w:p>
            <w:pPr>
              <w:pStyle w:val="TableParagraph"/>
              <w:spacing w:before="102"/>
              <w:ind w:left="149"/>
              <w:rPr>
                <w:sz w:val="18"/>
              </w:rPr>
            </w:pPr>
            <w:r>
              <w:rPr>
                <w:sz w:val="18"/>
              </w:rPr>
              <w:t>TESTE DE SONOCHECK - monitorização </w:t>
            </w:r>
            <w:r>
              <w:rPr>
                <w:spacing w:val="-5"/>
                <w:sz w:val="18"/>
              </w:rPr>
              <w:t>de</w:t>
            </w:r>
          </w:p>
          <w:p>
            <w:pPr>
              <w:pStyle w:val="TableParagraph"/>
              <w:spacing w:line="290" w:lineRule="auto" w:before="63"/>
              <w:ind w:left="149"/>
              <w:rPr>
                <w:sz w:val="20"/>
              </w:rPr>
            </w:pPr>
            <w:r>
              <w:rPr>
                <w:sz w:val="18"/>
              </w:rPr>
              <w:t>limpeza</w:t>
            </w:r>
            <w:r>
              <w:rPr>
                <w:spacing w:val="-8"/>
                <w:sz w:val="18"/>
              </w:rPr>
              <w:t> </w:t>
            </w:r>
            <w:r>
              <w:rPr>
                <w:sz w:val="18"/>
              </w:rPr>
              <w:t>de</w:t>
            </w:r>
            <w:r>
              <w:rPr>
                <w:spacing w:val="-8"/>
                <w:sz w:val="18"/>
              </w:rPr>
              <w:t> </w:t>
            </w:r>
            <w:r>
              <w:rPr>
                <w:sz w:val="18"/>
              </w:rPr>
              <w:t>lavadora</w:t>
            </w:r>
            <w:r>
              <w:rPr>
                <w:spacing w:val="-8"/>
                <w:sz w:val="18"/>
              </w:rPr>
              <w:t> </w:t>
            </w:r>
            <w:r>
              <w:rPr>
                <w:sz w:val="18"/>
              </w:rPr>
              <w:t>ultrassônica,</w:t>
            </w:r>
            <w:r>
              <w:rPr>
                <w:spacing w:val="-8"/>
                <w:sz w:val="18"/>
              </w:rPr>
              <w:t> </w:t>
            </w:r>
            <w:r>
              <w:rPr>
                <w:sz w:val="18"/>
              </w:rPr>
              <w:t>etc.,</w:t>
            </w:r>
            <w:r>
              <w:rPr>
                <w:spacing w:val="-8"/>
                <w:sz w:val="18"/>
              </w:rPr>
              <w:t> </w:t>
            </w:r>
            <w:r>
              <w:rPr>
                <w:sz w:val="18"/>
              </w:rPr>
              <w:t>conforme ANEXO </w:t>
            </w:r>
            <w:r>
              <w:rPr>
                <w:b/>
                <w:sz w:val="18"/>
              </w:rPr>
              <w:t>I</w:t>
            </w:r>
            <w:r>
              <w:rPr>
                <w:sz w:val="20"/>
              </w:rPr>
              <w:t>.</w:t>
            </w:r>
          </w:p>
          <w:p>
            <w:pPr>
              <w:pStyle w:val="TableParagraph"/>
              <w:spacing w:before="90"/>
              <w:ind w:left="1958"/>
              <w:rPr>
                <w:b/>
                <w:sz w:val="16"/>
              </w:rPr>
            </w:pPr>
            <w:r>
              <w:rPr>
                <w:sz w:val="16"/>
              </w:rPr>
              <w:t>6820.088.0019</w:t>
            </w:r>
            <w:r>
              <w:rPr>
                <w:spacing w:val="-1"/>
                <w:sz w:val="16"/>
              </w:rPr>
              <w:t> </w:t>
            </w:r>
            <w:r>
              <w:rPr>
                <w:b/>
                <w:sz w:val="16"/>
              </w:rPr>
              <w:t>(ID</w:t>
            </w:r>
            <w:r>
              <w:rPr>
                <w:b/>
                <w:spacing w:val="-1"/>
                <w:sz w:val="16"/>
              </w:rPr>
              <w:t> </w:t>
            </w:r>
            <w:r>
              <w:rPr>
                <w:b/>
                <w:sz w:val="16"/>
              </w:rPr>
              <w:t>-</w:t>
            </w:r>
            <w:r>
              <w:rPr>
                <w:b/>
                <w:spacing w:val="-1"/>
                <w:sz w:val="16"/>
              </w:rPr>
              <w:t> </w:t>
            </w:r>
            <w:r>
              <w:rPr>
                <w:b/>
                <w:spacing w:val="-2"/>
                <w:sz w:val="16"/>
              </w:rPr>
              <w:t>122576)</w:t>
            </w:r>
          </w:p>
          <w:p>
            <w:pPr>
              <w:pStyle w:val="TableParagraph"/>
              <w:spacing w:before="25"/>
              <w:rPr>
                <w:b/>
                <w:sz w:val="16"/>
              </w:rPr>
            </w:pPr>
          </w:p>
          <w:p>
            <w:pPr>
              <w:pStyle w:val="TableParagraph"/>
              <w:spacing w:line="330" w:lineRule="atLeast" w:before="1"/>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44"/>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44"/>
              <w:rPr>
                <w:b/>
                <w:sz w:val="18"/>
              </w:rPr>
            </w:pPr>
          </w:p>
          <w:p>
            <w:pPr>
              <w:pStyle w:val="TableParagraph"/>
              <w:ind w:right="118"/>
              <w:jc w:val="right"/>
              <w:rPr>
                <w:b/>
                <w:sz w:val="18"/>
              </w:rPr>
            </w:pPr>
            <w:r>
              <w:rPr>
                <w:b/>
                <w:spacing w:val="-5"/>
                <w:sz w:val="18"/>
              </w:rPr>
              <w:t>360</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r>
      <w:tr>
        <w:trPr>
          <w:trHeight w:val="185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b/>
                <w:sz w:val="20"/>
              </w:rPr>
            </w:pPr>
            <w:r>
              <w:rPr>
                <w:b/>
                <w:spacing w:val="-10"/>
                <w:sz w:val="20"/>
              </w:rPr>
              <w:t>4</w:t>
            </w:r>
          </w:p>
        </w:tc>
        <w:tc>
          <w:tcPr>
            <w:tcW w:w="3945" w:type="dxa"/>
            <w:gridSpan w:val="2"/>
            <w:tcBorders>
              <w:top w:val="single" w:sz="6" w:space="0" w:color="000000"/>
              <w:bottom w:val="single" w:sz="6" w:space="0" w:color="000000"/>
            </w:tcBorders>
          </w:tcPr>
          <w:p>
            <w:pPr>
              <w:pStyle w:val="TableParagraph"/>
              <w:spacing w:before="46"/>
              <w:ind w:left="149"/>
              <w:rPr>
                <w:sz w:val="18"/>
              </w:rPr>
            </w:pPr>
            <w:r>
              <w:rPr>
                <w:sz w:val="18"/>
              </w:rPr>
              <w:t>TESTE</w:t>
            </w:r>
            <w:r>
              <w:rPr>
                <w:spacing w:val="-2"/>
                <w:sz w:val="18"/>
              </w:rPr>
              <w:t> </w:t>
            </w:r>
            <w:r>
              <w:rPr>
                <w:sz w:val="18"/>
              </w:rPr>
              <w:t>SEAL</w:t>
            </w:r>
            <w:r>
              <w:rPr>
                <w:spacing w:val="-8"/>
                <w:sz w:val="18"/>
              </w:rPr>
              <w:t> </w:t>
            </w:r>
            <w:r>
              <w:rPr>
                <w:sz w:val="18"/>
              </w:rPr>
              <w:t>CHECK,</w:t>
            </w:r>
            <w:r>
              <w:rPr>
                <w:spacing w:val="-2"/>
                <w:sz w:val="18"/>
              </w:rPr>
              <w:t> </w:t>
            </w:r>
            <w:r>
              <w:rPr>
                <w:sz w:val="24"/>
              </w:rPr>
              <w:t>(</w:t>
            </w:r>
            <w:r>
              <w:rPr>
                <w:sz w:val="18"/>
              </w:rPr>
              <w:t>ISO</w:t>
            </w:r>
            <w:r>
              <w:rPr>
                <w:spacing w:val="-1"/>
                <w:sz w:val="18"/>
              </w:rPr>
              <w:t> </w:t>
            </w:r>
            <w:r>
              <w:rPr>
                <w:sz w:val="18"/>
              </w:rPr>
              <w:t>11607)</w:t>
            </w:r>
            <w:r>
              <w:rPr>
                <w:spacing w:val="-1"/>
                <w:sz w:val="18"/>
              </w:rPr>
              <w:t> </w:t>
            </w:r>
            <w:r>
              <w:rPr>
                <w:spacing w:val="-2"/>
                <w:sz w:val="18"/>
              </w:rPr>
              <w:t>etc.,</w:t>
            </w:r>
          </w:p>
          <w:p>
            <w:pPr>
              <w:pStyle w:val="TableParagraph"/>
              <w:spacing w:before="31"/>
              <w:ind w:left="149"/>
              <w:rPr>
                <w:sz w:val="20"/>
              </w:rPr>
            </w:pPr>
            <w:r>
              <w:rPr>
                <w:sz w:val="18"/>
              </w:rPr>
              <w:t>conforme</w:t>
            </w:r>
            <w:r>
              <w:rPr>
                <w:spacing w:val="-10"/>
                <w:sz w:val="18"/>
              </w:rPr>
              <w:t> </w:t>
            </w:r>
            <w:r>
              <w:rPr>
                <w:sz w:val="18"/>
              </w:rPr>
              <w:t>ANEXO </w:t>
            </w:r>
            <w:r>
              <w:rPr>
                <w:b/>
                <w:spacing w:val="-5"/>
                <w:sz w:val="18"/>
              </w:rPr>
              <w:t>I</w:t>
            </w:r>
            <w:r>
              <w:rPr>
                <w:spacing w:val="-5"/>
                <w:sz w:val="20"/>
              </w:rPr>
              <w:t>.</w:t>
            </w:r>
          </w:p>
          <w:p>
            <w:pPr>
              <w:pStyle w:val="TableParagraph"/>
              <w:spacing w:before="137"/>
              <w:ind w:left="1958"/>
              <w:rPr>
                <w:b/>
                <w:sz w:val="16"/>
              </w:rPr>
            </w:pPr>
            <w:r>
              <w:rPr>
                <w:sz w:val="16"/>
              </w:rPr>
              <w:t>6640.099.0082</w:t>
            </w:r>
            <w:r>
              <w:rPr>
                <w:spacing w:val="-1"/>
                <w:sz w:val="16"/>
              </w:rPr>
              <w:t> </w:t>
            </w:r>
            <w:r>
              <w:rPr>
                <w:b/>
                <w:sz w:val="16"/>
              </w:rPr>
              <w:t>(ID</w:t>
            </w:r>
            <w:r>
              <w:rPr>
                <w:b/>
                <w:spacing w:val="-1"/>
                <w:sz w:val="16"/>
              </w:rPr>
              <w:t> </w:t>
            </w:r>
            <w:r>
              <w:rPr>
                <w:b/>
                <w:sz w:val="16"/>
              </w:rPr>
              <w:t>-</w:t>
            </w:r>
            <w:r>
              <w:rPr>
                <w:b/>
                <w:spacing w:val="-1"/>
                <w:sz w:val="16"/>
              </w:rPr>
              <w:t> </w:t>
            </w:r>
            <w:r>
              <w:rPr>
                <w:b/>
                <w:spacing w:val="-2"/>
                <w:sz w:val="16"/>
              </w:rPr>
              <w:t>181702)</w:t>
            </w:r>
          </w:p>
          <w:p>
            <w:pPr>
              <w:pStyle w:val="TableParagraph"/>
              <w:spacing w:before="26"/>
              <w:rPr>
                <w:b/>
                <w:sz w:val="16"/>
              </w:rPr>
            </w:pPr>
          </w:p>
          <w:p>
            <w:pPr>
              <w:pStyle w:val="TableParagraph"/>
              <w:spacing w:line="330" w:lineRule="atLeast"/>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18"/>
              <w:jc w:val="right"/>
              <w:rPr>
                <w:b/>
                <w:sz w:val="18"/>
              </w:rPr>
            </w:pPr>
            <w:r>
              <w:rPr>
                <w:b/>
                <w:spacing w:val="-5"/>
                <w:sz w:val="18"/>
              </w:rPr>
              <w:t>600</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r>
      <w:tr>
        <w:trPr>
          <w:trHeight w:val="4949" w:hRule="atLeast"/>
        </w:trPr>
        <w:tc>
          <w:tcPr>
            <w:tcW w:w="4650" w:type="dxa"/>
            <w:gridSpan w:val="3"/>
            <w:tcBorders>
              <w:top w:val="single" w:sz="6" w:space="0" w:color="000000"/>
            </w:tcBorders>
          </w:tcPr>
          <w:p>
            <w:pPr>
              <w:pStyle w:val="TableParagraph"/>
              <w:spacing w:before="120"/>
              <w:ind w:left="29"/>
              <w:jc w:val="center"/>
              <w:rPr>
                <w:b/>
                <w:sz w:val="16"/>
              </w:rPr>
            </w:pPr>
            <w:r>
              <w:rPr>
                <w:b/>
                <w:spacing w:val="-2"/>
                <w:sz w:val="16"/>
              </w:rPr>
              <w:t>OBSERVAÇÕES</w:t>
            </w:r>
          </w:p>
          <w:p>
            <w:pPr>
              <w:pStyle w:val="TableParagraph"/>
              <w:spacing w:before="172"/>
              <w:rPr>
                <w:b/>
                <w:sz w:val="16"/>
              </w:rPr>
            </w:pPr>
          </w:p>
          <w:p>
            <w:pPr>
              <w:pStyle w:val="TableParagraph"/>
              <w:ind w:left="14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70"/>
              </w:numPr>
              <w:tabs>
                <w:tab w:pos="247" w:val="left" w:leader="none"/>
                <w:tab w:pos="314" w:val="left" w:leader="none"/>
              </w:tabs>
              <w:spacing w:line="352" w:lineRule="auto" w:before="146" w:after="0"/>
              <w:ind w:left="314" w:right="58" w:hanging="165"/>
              <w:jc w:val="both"/>
              <w:rPr>
                <w:sz w:val="16"/>
              </w:rPr>
            </w:pPr>
            <w:r>
              <w:rPr>
                <w:sz w:val="16"/>
              </w:rPr>
              <w:t>Ser</w:t>
            </w:r>
            <w:r>
              <w:rPr>
                <w:spacing w:val="-4"/>
                <w:sz w:val="16"/>
              </w:rPr>
              <w:t> </w:t>
            </w:r>
            <w:r>
              <w:rPr>
                <w:sz w:val="16"/>
              </w:rPr>
              <w:t>preenchida</w:t>
            </w:r>
            <w:r>
              <w:rPr>
                <w:spacing w:val="-4"/>
                <w:sz w:val="16"/>
              </w:rPr>
              <w:t> </w:t>
            </w:r>
            <w:r>
              <w:rPr>
                <w:sz w:val="16"/>
              </w:rPr>
              <w:t>integralmente</w:t>
            </w:r>
            <w:r>
              <w:rPr>
                <w:spacing w:val="-4"/>
                <w:sz w:val="16"/>
              </w:rPr>
              <w:t> </w:t>
            </w:r>
            <w:r>
              <w:rPr>
                <w:sz w:val="16"/>
              </w:rPr>
              <w:t>por</w:t>
            </w:r>
            <w:r>
              <w:rPr>
                <w:spacing w:val="-4"/>
                <w:sz w:val="16"/>
              </w:rPr>
              <w:t> </w:t>
            </w:r>
            <w:r>
              <w:rPr>
                <w:sz w:val="16"/>
              </w:rPr>
              <w:t>processo</w:t>
            </w:r>
            <w:r>
              <w:rPr>
                <w:spacing w:val="-4"/>
                <w:sz w:val="16"/>
              </w:rPr>
              <w:t> </w:t>
            </w:r>
            <w:r>
              <w:rPr>
                <w:sz w:val="16"/>
              </w:rPr>
              <w:t>mecânico</w:t>
            </w:r>
            <w:r>
              <w:rPr>
                <w:spacing w:val="-4"/>
                <w:sz w:val="16"/>
              </w:rPr>
              <w:t> </w:t>
            </w:r>
            <w:r>
              <w:rPr>
                <w:sz w:val="16"/>
              </w:rPr>
              <w:t>ou</w:t>
            </w:r>
            <w:r>
              <w:rPr>
                <w:spacing w:val="-4"/>
                <w:sz w:val="16"/>
              </w:rPr>
              <w:t> </w:t>
            </w:r>
            <w:r>
              <w:rPr>
                <w:sz w:val="16"/>
              </w:rPr>
              <w:t>eletrônico,</w:t>
            </w:r>
            <w:r>
              <w:rPr>
                <w:spacing w:val="40"/>
                <w:sz w:val="16"/>
              </w:rPr>
              <w:t> </w:t>
            </w:r>
            <w:r>
              <w:rPr>
                <w:sz w:val="16"/>
              </w:rPr>
              <w:t>sem emendas e rasuras;</w:t>
            </w:r>
          </w:p>
          <w:p>
            <w:pPr>
              <w:pStyle w:val="TableParagraph"/>
              <w:numPr>
                <w:ilvl w:val="0"/>
                <w:numId w:val="70"/>
              </w:numPr>
              <w:tabs>
                <w:tab w:pos="277" w:val="left" w:leader="none"/>
                <w:tab w:pos="314" w:val="left" w:leader="none"/>
              </w:tabs>
              <w:spacing w:line="352" w:lineRule="auto" w:before="58" w:after="0"/>
              <w:ind w:left="314" w:right="58"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p>
            <w:pPr>
              <w:pStyle w:val="TableParagraph"/>
              <w:numPr>
                <w:ilvl w:val="0"/>
                <w:numId w:val="70"/>
              </w:numPr>
              <w:tabs>
                <w:tab w:pos="246" w:val="left" w:leader="none"/>
              </w:tabs>
              <w:spacing w:line="240" w:lineRule="auto" w:before="58" w:after="0"/>
              <w:ind w:left="24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70"/>
              </w:numPr>
              <w:tabs>
                <w:tab w:pos="280" w:val="left" w:leader="none"/>
                <w:tab w:pos="314" w:val="left" w:leader="none"/>
              </w:tabs>
              <w:spacing w:line="352" w:lineRule="auto" w:before="145" w:after="0"/>
              <w:ind w:left="314" w:right="58"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37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4" w:hanging="198"/>
              <w:rPr>
                <w:sz w:val="16"/>
              </w:rPr>
            </w:pPr>
            <w:r>
              <w:rPr>
                <w:sz w:val="16"/>
              </w:rPr>
              <w:t>3ª</w:t>
            </w:r>
            <w:r>
              <w:rPr>
                <w:spacing w:val="-10"/>
                <w:sz w:val="16"/>
              </w:rPr>
              <w:t> </w:t>
            </w:r>
            <w:r>
              <w:rPr>
                <w:sz w:val="16"/>
              </w:rPr>
              <w:t>A</w:t>
            </w:r>
            <w:r>
              <w:rPr>
                <w:spacing w:val="-10"/>
                <w:sz w:val="16"/>
              </w:rPr>
              <w:t> </w:t>
            </w:r>
            <w:r>
              <w:rPr>
                <w:sz w:val="16"/>
              </w:rPr>
              <w:t>licitação</w:t>
            </w:r>
            <w:r>
              <w:rPr>
                <w:spacing w:val="-7"/>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0"/>
                <w:sz w:val="16"/>
              </w:rPr>
              <w:t> </w:t>
            </w:r>
            <w:r>
              <w:rPr>
                <w:sz w:val="16"/>
              </w:rPr>
              <w:t>conformidade com a legislação vigente.</w:t>
            </w:r>
          </w:p>
        </w:tc>
        <w:tc>
          <w:tcPr>
            <w:tcW w:w="6420" w:type="dxa"/>
            <w:gridSpan w:val="7"/>
            <w:tcBorders>
              <w:top w:val="single" w:sz="6" w:space="0" w:color="000000"/>
            </w:tcBorders>
          </w:tcPr>
          <w:p>
            <w:pPr>
              <w:pStyle w:val="TableParagraph"/>
              <w:rPr>
                <w:b/>
                <w:sz w:val="18"/>
              </w:rPr>
            </w:pPr>
          </w:p>
          <w:p>
            <w:pPr>
              <w:pStyle w:val="TableParagraph"/>
              <w:spacing w:before="108"/>
              <w:rPr>
                <w:b/>
                <w:sz w:val="18"/>
              </w:rPr>
            </w:pPr>
          </w:p>
          <w:p>
            <w:pPr>
              <w:pStyle w:val="TableParagraph"/>
              <w:spacing w:line="312" w:lineRule="auto"/>
              <w:ind w:left="149" w:right="251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50"/>
              <w:rPr>
                <w:position w:val="0"/>
                <w:sz w:val="2"/>
              </w:rPr>
            </w:pPr>
            <w:r>
              <w:rPr>
                <w:position w:val="0"/>
                <w:sz w:val="2"/>
              </w:rPr>
              <mc:AlternateContent>
                <mc:Choice Requires="wps">
                  <w:drawing>
                    <wp:inline distT="0" distB="0" distL="0" distR="0">
                      <wp:extent cx="3924300" cy="19050"/>
                      <wp:effectExtent l="0" t="0" r="0" b="0"/>
                      <wp:docPr id="68" name="Group 68"/>
                      <wp:cNvGraphicFramePr>
                        <a:graphicFrameLocks/>
                      </wp:cNvGraphicFramePr>
                      <a:graphic>
                        <a:graphicData uri="http://schemas.microsoft.com/office/word/2010/wordprocessingGroup">
                          <wpg:wgp>
                            <wpg:cNvPr id="68" name="Group 68"/>
                            <wpg:cNvGrpSpPr/>
                            <wpg:grpSpPr>
                              <a:xfrm>
                                <a:off x="0" y="0"/>
                                <a:ext cx="3924300" cy="19050"/>
                                <a:chExt cx="3924300" cy="19050"/>
                              </a:xfrm>
                            </wpg:grpSpPr>
                            <wps:wsp>
                              <wps:cNvPr id="69" name="Graphic 69"/>
                              <wps:cNvSpPr/>
                              <wps:spPr>
                                <a:xfrm>
                                  <a:off x="0" y="0"/>
                                  <a:ext cx="3924300" cy="19050"/>
                                </a:xfrm>
                                <a:custGeom>
                                  <a:avLst/>
                                  <a:gdLst/>
                                  <a:ahLst/>
                                  <a:cxnLst/>
                                  <a:rect l="l" t="t" r="r" b="b"/>
                                  <a:pathLst>
                                    <a:path w="3924300" h="19050">
                                      <a:moveTo>
                                        <a:pt x="3924299" y="19049"/>
                                      </a:moveTo>
                                      <a:lnTo>
                                        <a:pt x="0" y="19049"/>
                                      </a:lnTo>
                                      <a:lnTo>
                                        <a:pt x="0" y="0"/>
                                      </a:lnTo>
                                      <a:lnTo>
                                        <a:pt x="3924299" y="0"/>
                                      </a:lnTo>
                                      <a:lnTo>
                                        <a:pt x="39242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9pt;height:1.5pt;mso-position-horizontal-relative:char;mso-position-vertical-relative:line" id="docshapegroup64" coordorigin="0,0" coordsize="6180,30">
                      <v:rect style="position:absolute;left:0;top:0;width:6180;height:30" id="docshape65"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9"/>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36" w:val="left" w:leader="none"/>
                <w:tab w:pos="1796" w:val="left" w:leader="none"/>
              </w:tabs>
              <w:ind w:left="149"/>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350"/>
              <w:rPr>
                <w:sz w:val="2"/>
              </w:rPr>
            </w:pPr>
            <w:r>
              <w:rPr>
                <w:sz w:val="2"/>
              </w:rPr>
              <mc:AlternateContent>
                <mc:Choice Requires="wps">
                  <w:drawing>
                    <wp:inline distT="0" distB="0" distL="0" distR="0">
                      <wp:extent cx="2400300" cy="5080"/>
                      <wp:effectExtent l="9525" t="0" r="0" b="4445"/>
                      <wp:docPr id="70" name="Group 70"/>
                      <wp:cNvGraphicFramePr>
                        <a:graphicFrameLocks/>
                      </wp:cNvGraphicFramePr>
                      <a:graphic>
                        <a:graphicData uri="http://schemas.microsoft.com/office/word/2010/wordprocessingGroup">
                          <wpg:wgp>
                            <wpg:cNvPr id="70" name="Group 70"/>
                            <wpg:cNvGrpSpPr/>
                            <wpg:grpSpPr>
                              <a:xfrm>
                                <a:off x="0" y="0"/>
                                <a:ext cx="2400300" cy="5080"/>
                                <a:chExt cx="2400300" cy="5080"/>
                              </a:xfrm>
                            </wpg:grpSpPr>
                            <wps:wsp>
                              <wps:cNvPr id="71" name="Graphic 71"/>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66"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260"/>
              <w:rPr>
                <w:sz w:val="18"/>
              </w:rPr>
            </w:pPr>
            <w:r>
              <w:rPr>
                <w:sz w:val="18"/>
              </w:rPr>
              <w:t>(assinatura do </w:t>
            </w:r>
            <w:r>
              <w:rPr>
                <w:spacing w:val="-2"/>
                <w:sz w:val="18"/>
              </w:rPr>
              <w:t>responsável)</w:t>
            </w:r>
          </w:p>
          <w:p>
            <w:pPr>
              <w:pStyle w:val="TableParagraph"/>
              <w:spacing w:before="126"/>
              <w:rPr>
                <w:b/>
                <w:sz w:val="18"/>
              </w:rPr>
            </w:pPr>
          </w:p>
          <w:p>
            <w:pPr>
              <w:pStyle w:val="TableParagraph"/>
              <w:ind w:left="149" w:right="5698"/>
              <w:rPr>
                <w:b/>
                <w:sz w:val="18"/>
              </w:rPr>
            </w:pPr>
            <w:r>
              <w:rPr>
                <w:b/>
                <w:spacing w:val="-2"/>
                <w:sz w:val="18"/>
              </w:rPr>
              <w:t>Nome:</w:t>
            </w:r>
          </w:p>
          <w:p>
            <w:pPr>
              <w:pStyle w:val="TableParagraph"/>
              <w:spacing w:before="123"/>
              <w:ind w:left="149" w:right="5698"/>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84"/>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075"/>
        <w:gridCol w:w="3765"/>
        <w:gridCol w:w="4230"/>
      </w:tblGrid>
      <w:tr>
        <w:trPr>
          <w:trHeight w:val="899" w:hRule="atLeast"/>
        </w:trPr>
        <w:tc>
          <w:tcPr>
            <w:tcW w:w="6840" w:type="dxa"/>
            <w:gridSpan w:val="2"/>
            <w:tcBorders>
              <w:bottom w:val="single" w:sz="6" w:space="0" w:color="000000"/>
            </w:tcBorders>
          </w:tcPr>
          <w:p>
            <w:pPr>
              <w:pStyle w:val="TableParagraph"/>
              <w:spacing w:before="49"/>
              <w:rPr>
                <w:b/>
                <w:sz w:val="18"/>
              </w:rPr>
            </w:pPr>
          </w:p>
          <w:p>
            <w:pPr>
              <w:pStyle w:val="TableParagraph"/>
              <w:spacing w:before="1"/>
              <w:ind w:left="22"/>
              <w:jc w:val="center"/>
              <w:rPr>
                <w:b/>
                <w:sz w:val="18"/>
              </w:rPr>
            </w:pPr>
            <w:r>
              <w:rPr>
                <w:b/>
                <w:sz w:val="18"/>
              </w:rPr>
              <w:t>ANEXO</w:t>
            </w:r>
            <w:r>
              <w:rPr>
                <w:b/>
                <w:spacing w:val="-4"/>
                <w:sz w:val="18"/>
              </w:rPr>
              <w:t> </w:t>
            </w:r>
            <w:r>
              <w:rPr>
                <w:b/>
                <w:spacing w:val="-5"/>
                <w:sz w:val="18"/>
              </w:rPr>
              <w:t>VI</w:t>
            </w:r>
          </w:p>
          <w:p>
            <w:pPr>
              <w:pStyle w:val="TableParagraph"/>
              <w:spacing w:before="63"/>
              <w:ind w:left="22"/>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230" w:type="dxa"/>
            <w:tcBorders>
              <w:bottom w:val="single" w:sz="6" w:space="0" w:color="000000"/>
            </w:tcBorders>
          </w:tcPr>
          <w:p>
            <w:pPr>
              <w:pStyle w:val="TableParagraph"/>
              <w:spacing w:before="122"/>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165/2025.</w:t>
            </w:r>
          </w:p>
          <w:p>
            <w:pPr>
              <w:pStyle w:val="TableParagraph"/>
              <w:spacing w:before="63"/>
              <w:ind w:left="213"/>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14/04/2025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63"/>
              <w:ind w:left="213"/>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260006/004053/2025.</w:t>
            </w:r>
          </w:p>
        </w:tc>
      </w:tr>
      <w:tr>
        <w:trPr>
          <w:trHeight w:val="1859" w:hRule="atLeast"/>
        </w:trPr>
        <w:tc>
          <w:tcPr>
            <w:tcW w:w="3075" w:type="dxa"/>
            <w:tcBorders>
              <w:top w:val="single" w:sz="6" w:space="0" w:color="000000"/>
              <w:bottom w:val="nil"/>
            </w:tcBorders>
          </w:tcPr>
          <w:p>
            <w:pPr>
              <w:pStyle w:val="TableParagraph"/>
              <w:spacing w:line="312" w:lineRule="auto" w:before="137"/>
              <w:ind w:left="209"/>
              <w:rPr>
                <w:b/>
                <w:sz w:val="18"/>
              </w:rPr>
            </w:pPr>
            <w:r>
              <w:rPr>
                <w:sz w:val="18"/>
              </w:rPr>
              <w:t>A firma ao lado mencionada propõe fornecer à Universidade do Estado do Rio de Janeiro, pelos preços abaixo assinados, obedecendo rigorosamente ao</w:t>
            </w:r>
            <w:r>
              <w:rPr>
                <w:spacing w:val="-10"/>
                <w:sz w:val="18"/>
              </w:rPr>
              <w:t> </w:t>
            </w:r>
            <w:r>
              <w:rPr>
                <w:sz w:val="18"/>
              </w:rPr>
              <w:t>estipulado</w:t>
            </w:r>
            <w:r>
              <w:rPr>
                <w:spacing w:val="-10"/>
                <w:sz w:val="18"/>
              </w:rPr>
              <w:t> </w:t>
            </w:r>
            <w:r>
              <w:rPr>
                <w:sz w:val="18"/>
              </w:rPr>
              <w:t>e</w:t>
            </w:r>
            <w:r>
              <w:rPr>
                <w:spacing w:val="-10"/>
                <w:sz w:val="18"/>
              </w:rPr>
              <w:t> </w:t>
            </w:r>
            <w:r>
              <w:rPr>
                <w:sz w:val="18"/>
              </w:rPr>
              <w:t>constante</w:t>
            </w:r>
            <w:r>
              <w:rPr>
                <w:spacing w:val="-10"/>
                <w:sz w:val="18"/>
              </w:rPr>
              <w:t> </w:t>
            </w:r>
            <w:r>
              <w:rPr>
                <w:sz w:val="18"/>
              </w:rPr>
              <w:t>do</w:t>
            </w:r>
            <w:r>
              <w:rPr>
                <w:spacing w:val="-10"/>
                <w:sz w:val="18"/>
              </w:rPr>
              <w:t> </w:t>
            </w:r>
            <w:r>
              <w:rPr>
                <w:b/>
                <w:sz w:val="18"/>
              </w:rPr>
              <w:t>EDITAL n° 165/2025.</w:t>
            </w:r>
          </w:p>
        </w:tc>
        <w:tc>
          <w:tcPr>
            <w:tcW w:w="7995" w:type="dxa"/>
            <w:gridSpan w:val="2"/>
            <w:tcBorders>
              <w:top w:val="single" w:sz="6" w:space="0" w:color="000000"/>
              <w:bottom w:val="nil"/>
            </w:tcBorders>
          </w:tcPr>
          <w:p>
            <w:pPr>
              <w:pStyle w:val="TableParagraph"/>
              <w:spacing w:before="137"/>
              <w:ind w:left="210" w:right="6757"/>
              <w:rPr>
                <w:sz w:val="18"/>
              </w:rPr>
            </w:pPr>
            <w:r>
              <w:rPr>
                <w:sz w:val="18"/>
              </w:rPr>
              <w:t>Razão </w:t>
            </w:r>
            <w:r>
              <w:rPr>
                <w:spacing w:val="-2"/>
                <w:sz w:val="18"/>
              </w:rPr>
              <w:t>Social:</w:t>
            </w:r>
          </w:p>
          <w:p>
            <w:pPr>
              <w:pStyle w:val="TableParagraph"/>
              <w:spacing w:before="123"/>
              <w:ind w:left="210" w:right="6757"/>
              <w:rPr>
                <w:sz w:val="18"/>
              </w:rPr>
            </w:pPr>
            <w:r>
              <w:rPr>
                <w:spacing w:val="-2"/>
                <w:sz w:val="18"/>
              </w:rPr>
              <w:t>CNPJ:</w:t>
            </w:r>
          </w:p>
          <w:p>
            <w:pPr>
              <w:pStyle w:val="TableParagraph"/>
              <w:spacing w:before="123"/>
              <w:ind w:left="210" w:right="6378"/>
              <w:rPr>
                <w:sz w:val="18"/>
              </w:rPr>
            </w:pPr>
            <w:r>
              <w:rPr>
                <w:sz w:val="18"/>
              </w:rPr>
              <w:t>Inscrição </w:t>
            </w:r>
            <w:r>
              <w:rPr>
                <w:spacing w:val="-2"/>
                <w:sz w:val="18"/>
              </w:rPr>
              <w:t>Estadual:</w:t>
            </w:r>
          </w:p>
          <w:p>
            <w:pPr>
              <w:pStyle w:val="TableParagraph"/>
              <w:spacing w:before="123"/>
              <w:ind w:left="210" w:right="6378"/>
              <w:rPr>
                <w:sz w:val="18"/>
              </w:rPr>
            </w:pPr>
            <w:r>
              <w:rPr>
                <w:spacing w:val="-2"/>
                <w:sz w:val="18"/>
              </w:rPr>
              <w:t>Endereço:</w:t>
            </w:r>
          </w:p>
          <w:p>
            <w:pPr>
              <w:pStyle w:val="TableParagraph"/>
              <w:spacing w:before="123"/>
              <w:ind w:left="210" w:right="6378"/>
              <w:rPr>
                <w:sz w:val="18"/>
              </w:rPr>
            </w:pPr>
            <w:r>
              <w:rPr>
                <w:spacing w:val="-2"/>
                <w:sz w:val="18"/>
              </w:rPr>
              <w:t>Tel./Fax:</w:t>
            </w:r>
          </w:p>
        </w:tc>
      </w:tr>
    </w:tbl>
    <w:p>
      <w:pPr>
        <w:pStyle w:val="TableParagraph"/>
        <w:spacing w:after="0"/>
        <w:rPr>
          <w:sz w:val="18"/>
        </w:rPr>
        <w:sectPr>
          <w:type w:val="continuous"/>
          <w:pgSz w:w="15840" w:h="24480"/>
          <w:pgMar w:top="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2370"/>
        <w:gridCol w:w="1395"/>
        <w:gridCol w:w="750"/>
        <w:gridCol w:w="1027"/>
        <w:gridCol w:w="1162"/>
        <w:gridCol w:w="1169"/>
        <w:gridCol w:w="1169"/>
        <w:gridCol w:w="1319"/>
      </w:tblGrid>
      <w:tr>
        <w:trPr>
          <w:trHeight w:val="329" w:hRule="atLeast"/>
        </w:trPr>
        <w:tc>
          <w:tcPr>
            <w:tcW w:w="3075" w:type="dxa"/>
            <w:gridSpan w:val="2"/>
            <w:tcBorders>
              <w:top w:val="nil"/>
            </w:tcBorders>
          </w:tcPr>
          <w:p>
            <w:pPr>
              <w:pStyle w:val="TableParagraph"/>
              <w:rPr>
                <w:sz w:val="16"/>
              </w:rPr>
            </w:pPr>
          </w:p>
        </w:tc>
        <w:tc>
          <w:tcPr>
            <w:tcW w:w="7991" w:type="dxa"/>
            <w:gridSpan w:val="7"/>
            <w:tcBorders>
              <w:top w:val="nil"/>
            </w:tcBorders>
          </w:tcPr>
          <w:p>
            <w:pPr>
              <w:pStyle w:val="TableParagraph"/>
              <w:spacing w:before="27"/>
              <w:ind w:left="210"/>
              <w:rPr>
                <w:sz w:val="18"/>
              </w:rPr>
            </w:pPr>
            <w:r>
              <w:rPr>
                <w:sz w:val="18"/>
              </w:rPr>
              <w:t>E-</w:t>
            </w:r>
            <w:r>
              <w:rPr>
                <w:spacing w:val="-2"/>
                <w:sz w:val="18"/>
              </w:rPr>
              <w:t>mail:</w:t>
            </w:r>
          </w:p>
        </w:tc>
      </w:tr>
      <w:tr>
        <w:trPr>
          <w:trHeight w:val="539" w:hRule="atLeast"/>
        </w:trPr>
        <w:tc>
          <w:tcPr>
            <w:tcW w:w="705"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89"/>
              <w:rPr>
                <w:b/>
                <w:sz w:val="12"/>
              </w:rPr>
            </w:pPr>
          </w:p>
          <w:p>
            <w:pPr>
              <w:pStyle w:val="TableParagraph"/>
              <w:ind w:left="192"/>
              <w:rPr>
                <w:b/>
                <w:sz w:val="12"/>
              </w:rPr>
            </w:pPr>
            <w:r>
              <w:rPr>
                <w:b/>
                <w:spacing w:val="-4"/>
                <w:sz w:val="12"/>
              </w:rPr>
              <w:t>ITEM</w:t>
            </w:r>
          </w:p>
        </w:tc>
        <w:tc>
          <w:tcPr>
            <w:tcW w:w="3765" w:type="dxa"/>
            <w:gridSpan w:val="2"/>
            <w:vMerge w:val="restart"/>
            <w:tcBorders>
              <w:bottom w:val="single" w:sz="6" w:space="0" w:color="000000"/>
            </w:tcBorders>
          </w:tcPr>
          <w:p>
            <w:pPr>
              <w:pStyle w:val="TableParagraph"/>
              <w:spacing w:before="198"/>
              <w:rPr>
                <w:b/>
                <w:sz w:val="20"/>
              </w:rPr>
            </w:pPr>
          </w:p>
          <w:p>
            <w:pPr>
              <w:pStyle w:val="TableParagraph"/>
              <w:ind w:left="1054"/>
              <w:rPr>
                <w:b/>
                <w:sz w:val="20"/>
              </w:rPr>
            </w:pPr>
            <w:r>
              <w:rPr>
                <w:b/>
                <w:spacing w:val="-2"/>
                <w:sz w:val="20"/>
              </w:rPr>
              <w:t>ESPECIFICAÇÃO</w:t>
            </w:r>
          </w:p>
        </w:tc>
        <w:tc>
          <w:tcPr>
            <w:tcW w:w="750"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89"/>
              <w:rPr>
                <w:b/>
                <w:sz w:val="12"/>
              </w:rPr>
            </w:pPr>
          </w:p>
          <w:p>
            <w:pPr>
              <w:pStyle w:val="TableParagraph"/>
              <w:ind w:left="221"/>
              <w:rPr>
                <w:b/>
                <w:sz w:val="12"/>
              </w:rPr>
            </w:pPr>
            <w:r>
              <w:rPr>
                <w:b/>
                <w:spacing w:val="-4"/>
                <w:sz w:val="12"/>
              </w:rPr>
              <w:t>UNID</w:t>
            </w:r>
          </w:p>
        </w:tc>
        <w:tc>
          <w:tcPr>
            <w:tcW w:w="1027" w:type="dxa"/>
            <w:vMerge w:val="restart"/>
            <w:tcBorders>
              <w:bottom w:val="single" w:sz="6" w:space="0" w:color="000000"/>
            </w:tcBorders>
          </w:tcPr>
          <w:p>
            <w:pPr>
              <w:pStyle w:val="TableParagraph"/>
              <w:rPr>
                <w:b/>
                <w:sz w:val="16"/>
              </w:rPr>
            </w:pPr>
          </w:p>
          <w:p>
            <w:pPr>
              <w:pStyle w:val="TableParagraph"/>
              <w:spacing w:before="97"/>
              <w:rPr>
                <w:b/>
                <w:sz w:val="16"/>
              </w:rPr>
            </w:pPr>
          </w:p>
          <w:p>
            <w:pPr>
              <w:pStyle w:val="TableParagraph"/>
              <w:ind w:left="336"/>
              <w:rPr>
                <w:b/>
                <w:sz w:val="16"/>
              </w:rPr>
            </w:pPr>
            <w:r>
              <w:rPr>
                <w:b/>
                <w:spacing w:val="-5"/>
                <w:sz w:val="16"/>
              </w:rPr>
              <w:t>QTD</w:t>
            </w:r>
          </w:p>
        </w:tc>
        <w:tc>
          <w:tcPr>
            <w:tcW w:w="2331" w:type="dxa"/>
            <w:gridSpan w:val="2"/>
            <w:tcBorders>
              <w:bottom w:val="single" w:sz="6" w:space="0" w:color="000000"/>
            </w:tcBorders>
          </w:tcPr>
          <w:p>
            <w:pPr>
              <w:pStyle w:val="TableParagraph"/>
              <w:spacing w:before="45"/>
              <w:ind w:left="38"/>
              <w:jc w:val="center"/>
              <w:rPr>
                <w:b/>
                <w:sz w:val="16"/>
              </w:rPr>
            </w:pPr>
            <w:r>
              <w:rPr>
                <w:b/>
                <w:sz w:val="16"/>
              </w:rPr>
              <w:t>PREÇO</w:t>
            </w:r>
            <w:r>
              <w:rPr>
                <w:b/>
                <w:spacing w:val="-1"/>
                <w:sz w:val="16"/>
              </w:rPr>
              <w:t> </w:t>
            </w:r>
            <w:r>
              <w:rPr>
                <w:b/>
                <w:spacing w:val="-5"/>
                <w:sz w:val="16"/>
              </w:rPr>
              <w:t>COM</w:t>
            </w:r>
          </w:p>
          <w:p>
            <w:pPr>
              <w:pStyle w:val="TableParagraph"/>
              <w:spacing w:before="86"/>
              <w:ind w:left="38" w:right="14"/>
              <w:jc w:val="center"/>
              <w:rPr>
                <w:b/>
                <w:sz w:val="16"/>
              </w:rPr>
            </w:pPr>
            <w:r>
              <w:rPr>
                <w:b/>
                <w:sz w:val="16"/>
              </w:rPr>
              <w:t>ICMS</w:t>
            </w:r>
            <w:r>
              <w:rPr>
                <w:b/>
                <w:spacing w:val="-1"/>
                <w:sz w:val="16"/>
              </w:rPr>
              <w:t> </w:t>
            </w:r>
            <w:r>
              <w:rPr>
                <w:b/>
                <w:spacing w:val="-4"/>
                <w:sz w:val="16"/>
              </w:rPr>
              <w:t>(R$)</w:t>
            </w:r>
          </w:p>
        </w:tc>
        <w:tc>
          <w:tcPr>
            <w:tcW w:w="2488" w:type="dxa"/>
            <w:gridSpan w:val="2"/>
            <w:tcBorders>
              <w:bottom w:val="single" w:sz="6" w:space="0" w:color="000000"/>
            </w:tcBorders>
          </w:tcPr>
          <w:p>
            <w:pPr>
              <w:pStyle w:val="TableParagraph"/>
              <w:spacing w:before="45"/>
              <w:ind w:left="49"/>
              <w:jc w:val="center"/>
              <w:rPr>
                <w:b/>
                <w:sz w:val="16"/>
              </w:rPr>
            </w:pPr>
            <w:r>
              <w:rPr>
                <w:b/>
                <w:sz w:val="16"/>
              </w:rPr>
              <w:t>PREÇO</w:t>
            </w:r>
            <w:r>
              <w:rPr>
                <w:b/>
                <w:spacing w:val="-1"/>
                <w:sz w:val="16"/>
              </w:rPr>
              <w:t> </w:t>
            </w:r>
            <w:r>
              <w:rPr>
                <w:b/>
                <w:spacing w:val="-5"/>
                <w:sz w:val="16"/>
              </w:rPr>
              <w:t>SEM</w:t>
            </w:r>
          </w:p>
          <w:p>
            <w:pPr>
              <w:pStyle w:val="TableParagraph"/>
              <w:spacing w:before="86"/>
              <w:ind w:left="49" w:right="14"/>
              <w:jc w:val="center"/>
              <w:rPr>
                <w:b/>
                <w:sz w:val="16"/>
              </w:rPr>
            </w:pPr>
            <w:r>
              <w:rPr>
                <w:b/>
                <w:sz w:val="16"/>
              </w:rPr>
              <w:t>ICMS</w:t>
            </w:r>
            <w:r>
              <w:rPr>
                <w:b/>
                <w:spacing w:val="-1"/>
                <w:sz w:val="16"/>
              </w:rPr>
              <w:t> </w:t>
            </w:r>
            <w:r>
              <w:rPr>
                <w:b/>
                <w:spacing w:val="-4"/>
                <w:sz w:val="16"/>
              </w:rPr>
              <w:t>(R$)</w:t>
            </w:r>
          </w:p>
        </w:tc>
      </w:tr>
      <w:tr>
        <w:trPr>
          <w:trHeight w:val="539" w:hRule="atLeast"/>
        </w:trPr>
        <w:tc>
          <w:tcPr>
            <w:tcW w:w="705" w:type="dxa"/>
            <w:vMerge/>
            <w:tcBorders>
              <w:top w:val="nil"/>
              <w:bottom w:val="single" w:sz="6" w:space="0" w:color="000000"/>
            </w:tcBorders>
          </w:tcPr>
          <w:p>
            <w:pPr>
              <w:rPr>
                <w:sz w:val="2"/>
                <w:szCs w:val="2"/>
              </w:rPr>
            </w:pPr>
          </w:p>
        </w:tc>
        <w:tc>
          <w:tcPr>
            <w:tcW w:w="3765" w:type="dxa"/>
            <w:gridSpan w:val="2"/>
            <w:vMerge/>
            <w:tcBorders>
              <w:top w:val="nil"/>
              <w:bottom w:val="single" w:sz="6" w:space="0" w:color="000000"/>
            </w:tcBorders>
          </w:tcPr>
          <w:p>
            <w:pPr>
              <w:rPr>
                <w:sz w:val="2"/>
                <w:szCs w:val="2"/>
              </w:rPr>
            </w:pPr>
          </w:p>
        </w:tc>
        <w:tc>
          <w:tcPr>
            <w:tcW w:w="750" w:type="dxa"/>
            <w:vMerge/>
            <w:tcBorders>
              <w:top w:val="nil"/>
              <w:bottom w:val="single" w:sz="6" w:space="0" w:color="000000"/>
            </w:tcBorders>
          </w:tcPr>
          <w:p>
            <w:pPr>
              <w:rPr>
                <w:sz w:val="2"/>
                <w:szCs w:val="2"/>
              </w:rPr>
            </w:pPr>
          </w:p>
        </w:tc>
        <w:tc>
          <w:tcPr>
            <w:tcW w:w="1027" w:type="dxa"/>
            <w:vMerge/>
            <w:tcBorders>
              <w:top w:val="nil"/>
              <w:bottom w:val="single" w:sz="6" w:space="0" w:color="000000"/>
            </w:tcBorders>
          </w:tcPr>
          <w:p>
            <w:pPr>
              <w:rPr>
                <w:sz w:val="2"/>
                <w:szCs w:val="2"/>
              </w:rPr>
            </w:pPr>
          </w:p>
        </w:tc>
        <w:tc>
          <w:tcPr>
            <w:tcW w:w="1162" w:type="dxa"/>
            <w:tcBorders>
              <w:top w:val="single" w:sz="6" w:space="0" w:color="000000"/>
              <w:bottom w:val="single" w:sz="6" w:space="0" w:color="000000"/>
            </w:tcBorders>
          </w:tcPr>
          <w:p>
            <w:pPr>
              <w:pStyle w:val="TableParagraph"/>
              <w:spacing w:before="45"/>
              <w:ind w:left="37"/>
              <w:jc w:val="center"/>
              <w:rPr>
                <w:b/>
                <w:sz w:val="16"/>
              </w:rPr>
            </w:pPr>
            <w:r>
              <w:rPr>
                <w:b/>
                <w:spacing w:val="-2"/>
                <w:sz w:val="16"/>
              </w:rPr>
              <w:t>PREÇO</w:t>
            </w:r>
          </w:p>
          <w:p>
            <w:pPr>
              <w:pStyle w:val="TableParagraph"/>
              <w:spacing w:before="86"/>
              <w:ind w:left="37" w:right="14"/>
              <w:jc w:val="center"/>
              <w:rPr>
                <w:b/>
                <w:sz w:val="16"/>
              </w:rPr>
            </w:pPr>
            <w:r>
              <w:rPr>
                <w:b/>
                <w:spacing w:val="-2"/>
                <w:sz w:val="16"/>
              </w:rPr>
              <w:t>UNITÁRIO</w:t>
            </w:r>
          </w:p>
        </w:tc>
        <w:tc>
          <w:tcPr>
            <w:tcW w:w="1169" w:type="dxa"/>
            <w:tcBorders>
              <w:top w:val="single" w:sz="6" w:space="0" w:color="000000"/>
              <w:bottom w:val="single" w:sz="6" w:space="0" w:color="000000"/>
            </w:tcBorders>
          </w:tcPr>
          <w:p>
            <w:pPr>
              <w:pStyle w:val="TableParagraph"/>
              <w:spacing w:before="180"/>
              <w:ind w:left="320"/>
              <w:rPr>
                <w:b/>
                <w:sz w:val="16"/>
              </w:rPr>
            </w:pPr>
            <w:r>
              <w:rPr>
                <w:b/>
                <w:spacing w:val="-4"/>
                <w:sz w:val="16"/>
              </w:rPr>
              <w:t>TOTAL</w:t>
            </w:r>
          </w:p>
        </w:tc>
        <w:tc>
          <w:tcPr>
            <w:tcW w:w="1169" w:type="dxa"/>
            <w:tcBorders>
              <w:top w:val="single" w:sz="6" w:space="0" w:color="000000"/>
              <w:bottom w:val="single" w:sz="6" w:space="0" w:color="000000"/>
            </w:tcBorders>
          </w:tcPr>
          <w:p>
            <w:pPr>
              <w:pStyle w:val="TableParagraph"/>
              <w:spacing w:before="45"/>
              <w:ind w:left="48"/>
              <w:jc w:val="center"/>
              <w:rPr>
                <w:b/>
                <w:sz w:val="16"/>
              </w:rPr>
            </w:pPr>
            <w:r>
              <w:rPr>
                <w:b/>
                <w:spacing w:val="-2"/>
                <w:sz w:val="16"/>
              </w:rPr>
              <w:t>PREÇO</w:t>
            </w:r>
          </w:p>
          <w:p>
            <w:pPr>
              <w:pStyle w:val="TableParagraph"/>
              <w:spacing w:before="86"/>
              <w:ind w:left="48" w:right="14"/>
              <w:jc w:val="center"/>
              <w:rPr>
                <w:b/>
                <w:sz w:val="16"/>
              </w:rPr>
            </w:pPr>
            <w:r>
              <w:rPr>
                <w:b/>
                <w:spacing w:val="-2"/>
                <w:sz w:val="16"/>
              </w:rPr>
              <w:t>UNITÁRIO</w:t>
            </w:r>
          </w:p>
        </w:tc>
        <w:tc>
          <w:tcPr>
            <w:tcW w:w="1319" w:type="dxa"/>
            <w:tcBorders>
              <w:top w:val="single" w:sz="6" w:space="0" w:color="000000"/>
              <w:bottom w:val="single" w:sz="6" w:space="0" w:color="000000"/>
            </w:tcBorders>
          </w:tcPr>
          <w:p>
            <w:pPr>
              <w:pStyle w:val="TableParagraph"/>
              <w:spacing w:before="180"/>
              <w:ind w:left="397"/>
              <w:rPr>
                <w:b/>
                <w:sz w:val="16"/>
              </w:rPr>
            </w:pPr>
            <w:r>
              <w:rPr>
                <w:b/>
                <w:spacing w:val="-4"/>
                <w:sz w:val="16"/>
              </w:rPr>
              <w:t>TOTAL</w:t>
            </w:r>
          </w:p>
        </w:tc>
      </w:tr>
      <w:tr>
        <w:trPr>
          <w:trHeight w:val="185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b/>
                <w:sz w:val="20"/>
              </w:rPr>
            </w:pPr>
            <w:r>
              <w:rPr>
                <w:b/>
                <w:spacing w:val="-10"/>
                <w:sz w:val="20"/>
              </w:rPr>
              <w:t>5</w:t>
            </w:r>
          </w:p>
        </w:tc>
        <w:tc>
          <w:tcPr>
            <w:tcW w:w="3765" w:type="dxa"/>
            <w:gridSpan w:val="2"/>
            <w:tcBorders>
              <w:top w:val="single" w:sz="6" w:space="0" w:color="000000"/>
              <w:bottom w:val="single" w:sz="6" w:space="0" w:color="000000"/>
            </w:tcBorders>
          </w:tcPr>
          <w:p>
            <w:pPr>
              <w:pStyle w:val="TableParagraph"/>
              <w:spacing w:line="312" w:lineRule="auto" w:before="87"/>
              <w:ind w:right="118"/>
              <w:jc w:val="right"/>
              <w:rPr>
                <w:sz w:val="18"/>
              </w:rPr>
            </w:pPr>
            <w:r>
              <w:rPr>
                <w:sz w:val="18"/>
              </w:rPr>
              <w:t>TESTE DE BOWIE-DICK - padrão </w:t>
            </w:r>
            <w:r>
              <w:rPr>
                <w:sz w:val="18"/>
              </w:rPr>
              <w:t>americano (</w:t>
            </w:r>
            <w:r>
              <w:rPr>
                <w:b/>
                <w:sz w:val="18"/>
              </w:rPr>
              <w:t>pacote</w:t>
            </w:r>
            <w:r>
              <w:rPr>
                <w:b/>
                <w:spacing w:val="-1"/>
                <w:sz w:val="18"/>
              </w:rPr>
              <w:t> </w:t>
            </w:r>
            <w:r>
              <w:rPr>
                <w:b/>
                <w:sz w:val="18"/>
              </w:rPr>
              <w:t>pronto</w:t>
            </w:r>
            <w:r>
              <w:rPr>
                <w:b/>
                <w:spacing w:val="-1"/>
                <w:sz w:val="18"/>
              </w:rPr>
              <w:t> </w:t>
            </w:r>
            <w:r>
              <w:rPr>
                <w:b/>
                <w:sz w:val="18"/>
              </w:rPr>
              <w:t>uso</w:t>
            </w:r>
            <w:r>
              <w:rPr>
                <w:sz w:val="18"/>
              </w:rPr>
              <w:t>),</w:t>
            </w:r>
            <w:r>
              <w:rPr>
                <w:spacing w:val="-1"/>
                <w:sz w:val="18"/>
              </w:rPr>
              <w:t> </w:t>
            </w:r>
            <w:r>
              <w:rPr>
                <w:sz w:val="18"/>
              </w:rPr>
              <w:t>etc., conforme</w:t>
            </w:r>
            <w:r>
              <w:rPr>
                <w:spacing w:val="-11"/>
                <w:sz w:val="18"/>
              </w:rPr>
              <w:t> </w:t>
            </w:r>
            <w:r>
              <w:rPr>
                <w:sz w:val="18"/>
              </w:rPr>
              <w:t>ANEXO </w:t>
            </w:r>
            <w:r>
              <w:rPr>
                <w:b/>
                <w:spacing w:val="-5"/>
                <w:sz w:val="18"/>
              </w:rPr>
              <w:t>I</w:t>
            </w:r>
            <w:r>
              <w:rPr>
                <w:spacing w:val="-5"/>
                <w:sz w:val="18"/>
              </w:rPr>
              <w:t>.</w:t>
            </w:r>
          </w:p>
          <w:p>
            <w:pPr>
              <w:pStyle w:val="TableParagraph"/>
              <w:spacing w:before="80"/>
              <w:ind w:right="58"/>
              <w:jc w:val="right"/>
              <w:rPr>
                <w:b/>
                <w:sz w:val="16"/>
              </w:rPr>
            </w:pPr>
            <w:r>
              <w:rPr>
                <w:sz w:val="16"/>
              </w:rPr>
              <w:t>6810.321.0014</w:t>
            </w:r>
            <w:r>
              <w:rPr>
                <w:spacing w:val="-1"/>
                <w:sz w:val="16"/>
              </w:rPr>
              <w:t> </w:t>
            </w:r>
            <w:r>
              <w:rPr>
                <w:b/>
                <w:sz w:val="16"/>
              </w:rPr>
              <w:t>(ID</w:t>
            </w:r>
            <w:r>
              <w:rPr>
                <w:b/>
                <w:spacing w:val="-1"/>
                <w:sz w:val="16"/>
              </w:rPr>
              <w:t> </w:t>
            </w:r>
            <w:r>
              <w:rPr>
                <w:b/>
                <w:sz w:val="16"/>
              </w:rPr>
              <w:t>-</w:t>
            </w:r>
            <w:r>
              <w:rPr>
                <w:b/>
                <w:spacing w:val="-1"/>
                <w:sz w:val="16"/>
              </w:rPr>
              <w:t> </w:t>
            </w:r>
            <w:r>
              <w:rPr>
                <w:b/>
                <w:spacing w:val="-2"/>
                <w:sz w:val="16"/>
              </w:rPr>
              <w:t>92108)</w:t>
            </w:r>
          </w:p>
          <w:p>
            <w:pPr>
              <w:pStyle w:val="TableParagraph"/>
              <w:spacing w:before="26"/>
              <w:rPr>
                <w:b/>
                <w:sz w:val="16"/>
              </w:rPr>
            </w:pPr>
          </w:p>
          <w:p>
            <w:pPr>
              <w:pStyle w:val="TableParagraph"/>
              <w:spacing w:line="330" w:lineRule="atLeast"/>
              <w:ind w:left="149" w:right="203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75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201"/>
              <w:rPr>
                <w:b/>
                <w:sz w:val="18"/>
              </w:rPr>
            </w:pPr>
          </w:p>
          <w:p>
            <w:pPr>
              <w:pStyle w:val="TableParagraph"/>
              <w:ind w:left="29"/>
              <w:jc w:val="center"/>
              <w:rPr>
                <w:sz w:val="18"/>
              </w:rPr>
            </w:pPr>
            <w:r>
              <w:rPr>
                <w:spacing w:val="-5"/>
                <w:sz w:val="18"/>
              </w:rPr>
              <w:t>un</w:t>
            </w:r>
          </w:p>
        </w:tc>
        <w:tc>
          <w:tcPr>
            <w:tcW w:w="1027"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13"/>
              <w:rPr>
                <w:b/>
                <w:sz w:val="20"/>
              </w:rPr>
            </w:pPr>
          </w:p>
          <w:p>
            <w:pPr>
              <w:pStyle w:val="TableParagraph"/>
              <w:ind w:right="125"/>
              <w:jc w:val="right"/>
              <w:rPr>
                <w:b/>
                <w:sz w:val="20"/>
              </w:rPr>
            </w:pPr>
            <w:r>
              <w:rPr>
                <w:b/>
                <w:spacing w:val="-5"/>
                <w:sz w:val="20"/>
              </w:rPr>
              <w:t>720</w:t>
            </w:r>
          </w:p>
        </w:tc>
        <w:tc>
          <w:tcPr>
            <w:tcW w:w="1162" w:type="dxa"/>
            <w:tcBorders>
              <w:top w:val="single" w:sz="6" w:space="0" w:color="000000"/>
              <w:bottom w:val="single" w:sz="6" w:space="0" w:color="000000"/>
            </w:tcBorders>
          </w:tcPr>
          <w:p>
            <w:pPr>
              <w:pStyle w:val="TableParagraph"/>
              <w:rPr>
                <w:sz w:val="16"/>
              </w:rPr>
            </w:pPr>
          </w:p>
        </w:tc>
        <w:tc>
          <w:tcPr>
            <w:tcW w:w="1169" w:type="dxa"/>
            <w:tcBorders>
              <w:top w:val="single" w:sz="6" w:space="0" w:color="000000"/>
              <w:bottom w:val="single" w:sz="6" w:space="0" w:color="000000"/>
            </w:tcBorders>
          </w:tcPr>
          <w:p>
            <w:pPr>
              <w:pStyle w:val="TableParagraph"/>
              <w:rPr>
                <w:sz w:val="16"/>
              </w:rPr>
            </w:pPr>
          </w:p>
        </w:tc>
        <w:tc>
          <w:tcPr>
            <w:tcW w:w="1169" w:type="dxa"/>
            <w:tcBorders>
              <w:top w:val="single" w:sz="6" w:space="0" w:color="000000"/>
              <w:bottom w:val="single" w:sz="6" w:space="0" w:color="000000"/>
            </w:tcBorders>
          </w:tcPr>
          <w:p>
            <w:pPr>
              <w:pStyle w:val="TableParagraph"/>
              <w:rPr>
                <w:sz w:val="16"/>
              </w:rPr>
            </w:pPr>
          </w:p>
        </w:tc>
        <w:tc>
          <w:tcPr>
            <w:tcW w:w="1319" w:type="dxa"/>
            <w:tcBorders>
              <w:top w:val="single" w:sz="6" w:space="0" w:color="000000"/>
              <w:bottom w:val="single" w:sz="6" w:space="0" w:color="000000"/>
            </w:tcBorders>
          </w:tcPr>
          <w:p>
            <w:pPr>
              <w:pStyle w:val="TableParagraph"/>
              <w:rPr>
                <w:sz w:val="16"/>
              </w:rPr>
            </w:pPr>
          </w:p>
        </w:tc>
      </w:tr>
      <w:tr>
        <w:trPr>
          <w:trHeight w:val="212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ind w:left="29"/>
              <w:jc w:val="center"/>
              <w:rPr>
                <w:b/>
                <w:sz w:val="20"/>
              </w:rPr>
            </w:pPr>
            <w:r>
              <w:rPr>
                <w:b/>
                <w:spacing w:val="-10"/>
                <w:sz w:val="20"/>
              </w:rPr>
              <w:t>6</w:t>
            </w:r>
          </w:p>
        </w:tc>
        <w:tc>
          <w:tcPr>
            <w:tcW w:w="3765" w:type="dxa"/>
            <w:gridSpan w:val="2"/>
            <w:tcBorders>
              <w:top w:val="single" w:sz="6" w:space="0" w:color="000000"/>
              <w:bottom w:val="single" w:sz="6" w:space="0" w:color="000000"/>
            </w:tcBorders>
          </w:tcPr>
          <w:p>
            <w:pPr>
              <w:pStyle w:val="TableParagraph"/>
              <w:spacing w:before="87"/>
              <w:ind w:left="149"/>
              <w:rPr>
                <w:sz w:val="18"/>
              </w:rPr>
            </w:pPr>
            <w:r>
              <w:rPr>
                <w:sz w:val="18"/>
              </w:rPr>
              <w:t>SACO</w:t>
            </w:r>
            <w:r>
              <w:rPr>
                <w:spacing w:val="-6"/>
                <w:sz w:val="18"/>
              </w:rPr>
              <w:t> </w:t>
            </w:r>
            <w:r>
              <w:rPr>
                <w:sz w:val="18"/>
              </w:rPr>
              <w:t>PLÁSTICO,</w:t>
            </w:r>
            <w:r>
              <w:rPr>
                <w:spacing w:val="-10"/>
                <w:sz w:val="18"/>
              </w:rPr>
              <w:t> </w:t>
            </w:r>
            <w:r>
              <w:rPr>
                <w:sz w:val="18"/>
              </w:rPr>
              <w:t>TRANSPARENTE,</w:t>
            </w:r>
            <w:r>
              <w:rPr>
                <w:spacing w:val="-5"/>
                <w:sz w:val="18"/>
              </w:rPr>
              <w:t> em</w:t>
            </w:r>
          </w:p>
          <w:p>
            <w:pPr>
              <w:pStyle w:val="TableParagraph"/>
              <w:spacing w:line="290" w:lineRule="auto" w:before="63"/>
              <w:ind w:right="148"/>
              <w:jc w:val="right"/>
              <w:rPr>
                <w:sz w:val="20"/>
              </w:rPr>
            </w:pPr>
            <w:r>
              <w:rPr>
                <w:sz w:val="18"/>
              </w:rPr>
              <w:t>polietileno</w:t>
            </w:r>
            <w:r>
              <w:rPr>
                <w:spacing w:val="-2"/>
                <w:sz w:val="18"/>
              </w:rPr>
              <w:t> </w:t>
            </w:r>
            <w:r>
              <w:rPr>
                <w:sz w:val="18"/>
              </w:rPr>
              <w:t>de</w:t>
            </w:r>
            <w:r>
              <w:rPr>
                <w:spacing w:val="-2"/>
                <w:sz w:val="18"/>
              </w:rPr>
              <w:t> </w:t>
            </w:r>
            <w:r>
              <w:rPr>
                <w:sz w:val="18"/>
              </w:rPr>
              <w:t>alta</w:t>
            </w:r>
            <w:r>
              <w:rPr>
                <w:spacing w:val="-2"/>
                <w:sz w:val="18"/>
              </w:rPr>
              <w:t> </w:t>
            </w:r>
            <w:r>
              <w:rPr>
                <w:sz w:val="18"/>
              </w:rPr>
              <w:t>densidade,</w:t>
            </w:r>
            <w:r>
              <w:rPr>
                <w:spacing w:val="-2"/>
                <w:sz w:val="18"/>
              </w:rPr>
              <w:t> </w:t>
            </w:r>
            <w:r>
              <w:rPr>
                <w:sz w:val="18"/>
              </w:rPr>
              <w:t>espessura</w:t>
            </w:r>
            <w:r>
              <w:rPr>
                <w:spacing w:val="-2"/>
                <w:sz w:val="18"/>
              </w:rPr>
              <w:t> </w:t>
            </w:r>
            <w:r>
              <w:rPr>
                <w:sz w:val="18"/>
              </w:rPr>
              <w:t>de</w:t>
            </w:r>
            <w:r>
              <w:rPr>
                <w:spacing w:val="-2"/>
                <w:sz w:val="18"/>
              </w:rPr>
              <w:t> </w:t>
            </w:r>
            <w:r>
              <w:rPr>
                <w:b/>
                <w:sz w:val="18"/>
              </w:rPr>
              <w:t>0,20 mm</w:t>
            </w:r>
            <w:r>
              <w:rPr>
                <w:sz w:val="18"/>
              </w:rPr>
              <w:t>, </w:t>
            </w:r>
            <w:r>
              <w:rPr>
                <w:b/>
                <w:sz w:val="18"/>
              </w:rPr>
              <w:t>60 cm x 90 cm</w:t>
            </w:r>
            <w:r>
              <w:rPr>
                <w:sz w:val="18"/>
              </w:rPr>
              <w:t>, etc., conforme</w:t>
            </w:r>
            <w:r>
              <w:rPr>
                <w:spacing w:val="-10"/>
                <w:sz w:val="18"/>
              </w:rPr>
              <w:t> </w:t>
            </w:r>
            <w:r>
              <w:rPr>
                <w:sz w:val="18"/>
              </w:rPr>
              <w:t>ANEXO </w:t>
            </w:r>
            <w:r>
              <w:rPr>
                <w:b/>
                <w:spacing w:val="-5"/>
                <w:sz w:val="18"/>
              </w:rPr>
              <w:t>I</w:t>
            </w:r>
            <w:r>
              <w:rPr>
                <w:spacing w:val="-5"/>
                <w:sz w:val="20"/>
              </w:rPr>
              <w:t>.</w:t>
            </w:r>
          </w:p>
          <w:p>
            <w:pPr>
              <w:pStyle w:val="TableParagraph"/>
              <w:spacing w:before="90"/>
              <w:ind w:right="58"/>
              <w:jc w:val="right"/>
              <w:rPr>
                <w:b/>
                <w:sz w:val="16"/>
              </w:rPr>
            </w:pPr>
            <w:r>
              <w:rPr>
                <w:sz w:val="16"/>
              </w:rPr>
              <w:t>8105.009.0120</w:t>
            </w:r>
            <w:r>
              <w:rPr>
                <w:spacing w:val="-1"/>
                <w:sz w:val="16"/>
              </w:rPr>
              <w:t> </w:t>
            </w:r>
            <w:r>
              <w:rPr>
                <w:b/>
                <w:sz w:val="16"/>
              </w:rPr>
              <w:t>(ID</w:t>
            </w:r>
            <w:r>
              <w:rPr>
                <w:b/>
                <w:spacing w:val="-1"/>
                <w:sz w:val="16"/>
              </w:rPr>
              <w:t> </w:t>
            </w:r>
            <w:r>
              <w:rPr>
                <w:b/>
                <w:sz w:val="16"/>
              </w:rPr>
              <w:t>-</w:t>
            </w:r>
            <w:r>
              <w:rPr>
                <w:b/>
                <w:spacing w:val="-1"/>
                <w:sz w:val="16"/>
              </w:rPr>
              <w:t> </w:t>
            </w:r>
            <w:r>
              <w:rPr>
                <w:b/>
                <w:spacing w:val="-2"/>
                <w:sz w:val="16"/>
              </w:rPr>
              <w:t>110004)</w:t>
            </w:r>
          </w:p>
          <w:p>
            <w:pPr>
              <w:pStyle w:val="TableParagraph"/>
              <w:spacing w:before="25"/>
              <w:rPr>
                <w:b/>
                <w:sz w:val="16"/>
              </w:rPr>
            </w:pPr>
          </w:p>
          <w:p>
            <w:pPr>
              <w:pStyle w:val="TableParagraph"/>
              <w:spacing w:line="330" w:lineRule="atLeast" w:before="1"/>
              <w:ind w:left="149" w:right="203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75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29"/>
              <w:rPr>
                <w:b/>
                <w:sz w:val="18"/>
              </w:rPr>
            </w:pPr>
          </w:p>
          <w:p>
            <w:pPr>
              <w:pStyle w:val="TableParagraph"/>
              <w:ind w:left="29"/>
              <w:jc w:val="center"/>
              <w:rPr>
                <w:sz w:val="18"/>
              </w:rPr>
            </w:pPr>
            <w:r>
              <w:rPr>
                <w:spacing w:val="-5"/>
                <w:sz w:val="18"/>
              </w:rPr>
              <w:t>kg</w:t>
            </w:r>
          </w:p>
        </w:tc>
        <w:tc>
          <w:tcPr>
            <w:tcW w:w="1027"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ind w:right="125"/>
              <w:jc w:val="right"/>
              <w:rPr>
                <w:b/>
                <w:sz w:val="20"/>
              </w:rPr>
            </w:pPr>
            <w:r>
              <w:rPr>
                <w:b/>
                <w:spacing w:val="-5"/>
                <w:sz w:val="20"/>
              </w:rPr>
              <w:t>300</w:t>
            </w:r>
          </w:p>
        </w:tc>
        <w:tc>
          <w:tcPr>
            <w:tcW w:w="1162" w:type="dxa"/>
            <w:tcBorders>
              <w:top w:val="single" w:sz="6" w:space="0" w:color="000000"/>
              <w:bottom w:val="single" w:sz="6" w:space="0" w:color="000000"/>
            </w:tcBorders>
          </w:tcPr>
          <w:p>
            <w:pPr>
              <w:pStyle w:val="TableParagraph"/>
              <w:rPr>
                <w:sz w:val="16"/>
              </w:rPr>
            </w:pPr>
          </w:p>
        </w:tc>
        <w:tc>
          <w:tcPr>
            <w:tcW w:w="1169" w:type="dxa"/>
            <w:tcBorders>
              <w:top w:val="single" w:sz="6" w:space="0" w:color="000000"/>
              <w:bottom w:val="single" w:sz="6" w:space="0" w:color="000000"/>
            </w:tcBorders>
          </w:tcPr>
          <w:p>
            <w:pPr>
              <w:pStyle w:val="TableParagraph"/>
              <w:rPr>
                <w:sz w:val="16"/>
              </w:rPr>
            </w:pPr>
          </w:p>
        </w:tc>
        <w:tc>
          <w:tcPr>
            <w:tcW w:w="1169" w:type="dxa"/>
            <w:tcBorders>
              <w:top w:val="single" w:sz="6" w:space="0" w:color="000000"/>
              <w:bottom w:val="single" w:sz="6" w:space="0" w:color="000000"/>
            </w:tcBorders>
          </w:tcPr>
          <w:p>
            <w:pPr>
              <w:pStyle w:val="TableParagraph"/>
              <w:rPr>
                <w:sz w:val="16"/>
              </w:rPr>
            </w:pPr>
          </w:p>
        </w:tc>
        <w:tc>
          <w:tcPr>
            <w:tcW w:w="1319" w:type="dxa"/>
            <w:tcBorders>
              <w:top w:val="single" w:sz="6" w:space="0" w:color="000000"/>
              <w:bottom w:val="single" w:sz="6" w:space="0" w:color="000000"/>
            </w:tcBorders>
          </w:tcPr>
          <w:p>
            <w:pPr>
              <w:pStyle w:val="TableParagraph"/>
              <w:rPr>
                <w:sz w:val="16"/>
              </w:rPr>
            </w:pPr>
          </w:p>
        </w:tc>
      </w:tr>
      <w:tr>
        <w:trPr>
          <w:trHeight w:val="185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13"/>
              <w:rPr>
                <w:b/>
                <w:sz w:val="20"/>
              </w:rPr>
            </w:pPr>
          </w:p>
          <w:p>
            <w:pPr>
              <w:pStyle w:val="TableParagraph"/>
              <w:ind w:left="29"/>
              <w:jc w:val="center"/>
              <w:rPr>
                <w:b/>
                <w:sz w:val="20"/>
              </w:rPr>
            </w:pPr>
            <w:r>
              <w:rPr>
                <w:b/>
                <w:spacing w:val="-10"/>
                <w:sz w:val="20"/>
              </w:rPr>
              <w:t>7</w:t>
            </w:r>
          </w:p>
        </w:tc>
        <w:tc>
          <w:tcPr>
            <w:tcW w:w="3765" w:type="dxa"/>
            <w:gridSpan w:val="2"/>
            <w:tcBorders>
              <w:top w:val="single" w:sz="6" w:space="0" w:color="000000"/>
              <w:bottom w:val="single" w:sz="6" w:space="0" w:color="000000"/>
            </w:tcBorders>
          </w:tcPr>
          <w:p>
            <w:pPr>
              <w:pStyle w:val="TableParagraph"/>
              <w:spacing w:before="87"/>
              <w:ind w:left="149"/>
              <w:rPr>
                <w:sz w:val="18"/>
              </w:rPr>
            </w:pPr>
            <w:r>
              <w:rPr>
                <w:sz w:val="18"/>
              </w:rPr>
              <w:t>INTEGRADOR QUÍMICO, </w:t>
            </w:r>
            <w:r>
              <w:rPr>
                <w:b/>
                <w:sz w:val="18"/>
              </w:rPr>
              <w:t>TIPO 5</w:t>
            </w:r>
            <w:r>
              <w:rPr>
                <w:sz w:val="18"/>
              </w:rPr>
              <w:t>, </w:t>
            </w:r>
            <w:r>
              <w:rPr>
                <w:spacing w:val="-2"/>
                <w:sz w:val="18"/>
              </w:rPr>
              <w:t>etc.,</w:t>
            </w:r>
          </w:p>
          <w:p>
            <w:pPr>
              <w:pStyle w:val="TableParagraph"/>
              <w:spacing w:before="63"/>
              <w:ind w:left="149"/>
              <w:rPr>
                <w:sz w:val="18"/>
              </w:rPr>
            </w:pPr>
            <w:r>
              <w:rPr>
                <w:sz w:val="18"/>
              </w:rPr>
              <w:t>conforme</w:t>
            </w:r>
            <w:r>
              <w:rPr>
                <w:spacing w:val="-10"/>
                <w:sz w:val="18"/>
              </w:rPr>
              <w:t> </w:t>
            </w:r>
            <w:r>
              <w:rPr>
                <w:sz w:val="18"/>
              </w:rPr>
              <w:t>ANEXO </w:t>
            </w:r>
            <w:r>
              <w:rPr>
                <w:b/>
                <w:spacing w:val="-5"/>
                <w:sz w:val="18"/>
              </w:rPr>
              <w:t>I</w:t>
            </w:r>
            <w:r>
              <w:rPr>
                <w:spacing w:val="-5"/>
                <w:sz w:val="18"/>
              </w:rPr>
              <w:t>.</w:t>
            </w:r>
          </w:p>
          <w:p>
            <w:pPr>
              <w:pStyle w:val="TableParagraph"/>
              <w:spacing w:before="141"/>
              <w:ind w:left="1858"/>
              <w:rPr>
                <w:b/>
                <w:sz w:val="16"/>
              </w:rPr>
            </w:pPr>
            <w:r>
              <w:rPr>
                <w:sz w:val="16"/>
              </w:rPr>
              <w:t>6515.141.0004</w:t>
            </w:r>
            <w:r>
              <w:rPr>
                <w:spacing w:val="-1"/>
                <w:sz w:val="16"/>
              </w:rPr>
              <w:t> </w:t>
            </w:r>
            <w:r>
              <w:rPr>
                <w:b/>
                <w:sz w:val="16"/>
              </w:rPr>
              <w:t>(ID</w:t>
            </w:r>
            <w:r>
              <w:rPr>
                <w:b/>
                <w:spacing w:val="-1"/>
                <w:sz w:val="16"/>
              </w:rPr>
              <w:t> </w:t>
            </w:r>
            <w:r>
              <w:rPr>
                <w:b/>
                <w:sz w:val="16"/>
              </w:rPr>
              <w:t>-</w:t>
            </w:r>
            <w:r>
              <w:rPr>
                <w:b/>
                <w:spacing w:val="-1"/>
                <w:sz w:val="16"/>
              </w:rPr>
              <w:t> </w:t>
            </w:r>
            <w:r>
              <w:rPr>
                <w:b/>
                <w:spacing w:val="-2"/>
                <w:sz w:val="16"/>
              </w:rPr>
              <w:t>69451)</w:t>
            </w:r>
          </w:p>
          <w:p>
            <w:pPr>
              <w:pStyle w:val="TableParagraph"/>
              <w:spacing w:before="26"/>
              <w:rPr>
                <w:b/>
                <w:sz w:val="16"/>
              </w:rPr>
            </w:pPr>
          </w:p>
          <w:p>
            <w:pPr>
              <w:pStyle w:val="TableParagraph"/>
              <w:spacing w:line="330" w:lineRule="atLeast"/>
              <w:ind w:left="149" w:right="203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75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201"/>
              <w:rPr>
                <w:b/>
                <w:sz w:val="18"/>
              </w:rPr>
            </w:pPr>
          </w:p>
          <w:p>
            <w:pPr>
              <w:pStyle w:val="TableParagraph"/>
              <w:ind w:left="29"/>
              <w:jc w:val="center"/>
              <w:rPr>
                <w:sz w:val="18"/>
              </w:rPr>
            </w:pPr>
            <w:r>
              <w:rPr>
                <w:spacing w:val="-5"/>
                <w:sz w:val="18"/>
              </w:rPr>
              <w:t>un</w:t>
            </w:r>
          </w:p>
        </w:tc>
        <w:tc>
          <w:tcPr>
            <w:tcW w:w="1027"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13"/>
              <w:rPr>
                <w:b/>
                <w:sz w:val="20"/>
              </w:rPr>
            </w:pPr>
          </w:p>
          <w:p>
            <w:pPr>
              <w:pStyle w:val="TableParagraph"/>
              <w:ind w:right="125"/>
              <w:jc w:val="right"/>
              <w:rPr>
                <w:b/>
                <w:sz w:val="20"/>
              </w:rPr>
            </w:pPr>
            <w:r>
              <w:rPr>
                <w:b/>
                <w:spacing w:val="-2"/>
                <w:sz w:val="20"/>
              </w:rPr>
              <w:t>48.000</w:t>
            </w:r>
          </w:p>
        </w:tc>
        <w:tc>
          <w:tcPr>
            <w:tcW w:w="1162" w:type="dxa"/>
            <w:tcBorders>
              <w:top w:val="single" w:sz="6" w:space="0" w:color="000000"/>
              <w:bottom w:val="single" w:sz="6" w:space="0" w:color="000000"/>
            </w:tcBorders>
          </w:tcPr>
          <w:p>
            <w:pPr>
              <w:pStyle w:val="TableParagraph"/>
              <w:rPr>
                <w:sz w:val="16"/>
              </w:rPr>
            </w:pPr>
          </w:p>
        </w:tc>
        <w:tc>
          <w:tcPr>
            <w:tcW w:w="1169" w:type="dxa"/>
            <w:tcBorders>
              <w:top w:val="single" w:sz="6" w:space="0" w:color="000000"/>
              <w:bottom w:val="single" w:sz="6" w:space="0" w:color="000000"/>
            </w:tcBorders>
          </w:tcPr>
          <w:p>
            <w:pPr>
              <w:pStyle w:val="TableParagraph"/>
              <w:rPr>
                <w:sz w:val="16"/>
              </w:rPr>
            </w:pPr>
          </w:p>
        </w:tc>
        <w:tc>
          <w:tcPr>
            <w:tcW w:w="1169" w:type="dxa"/>
            <w:tcBorders>
              <w:top w:val="single" w:sz="6" w:space="0" w:color="000000"/>
              <w:bottom w:val="single" w:sz="6" w:space="0" w:color="000000"/>
            </w:tcBorders>
          </w:tcPr>
          <w:p>
            <w:pPr>
              <w:pStyle w:val="TableParagraph"/>
              <w:rPr>
                <w:sz w:val="16"/>
              </w:rPr>
            </w:pPr>
          </w:p>
        </w:tc>
        <w:tc>
          <w:tcPr>
            <w:tcW w:w="1319" w:type="dxa"/>
            <w:tcBorders>
              <w:top w:val="single" w:sz="6" w:space="0" w:color="000000"/>
              <w:bottom w:val="single" w:sz="6" w:space="0" w:color="000000"/>
            </w:tcBorders>
          </w:tcPr>
          <w:p>
            <w:pPr>
              <w:pStyle w:val="TableParagraph"/>
              <w:rPr>
                <w:sz w:val="16"/>
              </w:rPr>
            </w:pPr>
          </w:p>
        </w:tc>
      </w:tr>
      <w:tr>
        <w:trPr>
          <w:trHeight w:val="4949" w:hRule="atLeast"/>
        </w:trPr>
        <w:tc>
          <w:tcPr>
            <w:tcW w:w="4470" w:type="dxa"/>
            <w:gridSpan w:val="3"/>
            <w:tcBorders>
              <w:top w:val="single" w:sz="6" w:space="0" w:color="000000"/>
            </w:tcBorders>
          </w:tcPr>
          <w:p>
            <w:pPr>
              <w:pStyle w:val="TableParagraph"/>
              <w:spacing w:before="105"/>
              <w:ind w:left="29"/>
              <w:jc w:val="center"/>
              <w:rPr>
                <w:b/>
                <w:sz w:val="16"/>
              </w:rPr>
            </w:pPr>
            <w:r>
              <w:rPr>
                <w:b/>
                <w:spacing w:val="-2"/>
                <w:sz w:val="16"/>
              </w:rPr>
              <w:t>OBSERVAÇÕES</w:t>
            </w:r>
          </w:p>
          <w:p>
            <w:pPr>
              <w:pStyle w:val="TableParagraph"/>
              <w:spacing w:before="172"/>
              <w:rPr>
                <w:b/>
                <w:sz w:val="16"/>
              </w:rPr>
            </w:pPr>
          </w:p>
          <w:p>
            <w:pPr>
              <w:pStyle w:val="TableParagraph"/>
              <w:ind w:left="14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71"/>
              </w:numPr>
              <w:tabs>
                <w:tab w:pos="314" w:val="left" w:leader="none"/>
                <w:tab w:pos="325" w:val="left" w:leader="none"/>
              </w:tabs>
              <w:spacing w:line="352" w:lineRule="auto" w:before="146" w:after="0"/>
              <w:ind w:left="314" w:right="58" w:hanging="165"/>
              <w:jc w:val="both"/>
              <w:rPr>
                <w:sz w:val="16"/>
              </w:rPr>
            </w:pPr>
            <w:r>
              <w:rPr>
                <w:sz w:val="16"/>
              </w:rPr>
              <w:t>Ser</w:t>
            </w:r>
            <w:r>
              <w:rPr>
                <w:sz w:val="16"/>
              </w:rPr>
              <w:t> preenchida integralmente por processo mecânico </w:t>
            </w:r>
            <w:r>
              <w:rPr>
                <w:sz w:val="16"/>
              </w:rPr>
              <w:t>ou</w:t>
            </w:r>
            <w:r>
              <w:rPr>
                <w:spacing w:val="40"/>
                <w:sz w:val="16"/>
              </w:rPr>
              <w:t> </w:t>
            </w:r>
            <w:r>
              <w:rPr>
                <w:sz w:val="16"/>
              </w:rPr>
              <w:t>eletrônico, sem emendas e rasuras;</w:t>
            </w:r>
          </w:p>
          <w:p>
            <w:pPr>
              <w:pStyle w:val="TableParagraph"/>
              <w:numPr>
                <w:ilvl w:val="0"/>
                <w:numId w:val="71"/>
              </w:numPr>
              <w:tabs>
                <w:tab w:pos="260" w:val="left" w:leader="none"/>
                <w:tab w:pos="314" w:val="left" w:leader="none"/>
              </w:tabs>
              <w:spacing w:line="352" w:lineRule="auto" w:before="58" w:after="0"/>
              <w:ind w:left="314" w:right="58"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w:t>
            </w:r>
            <w:r>
              <w:rPr>
                <w:spacing w:val="40"/>
                <w:sz w:val="16"/>
              </w:rPr>
              <w:t> </w:t>
            </w:r>
            <w:r>
              <w:rPr>
                <w:sz w:val="16"/>
              </w:rPr>
              <w:t>e descontos especiais;</w:t>
            </w:r>
          </w:p>
          <w:p>
            <w:pPr>
              <w:pStyle w:val="TableParagraph"/>
              <w:numPr>
                <w:ilvl w:val="0"/>
                <w:numId w:val="71"/>
              </w:numPr>
              <w:tabs>
                <w:tab w:pos="246" w:val="left" w:leader="none"/>
              </w:tabs>
              <w:spacing w:line="240" w:lineRule="auto" w:before="58" w:after="0"/>
              <w:ind w:left="24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71"/>
              </w:numPr>
              <w:tabs>
                <w:tab w:pos="260" w:val="left" w:leader="none"/>
                <w:tab w:pos="314" w:val="left" w:leader="none"/>
              </w:tabs>
              <w:spacing w:line="352" w:lineRule="auto" w:before="145" w:after="0"/>
              <w:ind w:left="314" w:right="58"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374" w:right="198" w:hanging="227"/>
              <w:rPr>
                <w:sz w:val="16"/>
              </w:rPr>
            </w:pPr>
            <w:r>
              <w:rPr>
                <w:sz w:val="16"/>
              </w:rPr>
              <w:t>2ª O Proponente se obrigará, mediante devolução da</w:t>
            </w:r>
            <w:r>
              <w:rPr>
                <w:spacing w:val="40"/>
                <w:sz w:val="16"/>
              </w:rPr>
              <w:t> </w:t>
            </w:r>
            <w:r>
              <w:rPr>
                <w:sz w:val="16"/>
              </w:rPr>
              <w:t>PROPOSTA-DETALHE,</w:t>
            </w:r>
            <w:r>
              <w:rPr>
                <w:spacing w:val="-10"/>
                <w:sz w:val="16"/>
              </w:rPr>
              <w:t> </w:t>
            </w:r>
            <w:r>
              <w:rPr>
                <w:sz w:val="16"/>
              </w:rPr>
              <w:t>a</w:t>
            </w:r>
            <w:r>
              <w:rPr>
                <w:spacing w:val="-10"/>
                <w:sz w:val="16"/>
              </w:rPr>
              <w:t> </w:t>
            </w:r>
            <w:r>
              <w:rPr>
                <w:sz w:val="16"/>
              </w:rPr>
              <w:t>cumprir</w:t>
            </w:r>
            <w:r>
              <w:rPr>
                <w:spacing w:val="-10"/>
                <w:sz w:val="16"/>
              </w:rPr>
              <w:t> </w:t>
            </w:r>
            <w:r>
              <w:rPr>
                <w:sz w:val="16"/>
              </w:rPr>
              <w:t>os</w:t>
            </w:r>
            <w:r>
              <w:rPr>
                <w:spacing w:val="-10"/>
                <w:sz w:val="16"/>
              </w:rPr>
              <w:t> </w:t>
            </w:r>
            <w:r>
              <w:rPr>
                <w:sz w:val="16"/>
              </w:rPr>
              <w:t>termos</w:t>
            </w:r>
            <w:r>
              <w:rPr>
                <w:spacing w:val="-10"/>
                <w:sz w:val="16"/>
              </w:rPr>
              <w:t> </w:t>
            </w:r>
            <w:r>
              <w:rPr>
                <w:sz w:val="16"/>
              </w:rPr>
              <w:t>nela</w:t>
            </w:r>
            <w:r>
              <w:rPr>
                <w:spacing w:val="-10"/>
                <w:sz w:val="16"/>
              </w:rPr>
              <w:t> </w:t>
            </w:r>
            <w:r>
              <w:rPr>
                <w:sz w:val="16"/>
              </w:rPr>
              <w:t>contidos.</w:t>
            </w:r>
          </w:p>
          <w:p>
            <w:pPr>
              <w:pStyle w:val="TableParagraph"/>
              <w:spacing w:line="270" w:lineRule="atLeast" w:before="183"/>
              <w:ind w:left="344" w:right="619" w:hanging="198"/>
              <w:rPr>
                <w:sz w:val="16"/>
              </w:rPr>
            </w:pPr>
            <w:r>
              <w:rPr>
                <w:sz w:val="16"/>
              </w:rPr>
              <w:t>3ª</w:t>
            </w:r>
            <w:r>
              <w:rPr>
                <w:spacing w:val="-10"/>
                <w:sz w:val="16"/>
              </w:rPr>
              <w:t> </w:t>
            </w:r>
            <w:r>
              <w:rPr>
                <w:sz w:val="16"/>
              </w:rPr>
              <w:t>A</w:t>
            </w:r>
            <w:r>
              <w:rPr>
                <w:spacing w:val="-10"/>
                <w:sz w:val="16"/>
              </w:rPr>
              <w:t> </w:t>
            </w:r>
            <w:r>
              <w:rPr>
                <w:sz w:val="16"/>
              </w:rPr>
              <w:t>licitação</w:t>
            </w:r>
            <w:r>
              <w:rPr>
                <w:spacing w:val="-7"/>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0"/>
                <w:sz w:val="16"/>
              </w:rPr>
              <w:t> </w:t>
            </w:r>
            <w:r>
              <w:rPr>
                <w:sz w:val="16"/>
              </w:rPr>
              <w:t>conformidade com a legislação vigente.</w:t>
            </w:r>
          </w:p>
        </w:tc>
        <w:tc>
          <w:tcPr>
            <w:tcW w:w="6596" w:type="dxa"/>
            <w:gridSpan w:val="6"/>
            <w:tcBorders>
              <w:top w:val="single" w:sz="6" w:space="0" w:color="000000"/>
            </w:tcBorders>
          </w:tcPr>
          <w:p>
            <w:pPr>
              <w:pStyle w:val="TableParagraph"/>
              <w:rPr>
                <w:b/>
                <w:sz w:val="18"/>
              </w:rPr>
            </w:pPr>
          </w:p>
          <w:p>
            <w:pPr>
              <w:pStyle w:val="TableParagraph"/>
              <w:spacing w:before="77"/>
              <w:rPr>
                <w:b/>
                <w:sz w:val="18"/>
              </w:rPr>
            </w:pPr>
          </w:p>
          <w:p>
            <w:pPr>
              <w:pStyle w:val="TableParagraph"/>
              <w:spacing w:line="312" w:lineRule="auto" w:before="1"/>
              <w:ind w:left="149" w:right="2689"/>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rPr>
                <w:b/>
                <w:sz w:val="20"/>
              </w:rPr>
            </w:pPr>
          </w:p>
          <w:p>
            <w:pPr>
              <w:pStyle w:val="TableParagraph"/>
              <w:spacing w:line="30" w:lineRule="exact"/>
              <w:ind w:left="150"/>
              <w:rPr>
                <w:position w:val="0"/>
                <w:sz w:val="2"/>
              </w:rPr>
            </w:pPr>
            <w:r>
              <w:rPr>
                <w:position w:val="0"/>
                <w:sz w:val="2"/>
              </w:rPr>
              <mc:AlternateContent>
                <mc:Choice Requires="wps">
                  <w:drawing>
                    <wp:inline distT="0" distB="0" distL="0" distR="0">
                      <wp:extent cx="4038600" cy="19050"/>
                      <wp:effectExtent l="0" t="0" r="0" b="0"/>
                      <wp:docPr id="72" name="Group 72"/>
                      <wp:cNvGraphicFramePr>
                        <a:graphicFrameLocks/>
                      </wp:cNvGraphicFramePr>
                      <a:graphic>
                        <a:graphicData uri="http://schemas.microsoft.com/office/word/2010/wordprocessingGroup">
                          <wpg:wgp>
                            <wpg:cNvPr id="72" name="Group 72"/>
                            <wpg:cNvGrpSpPr/>
                            <wpg:grpSpPr>
                              <a:xfrm>
                                <a:off x="0" y="0"/>
                                <a:ext cx="4038600" cy="19050"/>
                                <a:chExt cx="4038600" cy="19050"/>
                              </a:xfrm>
                            </wpg:grpSpPr>
                            <wps:wsp>
                              <wps:cNvPr id="73" name="Graphic 73"/>
                              <wps:cNvSpPr/>
                              <wps:spPr>
                                <a:xfrm>
                                  <a:off x="0" y="0"/>
                                  <a:ext cx="4038600" cy="19050"/>
                                </a:xfrm>
                                <a:custGeom>
                                  <a:avLst/>
                                  <a:gdLst/>
                                  <a:ahLst/>
                                  <a:cxnLst/>
                                  <a:rect l="l" t="t" r="r" b="b"/>
                                  <a:pathLst>
                                    <a:path w="4038600" h="19050">
                                      <a:moveTo>
                                        <a:pt x="4038599" y="19049"/>
                                      </a:moveTo>
                                      <a:lnTo>
                                        <a:pt x="0" y="19049"/>
                                      </a:lnTo>
                                      <a:lnTo>
                                        <a:pt x="0" y="0"/>
                                      </a:lnTo>
                                      <a:lnTo>
                                        <a:pt x="4038599" y="0"/>
                                      </a:lnTo>
                                      <a:lnTo>
                                        <a:pt x="40385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18pt;height:1.5pt;mso-position-horizontal-relative:char;mso-position-vertical-relative:line" id="docshapegroup67" coordorigin="0,0" coordsize="6360,30">
                      <v:rect style="position:absolute;left:0;top:0;width:6360;height:30" id="docshape6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9"/>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36" w:val="left" w:leader="none"/>
                <w:tab w:pos="1796" w:val="left" w:leader="none"/>
              </w:tabs>
              <w:ind w:left="149"/>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440"/>
              <w:rPr>
                <w:sz w:val="2"/>
              </w:rPr>
            </w:pPr>
            <w:r>
              <w:rPr>
                <w:sz w:val="2"/>
              </w:rPr>
              <mc:AlternateContent>
                <mc:Choice Requires="wps">
                  <w:drawing>
                    <wp:inline distT="0" distB="0" distL="0" distR="0">
                      <wp:extent cx="2400300" cy="5080"/>
                      <wp:effectExtent l="9525" t="0" r="0" b="4445"/>
                      <wp:docPr id="74" name="Group 74"/>
                      <wp:cNvGraphicFramePr>
                        <a:graphicFrameLocks/>
                      </wp:cNvGraphicFramePr>
                      <a:graphic>
                        <a:graphicData uri="http://schemas.microsoft.com/office/word/2010/wordprocessingGroup">
                          <wpg:wgp>
                            <wpg:cNvPr id="74" name="Group 74"/>
                            <wpg:cNvGrpSpPr/>
                            <wpg:grpSpPr>
                              <a:xfrm>
                                <a:off x="0" y="0"/>
                                <a:ext cx="2400300" cy="5080"/>
                                <a:chExt cx="2400300" cy="5080"/>
                              </a:xfrm>
                            </wpg:grpSpPr>
                            <wps:wsp>
                              <wps:cNvPr id="75" name="Graphic 7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6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350"/>
              <w:rPr>
                <w:sz w:val="18"/>
              </w:rPr>
            </w:pPr>
            <w:r>
              <w:rPr>
                <w:sz w:val="18"/>
              </w:rPr>
              <w:t>(assinatura do </w:t>
            </w:r>
            <w:r>
              <w:rPr>
                <w:spacing w:val="-2"/>
                <w:sz w:val="18"/>
              </w:rPr>
              <w:t>responsável)</w:t>
            </w:r>
          </w:p>
          <w:p>
            <w:pPr>
              <w:pStyle w:val="TableParagraph"/>
              <w:spacing w:before="126"/>
              <w:rPr>
                <w:b/>
                <w:sz w:val="18"/>
              </w:rPr>
            </w:pPr>
          </w:p>
          <w:p>
            <w:pPr>
              <w:pStyle w:val="TableParagraph"/>
              <w:ind w:left="149" w:right="5874"/>
              <w:rPr>
                <w:b/>
                <w:sz w:val="18"/>
              </w:rPr>
            </w:pPr>
            <w:r>
              <w:rPr>
                <w:b/>
                <w:spacing w:val="-2"/>
                <w:sz w:val="18"/>
              </w:rPr>
              <w:t>Nome:</w:t>
            </w:r>
          </w:p>
          <w:p>
            <w:pPr>
              <w:pStyle w:val="TableParagraph"/>
              <w:spacing w:before="123"/>
              <w:ind w:left="149" w:right="5874"/>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82"/>
        <w:ind w:left="0"/>
        <w:rPr>
          <w:b/>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2370"/>
        <w:gridCol w:w="1575"/>
        <w:gridCol w:w="690"/>
        <w:gridCol w:w="900"/>
        <w:gridCol w:w="600"/>
        <w:gridCol w:w="570"/>
        <w:gridCol w:w="1170"/>
        <w:gridCol w:w="1170"/>
        <w:gridCol w:w="1320"/>
      </w:tblGrid>
      <w:tr>
        <w:trPr>
          <w:trHeight w:val="899" w:hRule="atLeast"/>
        </w:trPr>
        <w:tc>
          <w:tcPr>
            <w:tcW w:w="6840" w:type="dxa"/>
            <w:gridSpan w:val="6"/>
            <w:tcBorders>
              <w:bottom w:val="single" w:sz="6" w:space="0" w:color="000000"/>
            </w:tcBorders>
          </w:tcPr>
          <w:p>
            <w:pPr>
              <w:pStyle w:val="TableParagraph"/>
              <w:spacing w:before="49"/>
              <w:rPr>
                <w:b/>
                <w:sz w:val="18"/>
              </w:rPr>
            </w:pPr>
          </w:p>
          <w:p>
            <w:pPr>
              <w:pStyle w:val="TableParagraph"/>
              <w:spacing w:before="1"/>
              <w:ind w:left="22"/>
              <w:jc w:val="center"/>
              <w:rPr>
                <w:b/>
                <w:sz w:val="18"/>
              </w:rPr>
            </w:pPr>
            <w:r>
              <w:rPr>
                <w:b/>
                <w:sz w:val="18"/>
              </w:rPr>
              <w:t>ANEXO</w:t>
            </w:r>
            <w:r>
              <w:rPr>
                <w:b/>
                <w:spacing w:val="-4"/>
                <w:sz w:val="18"/>
              </w:rPr>
              <w:t> </w:t>
            </w:r>
            <w:r>
              <w:rPr>
                <w:b/>
                <w:spacing w:val="-5"/>
                <w:sz w:val="18"/>
              </w:rPr>
              <w:t>VI</w:t>
            </w:r>
          </w:p>
          <w:p>
            <w:pPr>
              <w:pStyle w:val="TableParagraph"/>
              <w:spacing w:before="63"/>
              <w:ind w:left="22"/>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230" w:type="dxa"/>
            <w:gridSpan w:val="4"/>
            <w:tcBorders>
              <w:bottom w:val="single" w:sz="6" w:space="0" w:color="000000"/>
            </w:tcBorders>
          </w:tcPr>
          <w:p>
            <w:pPr>
              <w:pStyle w:val="TableParagraph"/>
              <w:spacing w:before="122"/>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165/2025.</w:t>
            </w:r>
          </w:p>
          <w:p>
            <w:pPr>
              <w:pStyle w:val="TableParagraph"/>
              <w:spacing w:before="63"/>
              <w:ind w:left="213"/>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14/04/2025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63"/>
              <w:ind w:left="213"/>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260006/004053/2025.</w:t>
            </w:r>
          </w:p>
        </w:tc>
      </w:tr>
      <w:tr>
        <w:trPr>
          <w:trHeight w:val="2039" w:hRule="atLeast"/>
        </w:trPr>
        <w:tc>
          <w:tcPr>
            <w:tcW w:w="3075" w:type="dxa"/>
            <w:gridSpan w:val="2"/>
            <w:tcBorders>
              <w:top w:val="single" w:sz="6" w:space="0" w:color="000000"/>
            </w:tcBorders>
          </w:tcPr>
          <w:p>
            <w:pPr>
              <w:pStyle w:val="TableParagraph"/>
              <w:spacing w:before="79"/>
              <w:rPr>
                <w:b/>
                <w:sz w:val="18"/>
              </w:rPr>
            </w:pPr>
          </w:p>
          <w:p>
            <w:pPr>
              <w:pStyle w:val="TableParagraph"/>
              <w:spacing w:line="312" w:lineRule="auto" w:before="1"/>
              <w:ind w:left="209"/>
              <w:rPr>
                <w:b/>
                <w:sz w:val="18"/>
              </w:rPr>
            </w:pPr>
            <w:r>
              <w:rPr>
                <w:sz w:val="18"/>
              </w:rPr>
              <w:t>A firma ao lado mencionada propõe fornecer à Universidade do Estado do Rio de Janeiro, pelos preços abaixo assinados, obedecendo rigorosamente ao</w:t>
            </w:r>
            <w:r>
              <w:rPr>
                <w:spacing w:val="-10"/>
                <w:sz w:val="18"/>
              </w:rPr>
              <w:t> </w:t>
            </w:r>
            <w:r>
              <w:rPr>
                <w:sz w:val="18"/>
              </w:rPr>
              <w:t>estipulado</w:t>
            </w:r>
            <w:r>
              <w:rPr>
                <w:spacing w:val="-10"/>
                <w:sz w:val="18"/>
              </w:rPr>
              <w:t> </w:t>
            </w:r>
            <w:r>
              <w:rPr>
                <w:sz w:val="18"/>
              </w:rPr>
              <w:t>e</w:t>
            </w:r>
            <w:r>
              <w:rPr>
                <w:spacing w:val="-10"/>
                <w:sz w:val="18"/>
              </w:rPr>
              <w:t> </w:t>
            </w:r>
            <w:r>
              <w:rPr>
                <w:sz w:val="18"/>
              </w:rPr>
              <w:t>constante</w:t>
            </w:r>
            <w:r>
              <w:rPr>
                <w:spacing w:val="-10"/>
                <w:sz w:val="18"/>
              </w:rPr>
              <w:t> </w:t>
            </w:r>
            <w:r>
              <w:rPr>
                <w:sz w:val="18"/>
              </w:rPr>
              <w:t>do</w:t>
            </w:r>
            <w:r>
              <w:rPr>
                <w:spacing w:val="-10"/>
                <w:sz w:val="18"/>
              </w:rPr>
              <w:t> </w:t>
            </w:r>
            <w:r>
              <w:rPr>
                <w:b/>
                <w:sz w:val="18"/>
              </w:rPr>
              <w:t>EDITAL n° 165/2025.</w:t>
            </w:r>
          </w:p>
        </w:tc>
        <w:tc>
          <w:tcPr>
            <w:tcW w:w="7995" w:type="dxa"/>
            <w:gridSpan w:val="8"/>
            <w:tcBorders>
              <w:top w:val="single" w:sz="6" w:space="0" w:color="000000"/>
            </w:tcBorders>
          </w:tcPr>
          <w:p>
            <w:pPr>
              <w:pStyle w:val="TableParagraph"/>
              <w:spacing w:before="137"/>
              <w:ind w:left="206" w:right="6761"/>
              <w:rPr>
                <w:sz w:val="18"/>
              </w:rPr>
            </w:pPr>
            <w:r>
              <w:rPr>
                <w:sz w:val="18"/>
              </w:rPr>
              <w:t>Razão </w:t>
            </w:r>
            <w:r>
              <w:rPr>
                <w:spacing w:val="-2"/>
                <w:sz w:val="18"/>
              </w:rPr>
              <w:t>Social:</w:t>
            </w:r>
          </w:p>
          <w:p>
            <w:pPr>
              <w:pStyle w:val="TableParagraph"/>
              <w:spacing w:before="123"/>
              <w:ind w:left="206" w:right="6761"/>
              <w:rPr>
                <w:sz w:val="18"/>
              </w:rPr>
            </w:pPr>
            <w:r>
              <w:rPr>
                <w:spacing w:val="-2"/>
                <w:sz w:val="18"/>
              </w:rPr>
              <w:t>CNPJ:</w:t>
            </w:r>
          </w:p>
          <w:p>
            <w:pPr>
              <w:pStyle w:val="TableParagraph"/>
              <w:spacing w:before="123"/>
              <w:ind w:left="206" w:right="6381"/>
              <w:rPr>
                <w:sz w:val="18"/>
              </w:rPr>
            </w:pPr>
            <w:r>
              <w:rPr>
                <w:sz w:val="18"/>
              </w:rPr>
              <w:t>Inscrição </w:t>
            </w:r>
            <w:r>
              <w:rPr>
                <w:spacing w:val="-2"/>
                <w:sz w:val="18"/>
              </w:rPr>
              <w:t>Estadual:</w:t>
            </w:r>
          </w:p>
          <w:p>
            <w:pPr>
              <w:pStyle w:val="TableParagraph"/>
              <w:spacing w:before="123"/>
              <w:ind w:left="206" w:right="6381"/>
              <w:rPr>
                <w:sz w:val="18"/>
              </w:rPr>
            </w:pPr>
            <w:r>
              <w:rPr>
                <w:spacing w:val="-2"/>
                <w:sz w:val="18"/>
              </w:rPr>
              <w:t>Endereço:</w:t>
            </w:r>
          </w:p>
          <w:p>
            <w:pPr>
              <w:pStyle w:val="TableParagraph"/>
              <w:spacing w:before="123"/>
              <w:ind w:left="206" w:right="6381"/>
              <w:rPr>
                <w:sz w:val="18"/>
              </w:rPr>
            </w:pPr>
            <w:r>
              <w:rPr>
                <w:spacing w:val="-2"/>
                <w:sz w:val="18"/>
              </w:rPr>
              <w:t>Tel./Fax:</w:t>
            </w:r>
          </w:p>
          <w:p>
            <w:pPr>
              <w:pStyle w:val="TableParagraph"/>
              <w:spacing w:before="123"/>
              <w:ind w:left="206"/>
              <w:rPr>
                <w:sz w:val="18"/>
              </w:rPr>
            </w:pPr>
            <w:r>
              <w:rPr>
                <w:sz w:val="18"/>
              </w:rPr>
              <w:t>E-</w:t>
            </w:r>
            <w:r>
              <w:rPr>
                <w:spacing w:val="-2"/>
                <w:sz w:val="18"/>
              </w:rPr>
              <w:t>mail:</w:t>
            </w:r>
          </w:p>
        </w:tc>
      </w:tr>
      <w:tr>
        <w:trPr>
          <w:trHeight w:val="539" w:hRule="atLeast"/>
        </w:trPr>
        <w:tc>
          <w:tcPr>
            <w:tcW w:w="705" w:type="dxa"/>
            <w:vMerge w:val="restart"/>
            <w:tcBorders>
              <w:bottom w:val="single" w:sz="6" w:space="0" w:color="000000"/>
            </w:tcBorders>
          </w:tcPr>
          <w:p>
            <w:pPr>
              <w:pStyle w:val="TableParagraph"/>
              <w:rPr>
                <w:b/>
                <w:sz w:val="12"/>
              </w:rPr>
            </w:pPr>
          </w:p>
          <w:p>
            <w:pPr>
              <w:pStyle w:val="TableParagraph"/>
              <w:rPr>
                <w:b/>
                <w:sz w:val="12"/>
              </w:rPr>
            </w:pPr>
          </w:p>
          <w:p>
            <w:pPr>
              <w:pStyle w:val="TableParagraph"/>
              <w:rPr>
                <w:b/>
                <w:sz w:val="12"/>
              </w:rPr>
            </w:pPr>
          </w:p>
          <w:p>
            <w:pPr>
              <w:pStyle w:val="TableParagraph"/>
              <w:spacing w:before="1"/>
              <w:rPr>
                <w:b/>
                <w:sz w:val="12"/>
              </w:rPr>
            </w:pPr>
          </w:p>
          <w:p>
            <w:pPr>
              <w:pStyle w:val="TableParagraph"/>
              <w:ind w:left="192"/>
              <w:rPr>
                <w:b/>
                <w:sz w:val="12"/>
              </w:rPr>
            </w:pPr>
            <w:r>
              <w:rPr>
                <w:b/>
                <w:spacing w:val="-4"/>
                <w:sz w:val="12"/>
              </w:rPr>
              <w:t>ITEM</w:t>
            </w:r>
          </w:p>
        </w:tc>
        <w:tc>
          <w:tcPr>
            <w:tcW w:w="3945" w:type="dxa"/>
            <w:gridSpan w:val="2"/>
            <w:vMerge w:val="restart"/>
            <w:tcBorders>
              <w:bottom w:val="single" w:sz="6" w:space="0" w:color="000000"/>
            </w:tcBorders>
          </w:tcPr>
          <w:p>
            <w:pPr>
              <w:pStyle w:val="TableParagraph"/>
              <w:rPr>
                <w:b/>
                <w:sz w:val="20"/>
              </w:rPr>
            </w:pPr>
          </w:p>
          <w:p>
            <w:pPr>
              <w:pStyle w:val="TableParagraph"/>
              <w:spacing w:before="18"/>
              <w:rPr>
                <w:b/>
                <w:sz w:val="20"/>
              </w:rPr>
            </w:pPr>
          </w:p>
          <w:p>
            <w:pPr>
              <w:pStyle w:val="TableParagraph"/>
              <w:ind w:left="1144"/>
              <w:rPr>
                <w:b/>
                <w:sz w:val="20"/>
              </w:rPr>
            </w:pPr>
            <w:r>
              <w:rPr>
                <w:b/>
                <w:spacing w:val="-2"/>
                <w:sz w:val="20"/>
              </w:rPr>
              <w:t>ESPECIFICAÇÃO</w:t>
            </w:r>
          </w:p>
        </w:tc>
        <w:tc>
          <w:tcPr>
            <w:tcW w:w="690" w:type="dxa"/>
            <w:vMerge w:val="restart"/>
            <w:tcBorders>
              <w:bottom w:val="single" w:sz="6" w:space="0" w:color="000000"/>
            </w:tcBorders>
          </w:tcPr>
          <w:p>
            <w:pPr>
              <w:pStyle w:val="TableParagraph"/>
              <w:rPr>
                <w:b/>
                <w:sz w:val="12"/>
              </w:rPr>
            </w:pPr>
          </w:p>
          <w:p>
            <w:pPr>
              <w:pStyle w:val="TableParagraph"/>
              <w:rPr>
                <w:b/>
                <w:sz w:val="12"/>
              </w:rPr>
            </w:pPr>
          </w:p>
          <w:p>
            <w:pPr>
              <w:pStyle w:val="TableParagraph"/>
              <w:rPr>
                <w:b/>
                <w:sz w:val="12"/>
              </w:rPr>
            </w:pPr>
          </w:p>
          <w:p>
            <w:pPr>
              <w:pStyle w:val="TableParagraph"/>
              <w:spacing w:before="1"/>
              <w:rPr>
                <w:b/>
                <w:sz w:val="12"/>
              </w:rPr>
            </w:pPr>
          </w:p>
          <w:p>
            <w:pPr>
              <w:pStyle w:val="TableParagraph"/>
              <w:ind w:left="191"/>
              <w:rPr>
                <w:b/>
                <w:sz w:val="12"/>
              </w:rPr>
            </w:pPr>
            <w:r>
              <w:rPr>
                <w:b/>
                <w:spacing w:val="-4"/>
                <w:sz w:val="12"/>
              </w:rPr>
              <w:t>UNID</w:t>
            </w:r>
          </w:p>
        </w:tc>
        <w:tc>
          <w:tcPr>
            <w:tcW w:w="900" w:type="dxa"/>
            <w:vMerge w:val="restart"/>
            <w:tcBorders>
              <w:bottom w:val="single" w:sz="6" w:space="0" w:color="000000"/>
            </w:tcBorders>
          </w:tcPr>
          <w:p>
            <w:pPr>
              <w:pStyle w:val="TableParagraph"/>
              <w:rPr>
                <w:b/>
                <w:sz w:val="16"/>
              </w:rPr>
            </w:pPr>
          </w:p>
          <w:p>
            <w:pPr>
              <w:pStyle w:val="TableParagraph"/>
              <w:spacing w:before="147"/>
              <w:rPr>
                <w:b/>
                <w:sz w:val="16"/>
              </w:rPr>
            </w:pPr>
          </w:p>
          <w:p>
            <w:pPr>
              <w:pStyle w:val="TableParagraph"/>
              <w:ind w:left="276"/>
              <w:rPr>
                <w:b/>
                <w:sz w:val="16"/>
              </w:rPr>
            </w:pPr>
            <w:r>
              <w:rPr>
                <w:b/>
                <w:spacing w:val="-5"/>
                <w:sz w:val="16"/>
              </w:rPr>
              <w:t>QTD</w:t>
            </w:r>
          </w:p>
        </w:tc>
        <w:tc>
          <w:tcPr>
            <w:tcW w:w="2340" w:type="dxa"/>
            <w:gridSpan w:val="3"/>
            <w:tcBorders>
              <w:bottom w:val="single" w:sz="6" w:space="0" w:color="000000"/>
            </w:tcBorders>
          </w:tcPr>
          <w:p>
            <w:pPr>
              <w:pStyle w:val="TableParagraph"/>
              <w:spacing w:line="270" w:lineRule="atLeast"/>
              <w:ind w:left="790" w:right="627"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490" w:type="dxa"/>
            <w:gridSpan w:val="2"/>
            <w:tcBorders>
              <w:bottom w:val="single" w:sz="6" w:space="0" w:color="000000"/>
            </w:tcBorders>
          </w:tcPr>
          <w:p>
            <w:pPr>
              <w:pStyle w:val="TableParagraph"/>
              <w:spacing w:line="270" w:lineRule="atLeast"/>
              <w:ind w:left="865" w:right="725"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05" w:type="dxa"/>
            <w:vMerge/>
            <w:tcBorders>
              <w:top w:val="nil"/>
              <w:bottom w:val="single" w:sz="6" w:space="0" w:color="000000"/>
            </w:tcBorders>
          </w:tcPr>
          <w:p>
            <w:pPr>
              <w:rPr>
                <w:sz w:val="2"/>
                <w:szCs w:val="2"/>
              </w:rPr>
            </w:pPr>
          </w:p>
        </w:tc>
        <w:tc>
          <w:tcPr>
            <w:tcW w:w="3945" w:type="dxa"/>
            <w:gridSpan w:val="2"/>
            <w:vMerge/>
            <w:tcBorders>
              <w:top w:val="nil"/>
              <w:bottom w:val="single" w:sz="6" w:space="0" w:color="000000"/>
            </w:tcBorders>
          </w:tcPr>
          <w:p>
            <w:pPr>
              <w:rPr>
                <w:sz w:val="2"/>
                <w:szCs w:val="2"/>
              </w:rPr>
            </w:pPr>
          </w:p>
        </w:tc>
        <w:tc>
          <w:tcPr>
            <w:tcW w:w="690" w:type="dxa"/>
            <w:vMerge/>
            <w:tcBorders>
              <w:top w:val="nil"/>
              <w:bottom w:val="single" w:sz="6" w:space="0" w:color="000000"/>
            </w:tcBorders>
          </w:tcPr>
          <w:p>
            <w:pPr>
              <w:rPr>
                <w:sz w:val="2"/>
                <w:szCs w:val="2"/>
              </w:rPr>
            </w:pPr>
          </w:p>
        </w:tc>
        <w:tc>
          <w:tcPr>
            <w:tcW w:w="900" w:type="dxa"/>
            <w:vMerge/>
            <w:tcBorders>
              <w:top w:val="nil"/>
              <w:bottom w:val="single" w:sz="6" w:space="0" w:color="000000"/>
            </w:tcBorders>
          </w:tcPr>
          <w:p>
            <w:pPr>
              <w:rPr>
                <w:sz w:val="2"/>
                <w:szCs w:val="2"/>
              </w:rPr>
            </w:pPr>
          </w:p>
        </w:tc>
        <w:tc>
          <w:tcPr>
            <w:tcW w:w="1170" w:type="dxa"/>
            <w:gridSpan w:val="2"/>
            <w:tcBorders>
              <w:top w:val="single" w:sz="6" w:space="0" w:color="000000"/>
              <w:bottom w:val="single" w:sz="6" w:space="0" w:color="000000"/>
            </w:tcBorders>
          </w:tcPr>
          <w:p>
            <w:pPr>
              <w:pStyle w:val="TableParagraph"/>
              <w:spacing w:line="270" w:lineRule="atLeast"/>
              <w:ind w:left="176" w:right="142" w:firstLine="135"/>
              <w:rPr>
                <w:b/>
                <w:sz w:val="16"/>
              </w:rPr>
            </w:pPr>
            <w:r>
              <w:rPr>
                <w:b/>
                <w:spacing w:val="-2"/>
                <w:sz w:val="16"/>
              </w:rPr>
              <w:t>PREÇO</w:t>
            </w:r>
            <w:r>
              <w:rPr>
                <w:b/>
                <w:spacing w:val="40"/>
                <w:sz w:val="16"/>
              </w:rPr>
              <w:t> </w:t>
            </w:r>
            <w:r>
              <w:rPr>
                <w:b/>
                <w:spacing w:val="-2"/>
                <w:sz w:val="16"/>
              </w:rPr>
              <w:t>UNITÁRIO</w:t>
            </w:r>
          </w:p>
        </w:tc>
        <w:tc>
          <w:tcPr>
            <w:tcW w:w="1170" w:type="dxa"/>
            <w:tcBorders>
              <w:top w:val="single" w:sz="6" w:space="0" w:color="000000"/>
              <w:bottom w:val="single" w:sz="6" w:space="0" w:color="000000"/>
            </w:tcBorders>
          </w:tcPr>
          <w:p>
            <w:pPr>
              <w:pStyle w:val="TableParagraph"/>
              <w:spacing w:before="46"/>
              <w:rPr>
                <w:b/>
                <w:sz w:val="16"/>
              </w:rPr>
            </w:pPr>
          </w:p>
          <w:p>
            <w:pPr>
              <w:pStyle w:val="TableParagraph"/>
              <w:ind w:left="319"/>
              <w:rPr>
                <w:b/>
                <w:sz w:val="16"/>
              </w:rPr>
            </w:pPr>
            <w:r>
              <w:rPr>
                <w:b/>
                <w:spacing w:val="-4"/>
                <w:sz w:val="16"/>
              </w:rPr>
              <w:t>TOTAL</w:t>
            </w:r>
          </w:p>
        </w:tc>
        <w:tc>
          <w:tcPr>
            <w:tcW w:w="1170" w:type="dxa"/>
            <w:tcBorders>
              <w:top w:val="single" w:sz="6" w:space="0" w:color="000000"/>
              <w:bottom w:val="single" w:sz="6" w:space="0" w:color="000000"/>
            </w:tcBorders>
          </w:tcPr>
          <w:p>
            <w:pPr>
              <w:pStyle w:val="TableParagraph"/>
              <w:spacing w:line="270" w:lineRule="atLeast"/>
              <w:ind w:left="176" w:right="142" w:firstLine="135"/>
              <w:rPr>
                <w:b/>
                <w:sz w:val="16"/>
              </w:rPr>
            </w:pPr>
            <w:r>
              <w:rPr>
                <w:b/>
                <w:spacing w:val="-2"/>
                <w:sz w:val="16"/>
              </w:rPr>
              <w:t>PREÇO</w:t>
            </w:r>
            <w:r>
              <w:rPr>
                <w:b/>
                <w:spacing w:val="40"/>
                <w:sz w:val="16"/>
              </w:rPr>
              <w:t> </w:t>
            </w:r>
            <w:r>
              <w:rPr>
                <w:b/>
                <w:spacing w:val="-2"/>
                <w:sz w:val="16"/>
              </w:rPr>
              <w:t>UNITÁRIO</w:t>
            </w:r>
          </w:p>
        </w:tc>
        <w:tc>
          <w:tcPr>
            <w:tcW w:w="1320" w:type="dxa"/>
            <w:tcBorders>
              <w:top w:val="single" w:sz="6" w:space="0" w:color="000000"/>
              <w:bottom w:val="single" w:sz="6" w:space="0" w:color="000000"/>
            </w:tcBorders>
          </w:tcPr>
          <w:p>
            <w:pPr>
              <w:pStyle w:val="TableParagraph"/>
              <w:spacing w:before="46"/>
              <w:rPr>
                <w:b/>
                <w:sz w:val="16"/>
              </w:rPr>
            </w:pPr>
          </w:p>
          <w:p>
            <w:pPr>
              <w:pStyle w:val="TableParagraph"/>
              <w:ind w:left="394"/>
              <w:rPr>
                <w:b/>
                <w:sz w:val="16"/>
              </w:rPr>
            </w:pPr>
            <w:r>
              <w:rPr>
                <w:b/>
                <w:spacing w:val="-4"/>
                <w:sz w:val="16"/>
              </w:rPr>
              <w:t>TOTAL</w:t>
            </w:r>
          </w:p>
        </w:tc>
      </w:tr>
      <w:tr>
        <w:trPr>
          <w:trHeight w:val="305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73"/>
              <w:rPr>
                <w:b/>
                <w:sz w:val="20"/>
              </w:rPr>
            </w:pPr>
          </w:p>
          <w:p>
            <w:pPr>
              <w:pStyle w:val="TableParagraph"/>
              <w:ind w:left="29"/>
              <w:jc w:val="center"/>
              <w:rPr>
                <w:b/>
                <w:sz w:val="20"/>
              </w:rPr>
            </w:pPr>
            <w:r>
              <w:rPr>
                <w:b/>
                <w:spacing w:val="-10"/>
                <w:sz w:val="20"/>
              </w:rPr>
              <w:t>8</w:t>
            </w:r>
          </w:p>
        </w:tc>
        <w:tc>
          <w:tcPr>
            <w:tcW w:w="3945" w:type="dxa"/>
            <w:gridSpan w:val="2"/>
            <w:tcBorders>
              <w:top w:val="single" w:sz="6" w:space="0" w:color="000000"/>
              <w:bottom w:val="single" w:sz="6" w:space="0" w:color="000000"/>
            </w:tcBorders>
          </w:tcPr>
          <w:p>
            <w:pPr>
              <w:pStyle w:val="TableParagraph"/>
              <w:spacing w:before="137"/>
              <w:ind w:left="149"/>
              <w:rPr>
                <w:sz w:val="18"/>
              </w:rPr>
            </w:pPr>
            <w:r>
              <w:rPr>
                <w:sz w:val="18"/>
              </w:rPr>
              <w:t>PACOTE</w:t>
            </w:r>
            <w:r>
              <w:rPr>
                <w:spacing w:val="-9"/>
                <w:sz w:val="18"/>
              </w:rPr>
              <w:t> </w:t>
            </w:r>
            <w:r>
              <w:rPr>
                <w:sz w:val="18"/>
              </w:rPr>
              <w:t>TESTE</w:t>
            </w:r>
            <w:r>
              <w:rPr>
                <w:spacing w:val="-6"/>
                <w:sz w:val="18"/>
              </w:rPr>
              <w:t> </w:t>
            </w:r>
            <w:r>
              <w:rPr>
                <w:sz w:val="18"/>
              </w:rPr>
              <w:t>DESAFIO</w:t>
            </w:r>
            <w:r>
              <w:rPr>
                <w:spacing w:val="-5"/>
                <w:sz w:val="18"/>
              </w:rPr>
              <w:t> </w:t>
            </w:r>
            <w:r>
              <w:rPr>
                <w:sz w:val="18"/>
              </w:rPr>
              <w:t>PRONTO,</w:t>
            </w:r>
            <w:r>
              <w:rPr>
                <w:spacing w:val="-5"/>
                <w:sz w:val="18"/>
              </w:rPr>
              <w:t> em</w:t>
            </w:r>
          </w:p>
          <w:p>
            <w:pPr>
              <w:pStyle w:val="TableParagraph"/>
              <w:spacing w:line="312" w:lineRule="auto" w:before="63"/>
              <w:ind w:left="149" w:right="113"/>
              <w:rPr>
                <w:sz w:val="18"/>
              </w:rPr>
            </w:pPr>
            <w:r>
              <w:rPr>
                <w:sz w:val="18"/>
              </w:rPr>
              <w:t>atendimento</w:t>
            </w:r>
            <w:r>
              <w:rPr>
                <w:spacing w:val="-7"/>
                <w:sz w:val="18"/>
              </w:rPr>
              <w:t> </w:t>
            </w:r>
            <w:r>
              <w:rPr>
                <w:sz w:val="18"/>
              </w:rPr>
              <w:t>a</w:t>
            </w:r>
            <w:r>
              <w:rPr>
                <w:spacing w:val="-7"/>
                <w:sz w:val="18"/>
              </w:rPr>
              <w:t> </w:t>
            </w:r>
            <w:r>
              <w:rPr>
                <w:sz w:val="18"/>
              </w:rPr>
              <w:t>RDC</w:t>
            </w:r>
            <w:r>
              <w:rPr>
                <w:spacing w:val="-7"/>
                <w:sz w:val="18"/>
              </w:rPr>
              <w:t> </w:t>
            </w:r>
            <w:r>
              <w:rPr>
                <w:sz w:val="18"/>
              </w:rPr>
              <w:t>15/ANVISA/2012</w:t>
            </w:r>
            <w:r>
              <w:rPr>
                <w:spacing w:val="-7"/>
                <w:sz w:val="18"/>
              </w:rPr>
              <w:t> </w:t>
            </w:r>
            <w:r>
              <w:rPr>
                <w:sz w:val="18"/>
              </w:rPr>
              <w:t>-</w:t>
            </w:r>
            <w:r>
              <w:rPr>
                <w:spacing w:val="-7"/>
                <w:sz w:val="18"/>
              </w:rPr>
              <w:t> </w:t>
            </w:r>
            <w:r>
              <w:rPr>
                <w:sz w:val="18"/>
              </w:rPr>
              <w:t>NBR</w:t>
            </w:r>
            <w:r>
              <w:rPr>
                <w:spacing w:val="-7"/>
                <w:sz w:val="18"/>
              </w:rPr>
              <w:t> </w:t>
            </w:r>
            <w:r>
              <w:rPr>
                <w:sz w:val="18"/>
              </w:rPr>
              <w:t>ISO 11138-3, composto de um INDICADOR</w:t>
            </w:r>
          </w:p>
          <w:p>
            <w:pPr>
              <w:pStyle w:val="TableParagraph"/>
              <w:spacing w:before="2"/>
              <w:ind w:left="149"/>
              <w:rPr>
                <w:sz w:val="18"/>
              </w:rPr>
            </w:pPr>
            <w:r>
              <w:rPr>
                <w:sz w:val="18"/>
              </w:rPr>
              <w:t>BIOLÓGICO DE LEITURA</w:t>
            </w:r>
            <w:r>
              <w:rPr>
                <w:spacing w:val="-10"/>
                <w:sz w:val="18"/>
              </w:rPr>
              <w:t> </w:t>
            </w:r>
            <w:r>
              <w:rPr>
                <w:sz w:val="18"/>
              </w:rPr>
              <w:t>RÁPIDA, </w:t>
            </w:r>
            <w:r>
              <w:rPr>
                <w:spacing w:val="-2"/>
                <w:sz w:val="18"/>
              </w:rPr>
              <w:t>etc.,</w:t>
            </w:r>
          </w:p>
          <w:p>
            <w:pPr>
              <w:pStyle w:val="TableParagraph"/>
              <w:spacing w:before="63"/>
              <w:ind w:left="149"/>
              <w:rPr>
                <w:sz w:val="18"/>
              </w:rPr>
            </w:pPr>
            <w:r>
              <w:rPr>
                <w:sz w:val="18"/>
              </w:rPr>
              <w:t>conforme</w:t>
            </w:r>
            <w:r>
              <w:rPr>
                <w:spacing w:val="-10"/>
                <w:sz w:val="18"/>
              </w:rPr>
              <w:t> </w:t>
            </w:r>
            <w:r>
              <w:rPr>
                <w:sz w:val="18"/>
              </w:rPr>
              <w:t>ANEXO </w:t>
            </w:r>
            <w:r>
              <w:rPr>
                <w:b/>
                <w:spacing w:val="-5"/>
                <w:sz w:val="18"/>
              </w:rPr>
              <w:t>I</w:t>
            </w:r>
            <w:r>
              <w:rPr>
                <w:spacing w:val="-5"/>
                <w:sz w:val="18"/>
              </w:rPr>
              <w:t>.</w:t>
            </w:r>
          </w:p>
          <w:p>
            <w:pPr>
              <w:pStyle w:val="TableParagraph"/>
              <w:spacing w:before="104"/>
              <w:ind w:left="149"/>
              <w:rPr>
                <w:sz w:val="20"/>
              </w:rPr>
            </w:pPr>
            <w:r>
              <w:rPr>
                <w:b/>
                <w:sz w:val="18"/>
              </w:rPr>
              <w:t>Obs</w:t>
            </w:r>
            <w:r>
              <w:rPr>
                <w:sz w:val="18"/>
              </w:rPr>
              <w:t>.: </w:t>
            </w:r>
            <w:r>
              <w:rPr>
                <w:sz w:val="20"/>
              </w:rPr>
              <w:t>(</w:t>
            </w:r>
            <w:r>
              <w:rPr>
                <w:b/>
                <w:sz w:val="20"/>
              </w:rPr>
              <w:t>Comodato</w:t>
            </w:r>
            <w:r>
              <w:rPr>
                <w:b/>
                <w:spacing w:val="-1"/>
                <w:sz w:val="20"/>
              </w:rPr>
              <w:t> </w:t>
            </w:r>
            <w:r>
              <w:rPr>
                <w:b/>
                <w:spacing w:val="-2"/>
                <w:sz w:val="20"/>
              </w:rPr>
              <w:t>incubadora</w:t>
            </w:r>
            <w:r>
              <w:rPr>
                <w:spacing w:val="-2"/>
                <w:sz w:val="20"/>
              </w:rPr>
              <w:t>)</w:t>
            </w:r>
          </w:p>
          <w:p>
            <w:pPr>
              <w:pStyle w:val="TableParagraph"/>
              <w:spacing w:before="197"/>
              <w:ind w:left="1958"/>
              <w:rPr>
                <w:b/>
                <w:sz w:val="16"/>
              </w:rPr>
            </w:pPr>
            <w:r>
              <w:rPr>
                <w:sz w:val="16"/>
              </w:rPr>
              <w:t>6810.321.0028</w:t>
            </w:r>
            <w:r>
              <w:rPr>
                <w:spacing w:val="-1"/>
                <w:sz w:val="16"/>
              </w:rPr>
              <w:t> </w:t>
            </w:r>
            <w:r>
              <w:rPr>
                <w:b/>
                <w:sz w:val="16"/>
              </w:rPr>
              <w:t>(ID</w:t>
            </w:r>
            <w:r>
              <w:rPr>
                <w:b/>
                <w:spacing w:val="-1"/>
                <w:sz w:val="16"/>
              </w:rPr>
              <w:t> </w:t>
            </w:r>
            <w:r>
              <w:rPr>
                <w:b/>
                <w:sz w:val="16"/>
              </w:rPr>
              <w:t>-</w:t>
            </w:r>
            <w:r>
              <w:rPr>
                <w:b/>
                <w:spacing w:val="-1"/>
                <w:sz w:val="16"/>
              </w:rPr>
              <w:t> </w:t>
            </w:r>
            <w:r>
              <w:rPr>
                <w:b/>
                <w:spacing w:val="-2"/>
                <w:sz w:val="16"/>
              </w:rPr>
              <w:t>154941)</w:t>
            </w:r>
          </w:p>
          <w:p>
            <w:pPr>
              <w:pStyle w:val="TableParagraph"/>
              <w:spacing w:before="26"/>
              <w:rPr>
                <w:b/>
                <w:sz w:val="16"/>
              </w:rPr>
            </w:pPr>
          </w:p>
          <w:p>
            <w:pPr>
              <w:pStyle w:val="TableParagraph"/>
              <w:spacing w:line="330" w:lineRule="atLeast"/>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23"/>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23"/>
              <w:rPr>
                <w:b/>
                <w:sz w:val="18"/>
              </w:rPr>
            </w:pPr>
          </w:p>
          <w:p>
            <w:pPr>
              <w:pStyle w:val="TableParagraph"/>
              <w:ind w:right="118"/>
              <w:jc w:val="right"/>
              <w:rPr>
                <w:b/>
                <w:sz w:val="18"/>
              </w:rPr>
            </w:pPr>
            <w:r>
              <w:rPr>
                <w:b/>
                <w:spacing w:val="-5"/>
                <w:sz w:val="18"/>
              </w:rPr>
              <w:t>600</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r>
      <w:tr>
        <w:trPr>
          <w:trHeight w:val="2249"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128"/>
              <w:rPr>
                <w:b/>
                <w:sz w:val="20"/>
              </w:rPr>
            </w:pPr>
          </w:p>
          <w:p>
            <w:pPr>
              <w:pStyle w:val="TableParagraph"/>
              <w:ind w:left="29"/>
              <w:jc w:val="center"/>
              <w:rPr>
                <w:b/>
                <w:sz w:val="20"/>
              </w:rPr>
            </w:pPr>
            <w:r>
              <w:rPr>
                <w:b/>
                <w:spacing w:val="-10"/>
                <w:sz w:val="20"/>
              </w:rPr>
              <w:t>9</w:t>
            </w:r>
          </w:p>
        </w:tc>
        <w:tc>
          <w:tcPr>
            <w:tcW w:w="3945" w:type="dxa"/>
            <w:gridSpan w:val="2"/>
            <w:tcBorders>
              <w:top w:val="single" w:sz="6" w:space="0" w:color="000000"/>
              <w:bottom w:val="single" w:sz="6" w:space="0" w:color="000000"/>
            </w:tcBorders>
          </w:tcPr>
          <w:p>
            <w:pPr>
              <w:pStyle w:val="TableParagraph"/>
              <w:spacing w:before="137"/>
              <w:ind w:left="149"/>
              <w:rPr>
                <w:sz w:val="18"/>
              </w:rPr>
            </w:pPr>
            <w:r>
              <w:rPr>
                <w:sz w:val="18"/>
              </w:rPr>
              <w:t>TESTE DE DETECÇÃO DE </w:t>
            </w:r>
            <w:r>
              <w:rPr>
                <w:spacing w:val="-2"/>
                <w:sz w:val="18"/>
              </w:rPr>
              <w:t>PROTEÍNA</w:t>
            </w:r>
          </w:p>
          <w:p>
            <w:pPr>
              <w:pStyle w:val="TableParagraph"/>
              <w:spacing w:line="360" w:lineRule="auto" w:before="63"/>
              <w:ind w:left="149" w:right="576"/>
              <w:rPr>
                <w:sz w:val="20"/>
              </w:rPr>
            </w:pPr>
            <w:r>
              <w:rPr>
                <w:sz w:val="18"/>
              </w:rPr>
              <w:t>RESIDUAL,</w:t>
            </w:r>
            <w:r>
              <w:rPr>
                <w:spacing w:val="-12"/>
                <w:sz w:val="18"/>
              </w:rPr>
              <w:t> </w:t>
            </w:r>
            <w:r>
              <w:rPr>
                <w:sz w:val="18"/>
              </w:rPr>
              <w:t>etc.,</w:t>
            </w:r>
            <w:r>
              <w:rPr>
                <w:spacing w:val="-11"/>
                <w:sz w:val="18"/>
              </w:rPr>
              <w:t> </w:t>
            </w:r>
            <w:r>
              <w:rPr>
                <w:sz w:val="18"/>
              </w:rPr>
              <w:t>conforme</w:t>
            </w:r>
            <w:r>
              <w:rPr>
                <w:spacing w:val="-11"/>
                <w:sz w:val="18"/>
              </w:rPr>
              <w:t> </w:t>
            </w:r>
            <w:r>
              <w:rPr>
                <w:sz w:val="18"/>
              </w:rPr>
              <w:t>ANEXO</w:t>
            </w:r>
            <w:r>
              <w:rPr>
                <w:spacing w:val="-11"/>
                <w:sz w:val="18"/>
              </w:rPr>
              <w:t> </w:t>
            </w:r>
            <w:r>
              <w:rPr>
                <w:b/>
                <w:sz w:val="18"/>
              </w:rPr>
              <w:t>I</w:t>
            </w:r>
            <w:r>
              <w:rPr>
                <w:sz w:val="18"/>
              </w:rPr>
              <w:t>. </w:t>
            </w:r>
            <w:r>
              <w:rPr>
                <w:b/>
                <w:sz w:val="18"/>
              </w:rPr>
              <w:t>Obs</w:t>
            </w:r>
            <w:r>
              <w:rPr>
                <w:sz w:val="18"/>
              </w:rPr>
              <w:t>.: </w:t>
            </w:r>
            <w:r>
              <w:rPr>
                <w:sz w:val="20"/>
              </w:rPr>
              <w:t>(</w:t>
            </w:r>
            <w:r>
              <w:rPr>
                <w:b/>
                <w:sz w:val="20"/>
              </w:rPr>
              <w:t>Comodato incubadora</w:t>
            </w:r>
            <w:r>
              <w:rPr>
                <w:sz w:val="20"/>
              </w:rPr>
              <w:t>)</w:t>
            </w:r>
          </w:p>
          <w:p>
            <w:pPr>
              <w:pStyle w:val="TableParagraph"/>
              <w:spacing w:before="83"/>
              <w:ind w:left="1905"/>
              <w:rPr>
                <w:b/>
                <w:sz w:val="16"/>
              </w:rPr>
            </w:pPr>
            <w:r>
              <w:rPr>
                <w:sz w:val="16"/>
              </w:rPr>
              <w:t>6810.381.0625</w:t>
            </w:r>
            <w:r>
              <w:rPr>
                <w:spacing w:val="-3"/>
                <w:sz w:val="16"/>
              </w:rPr>
              <w:t> </w:t>
            </w:r>
            <w:r>
              <w:rPr>
                <w:b/>
                <w:sz w:val="16"/>
              </w:rPr>
              <w:t>(ID</w:t>
            </w:r>
            <w:r>
              <w:rPr>
                <w:b/>
                <w:spacing w:val="-1"/>
                <w:sz w:val="16"/>
              </w:rPr>
              <w:t> </w:t>
            </w:r>
            <w:r>
              <w:rPr>
                <w:b/>
                <w:sz w:val="16"/>
              </w:rPr>
              <w:t>-</w:t>
            </w:r>
            <w:r>
              <w:rPr>
                <w:b/>
                <w:spacing w:val="-1"/>
                <w:sz w:val="16"/>
              </w:rPr>
              <w:t> </w:t>
            </w:r>
            <w:r>
              <w:rPr>
                <w:b/>
                <w:spacing w:val="-2"/>
                <w:sz w:val="16"/>
              </w:rPr>
              <w:t>187914))</w:t>
            </w:r>
          </w:p>
          <w:p>
            <w:pPr>
              <w:pStyle w:val="TableParagraph"/>
              <w:spacing w:before="26"/>
              <w:rPr>
                <w:b/>
                <w:sz w:val="16"/>
              </w:rPr>
            </w:pPr>
          </w:p>
          <w:p>
            <w:pPr>
              <w:pStyle w:val="TableParagraph"/>
              <w:spacing w:line="330" w:lineRule="atLeast"/>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32"/>
              <w:rPr>
                <w:b/>
                <w:sz w:val="18"/>
              </w:rPr>
            </w:pPr>
          </w:p>
          <w:p>
            <w:pPr>
              <w:pStyle w:val="TableParagraph"/>
              <w:ind w:left="29"/>
              <w:jc w:val="center"/>
              <w:rPr>
                <w:sz w:val="18"/>
              </w:rPr>
            </w:pPr>
            <w:r>
              <w:rPr>
                <w:spacing w:val="-5"/>
                <w:sz w:val="18"/>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32"/>
              <w:rPr>
                <w:b/>
                <w:sz w:val="18"/>
              </w:rPr>
            </w:pPr>
          </w:p>
          <w:p>
            <w:pPr>
              <w:pStyle w:val="TableParagraph"/>
              <w:ind w:right="118"/>
              <w:jc w:val="right"/>
              <w:rPr>
                <w:b/>
                <w:sz w:val="18"/>
              </w:rPr>
            </w:pPr>
            <w:r>
              <w:rPr>
                <w:b/>
                <w:spacing w:val="-5"/>
                <w:sz w:val="18"/>
              </w:rPr>
              <w:t>384</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r>
      <w:tr>
        <w:trPr>
          <w:trHeight w:val="1079" w:hRule="atLeast"/>
        </w:trPr>
        <w:tc>
          <w:tcPr>
            <w:tcW w:w="4650" w:type="dxa"/>
            <w:gridSpan w:val="3"/>
            <w:tcBorders>
              <w:top w:val="single" w:sz="6" w:space="0" w:color="000000"/>
              <w:bottom w:val="nil"/>
            </w:tcBorders>
          </w:tcPr>
          <w:p>
            <w:pPr>
              <w:pStyle w:val="TableParagraph"/>
              <w:spacing w:before="155"/>
              <w:ind w:left="29"/>
              <w:jc w:val="center"/>
              <w:rPr>
                <w:b/>
                <w:sz w:val="16"/>
              </w:rPr>
            </w:pPr>
            <w:r>
              <w:rPr>
                <w:b/>
                <w:spacing w:val="-2"/>
                <w:sz w:val="16"/>
              </w:rPr>
              <w:t>OBSERVAÇÕES</w:t>
            </w:r>
          </w:p>
          <w:p>
            <w:pPr>
              <w:pStyle w:val="TableParagraph"/>
              <w:spacing w:before="172"/>
              <w:rPr>
                <w:b/>
                <w:sz w:val="16"/>
              </w:rPr>
            </w:pPr>
          </w:p>
          <w:p>
            <w:pPr>
              <w:pStyle w:val="TableParagraph"/>
              <w:ind w:left="148"/>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tc>
        <w:tc>
          <w:tcPr>
            <w:tcW w:w="6420" w:type="dxa"/>
            <w:gridSpan w:val="7"/>
            <w:tcBorders>
              <w:top w:val="single" w:sz="6" w:space="0" w:color="000000"/>
              <w:bottom w:val="nil"/>
            </w:tcBorders>
          </w:tcPr>
          <w:p>
            <w:pPr>
              <w:pStyle w:val="TableParagraph"/>
              <w:spacing w:line="312" w:lineRule="auto" w:before="77"/>
              <w:ind w:left="149" w:right="251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tc>
      </w:tr>
    </w:tbl>
    <w:p>
      <w:pPr>
        <w:pStyle w:val="TableParagraph"/>
        <w:spacing w:after="0" w:line="312" w:lineRule="auto"/>
        <w:jc w:val="both"/>
        <w:rPr>
          <w:sz w:val="18"/>
        </w:rPr>
        <w:sectPr>
          <w:type w:val="continuous"/>
          <w:pgSz w:w="15840" w:h="24480"/>
          <w:pgMar w:top="0" w:bottom="0" w:left="0" w:right="0"/>
        </w:sect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650"/>
        <w:gridCol w:w="6420"/>
      </w:tblGrid>
      <w:tr>
        <w:trPr>
          <w:trHeight w:val="4019" w:hRule="atLeast"/>
        </w:trPr>
        <w:tc>
          <w:tcPr>
            <w:tcW w:w="4650" w:type="dxa"/>
            <w:tcBorders>
              <w:top w:val="nil"/>
            </w:tcBorders>
          </w:tcPr>
          <w:p>
            <w:pPr>
              <w:pStyle w:val="TableParagraph"/>
              <w:numPr>
                <w:ilvl w:val="0"/>
                <w:numId w:val="72"/>
              </w:numPr>
              <w:tabs>
                <w:tab w:pos="247" w:val="left" w:leader="none"/>
                <w:tab w:pos="314" w:val="left" w:leader="none"/>
              </w:tabs>
              <w:spacing w:line="352" w:lineRule="auto" w:before="45" w:after="0"/>
              <w:ind w:left="314" w:right="58" w:hanging="165"/>
              <w:jc w:val="both"/>
              <w:rPr>
                <w:sz w:val="16"/>
              </w:rPr>
            </w:pPr>
            <w:r>
              <w:rPr>
                <w:sz w:val="16"/>
              </w:rPr>
              <w:t>Ser</w:t>
            </w:r>
            <w:r>
              <w:rPr>
                <w:spacing w:val="-4"/>
                <w:sz w:val="16"/>
              </w:rPr>
              <w:t> </w:t>
            </w:r>
            <w:r>
              <w:rPr>
                <w:sz w:val="16"/>
              </w:rPr>
              <w:t>preenchida</w:t>
            </w:r>
            <w:r>
              <w:rPr>
                <w:spacing w:val="-4"/>
                <w:sz w:val="16"/>
              </w:rPr>
              <w:t> </w:t>
            </w:r>
            <w:r>
              <w:rPr>
                <w:sz w:val="16"/>
              </w:rPr>
              <w:t>integralmente</w:t>
            </w:r>
            <w:r>
              <w:rPr>
                <w:spacing w:val="-4"/>
                <w:sz w:val="16"/>
              </w:rPr>
              <w:t> </w:t>
            </w:r>
            <w:r>
              <w:rPr>
                <w:sz w:val="16"/>
              </w:rPr>
              <w:t>por</w:t>
            </w:r>
            <w:r>
              <w:rPr>
                <w:spacing w:val="-4"/>
                <w:sz w:val="16"/>
              </w:rPr>
              <w:t> </w:t>
            </w:r>
            <w:r>
              <w:rPr>
                <w:sz w:val="16"/>
              </w:rPr>
              <w:t>processo</w:t>
            </w:r>
            <w:r>
              <w:rPr>
                <w:spacing w:val="-4"/>
                <w:sz w:val="16"/>
              </w:rPr>
              <w:t> </w:t>
            </w:r>
            <w:r>
              <w:rPr>
                <w:sz w:val="16"/>
              </w:rPr>
              <w:t>mecânico</w:t>
            </w:r>
            <w:r>
              <w:rPr>
                <w:spacing w:val="-4"/>
                <w:sz w:val="16"/>
              </w:rPr>
              <w:t> </w:t>
            </w:r>
            <w:r>
              <w:rPr>
                <w:sz w:val="16"/>
              </w:rPr>
              <w:t>ou</w:t>
            </w:r>
            <w:r>
              <w:rPr>
                <w:spacing w:val="-4"/>
                <w:sz w:val="16"/>
              </w:rPr>
              <w:t> </w:t>
            </w:r>
            <w:r>
              <w:rPr>
                <w:sz w:val="16"/>
              </w:rPr>
              <w:t>eletrônico,</w:t>
            </w:r>
            <w:r>
              <w:rPr>
                <w:spacing w:val="40"/>
                <w:sz w:val="16"/>
              </w:rPr>
              <w:t> </w:t>
            </w:r>
            <w:r>
              <w:rPr>
                <w:sz w:val="16"/>
              </w:rPr>
              <w:t>sem emendas e rasuras;</w:t>
            </w:r>
          </w:p>
          <w:p>
            <w:pPr>
              <w:pStyle w:val="TableParagraph"/>
              <w:numPr>
                <w:ilvl w:val="0"/>
                <w:numId w:val="72"/>
              </w:numPr>
              <w:tabs>
                <w:tab w:pos="277" w:val="left" w:leader="none"/>
                <w:tab w:pos="314" w:val="left" w:leader="none"/>
              </w:tabs>
              <w:spacing w:line="352" w:lineRule="auto" w:before="58" w:after="0"/>
              <w:ind w:left="314" w:right="58"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p>
            <w:pPr>
              <w:pStyle w:val="TableParagraph"/>
              <w:numPr>
                <w:ilvl w:val="0"/>
                <w:numId w:val="72"/>
              </w:numPr>
              <w:tabs>
                <w:tab w:pos="246" w:val="left" w:leader="none"/>
              </w:tabs>
              <w:spacing w:line="240" w:lineRule="auto" w:before="58" w:after="0"/>
              <w:ind w:left="24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72"/>
              </w:numPr>
              <w:tabs>
                <w:tab w:pos="280" w:val="left" w:leader="none"/>
                <w:tab w:pos="314" w:val="left" w:leader="none"/>
              </w:tabs>
              <w:spacing w:line="352" w:lineRule="auto" w:before="145" w:after="0"/>
              <w:ind w:left="314" w:right="58"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37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4" w:hanging="198"/>
              <w:rPr>
                <w:sz w:val="16"/>
              </w:rPr>
            </w:pPr>
            <w:r>
              <w:rPr>
                <w:sz w:val="16"/>
              </w:rPr>
              <w:t>3ª</w:t>
            </w:r>
            <w:r>
              <w:rPr>
                <w:spacing w:val="-10"/>
                <w:sz w:val="16"/>
              </w:rPr>
              <w:t> </w:t>
            </w:r>
            <w:r>
              <w:rPr>
                <w:sz w:val="16"/>
              </w:rPr>
              <w:t>A</w:t>
            </w:r>
            <w:r>
              <w:rPr>
                <w:spacing w:val="-10"/>
                <w:sz w:val="16"/>
              </w:rPr>
              <w:t> </w:t>
            </w:r>
            <w:r>
              <w:rPr>
                <w:sz w:val="16"/>
              </w:rPr>
              <w:t>licitação</w:t>
            </w:r>
            <w:r>
              <w:rPr>
                <w:spacing w:val="-7"/>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0"/>
                <w:sz w:val="16"/>
              </w:rPr>
              <w:t> </w:t>
            </w:r>
            <w:r>
              <w:rPr>
                <w:sz w:val="16"/>
              </w:rPr>
              <w:t>conformidade com a legislação vigente.</w:t>
            </w:r>
          </w:p>
        </w:tc>
        <w:tc>
          <w:tcPr>
            <w:tcW w:w="6420" w:type="dxa"/>
            <w:tcBorders>
              <w:top w:val="nil"/>
            </w:tcBorders>
          </w:tcPr>
          <w:p>
            <w:pPr>
              <w:pStyle w:val="TableParagraph"/>
              <w:spacing w:before="39" w:after="1"/>
              <w:rPr>
                <w:b/>
                <w:sz w:val="20"/>
              </w:rPr>
            </w:pPr>
          </w:p>
          <w:p>
            <w:pPr>
              <w:pStyle w:val="TableParagraph"/>
              <w:spacing w:line="30" w:lineRule="exact"/>
              <w:ind w:left="150"/>
              <w:rPr>
                <w:position w:val="0"/>
                <w:sz w:val="2"/>
              </w:rPr>
            </w:pPr>
            <w:r>
              <w:rPr>
                <w:position w:val="0"/>
                <w:sz w:val="2"/>
              </w:rPr>
              <mc:AlternateContent>
                <mc:Choice Requires="wps">
                  <w:drawing>
                    <wp:inline distT="0" distB="0" distL="0" distR="0">
                      <wp:extent cx="3924300" cy="19050"/>
                      <wp:effectExtent l="0" t="0" r="0" b="0"/>
                      <wp:docPr id="76" name="Group 76"/>
                      <wp:cNvGraphicFramePr>
                        <a:graphicFrameLocks/>
                      </wp:cNvGraphicFramePr>
                      <a:graphic>
                        <a:graphicData uri="http://schemas.microsoft.com/office/word/2010/wordprocessingGroup">
                          <wpg:wgp>
                            <wpg:cNvPr id="76" name="Group 76"/>
                            <wpg:cNvGrpSpPr/>
                            <wpg:grpSpPr>
                              <a:xfrm>
                                <a:off x="0" y="0"/>
                                <a:ext cx="3924300" cy="19050"/>
                                <a:chExt cx="3924300" cy="19050"/>
                              </a:xfrm>
                            </wpg:grpSpPr>
                            <wps:wsp>
                              <wps:cNvPr id="77" name="Graphic 77"/>
                              <wps:cNvSpPr/>
                              <wps:spPr>
                                <a:xfrm>
                                  <a:off x="0" y="0"/>
                                  <a:ext cx="3924300" cy="19050"/>
                                </a:xfrm>
                                <a:custGeom>
                                  <a:avLst/>
                                  <a:gdLst/>
                                  <a:ahLst/>
                                  <a:cxnLst/>
                                  <a:rect l="l" t="t" r="r" b="b"/>
                                  <a:pathLst>
                                    <a:path w="3924300" h="19050">
                                      <a:moveTo>
                                        <a:pt x="3924299" y="19049"/>
                                      </a:moveTo>
                                      <a:lnTo>
                                        <a:pt x="0" y="19049"/>
                                      </a:lnTo>
                                      <a:lnTo>
                                        <a:pt x="0" y="0"/>
                                      </a:lnTo>
                                      <a:lnTo>
                                        <a:pt x="3924299" y="0"/>
                                      </a:lnTo>
                                      <a:lnTo>
                                        <a:pt x="39242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9pt;height:1.5pt;mso-position-horizontal-relative:char;mso-position-vertical-relative:line" id="docshapegroup70" coordorigin="0,0" coordsize="6180,30">
                      <v:rect style="position:absolute;left:0;top:0;width:6180;height:30" id="docshape71"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9"/>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36" w:val="left" w:leader="none"/>
                <w:tab w:pos="1796" w:val="left" w:leader="none"/>
              </w:tabs>
              <w:ind w:left="149"/>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350"/>
              <w:rPr>
                <w:sz w:val="2"/>
              </w:rPr>
            </w:pPr>
            <w:r>
              <w:rPr>
                <w:sz w:val="2"/>
              </w:rPr>
              <mc:AlternateContent>
                <mc:Choice Requires="wps">
                  <w:drawing>
                    <wp:inline distT="0" distB="0" distL="0" distR="0">
                      <wp:extent cx="2400300" cy="5080"/>
                      <wp:effectExtent l="9525" t="0" r="0" b="4445"/>
                      <wp:docPr id="78" name="Group 78"/>
                      <wp:cNvGraphicFramePr>
                        <a:graphicFrameLocks/>
                      </wp:cNvGraphicFramePr>
                      <a:graphic>
                        <a:graphicData uri="http://schemas.microsoft.com/office/word/2010/wordprocessingGroup">
                          <wpg:wgp>
                            <wpg:cNvPr id="78" name="Group 78"/>
                            <wpg:cNvGrpSpPr/>
                            <wpg:grpSpPr>
                              <a:xfrm>
                                <a:off x="0" y="0"/>
                                <a:ext cx="2400300" cy="5080"/>
                                <a:chExt cx="2400300" cy="5080"/>
                              </a:xfrm>
                            </wpg:grpSpPr>
                            <wps:wsp>
                              <wps:cNvPr id="79" name="Graphic 7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72"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260"/>
              <w:rPr>
                <w:sz w:val="18"/>
              </w:rPr>
            </w:pPr>
            <w:r>
              <w:rPr>
                <w:sz w:val="18"/>
              </w:rPr>
              <w:t>(assinatura do </w:t>
            </w:r>
            <w:r>
              <w:rPr>
                <w:spacing w:val="-2"/>
                <w:sz w:val="18"/>
              </w:rPr>
              <w:t>responsável)</w:t>
            </w:r>
          </w:p>
          <w:p>
            <w:pPr>
              <w:pStyle w:val="TableParagraph"/>
              <w:spacing w:before="126"/>
              <w:rPr>
                <w:b/>
                <w:sz w:val="18"/>
              </w:rPr>
            </w:pPr>
          </w:p>
          <w:p>
            <w:pPr>
              <w:pStyle w:val="TableParagraph"/>
              <w:ind w:left="149" w:right="5698"/>
              <w:rPr>
                <w:b/>
                <w:sz w:val="18"/>
              </w:rPr>
            </w:pPr>
            <w:r>
              <w:rPr>
                <w:b/>
                <w:spacing w:val="-2"/>
                <w:sz w:val="18"/>
              </w:rPr>
              <w:t>Nome:</w:t>
            </w:r>
          </w:p>
          <w:p>
            <w:pPr>
              <w:pStyle w:val="TableParagraph"/>
              <w:spacing w:before="123"/>
              <w:ind w:left="149" w:right="5698"/>
              <w:rPr>
                <w:b/>
                <w:sz w:val="18"/>
              </w:rPr>
            </w:pPr>
            <w:r>
              <w:rPr>
                <w:b/>
                <w:spacing w:val="-2"/>
                <w:sz w:val="18"/>
              </w:rPr>
              <w:t>Cargo:</w:t>
            </w:r>
          </w:p>
        </w:tc>
      </w:tr>
    </w:tbl>
    <w:p>
      <w:pPr>
        <w:pStyle w:val="BodyText"/>
        <w:ind w:left="0"/>
        <w:rPr>
          <w:b/>
        </w:rPr>
      </w:pPr>
    </w:p>
    <w:p>
      <w:pPr>
        <w:pStyle w:val="BodyText"/>
        <w:ind w:left="0"/>
        <w:rPr>
          <w:b/>
        </w:rPr>
      </w:pPr>
    </w:p>
    <w:p>
      <w:pPr>
        <w:pStyle w:val="BodyText"/>
        <w:spacing w:before="269"/>
        <w:ind w:left="0"/>
        <w:rPr>
          <w:b/>
        </w:rPr>
      </w:pPr>
    </w:p>
    <w:p>
      <w:pPr>
        <w:spacing w:line="273" w:lineRule="exact" w:before="0"/>
        <w:ind w:left="0" w:right="0" w:firstLine="0"/>
        <w:jc w:val="center"/>
        <w:rPr>
          <w:b/>
          <w:sz w:val="24"/>
        </w:rPr>
      </w:pPr>
      <w:r>
        <w:rPr>
          <w:b/>
          <w:sz w:val="24"/>
        </w:rPr>
        <w:t>ANEXO</w:t>
      </w:r>
      <w:r>
        <w:rPr>
          <w:b/>
          <w:spacing w:val="-5"/>
          <w:sz w:val="24"/>
        </w:rPr>
        <w:t> VII</w:t>
      </w:r>
    </w:p>
    <w:p>
      <w:pPr>
        <w:pStyle w:val="Heading3"/>
        <w:spacing w:line="273" w:lineRule="exact"/>
        <w:ind w:left="0"/>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165/2025:</w:t>
      </w:r>
    </w:p>
    <w:p>
      <w:pPr>
        <w:pStyle w:val="BodyText"/>
        <w:ind w:left="0"/>
        <w:rPr>
          <w:b/>
        </w:rPr>
      </w:pPr>
    </w:p>
    <w:p>
      <w:pPr>
        <w:pStyle w:val="BodyText"/>
        <w:spacing w:before="162"/>
        <w:ind w:left="0"/>
        <w:rPr>
          <w:b/>
        </w:rPr>
      </w:pPr>
    </w:p>
    <w:p>
      <w:pPr>
        <w:pStyle w:val="BodyText"/>
        <w:spacing w:line="312" w:lineRule="auto"/>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sob as penas da Lei, para fins do disposto no inciso</w:t>
      </w:r>
      <w:r>
        <w:rPr>
          <w:spacing w:val="-3"/>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8"/>
        <w:ind w:left="0"/>
        <w:rPr>
          <w:sz w:val="20"/>
        </w:rPr>
      </w:pPr>
      <w:r>
        <w:rPr>
          <w:sz w:val="20"/>
        </w:rPr>
        <mc:AlternateContent>
          <mc:Choice Requires="wps">
            <w:drawing>
              <wp:anchor distT="0" distB="0" distL="0" distR="0" allowOverlap="1" layoutInCell="1" locked="0" behindDoc="1" simplePos="0" relativeHeight="487609344">
                <wp:simplePos x="0" y="0"/>
                <wp:positionH relativeFrom="page">
                  <wp:posOffset>3543300</wp:posOffset>
                </wp:positionH>
                <wp:positionV relativeFrom="paragraph">
                  <wp:posOffset>230187</wp:posOffset>
                </wp:positionV>
                <wp:extent cx="2971800"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8.125pt;width:234pt;height:.1pt;mso-position-horizontal-relative:page;mso-position-vertical-relative:paragraph;z-index:-15707136;mso-wrap-distance-left:0;mso-wrap-distance-right:0" id="docshape73" coordorigin="5580,363" coordsize="4680,0" path="m5580,363l10260,363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53"/>
        <w:ind w:left="0"/>
        <w:rPr>
          <w:sz w:val="22"/>
        </w:rPr>
      </w:pPr>
    </w:p>
    <w:p>
      <w:pPr>
        <w:pStyle w:val="Heading2"/>
        <w:spacing w:line="235" w:lineRule="auto"/>
        <w:ind w:left="5779" w:right="5548"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left="0"/>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0" w:right="0"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165/2025:</w:t>
      </w:r>
    </w:p>
    <w:p>
      <w:pPr>
        <w:pStyle w:val="BodyText"/>
        <w:spacing w:before="127"/>
        <w:ind w:left="0"/>
        <w:rPr>
          <w:b/>
        </w:rPr>
      </w:pPr>
    </w:p>
    <w:p>
      <w:pPr>
        <w:pStyle w:val="BodyText"/>
        <w:spacing w:line="235" w:lineRule="auto"/>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w:t>
      </w:r>
    </w:p>
    <w:p>
      <w:pPr>
        <w:pStyle w:val="BodyText"/>
        <w:spacing w:before="4"/>
        <w:ind w:left="0"/>
      </w:pPr>
    </w:p>
    <w:p>
      <w:pPr>
        <w:pStyle w:val="ListParagraph"/>
        <w:numPr>
          <w:ilvl w:val="0"/>
          <w:numId w:val="73"/>
        </w:numPr>
        <w:tabs>
          <w:tab w:pos="345" w:val="left" w:leader="none"/>
        </w:tabs>
        <w:spacing w:line="240" w:lineRule="auto" w:before="0" w:after="0"/>
        <w:ind w:left="34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73"/>
        </w:numPr>
        <w:tabs>
          <w:tab w:pos="367" w:val="left" w:leader="none"/>
          <w:tab w:pos="479" w:val="left" w:leader="none"/>
        </w:tabs>
        <w:spacing w:line="235" w:lineRule="auto" w:before="268" w:after="0"/>
        <w:ind w:left="479" w:right="117" w:hanging="360"/>
        <w:jc w:val="left"/>
        <w:rPr>
          <w:sz w:val="24"/>
        </w:rPr>
      </w:pPr>
      <w:r>
        <w:rPr>
          <w:sz w:val="24"/>
        </w:rPr>
        <w:t>DECLARO que para </w:t>
      </w:r>
      <w:r>
        <w:rPr>
          <w:b/>
          <w:sz w:val="24"/>
        </w:rPr>
        <w:t>prestação de serviço </w:t>
      </w:r>
      <w:r>
        <w:rPr>
          <w:sz w:val="24"/>
        </w:rPr>
        <w:t>com fornecimento de mão-de-obra, esta empresa procede à reserva de 10% (dez por cento) das vagas para </w:t>
      </w:r>
      <w:r>
        <w:rPr>
          <w:sz w:val="24"/>
        </w:rPr>
        <w:t>pessoas portadoras de deficiência física, conforme determina o art. 1° do decreto n° 36.414 de 25.10.2004.</w:t>
      </w:r>
    </w:p>
    <w:p>
      <w:pPr>
        <w:pStyle w:val="ListParagraph"/>
        <w:numPr>
          <w:ilvl w:val="0"/>
          <w:numId w:val="73"/>
        </w:numPr>
        <w:tabs>
          <w:tab w:pos="402" w:val="left" w:leader="none"/>
          <w:tab w:pos="479" w:val="left" w:leader="none"/>
        </w:tabs>
        <w:spacing w:line="235" w:lineRule="auto" w:before="269" w:after="0"/>
        <w:ind w:left="479" w:right="118" w:hanging="36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disposto</w:t>
      </w:r>
      <w:r>
        <w:rPr>
          <w:spacing w:val="40"/>
          <w:sz w:val="24"/>
        </w:rPr>
        <w:t> </w:t>
      </w:r>
      <w:r>
        <w:rPr>
          <w:sz w:val="24"/>
        </w:rPr>
        <w:t>no</w:t>
      </w:r>
      <w:r>
        <w:rPr>
          <w:spacing w:val="40"/>
          <w:sz w:val="24"/>
        </w:rPr>
        <w:t> </w:t>
      </w:r>
      <w:r>
        <w:rPr>
          <w:sz w:val="24"/>
        </w:rPr>
        <w:t>Decreto</w:t>
      </w:r>
      <w:r>
        <w:rPr>
          <w:spacing w:val="40"/>
          <w:sz w:val="24"/>
        </w:rPr>
        <w:t> </w:t>
      </w:r>
      <w:r>
        <w:rPr>
          <w:sz w:val="24"/>
        </w:rPr>
        <w:t>Estadual</w:t>
      </w:r>
      <w:r>
        <w:rPr>
          <w:spacing w:val="40"/>
          <w:sz w:val="24"/>
        </w:rPr>
        <w:t> </w:t>
      </w:r>
      <w:r>
        <w:rPr>
          <w:sz w:val="24"/>
        </w:rPr>
        <w:t>nº.</w:t>
      </w:r>
      <w:r>
        <w:rPr>
          <w:spacing w:val="40"/>
          <w:sz w:val="24"/>
        </w:rPr>
        <w:t> </w:t>
      </w:r>
      <w:r>
        <w:rPr>
          <w:sz w:val="24"/>
        </w:rPr>
        <w:t>33.925,</w:t>
      </w:r>
      <w:r>
        <w:rPr>
          <w:spacing w:val="40"/>
          <w:sz w:val="24"/>
        </w:rPr>
        <w:t> </w:t>
      </w:r>
      <w:r>
        <w:rPr>
          <w:sz w:val="24"/>
        </w:rPr>
        <w:t>de</w:t>
      </w:r>
      <w:r>
        <w:rPr>
          <w:spacing w:val="40"/>
          <w:sz w:val="24"/>
        </w:rPr>
        <w:t> </w:t>
      </w:r>
      <w:r>
        <w:rPr>
          <w:sz w:val="24"/>
        </w:rPr>
        <w:t>18/09/2003,</w:t>
      </w:r>
      <w:r>
        <w:rPr>
          <w:spacing w:val="40"/>
          <w:sz w:val="24"/>
        </w:rPr>
        <w:t> </w:t>
      </w:r>
      <w:r>
        <w:rPr>
          <w:sz w:val="24"/>
        </w:rPr>
        <w:t>DECLARAMOS</w:t>
      </w:r>
      <w:r>
        <w:rPr>
          <w:spacing w:val="40"/>
          <w:sz w:val="24"/>
        </w:rPr>
        <w:t> </w:t>
      </w:r>
      <w:r>
        <w:rPr>
          <w:sz w:val="24"/>
        </w:rPr>
        <w:t>que</w:t>
      </w:r>
      <w:r>
        <w:rPr>
          <w:spacing w:val="40"/>
          <w:sz w:val="24"/>
        </w:rPr>
        <w:t> </w:t>
      </w:r>
      <w:r>
        <w:rPr>
          <w:sz w:val="24"/>
        </w:rPr>
        <w:t>preenchemos,</w:t>
      </w:r>
      <w:r>
        <w:rPr>
          <w:spacing w:val="40"/>
          <w:sz w:val="24"/>
        </w:rPr>
        <w:t> </w:t>
      </w:r>
      <w:r>
        <w:rPr>
          <w:sz w:val="24"/>
        </w:rPr>
        <w:t>em</w:t>
      </w:r>
      <w:r>
        <w:rPr>
          <w:spacing w:val="40"/>
          <w:sz w:val="24"/>
        </w:rPr>
        <w:t> </w:t>
      </w:r>
      <w:r>
        <w:rPr>
          <w:sz w:val="24"/>
        </w:rPr>
        <w:t>nossos</w:t>
      </w:r>
      <w:r>
        <w:rPr>
          <w:spacing w:val="40"/>
          <w:sz w:val="24"/>
        </w:rPr>
        <w:t> </w:t>
      </w:r>
      <w:r>
        <w:rPr>
          <w:sz w:val="24"/>
        </w:rPr>
        <w:t>quadros,</w:t>
      </w:r>
      <w:r>
        <w:rPr>
          <w:spacing w:val="40"/>
          <w:sz w:val="24"/>
        </w:rPr>
        <w:t> </w:t>
      </w:r>
      <w:r>
        <w:rPr>
          <w:sz w:val="24"/>
        </w:rPr>
        <w:t>o</w:t>
      </w:r>
      <w:r>
        <w:rPr>
          <w:spacing w:val="40"/>
          <w:sz w:val="24"/>
        </w:rPr>
        <w:t> </w:t>
      </w:r>
      <w:r>
        <w:rPr>
          <w:sz w:val="24"/>
        </w:rPr>
        <w:t>percentual</w:t>
      </w:r>
      <w:r>
        <w:rPr>
          <w:spacing w:val="40"/>
          <w:sz w:val="24"/>
        </w:rPr>
        <w:t> </w:t>
      </w:r>
      <w:r>
        <w:rPr>
          <w:sz w:val="24"/>
        </w:rPr>
        <w:t>mínimo</w:t>
      </w:r>
      <w:r>
        <w:rPr>
          <w:spacing w:val="40"/>
          <w:sz w:val="24"/>
        </w:rPr>
        <w:t> </w:t>
      </w:r>
      <w:r>
        <w:rPr>
          <w:sz w:val="24"/>
        </w:rPr>
        <w:t>de empregados beneficiários da Previdência Social reabilitados ou com pessoa portadora de deficiência habilitada, na proporção abaixo assinalada:</w:t>
      </w:r>
    </w:p>
    <w:p>
      <w:pPr>
        <w:pStyle w:val="BodyText"/>
        <w:spacing w:before="265"/>
        <w:ind w:left="479"/>
      </w:pPr>
      <w:r>
        <w:rPr/>
        <w:t>( ) de cem a duzentos empregados, 2% (dois por </w:t>
      </w:r>
      <w:r>
        <w:rPr>
          <w:spacing w:val="-2"/>
        </w:rPr>
        <w:t>cento);</w:t>
      </w:r>
    </w:p>
    <w:p>
      <w:pPr>
        <w:pStyle w:val="BodyText"/>
        <w:spacing w:line="470" w:lineRule="auto" w:before="264"/>
        <w:ind w:left="479" w:right="886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479" w:right="1052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before="1"/>
        <w:ind w:right="234"/>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w:t>
      </w:r>
      <w:r>
        <w:rPr>
          <w:spacing w:val="-3"/>
        </w:rPr>
        <w:t> </w:t>
      </w:r>
      <w:r>
        <w:rPr/>
        <w:t>órgão responsável pela fiscalização e cumprimento da legislação específica relativa ao trabalho das pessoas portadoras de deficiência.</w:t>
      </w:r>
    </w:p>
    <w:p>
      <w:pPr>
        <w:pStyle w:val="BodyText"/>
        <w:ind w:left="0"/>
        <w:rPr>
          <w:sz w:val="20"/>
        </w:rPr>
      </w:pPr>
    </w:p>
    <w:p>
      <w:pPr>
        <w:pStyle w:val="BodyText"/>
        <w:spacing w:before="36"/>
        <w:ind w:left="0"/>
        <w:rPr>
          <w:sz w:val="20"/>
        </w:rPr>
      </w:pPr>
      <w:r>
        <w:rPr>
          <w:sz w:val="20"/>
        </w:rPr>
        <mc:AlternateContent>
          <mc:Choice Requires="wps">
            <w:drawing>
              <wp:anchor distT="0" distB="0" distL="0" distR="0" allowOverlap="1" layoutInCell="1" locked="0" behindDoc="1" simplePos="0" relativeHeight="487609856">
                <wp:simplePos x="0" y="0"/>
                <wp:positionH relativeFrom="page">
                  <wp:posOffset>3543300</wp:posOffset>
                </wp:positionH>
                <wp:positionV relativeFrom="paragraph">
                  <wp:posOffset>184611</wp:posOffset>
                </wp:positionV>
                <wp:extent cx="2971800"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4.536341pt;width:234pt;height:.1pt;mso-position-horizontal-relative:page;mso-position-vertical-relative:paragraph;z-index:-15706624;mso-wrap-distance-left:0;mso-wrap-distance-right:0" id="docshape74" coordorigin="5580,291" coordsize="4680,0" path="m5580,291l10260,291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after="0"/>
        <w:jc w:val="center"/>
        <w:sectPr>
          <w:type w:val="continuous"/>
          <w:pgSz w:w="15840" w:h="24480"/>
          <w:pgMar w:top="0" w:bottom="0" w:left="0" w:right="0"/>
        </w:sectPr>
      </w:pPr>
    </w:p>
    <w:p>
      <w:pPr>
        <w:pStyle w:val="BodyText"/>
        <w:spacing w:before="31"/>
        <w:ind w:left="0"/>
        <w:jc w:val="center"/>
      </w:pPr>
      <w:r>
        <w:rPr/>
        <w:t>nome da entidade com assinatura do(s) seu(s) representante(s) </w:t>
      </w:r>
      <w:r>
        <w:rPr>
          <w:spacing w:val="-2"/>
        </w:rPr>
        <w:t>legal(is)</w:t>
      </w:r>
    </w:p>
    <w:p>
      <w:pPr>
        <w:spacing w:before="57"/>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spacing w:before="33"/>
        <w:ind w:left="0"/>
        <w:rPr>
          <w:sz w:val="22"/>
        </w:rPr>
      </w:pPr>
    </w:p>
    <w:p>
      <w:pPr>
        <w:pStyle w:val="Heading2"/>
        <w:spacing w:line="273" w:lineRule="exact"/>
        <w:ind w:left="0"/>
        <w:jc w:val="center"/>
      </w:pPr>
      <w:r>
        <w:rPr/>
        <w:t>ANEXO </w:t>
      </w:r>
      <w:r>
        <w:rPr>
          <w:spacing w:val="-5"/>
        </w:rPr>
        <w:t>IX</w:t>
      </w:r>
    </w:p>
    <w:p>
      <w:pPr>
        <w:spacing w:line="270" w:lineRule="exact" w:before="0"/>
        <w:ind w:left="0" w:right="0" w:firstLine="0"/>
        <w:jc w:val="center"/>
        <w:rPr>
          <w:b/>
          <w:sz w:val="24"/>
        </w:rPr>
      </w:pPr>
      <w:r>
        <w:rPr>
          <w:b/>
          <w:sz w:val="24"/>
        </w:rPr>
        <mc:AlternateContent>
          <mc:Choice Requires="wps">
            <w:drawing>
              <wp:anchor distT="0" distB="0" distL="0" distR="0" allowOverlap="1" layoutInCell="1" locked="0" behindDoc="0" simplePos="0" relativeHeight="15752192">
                <wp:simplePos x="0" y="0"/>
                <wp:positionH relativeFrom="page">
                  <wp:posOffset>7038825</wp:posOffset>
                </wp:positionH>
                <wp:positionV relativeFrom="paragraph">
                  <wp:posOffset>149902</wp:posOffset>
                </wp:positionV>
                <wp:extent cx="38100" cy="9525"/>
                <wp:effectExtent l="0" t="0" r="0" b="0"/>
                <wp:wrapNone/>
                <wp:docPr id="82" name="Graphic 82"/>
                <wp:cNvGraphicFramePr>
                  <a:graphicFrameLocks/>
                </wp:cNvGraphicFramePr>
                <a:graphic>
                  <a:graphicData uri="http://schemas.microsoft.com/office/word/2010/wordprocessingShape">
                    <wps:wsp>
                      <wps:cNvPr id="82" name="Graphic 8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238220pt;margin-top:11.803354pt;width:3.0pt;height:.75pt;mso-position-horizontal-relative:page;mso-position-vertical-relative:paragraph;z-index:15752192" id="docshape75"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165/2025:</w:t>
      </w:r>
    </w:p>
    <w:p>
      <w:pPr>
        <w:pStyle w:val="BodyText"/>
        <w:spacing w:before="168"/>
        <w:ind w:left="0"/>
        <w:rPr>
          <w:b/>
        </w:rPr>
      </w:pPr>
    </w:p>
    <w:p>
      <w:pPr>
        <w:pStyle w:val="BodyText"/>
        <w:spacing w:line="312" w:lineRule="auto"/>
        <w:ind w:right="156"/>
        <w:jc w:val="both"/>
      </w:pPr>
      <w:r>
        <w:rPr/>
        <w:t>(Entidade) , inscrita no CNPJ sob o nº , sediada na (endereço completo) , neste ato representada pelo seu representante legal, o(a) Sr.(a) , inscrito(a) no CPF sob o 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t>que</w:t>
      </w:r>
      <w:r>
        <w:rPr>
          <w:spacing w:val="-2"/>
        </w:rPr>
        <w:t> </w:t>
      </w:r>
      <w:r>
        <w:rPr/>
        <w:t>cumpre</w:t>
      </w:r>
      <w:r>
        <w:rPr>
          <w:spacing w:val="-2"/>
        </w:rPr>
        <w:t> </w:t>
      </w:r>
      <w:r>
        <w:rPr/>
        <w:t>plenamente</w:t>
      </w:r>
      <w:r>
        <w:rPr>
          <w:spacing w:val="-2"/>
        </w:rPr>
        <w:t> </w:t>
      </w:r>
      <w:r>
        <w:rPr/>
        <w:t>os</w:t>
      </w:r>
      <w:r>
        <w:rPr>
          <w:spacing w:val="-2"/>
        </w:rPr>
        <w:t> </w:t>
      </w:r>
      <w:r>
        <w:rPr/>
        <w:t>requisitos</w:t>
      </w:r>
      <w:r>
        <w:rPr>
          <w:spacing w:val="-2"/>
        </w:rPr>
        <w:t> </w:t>
      </w:r>
      <w:r>
        <w:rPr/>
        <w:t>de</w:t>
      </w:r>
      <w:r>
        <w:rPr>
          <w:spacing w:val="-2"/>
        </w:rPr>
        <w:t> </w:t>
      </w:r>
      <w:r>
        <w:rPr/>
        <w:t>habilitação,</w:t>
      </w:r>
      <w:r>
        <w:rPr>
          <w:spacing w:val="-2"/>
        </w:rPr>
        <w:t> </w:t>
      </w:r>
      <w:r>
        <w:rPr/>
        <w:t>nos</w:t>
      </w:r>
      <w:r>
        <w:rPr>
          <w:spacing w:val="-2"/>
        </w:rPr>
        <w:t> </w:t>
      </w:r>
      <w:r>
        <w:rPr/>
        <w:t>termos</w:t>
      </w:r>
      <w:r>
        <w:rPr>
          <w:spacing w:val="-2"/>
        </w:rPr>
        <w:t> </w:t>
      </w:r>
      <w:r>
        <w:rPr/>
        <w:t>do</w:t>
      </w:r>
      <w:r>
        <w:rPr>
          <w:spacing w:val="-2"/>
        </w:rPr>
        <w:t> </w:t>
      </w:r>
      <w:r>
        <w:rPr/>
        <w:t>art.</w:t>
      </w:r>
      <w:r>
        <w:rPr>
          <w:spacing w:val="-2"/>
        </w:rPr>
        <w:t> </w:t>
      </w:r>
      <w:r>
        <w:rPr/>
        <w:t>4º,</w:t>
      </w:r>
      <w:r>
        <w:rPr>
          <w:spacing w:val="-7"/>
        </w:rPr>
        <w:t> </w:t>
      </w:r>
      <w:r>
        <w:rPr/>
        <w:t>VII,</w:t>
      </w:r>
      <w:r>
        <w:rPr>
          <w:spacing w:val="-2"/>
        </w:rPr>
        <w:t> </w:t>
      </w:r>
      <w:r>
        <w:rPr/>
        <w:t>da</w:t>
      </w:r>
      <w:r>
        <w:rPr>
          <w:spacing w:val="-2"/>
        </w:rPr>
        <w:t> </w:t>
      </w:r>
      <w:r>
        <w:rPr/>
        <w:t>Lei</w:t>
      </w:r>
      <w:r>
        <w:rPr>
          <w:spacing w:val="-2"/>
        </w:rPr>
        <w:t> </w:t>
      </w:r>
      <w:r>
        <w:rPr/>
        <w:t>10520 de 17/07/2002, e do art. 10, V, do Decreto Estadual nº. 31.863 de 16/09/2002.</w:t>
      </w: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610368">
                <wp:simplePos x="0" y="0"/>
                <wp:positionH relativeFrom="page">
                  <wp:posOffset>3543300</wp:posOffset>
                </wp:positionH>
                <wp:positionV relativeFrom="paragraph">
                  <wp:posOffset>257161</wp:posOffset>
                </wp:positionV>
                <wp:extent cx="2971800" cy="127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248926pt;width:234pt;height:.1pt;mso-position-horizontal-relative:page;mso-position-vertical-relative:paragraph;z-index:-15706112;mso-wrap-distance-left:0;mso-wrap-distance-right:0" id="docshape76" coordorigin="5580,405" coordsize="4680,0" path="m5580,405l10260,405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15"/>
        <w:ind w:left="0"/>
        <w:rPr>
          <w:sz w:val="22"/>
        </w:rPr>
      </w:pPr>
    </w:p>
    <w:p>
      <w:pPr>
        <w:pStyle w:val="Heading2"/>
        <w:spacing w:line="273" w:lineRule="exact"/>
        <w:ind w:left="0"/>
        <w:jc w:val="center"/>
      </w:pPr>
      <w:r>
        <w:rPr/>
        <w:t>ANEXO </w:t>
      </w:r>
      <w:r>
        <w:rPr>
          <w:spacing w:val="-10"/>
        </w:rPr>
        <w:t>X</w:t>
      </w:r>
    </w:p>
    <w:p>
      <w:pPr>
        <w:pStyle w:val="Heading3"/>
        <w:spacing w:line="235" w:lineRule="auto" w:before="1"/>
        <w:ind w:left="155" w:right="153"/>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5"/>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165/2025:</w:t>
      </w:r>
    </w:p>
    <w:p>
      <w:pPr>
        <w:pStyle w:val="BodyText"/>
        <w:spacing w:before="167"/>
        <w:ind w:left="0"/>
        <w:rPr>
          <w:b/>
        </w:rPr>
      </w:pPr>
    </w:p>
    <w:p>
      <w:pPr>
        <w:pStyle w:val="BodyText"/>
        <w:spacing w:line="312" w:lineRule="auto" w:before="1"/>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que é microempresa, empresa de pequeno porte, empresário individual ou cooperativa</w:t>
      </w:r>
    </w:p>
    <w:p>
      <w:pPr>
        <w:pStyle w:val="BodyText"/>
        <w:spacing w:line="312" w:lineRule="auto" w:before="2"/>
      </w:pPr>
      <w:r>
        <w:rPr/>
        <w:t>enquadrada</w:t>
      </w:r>
      <w:r>
        <w:rPr>
          <w:spacing w:val="-2"/>
        </w:rPr>
        <w:t> </w:t>
      </w:r>
      <w:r>
        <w:rPr/>
        <w:t>no</w:t>
      </w:r>
      <w:r>
        <w:rPr>
          <w:spacing w:val="-2"/>
        </w:rPr>
        <w:t> </w:t>
      </w:r>
      <w:r>
        <w:rPr/>
        <w:t>artigo</w:t>
      </w:r>
      <w:r>
        <w:rPr>
          <w:spacing w:val="-2"/>
        </w:rPr>
        <w:t> </w:t>
      </w:r>
      <w:r>
        <w:rPr/>
        <w:t>34</w:t>
      </w:r>
      <w:r>
        <w:rPr>
          <w:spacing w:val="-2"/>
        </w:rPr>
        <w:t> </w:t>
      </w:r>
      <w:r>
        <w:rPr/>
        <w:t>da</w:t>
      </w:r>
      <w:r>
        <w:rPr>
          <w:spacing w:val="-2"/>
        </w:rPr>
        <w:t> </w:t>
      </w:r>
      <w:r>
        <w:rPr/>
        <w:t>Lei</w:t>
      </w:r>
      <w:r>
        <w:rPr>
          <w:spacing w:val="-2"/>
        </w:rPr>
        <w:t> </w:t>
      </w:r>
      <w:r>
        <w:rPr/>
        <w:t>nº</w:t>
      </w:r>
      <w:r>
        <w:rPr>
          <w:spacing w:val="-2"/>
        </w:rPr>
        <w:t> </w:t>
      </w:r>
      <w:r>
        <w:rPr/>
        <w:t>11.488,</w:t>
      </w:r>
      <w:r>
        <w:rPr>
          <w:spacing w:val="-2"/>
        </w:rPr>
        <w:t> </w:t>
      </w:r>
      <w:r>
        <w:rPr/>
        <w:t>de</w:t>
      </w:r>
      <w:r>
        <w:rPr>
          <w:spacing w:val="-2"/>
        </w:rPr>
        <w:t> </w:t>
      </w:r>
      <w:r>
        <w:rPr/>
        <w:t>2007,</w:t>
      </w:r>
      <w:r>
        <w:rPr>
          <w:spacing w:val="-2"/>
        </w:rPr>
        <w:t> </w:t>
      </w:r>
      <w:r>
        <w:rPr/>
        <w:t>cumprindo,</w:t>
      </w:r>
      <w:r>
        <w:rPr>
          <w:spacing w:val="-2"/>
        </w:rPr>
        <w:t> </w:t>
      </w:r>
      <w:r>
        <w:rPr/>
        <w:t>assim,</w:t>
      </w:r>
      <w:r>
        <w:rPr>
          <w:spacing w:val="-2"/>
        </w:rPr>
        <w:t> </w:t>
      </w:r>
      <w:r>
        <w:rPr/>
        <w:t>os</w:t>
      </w:r>
      <w:r>
        <w:rPr>
          <w:spacing w:val="-2"/>
        </w:rPr>
        <w:t> </w:t>
      </w:r>
      <w:r>
        <w:rPr/>
        <w:t>requisitos</w:t>
      </w:r>
      <w:r>
        <w:rPr>
          <w:spacing w:val="-2"/>
        </w:rPr>
        <w:t> </w:t>
      </w:r>
      <w:r>
        <w:rPr/>
        <w:t>legais</w:t>
      </w:r>
      <w:r>
        <w:rPr>
          <w:spacing w:val="-2"/>
        </w:rPr>
        <w:t> </w:t>
      </w:r>
      <w:r>
        <w:rPr/>
        <w:t>para</w:t>
      </w:r>
      <w:r>
        <w:rPr>
          <w:spacing w:val="-2"/>
        </w:rPr>
        <w:t> </w:t>
      </w:r>
      <w:r>
        <w:rPr/>
        <w:t>tal</w:t>
      </w:r>
      <w:r>
        <w:rPr>
          <w:spacing w:val="-2"/>
        </w:rPr>
        <w:t> </w:t>
      </w:r>
      <w:r>
        <w:rPr/>
        <w:t>qualificação,</w:t>
      </w:r>
      <w:r>
        <w:rPr>
          <w:spacing w:val="-2"/>
        </w:rPr>
        <w:t> </w:t>
      </w:r>
      <w:r>
        <w:rPr/>
        <w:t>nos</w:t>
      </w:r>
      <w:r>
        <w:rPr>
          <w:spacing w:val="-2"/>
        </w:rPr>
        <w:t> </w:t>
      </w:r>
      <w:r>
        <w:rPr/>
        <w:t>termos</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123/06,</w:t>
      </w:r>
      <w:r>
        <w:rPr>
          <w:spacing w:val="-2"/>
        </w:rPr>
        <w:t> </w:t>
      </w:r>
      <w:r>
        <w:rPr/>
        <w:t>e</w:t>
      </w:r>
      <w:r>
        <w:rPr>
          <w:spacing w:val="-2"/>
        </w:rPr>
        <w:t> </w:t>
      </w:r>
      <w:r>
        <w:rPr/>
        <w:t>que não possui quaisquer dos impedimentos da referida norma, estando apta a exercer o direito de tratamento privilegiado na forma prevista pela legislação em vigor.</w:t>
      </w:r>
    </w:p>
    <w:p>
      <w:pPr>
        <w:pStyle w:val="BodyText"/>
        <w:ind w:left="0"/>
        <w:rPr>
          <w:sz w:val="20"/>
        </w:rPr>
      </w:pPr>
    </w:p>
    <w:p>
      <w:pPr>
        <w:pStyle w:val="BodyText"/>
        <w:spacing w:before="149"/>
        <w:ind w:left="0"/>
        <w:rPr>
          <w:sz w:val="20"/>
        </w:rPr>
      </w:pPr>
      <w:r>
        <w:rPr>
          <w:sz w:val="20"/>
        </w:rPr>
        <mc:AlternateContent>
          <mc:Choice Requires="wps">
            <w:drawing>
              <wp:anchor distT="0" distB="0" distL="0" distR="0" allowOverlap="1" layoutInCell="1" locked="0" behindDoc="1" simplePos="0" relativeHeight="487610880">
                <wp:simplePos x="0" y="0"/>
                <wp:positionH relativeFrom="page">
                  <wp:posOffset>3543300</wp:posOffset>
                </wp:positionH>
                <wp:positionV relativeFrom="paragraph">
                  <wp:posOffset>256438</wp:posOffset>
                </wp:positionV>
                <wp:extent cx="2971800" cy="127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192024pt;width:234pt;height:.1pt;mso-position-horizontal-relative:page;mso-position-vertical-relative:paragraph;z-index:-15705600;mso-wrap-distance-left:0;mso-wrap-distance-right:0" id="docshape77" coordorigin="5580,404" coordsize="4680,0" path="m5580,404l10260,404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0"/>
        <w:jc w:val="center"/>
      </w:pPr>
      <w:r>
        <w:rPr/>
        <w:t>ANEXO </w:t>
      </w:r>
      <w:r>
        <w:rPr>
          <w:spacing w:val="-5"/>
        </w:rPr>
        <w:t>XI</w:t>
      </w:r>
    </w:p>
    <w:p>
      <w:pPr>
        <w:pStyle w:val="Heading3"/>
        <w:spacing w:line="270" w:lineRule="exact"/>
        <w:ind w:left="0"/>
        <w:jc w:val="center"/>
      </w:pPr>
      <w:r>
        <w:rPr/>
        <w:t>DECLARAÇÃO</w:t>
      </w:r>
      <w:r>
        <w:rPr>
          <w:spacing w:val="-17"/>
        </w:rPr>
        <w:t> </w:t>
      </w:r>
      <w:r>
        <w:rPr/>
        <w:t>DE</w:t>
      </w:r>
      <w:r>
        <w:rPr>
          <w:spacing w:val="-13"/>
        </w:rPr>
        <w:t> </w:t>
      </w:r>
      <w:r>
        <w:rPr/>
        <w:t>ELABORAÇÃO</w:t>
      </w:r>
      <w:r>
        <w:rPr>
          <w:spacing w:val="-7"/>
        </w:rPr>
        <w:t> </w:t>
      </w:r>
      <w:r>
        <w:rPr/>
        <w:t>INDEPENDENTE</w:t>
      </w:r>
      <w:r>
        <w:rPr>
          <w:spacing w:val="-6"/>
        </w:rPr>
        <w:t> </w:t>
      </w:r>
      <w:r>
        <w:rPr/>
        <w:t>DE</w:t>
      </w:r>
      <w:r>
        <w:rPr>
          <w:spacing w:val="-7"/>
        </w:rPr>
        <w:t> </w:t>
      </w:r>
      <w:r>
        <w:rPr/>
        <w:t>PROPOSTA</w:t>
      </w:r>
      <w:r>
        <w:rPr>
          <w:spacing w:val="-15"/>
        </w:rPr>
        <w:t> </w:t>
      </w:r>
      <w:r>
        <w:rPr/>
        <w:t>PARA</w:t>
      </w:r>
      <w:r>
        <w:rPr>
          <w:spacing w:val="-27"/>
        </w:rPr>
        <w:t> </w:t>
      </w:r>
      <w:r>
        <w:rPr/>
        <w:t>ATENDIMENTO</w:t>
      </w:r>
      <w:r>
        <w:rPr>
          <w:spacing w:val="-15"/>
        </w:rPr>
        <w:t> </w:t>
      </w:r>
      <w:r>
        <w:rPr/>
        <w:t>AO</w:t>
      </w:r>
      <w:r>
        <w:rPr>
          <w:spacing w:val="-6"/>
        </w:rPr>
        <w:t> </w:t>
      </w:r>
      <w:r>
        <w:rPr/>
        <w:t>DECRETO</w:t>
      </w:r>
      <w:r>
        <w:rPr>
          <w:spacing w:val="-6"/>
        </w:rPr>
        <w:t> </w:t>
      </w:r>
      <w:r>
        <w:rPr/>
        <w:t>ESTADUAL</w:t>
      </w:r>
      <w:r>
        <w:rPr>
          <w:spacing w:val="-15"/>
        </w:rPr>
        <w:t> </w:t>
      </w:r>
      <w:r>
        <w:rPr/>
        <w:t>Nº</w:t>
      </w:r>
      <w:r>
        <w:rPr>
          <w:spacing w:val="-7"/>
        </w:rPr>
        <w:t> </w:t>
      </w:r>
      <w:r>
        <w:rPr/>
        <w:t>43.150,</w:t>
      </w:r>
      <w:r>
        <w:rPr>
          <w:spacing w:val="-6"/>
        </w:rPr>
        <w:t> </w:t>
      </w:r>
      <w:r>
        <w:rPr/>
        <w:t>de</w:t>
      </w:r>
      <w:r>
        <w:rPr>
          <w:spacing w:val="-6"/>
        </w:rPr>
        <w:t> </w:t>
      </w:r>
      <w:r>
        <w:rPr>
          <w:spacing w:val="-2"/>
        </w:rPr>
        <w:t>24.08.11</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165/2025:</w:t>
      </w:r>
    </w:p>
    <w:p>
      <w:pPr>
        <w:pStyle w:val="BodyText"/>
        <w:spacing w:before="127"/>
        <w:ind w:left="0"/>
        <w:rPr>
          <w:b/>
        </w:rPr>
      </w:pPr>
    </w:p>
    <w:p>
      <w:pPr>
        <w:pStyle w:val="BodyText"/>
        <w:spacing w:line="235" w:lineRule="auto" w:before="1"/>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em especial o art. 299 do Código Penal Brasileiro, que:</w:t>
      </w:r>
    </w:p>
    <w:p>
      <w:pPr>
        <w:pStyle w:val="BodyText"/>
        <w:ind w:left="0"/>
      </w:pPr>
    </w:p>
    <w:p>
      <w:pPr>
        <w:pStyle w:val="BodyText"/>
        <w:spacing w:before="2"/>
        <w:ind w:left="0"/>
      </w:pPr>
    </w:p>
    <w:p>
      <w:pPr>
        <w:pStyle w:val="ListParagraph"/>
        <w:numPr>
          <w:ilvl w:val="0"/>
          <w:numId w:val="74"/>
        </w:numPr>
        <w:tabs>
          <w:tab w:pos="357" w:val="left" w:leader="none"/>
          <w:tab w:pos="479" w:val="left" w:leader="none"/>
        </w:tabs>
        <w:spacing w:line="235" w:lineRule="auto" w:before="0" w:after="0"/>
        <w:ind w:left="479" w:right="117" w:hanging="360"/>
        <w:jc w:val="both"/>
        <w:rPr>
          <w:color w:val="231F20"/>
          <w:sz w:val="24"/>
        </w:rPr>
      </w:pPr>
      <w:r>
        <w:rPr>
          <w:color w:val="231F20"/>
          <w:sz w:val="24"/>
        </w:rPr>
        <w:t>A</w:t>
      </w:r>
      <w:r>
        <w:rPr>
          <w:color w:val="231F20"/>
          <w:spacing w:val="-9"/>
          <w:sz w:val="24"/>
        </w:rPr>
        <w:t> </w:t>
      </w:r>
      <w:r>
        <w:rPr>
          <w:color w:val="231F20"/>
          <w:sz w:val="24"/>
        </w:rPr>
        <w:t>proposta anexa foi elaborada de maneira independente, e que o conteúdo da proposta anexa não foi, no todo ou em parte, direta ou indiretamente, informado a,</w:t>
      </w:r>
      <w:r>
        <w:rPr>
          <w:color w:val="231F20"/>
          <w:spacing w:val="-2"/>
          <w:sz w:val="24"/>
        </w:rPr>
        <w:t> </w:t>
      </w:r>
      <w:r>
        <w:rPr>
          <w:color w:val="231F20"/>
          <w:sz w:val="24"/>
        </w:rPr>
        <w:t>discutido</w:t>
      </w:r>
      <w:r>
        <w:rPr>
          <w:color w:val="231F20"/>
          <w:spacing w:val="-2"/>
          <w:sz w:val="24"/>
        </w:rPr>
        <w:t> </w:t>
      </w:r>
      <w:r>
        <w:rPr>
          <w:color w:val="231F20"/>
          <w:sz w:val="24"/>
        </w:rPr>
        <w:t>com</w:t>
      </w:r>
      <w:r>
        <w:rPr>
          <w:color w:val="231F20"/>
          <w:spacing w:val="-2"/>
          <w:sz w:val="24"/>
        </w:rPr>
        <w:t> </w:t>
      </w:r>
      <w:r>
        <w:rPr>
          <w:color w:val="231F20"/>
          <w:sz w:val="24"/>
        </w:rPr>
        <w:t>ou</w:t>
      </w:r>
      <w:r>
        <w:rPr>
          <w:color w:val="231F20"/>
          <w:spacing w:val="-2"/>
          <w:sz w:val="24"/>
        </w:rPr>
        <w:t> </w:t>
      </w:r>
      <w:r>
        <w:rPr>
          <w:color w:val="231F20"/>
          <w:sz w:val="24"/>
        </w:rPr>
        <w:t>recebido</w:t>
      </w:r>
      <w:r>
        <w:rPr>
          <w:color w:val="231F20"/>
          <w:spacing w:val="-2"/>
          <w:sz w:val="24"/>
        </w:rPr>
        <w:t> </w:t>
      </w:r>
      <w:r>
        <w:rPr>
          <w:color w:val="231F20"/>
          <w:sz w:val="24"/>
        </w:rPr>
        <w:t>de</w:t>
      </w:r>
      <w:r>
        <w:rPr>
          <w:color w:val="231F20"/>
          <w:spacing w:val="-2"/>
          <w:sz w:val="24"/>
        </w:rPr>
        <w:t> </w:t>
      </w:r>
      <w:r>
        <w:rPr>
          <w:color w:val="231F20"/>
          <w:sz w:val="24"/>
        </w:rPr>
        <w:t>qualquer</w:t>
      </w:r>
      <w:r>
        <w:rPr>
          <w:color w:val="231F20"/>
          <w:spacing w:val="-2"/>
          <w:sz w:val="24"/>
        </w:rPr>
        <w:t> </w:t>
      </w:r>
      <w:r>
        <w:rPr>
          <w:color w:val="231F20"/>
          <w:sz w:val="24"/>
        </w:rPr>
        <w:t>outro</w:t>
      </w:r>
      <w:r>
        <w:rPr>
          <w:color w:val="231F20"/>
          <w:spacing w:val="-2"/>
          <w:sz w:val="24"/>
        </w:rPr>
        <w:t> </w:t>
      </w:r>
      <w:r>
        <w:rPr>
          <w:color w:val="231F20"/>
          <w:sz w:val="24"/>
        </w:rPr>
        <w:t>participante</w:t>
      </w:r>
      <w:r>
        <w:rPr>
          <w:color w:val="231F20"/>
          <w:spacing w:val="-2"/>
          <w:sz w:val="24"/>
        </w:rPr>
        <w:t> </w:t>
      </w:r>
      <w:r>
        <w:rPr>
          <w:color w:val="231F20"/>
          <w:sz w:val="24"/>
        </w:rPr>
        <w:t>potencial</w:t>
      </w:r>
      <w:r>
        <w:rPr>
          <w:color w:val="231F20"/>
          <w:spacing w:val="-2"/>
          <w:sz w:val="24"/>
        </w:rPr>
        <w:t> </w:t>
      </w:r>
      <w:r>
        <w:rPr>
          <w:color w:val="231F20"/>
          <w:sz w:val="24"/>
        </w:rPr>
        <w:t>ou</w:t>
      </w:r>
      <w:r>
        <w:rPr>
          <w:color w:val="231F20"/>
          <w:spacing w:val="-2"/>
          <w:sz w:val="24"/>
        </w:rPr>
        <w:t> </w:t>
      </w:r>
      <w:r>
        <w:rPr>
          <w:color w:val="231F20"/>
          <w:sz w:val="24"/>
        </w:rPr>
        <w:t>de</w:t>
      </w:r>
      <w:r>
        <w:rPr>
          <w:color w:val="231F20"/>
          <w:spacing w:val="-2"/>
          <w:sz w:val="24"/>
        </w:rPr>
        <w:t> </w:t>
      </w:r>
      <w:r>
        <w:rPr>
          <w:color w:val="231F20"/>
          <w:sz w:val="24"/>
        </w:rPr>
        <w:t>fato</w:t>
      </w:r>
      <w:r>
        <w:rPr>
          <w:color w:val="231F20"/>
          <w:spacing w:val="-2"/>
          <w:sz w:val="24"/>
        </w:rPr>
        <w:t> </w:t>
      </w:r>
      <w:r>
        <w:rPr>
          <w:color w:val="231F20"/>
          <w:sz w:val="24"/>
        </w:rPr>
        <w:t>do</w:t>
      </w:r>
      <w:r>
        <w:rPr>
          <w:color w:val="231F20"/>
          <w:spacing w:val="-2"/>
          <w:sz w:val="24"/>
        </w:rPr>
        <w:t> </w:t>
      </w:r>
      <w:r>
        <w:rPr>
          <w:color w:val="231F20"/>
          <w:sz w:val="24"/>
        </w:rPr>
        <w:t>Processo</w:t>
      </w:r>
      <w:r>
        <w:rPr>
          <w:color w:val="231F20"/>
          <w:spacing w:val="-2"/>
          <w:sz w:val="24"/>
        </w:rPr>
        <w:t> </w:t>
      </w:r>
      <w:r>
        <w:rPr>
          <w:color w:val="231F20"/>
          <w:sz w:val="24"/>
        </w:rPr>
        <w:t>nº.</w:t>
      </w:r>
      <w:r>
        <w:rPr>
          <w:color w:val="231F20"/>
          <w:spacing w:val="-2"/>
          <w:sz w:val="24"/>
        </w:rPr>
        <w:t> </w:t>
      </w:r>
      <w:r>
        <w:rPr>
          <w:b/>
          <w:sz w:val="24"/>
        </w:rPr>
        <w:t>SEI-260006/004053/2025</w:t>
      </w:r>
      <w:r>
        <w:rPr>
          <w:color w:val="231F20"/>
          <w:sz w:val="24"/>
        </w:rPr>
        <w:t>,</w:t>
      </w:r>
      <w:r>
        <w:rPr>
          <w:color w:val="231F20"/>
          <w:spacing w:val="-2"/>
          <w:sz w:val="24"/>
        </w:rPr>
        <w:t> </w:t>
      </w:r>
      <w:r>
        <w:rPr>
          <w:color w:val="231F20"/>
          <w:sz w:val="24"/>
        </w:rPr>
        <w:t>por</w:t>
      </w:r>
      <w:r>
        <w:rPr>
          <w:color w:val="231F20"/>
          <w:spacing w:val="-2"/>
          <w:sz w:val="24"/>
        </w:rPr>
        <w:t> </w:t>
      </w:r>
      <w:r>
        <w:rPr>
          <w:color w:val="231F20"/>
          <w:sz w:val="24"/>
        </w:rPr>
        <w:t>qualquer</w:t>
      </w:r>
      <w:r>
        <w:rPr>
          <w:color w:val="231F20"/>
          <w:spacing w:val="-2"/>
          <w:sz w:val="24"/>
        </w:rPr>
        <w:t> </w:t>
      </w:r>
      <w:r>
        <w:rPr>
          <w:color w:val="231F20"/>
          <w:sz w:val="24"/>
        </w:rPr>
        <w:t>meio</w:t>
      </w:r>
      <w:r>
        <w:rPr>
          <w:color w:val="231F20"/>
          <w:spacing w:val="-2"/>
          <w:sz w:val="24"/>
        </w:rPr>
        <w:t> </w:t>
      </w:r>
      <w:r>
        <w:rPr>
          <w:color w:val="231F20"/>
          <w:sz w:val="24"/>
        </w:rPr>
        <w:t>ou</w:t>
      </w:r>
      <w:r>
        <w:rPr>
          <w:color w:val="231F20"/>
          <w:spacing w:val="-2"/>
          <w:sz w:val="24"/>
        </w:rPr>
        <w:t> </w:t>
      </w:r>
      <w:r>
        <w:rPr>
          <w:color w:val="231F20"/>
          <w:sz w:val="24"/>
        </w:rPr>
        <w:t>por</w:t>
      </w:r>
      <w:r>
        <w:rPr>
          <w:color w:val="231F20"/>
          <w:spacing w:val="-2"/>
          <w:sz w:val="24"/>
        </w:rPr>
        <w:t> </w:t>
      </w:r>
      <w:r>
        <w:rPr>
          <w:color w:val="231F20"/>
          <w:sz w:val="24"/>
        </w:rPr>
        <w:t>qualquer </w:t>
      </w:r>
      <w:r>
        <w:rPr>
          <w:color w:val="231F20"/>
          <w:spacing w:val="-2"/>
          <w:sz w:val="24"/>
        </w:rPr>
        <w:t>pessoa;</w:t>
      </w:r>
    </w:p>
    <w:p>
      <w:pPr>
        <w:pStyle w:val="ListParagraph"/>
        <w:numPr>
          <w:ilvl w:val="0"/>
          <w:numId w:val="74"/>
        </w:numPr>
        <w:tabs>
          <w:tab w:pos="376" w:val="left" w:leader="none"/>
        </w:tabs>
        <w:spacing w:line="273" w:lineRule="exact" w:before="264" w:after="0"/>
        <w:ind w:left="376" w:right="0" w:hanging="257"/>
        <w:jc w:val="left"/>
        <w:rPr>
          <w:color w:val="231F20"/>
          <w:sz w:val="24"/>
        </w:rPr>
      </w:pPr>
      <w:r>
        <w:rPr>
          <w:color w:val="231F20"/>
          <w:sz w:val="24"/>
        </w:rPr>
        <w:t>A</w:t>
      </w:r>
      <w:r>
        <w:rPr>
          <w:color w:val="231F20"/>
          <w:spacing w:val="-2"/>
          <w:sz w:val="24"/>
        </w:rPr>
        <w:t> </w:t>
      </w:r>
      <w:r>
        <w:rPr>
          <w:color w:val="231F20"/>
          <w:sz w:val="24"/>
        </w:rPr>
        <w:t>intenção</w:t>
      </w:r>
      <w:r>
        <w:rPr>
          <w:color w:val="231F20"/>
          <w:spacing w:val="11"/>
          <w:sz w:val="24"/>
        </w:rPr>
        <w:t> </w:t>
      </w:r>
      <w:r>
        <w:rPr>
          <w:color w:val="231F20"/>
          <w:sz w:val="24"/>
        </w:rPr>
        <w:t>de</w:t>
      </w:r>
      <w:r>
        <w:rPr>
          <w:color w:val="231F20"/>
          <w:spacing w:val="11"/>
          <w:sz w:val="24"/>
        </w:rPr>
        <w:t> </w:t>
      </w:r>
      <w:r>
        <w:rPr>
          <w:color w:val="231F20"/>
          <w:sz w:val="24"/>
        </w:rPr>
        <w:t>apresentar</w:t>
      </w:r>
      <w:r>
        <w:rPr>
          <w:color w:val="231F20"/>
          <w:spacing w:val="11"/>
          <w:sz w:val="24"/>
        </w:rPr>
        <w:t> </w:t>
      </w:r>
      <w:r>
        <w:rPr>
          <w:color w:val="231F20"/>
          <w:sz w:val="24"/>
        </w:rPr>
        <w:t>a</w:t>
      </w:r>
      <w:r>
        <w:rPr>
          <w:color w:val="231F20"/>
          <w:spacing w:val="11"/>
          <w:sz w:val="24"/>
        </w:rPr>
        <w:t> </w:t>
      </w:r>
      <w:r>
        <w:rPr>
          <w:color w:val="231F20"/>
          <w:sz w:val="24"/>
        </w:rPr>
        <w:t>proposta</w:t>
      </w:r>
      <w:r>
        <w:rPr>
          <w:color w:val="231F20"/>
          <w:spacing w:val="11"/>
          <w:sz w:val="24"/>
        </w:rPr>
        <w:t> </w:t>
      </w:r>
      <w:r>
        <w:rPr>
          <w:color w:val="231F20"/>
          <w:sz w:val="24"/>
        </w:rPr>
        <w:t>anexa</w:t>
      </w:r>
      <w:r>
        <w:rPr>
          <w:color w:val="231F20"/>
          <w:spacing w:val="11"/>
          <w:sz w:val="24"/>
        </w:rPr>
        <w:t> </w:t>
      </w:r>
      <w:r>
        <w:rPr>
          <w:color w:val="231F20"/>
          <w:sz w:val="24"/>
        </w:rPr>
        <w:t>não</w:t>
      </w:r>
      <w:r>
        <w:rPr>
          <w:color w:val="231F20"/>
          <w:spacing w:val="11"/>
          <w:sz w:val="24"/>
        </w:rPr>
        <w:t> </w:t>
      </w:r>
      <w:r>
        <w:rPr>
          <w:color w:val="231F20"/>
          <w:sz w:val="24"/>
        </w:rPr>
        <w:t>foi</w:t>
      </w:r>
      <w:r>
        <w:rPr>
          <w:color w:val="231F20"/>
          <w:spacing w:val="11"/>
          <w:sz w:val="24"/>
        </w:rPr>
        <w:t> </w:t>
      </w:r>
      <w:r>
        <w:rPr>
          <w:color w:val="231F20"/>
          <w:sz w:val="24"/>
        </w:rPr>
        <w:t>informada</w:t>
      </w:r>
      <w:r>
        <w:rPr>
          <w:color w:val="231F20"/>
          <w:spacing w:val="11"/>
          <w:sz w:val="24"/>
        </w:rPr>
        <w:t> </w:t>
      </w:r>
      <w:r>
        <w:rPr>
          <w:color w:val="231F20"/>
          <w:sz w:val="24"/>
        </w:rPr>
        <w:t>a,</w:t>
      </w:r>
      <w:r>
        <w:rPr>
          <w:color w:val="231F20"/>
          <w:spacing w:val="11"/>
          <w:sz w:val="24"/>
        </w:rPr>
        <w:t> </w:t>
      </w:r>
      <w:r>
        <w:rPr>
          <w:color w:val="231F20"/>
          <w:sz w:val="24"/>
        </w:rPr>
        <w:t>discutida</w:t>
      </w:r>
      <w:r>
        <w:rPr>
          <w:color w:val="231F20"/>
          <w:spacing w:val="11"/>
          <w:sz w:val="24"/>
        </w:rPr>
        <w:t> </w:t>
      </w:r>
      <w:r>
        <w:rPr>
          <w:color w:val="231F20"/>
          <w:sz w:val="24"/>
        </w:rPr>
        <w:t>com</w:t>
      </w:r>
      <w:r>
        <w:rPr>
          <w:color w:val="231F20"/>
          <w:spacing w:val="11"/>
          <w:sz w:val="24"/>
        </w:rPr>
        <w:t> </w:t>
      </w:r>
      <w:r>
        <w:rPr>
          <w:color w:val="231F20"/>
          <w:sz w:val="24"/>
        </w:rPr>
        <w:t>ou</w:t>
      </w:r>
      <w:r>
        <w:rPr>
          <w:color w:val="231F20"/>
          <w:spacing w:val="11"/>
          <w:sz w:val="24"/>
        </w:rPr>
        <w:t> </w:t>
      </w:r>
      <w:r>
        <w:rPr>
          <w:color w:val="231F20"/>
          <w:sz w:val="24"/>
        </w:rPr>
        <w:t>recebida</w:t>
      </w:r>
      <w:r>
        <w:rPr>
          <w:color w:val="231F20"/>
          <w:spacing w:val="11"/>
          <w:sz w:val="24"/>
        </w:rPr>
        <w:t> </w:t>
      </w:r>
      <w:r>
        <w:rPr>
          <w:color w:val="231F20"/>
          <w:sz w:val="24"/>
        </w:rPr>
        <w:t>de</w:t>
      </w:r>
      <w:r>
        <w:rPr>
          <w:color w:val="231F20"/>
          <w:spacing w:val="11"/>
          <w:sz w:val="24"/>
        </w:rPr>
        <w:t> </w:t>
      </w:r>
      <w:r>
        <w:rPr>
          <w:color w:val="231F20"/>
          <w:sz w:val="24"/>
        </w:rPr>
        <w:t>qualquer</w:t>
      </w:r>
      <w:r>
        <w:rPr>
          <w:color w:val="231F20"/>
          <w:spacing w:val="11"/>
          <w:sz w:val="24"/>
        </w:rPr>
        <w:t> </w:t>
      </w:r>
      <w:r>
        <w:rPr>
          <w:color w:val="231F20"/>
          <w:sz w:val="24"/>
        </w:rPr>
        <w:t>outro</w:t>
      </w:r>
      <w:r>
        <w:rPr>
          <w:color w:val="231F20"/>
          <w:spacing w:val="11"/>
          <w:sz w:val="24"/>
        </w:rPr>
        <w:t> </w:t>
      </w:r>
      <w:r>
        <w:rPr>
          <w:color w:val="231F20"/>
          <w:sz w:val="24"/>
        </w:rPr>
        <w:t>participante</w:t>
      </w:r>
      <w:r>
        <w:rPr>
          <w:color w:val="231F20"/>
          <w:spacing w:val="11"/>
          <w:sz w:val="24"/>
        </w:rPr>
        <w:t> </w:t>
      </w:r>
      <w:r>
        <w:rPr>
          <w:color w:val="231F20"/>
          <w:sz w:val="24"/>
        </w:rPr>
        <w:t>potencial</w:t>
      </w:r>
      <w:r>
        <w:rPr>
          <w:color w:val="231F20"/>
          <w:spacing w:val="11"/>
          <w:sz w:val="24"/>
        </w:rPr>
        <w:t> </w:t>
      </w:r>
      <w:r>
        <w:rPr>
          <w:color w:val="231F20"/>
          <w:sz w:val="24"/>
        </w:rPr>
        <w:t>ou</w:t>
      </w:r>
      <w:r>
        <w:rPr>
          <w:color w:val="231F20"/>
          <w:spacing w:val="11"/>
          <w:sz w:val="24"/>
        </w:rPr>
        <w:t> </w:t>
      </w:r>
      <w:r>
        <w:rPr>
          <w:color w:val="231F20"/>
          <w:sz w:val="24"/>
        </w:rPr>
        <w:t>de</w:t>
      </w:r>
      <w:r>
        <w:rPr>
          <w:color w:val="231F20"/>
          <w:spacing w:val="11"/>
          <w:sz w:val="24"/>
        </w:rPr>
        <w:t> </w:t>
      </w:r>
      <w:r>
        <w:rPr>
          <w:color w:val="231F20"/>
          <w:sz w:val="24"/>
        </w:rPr>
        <w:t>fato</w:t>
      </w:r>
      <w:r>
        <w:rPr>
          <w:color w:val="231F20"/>
          <w:spacing w:val="11"/>
          <w:sz w:val="24"/>
        </w:rPr>
        <w:t> </w:t>
      </w:r>
      <w:r>
        <w:rPr>
          <w:color w:val="231F20"/>
          <w:sz w:val="24"/>
        </w:rPr>
        <w:t>do</w:t>
      </w:r>
      <w:r>
        <w:rPr>
          <w:color w:val="231F20"/>
          <w:spacing w:val="11"/>
          <w:sz w:val="24"/>
        </w:rPr>
        <w:t> </w:t>
      </w:r>
      <w:r>
        <w:rPr>
          <w:color w:val="231F20"/>
          <w:sz w:val="24"/>
        </w:rPr>
        <w:t>Processo</w:t>
      </w:r>
      <w:r>
        <w:rPr>
          <w:color w:val="231F20"/>
          <w:spacing w:val="11"/>
          <w:sz w:val="24"/>
        </w:rPr>
        <w:t> </w:t>
      </w:r>
      <w:r>
        <w:rPr>
          <w:color w:val="231F20"/>
          <w:spacing w:val="-5"/>
          <w:sz w:val="24"/>
        </w:rPr>
        <w:t>nº.</w:t>
      </w:r>
    </w:p>
    <w:p>
      <w:pPr>
        <w:spacing w:line="273" w:lineRule="exact" w:before="0"/>
        <w:ind w:left="479" w:right="0" w:firstLine="0"/>
        <w:jc w:val="left"/>
        <w:rPr>
          <w:sz w:val="24"/>
        </w:rPr>
      </w:pPr>
      <w:r>
        <w:rPr>
          <w:b/>
          <w:sz w:val="24"/>
        </w:rPr>
        <w:t>SEI-260006/004053/2025</w:t>
      </w:r>
      <w:r>
        <w:rPr>
          <w:color w:val="231F20"/>
          <w:sz w:val="24"/>
        </w:rPr>
        <w:t>, por qualquer meio ou por qualquer </w:t>
      </w:r>
      <w:r>
        <w:rPr>
          <w:color w:val="231F20"/>
          <w:spacing w:val="-2"/>
          <w:sz w:val="24"/>
        </w:rPr>
        <w:t>pessoa;</w:t>
      </w:r>
    </w:p>
    <w:p>
      <w:pPr>
        <w:pStyle w:val="ListParagraph"/>
        <w:numPr>
          <w:ilvl w:val="0"/>
          <w:numId w:val="74"/>
        </w:numPr>
        <w:tabs>
          <w:tab w:pos="404" w:val="left" w:leader="none"/>
          <w:tab w:pos="479" w:val="left" w:leader="none"/>
        </w:tabs>
        <w:spacing w:line="235" w:lineRule="auto" w:before="268" w:after="0"/>
        <w:ind w:left="479" w:right="117" w:hanging="360"/>
        <w:jc w:val="both"/>
        <w:rPr>
          <w:color w:val="231F20"/>
          <w:sz w:val="24"/>
        </w:rPr>
      </w:pPr>
      <w:r>
        <w:rPr>
          <w:color w:val="231F20"/>
          <w:sz w:val="24"/>
        </w:rPr>
        <w:t>Que não tentou, por qualquer meio ou por qualquer pessoa, influir na decisão de qualquer outro participante potencial ou de fato do Processo nº. </w:t>
      </w:r>
      <w:r>
        <w:rPr>
          <w:b/>
          <w:sz w:val="24"/>
        </w:rPr>
        <w:t>SEI- 260006/004053/2025</w:t>
      </w:r>
      <w:r>
        <w:rPr>
          <w:color w:val="231F20"/>
          <w:sz w:val="24"/>
        </w:rPr>
        <w:t>, quanto a participar ou não da referida licitação;</w:t>
      </w:r>
    </w:p>
    <w:p>
      <w:pPr>
        <w:pStyle w:val="ListParagraph"/>
        <w:numPr>
          <w:ilvl w:val="0"/>
          <w:numId w:val="74"/>
        </w:numPr>
        <w:tabs>
          <w:tab w:pos="385" w:val="left" w:leader="none"/>
          <w:tab w:pos="479" w:val="left" w:leader="none"/>
        </w:tabs>
        <w:spacing w:line="235" w:lineRule="auto" w:before="269" w:after="0"/>
        <w:ind w:left="479" w:right="118" w:hanging="360"/>
        <w:jc w:val="both"/>
        <w:rPr>
          <w:color w:val="231F20"/>
          <w:sz w:val="24"/>
        </w:rPr>
      </w:pPr>
      <w:r>
        <w:rPr>
          <w:color w:val="231F20"/>
          <w:sz w:val="24"/>
        </w:rPr>
        <w:t>Que o conteúdo da proposta anexa não será, no todo ou em parte, direta ou indiretamente, comunicado ou discutido com qualquer outro participante potencial ou de fato do Processo nº. </w:t>
      </w:r>
      <w:r>
        <w:rPr>
          <w:b/>
          <w:sz w:val="24"/>
        </w:rPr>
        <w:t>SEI-260006/004053/2025 </w:t>
      </w:r>
      <w:r>
        <w:rPr>
          <w:color w:val="231F20"/>
          <w:sz w:val="24"/>
        </w:rPr>
        <w:t>antes da adjudicação do objeto da referida licitação;</w:t>
      </w:r>
    </w:p>
    <w:p>
      <w:pPr>
        <w:pStyle w:val="ListParagraph"/>
        <w:numPr>
          <w:ilvl w:val="0"/>
          <w:numId w:val="74"/>
        </w:numPr>
        <w:tabs>
          <w:tab w:pos="378" w:val="left" w:leader="none"/>
          <w:tab w:pos="479" w:val="left" w:leader="none"/>
        </w:tabs>
        <w:spacing w:line="235" w:lineRule="auto" w:before="270" w:after="0"/>
        <w:ind w:left="479" w:right="118"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74"/>
        </w:numPr>
        <w:tabs>
          <w:tab w:pos="338" w:val="left" w:leader="none"/>
        </w:tabs>
        <w:spacing w:line="240" w:lineRule="auto" w:before="264" w:after="0"/>
        <w:ind w:left="33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ListParagraph"/>
        <w:spacing w:after="0" w:line="240" w:lineRule="auto"/>
        <w:jc w:val="left"/>
        <w:rPr>
          <w:sz w:val="24"/>
        </w:rPr>
        <w:sectPr>
          <w:pgSz w:w="15840" w:h="24480"/>
          <w:pgMar w:top="0" w:bottom="0" w:left="0" w:right="0"/>
        </w:sectPr>
      </w:pPr>
    </w:p>
    <w:p>
      <w:pPr>
        <w:pStyle w:val="BodyText"/>
        <w:spacing w:before="7"/>
        <w:ind w:left="0"/>
        <w:rPr>
          <w:sz w:val="6"/>
        </w:rPr>
      </w:pPr>
    </w:p>
    <w:p>
      <w:pPr>
        <w:pStyle w:val="BodyText"/>
        <w:spacing w:line="20" w:lineRule="exact"/>
        <w:ind w:left="5580"/>
        <w:rPr>
          <w:sz w:val="2"/>
        </w:rPr>
      </w:pPr>
      <w:r>
        <w:rPr>
          <w:sz w:val="2"/>
        </w:rPr>
        <mc:AlternateContent>
          <mc:Choice Requires="wps">
            <w:drawing>
              <wp:inline distT="0" distB="0" distL="0" distR="0">
                <wp:extent cx="2971800" cy="6350"/>
                <wp:effectExtent l="9525" t="0" r="0" b="3175"/>
                <wp:docPr id="85" name="Group 85"/>
                <wp:cNvGraphicFramePr>
                  <a:graphicFrameLocks/>
                </wp:cNvGraphicFramePr>
                <a:graphic>
                  <a:graphicData uri="http://schemas.microsoft.com/office/word/2010/wordprocessingGroup">
                    <wpg:wgp>
                      <wpg:cNvPr id="85" name="Group 85"/>
                      <wpg:cNvGrpSpPr/>
                      <wpg:grpSpPr>
                        <a:xfrm>
                          <a:off x="0" y="0"/>
                          <a:ext cx="2971800" cy="6350"/>
                          <a:chExt cx="2971800" cy="6350"/>
                        </a:xfrm>
                      </wpg:grpSpPr>
                      <wps:wsp>
                        <wps:cNvPr id="86" name="Graphic 86"/>
                        <wps:cNvSpPr/>
                        <wps:spPr>
                          <a:xfrm>
                            <a:off x="0" y="3093"/>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4pt;height:.5pt;mso-position-horizontal-relative:char;mso-position-vertical-relative:line" id="docshapegroup78" coordorigin="0,0" coordsize="4680,10">
                <v:line style="position:absolute" from="0,5" to="4680,5" stroked="true" strokeweight=".487125pt" strokecolor="#000000">
                  <v:stroke dashstyle="solid"/>
                </v:line>
              </v:group>
            </w:pict>
          </mc:Fallback>
        </mc:AlternateContent>
      </w:r>
      <w:r>
        <w:rPr>
          <w:sz w:val="2"/>
        </w:rPr>
      </w:r>
    </w:p>
    <w:p>
      <w:pPr>
        <w:pStyle w:val="BodyText"/>
        <w:ind w:left="0"/>
        <w:jc w:val="center"/>
      </w:pPr>
      <w:r>
        <w:rPr>
          <w:spacing w:val="-2"/>
        </w:rPr>
        <w:t>ENTIDADE</w:t>
      </w:r>
    </w:p>
    <w:p>
      <w:pPr>
        <w:pStyle w:val="BodyText"/>
        <w:spacing w:before="259"/>
        <w:ind w:left="0"/>
        <w:jc w:val="center"/>
      </w:pPr>
      <w:r>
        <w:rPr/>
        <w:t>nome da entidade com assinatura do(s) seu(s) representante(s) </w:t>
      </w:r>
      <w:r>
        <w:rPr>
          <w:spacing w:val="-2"/>
        </w:rPr>
        <w:t>legal(is)</w:t>
      </w:r>
    </w:p>
    <w:p>
      <w:pPr>
        <w:spacing w:before="57"/>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24"/>
        <w:ind w:left="0"/>
        <w:rPr>
          <w:sz w:val="22"/>
        </w:rPr>
      </w:pPr>
    </w:p>
    <w:p>
      <w:pPr>
        <w:pStyle w:val="Heading2"/>
        <w:ind w:left="0"/>
        <w:jc w:val="center"/>
      </w:pPr>
      <w:r>
        <w:rPr/>
        <w:t>ANEXO </w:t>
      </w:r>
      <w:r>
        <w:rPr>
          <w:spacing w:val="-5"/>
        </w:rPr>
        <w:t>XII</w:t>
      </w:r>
    </w:p>
    <w:p>
      <w:pPr>
        <w:spacing w:line="273" w:lineRule="exact" w:before="9"/>
        <w:ind w:left="0" w:right="0"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165/2025:</w:t>
      </w:r>
    </w:p>
    <w:p>
      <w:pPr>
        <w:pStyle w:val="BodyText"/>
        <w:spacing w:before="168"/>
        <w:ind w:left="0"/>
        <w:rPr>
          <w:b/>
        </w:rPr>
      </w:pPr>
    </w:p>
    <w:p>
      <w:pPr>
        <w:pStyle w:val="BodyText"/>
        <w:spacing w:line="312" w:lineRule="auto"/>
        <w:ind w:right="8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 nº , portador da cédula de identidade nº , expedida por , </w:t>
      </w:r>
      <w:r>
        <w:rPr>
          <w:b/>
        </w:rPr>
        <w:t>DECLARA</w:t>
      </w:r>
      <w:r>
        <w:rPr/>
        <w:t>, </w:t>
      </w:r>
      <w:r>
        <w:rPr>
          <w:color w:val="231F20"/>
        </w:rPr>
        <w:t>sob as penas da lei, </w:t>
      </w:r>
      <w:r>
        <w:rPr/>
        <w:t>que não foram aplicadas penalidades de suspensão temporária da participação em licitação, impedimento de contratar ou declaração de inidoneidade para licitar e contratar por qualquer Ente ou Entidade da</w:t>
      </w:r>
      <w:r>
        <w:rPr>
          <w:spacing w:val="-8"/>
        </w:rPr>
        <w:t> </w:t>
      </w:r>
      <w:r>
        <w:rPr/>
        <w:t>Administração Federal, Estadual, Distrital e Municipal cujos efeitos ainda vigorem.</w:t>
      </w:r>
    </w:p>
    <w:p>
      <w:pPr>
        <w:pStyle w:val="BodyText"/>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612416">
                <wp:simplePos x="0" y="0"/>
                <wp:positionH relativeFrom="page">
                  <wp:posOffset>3543300</wp:posOffset>
                </wp:positionH>
                <wp:positionV relativeFrom="paragraph">
                  <wp:posOffset>258017</wp:posOffset>
                </wp:positionV>
                <wp:extent cx="2971800" cy="127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20.316309pt;width:234pt;height:.1pt;mso-position-horizontal-relative:page;mso-position-vertical-relative:paragraph;z-index:-15704064;mso-wrap-distance-left:0;mso-wrap-distance-right:0" id="docshape79" coordorigin="5580,406" coordsize="4680,0" path="m5580,406l10260,406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spacing w:before="49"/>
        <w:ind w:left="0"/>
        <w:rPr>
          <w:sz w:val="22"/>
        </w:rPr>
      </w:pPr>
    </w:p>
    <w:p>
      <w:pPr>
        <w:pStyle w:val="Heading2"/>
        <w:spacing w:line="273" w:lineRule="exact"/>
        <w:ind w:left="0"/>
        <w:jc w:val="center"/>
      </w:pPr>
      <w:r>
        <w:rPr/>
        <w:t>ANEXO </w:t>
      </w:r>
      <w:r>
        <w:rPr>
          <w:spacing w:val="-4"/>
        </w:rPr>
        <w:t>XIII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165/2025:</w:t>
      </w:r>
    </w:p>
    <w:p>
      <w:pPr>
        <w:pStyle w:val="BodyText"/>
        <w:spacing w:before="168"/>
        <w:ind w:left="0"/>
        <w:rPr>
          <w:b/>
        </w:rPr>
      </w:pPr>
    </w:p>
    <w:p>
      <w:pPr>
        <w:pStyle w:val="BodyText"/>
        <w:spacing w:line="312" w:lineRule="auto"/>
        <w:ind w:right="234"/>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8"/>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10461"/>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12928">
                <wp:simplePos x="0" y="0"/>
                <wp:positionH relativeFrom="page">
                  <wp:posOffset>3543300</wp:posOffset>
                </wp:positionH>
                <wp:positionV relativeFrom="paragraph">
                  <wp:posOffset>203259</wp:posOffset>
                </wp:positionV>
                <wp:extent cx="2971800" cy="127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04650pt;width:234pt;height:.1pt;mso-position-horizontal-relative:page;mso-position-vertical-relative:paragraph;z-index:-15703552;mso-wrap-distance-left:0;mso-wrap-distance-right:0" id="docshape80" coordorigin="5580,320" coordsize="4680,0" path="m5580,320l10260,320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
        <w:ind w:left="0"/>
        <w:rPr>
          <w:sz w:val="22"/>
        </w:rPr>
      </w:pPr>
    </w:p>
    <w:p>
      <w:pPr>
        <w:pStyle w:val="Heading2"/>
        <w:ind w:left="0"/>
        <w:jc w:val="center"/>
      </w:pPr>
      <w:r>
        <w:rPr/>
        <w:t>ANEXO </w:t>
      </w:r>
      <w:r>
        <w:rPr>
          <w:spacing w:val="-5"/>
        </w:rPr>
        <w:t>XIV</w:t>
      </w:r>
    </w:p>
    <w:p>
      <w:pPr>
        <w:spacing w:before="9"/>
        <w:ind w:left="0" w:right="0" w:firstLine="0"/>
        <w:jc w:val="center"/>
        <w:rPr>
          <w:b/>
          <w:sz w:val="24"/>
        </w:rPr>
      </w:pPr>
      <w:r>
        <w:rPr>
          <w:b/>
          <w:spacing w:val="-2"/>
          <w:sz w:val="24"/>
        </w:rPr>
        <w:t>MINUTA</w:t>
      </w:r>
      <w:r>
        <w:rPr>
          <w:b/>
          <w:spacing w:val="-14"/>
          <w:sz w:val="24"/>
        </w:rPr>
        <w:t> </w:t>
      </w:r>
      <w:r>
        <w:rPr>
          <w:b/>
          <w:spacing w:val="-2"/>
          <w:sz w:val="24"/>
        </w:rPr>
        <w:t>DE COMODATO</w:t>
      </w:r>
    </w:p>
    <w:p>
      <w:pPr>
        <w:pStyle w:val="BodyText"/>
        <w:spacing w:before="258"/>
        <w:ind w:left="0"/>
        <w:rPr>
          <w:b/>
        </w:rPr>
      </w:pPr>
    </w:p>
    <w:p>
      <w:pPr>
        <w:pStyle w:val="BodyText"/>
        <w:tabs>
          <w:tab w:pos="10955" w:val="left" w:leader="dot"/>
        </w:tabs>
        <w:spacing w:line="273" w:lineRule="exact"/>
        <w:ind w:left="3524"/>
      </w:pPr>
      <w:r>
        <w:rPr>
          <w:spacing w:val="-2"/>
        </w:rPr>
        <w:t>CONTRATO</w:t>
      </w:r>
      <w:r>
        <w:rPr>
          <w:spacing w:val="-9"/>
        </w:rPr>
        <w:t> </w:t>
      </w:r>
      <w:r>
        <w:rPr>
          <w:spacing w:val="-2"/>
        </w:rPr>
        <w:t>DE</w:t>
      </w:r>
      <w:r>
        <w:rPr>
          <w:spacing w:val="-4"/>
        </w:rPr>
        <w:t> </w:t>
      </w:r>
      <w:r>
        <w:rPr>
          <w:spacing w:val="-2"/>
        </w:rPr>
        <w:t>COMODATO</w:t>
      </w:r>
      <w:r>
        <w:rPr>
          <w:spacing w:val="-9"/>
        </w:rPr>
        <w:t> </w:t>
      </w:r>
      <w:r>
        <w:rPr>
          <w:spacing w:val="-2"/>
        </w:rPr>
        <w:t>VINCULADO</w:t>
      </w:r>
      <w:r>
        <w:rPr>
          <w:spacing w:val="-14"/>
        </w:rPr>
        <w:t> </w:t>
      </w:r>
      <w:r>
        <w:rPr>
          <w:spacing w:val="-2"/>
        </w:rPr>
        <w:t>AO</w:t>
      </w:r>
      <w:r>
        <w:rPr>
          <w:spacing w:val="-4"/>
        </w:rPr>
        <w:t> </w:t>
      </w:r>
      <w:r>
        <w:rPr>
          <w:spacing w:val="-2"/>
        </w:rPr>
        <w:t>CONTRATO</w:t>
      </w:r>
      <w:r>
        <w:rPr>
          <w:spacing w:val="-3"/>
        </w:rPr>
        <w:t> </w:t>
      </w:r>
      <w:r>
        <w:rPr>
          <w:spacing w:val="-5"/>
        </w:rPr>
        <w:t>Nº.</w:t>
      </w:r>
      <w:r>
        <w:rPr/>
        <w:tab/>
        <w:t>/2025/UERJ</w:t>
      </w:r>
      <w:r>
        <w:rPr>
          <w:spacing w:val="-8"/>
        </w:rPr>
        <w:t> </w:t>
      </w:r>
      <w:r>
        <w:rPr/>
        <w:t>QUE</w:t>
      </w:r>
      <w:r>
        <w:rPr>
          <w:spacing w:val="-4"/>
        </w:rPr>
        <w:t> </w:t>
      </w:r>
      <w:r>
        <w:rPr/>
        <w:t>ENTRE</w:t>
      </w:r>
      <w:r>
        <w:rPr>
          <w:spacing w:val="-4"/>
        </w:rPr>
        <w:t> </w:t>
      </w:r>
      <w:r>
        <w:rPr/>
        <w:t>SI</w:t>
      </w:r>
      <w:r>
        <w:rPr>
          <w:spacing w:val="-3"/>
        </w:rPr>
        <w:t> </w:t>
      </w:r>
      <w:r>
        <w:rPr/>
        <w:t>FAZEM</w:t>
      </w:r>
      <w:r>
        <w:rPr>
          <w:spacing w:val="-15"/>
        </w:rPr>
        <w:t> </w:t>
      </w:r>
      <w:r>
        <w:rPr>
          <w:spacing w:val="-10"/>
        </w:rPr>
        <w:t>A</w:t>
      </w:r>
    </w:p>
    <w:p>
      <w:pPr>
        <w:pStyle w:val="BodyText"/>
        <w:spacing w:line="273" w:lineRule="exact"/>
        <w:ind w:left="3524"/>
      </w:pPr>
      <w:r>
        <w:rPr/>
        <w:t>UNIVERSIDADE</w:t>
      </w:r>
      <w:r>
        <w:rPr>
          <w:spacing w:val="-3"/>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r>
        <w:rPr>
          <w:spacing w:val="-2"/>
        </w:rPr>
        <w:t> </w:t>
      </w:r>
      <w:r>
        <w:rPr/>
        <w:t>-</w:t>
      </w:r>
      <w:r>
        <w:rPr>
          <w:spacing w:val="-2"/>
        </w:rPr>
        <w:t> </w:t>
      </w:r>
      <w:r>
        <w:rPr/>
        <w:t>UERJ</w:t>
      </w:r>
      <w:r>
        <w:rPr>
          <w:spacing w:val="-1"/>
        </w:rPr>
        <w:t> </w:t>
      </w:r>
      <w:r>
        <w:rPr/>
        <w:t>E</w:t>
      </w:r>
      <w:r>
        <w:rPr>
          <w:spacing w:val="-15"/>
        </w:rPr>
        <w:t> </w:t>
      </w:r>
      <w:r>
        <w:rPr/>
        <w:t>A</w:t>
      </w:r>
      <w:r>
        <w:rPr>
          <w:spacing w:val="-15"/>
        </w:rPr>
        <w:t> </w:t>
      </w:r>
      <w:r>
        <w:rPr/>
        <w:t>EMPRESA</w:t>
      </w:r>
      <w:r>
        <w:rPr>
          <w:spacing w:val="-15"/>
        </w:rPr>
        <w:t> </w:t>
      </w:r>
      <w:r>
        <w:rPr>
          <w:spacing w:val="-10"/>
        </w:rPr>
        <w:t>.</w:t>
      </w:r>
    </w:p>
    <w:p>
      <w:pPr>
        <w:pStyle w:val="BodyText"/>
        <w:spacing w:before="273"/>
        <w:ind w:left="0"/>
      </w:pPr>
    </w:p>
    <w:p>
      <w:pPr>
        <w:pStyle w:val="BodyText"/>
        <w:spacing w:line="242" w:lineRule="auto"/>
        <w:ind w:right="234"/>
      </w:pPr>
      <w:r>
        <w:rPr/>
        <w:t>A</w:t>
      </w:r>
      <w:r>
        <w:rPr>
          <w:spacing w:val="-11"/>
        </w:rPr>
        <w:t> </w:t>
      </w:r>
      <w:r>
        <w:rPr/>
        <w:t>UNIVERSIDADE DO ESTADO DO RIO DE JANEIRO - UERJ, com sede na Rua São Francisco Xavier nº 524 - Maracanã, nesta cidade, inscrita no CNPJ sob o nº 33.540.014/0001-57, neste ato denominada COMODATÁRIA, neste ato representada pelo </w:t>
      </w:r>
      <w:r>
        <w:rPr>
          <w:b/>
        </w:rPr>
        <w:t>Diretor Geral</w:t>
      </w:r>
      <w:r>
        <w:rPr/>
        <w:t>, , portador da carteira de identidade n.º </w:t>
      </w:r>
      <w:r>
        <w:rPr>
          <w:b/>
        </w:rPr>
        <w:t>CRM/RJ</w:t>
      </w:r>
      <w:r>
        <w:rPr/>
        <w:t>,</w:t>
      </w:r>
      <w:r>
        <w:rPr>
          <w:spacing w:val="-2"/>
        </w:rPr>
        <w:t> </w:t>
      </w:r>
      <w:r>
        <w:rPr/>
        <w:t>CPF</w:t>
      </w:r>
      <w:r>
        <w:rPr>
          <w:spacing w:val="-2"/>
        </w:rPr>
        <w:t> </w:t>
      </w:r>
      <w:r>
        <w:rPr/>
        <w:t>n.º</w:t>
      </w:r>
      <w:r>
        <w:rPr>
          <w:spacing w:val="-2"/>
        </w:rPr>
        <w:t> </w:t>
      </w:r>
      <w:r>
        <w:rPr/>
        <w:t>e</w:t>
      </w:r>
      <w:r>
        <w:rPr>
          <w:spacing w:val="-2"/>
        </w:rPr>
        <w:t> </w:t>
      </w:r>
      <w:r>
        <w:rPr/>
        <w:t>a</w:t>
      </w:r>
      <w:r>
        <w:rPr>
          <w:spacing w:val="-2"/>
        </w:rPr>
        <w:t> </w:t>
      </w:r>
      <w:r>
        <w:rPr/>
        <w:t>empresa</w:t>
      </w:r>
      <w:r>
        <w:rPr>
          <w:spacing w:val="-2"/>
        </w:rPr>
        <w:t> </w:t>
      </w:r>
      <w:r>
        <w:rPr/>
        <w:t>,</w:t>
      </w:r>
      <w:r>
        <w:rPr>
          <w:spacing w:val="-2"/>
        </w:rPr>
        <w:t> </w:t>
      </w:r>
      <w:r>
        <w:rPr/>
        <w:t>sediada</w:t>
      </w:r>
      <w:r>
        <w:rPr>
          <w:spacing w:val="-2"/>
        </w:rPr>
        <w:t> </w:t>
      </w:r>
      <w:r>
        <w:rPr/>
        <w:t>à</w:t>
      </w:r>
      <w:r>
        <w:rPr>
          <w:spacing w:val="-2"/>
        </w:rPr>
        <w:t> </w:t>
      </w:r>
      <w:r>
        <w:rPr/>
        <w:t>,</w:t>
      </w:r>
      <w:r>
        <w:rPr>
          <w:spacing w:val="-2"/>
        </w:rPr>
        <w:t> </w:t>
      </w:r>
      <w:r>
        <w:rPr/>
        <w:t>inscrita</w:t>
      </w:r>
      <w:r>
        <w:rPr>
          <w:spacing w:val="-2"/>
        </w:rPr>
        <w:t> </w:t>
      </w:r>
      <w:r>
        <w:rPr/>
        <w:t>no</w:t>
      </w:r>
      <w:r>
        <w:rPr>
          <w:spacing w:val="-2"/>
        </w:rPr>
        <w:t> </w:t>
      </w:r>
      <w:r>
        <w:rPr/>
        <w:t>Cadastro</w:t>
      </w:r>
      <w:r>
        <w:rPr>
          <w:spacing w:val="-2"/>
        </w:rPr>
        <w:t> </w:t>
      </w:r>
      <w:r>
        <w:rPr/>
        <w:t>Nacional</w:t>
      </w:r>
      <w:r>
        <w:rPr>
          <w:spacing w:val="-2"/>
        </w:rPr>
        <w:t> </w:t>
      </w:r>
      <w:r>
        <w:rPr/>
        <w:t>de</w:t>
      </w:r>
      <w:r>
        <w:rPr>
          <w:spacing w:val="-2"/>
        </w:rPr>
        <w:t> </w:t>
      </w:r>
      <w:r>
        <w:rPr/>
        <w:t>Pessoas</w:t>
      </w:r>
      <w:r>
        <w:rPr>
          <w:spacing w:val="-2"/>
        </w:rPr>
        <w:t> </w:t>
      </w:r>
      <w:r>
        <w:rPr/>
        <w:t>Jurídicas</w:t>
      </w:r>
      <w:r>
        <w:rPr>
          <w:spacing w:val="-2"/>
        </w:rPr>
        <w:t> </w:t>
      </w:r>
      <w:r>
        <w:rPr/>
        <w:t>do</w:t>
      </w:r>
      <w:r>
        <w:rPr>
          <w:spacing w:val="-2"/>
        </w:rPr>
        <w:t> </w:t>
      </w:r>
      <w:r>
        <w:rPr/>
        <w:t>Ministério</w:t>
      </w:r>
      <w:r>
        <w:rPr>
          <w:spacing w:val="-2"/>
        </w:rPr>
        <w:t> </w:t>
      </w:r>
      <w:r>
        <w:rPr/>
        <w:t>da</w:t>
      </w:r>
      <w:r>
        <w:rPr>
          <w:spacing w:val="-2"/>
        </w:rPr>
        <w:t> </w:t>
      </w:r>
      <w:r>
        <w:rPr/>
        <w:t>Fazenda</w:t>
      </w:r>
      <w:r>
        <w:rPr>
          <w:spacing w:val="-2"/>
        </w:rPr>
        <w:t> </w:t>
      </w:r>
      <w:r>
        <w:rPr/>
        <w:t>sob</w:t>
      </w:r>
      <w:r>
        <w:rPr>
          <w:spacing w:val="-2"/>
        </w:rPr>
        <w:t> </w:t>
      </w:r>
      <w:r>
        <w:rPr/>
        <w:t>o</w:t>
      </w:r>
      <w:r>
        <w:rPr>
          <w:spacing w:val="-2"/>
        </w:rPr>
        <w:t> </w:t>
      </w:r>
      <w:r>
        <w:rPr/>
        <w:t>nº</w:t>
      </w:r>
      <w:r>
        <w:rPr>
          <w:spacing w:val="-2"/>
        </w:rPr>
        <w:t> </w:t>
      </w:r>
      <w:r>
        <w:rPr/>
        <w:t>,</w:t>
      </w:r>
      <w:r>
        <w:rPr>
          <w:spacing w:val="-2"/>
        </w:rPr>
        <w:t> </w:t>
      </w:r>
      <w:r>
        <w:rPr/>
        <w:t>daqui</w:t>
      </w:r>
      <w:r>
        <w:rPr>
          <w:spacing w:val="-2"/>
        </w:rPr>
        <w:t> </w:t>
      </w:r>
      <w:r>
        <w:rPr/>
        <w:t>por</w:t>
      </w:r>
      <w:r>
        <w:rPr>
          <w:spacing w:val="-2"/>
        </w:rPr>
        <w:t> </w:t>
      </w:r>
      <w:r>
        <w:rPr/>
        <w:t>diante</w:t>
      </w:r>
      <w:r>
        <w:rPr>
          <w:spacing w:val="-2"/>
        </w:rPr>
        <w:t> </w:t>
      </w:r>
      <w:r>
        <w:rPr/>
        <w:t>denominada</w:t>
      </w:r>
    </w:p>
    <w:p>
      <w:pPr>
        <w:pStyle w:val="BodyText"/>
        <w:spacing w:after="0" w:line="242" w:lineRule="auto"/>
        <w:sectPr>
          <w:pgSz w:w="15840" w:h="24480"/>
          <w:pgMar w:top="180" w:bottom="0" w:left="0" w:right="0"/>
        </w:sectPr>
      </w:pPr>
    </w:p>
    <w:p>
      <w:pPr>
        <w:pStyle w:val="BodyText"/>
        <w:spacing w:line="235" w:lineRule="auto"/>
        <w:ind w:right="234"/>
      </w:pPr>
      <w:r>
        <w:rPr/>
        <w:t>COMODANTE,</w:t>
      </w:r>
      <w:r>
        <w:rPr>
          <w:spacing w:val="-5"/>
        </w:rPr>
        <w:t> </w:t>
      </w:r>
      <w:r>
        <w:rPr/>
        <w:t>representada</w:t>
      </w:r>
      <w:r>
        <w:rPr>
          <w:spacing w:val="-5"/>
        </w:rPr>
        <w:t> </w:t>
      </w:r>
      <w:r>
        <w:rPr/>
        <w:t>neste</w:t>
      </w:r>
      <w:r>
        <w:rPr>
          <w:spacing w:val="-5"/>
        </w:rPr>
        <w:t> </w:t>
      </w:r>
      <w:r>
        <w:rPr/>
        <w:t>ato</w:t>
      </w:r>
      <w:r>
        <w:rPr>
          <w:spacing w:val="-5"/>
        </w:rPr>
        <w:t> </w:t>
      </w:r>
      <w:r>
        <w:rPr/>
        <w:t>pelo</w:t>
      </w:r>
      <w:r>
        <w:rPr>
          <w:spacing w:val="-5"/>
        </w:rPr>
        <w:t> </w:t>
      </w:r>
      <w:r>
        <w:rPr/>
        <w:t>,</w:t>
      </w:r>
      <w:r>
        <w:rPr>
          <w:spacing w:val="-5"/>
        </w:rPr>
        <w:t> </w:t>
      </w:r>
      <w:r>
        <w:rPr/>
        <w:t>portador</w:t>
      </w:r>
      <w:r>
        <w:rPr>
          <w:spacing w:val="-5"/>
        </w:rPr>
        <w:t> </w:t>
      </w:r>
      <w:r>
        <w:rPr/>
        <w:t>da</w:t>
      </w:r>
      <w:r>
        <w:rPr>
          <w:spacing w:val="-5"/>
        </w:rPr>
        <w:t> </w:t>
      </w:r>
      <w:r>
        <w:rPr/>
        <w:t>carteira</w:t>
      </w:r>
      <w:r>
        <w:rPr>
          <w:spacing w:val="-5"/>
        </w:rPr>
        <w:t> </w:t>
      </w:r>
      <w:r>
        <w:rPr/>
        <w:t>de</w:t>
      </w:r>
      <w:r>
        <w:rPr>
          <w:spacing w:val="-5"/>
        </w:rPr>
        <w:t> </w:t>
      </w:r>
      <w:r>
        <w:rPr/>
        <w:t>Identidade</w:t>
      </w:r>
      <w:r>
        <w:rPr>
          <w:spacing w:val="-5"/>
        </w:rPr>
        <w:t> </w:t>
      </w:r>
      <w:r>
        <w:rPr/>
        <w:t>nº</w:t>
      </w:r>
      <w:r>
        <w:rPr>
          <w:spacing w:val="-5"/>
        </w:rPr>
        <w:t> </w:t>
      </w:r>
      <w:r>
        <w:rPr/>
        <w:t>,</w:t>
      </w:r>
      <w:r>
        <w:rPr>
          <w:spacing w:val="-5"/>
        </w:rPr>
        <w:t> </w:t>
      </w:r>
      <w:r>
        <w:rPr/>
        <w:t>resolvem</w:t>
      </w:r>
      <w:r>
        <w:rPr>
          <w:spacing w:val="-5"/>
        </w:rPr>
        <w:t> </w:t>
      </w:r>
      <w:r>
        <w:rPr/>
        <w:t>assinar</w:t>
      </w:r>
      <w:r>
        <w:rPr>
          <w:spacing w:val="-5"/>
        </w:rPr>
        <w:t> </w:t>
      </w:r>
      <w:r>
        <w:rPr/>
        <w:t>o</w:t>
      </w:r>
      <w:r>
        <w:rPr>
          <w:spacing w:val="-5"/>
        </w:rPr>
        <w:t> </w:t>
      </w:r>
      <w:r>
        <w:rPr/>
        <w:t>presente</w:t>
      </w:r>
      <w:r>
        <w:rPr>
          <w:spacing w:val="-5"/>
        </w:rPr>
        <w:t> </w:t>
      </w:r>
      <w:r>
        <w:rPr/>
        <w:t>instrumento</w:t>
      </w:r>
      <w:r>
        <w:rPr>
          <w:spacing w:val="-5"/>
        </w:rPr>
        <w:t> </w:t>
      </w:r>
      <w:r>
        <w:rPr/>
        <w:t>CONTRATO</w:t>
      </w:r>
      <w:r>
        <w:rPr>
          <w:spacing w:val="-5"/>
        </w:rPr>
        <w:t> </w:t>
      </w:r>
      <w:r>
        <w:rPr/>
        <w:t>DE</w:t>
      </w:r>
      <w:r>
        <w:rPr>
          <w:spacing w:val="-5"/>
        </w:rPr>
        <w:t> </w:t>
      </w:r>
      <w:r>
        <w:rPr/>
        <w:t>COMODATO, com fundamento no Processo</w:t>
      </w:r>
      <w:r>
        <w:rPr>
          <w:spacing w:val="-9"/>
        </w:rPr>
        <w:t> </w:t>
      </w:r>
      <w:r>
        <w:rPr/>
        <w:t>Administrativo nº </w:t>
      </w:r>
      <w:r>
        <w:rPr>
          <w:b/>
        </w:rPr>
        <w:t>SEI-260006/004053/2025</w:t>
      </w:r>
      <w:r>
        <w:rPr/>
        <w:t>, que se regerá pelas disposições da Lei nº 14.133, de 1º de abril de 2021, e pelos</w:t>
      </w:r>
    </w:p>
    <w:p>
      <w:pPr>
        <w:pStyle w:val="BodyText"/>
        <w:spacing w:line="273" w:lineRule="exact"/>
      </w:pPr>
      <w:r>
        <w:rPr/>
        <w:t>normativos</w:t>
      </w:r>
      <w:r>
        <w:rPr>
          <w:spacing w:val="-4"/>
        </w:rPr>
        <w:t> </w:t>
      </w:r>
      <w:r>
        <w:rPr/>
        <w:t>estaduais</w:t>
      </w:r>
      <w:r>
        <w:rPr>
          <w:spacing w:val="-1"/>
        </w:rPr>
        <w:t> </w:t>
      </w:r>
      <w:r>
        <w:rPr/>
        <w:t>aplicáveis,</w:t>
      </w:r>
      <w:r>
        <w:rPr>
          <w:spacing w:val="-1"/>
        </w:rPr>
        <w:t> </w:t>
      </w:r>
      <w:r>
        <w:rPr/>
        <w:t>todos</w:t>
      </w:r>
      <w:r>
        <w:rPr>
          <w:spacing w:val="-1"/>
        </w:rPr>
        <w:t> </w:t>
      </w:r>
      <w:r>
        <w:rPr/>
        <w:t>disponíveis</w:t>
      </w:r>
      <w:r>
        <w:rPr>
          <w:spacing w:val="-2"/>
        </w:rPr>
        <w:t> </w:t>
      </w:r>
      <w:r>
        <w:rPr/>
        <w:t>no</w:t>
      </w:r>
      <w:r>
        <w:rPr>
          <w:spacing w:val="-1"/>
        </w:rPr>
        <w:t> </w:t>
      </w:r>
      <w:r>
        <w:rPr/>
        <w:t>endereço</w:t>
      </w:r>
      <w:r>
        <w:rPr>
          <w:spacing w:val="-1"/>
        </w:rPr>
        <w:t> </w:t>
      </w:r>
      <w:r>
        <w:rPr/>
        <w:t>eletrônico</w:t>
      </w:r>
      <w:r>
        <w:rPr>
          <w:spacing w:val="-1"/>
        </w:rPr>
        <w:t> </w:t>
      </w:r>
      <w:r>
        <w:rPr/>
        <w:t>redelog.rj.gov.br/redelog/legislação-licitacoes/,</w:t>
      </w:r>
      <w:r>
        <w:rPr>
          <w:spacing w:val="-2"/>
        </w:rPr>
        <w:t> </w:t>
      </w:r>
      <w:r>
        <w:rPr/>
        <w:t>decorrente</w:t>
      </w:r>
      <w:r>
        <w:rPr>
          <w:spacing w:val="-1"/>
        </w:rPr>
        <w:t> </w:t>
      </w:r>
      <w:r>
        <w:rPr/>
        <w:t>Edital</w:t>
      </w:r>
      <w:r>
        <w:rPr>
          <w:spacing w:val="-1"/>
        </w:rPr>
        <w:t> </w:t>
      </w:r>
      <w:r>
        <w:rPr/>
        <w:t>de</w:t>
      </w:r>
      <w:r>
        <w:rPr>
          <w:spacing w:val="-1"/>
        </w:rPr>
        <w:t> </w:t>
      </w:r>
      <w:r>
        <w:rPr/>
        <w:t>licitação</w:t>
      </w:r>
      <w:r>
        <w:rPr>
          <w:spacing w:val="-1"/>
        </w:rPr>
        <w:t> </w:t>
      </w:r>
      <w:r>
        <w:rPr>
          <w:spacing w:val="-5"/>
        </w:rPr>
        <w:t>por</w:t>
      </w:r>
    </w:p>
    <w:p>
      <w:pPr>
        <w:spacing w:line="273" w:lineRule="exact" w:before="0"/>
        <w:ind w:left="119" w:right="0" w:firstLine="0"/>
        <w:jc w:val="left"/>
        <w:rPr>
          <w:sz w:val="24"/>
        </w:rPr>
      </w:pPr>
      <w:r>
        <w:rPr>
          <w:b/>
          <w:sz w:val="24"/>
        </w:rPr>
        <w:t>Pregão</w:t>
      </w:r>
      <w:r>
        <w:rPr>
          <w:b/>
          <w:spacing w:val="-1"/>
          <w:sz w:val="24"/>
        </w:rPr>
        <w:t> </w:t>
      </w:r>
      <w:r>
        <w:rPr>
          <w:b/>
          <w:sz w:val="24"/>
        </w:rPr>
        <w:t>Eletrônico nº</w:t>
      </w:r>
      <w:r>
        <w:rPr>
          <w:b/>
          <w:spacing w:val="-1"/>
          <w:sz w:val="24"/>
        </w:rPr>
        <w:t> </w:t>
      </w:r>
      <w:r>
        <w:rPr>
          <w:b/>
          <w:sz w:val="24"/>
        </w:rPr>
        <w:t>165/2025</w:t>
      </w:r>
      <w:r>
        <w:rPr>
          <w:sz w:val="24"/>
        </w:rPr>
        <w:t>, mediante</w:t>
      </w:r>
      <w:r>
        <w:rPr>
          <w:spacing w:val="-1"/>
          <w:sz w:val="24"/>
        </w:rPr>
        <w:t> </w:t>
      </w:r>
      <w:r>
        <w:rPr>
          <w:sz w:val="24"/>
        </w:rPr>
        <w:t>as cláusulas</w:t>
      </w:r>
      <w:r>
        <w:rPr>
          <w:spacing w:val="-1"/>
          <w:sz w:val="24"/>
        </w:rPr>
        <w:t> </w:t>
      </w:r>
      <w:r>
        <w:rPr>
          <w:sz w:val="24"/>
        </w:rPr>
        <w:t>e condições</w:t>
      </w:r>
      <w:r>
        <w:rPr>
          <w:spacing w:val="-1"/>
          <w:sz w:val="24"/>
        </w:rPr>
        <w:t> </w:t>
      </w:r>
      <w:r>
        <w:rPr>
          <w:sz w:val="24"/>
        </w:rPr>
        <w:t>a seguir </w:t>
      </w:r>
      <w:r>
        <w:rPr>
          <w:spacing w:val="-2"/>
          <w:sz w:val="24"/>
        </w:rPr>
        <w:t>enunciadas.</w:t>
      </w:r>
    </w:p>
    <w:p>
      <w:pPr>
        <w:pStyle w:val="BodyText"/>
        <w:spacing w:before="3"/>
        <w:ind w:left="0"/>
      </w:pPr>
    </w:p>
    <w:p>
      <w:pPr>
        <w:pStyle w:val="Heading2"/>
      </w:pPr>
      <w:r>
        <w:rPr/>
        <w:t>CLÁUSULA</w:t>
      </w:r>
      <w:r>
        <w:rPr>
          <w:spacing w:val="-14"/>
        </w:rPr>
        <w:t> </w:t>
      </w:r>
      <w:r>
        <w:rPr/>
        <w:t>PRIMEIRA: DO </w:t>
      </w:r>
      <w:r>
        <w:rPr>
          <w:spacing w:val="-2"/>
        </w:rPr>
        <w:t>OBJETO</w:t>
      </w:r>
    </w:p>
    <w:p>
      <w:pPr>
        <w:pStyle w:val="BodyText"/>
        <w:spacing w:line="235" w:lineRule="auto" w:before="268"/>
        <w:ind w:right="234"/>
      </w:pPr>
      <w:r>
        <w:rPr/>
        <w:t>O</w:t>
      </w:r>
      <w:r>
        <w:rPr>
          <w:spacing w:val="-4"/>
        </w:rPr>
        <w:t> </w:t>
      </w:r>
      <w:r>
        <w:rPr/>
        <w:t>objeto</w:t>
      </w:r>
      <w:r>
        <w:rPr>
          <w:spacing w:val="-3"/>
        </w:rPr>
        <w:t> </w:t>
      </w:r>
      <w:r>
        <w:rPr/>
        <w:t>do</w:t>
      </w:r>
      <w:r>
        <w:rPr>
          <w:spacing w:val="-3"/>
        </w:rPr>
        <w:t> </w:t>
      </w:r>
      <w:r>
        <w:rPr/>
        <w:t>presente</w:t>
      </w:r>
      <w:r>
        <w:rPr>
          <w:spacing w:val="-3"/>
        </w:rPr>
        <w:t> </w:t>
      </w:r>
      <w:r>
        <w:rPr/>
        <w:t>contrato</w:t>
      </w:r>
      <w:r>
        <w:rPr>
          <w:spacing w:val="-3"/>
        </w:rPr>
        <w:t> </w:t>
      </w:r>
      <w:r>
        <w:rPr/>
        <w:t>é</w:t>
      </w:r>
      <w:r>
        <w:rPr>
          <w:spacing w:val="-3"/>
        </w:rPr>
        <w:t> </w:t>
      </w:r>
      <w:r>
        <w:rPr/>
        <w:t>o</w:t>
      </w:r>
      <w:r>
        <w:rPr>
          <w:spacing w:val="-3"/>
        </w:rPr>
        <w:t> </w:t>
      </w:r>
      <w:r>
        <w:rPr/>
        <w:t>uso</w:t>
      </w:r>
      <w:r>
        <w:rPr>
          <w:spacing w:val="-3"/>
        </w:rPr>
        <w:t> </w:t>
      </w:r>
      <w:r>
        <w:rPr/>
        <w:t>pela</w:t>
      </w:r>
      <w:r>
        <w:rPr>
          <w:spacing w:val="-3"/>
        </w:rPr>
        <w:t> </w:t>
      </w:r>
      <w:r>
        <w:rPr/>
        <w:t>COMODATÁRIA,</w:t>
      </w:r>
      <w:r>
        <w:rPr>
          <w:spacing w:val="-3"/>
        </w:rPr>
        <w:t> </w:t>
      </w:r>
      <w:r>
        <w:rPr/>
        <w:t>a</w:t>
      </w:r>
      <w:r>
        <w:rPr>
          <w:spacing w:val="-3"/>
        </w:rPr>
        <w:t> </w:t>
      </w:r>
      <w:r>
        <w:rPr/>
        <w:t>título</w:t>
      </w:r>
      <w:r>
        <w:rPr>
          <w:spacing w:val="-3"/>
        </w:rPr>
        <w:t> </w:t>
      </w:r>
      <w:r>
        <w:rPr/>
        <w:t>gratuito</w:t>
      </w:r>
      <w:r>
        <w:rPr>
          <w:spacing w:val="-3"/>
        </w:rPr>
        <w:t> </w:t>
      </w:r>
      <w:r>
        <w:rPr/>
        <w:t>e</w:t>
      </w:r>
      <w:r>
        <w:rPr>
          <w:spacing w:val="-3"/>
        </w:rPr>
        <w:t> </w:t>
      </w:r>
      <w:r>
        <w:rPr/>
        <w:t>com</w:t>
      </w:r>
      <w:r>
        <w:rPr>
          <w:spacing w:val="-3"/>
        </w:rPr>
        <w:t> </w:t>
      </w:r>
      <w:r>
        <w:rPr/>
        <w:t>exclusividade,</w:t>
      </w:r>
      <w:r>
        <w:rPr>
          <w:spacing w:val="-3"/>
        </w:rPr>
        <w:t> </w:t>
      </w:r>
      <w:r>
        <w:rPr/>
        <w:t>dos</w:t>
      </w:r>
      <w:r>
        <w:rPr>
          <w:spacing w:val="-3"/>
        </w:rPr>
        <w:t> </w:t>
      </w:r>
      <w:r>
        <w:rPr/>
        <w:t>bens</w:t>
      </w:r>
      <w:r>
        <w:rPr>
          <w:spacing w:val="-3"/>
        </w:rPr>
        <w:t> </w:t>
      </w:r>
      <w:r>
        <w:rPr/>
        <w:t>descritos</w:t>
      </w:r>
      <w:r>
        <w:rPr>
          <w:spacing w:val="-3"/>
        </w:rPr>
        <w:t> </w:t>
      </w:r>
      <w:r>
        <w:rPr/>
        <w:t>no</w:t>
      </w:r>
      <w:r>
        <w:rPr>
          <w:spacing w:val="-15"/>
        </w:rPr>
        <w:t> </w:t>
      </w:r>
      <w:r>
        <w:rPr/>
        <w:t>ANEXO</w:t>
      </w:r>
      <w:r>
        <w:rPr>
          <w:spacing w:val="-3"/>
        </w:rPr>
        <w:t> </w:t>
      </w:r>
      <w:r>
        <w:rPr>
          <w:b/>
        </w:rPr>
        <w:t>I</w:t>
      </w:r>
      <w:r>
        <w:rPr>
          <w:b/>
          <w:spacing w:val="-3"/>
        </w:rPr>
        <w:t> </w:t>
      </w:r>
      <w:r>
        <w:rPr/>
        <w:t>do</w:t>
      </w:r>
      <w:r>
        <w:rPr>
          <w:spacing w:val="-3"/>
        </w:rPr>
        <w:t> </w:t>
      </w:r>
      <w:r>
        <w:rPr/>
        <w:t>Edital</w:t>
      </w:r>
      <w:r>
        <w:rPr>
          <w:spacing w:val="-3"/>
        </w:rPr>
        <w:t> </w:t>
      </w:r>
      <w:r>
        <w:rPr/>
        <w:t>de</w:t>
      </w:r>
      <w:r>
        <w:rPr>
          <w:spacing w:val="-3"/>
        </w:rPr>
        <w:t> </w:t>
      </w:r>
      <w:r>
        <w:rPr>
          <w:b/>
        </w:rPr>
        <w:t>Pregão Eletrônico nº 165/2025</w:t>
      </w:r>
      <w:r>
        <w:rPr/>
        <w:t>, que faz parte integrante do presente instrumento, dos quais o COMODANTE é o legítimo proprietário.</w:t>
      </w:r>
    </w:p>
    <w:p>
      <w:pPr>
        <w:pStyle w:val="BodyText"/>
        <w:spacing w:before="4"/>
        <w:ind w:left="0"/>
      </w:pPr>
    </w:p>
    <w:p>
      <w:pPr>
        <w:pStyle w:val="Heading2"/>
      </w:pPr>
      <w:r>
        <w:rPr/>
        <w:t>CLÁUSULA</w:t>
      </w:r>
      <w:r>
        <w:rPr>
          <w:spacing w:val="-14"/>
        </w:rPr>
        <w:t> </w:t>
      </w:r>
      <w:r>
        <w:rPr/>
        <w:t>SEGUNDA: DA</w:t>
      </w:r>
      <w:r>
        <w:rPr>
          <w:spacing w:val="-14"/>
        </w:rPr>
        <w:t> </w:t>
      </w:r>
      <w:r>
        <w:rPr/>
        <w:t>DESTINAÇÃO DO </w:t>
      </w:r>
      <w:r>
        <w:rPr>
          <w:spacing w:val="-5"/>
        </w:rPr>
        <w:t>BEM</w:t>
      </w:r>
    </w:p>
    <w:p>
      <w:pPr>
        <w:pStyle w:val="BodyText"/>
        <w:spacing w:line="247" w:lineRule="auto" w:before="264"/>
      </w:pPr>
      <w:r>
        <w:rPr/>
        <w:t>O</w:t>
      </w:r>
      <w:r>
        <w:rPr>
          <w:spacing w:val="-3"/>
        </w:rPr>
        <w:t> </w:t>
      </w:r>
      <w:r>
        <w:rPr/>
        <w:t>bem</w:t>
      </w:r>
      <w:r>
        <w:rPr>
          <w:spacing w:val="-3"/>
        </w:rPr>
        <w:t> </w:t>
      </w:r>
      <w:r>
        <w:rPr/>
        <w:t>objeto</w:t>
      </w:r>
      <w:r>
        <w:rPr>
          <w:spacing w:val="-3"/>
        </w:rPr>
        <w:t> </w:t>
      </w:r>
      <w:r>
        <w:rPr/>
        <w:t>deste</w:t>
      </w:r>
      <w:r>
        <w:rPr>
          <w:spacing w:val="-3"/>
        </w:rPr>
        <w:t> </w:t>
      </w:r>
      <w:r>
        <w:rPr/>
        <w:t>comodato</w:t>
      </w:r>
      <w:r>
        <w:rPr>
          <w:spacing w:val="-3"/>
        </w:rPr>
        <w:t> </w:t>
      </w:r>
      <w:r>
        <w:rPr/>
        <w:t>destinar-se-á,</w:t>
      </w:r>
      <w:r>
        <w:rPr>
          <w:spacing w:val="-3"/>
        </w:rPr>
        <w:t> </w:t>
      </w:r>
      <w:r>
        <w:rPr/>
        <w:t>exclusivamente,</w:t>
      </w:r>
      <w:r>
        <w:rPr>
          <w:spacing w:val="-3"/>
        </w:rPr>
        <w:t> </w:t>
      </w:r>
      <w:r>
        <w:rPr>
          <w:b/>
        </w:rPr>
        <w:t>à</w:t>
      </w:r>
      <w:r>
        <w:rPr>
          <w:b/>
          <w:spacing w:val="-3"/>
        </w:rPr>
        <w:t> </w:t>
      </w:r>
      <w:r>
        <w:rPr>
          <w:b/>
        </w:rPr>
        <w:t>Policlínica</w:t>
      </w:r>
      <w:r>
        <w:rPr>
          <w:b/>
          <w:spacing w:val="-3"/>
        </w:rPr>
        <w:t> </w:t>
      </w:r>
      <w:r>
        <w:rPr>
          <w:b/>
        </w:rPr>
        <w:t>Universitária</w:t>
      </w:r>
      <w:r>
        <w:rPr>
          <w:b/>
          <w:spacing w:val="-3"/>
        </w:rPr>
        <w:t> </w:t>
      </w:r>
      <w:r>
        <w:rPr>
          <w:b/>
        </w:rPr>
        <w:t>Piquet</w:t>
      </w:r>
      <w:r>
        <w:rPr>
          <w:b/>
          <w:spacing w:val="-3"/>
        </w:rPr>
        <w:t> </w:t>
      </w:r>
      <w:r>
        <w:rPr>
          <w:b/>
        </w:rPr>
        <w:t>Carneiro</w:t>
      </w:r>
      <w:r>
        <w:rPr>
          <w:b/>
          <w:spacing w:val="-3"/>
        </w:rPr>
        <w:t> </w:t>
      </w:r>
      <w:r>
        <w:rPr>
          <w:b/>
        </w:rPr>
        <w:t>-</w:t>
      </w:r>
      <w:r>
        <w:rPr>
          <w:b/>
          <w:spacing w:val="-3"/>
        </w:rPr>
        <w:t> </w:t>
      </w:r>
      <w:r>
        <w:rPr>
          <w:b/>
        </w:rPr>
        <w:t>PPC</w:t>
      </w:r>
      <w:r>
        <w:rPr/>
        <w:t>,</w:t>
      </w:r>
      <w:r>
        <w:rPr>
          <w:spacing w:val="-3"/>
        </w:rPr>
        <w:t> </w:t>
      </w:r>
      <w:r>
        <w:rPr/>
        <w:t>ficando</w:t>
      </w:r>
      <w:r>
        <w:rPr>
          <w:spacing w:val="-3"/>
        </w:rPr>
        <w:t> </w:t>
      </w:r>
      <w:r>
        <w:rPr/>
        <w:t>vedada</w:t>
      </w:r>
      <w:r>
        <w:rPr>
          <w:spacing w:val="-3"/>
        </w:rPr>
        <w:t> </w:t>
      </w:r>
      <w:r>
        <w:rPr/>
        <w:t>a</w:t>
      </w:r>
      <w:r>
        <w:rPr>
          <w:spacing w:val="-3"/>
        </w:rPr>
        <w:t> </w:t>
      </w:r>
      <w:r>
        <w:rPr/>
        <w:t>sua</w:t>
      </w:r>
      <w:r>
        <w:rPr>
          <w:spacing w:val="-3"/>
        </w:rPr>
        <w:t> </w:t>
      </w:r>
      <w:r>
        <w:rPr/>
        <w:t>utilização</w:t>
      </w:r>
      <w:r>
        <w:rPr>
          <w:spacing w:val="-3"/>
        </w:rPr>
        <w:t> </w:t>
      </w:r>
      <w:r>
        <w:rPr/>
        <w:t>em</w:t>
      </w:r>
      <w:r>
        <w:rPr>
          <w:spacing w:val="-3"/>
        </w:rPr>
        <w:t> </w:t>
      </w:r>
      <w:r>
        <w:rPr/>
        <w:t>destinação diversa da aqui estabelecida sem a concordância prévia e expressa do COMODANTE, vedada, ainda, a cessão ou transferência do contrato pela</w:t>
      </w:r>
    </w:p>
    <w:p>
      <w:pPr>
        <w:pStyle w:val="BodyText"/>
        <w:spacing w:line="262" w:lineRule="exact"/>
      </w:pPr>
      <w:r>
        <w:rPr/>
        <w:t>COMODATÁRIA,</w:t>
      </w:r>
      <w:r>
        <w:rPr>
          <w:spacing w:val="-6"/>
        </w:rPr>
        <w:t> </w:t>
      </w:r>
      <w:r>
        <w:rPr/>
        <w:t>no</w:t>
      </w:r>
      <w:r>
        <w:rPr>
          <w:spacing w:val="-5"/>
        </w:rPr>
        <w:t> </w:t>
      </w:r>
      <w:r>
        <w:rPr/>
        <w:t>todo</w:t>
      </w:r>
      <w:r>
        <w:rPr>
          <w:spacing w:val="-6"/>
        </w:rPr>
        <w:t> </w:t>
      </w:r>
      <w:r>
        <w:rPr/>
        <w:t>ou</w:t>
      </w:r>
      <w:r>
        <w:rPr>
          <w:spacing w:val="-5"/>
        </w:rPr>
        <w:t> </w:t>
      </w:r>
      <w:r>
        <w:rPr/>
        <w:t>em</w:t>
      </w:r>
      <w:r>
        <w:rPr>
          <w:spacing w:val="-5"/>
        </w:rPr>
        <w:t> </w:t>
      </w:r>
      <w:r>
        <w:rPr>
          <w:spacing w:val="-2"/>
        </w:rPr>
        <w:t>parte.</w:t>
      </w:r>
    </w:p>
    <w:p>
      <w:pPr>
        <w:pStyle w:val="Heading2"/>
        <w:spacing w:before="264"/>
      </w:pPr>
      <w:r>
        <w:rPr/>
        <w:t>CLÁUSULA</w:t>
      </w:r>
      <w:r>
        <w:rPr>
          <w:spacing w:val="-18"/>
        </w:rPr>
        <w:t> </w:t>
      </w:r>
      <w:r>
        <w:rPr/>
        <w:t>TERCEIRA: DO </w:t>
      </w:r>
      <w:r>
        <w:rPr>
          <w:spacing w:val="-2"/>
        </w:rPr>
        <w:t>PRAZO</w:t>
      </w:r>
    </w:p>
    <w:p>
      <w:pPr>
        <w:pStyle w:val="BodyText"/>
        <w:spacing w:before="3"/>
        <w:ind w:left="0"/>
        <w:rPr>
          <w:b/>
        </w:rPr>
      </w:pPr>
    </w:p>
    <w:p>
      <w:pPr>
        <w:pStyle w:val="BodyText"/>
      </w:pPr>
      <w:r>
        <w:rPr/>
        <w:t>O prazo de vigência do comodato é de </w:t>
      </w:r>
      <w:r>
        <w:rPr>
          <w:b/>
        </w:rPr>
        <w:t>12 </w:t>
      </w:r>
      <w:r>
        <w:rPr/>
        <w:t>(</w:t>
      </w:r>
      <w:r>
        <w:rPr>
          <w:b/>
        </w:rPr>
        <w:t>doze</w:t>
      </w:r>
      <w:r>
        <w:rPr/>
        <w:t>) </w:t>
      </w:r>
      <w:r>
        <w:rPr>
          <w:b/>
        </w:rPr>
        <w:t>meses</w:t>
      </w:r>
      <w:r>
        <w:rPr/>
        <w:t>, contado da data da divulgação no Portal Nacional de Contratações </w:t>
      </w:r>
      <w:r>
        <w:rPr>
          <w:spacing w:val="-2"/>
        </w:rPr>
        <w:t>Públicas.</w:t>
      </w:r>
    </w:p>
    <w:p>
      <w:pPr>
        <w:pStyle w:val="BodyText"/>
        <w:spacing w:line="247" w:lineRule="auto" w:before="234"/>
      </w:pPr>
      <w:r>
        <w:rPr/>
        <w:t>PARÁGRAFO</w:t>
      </w:r>
      <w:r>
        <w:rPr>
          <w:spacing w:val="-4"/>
        </w:rPr>
        <w:t> </w:t>
      </w:r>
      <w:r>
        <w:rPr/>
        <w:t>ÚNICO</w:t>
      </w:r>
      <w:r>
        <w:rPr>
          <w:spacing w:val="-4"/>
        </w:rPr>
        <w:t> </w:t>
      </w:r>
      <w:r>
        <w:rPr/>
        <w:t>-</w:t>
      </w:r>
      <w:r>
        <w:rPr>
          <w:spacing w:val="-4"/>
        </w:rPr>
        <w:t> </w:t>
      </w:r>
      <w:r>
        <w:rPr/>
        <w:t>O</w:t>
      </w:r>
      <w:r>
        <w:rPr>
          <w:spacing w:val="-4"/>
        </w:rPr>
        <w:t> </w:t>
      </w:r>
      <w:r>
        <w:rPr/>
        <w:t>prazo</w:t>
      </w:r>
      <w:r>
        <w:rPr>
          <w:spacing w:val="-4"/>
        </w:rPr>
        <w:t> </w:t>
      </w:r>
      <w:r>
        <w:rPr/>
        <w:t>de</w:t>
      </w:r>
      <w:r>
        <w:rPr>
          <w:spacing w:val="-4"/>
        </w:rPr>
        <w:t> </w:t>
      </w:r>
      <w:r>
        <w:rPr/>
        <w:t>vigência</w:t>
      </w:r>
      <w:r>
        <w:rPr>
          <w:spacing w:val="-4"/>
        </w:rPr>
        <w:t> </w:t>
      </w:r>
      <w:r>
        <w:rPr/>
        <w:t>do</w:t>
      </w:r>
      <w:r>
        <w:rPr>
          <w:spacing w:val="-4"/>
        </w:rPr>
        <w:t> </w:t>
      </w:r>
      <w:r>
        <w:rPr/>
        <w:t>Comodato</w:t>
      </w:r>
      <w:r>
        <w:rPr>
          <w:spacing w:val="-4"/>
        </w:rPr>
        <w:t> </w:t>
      </w:r>
      <w:r>
        <w:rPr/>
        <w:t>está</w:t>
      </w:r>
      <w:r>
        <w:rPr>
          <w:spacing w:val="-4"/>
        </w:rPr>
        <w:t> </w:t>
      </w:r>
      <w:r>
        <w:rPr/>
        <w:t>vinculado</w:t>
      </w:r>
      <w:r>
        <w:rPr>
          <w:spacing w:val="-4"/>
        </w:rPr>
        <w:t> </w:t>
      </w:r>
      <w:r>
        <w:rPr/>
        <w:t>ao</w:t>
      </w:r>
      <w:r>
        <w:rPr>
          <w:spacing w:val="-4"/>
        </w:rPr>
        <w:t> </w:t>
      </w:r>
      <w:r>
        <w:rPr>
          <w:b/>
        </w:rPr>
        <w:t>CONTRATO</w:t>
      </w:r>
      <w:r>
        <w:rPr>
          <w:b/>
          <w:spacing w:val="-4"/>
        </w:rPr>
        <w:t> </w:t>
      </w:r>
      <w:r>
        <w:rPr>
          <w:b/>
        </w:rPr>
        <w:t>nº</w:t>
      </w:r>
      <w:r>
        <w:rPr>
          <w:b/>
          <w:spacing w:val="-4"/>
        </w:rPr>
        <w:t> </w:t>
      </w:r>
      <w:r>
        <w:rPr>
          <w:b/>
        </w:rPr>
        <w:t>/</w:t>
      </w:r>
      <w:r>
        <w:rPr>
          <w:b/>
          <w:spacing w:val="-4"/>
        </w:rPr>
        <w:t> </w:t>
      </w:r>
      <w:r>
        <w:rPr>
          <w:b/>
        </w:rPr>
        <w:t>2025</w:t>
      </w:r>
      <w:r>
        <w:rPr>
          <w:b/>
          <w:spacing w:val="-4"/>
        </w:rPr>
        <w:t> </w:t>
      </w:r>
      <w:r>
        <w:rPr>
          <w:b/>
        </w:rPr>
        <w:t>/</w:t>
      </w:r>
      <w:r>
        <w:rPr>
          <w:b/>
          <w:spacing w:val="-4"/>
        </w:rPr>
        <w:t> </w:t>
      </w:r>
      <w:r>
        <w:rPr>
          <w:b/>
        </w:rPr>
        <w:t>PPC</w:t>
      </w:r>
      <w:r>
        <w:rPr>
          <w:b/>
          <w:spacing w:val="-4"/>
        </w:rPr>
        <w:t> </w:t>
      </w:r>
      <w:r>
        <w:rPr/>
        <w:t>que</w:t>
      </w:r>
      <w:r>
        <w:rPr>
          <w:spacing w:val="-4"/>
        </w:rPr>
        <w:t> </w:t>
      </w:r>
      <w:r>
        <w:rPr/>
        <w:t>será</w:t>
      </w:r>
      <w:r>
        <w:rPr>
          <w:spacing w:val="-4"/>
        </w:rPr>
        <w:t> </w:t>
      </w:r>
      <w:r>
        <w:rPr/>
        <w:t>prorrogado</w:t>
      </w:r>
      <w:r>
        <w:rPr>
          <w:spacing w:val="-4"/>
        </w:rPr>
        <w:t> </w:t>
      </w:r>
      <w:r>
        <w:rPr/>
        <w:t>automaticamente,</w:t>
      </w:r>
      <w:r>
        <w:rPr>
          <w:spacing w:val="-4"/>
        </w:rPr>
        <w:t> </w:t>
      </w:r>
      <w:r>
        <w:rPr/>
        <w:t>até</w:t>
      </w:r>
      <w:r>
        <w:rPr>
          <w:spacing w:val="-4"/>
        </w:rPr>
        <w:t> </w:t>
      </w:r>
      <w:r>
        <w:rPr/>
        <w:t>o</w:t>
      </w:r>
      <w:r>
        <w:rPr>
          <w:spacing w:val="-4"/>
        </w:rPr>
        <w:t> </w:t>
      </w:r>
      <w:r>
        <w:rPr/>
        <w:t>máximo de 05</w:t>
      </w:r>
    </w:p>
    <w:p>
      <w:pPr>
        <w:pStyle w:val="BodyText"/>
        <w:spacing w:line="262" w:lineRule="exact"/>
      </w:pPr>
      <w:r>
        <w:rPr/>
        <w:t>(cinco) anos, na forma dos artigos 106 e 107 da Lei nº </w:t>
      </w:r>
      <w:r>
        <w:rPr>
          <w:spacing w:val="-2"/>
        </w:rPr>
        <w:t>14.133/2021.</w:t>
      </w:r>
    </w:p>
    <w:p>
      <w:pPr>
        <w:pStyle w:val="BodyText"/>
        <w:spacing w:before="3"/>
        <w:ind w:left="0"/>
      </w:pPr>
    </w:p>
    <w:p>
      <w:pPr>
        <w:pStyle w:val="Heading2"/>
      </w:pPr>
      <w:r>
        <w:rPr>
          <w:spacing w:val="-2"/>
        </w:rPr>
        <w:t>CLÁUSULA</w:t>
      </w:r>
      <w:r>
        <w:rPr>
          <w:spacing w:val="-14"/>
        </w:rPr>
        <w:t> </w:t>
      </w:r>
      <w:r>
        <w:rPr>
          <w:spacing w:val="-2"/>
        </w:rPr>
        <w:t>QUARTA:</w:t>
      </w:r>
      <w:r>
        <w:rPr>
          <w:spacing w:val="-4"/>
        </w:rPr>
        <w:t> </w:t>
      </w:r>
      <w:r>
        <w:rPr>
          <w:spacing w:val="-2"/>
        </w:rPr>
        <w:t>DA</w:t>
      </w:r>
      <w:r>
        <w:rPr>
          <w:spacing w:val="-14"/>
        </w:rPr>
        <w:t> </w:t>
      </w:r>
      <w:r>
        <w:rPr>
          <w:spacing w:val="-2"/>
        </w:rPr>
        <w:t>CONSERVAÇÃO DO</w:t>
      </w:r>
      <w:r>
        <w:rPr>
          <w:spacing w:val="-1"/>
        </w:rPr>
        <w:t> </w:t>
      </w:r>
      <w:r>
        <w:rPr>
          <w:spacing w:val="-5"/>
        </w:rPr>
        <w:t>BEM</w:t>
      </w:r>
    </w:p>
    <w:p>
      <w:pPr>
        <w:pStyle w:val="BodyText"/>
        <w:spacing w:line="235" w:lineRule="auto" w:before="269"/>
        <w:ind w:right="234"/>
      </w:pPr>
      <w:r>
        <w:rPr/>
        <w:t>A</w:t>
      </w:r>
      <w:r>
        <w:rPr>
          <w:spacing w:val="-15"/>
        </w:rPr>
        <w:t> </w:t>
      </w:r>
      <w:r>
        <w:rPr/>
        <w:t>partir</w:t>
      </w:r>
      <w:r>
        <w:rPr>
          <w:spacing w:val="-5"/>
        </w:rPr>
        <w:t> </w:t>
      </w:r>
      <w:r>
        <w:rPr/>
        <w:t>do</w:t>
      </w:r>
      <w:r>
        <w:rPr>
          <w:spacing w:val="-3"/>
        </w:rPr>
        <w:t> </w:t>
      </w:r>
      <w:r>
        <w:rPr/>
        <w:t>efetivo</w:t>
      </w:r>
      <w:r>
        <w:rPr>
          <w:spacing w:val="-3"/>
        </w:rPr>
        <w:t> </w:t>
      </w:r>
      <w:r>
        <w:rPr/>
        <w:t>recebimento</w:t>
      </w:r>
      <w:r>
        <w:rPr>
          <w:spacing w:val="-3"/>
        </w:rPr>
        <w:t> </w:t>
      </w:r>
      <w:r>
        <w:rPr/>
        <w:t>do</w:t>
      </w:r>
      <w:r>
        <w:rPr>
          <w:spacing w:val="-3"/>
        </w:rPr>
        <w:t> </w:t>
      </w:r>
      <w:r>
        <w:rPr/>
        <w:t>bem</w:t>
      </w:r>
      <w:r>
        <w:rPr>
          <w:spacing w:val="-3"/>
        </w:rPr>
        <w:t> </w:t>
      </w:r>
      <w:r>
        <w:rPr/>
        <w:t>objeto</w:t>
      </w:r>
      <w:r>
        <w:rPr>
          <w:spacing w:val="-3"/>
        </w:rPr>
        <w:t> </w:t>
      </w:r>
      <w:r>
        <w:rPr/>
        <w:t>deste</w:t>
      </w:r>
      <w:r>
        <w:rPr>
          <w:spacing w:val="-3"/>
        </w:rPr>
        <w:t> </w:t>
      </w:r>
      <w:r>
        <w:rPr/>
        <w:t>contrato,</w:t>
      </w:r>
      <w:r>
        <w:rPr>
          <w:spacing w:val="-3"/>
        </w:rPr>
        <w:t> </w:t>
      </w:r>
      <w:r>
        <w:rPr/>
        <w:t>cabe</w:t>
      </w:r>
      <w:r>
        <w:rPr>
          <w:spacing w:val="-3"/>
        </w:rPr>
        <w:t> </w:t>
      </w:r>
      <w:r>
        <w:rPr/>
        <w:t>a</w:t>
      </w:r>
      <w:r>
        <w:rPr>
          <w:spacing w:val="-3"/>
        </w:rPr>
        <w:t> </w:t>
      </w:r>
      <w:r>
        <w:rPr/>
        <w:t>COMODATÁRIA</w:t>
      </w:r>
      <w:r>
        <w:rPr>
          <w:spacing w:val="-15"/>
        </w:rPr>
        <w:t> </w:t>
      </w:r>
      <w:r>
        <w:rPr/>
        <w:t>zelar</w:t>
      </w:r>
      <w:r>
        <w:rPr>
          <w:spacing w:val="-3"/>
        </w:rPr>
        <w:t> </w:t>
      </w:r>
      <w:r>
        <w:rPr/>
        <w:t>pela</w:t>
      </w:r>
      <w:r>
        <w:rPr>
          <w:spacing w:val="-3"/>
        </w:rPr>
        <w:t> </w:t>
      </w:r>
      <w:r>
        <w:rPr/>
        <w:t>sua</w:t>
      </w:r>
      <w:r>
        <w:rPr>
          <w:spacing w:val="-3"/>
        </w:rPr>
        <w:t> </w:t>
      </w:r>
      <w:r>
        <w:rPr/>
        <w:t>guarda</w:t>
      </w:r>
      <w:r>
        <w:rPr>
          <w:spacing w:val="-3"/>
        </w:rPr>
        <w:t> </w:t>
      </w:r>
      <w:r>
        <w:rPr/>
        <w:t>e</w:t>
      </w:r>
      <w:r>
        <w:rPr>
          <w:spacing w:val="-3"/>
        </w:rPr>
        <w:t> </w:t>
      </w:r>
      <w:r>
        <w:rPr/>
        <w:t>conservação,</w:t>
      </w:r>
      <w:r>
        <w:rPr>
          <w:spacing w:val="-3"/>
        </w:rPr>
        <w:t> </w:t>
      </w:r>
      <w:r>
        <w:rPr/>
        <w:t>trazendo-o</w:t>
      </w:r>
      <w:r>
        <w:rPr>
          <w:spacing w:val="-3"/>
        </w:rPr>
        <w:t> </w:t>
      </w:r>
      <w:r>
        <w:rPr/>
        <w:t>limpo</w:t>
      </w:r>
      <w:r>
        <w:rPr>
          <w:spacing w:val="-3"/>
        </w:rPr>
        <w:t> </w:t>
      </w:r>
      <w:r>
        <w:rPr/>
        <w:t>e</w:t>
      </w:r>
      <w:r>
        <w:rPr>
          <w:spacing w:val="-3"/>
        </w:rPr>
        <w:t> </w:t>
      </w:r>
      <w:r>
        <w:rPr/>
        <w:t>em</w:t>
      </w:r>
      <w:r>
        <w:rPr>
          <w:spacing w:val="-3"/>
        </w:rPr>
        <w:t> </w:t>
      </w:r>
      <w:r>
        <w:rPr/>
        <w:t>bom</w:t>
      </w:r>
      <w:r>
        <w:rPr>
          <w:spacing w:val="-3"/>
        </w:rPr>
        <w:t> </w:t>
      </w:r>
      <w:r>
        <w:rPr/>
        <w:t>estado, às suas exclusivas expensas.</w:t>
      </w:r>
    </w:p>
    <w:p>
      <w:pPr>
        <w:pStyle w:val="BodyText"/>
        <w:spacing w:before="3"/>
        <w:ind w:left="0"/>
      </w:pPr>
    </w:p>
    <w:p>
      <w:pPr>
        <w:pStyle w:val="Heading2"/>
      </w:pPr>
      <w:r>
        <w:rPr/>
        <w:t>CLÁUSULA</w:t>
      </w:r>
      <w:r>
        <w:rPr>
          <w:spacing w:val="-17"/>
        </w:rPr>
        <w:t> </w:t>
      </w:r>
      <w:r>
        <w:rPr/>
        <w:t>QUINTA:</w:t>
      </w:r>
      <w:r>
        <w:rPr>
          <w:spacing w:val="-6"/>
        </w:rPr>
        <w:t> </w:t>
      </w:r>
      <w:r>
        <w:rPr/>
        <w:t>DOS</w:t>
      </w:r>
      <w:r>
        <w:rPr>
          <w:spacing w:val="-4"/>
        </w:rPr>
        <w:t> </w:t>
      </w:r>
      <w:r>
        <w:rPr/>
        <w:t>ENCARGOS</w:t>
      </w:r>
      <w:r>
        <w:rPr>
          <w:spacing w:val="-4"/>
        </w:rPr>
        <w:t> </w:t>
      </w:r>
      <w:r>
        <w:rPr/>
        <w:t>E</w:t>
      </w:r>
      <w:r>
        <w:rPr>
          <w:spacing w:val="-3"/>
        </w:rPr>
        <w:t> </w:t>
      </w:r>
      <w:r>
        <w:rPr>
          <w:spacing w:val="-2"/>
        </w:rPr>
        <w:t>DESPESAS</w:t>
      </w:r>
    </w:p>
    <w:p>
      <w:pPr>
        <w:pStyle w:val="BodyText"/>
        <w:spacing w:line="242" w:lineRule="auto" w:before="264"/>
        <w:ind w:right="234"/>
      </w:pPr>
      <w:r>
        <w:rPr/>
        <w:t>A</w:t>
      </w:r>
      <w:r>
        <w:rPr>
          <w:spacing w:val="-8"/>
        </w:rPr>
        <w:t> </w:t>
      </w:r>
      <w:r>
        <w:rPr/>
        <w:t>COMODANTE realizará a manutenção dos Equipamentos, incluindo a substituição de peças quando for necessário. Na hipótese de defeito, deverá providenciar</w:t>
      </w:r>
      <w:r>
        <w:rPr>
          <w:spacing w:val="-2"/>
        </w:rPr>
        <w:t> </w:t>
      </w:r>
      <w:r>
        <w:rPr/>
        <w:t>substituição</w:t>
      </w:r>
      <w:r>
        <w:rPr>
          <w:spacing w:val="-2"/>
        </w:rPr>
        <w:t> </w:t>
      </w:r>
      <w:r>
        <w:rPr/>
        <w:t>do</w:t>
      </w:r>
      <w:r>
        <w:rPr>
          <w:spacing w:val="-2"/>
        </w:rPr>
        <w:t> </w:t>
      </w:r>
      <w:r>
        <w:rPr/>
        <w:t>equipamento</w:t>
      </w:r>
      <w:r>
        <w:rPr>
          <w:spacing w:val="-2"/>
        </w:rPr>
        <w:t> </w:t>
      </w:r>
      <w:r>
        <w:rPr/>
        <w:t>em</w:t>
      </w:r>
      <w:r>
        <w:rPr>
          <w:spacing w:val="-2"/>
        </w:rPr>
        <w:t> </w:t>
      </w:r>
      <w:r>
        <w:rPr/>
        <w:t>no</w:t>
      </w:r>
      <w:r>
        <w:rPr>
          <w:spacing w:val="-2"/>
        </w:rPr>
        <w:t> </w:t>
      </w:r>
      <w:r>
        <w:rPr/>
        <w:t>máximo</w:t>
      </w:r>
      <w:r>
        <w:rPr>
          <w:spacing w:val="-2"/>
        </w:rPr>
        <w:t> </w:t>
      </w:r>
      <w:r>
        <w:rPr/>
        <w:t>72</w:t>
      </w:r>
      <w:r>
        <w:rPr>
          <w:spacing w:val="-2"/>
        </w:rPr>
        <w:t> </w:t>
      </w:r>
      <w:r>
        <w:rPr/>
        <w:t>horas.</w:t>
      </w:r>
      <w:r>
        <w:rPr>
          <w:spacing w:val="-2"/>
        </w:rPr>
        <w:t> </w:t>
      </w:r>
      <w:r>
        <w:rPr/>
        <w:t>Este</w:t>
      </w:r>
      <w:r>
        <w:rPr>
          <w:spacing w:val="-2"/>
        </w:rPr>
        <w:t> </w:t>
      </w:r>
      <w:r>
        <w:rPr/>
        <w:t>deverá</w:t>
      </w:r>
      <w:r>
        <w:rPr>
          <w:spacing w:val="-2"/>
        </w:rPr>
        <w:t> </w:t>
      </w:r>
      <w:r>
        <w:rPr/>
        <w:t>manter</w:t>
      </w:r>
      <w:r>
        <w:rPr>
          <w:spacing w:val="-2"/>
        </w:rPr>
        <w:t> </w:t>
      </w:r>
      <w:r>
        <w:rPr/>
        <w:t>um</w:t>
      </w:r>
      <w:r>
        <w:rPr>
          <w:spacing w:val="-2"/>
        </w:rPr>
        <w:t> </w:t>
      </w:r>
      <w:r>
        <w:rPr/>
        <w:t>profissional</w:t>
      </w:r>
      <w:r>
        <w:rPr>
          <w:spacing w:val="-2"/>
        </w:rPr>
        <w:t> </w:t>
      </w:r>
      <w:r>
        <w:rPr/>
        <w:t>especializado</w:t>
      </w:r>
      <w:r>
        <w:rPr>
          <w:spacing w:val="-2"/>
        </w:rPr>
        <w:t> </w:t>
      </w:r>
      <w:r>
        <w:rPr/>
        <w:t>para</w:t>
      </w:r>
      <w:r>
        <w:rPr>
          <w:spacing w:val="-2"/>
        </w:rPr>
        <w:t> </w:t>
      </w:r>
      <w:r>
        <w:rPr/>
        <w:t>dar</w:t>
      </w:r>
      <w:r>
        <w:rPr>
          <w:spacing w:val="-2"/>
        </w:rPr>
        <w:t> </w:t>
      </w:r>
      <w:r>
        <w:rPr/>
        <w:t>treinamento</w:t>
      </w:r>
      <w:r>
        <w:rPr>
          <w:spacing w:val="-2"/>
        </w:rPr>
        <w:t> </w:t>
      </w:r>
      <w:r>
        <w:rPr/>
        <w:t>e</w:t>
      </w:r>
      <w:r>
        <w:rPr>
          <w:spacing w:val="-2"/>
        </w:rPr>
        <w:t> </w:t>
      </w:r>
      <w:r>
        <w:rPr/>
        <w:t>suporte</w:t>
      </w:r>
      <w:r>
        <w:rPr>
          <w:spacing w:val="-2"/>
        </w:rPr>
        <w:t> </w:t>
      </w:r>
      <w:r>
        <w:rPr/>
        <w:t>técnico</w:t>
      </w:r>
      <w:r>
        <w:rPr>
          <w:spacing w:val="-2"/>
        </w:rPr>
        <w:t> </w:t>
      </w:r>
      <w:r>
        <w:rPr/>
        <w:t>aos usuários. O fornecedor deverá ainda fornecer um certificado de calibração anual por firma credenciada pelo INMETRO durante o período deste comodato.</w:t>
      </w:r>
    </w:p>
    <w:p>
      <w:pPr>
        <w:pStyle w:val="BodyText"/>
        <w:spacing w:line="265" w:lineRule="exact"/>
      </w:pPr>
      <w:r>
        <w:rPr/>
        <w:t>Correrá</w:t>
      </w:r>
      <w:r>
        <w:rPr>
          <w:spacing w:val="-3"/>
        </w:rPr>
        <w:t> </w:t>
      </w:r>
      <w:r>
        <w:rPr/>
        <w:t>por</w:t>
      </w:r>
      <w:r>
        <w:rPr>
          <w:spacing w:val="-2"/>
        </w:rPr>
        <w:t> </w:t>
      </w:r>
      <w:r>
        <w:rPr/>
        <w:t>conta</w:t>
      </w:r>
      <w:r>
        <w:rPr>
          <w:spacing w:val="-1"/>
        </w:rPr>
        <w:t> </w:t>
      </w:r>
      <w:r>
        <w:rPr/>
        <w:t>da</w:t>
      </w:r>
      <w:r>
        <w:rPr>
          <w:spacing w:val="-2"/>
        </w:rPr>
        <w:t> </w:t>
      </w:r>
      <w:r>
        <w:rPr/>
        <w:t>COMODATÁRIA</w:t>
      </w:r>
      <w:r>
        <w:rPr>
          <w:spacing w:val="-15"/>
        </w:rPr>
        <w:t> </w:t>
      </w:r>
      <w:r>
        <w:rPr/>
        <w:t>as</w:t>
      </w:r>
      <w:r>
        <w:rPr>
          <w:spacing w:val="-2"/>
        </w:rPr>
        <w:t> </w:t>
      </w:r>
      <w:r>
        <w:rPr/>
        <w:t>demais</w:t>
      </w:r>
      <w:r>
        <w:rPr>
          <w:spacing w:val="-2"/>
        </w:rPr>
        <w:t> </w:t>
      </w:r>
      <w:r>
        <w:rPr/>
        <w:t>despesas</w:t>
      </w:r>
      <w:r>
        <w:rPr>
          <w:spacing w:val="-2"/>
        </w:rPr>
        <w:t> </w:t>
      </w:r>
      <w:r>
        <w:rPr/>
        <w:t>ordinárias</w:t>
      </w:r>
      <w:r>
        <w:rPr>
          <w:spacing w:val="-2"/>
        </w:rPr>
        <w:t> </w:t>
      </w:r>
      <w:r>
        <w:rPr/>
        <w:t>e</w:t>
      </w:r>
      <w:r>
        <w:rPr>
          <w:spacing w:val="-1"/>
        </w:rPr>
        <w:t> </w:t>
      </w:r>
      <w:r>
        <w:rPr/>
        <w:t>custos</w:t>
      </w:r>
      <w:r>
        <w:rPr>
          <w:spacing w:val="-2"/>
        </w:rPr>
        <w:t> </w:t>
      </w:r>
      <w:r>
        <w:rPr/>
        <w:t>acarretados</w:t>
      </w:r>
      <w:r>
        <w:rPr>
          <w:spacing w:val="-2"/>
        </w:rPr>
        <w:t> </w:t>
      </w:r>
      <w:r>
        <w:rPr/>
        <w:t>pelo</w:t>
      </w:r>
      <w:r>
        <w:rPr>
          <w:spacing w:val="-2"/>
        </w:rPr>
        <w:t> </w:t>
      </w:r>
      <w:r>
        <w:rPr/>
        <w:t>uso</w:t>
      </w:r>
      <w:r>
        <w:rPr>
          <w:spacing w:val="-2"/>
        </w:rPr>
        <w:t> </w:t>
      </w:r>
      <w:r>
        <w:rPr/>
        <w:t>do</w:t>
      </w:r>
      <w:r>
        <w:rPr>
          <w:spacing w:val="-1"/>
        </w:rPr>
        <w:t> </w:t>
      </w:r>
      <w:r>
        <w:rPr>
          <w:spacing w:val="-4"/>
        </w:rPr>
        <w:t>bem.</w:t>
      </w:r>
    </w:p>
    <w:p>
      <w:pPr>
        <w:pStyle w:val="BodyText"/>
        <w:spacing w:line="273" w:lineRule="exact" w:before="249"/>
      </w:pPr>
      <w:r>
        <w:rPr/>
        <w:t>PARÁGRAFO</w:t>
      </w:r>
      <w:r>
        <w:rPr>
          <w:spacing w:val="-2"/>
        </w:rPr>
        <w:t> </w:t>
      </w:r>
      <w:r>
        <w:rPr/>
        <w:t>ÚNICO</w:t>
      </w:r>
      <w:r>
        <w:rPr>
          <w:spacing w:val="-1"/>
        </w:rPr>
        <w:t> </w:t>
      </w:r>
      <w:r>
        <w:rPr/>
        <w:t>–</w:t>
      </w:r>
      <w:r>
        <w:rPr>
          <w:spacing w:val="-1"/>
        </w:rPr>
        <w:t> </w:t>
      </w:r>
      <w:r>
        <w:rPr/>
        <w:t>Os</w:t>
      </w:r>
      <w:r>
        <w:rPr>
          <w:spacing w:val="-1"/>
        </w:rPr>
        <w:t> </w:t>
      </w:r>
      <w:r>
        <w:rPr/>
        <w:t>gastos</w:t>
      </w:r>
      <w:r>
        <w:rPr>
          <w:spacing w:val="-2"/>
        </w:rPr>
        <w:t> </w:t>
      </w:r>
      <w:r>
        <w:rPr/>
        <w:t>extraordinários,</w:t>
      </w:r>
      <w:r>
        <w:rPr>
          <w:spacing w:val="-1"/>
        </w:rPr>
        <w:t> </w:t>
      </w:r>
      <w:r>
        <w:rPr/>
        <w:t>que</w:t>
      </w:r>
      <w:r>
        <w:rPr>
          <w:spacing w:val="-1"/>
        </w:rPr>
        <w:t> </w:t>
      </w:r>
      <w:r>
        <w:rPr/>
        <w:t>excedam</w:t>
      </w:r>
      <w:r>
        <w:rPr>
          <w:spacing w:val="-1"/>
        </w:rPr>
        <w:t> </w:t>
      </w:r>
      <w:r>
        <w:rPr/>
        <w:t>os</w:t>
      </w:r>
      <w:r>
        <w:rPr>
          <w:spacing w:val="-1"/>
        </w:rPr>
        <w:t> </w:t>
      </w:r>
      <w:r>
        <w:rPr/>
        <w:t>da</w:t>
      </w:r>
      <w:r>
        <w:rPr>
          <w:spacing w:val="-2"/>
        </w:rPr>
        <w:t> </w:t>
      </w:r>
      <w:r>
        <w:rPr/>
        <w:t>conservação</w:t>
      </w:r>
      <w:r>
        <w:rPr>
          <w:spacing w:val="-1"/>
        </w:rPr>
        <w:t> </w:t>
      </w:r>
      <w:r>
        <w:rPr/>
        <w:t>normal</w:t>
      </w:r>
      <w:r>
        <w:rPr>
          <w:spacing w:val="-1"/>
        </w:rPr>
        <w:t> </w:t>
      </w:r>
      <w:r>
        <w:rPr/>
        <w:t>do</w:t>
      </w:r>
      <w:r>
        <w:rPr>
          <w:spacing w:val="-1"/>
        </w:rPr>
        <w:t> </w:t>
      </w:r>
      <w:r>
        <w:rPr/>
        <w:t>bem,</w:t>
      </w:r>
      <w:r>
        <w:rPr>
          <w:spacing w:val="-1"/>
        </w:rPr>
        <w:t> </w:t>
      </w:r>
      <w:r>
        <w:rPr/>
        <w:t>serão</w:t>
      </w:r>
      <w:r>
        <w:rPr>
          <w:spacing w:val="-2"/>
        </w:rPr>
        <w:t> </w:t>
      </w:r>
      <w:r>
        <w:rPr/>
        <w:t>providos</w:t>
      </w:r>
      <w:r>
        <w:rPr>
          <w:spacing w:val="-1"/>
        </w:rPr>
        <w:t> </w:t>
      </w:r>
      <w:r>
        <w:rPr/>
        <w:t>pelo</w:t>
      </w:r>
      <w:r>
        <w:rPr>
          <w:spacing w:val="-1"/>
        </w:rPr>
        <w:t> </w:t>
      </w:r>
      <w:r>
        <w:rPr/>
        <w:t>COMODANTE,</w:t>
      </w:r>
      <w:r>
        <w:rPr>
          <w:spacing w:val="-1"/>
        </w:rPr>
        <w:t> </w:t>
      </w:r>
      <w:r>
        <w:rPr/>
        <w:t>devendo</w:t>
      </w:r>
      <w:r>
        <w:rPr>
          <w:spacing w:val="-1"/>
        </w:rPr>
        <w:t> </w:t>
      </w:r>
      <w:r>
        <w:rPr>
          <w:spacing w:val="-10"/>
        </w:rPr>
        <w:t>a</w:t>
      </w:r>
    </w:p>
    <w:p>
      <w:pPr>
        <w:pStyle w:val="BodyText"/>
        <w:spacing w:line="247" w:lineRule="auto"/>
      </w:pPr>
      <w:r>
        <w:rPr/>
        <w:t>COMODATÁRIA</w:t>
      </w:r>
      <w:r>
        <w:rPr>
          <w:spacing w:val="-15"/>
        </w:rPr>
        <w:t> </w:t>
      </w:r>
      <w:r>
        <w:rPr/>
        <w:t>antecipá-los,</w:t>
      </w:r>
      <w:r>
        <w:rPr>
          <w:spacing w:val="-7"/>
        </w:rPr>
        <w:t> </w:t>
      </w:r>
      <w:r>
        <w:rPr/>
        <w:t>em</w:t>
      </w:r>
      <w:r>
        <w:rPr>
          <w:spacing w:val="-4"/>
        </w:rPr>
        <w:t> </w:t>
      </w:r>
      <w:r>
        <w:rPr/>
        <w:t>caso</w:t>
      </w:r>
      <w:r>
        <w:rPr>
          <w:spacing w:val="-4"/>
        </w:rPr>
        <w:t> </w:t>
      </w:r>
      <w:r>
        <w:rPr/>
        <w:t>de</w:t>
      </w:r>
      <w:r>
        <w:rPr>
          <w:spacing w:val="-4"/>
        </w:rPr>
        <w:t> </w:t>
      </w:r>
      <w:r>
        <w:rPr/>
        <w:t>necessidade</w:t>
      </w:r>
      <w:r>
        <w:rPr>
          <w:spacing w:val="-4"/>
        </w:rPr>
        <w:t> </w:t>
      </w:r>
      <w:r>
        <w:rPr/>
        <w:t>e</w:t>
      </w:r>
      <w:r>
        <w:rPr>
          <w:spacing w:val="-4"/>
        </w:rPr>
        <w:t> </w:t>
      </w:r>
      <w:r>
        <w:rPr/>
        <w:t>urgência,</w:t>
      </w:r>
      <w:r>
        <w:rPr>
          <w:spacing w:val="-4"/>
        </w:rPr>
        <w:t> </w:t>
      </w:r>
      <w:r>
        <w:rPr/>
        <w:t>havendo</w:t>
      </w:r>
      <w:r>
        <w:rPr>
          <w:spacing w:val="-4"/>
        </w:rPr>
        <w:t> </w:t>
      </w:r>
      <w:r>
        <w:rPr/>
        <w:t>impossibilidade</w:t>
      </w:r>
      <w:r>
        <w:rPr>
          <w:spacing w:val="-4"/>
        </w:rPr>
        <w:t> </w:t>
      </w:r>
      <w:r>
        <w:rPr/>
        <w:t>de</w:t>
      </w:r>
      <w:r>
        <w:rPr>
          <w:spacing w:val="-4"/>
        </w:rPr>
        <w:t> </w:t>
      </w:r>
      <w:r>
        <w:rPr/>
        <w:t>comunicação</w:t>
      </w:r>
      <w:r>
        <w:rPr>
          <w:spacing w:val="-4"/>
        </w:rPr>
        <w:t> </w:t>
      </w:r>
      <w:r>
        <w:rPr/>
        <w:t>oportuna</w:t>
      </w:r>
      <w:r>
        <w:rPr>
          <w:spacing w:val="-4"/>
        </w:rPr>
        <w:t> </w:t>
      </w:r>
      <w:r>
        <w:rPr/>
        <w:t>e</w:t>
      </w:r>
      <w:r>
        <w:rPr>
          <w:spacing w:val="-4"/>
        </w:rPr>
        <w:t> </w:t>
      </w:r>
      <w:r>
        <w:rPr/>
        <w:t>prévia</w:t>
      </w:r>
      <w:r>
        <w:rPr>
          <w:spacing w:val="-4"/>
        </w:rPr>
        <w:t> </w:t>
      </w:r>
      <w:r>
        <w:rPr/>
        <w:t>do</w:t>
      </w:r>
      <w:r>
        <w:rPr>
          <w:spacing w:val="-4"/>
        </w:rPr>
        <w:t> </w:t>
      </w:r>
      <w:r>
        <w:rPr/>
        <w:t>COMODANTE,</w:t>
      </w:r>
      <w:r>
        <w:rPr>
          <w:spacing w:val="-4"/>
        </w:rPr>
        <w:t> </w:t>
      </w:r>
      <w:r>
        <w:rPr/>
        <w:t>assegurado, todavia, a COMODATÁRIA, nessas hipóteses, o direito ao reembolso das despesas efetivamente comprovadas.</w:t>
      </w:r>
    </w:p>
    <w:p>
      <w:pPr>
        <w:pStyle w:val="Heading2"/>
        <w:spacing w:before="254"/>
      </w:pPr>
      <w:r>
        <w:rPr/>
        <w:t>CLÁUSULA</w:t>
      </w:r>
      <w:r>
        <w:rPr>
          <w:spacing w:val="-17"/>
        </w:rPr>
        <w:t> </w:t>
      </w:r>
      <w:r>
        <w:rPr/>
        <w:t>SEXTA:</w:t>
      </w:r>
      <w:r>
        <w:rPr>
          <w:spacing w:val="-9"/>
        </w:rPr>
        <w:t> </w:t>
      </w:r>
      <w:r>
        <w:rPr/>
        <w:t>DA</w:t>
      </w:r>
      <w:r>
        <w:rPr>
          <w:spacing w:val="-15"/>
        </w:rPr>
        <w:t> </w:t>
      </w:r>
      <w:r>
        <w:rPr/>
        <w:t>RESPONSABILIDADE</w:t>
      </w:r>
      <w:r>
        <w:rPr>
          <w:spacing w:val="-4"/>
        </w:rPr>
        <w:t> </w:t>
      </w:r>
      <w:r>
        <w:rPr/>
        <w:t>PERANTE</w:t>
      </w:r>
      <w:r>
        <w:rPr>
          <w:spacing w:val="-8"/>
        </w:rPr>
        <w:t> </w:t>
      </w:r>
      <w:r>
        <w:rPr>
          <w:spacing w:val="-2"/>
        </w:rPr>
        <w:t>TERCEIROS</w:t>
      </w:r>
    </w:p>
    <w:p>
      <w:pPr>
        <w:pStyle w:val="BodyText"/>
        <w:spacing w:line="242" w:lineRule="auto" w:before="264"/>
      </w:pPr>
      <w:r>
        <w:rPr/>
        <w:t>O</w:t>
      </w:r>
      <w:r>
        <w:rPr>
          <w:spacing w:val="-6"/>
        </w:rPr>
        <w:t> </w:t>
      </w:r>
      <w:r>
        <w:rPr/>
        <w:t>COMODANTE</w:t>
      </w:r>
      <w:r>
        <w:rPr>
          <w:spacing w:val="-4"/>
        </w:rPr>
        <w:t> </w:t>
      </w:r>
      <w:r>
        <w:rPr/>
        <w:t>não</w:t>
      </w:r>
      <w:r>
        <w:rPr>
          <w:spacing w:val="-4"/>
        </w:rPr>
        <w:t> </w:t>
      </w:r>
      <w:r>
        <w:rPr/>
        <w:t>será</w:t>
      </w:r>
      <w:r>
        <w:rPr>
          <w:spacing w:val="-4"/>
        </w:rPr>
        <w:t> </w:t>
      </w:r>
      <w:r>
        <w:rPr/>
        <w:t>responsável</w:t>
      </w:r>
      <w:r>
        <w:rPr>
          <w:spacing w:val="-4"/>
        </w:rPr>
        <w:t> </w:t>
      </w:r>
      <w:r>
        <w:rPr/>
        <w:t>por</w:t>
      </w:r>
      <w:r>
        <w:rPr>
          <w:spacing w:val="-4"/>
        </w:rPr>
        <w:t> </w:t>
      </w:r>
      <w:r>
        <w:rPr/>
        <w:t>quaisquer</w:t>
      </w:r>
      <w:r>
        <w:rPr>
          <w:spacing w:val="-4"/>
        </w:rPr>
        <w:t> </w:t>
      </w:r>
      <w:r>
        <w:rPr/>
        <w:t>compromissos</w:t>
      </w:r>
      <w:r>
        <w:rPr>
          <w:spacing w:val="-4"/>
        </w:rPr>
        <w:t> </w:t>
      </w:r>
      <w:r>
        <w:rPr/>
        <w:t>ou</w:t>
      </w:r>
      <w:r>
        <w:rPr>
          <w:spacing w:val="-4"/>
        </w:rPr>
        <w:t> </w:t>
      </w:r>
      <w:r>
        <w:rPr/>
        <w:t>obrigações</w:t>
      </w:r>
      <w:r>
        <w:rPr>
          <w:spacing w:val="-4"/>
        </w:rPr>
        <w:t> </w:t>
      </w:r>
      <w:r>
        <w:rPr/>
        <w:t>assumidas</w:t>
      </w:r>
      <w:r>
        <w:rPr>
          <w:spacing w:val="-4"/>
        </w:rPr>
        <w:t> </w:t>
      </w:r>
      <w:r>
        <w:rPr/>
        <w:t>pela</w:t>
      </w:r>
      <w:r>
        <w:rPr>
          <w:spacing w:val="-4"/>
        </w:rPr>
        <w:t> </w:t>
      </w:r>
      <w:r>
        <w:rPr/>
        <w:t>COMODATÁRIA</w:t>
      </w:r>
      <w:r>
        <w:rPr>
          <w:spacing w:val="-15"/>
        </w:rPr>
        <w:t> </w:t>
      </w:r>
      <w:r>
        <w:rPr/>
        <w:t>perante</w:t>
      </w:r>
      <w:r>
        <w:rPr>
          <w:spacing w:val="-4"/>
        </w:rPr>
        <w:t> </w:t>
      </w:r>
      <w:r>
        <w:rPr/>
        <w:t>terceiros,</w:t>
      </w:r>
      <w:r>
        <w:rPr>
          <w:spacing w:val="-4"/>
        </w:rPr>
        <w:t> </w:t>
      </w:r>
      <w:r>
        <w:rPr/>
        <w:t>ainda</w:t>
      </w:r>
      <w:r>
        <w:rPr>
          <w:spacing w:val="-4"/>
        </w:rPr>
        <w:t> </w:t>
      </w:r>
      <w:r>
        <w:rPr/>
        <w:t>que</w:t>
      </w:r>
      <w:r>
        <w:rPr>
          <w:spacing w:val="-4"/>
        </w:rPr>
        <w:t> </w:t>
      </w:r>
      <w:r>
        <w:rPr/>
        <w:t>vinculados</w:t>
      </w:r>
      <w:r>
        <w:rPr>
          <w:spacing w:val="-4"/>
        </w:rPr>
        <w:t> </w:t>
      </w:r>
      <w:r>
        <w:rPr/>
        <w:t>ou decorrentes do uso do bem emprestado, assim como não será o COMODANTE responsável, a qualquer título que seja, por eventuais danos ou indenizações a terceiros, em decorrência de atos da COMODATÁRIA, através de servidores, prepostos ou contratantes.</w:t>
      </w:r>
    </w:p>
    <w:p>
      <w:pPr>
        <w:pStyle w:val="Heading2"/>
        <w:spacing w:before="274"/>
      </w:pPr>
      <w:r>
        <w:rPr/>
        <w:t>CLÁUSULA</w:t>
      </w:r>
      <w:r>
        <w:rPr>
          <w:spacing w:val="-15"/>
        </w:rPr>
        <w:t> </w:t>
      </w:r>
      <w:r>
        <w:rPr/>
        <w:t>SÉTIMA:</w:t>
      </w:r>
      <w:r>
        <w:rPr>
          <w:spacing w:val="-1"/>
        </w:rPr>
        <w:t> </w:t>
      </w:r>
      <w:r>
        <w:rPr/>
        <w:t>DA</w:t>
      </w:r>
      <w:r>
        <w:rPr>
          <w:spacing w:val="-15"/>
        </w:rPr>
        <w:t> </w:t>
      </w:r>
      <w:r>
        <w:rPr/>
        <w:t>DEVOLUÇÃO</w:t>
      </w:r>
      <w:r>
        <w:rPr>
          <w:spacing w:val="-1"/>
        </w:rPr>
        <w:t> </w:t>
      </w:r>
      <w:r>
        <w:rPr/>
        <w:t>DO</w:t>
      </w:r>
      <w:r>
        <w:rPr>
          <w:spacing w:val="-1"/>
        </w:rPr>
        <w:t> </w:t>
      </w:r>
      <w:r>
        <w:rPr>
          <w:spacing w:val="-5"/>
        </w:rPr>
        <w:t>BEM</w:t>
      </w:r>
    </w:p>
    <w:p>
      <w:pPr>
        <w:pStyle w:val="BodyText"/>
        <w:spacing w:line="235" w:lineRule="auto" w:before="268"/>
      </w:pPr>
      <w:r>
        <w:rPr/>
        <w:t>Findo</w:t>
      </w:r>
      <w:r>
        <w:rPr>
          <w:spacing w:val="-4"/>
        </w:rPr>
        <w:t> </w:t>
      </w:r>
      <w:r>
        <w:rPr/>
        <w:t>o</w:t>
      </w:r>
      <w:r>
        <w:rPr>
          <w:spacing w:val="-3"/>
        </w:rPr>
        <w:t> </w:t>
      </w:r>
      <w:r>
        <w:rPr/>
        <w:t>prazo</w:t>
      </w:r>
      <w:r>
        <w:rPr>
          <w:spacing w:val="-3"/>
        </w:rPr>
        <w:t> </w:t>
      </w:r>
      <w:r>
        <w:rPr/>
        <w:t>contratual,</w:t>
      </w:r>
      <w:r>
        <w:rPr>
          <w:spacing w:val="-3"/>
        </w:rPr>
        <w:t> </w:t>
      </w:r>
      <w:r>
        <w:rPr/>
        <w:t>a</w:t>
      </w:r>
      <w:r>
        <w:rPr>
          <w:spacing w:val="-3"/>
        </w:rPr>
        <w:t> </w:t>
      </w:r>
      <w:r>
        <w:rPr/>
        <w:t>COMODATÁRIA</w:t>
      </w:r>
      <w:r>
        <w:rPr>
          <w:spacing w:val="-15"/>
        </w:rPr>
        <w:t> </w:t>
      </w:r>
      <w:r>
        <w:rPr/>
        <w:t>se</w:t>
      </w:r>
      <w:r>
        <w:rPr>
          <w:spacing w:val="-3"/>
        </w:rPr>
        <w:t> </w:t>
      </w:r>
      <w:r>
        <w:rPr/>
        <w:t>obriga</w:t>
      </w:r>
      <w:r>
        <w:rPr>
          <w:spacing w:val="-3"/>
        </w:rPr>
        <w:t> </w:t>
      </w:r>
      <w:r>
        <w:rPr/>
        <w:t>a</w:t>
      </w:r>
      <w:r>
        <w:rPr>
          <w:spacing w:val="-3"/>
        </w:rPr>
        <w:t> </w:t>
      </w:r>
      <w:r>
        <w:rPr/>
        <w:t>restituir</w:t>
      </w:r>
      <w:r>
        <w:rPr>
          <w:spacing w:val="-3"/>
        </w:rPr>
        <w:t> </w:t>
      </w:r>
      <w:r>
        <w:rPr/>
        <w:t>o</w:t>
      </w:r>
      <w:r>
        <w:rPr>
          <w:spacing w:val="-3"/>
        </w:rPr>
        <w:t> </w:t>
      </w:r>
      <w:r>
        <w:rPr/>
        <w:t>bem,</w:t>
      </w:r>
      <w:r>
        <w:rPr>
          <w:spacing w:val="-3"/>
        </w:rPr>
        <w:t> </w:t>
      </w:r>
      <w:r>
        <w:rPr/>
        <w:t>considerado</w:t>
      </w:r>
      <w:r>
        <w:rPr>
          <w:spacing w:val="-3"/>
        </w:rPr>
        <w:t> </w:t>
      </w:r>
      <w:r>
        <w:rPr/>
        <w:t>normal</w:t>
      </w:r>
      <w:r>
        <w:rPr>
          <w:spacing w:val="-3"/>
        </w:rPr>
        <w:t> </w:t>
      </w:r>
      <w:r>
        <w:rPr/>
        <w:t>o</w:t>
      </w:r>
      <w:r>
        <w:rPr>
          <w:spacing w:val="-3"/>
        </w:rPr>
        <w:t> </w:t>
      </w:r>
      <w:r>
        <w:rPr/>
        <w:t>desgaste</w:t>
      </w:r>
      <w:r>
        <w:rPr>
          <w:spacing w:val="-3"/>
        </w:rPr>
        <w:t> </w:t>
      </w:r>
      <w:r>
        <w:rPr/>
        <w:t>do</w:t>
      </w:r>
      <w:r>
        <w:rPr>
          <w:spacing w:val="-3"/>
        </w:rPr>
        <w:t> </w:t>
      </w:r>
      <w:r>
        <w:rPr/>
        <w:t>uso</w:t>
      </w:r>
      <w:r>
        <w:rPr>
          <w:spacing w:val="-3"/>
        </w:rPr>
        <w:t> </w:t>
      </w:r>
      <w:r>
        <w:rPr/>
        <w:t>regular</w:t>
      </w:r>
      <w:r>
        <w:rPr>
          <w:spacing w:val="-3"/>
        </w:rPr>
        <w:t> </w:t>
      </w:r>
      <w:r>
        <w:rPr/>
        <w:t>do</w:t>
      </w:r>
      <w:r>
        <w:rPr>
          <w:spacing w:val="-3"/>
        </w:rPr>
        <w:t> </w:t>
      </w:r>
      <w:r>
        <w:rPr/>
        <w:t>bem</w:t>
      </w:r>
      <w:r>
        <w:rPr>
          <w:spacing w:val="-3"/>
        </w:rPr>
        <w:t> </w:t>
      </w:r>
      <w:r>
        <w:rPr/>
        <w:t>e</w:t>
      </w:r>
      <w:r>
        <w:rPr>
          <w:spacing w:val="-3"/>
        </w:rPr>
        <w:t> </w:t>
      </w:r>
      <w:r>
        <w:rPr/>
        <w:t>aquele</w:t>
      </w:r>
      <w:r>
        <w:rPr>
          <w:spacing w:val="-3"/>
        </w:rPr>
        <w:t> </w:t>
      </w:r>
      <w:r>
        <w:rPr/>
        <w:t>resultante</w:t>
      </w:r>
      <w:r>
        <w:rPr>
          <w:spacing w:val="-3"/>
        </w:rPr>
        <w:t> </w:t>
      </w:r>
      <w:r>
        <w:rPr/>
        <w:t>do</w:t>
      </w:r>
      <w:r>
        <w:rPr>
          <w:spacing w:val="-3"/>
        </w:rPr>
        <w:t> </w:t>
      </w:r>
      <w:r>
        <w:rPr/>
        <w:t>decurso</w:t>
      </w:r>
      <w:r>
        <w:rPr>
          <w:spacing w:val="-3"/>
        </w:rPr>
        <w:t> </w:t>
      </w:r>
      <w:r>
        <w:rPr/>
        <w:t>do tempo, sendo-lhe assegurado o direito ao reembolso das eventuais despesas extraordinárias, na forma do disposto no parágrafo único, da cláusula quinta.</w:t>
      </w:r>
    </w:p>
    <w:p>
      <w:pPr>
        <w:pStyle w:val="BodyText"/>
        <w:spacing w:before="4"/>
        <w:ind w:left="0"/>
      </w:pPr>
    </w:p>
    <w:p>
      <w:pPr>
        <w:pStyle w:val="Heading2"/>
      </w:pPr>
      <w:r>
        <w:rPr>
          <w:spacing w:val="-2"/>
        </w:rPr>
        <w:t>CLÁUSULA</w:t>
      </w:r>
      <w:r>
        <w:rPr>
          <w:spacing w:val="-16"/>
        </w:rPr>
        <w:t> </w:t>
      </w:r>
      <w:r>
        <w:rPr>
          <w:spacing w:val="-2"/>
        </w:rPr>
        <w:t>OITAVA:</w:t>
      </w:r>
      <w:r>
        <w:rPr>
          <w:spacing w:val="-13"/>
        </w:rPr>
        <w:t> </w:t>
      </w:r>
      <w:r>
        <w:rPr>
          <w:spacing w:val="-2"/>
        </w:rPr>
        <w:t>DOS</w:t>
      </w:r>
      <w:r>
        <w:rPr>
          <w:spacing w:val="-12"/>
        </w:rPr>
        <w:t> </w:t>
      </w:r>
      <w:r>
        <w:rPr>
          <w:spacing w:val="-2"/>
        </w:rPr>
        <w:t>CASOS</w:t>
      </w:r>
      <w:r>
        <w:rPr>
          <w:spacing w:val="-9"/>
        </w:rPr>
        <w:t> </w:t>
      </w:r>
      <w:r>
        <w:rPr>
          <w:spacing w:val="-2"/>
        </w:rPr>
        <w:t>OMISSOS</w:t>
      </w:r>
    </w:p>
    <w:p>
      <w:pPr>
        <w:pStyle w:val="BodyText"/>
        <w:spacing w:line="247" w:lineRule="auto" w:before="264"/>
      </w:pPr>
      <w:r>
        <w:rPr/>
        <w:t>Os</w:t>
      </w:r>
      <w:r>
        <w:rPr>
          <w:spacing w:val="-2"/>
        </w:rPr>
        <w:t> </w:t>
      </w:r>
      <w:r>
        <w:rPr/>
        <w:t>casos</w:t>
      </w:r>
      <w:r>
        <w:rPr>
          <w:spacing w:val="-2"/>
        </w:rPr>
        <w:t> </w:t>
      </w:r>
      <w:r>
        <w:rPr/>
        <w:t>omissos</w:t>
      </w:r>
      <w:r>
        <w:rPr>
          <w:spacing w:val="-2"/>
        </w:rPr>
        <w:t> </w:t>
      </w:r>
      <w:r>
        <w:rPr/>
        <w:t>e</w:t>
      </w:r>
      <w:r>
        <w:rPr>
          <w:spacing w:val="-2"/>
        </w:rPr>
        <w:t> </w:t>
      </w:r>
      <w:r>
        <w:rPr/>
        <w:t>quaisquer</w:t>
      </w:r>
      <w:r>
        <w:rPr>
          <w:spacing w:val="-2"/>
        </w:rPr>
        <w:t> </w:t>
      </w:r>
      <w:r>
        <w:rPr/>
        <w:t>ajustes</w:t>
      </w:r>
      <w:r>
        <w:rPr>
          <w:spacing w:val="-2"/>
        </w:rPr>
        <w:t> </w:t>
      </w:r>
      <w:r>
        <w:rPr/>
        <w:t>que</w:t>
      </w:r>
      <w:r>
        <w:rPr>
          <w:spacing w:val="-2"/>
        </w:rPr>
        <w:t> </w:t>
      </w:r>
      <w:r>
        <w:rPr/>
        <w:t>se</w:t>
      </w:r>
      <w:r>
        <w:rPr>
          <w:spacing w:val="-2"/>
        </w:rPr>
        <w:t> </w:t>
      </w:r>
      <w:r>
        <w:rPr/>
        <w:t>façam</w:t>
      </w:r>
      <w:r>
        <w:rPr>
          <w:spacing w:val="-2"/>
        </w:rPr>
        <w:t> </w:t>
      </w:r>
      <w:r>
        <w:rPr/>
        <w:t>necessários</w:t>
      </w:r>
      <w:r>
        <w:rPr>
          <w:spacing w:val="-2"/>
        </w:rPr>
        <w:t> </w:t>
      </w:r>
      <w:r>
        <w:rPr/>
        <w:t>em</w:t>
      </w:r>
      <w:r>
        <w:rPr>
          <w:spacing w:val="-2"/>
        </w:rPr>
        <w:t> </w:t>
      </w:r>
      <w:r>
        <w:rPr/>
        <w:t>decorrência</w:t>
      </w:r>
      <w:r>
        <w:rPr>
          <w:spacing w:val="-2"/>
        </w:rPr>
        <w:t> </w:t>
      </w:r>
      <w:r>
        <w:rPr/>
        <w:t>do</w:t>
      </w:r>
      <w:r>
        <w:rPr>
          <w:spacing w:val="-2"/>
        </w:rPr>
        <w:t> </w:t>
      </w:r>
      <w:r>
        <w:rPr/>
        <w:t>presente</w:t>
      </w:r>
      <w:r>
        <w:rPr>
          <w:spacing w:val="-2"/>
        </w:rPr>
        <w:t> </w:t>
      </w:r>
      <w:r>
        <w:rPr/>
        <w:t>contrato</w:t>
      </w:r>
      <w:r>
        <w:rPr>
          <w:spacing w:val="-2"/>
        </w:rPr>
        <w:t> </w:t>
      </w:r>
      <w:r>
        <w:rPr/>
        <w:t>serão</w:t>
      </w:r>
      <w:r>
        <w:rPr>
          <w:spacing w:val="-2"/>
        </w:rPr>
        <w:t> </w:t>
      </w:r>
      <w:r>
        <w:rPr/>
        <w:t>resolvidos</w:t>
      </w:r>
      <w:r>
        <w:rPr>
          <w:spacing w:val="-2"/>
        </w:rPr>
        <w:t> </w:t>
      </w:r>
      <w:r>
        <w:rPr/>
        <w:t>de</w:t>
      </w:r>
      <w:r>
        <w:rPr>
          <w:spacing w:val="-2"/>
        </w:rPr>
        <w:t> </w:t>
      </w:r>
      <w:r>
        <w:rPr/>
        <w:t>comum</w:t>
      </w:r>
      <w:r>
        <w:rPr>
          <w:spacing w:val="-2"/>
        </w:rPr>
        <w:t> </w:t>
      </w:r>
      <w:r>
        <w:rPr/>
        <w:t>acordo</w:t>
      </w:r>
      <w:r>
        <w:rPr>
          <w:spacing w:val="-2"/>
        </w:rPr>
        <w:t> </w:t>
      </w:r>
      <w:r>
        <w:rPr/>
        <w:t>pelas</w:t>
      </w:r>
      <w:r>
        <w:rPr>
          <w:spacing w:val="-2"/>
        </w:rPr>
        <w:t> </w:t>
      </w:r>
      <w:r>
        <w:rPr/>
        <w:t>partes</w:t>
      </w:r>
      <w:r>
        <w:rPr>
          <w:spacing w:val="-2"/>
        </w:rPr>
        <w:t> </w:t>
      </w:r>
      <w:r>
        <w:rPr/>
        <w:t>e</w:t>
      </w:r>
      <w:r>
        <w:rPr>
          <w:spacing w:val="-2"/>
        </w:rPr>
        <w:t> </w:t>
      </w:r>
      <w:r>
        <w:rPr/>
        <w:t>à</w:t>
      </w:r>
      <w:r>
        <w:rPr>
          <w:spacing w:val="-2"/>
        </w:rPr>
        <w:t> </w:t>
      </w:r>
      <w:r>
        <w:rPr/>
        <w:t>luz</w:t>
      </w:r>
      <w:r>
        <w:rPr>
          <w:spacing w:val="-2"/>
        </w:rPr>
        <w:t> </w:t>
      </w:r>
      <w:r>
        <w:rPr/>
        <w:t>da legislação aplicável, lavrando-se, se necessário, termo aditivo ao contrato.</w:t>
      </w:r>
    </w:p>
    <w:p>
      <w:pPr>
        <w:pStyle w:val="Heading2"/>
        <w:spacing w:before="256"/>
      </w:pPr>
      <w:r>
        <w:rPr/>
        <w:t>CLÁUSULA</w:t>
      </w:r>
      <w:r>
        <w:rPr>
          <w:spacing w:val="-14"/>
        </w:rPr>
        <w:t> </w:t>
      </w:r>
      <w:r>
        <w:rPr/>
        <w:t>NONA: DA</w:t>
      </w:r>
      <w:r>
        <w:rPr>
          <w:spacing w:val="-14"/>
        </w:rPr>
        <w:t> </w:t>
      </w:r>
      <w:r>
        <w:rPr>
          <w:spacing w:val="-2"/>
        </w:rPr>
        <w:t>PUBLICAÇÃO</w:t>
      </w:r>
    </w:p>
    <w:p>
      <w:pPr>
        <w:pStyle w:val="BodyText"/>
        <w:spacing w:line="247" w:lineRule="auto" w:before="264"/>
        <w:ind w:right="234"/>
      </w:pPr>
      <w:r>
        <w:rPr/>
        <w:t>A</w:t>
      </w:r>
      <w:r>
        <w:rPr>
          <w:spacing w:val="-15"/>
        </w:rPr>
        <w:t> </w:t>
      </w:r>
      <w:r>
        <w:rPr/>
        <w:t>COMODATÁRIA</w:t>
      </w:r>
      <w:r>
        <w:rPr>
          <w:spacing w:val="-15"/>
        </w:rPr>
        <w:t> </w:t>
      </w:r>
      <w:r>
        <w:rPr/>
        <w:t>providenciará</w:t>
      </w:r>
      <w:r>
        <w:rPr>
          <w:spacing w:val="-5"/>
        </w:rPr>
        <w:t> </w:t>
      </w:r>
      <w:r>
        <w:rPr/>
        <w:t>a</w:t>
      </w:r>
      <w:r>
        <w:rPr>
          <w:spacing w:val="-3"/>
        </w:rPr>
        <w:t> </w:t>
      </w:r>
      <w:r>
        <w:rPr/>
        <w:t>publicação</w:t>
      </w:r>
      <w:r>
        <w:rPr>
          <w:spacing w:val="-3"/>
        </w:rPr>
        <w:t> </w:t>
      </w:r>
      <w:r>
        <w:rPr/>
        <w:t>do</w:t>
      </w:r>
      <w:r>
        <w:rPr>
          <w:spacing w:val="-3"/>
        </w:rPr>
        <w:t> </w:t>
      </w:r>
      <w:r>
        <w:rPr/>
        <w:t>presente</w:t>
      </w:r>
      <w:r>
        <w:rPr>
          <w:spacing w:val="-3"/>
        </w:rPr>
        <w:t> </w:t>
      </w:r>
      <w:r>
        <w:rPr/>
        <w:t>instrumento,</w:t>
      </w:r>
      <w:r>
        <w:rPr>
          <w:spacing w:val="-3"/>
        </w:rPr>
        <w:t> </w:t>
      </w:r>
      <w:r>
        <w:rPr/>
        <w:t>em</w:t>
      </w:r>
      <w:r>
        <w:rPr>
          <w:spacing w:val="-3"/>
        </w:rPr>
        <w:t> </w:t>
      </w:r>
      <w:r>
        <w:rPr/>
        <w:t>extrato,</w:t>
      </w:r>
      <w:r>
        <w:rPr>
          <w:spacing w:val="-3"/>
        </w:rPr>
        <w:t> </w:t>
      </w:r>
      <w:r>
        <w:rPr/>
        <w:t>no</w:t>
      </w:r>
      <w:r>
        <w:rPr>
          <w:spacing w:val="-3"/>
        </w:rPr>
        <w:t> </w:t>
      </w:r>
      <w:r>
        <w:rPr/>
        <w:t>Diário</w:t>
      </w:r>
      <w:r>
        <w:rPr>
          <w:spacing w:val="-3"/>
        </w:rPr>
        <w:t> </w:t>
      </w:r>
      <w:r>
        <w:rPr/>
        <w:t>Oficial</w:t>
      </w:r>
      <w:r>
        <w:rPr>
          <w:spacing w:val="-3"/>
        </w:rPr>
        <w:t> </w:t>
      </w:r>
      <w:r>
        <w:rPr/>
        <w:t>do</w:t>
      </w:r>
      <w:r>
        <w:rPr>
          <w:spacing w:val="-3"/>
        </w:rPr>
        <w:t> </w:t>
      </w:r>
      <w:r>
        <w:rPr/>
        <w:t>Estado,</w:t>
      </w:r>
      <w:r>
        <w:rPr>
          <w:spacing w:val="-3"/>
        </w:rPr>
        <w:t> </w:t>
      </w:r>
      <w:r>
        <w:rPr/>
        <w:t>dentro</w:t>
      </w:r>
      <w:r>
        <w:rPr>
          <w:spacing w:val="-3"/>
        </w:rPr>
        <w:t> </w:t>
      </w:r>
      <w:r>
        <w:rPr/>
        <w:t>de</w:t>
      </w:r>
      <w:r>
        <w:rPr>
          <w:spacing w:val="-3"/>
        </w:rPr>
        <w:t> </w:t>
      </w:r>
      <w:r>
        <w:rPr/>
        <w:t>20</w:t>
      </w:r>
      <w:r>
        <w:rPr>
          <w:spacing w:val="-3"/>
        </w:rPr>
        <w:t> </w:t>
      </w:r>
      <w:r>
        <w:rPr/>
        <w:t>(vinte)</w:t>
      </w:r>
      <w:r>
        <w:rPr>
          <w:spacing w:val="-3"/>
        </w:rPr>
        <w:t> </w:t>
      </w:r>
      <w:r>
        <w:rPr/>
        <w:t>dias,</w:t>
      </w:r>
      <w:r>
        <w:rPr>
          <w:spacing w:val="-3"/>
        </w:rPr>
        <w:t> </w:t>
      </w:r>
      <w:r>
        <w:rPr/>
        <w:t>contados</w:t>
      </w:r>
      <w:r>
        <w:rPr>
          <w:spacing w:val="-3"/>
        </w:rPr>
        <w:t> </w:t>
      </w:r>
      <w:r>
        <w:rPr/>
        <w:t>da</w:t>
      </w:r>
      <w:r>
        <w:rPr>
          <w:spacing w:val="-3"/>
        </w:rPr>
        <w:t> </w:t>
      </w:r>
      <w:r>
        <w:rPr/>
        <w:t>data</w:t>
      </w:r>
      <w:r>
        <w:rPr>
          <w:spacing w:val="-3"/>
        </w:rPr>
        <w:t> </w:t>
      </w:r>
      <w:r>
        <w:rPr/>
        <w:t>de sua assinatura, ficando condicionada a esta publicação a plena eficácia deste instrumento.</w:t>
      </w:r>
    </w:p>
    <w:p>
      <w:pPr>
        <w:pStyle w:val="Heading2"/>
        <w:spacing w:before="257"/>
      </w:pPr>
      <w:r>
        <w:rPr/>
        <w:t>CLÁUSULA</w:t>
      </w:r>
      <w:r>
        <w:rPr>
          <w:spacing w:val="-14"/>
        </w:rPr>
        <w:t> </w:t>
      </w:r>
      <w:r>
        <w:rPr/>
        <w:t>DÉCIMA: DO </w:t>
      </w:r>
      <w:r>
        <w:rPr>
          <w:spacing w:val="-4"/>
        </w:rPr>
        <w:t>FORO</w:t>
      </w:r>
    </w:p>
    <w:p>
      <w:pPr>
        <w:pStyle w:val="BodyText"/>
        <w:spacing w:before="7"/>
        <w:ind w:left="0"/>
        <w:rPr>
          <w:b/>
        </w:rPr>
      </w:pPr>
    </w:p>
    <w:p>
      <w:pPr>
        <w:pStyle w:val="BodyText"/>
        <w:spacing w:line="235" w:lineRule="auto"/>
      </w:pPr>
      <w:r>
        <w:rPr/>
        <w:t>As</w:t>
      </w:r>
      <w:r>
        <w:rPr>
          <w:spacing w:val="-2"/>
        </w:rPr>
        <w:t> </w:t>
      </w:r>
      <w:r>
        <w:rPr/>
        <w:t>partes</w:t>
      </w:r>
      <w:r>
        <w:rPr>
          <w:spacing w:val="-2"/>
        </w:rPr>
        <w:t> </w:t>
      </w:r>
      <w:r>
        <w:rPr/>
        <w:t>contratantes</w:t>
      </w:r>
      <w:r>
        <w:rPr>
          <w:spacing w:val="-2"/>
        </w:rPr>
        <w:t> </w:t>
      </w:r>
      <w:r>
        <w:rPr/>
        <w:t>elegem</w:t>
      </w:r>
      <w:r>
        <w:rPr>
          <w:spacing w:val="-2"/>
        </w:rPr>
        <w:t> </w:t>
      </w:r>
      <w:r>
        <w:rPr/>
        <w:t>o</w:t>
      </w:r>
      <w:r>
        <w:rPr>
          <w:spacing w:val="-2"/>
        </w:rPr>
        <w:t> </w:t>
      </w:r>
      <w:r>
        <w:rPr/>
        <w:t>Foro</w:t>
      </w:r>
      <w:r>
        <w:rPr>
          <w:spacing w:val="-2"/>
        </w:rPr>
        <w:t> </w:t>
      </w:r>
      <w:r>
        <w:rPr/>
        <w:t>da</w:t>
      </w:r>
      <w:r>
        <w:rPr>
          <w:spacing w:val="-2"/>
        </w:rPr>
        <w:t> </w:t>
      </w:r>
      <w:r>
        <w:rPr/>
        <w:t>Comarca</w:t>
      </w:r>
      <w:r>
        <w:rPr>
          <w:spacing w:val="-2"/>
        </w:rPr>
        <w:t> </w:t>
      </w:r>
      <w:r>
        <w:rPr/>
        <w:t>da</w:t>
      </w:r>
      <w:r>
        <w:rPr>
          <w:spacing w:val="-2"/>
        </w:rPr>
        <w:t> </w:t>
      </w:r>
      <w:r>
        <w:rPr/>
        <w:t>Capital</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para</w:t>
      </w:r>
      <w:r>
        <w:rPr>
          <w:spacing w:val="-2"/>
        </w:rPr>
        <w:t> </w:t>
      </w:r>
      <w:r>
        <w:rPr/>
        <w:t>dirimir</w:t>
      </w:r>
      <w:r>
        <w:rPr>
          <w:spacing w:val="-2"/>
        </w:rPr>
        <w:t> </w:t>
      </w:r>
      <w:r>
        <w:rPr/>
        <w:t>qualquer</w:t>
      </w:r>
      <w:r>
        <w:rPr>
          <w:spacing w:val="-2"/>
        </w:rPr>
        <w:t> </w:t>
      </w:r>
      <w:r>
        <w:rPr/>
        <w:t>questão</w:t>
      </w:r>
      <w:r>
        <w:rPr>
          <w:spacing w:val="-2"/>
        </w:rPr>
        <w:t> </w:t>
      </w:r>
      <w:r>
        <w:rPr/>
        <w:t>obrigacional</w:t>
      </w:r>
      <w:r>
        <w:rPr>
          <w:spacing w:val="-2"/>
        </w:rPr>
        <w:t> </w:t>
      </w:r>
      <w:r>
        <w:rPr/>
        <w:t>oriunda</w:t>
      </w:r>
      <w:r>
        <w:rPr>
          <w:spacing w:val="-2"/>
        </w:rPr>
        <w:t> </w:t>
      </w:r>
      <w:r>
        <w:rPr/>
        <w:t>do</w:t>
      </w:r>
      <w:r>
        <w:rPr>
          <w:spacing w:val="-2"/>
        </w:rPr>
        <w:t> </w:t>
      </w:r>
      <w:r>
        <w:rPr/>
        <w:t>presente</w:t>
      </w:r>
      <w:r>
        <w:rPr>
          <w:spacing w:val="-2"/>
        </w:rPr>
        <w:t> </w:t>
      </w:r>
      <w:r>
        <w:rPr/>
        <w:t>contrato, renunciando expressamente as partes a qualquer outro, por mais especial ou privilegiado que seja.</w:t>
      </w:r>
    </w:p>
    <w:p>
      <w:pPr>
        <w:pStyle w:val="BodyText"/>
        <w:spacing w:before="265"/>
      </w:pPr>
      <w:r>
        <w:rPr/>
        <w:t>E por estarem justas e contratadas, as partes, na presença das testemunhas abaixo, assinam o presente contrato, de igual teor e </w:t>
      </w:r>
      <w:r>
        <w:rPr>
          <w:spacing w:val="-2"/>
        </w:rPr>
        <w:t>forma.</w:t>
      </w:r>
    </w:p>
    <w:p>
      <w:pPr>
        <w:pStyle w:val="BodyText"/>
        <w:ind w:left="0"/>
      </w:pPr>
    </w:p>
    <w:p>
      <w:pPr>
        <w:pStyle w:val="BodyText"/>
        <w:spacing w:before="267"/>
        <w:ind w:left="0"/>
      </w:pPr>
    </w:p>
    <w:p>
      <w:pPr>
        <w:pStyle w:val="BodyText"/>
        <w:tabs>
          <w:tab w:pos="2155" w:val="left" w:leader="none"/>
          <w:tab w:pos="3582" w:val="left" w:leader="none"/>
        </w:tabs>
        <w:ind w:left="0"/>
        <w:jc w:val="center"/>
      </w:pPr>
      <w:r>
        <w:rPr/>
        <w:t>Rio de Janeiro, em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613440">
                <wp:simplePos x="0" y="0"/>
                <wp:positionH relativeFrom="page">
                  <wp:posOffset>2743199</wp:posOffset>
                </wp:positionH>
                <wp:positionV relativeFrom="paragraph">
                  <wp:posOffset>219274</wp:posOffset>
                </wp:positionV>
                <wp:extent cx="4572000" cy="127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4572000" cy="1270"/>
                        </a:xfrm>
                        <a:custGeom>
                          <a:avLst/>
                          <a:gdLst/>
                          <a:ahLst/>
                          <a:cxnLst/>
                          <a:rect l="l" t="t" r="r" b="b"/>
                          <a:pathLst>
                            <a:path w="4572000" h="0">
                              <a:moveTo>
                                <a:pt x="0" y="0"/>
                              </a:moveTo>
                              <a:lnTo>
                                <a:pt x="4571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5.999985pt;margin-top:17.265676pt;width:360pt;height:.1pt;mso-position-horizontal-relative:page;mso-position-vertical-relative:paragraph;z-index:-15703040;mso-wrap-distance-left:0;mso-wrap-distance-right:0" id="docshape81" coordorigin="4320,345" coordsize="7200,0" path="m4320,345l11520,345e" filled="false" stroked="true" strokeweight=".487125pt" strokecolor="#000000">
                <v:path arrowok="t"/>
                <v:stroke dashstyle="solid"/>
                <w10:wrap type="topAndBottom"/>
              </v:shape>
            </w:pict>
          </mc:Fallback>
        </mc:AlternateContent>
      </w:r>
    </w:p>
    <w:p>
      <w:pPr>
        <w:pStyle w:val="BodyText"/>
        <w:spacing w:before="9"/>
        <w:ind w:left="0"/>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613952">
                <wp:simplePos x="0" y="0"/>
                <wp:positionH relativeFrom="page">
                  <wp:posOffset>2781299</wp:posOffset>
                </wp:positionH>
                <wp:positionV relativeFrom="paragraph">
                  <wp:posOffset>193784</wp:posOffset>
                </wp:positionV>
                <wp:extent cx="4495800" cy="127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4495800" cy="1270"/>
                        </a:xfrm>
                        <a:custGeom>
                          <a:avLst/>
                          <a:gdLst/>
                          <a:ahLst/>
                          <a:cxnLst/>
                          <a:rect l="l" t="t" r="r" b="b"/>
                          <a:pathLst>
                            <a:path w="4495800" h="0">
                              <a:moveTo>
                                <a:pt x="0" y="0"/>
                              </a:moveTo>
                              <a:lnTo>
                                <a:pt x="4495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18.999985pt;margin-top:15.258586pt;width:354pt;height:.1pt;mso-position-horizontal-relative:page;mso-position-vertical-relative:paragraph;z-index:-15702528;mso-wrap-distance-left:0;mso-wrap-distance-right:0" id="docshape82" coordorigin="4380,305" coordsize="7080,0" path="m4380,305l11460,305e" filled="false" stroked="true" strokeweight=".487125pt" strokecolor="#000000">
                <v:path arrowok="t"/>
                <v:stroke dashstyle="solid"/>
                <w10:wrap type="topAndBottom"/>
              </v:shape>
            </w:pict>
          </mc:Fallback>
        </mc:AlternateContent>
      </w:r>
    </w:p>
    <w:p>
      <w:pPr>
        <w:pStyle w:val="BodyText"/>
        <w:spacing w:before="9"/>
        <w:ind w:left="0"/>
        <w:jc w:val="center"/>
      </w:pPr>
      <w:r>
        <w:rPr>
          <w:spacing w:val="-2"/>
        </w:rPr>
        <w:t>COMODANTE</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614464">
                <wp:simplePos x="0" y="0"/>
                <wp:positionH relativeFrom="page">
                  <wp:posOffset>76199</wp:posOffset>
                </wp:positionH>
                <wp:positionV relativeFrom="paragraph">
                  <wp:posOffset>219196</wp:posOffset>
                </wp:positionV>
                <wp:extent cx="266700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2667000" cy="1270"/>
                        </a:xfrm>
                        <a:custGeom>
                          <a:avLst/>
                          <a:gdLst/>
                          <a:ahLst/>
                          <a:cxnLst/>
                          <a:rect l="l" t="t" r="r" b="b"/>
                          <a:pathLst>
                            <a:path w="2667000" h="0">
                              <a:moveTo>
                                <a:pt x="0" y="0"/>
                              </a:moveTo>
                              <a:lnTo>
                                <a:pt x="2666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7.259563pt;width:210pt;height:.1pt;mso-position-horizontal-relative:page;mso-position-vertical-relative:paragraph;z-index:-15702016;mso-wrap-distance-left:0;mso-wrap-distance-right:0" id="docshape83" coordorigin="120,345" coordsize="4200,0" path="m120,345l4320,345e" filled="false" stroked="true" strokeweight=".487125pt" strokecolor="#000000">
                <v:path arrowok="t"/>
                <v:stroke dashstyle="solid"/>
                <w10:wrap type="topAndBottom"/>
              </v:shape>
            </w:pict>
          </mc:Fallback>
        </mc:AlternateContent>
      </w:r>
    </w:p>
    <w:p>
      <w:pPr>
        <w:pStyle w:val="BodyText"/>
      </w:pPr>
      <w:r>
        <w:rPr/>
        <w:t>TESTEMUNHA</w:t>
      </w:r>
      <w:r>
        <w:rPr>
          <w:spacing w:val="-14"/>
        </w:rPr>
        <w:t> </w:t>
      </w:r>
      <w:r>
        <w:rPr/>
        <w:t>RG </w:t>
      </w:r>
      <w:r>
        <w:rPr>
          <w:spacing w:val="-4"/>
        </w:rPr>
        <w:t>Nº.:</w:t>
      </w:r>
    </w:p>
    <w:p>
      <w:pPr>
        <w:pStyle w:val="BodyText"/>
        <w:ind w:left="0"/>
        <w:rPr>
          <w:sz w:val="20"/>
        </w:rPr>
      </w:pPr>
    </w:p>
    <w:p>
      <w:pPr>
        <w:pStyle w:val="BodyText"/>
        <w:ind w:left="0"/>
        <w:rPr>
          <w:sz w:val="20"/>
        </w:rPr>
      </w:pPr>
    </w:p>
    <w:p>
      <w:pPr>
        <w:pStyle w:val="BodyText"/>
        <w:spacing w:before="100"/>
        <w:ind w:left="0"/>
        <w:rPr>
          <w:sz w:val="20"/>
        </w:rPr>
      </w:pPr>
      <w:r>
        <w:rPr>
          <w:sz w:val="20"/>
        </w:rPr>
        <mc:AlternateContent>
          <mc:Choice Requires="wps">
            <w:drawing>
              <wp:anchor distT="0" distB="0" distL="0" distR="0" allowOverlap="1" layoutInCell="1" locked="0" behindDoc="1" simplePos="0" relativeHeight="487614976">
                <wp:simplePos x="0" y="0"/>
                <wp:positionH relativeFrom="page">
                  <wp:posOffset>76199</wp:posOffset>
                </wp:positionH>
                <wp:positionV relativeFrom="paragraph">
                  <wp:posOffset>224911</wp:posOffset>
                </wp:positionV>
                <wp:extent cx="2743200" cy="127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2743200" cy="1270"/>
                        </a:xfrm>
                        <a:custGeom>
                          <a:avLst/>
                          <a:gdLst/>
                          <a:ahLst/>
                          <a:cxnLst/>
                          <a:rect l="l" t="t" r="r" b="b"/>
                          <a:pathLst>
                            <a:path w="2743200" h="0">
                              <a:moveTo>
                                <a:pt x="0" y="0"/>
                              </a:moveTo>
                              <a:lnTo>
                                <a:pt x="2743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7.709562pt;width:216pt;height:.1pt;mso-position-horizontal-relative:page;mso-position-vertical-relative:paragraph;z-index:-15701504;mso-wrap-distance-left:0;mso-wrap-distance-right:0" id="docshape84" coordorigin="120,354" coordsize="4320,0" path="m120,354l4440,354e" filled="false" stroked="true" strokeweight=".487125pt" strokecolor="#000000">
                <v:path arrowok="t"/>
                <v:stroke dashstyle="solid"/>
                <w10:wrap type="topAndBottom"/>
              </v:shape>
            </w:pict>
          </mc:Fallback>
        </mc:AlternateContent>
      </w:r>
    </w:p>
    <w:p>
      <w:pPr>
        <w:pStyle w:val="BodyText"/>
      </w:pPr>
      <w:r>
        <w:rPr/>
        <w:t>TESTEMUNHA</w:t>
      </w:r>
      <w:r>
        <w:rPr>
          <w:spacing w:val="-14"/>
        </w:rPr>
        <w:t> </w:t>
      </w:r>
      <w:r>
        <w:rPr/>
        <w:t>RG </w:t>
      </w:r>
      <w:r>
        <w:rPr>
          <w:spacing w:val="-4"/>
        </w:rPr>
        <w:t>Nº.:</w:t>
      </w:r>
    </w:p>
    <w:p>
      <w:pPr>
        <w:pStyle w:val="BodyText"/>
        <w:spacing w:before="108"/>
        <w:ind w:left="0"/>
        <w:rPr>
          <w:sz w:val="20"/>
        </w:rPr>
      </w:pPr>
      <w:r>
        <w:rPr>
          <w:sz w:val="20"/>
        </w:rPr>
        <mc:AlternateContent>
          <mc:Choice Requires="wps">
            <w:drawing>
              <wp:anchor distT="0" distB="0" distL="0" distR="0" allowOverlap="1" layoutInCell="1" locked="0" behindDoc="1" simplePos="0" relativeHeight="487615488">
                <wp:simplePos x="0" y="0"/>
                <wp:positionH relativeFrom="page">
                  <wp:posOffset>95237</wp:posOffset>
                </wp:positionH>
                <wp:positionV relativeFrom="paragraph">
                  <wp:posOffset>229974</wp:posOffset>
                </wp:positionV>
                <wp:extent cx="9867900" cy="28575"/>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8.108215pt;width:777pt;height:2.25pt;mso-position-horizontal-relative:page;mso-position-vertical-relative:paragraph;z-index:-15700992;mso-wrap-distance-left:0;mso-wrap-distance-right:0" id="docshape85" coordorigin="150,362" coordsize="15540,45" path="m15690,392l150,392,150,407,15690,407,15690,392xm15690,362l150,362,150,377,15690,377,15690,362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260006/004053/2025</w:t>
      </w:r>
      <w:r>
        <w:rPr>
          <w:rFonts w:ascii="Calibri" w:hAnsi="Calibri"/>
          <w:sz w:val="18"/>
        </w:rPr>
        <w:tab/>
        <w:t>SEI nº </w:t>
      </w:r>
      <w:r>
        <w:rPr>
          <w:rFonts w:ascii="Calibri" w:hAnsi="Calibri"/>
          <w:spacing w:val="-2"/>
          <w:sz w:val="18"/>
        </w:rPr>
        <w:t>96774039</w:t>
      </w:r>
    </w:p>
    <w:sectPr>
      <w:pgSz w:w="15840" w:h="24480"/>
      <w:pgMar w:top="0" w:bottom="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3">
    <w:multiLevelType w:val="hybridMultilevel"/>
    <w:lvl w:ilvl="0">
      <w:start w:val="1"/>
      <w:numFmt w:val="lowerLetter"/>
      <w:lvlText w:val="%1)"/>
      <w:lvlJc w:val="left"/>
      <w:pPr>
        <w:ind w:left="480" w:hanging="239"/>
        <w:jc w:val="left"/>
      </w:pPr>
      <w:rPr>
        <w:rFonts w:hint="default"/>
        <w:spacing w:val="0"/>
        <w:w w:val="100"/>
        <w:lang w:val="pt-PT" w:eastAsia="en-US" w:bidi="ar-SA"/>
      </w:rPr>
    </w:lvl>
    <w:lvl w:ilvl="1">
      <w:start w:val="0"/>
      <w:numFmt w:val="bullet"/>
      <w:lvlText w:val="•"/>
      <w:lvlJc w:val="left"/>
      <w:pPr>
        <w:ind w:left="2016" w:hanging="239"/>
      </w:pPr>
      <w:rPr>
        <w:rFonts w:hint="default"/>
        <w:lang w:val="pt-PT" w:eastAsia="en-US" w:bidi="ar-SA"/>
      </w:rPr>
    </w:lvl>
    <w:lvl w:ilvl="2">
      <w:start w:val="0"/>
      <w:numFmt w:val="bullet"/>
      <w:lvlText w:val="•"/>
      <w:lvlJc w:val="left"/>
      <w:pPr>
        <w:ind w:left="3552" w:hanging="239"/>
      </w:pPr>
      <w:rPr>
        <w:rFonts w:hint="default"/>
        <w:lang w:val="pt-PT" w:eastAsia="en-US" w:bidi="ar-SA"/>
      </w:rPr>
    </w:lvl>
    <w:lvl w:ilvl="3">
      <w:start w:val="0"/>
      <w:numFmt w:val="bullet"/>
      <w:lvlText w:val="•"/>
      <w:lvlJc w:val="left"/>
      <w:pPr>
        <w:ind w:left="5088" w:hanging="239"/>
      </w:pPr>
      <w:rPr>
        <w:rFonts w:hint="default"/>
        <w:lang w:val="pt-PT" w:eastAsia="en-US" w:bidi="ar-SA"/>
      </w:rPr>
    </w:lvl>
    <w:lvl w:ilvl="4">
      <w:start w:val="0"/>
      <w:numFmt w:val="bullet"/>
      <w:lvlText w:val="•"/>
      <w:lvlJc w:val="left"/>
      <w:pPr>
        <w:ind w:left="6624" w:hanging="239"/>
      </w:pPr>
      <w:rPr>
        <w:rFonts w:hint="default"/>
        <w:lang w:val="pt-PT" w:eastAsia="en-US" w:bidi="ar-SA"/>
      </w:rPr>
    </w:lvl>
    <w:lvl w:ilvl="5">
      <w:start w:val="0"/>
      <w:numFmt w:val="bullet"/>
      <w:lvlText w:val="•"/>
      <w:lvlJc w:val="left"/>
      <w:pPr>
        <w:ind w:left="8160" w:hanging="239"/>
      </w:pPr>
      <w:rPr>
        <w:rFonts w:hint="default"/>
        <w:lang w:val="pt-PT" w:eastAsia="en-US" w:bidi="ar-SA"/>
      </w:rPr>
    </w:lvl>
    <w:lvl w:ilvl="6">
      <w:start w:val="0"/>
      <w:numFmt w:val="bullet"/>
      <w:lvlText w:val="•"/>
      <w:lvlJc w:val="left"/>
      <w:pPr>
        <w:ind w:left="9696" w:hanging="239"/>
      </w:pPr>
      <w:rPr>
        <w:rFonts w:hint="default"/>
        <w:lang w:val="pt-PT" w:eastAsia="en-US" w:bidi="ar-SA"/>
      </w:rPr>
    </w:lvl>
    <w:lvl w:ilvl="7">
      <w:start w:val="0"/>
      <w:numFmt w:val="bullet"/>
      <w:lvlText w:val="•"/>
      <w:lvlJc w:val="left"/>
      <w:pPr>
        <w:ind w:left="11232" w:hanging="239"/>
      </w:pPr>
      <w:rPr>
        <w:rFonts w:hint="default"/>
        <w:lang w:val="pt-PT" w:eastAsia="en-US" w:bidi="ar-SA"/>
      </w:rPr>
    </w:lvl>
    <w:lvl w:ilvl="8">
      <w:start w:val="0"/>
      <w:numFmt w:val="bullet"/>
      <w:lvlText w:val="•"/>
      <w:lvlJc w:val="left"/>
      <w:pPr>
        <w:ind w:left="12768" w:hanging="239"/>
      </w:pPr>
      <w:rPr>
        <w:rFonts w:hint="default"/>
        <w:lang w:val="pt-PT" w:eastAsia="en-US" w:bidi="ar-SA"/>
      </w:rPr>
    </w:lvl>
  </w:abstractNum>
  <w:abstractNum w:abstractNumId="72">
    <w:multiLevelType w:val="hybridMultilevel"/>
    <w:lvl w:ilvl="0">
      <w:start w:val="1"/>
      <w:numFmt w:val="decimal"/>
      <w:lvlText w:val="%1."/>
      <w:lvlJc w:val="left"/>
      <w:pPr>
        <w:ind w:left="34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90" w:hanging="227"/>
      </w:pPr>
      <w:rPr>
        <w:rFonts w:hint="default"/>
        <w:lang w:val="pt-PT" w:eastAsia="en-US" w:bidi="ar-SA"/>
      </w:rPr>
    </w:lvl>
    <w:lvl w:ilvl="2">
      <w:start w:val="0"/>
      <w:numFmt w:val="bullet"/>
      <w:lvlText w:val="•"/>
      <w:lvlJc w:val="left"/>
      <w:pPr>
        <w:ind w:left="3440" w:hanging="227"/>
      </w:pPr>
      <w:rPr>
        <w:rFonts w:hint="default"/>
        <w:lang w:val="pt-PT" w:eastAsia="en-US" w:bidi="ar-SA"/>
      </w:rPr>
    </w:lvl>
    <w:lvl w:ilvl="3">
      <w:start w:val="0"/>
      <w:numFmt w:val="bullet"/>
      <w:lvlText w:val="•"/>
      <w:lvlJc w:val="left"/>
      <w:pPr>
        <w:ind w:left="4990" w:hanging="227"/>
      </w:pPr>
      <w:rPr>
        <w:rFonts w:hint="default"/>
        <w:lang w:val="pt-PT" w:eastAsia="en-US" w:bidi="ar-SA"/>
      </w:rPr>
    </w:lvl>
    <w:lvl w:ilvl="4">
      <w:start w:val="0"/>
      <w:numFmt w:val="bullet"/>
      <w:lvlText w:val="•"/>
      <w:lvlJc w:val="left"/>
      <w:pPr>
        <w:ind w:left="6540" w:hanging="227"/>
      </w:pPr>
      <w:rPr>
        <w:rFonts w:hint="default"/>
        <w:lang w:val="pt-PT" w:eastAsia="en-US" w:bidi="ar-SA"/>
      </w:rPr>
    </w:lvl>
    <w:lvl w:ilvl="5">
      <w:start w:val="0"/>
      <w:numFmt w:val="bullet"/>
      <w:lvlText w:val="•"/>
      <w:lvlJc w:val="left"/>
      <w:pPr>
        <w:ind w:left="8090" w:hanging="227"/>
      </w:pPr>
      <w:rPr>
        <w:rFonts w:hint="default"/>
        <w:lang w:val="pt-PT" w:eastAsia="en-US" w:bidi="ar-SA"/>
      </w:rPr>
    </w:lvl>
    <w:lvl w:ilvl="6">
      <w:start w:val="0"/>
      <w:numFmt w:val="bullet"/>
      <w:lvlText w:val="•"/>
      <w:lvlJc w:val="left"/>
      <w:pPr>
        <w:ind w:left="9640" w:hanging="227"/>
      </w:pPr>
      <w:rPr>
        <w:rFonts w:hint="default"/>
        <w:lang w:val="pt-PT" w:eastAsia="en-US" w:bidi="ar-SA"/>
      </w:rPr>
    </w:lvl>
    <w:lvl w:ilvl="7">
      <w:start w:val="0"/>
      <w:numFmt w:val="bullet"/>
      <w:lvlText w:val="•"/>
      <w:lvlJc w:val="left"/>
      <w:pPr>
        <w:ind w:left="11190" w:hanging="227"/>
      </w:pPr>
      <w:rPr>
        <w:rFonts w:hint="default"/>
        <w:lang w:val="pt-PT" w:eastAsia="en-US" w:bidi="ar-SA"/>
      </w:rPr>
    </w:lvl>
    <w:lvl w:ilvl="8">
      <w:start w:val="0"/>
      <w:numFmt w:val="bullet"/>
      <w:lvlText w:val="•"/>
      <w:lvlJc w:val="left"/>
      <w:pPr>
        <w:ind w:left="12740" w:hanging="227"/>
      </w:pPr>
      <w:rPr>
        <w:rFonts w:hint="default"/>
        <w:lang w:val="pt-PT" w:eastAsia="en-US" w:bidi="ar-SA"/>
      </w:rPr>
    </w:lvl>
  </w:abstractNum>
  <w:abstractNum w:abstractNumId="71">
    <w:multiLevelType w:val="hybridMultilevel"/>
    <w:lvl w:ilvl="0">
      <w:start w:val="0"/>
      <w:numFmt w:val="bullet"/>
      <w:lvlText w:val="-"/>
      <w:lvlJc w:val="left"/>
      <w:pPr>
        <w:ind w:left="315" w:hanging="100"/>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50" w:hanging="100"/>
      </w:pPr>
      <w:rPr>
        <w:rFonts w:hint="default"/>
        <w:lang w:val="pt-PT" w:eastAsia="en-US" w:bidi="ar-SA"/>
      </w:rPr>
    </w:lvl>
    <w:lvl w:ilvl="2">
      <w:start w:val="0"/>
      <w:numFmt w:val="bullet"/>
      <w:lvlText w:val="•"/>
      <w:lvlJc w:val="left"/>
      <w:pPr>
        <w:ind w:left="1180" w:hanging="100"/>
      </w:pPr>
      <w:rPr>
        <w:rFonts w:hint="default"/>
        <w:lang w:val="pt-PT" w:eastAsia="en-US" w:bidi="ar-SA"/>
      </w:rPr>
    </w:lvl>
    <w:lvl w:ilvl="3">
      <w:start w:val="0"/>
      <w:numFmt w:val="bullet"/>
      <w:lvlText w:val="•"/>
      <w:lvlJc w:val="left"/>
      <w:pPr>
        <w:ind w:left="1610" w:hanging="100"/>
      </w:pPr>
      <w:rPr>
        <w:rFonts w:hint="default"/>
        <w:lang w:val="pt-PT" w:eastAsia="en-US" w:bidi="ar-SA"/>
      </w:rPr>
    </w:lvl>
    <w:lvl w:ilvl="4">
      <w:start w:val="0"/>
      <w:numFmt w:val="bullet"/>
      <w:lvlText w:val="•"/>
      <w:lvlJc w:val="left"/>
      <w:pPr>
        <w:ind w:left="2040" w:hanging="100"/>
      </w:pPr>
      <w:rPr>
        <w:rFonts w:hint="default"/>
        <w:lang w:val="pt-PT" w:eastAsia="en-US" w:bidi="ar-SA"/>
      </w:rPr>
    </w:lvl>
    <w:lvl w:ilvl="5">
      <w:start w:val="0"/>
      <w:numFmt w:val="bullet"/>
      <w:lvlText w:val="•"/>
      <w:lvlJc w:val="left"/>
      <w:pPr>
        <w:ind w:left="2470" w:hanging="100"/>
      </w:pPr>
      <w:rPr>
        <w:rFonts w:hint="default"/>
        <w:lang w:val="pt-PT" w:eastAsia="en-US" w:bidi="ar-SA"/>
      </w:rPr>
    </w:lvl>
    <w:lvl w:ilvl="6">
      <w:start w:val="0"/>
      <w:numFmt w:val="bullet"/>
      <w:lvlText w:val="•"/>
      <w:lvlJc w:val="left"/>
      <w:pPr>
        <w:ind w:left="2900" w:hanging="100"/>
      </w:pPr>
      <w:rPr>
        <w:rFonts w:hint="default"/>
        <w:lang w:val="pt-PT" w:eastAsia="en-US" w:bidi="ar-SA"/>
      </w:rPr>
    </w:lvl>
    <w:lvl w:ilvl="7">
      <w:start w:val="0"/>
      <w:numFmt w:val="bullet"/>
      <w:lvlText w:val="•"/>
      <w:lvlJc w:val="left"/>
      <w:pPr>
        <w:ind w:left="3330" w:hanging="100"/>
      </w:pPr>
      <w:rPr>
        <w:rFonts w:hint="default"/>
        <w:lang w:val="pt-PT" w:eastAsia="en-US" w:bidi="ar-SA"/>
      </w:rPr>
    </w:lvl>
    <w:lvl w:ilvl="8">
      <w:start w:val="0"/>
      <w:numFmt w:val="bullet"/>
      <w:lvlText w:val="•"/>
      <w:lvlJc w:val="left"/>
      <w:pPr>
        <w:ind w:left="3760" w:hanging="100"/>
      </w:pPr>
      <w:rPr>
        <w:rFonts w:hint="default"/>
        <w:lang w:val="pt-PT" w:eastAsia="en-US" w:bidi="ar-SA"/>
      </w:rPr>
    </w:lvl>
  </w:abstractNum>
  <w:abstractNum w:abstractNumId="70">
    <w:multiLevelType w:val="hybridMultilevel"/>
    <w:lvl w:ilvl="0">
      <w:start w:val="0"/>
      <w:numFmt w:val="bullet"/>
      <w:lvlText w:val="-"/>
      <w:lvlJc w:val="left"/>
      <w:pPr>
        <w:ind w:left="315" w:hanging="177"/>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32" w:hanging="177"/>
      </w:pPr>
      <w:rPr>
        <w:rFonts w:hint="default"/>
        <w:lang w:val="pt-PT" w:eastAsia="en-US" w:bidi="ar-SA"/>
      </w:rPr>
    </w:lvl>
    <w:lvl w:ilvl="2">
      <w:start w:val="0"/>
      <w:numFmt w:val="bullet"/>
      <w:lvlText w:val="•"/>
      <w:lvlJc w:val="left"/>
      <w:pPr>
        <w:ind w:left="1144" w:hanging="177"/>
      </w:pPr>
      <w:rPr>
        <w:rFonts w:hint="default"/>
        <w:lang w:val="pt-PT" w:eastAsia="en-US" w:bidi="ar-SA"/>
      </w:rPr>
    </w:lvl>
    <w:lvl w:ilvl="3">
      <w:start w:val="0"/>
      <w:numFmt w:val="bullet"/>
      <w:lvlText w:val="•"/>
      <w:lvlJc w:val="left"/>
      <w:pPr>
        <w:ind w:left="1556" w:hanging="177"/>
      </w:pPr>
      <w:rPr>
        <w:rFonts w:hint="default"/>
        <w:lang w:val="pt-PT" w:eastAsia="en-US" w:bidi="ar-SA"/>
      </w:rPr>
    </w:lvl>
    <w:lvl w:ilvl="4">
      <w:start w:val="0"/>
      <w:numFmt w:val="bullet"/>
      <w:lvlText w:val="•"/>
      <w:lvlJc w:val="left"/>
      <w:pPr>
        <w:ind w:left="1968" w:hanging="177"/>
      </w:pPr>
      <w:rPr>
        <w:rFonts w:hint="default"/>
        <w:lang w:val="pt-PT" w:eastAsia="en-US" w:bidi="ar-SA"/>
      </w:rPr>
    </w:lvl>
    <w:lvl w:ilvl="5">
      <w:start w:val="0"/>
      <w:numFmt w:val="bullet"/>
      <w:lvlText w:val="•"/>
      <w:lvlJc w:val="left"/>
      <w:pPr>
        <w:ind w:left="2380" w:hanging="177"/>
      </w:pPr>
      <w:rPr>
        <w:rFonts w:hint="default"/>
        <w:lang w:val="pt-PT" w:eastAsia="en-US" w:bidi="ar-SA"/>
      </w:rPr>
    </w:lvl>
    <w:lvl w:ilvl="6">
      <w:start w:val="0"/>
      <w:numFmt w:val="bullet"/>
      <w:lvlText w:val="•"/>
      <w:lvlJc w:val="left"/>
      <w:pPr>
        <w:ind w:left="2792" w:hanging="177"/>
      </w:pPr>
      <w:rPr>
        <w:rFonts w:hint="default"/>
        <w:lang w:val="pt-PT" w:eastAsia="en-US" w:bidi="ar-SA"/>
      </w:rPr>
    </w:lvl>
    <w:lvl w:ilvl="7">
      <w:start w:val="0"/>
      <w:numFmt w:val="bullet"/>
      <w:lvlText w:val="•"/>
      <w:lvlJc w:val="left"/>
      <w:pPr>
        <w:ind w:left="3204" w:hanging="177"/>
      </w:pPr>
      <w:rPr>
        <w:rFonts w:hint="default"/>
        <w:lang w:val="pt-PT" w:eastAsia="en-US" w:bidi="ar-SA"/>
      </w:rPr>
    </w:lvl>
    <w:lvl w:ilvl="8">
      <w:start w:val="0"/>
      <w:numFmt w:val="bullet"/>
      <w:lvlText w:val="•"/>
      <w:lvlJc w:val="left"/>
      <w:pPr>
        <w:ind w:left="3616" w:hanging="177"/>
      </w:pPr>
      <w:rPr>
        <w:rFonts w:hint="default"/>
        <w:lang w:val="pt-PT" w:eastAsia="en-US" w:bidi="ar-SA"/>
      </w:rPr>
    </w:lvl>
  </w:abstractNum>
  <w:abstractNum w:abstractNumId="69">
    <w:multiLevelType w:val="hybridMultilevel"/>
    <w:lvl w:ilvl="0">
      <w:start w:val="0"/>
      <w:numFmt w:val="bullet"/>
      <w:lvlText w:val="-"/>
      <w:lvlJc w:val="left"/>
      <w:pPr>
        <w:ind w:left="315" w:hanging="100"/>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50" w:hanging="100"/>
      </w:pPr>
      <w:rPr>
        <w:rFonts w:hint="default"/>
        <w:lang w:val="pt-PT" w:eastAsia="en-US" w:bidi="ar-SA"/>
      </w:rPr>
    </w:lvl>
    <w:lvl w:ilvl="2">
      <w:start w:val="0"/>
      <w:numFmt w:val="bullet"/>
      <w:lvlText w:val="•"/>
      <w:lvlJc w:val="left"/>
      <w:pPr>
        <w:ind w:left="1180" w:hanging="100"/>
      </w:pPr>
      <w:rPr>
        <w:rFonts w:hint="default"/>
        <w:lang w:val="pt-PT" w:eastAsia="en-US" w:bidi="ar-SA"/>
      </w:rPr>
    </w:lvl>
    <w:lvl w:ilvl="3">
      <w:start w:val="0"/>
      <w:numFmt w:val="bullet"/>
      <w:lvlText w:val="•"/>
      <w:lvlJc w:val="left"/>
      <w:pPr>
        <w:ind w:left="1610" w:hanging="100"/>
      </w:pPr>
      <w:rPr>
        <w:rFonts w:hint="default"/>
        <w:lang w:val="pt-PT" w:eastAsia="en-US" w:bidi="ar-SA"/>
      </w:rPr>
    </w:lvl>
    <w:lvl w:ilvl="4">
      <w:start w:val="0"/>
      <w:numFmt w:val="bullet"/>
      <w:lvlText w:val="•"/>
      <w:lvlJc w:val="left"/>
      <w:pPr>
        <w:ind w:left="2040" w:hanging="100"/>
      </w:pPr>
      <w:rPr>
        <w:rFonts w:hint="default"/>
        <w:lang w:val="pt-PT" w:eastAsia="en-US" w:bidi="ar-SA"/>
      </w:rPr>
    </w:lvl>
    <w:lvl w:ilvl="5">
      <w:start w:val="0"/>
      <w:numFmt w:val="bullet"/>
      <w:lvlText w:val="•"/>
      <w:lvlJc w:val="left"/>
      <w:pPr>
        <w:ind w:left="2470" w:hanging="100"/>
      </w:pPr>
      <w:rPr>
        <w:rFonts w:hint="default"/>
        <w:lang w:val="pt-PT" w:eastAsia="en-US" w:bidi="ar-SA"/>
      </w:rPr>
    </w:lvl>
    <w:lvl w:ilvl="6">
      <w:start w:val="0"/>
      <w:numFmt w:val="bullet"/>
      <w:lvlText w:val="•"/>
      <w:lvlJc w:val="left"/>
      <w:pPr>
        <w:ind w:left="2900" w:hanging="100"/>
      </w:pPr>
      <w:rPr>
        <w:rFonts w:hint="default"/>
        <w:lang w:val="pt-PT" w:eastAsia="en-US" w:bidi="ar-SA"/>
      </w:rPr>
    </w:lvl>
    <w:lvl w:ilvl="7">
      <w:start w:val="0"/>
      <w:numFmt w:val="bullet"/>
      <w:lvlText w:val="•"/>
      <w:lvlJc w:val="left"/>
      <w:pPr>
        <w:ind w:left="3330" w:hanging="100"/>
      </w:pPr>
      <w:rPr>
        <w:rFonts w:hint="default"/>
        <w:lang w:val="pt-PT" w:eastAsia="en-US" w:bidi="ar-SA"/>
      </w:rPr>
    </w:lvl>
    <w:lvl w:ilvl="8">
      <w:start w:val="0"/>
      <w:numFmt w:val="bullet"/>
      <w:lvlText w:val="•"/>
      <w:lvlJc w:val="left"/>
      <w:pPr>
        <w:ind w:left="3760" w:hanging="100"/>
      </w:pPr>
      <w:rPr>
        <w:rFonts w:hint="default"/>
        <w:lang w:val="pt-PT" w:eastAsia="en-US" w:bidi="ar-SA"/>
      </w:rPr>
    </w:lvl>
  </w:abstractNum>
  <w:abstractNum w:abstractNumId="68">
    <w:multiLevelType w:val="hybridMultilevel"/>
    <w:lvl w:ilvl="0">
      <w:start w:val="4"/>
      <w:numFmt w:val="decimal"/>
      <w:lvlText w:val="%1"/>
      <w:lvlJc w:val="left"/>
      <w:pPr>
        <w:ind w:left="540" w:hanging="420"/>
        <w:jc w:val="left"/>
      </w:pPr>
      <w:rPr>
        <w:rFonts w:hint="default"/>
        <w:lang w:val="pt-PT" w:eastAsia="en-US" w:bidi="ar-SA"/>
      </w:rPr>
    </w:lvl>
    <w:lvl w:ilvl="1">
      <w:start w:val="3"/>
      <w:numFmt w:val="decimal"/>
      <w:lvlText w:val="%1.%2."/>
      <w:lvlJc w:val="left"/>
      <w:pPr>
        <w:ind w:left="540" w:hanging="420"/>
        <w:jc w:val="left"/>
      </w:pPr>
      <w:rPr>
        <w:rFonts w:hint="default"/>
        <w:spacing w:val="0"/>
        <w:w w:val="100"/>
        <w:lang w:val="pt-PT" w:eastAsia="en-US" w:bidi="ar-SA"/>
      </w:rPr>
    </w:lvl>
    <w:lvl w:ilvl="2">
      <w:start w:val="0"/>
      <w:numFmt w:val="bullet"/>
      <w:lvlText w:val="•"/>
      <w:lvlJc w:val="left"/>
      <w:pPr>
        <w:ind w:left="3600" w:hanging="420"/>
      </w:pPr>
      <w:rPr>
        <w:rFonts w:hint="default"/>
        <w:lang w:val="pt-PT" w:eastAsia="en-US" w:bidi="ar-SA"/>
      </w:rPr>
    </w:lvl>
    <w:lvl w:ilvl="3">
      <w:start w:val="0"/>
      <w:numFmt w:val="bullet"/>
      <w:lvlText w:val="•"/>
      <w:lvlJc w:val="left"/>
      <w:pPr>
        <w:ind w:left="5130" w:hanging="420"/>
      </w:pPr>
      <w:rPr>
        <w:rFonts w:hint="default"/>
        <w:lang w:val="pt-PT" w:eastAsia="en-US" w:bidi="ar-SA"/>
      </w:rPr>
    </w:lvl>
    <w:lvl w:ilvl="4">
      <w:start w:val="0"/>
      <w:numFmt w:val="bullet"/>
      <w:lvlText w:val="•"/>
      <w:lvlJc w:val="left"/>
      <w:pPr>
        <w:ind w:left="6660" w:hanging="420"/>
      </w:pPr>
      <w:rPr>
        <w:rFonts w:hint="default"/>
        <w:lang w:val="pt-PT" w:eastAsia="en-US" w:bidi="ar-SA"/>
      </w:rPr>
    </w:lvl>
    <w:lvl w:ilvl="5">
      <w:start w:val="0"/>
      <w:numFmt w:val="bullet"/>
      <w:lvlText w:val="•"/>
      <w:lvlJc w:val="left"/>
      <w:pPr>
        <w:ind w:left="8190" w:hanging="420"/>
      </w:pPr>
      <w:rPr>
        <w:rFonts w:hint="default"/>
        <w:lang w:val="pt-PT" w:eastAsia="en-US" w:bidi="ar-SA"/>
      </w:rPr>
    </w:lvl>
    <w:lvl w:ilvl="6">
      <w:start w:val="0"/>
      <w:numFmt w:val="bullet"/>
      <w:lvlText w:val="•"/>
      <w:lvlJc w:val="left"/>
      <w:pPr>
        <w:ind w:left="9720" w:hanging="420"/>
      </w:pPr>
      <w:rPr>
        <w:rFonts w:hint="default"/>
        <w:lang w:val="pt-PT" w:eastAsia="en-US" w:bidi="ar-SA"/>
      </w:rPr>
    </w:lvl>
    <w:lvl w:ilvl="7">
      <w:start w:val="0"/>
      <w:numFmt w:val="bullet"/>
      <w:lvlText w:val="•"/>
      <w:lvlJc w:val="left"/>
      <w:pPr>
        <w:ind w:left="11250" w:hanging="420"/>
      </w:pPr>
      <w:rPr>
        <w:rFonts w:hint="default"/>
        <w:lang w:val="pt-PT" w:eastAsia="en-US" w:bidi="ar-SA"/>
      </w:rPr>
    </w:lvl>
    <w:lvl w:ilvl="8">
      <w:start w:val="0"/>
      <w:numFmt w:val="bullet"/>
      <w:lvlText w:val="•"/>
      <w:lvlJc w:val="left"/>
      <w:pPr>
        <w:ind w:left="12780" w:hanging="420"/>
      </w:pPr>
      <w:rPr>
        <w:rFonts w:hint="default"/>
        <w:lang w:val="pt-PT" w:eastAsia="en-US" w:bidi="ar-SA"/>
      </w:rPr>
    </w:lvl>
  </w:abstractNum>
  <w:abstractNum w:abstractNumId="67">
    <w:multiLevelType w:val="hybridMultilevel"/>
    <w:lvl w:ilvl="0">
      <w:start w:val="4"/>
      <w:numFmt w:val="decimal"/>
      <w:lvlText w:val="%1"/>
      <w:lvlJc w:val="left"/>
      <w:pPr>
        <w:ind w:left="720" w:hanging="600"/>
        <w:jc w:val="left"/>
      </w:pPr>
      <w:rPr>
        <w:rFonts w:hint="default"/>
        <w:lang w:val="pt-PT" w:eastAsia="en-US" w:bidi="ar-SA"/>
      </w:rPr>
    </w:lvl>
    <w:lvl w:ilvl="1">
      <w:start w:val="2"/>
      <w:numFmt w:val="decimal"/>
      <w:lvlText w:val="%1.%2"/>
      <w:lvlJc w:val="left"/>
      <w:pPr>
        <w:ind w:left="720" w:hanging="600"/>
        <w:jc w:val="left"/>
      </w:pPr>
      <w:rPr>
        <w:rFonts w:hint="default"/>
        <w:lang w:val="pt-PT" w:eastAsia="en-US" w:bidi="ar-SA"/>
      </w:rPr>
    </w:lvl>
    <w:lvl w:ilvl="2">
      <w:start w:val="1"/>
      <w:numFmt w:val="decimal"/>
      <w:lvlText w:val="%1.%2.%3."/>
      <w:lvlJc w:val="left"/>
      <w:pPr>
        <w:ind w:left="7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256" w:hanging="600"/>
      </w:pPr>
      <w:rPr>
        <w:rFonts w:hint="default"/>
        <w:lang w:val="pt-PT" w:eastAsia="en-US" w:bidi="ar-SA"/>
      </w:rPr>
    </w:lvl>
    <w:lvl w:ilvl="4">
      <w:start w:val="0"/>
      <w:numFmt w:val="bullet"/>
      <w:lvlText w:val="•"/>
      <w:lvlJc w:val="left"/>
      <w:pPr>
        <w:ind w:left="6768" w:hanging="600"/>
      </w:pPr>
      <w:rPr>
        <w:rFonts w:hint="default"/>
        <w:lang w:val="pt-PT" w:eastAsia="en-US" w:bidi="ar-SA"/>
      </w:rPr>
    </w:lvl>
    <w:lvl w:ilvl="5">
      <w:start w:val="0"/>
      <w:numFmt w:val="bullet"/>
      <w:lvlText w:val="•"/>
      <w:lvlJc w:val="left"/>
      <w:pPr>
        <w:ind w:left="8280" w:hanging="600"/>
      </w:pPr>
      <w:rPr>
        <w:rFonts w:hint="default"/>
        <w:lang w:val="pt-PT" w:eastAsia="en-US" w:bidi="ar-SA"/>
      </w:rPr>
    </w:lvl>
    <w:lvl w:ilvl="6">
      <w:start w:val="0"/>
      <w:numFmt w:val="bullet"/>
      <w:lvlText w:val="•"/>
      <w:lvlJc w:val="left"/>
      <w:pPr>
        <w:ind w:left="9792" w:hanging="600"/>
      </w:pPr>
      <w:rPr>
        <w:rFonts w:hint="default"/>
        <w:lang w:val="pt-PT" w:eastAsia="en-US" w:bidi="ar-SA"/>
      </w:rPr>
    </w:lvl>
    <w:lvl w:ilvl="7">
      <w:start w:val="0"/>
      <w:numFmt w:val="bullet"/>
      <w:lvlText w:val="•"/>
      <w:lvlJc w:val="left"/>
      <w:pPr>
        <w:ind w:left="11304" w:hanging="600"/>
      </w:pPr>
      <w:rPr>
        <w:rFonts w:hint="default"/>
        <w:lang w:val="pt-PT" w:eastAsia="en-US" w:bidi="ar-SA"/>
      </w:rPr>
    </w:lvl>
    <w:lvl w:ilvl="8">
      <w:start w:val="0"/>
      <w:numFmt w:val="bullet"/>
      <w:lvlText w:val="•"/>
      <w:lvlJc w:val="left"/>
      <w:pPr>
        <w:ind w:left="12816" w:hanging="600"/>
      </w:pPr>
      <w:rPr>
        <w:rFonts w:hint="default"/>
        <w:lang w:val="pt-PT" w:eastAsia="en-US" w:bidi="ar-SA"/>
      </w:rPr>
    </w:lvl>
  </w:abstractNum>
  <w:abstractNum w:abstractNumId="66">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65">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80" w:hanging="360"/>
        <w:jc w:val="left"/>
      </w:pPr>
      <w:rPr>
        <w:rFonts w:hint="default"/>
        <w:spacing w:val="0"/>
        <w:w w:val="100"/>
        <w:lang w:val="pt-PT" w:eastAsia="en-US" w:bidi="ar-SA"/>
      </w:rPr>
    </w:lvl>
    <w:lvl w:ilvl="2">
      <w:start w:val="1"/>
      <w:numFmt w:val="decimal"/>
      <w:lvlText w:val="%1.%2.%3"/>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360"/>
      </w:pPr>
      <w:rPr>
        <w:rFonts w:hint="default"/>
        <w:lang w:val="pt-PT" w:eastAsia="en-US" w:bidi="ar-SA"/>
      </w:rPr>
    </w:lvl>
    <w:lvl w:ilvl="4">
      <w:start w:val="0"/>
      <w:numFmt w:val="bullet"/>
      <w:lvlText w:val="•"/>
      <w:lvlJc w:val="left"/>
      <w:pPr>
        <w:ind w:left="2828" w:hanging="360"/>
      </w:pPr>
      <w:rPr>
        <w:rFonts w:hint="default"/>
        <w:lang w:val="pt-PT" w:eastAsia="en-US" w:bidi="ar-SA"/>
      </w:rPr>
    </w:lvl>
    <w:lvl w:ilvl="5">
      <w:start w:val="0"/>
      <w:numFmt w:val="bullet"/>
      <w:lvlText w:val="•"/>
      <w:lvlJc w:val="left"/>
      <w:pPr>
        <w:ind w:left="4997" w:hanging="360"/>
      </w:pPr>
      <w:rPr>
        <w:rFonts w:hint="default"/>
        <w:lang w:val="pt-PT" w:eastAsia="en-US" w:bidi="ar-SA"/>
      </w:rPr>
    </w:lvl>
    <w:lvl w:ilvl="6">
      <w:start w:val="0"/>
      <w:numFmt w:val="bullet"/>
      <w:lvlText w:val="•"/>
      <w:lvlJc w:val="left"/>
      <w:pPr>
        <w:ind w:left="7165" w:hanging="360"/>
      </w:pPr>
      <w:rPr>
        <w:rFonts w:hint="default"/>
        <w:lang w:val="pt-PT" w:eastAsia="en-US" w:bidi="ar-SA"/>
      </w:rPr>
    </w:lvl>
    <w:lvl w:ilvl="7">
      <w:start w:val="0"/>
      <w:numFmt w:val="bullet"/>
      <w:lvlText w:val="•"/>
      <w:lvlJc w:val="left"/>
      <w:pPr>
        <w:ind w:left="9334" w:hanging="360"/>
      </w:pPr>
      <w:rPr>
        <w:rFonts w:hint="default"/>
        <w:lang w:val="pt-PT" w:eastAsia="en-US" w:bidi="ar-SA"/>
      </w:rPr>
    </w:lvl>
    <w:lvl w:ilvl="8">
      <w:start w:val="0"/>
      <w:numFmt w:val="bullet"/>
      <w:lvlText w:val="•"/>
      <w:lvlJc w:val="left"/>
      <w:pPr>
        <w:ind w:left="11502" w:hanging="360"/>
      </w:pPr>
      <w:rPr>
        <w:rFonts w:hint="default"/>
        <w:lang w:val="pt-PT" w:eastAsia="en-US" w:bidi="ar-SA"/>
      </w:rPr>
    </w:lvl>
  </w:abstractNum>
  <w:abstractNum w:abstractNumId="64">
    <w:multiLevelType w:val="hybridMultilevel"/>
    <w:lvl w:ilvl="0">
      <w:start w:val="1"/>
      <w:numFmt w:val="decimal"/>
      <w:lvlText w:val="%1."/>
      <w:lvlJc w:val="left"/>
      <w:pPr>
        <w:ind w:left="723"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625" w:hanging="143"/>
      </w:pPr>
      <w:rPr>
        <w:rFonts w:hint="default" w:ascii="Symbol" w:hAnsi="Symbol" w:eastAsia="Symbol" w:cs="Symbol"/>
        <w:b w:val="0"/>
        <w:bCs w:val="0"/>
        <w:i w:val="0"/>
        <w:iCs w:val="0"/>
        <w:spacing w:val="0"/>
        <w:w w:val="100"/>
        <w:sz w:val="20"/>
        <w:szCs w:val="20"/>
        <w:lang w:val="pt-PT" w:eastAsia="en-US" w:bidi="ar-SA"/>
      </w:rPr>
    </w:lvl>
    <w:lvl w:ilvl="2">
      <w:start w:val="0"/>
      <w:numFmt w:val="bullet"/>
      <w:lvlText w:val="•"/>
      <w:lvlJc w:val="left"/>
      <w:pPr>
        <w:ind w:left="2400" w:hanging="143"/>
      </w:pPr>
      <w:rPr>
        <w:rFonts w:hint="default"/>
        <w:lang w:val="pt-PT" w:eastAsia="en-US" w:bidi="ar-SA"/>
      </w:rPr>
    </w:lvl>
    <w:lvl w:ilvl="3">
      <w:start w:val="0"/>
      <w:numFmt w:val="bullet"/>
      <w:lvlText w:val="•"/>
      <w:lvlJc w:val="left"/>
      <w:pPr>
        <w:ind w:left="4080" w:hanging="143"/>
      </w:pPr>
      <w:rPr>
        <w:rFonts w:hint="default"/>
        <w:lang w:val="pt-PT" w:eastAsia="en-US" w:bidi="ar-SA"/>
      </w:rPr>
    </w:lvl>
    <w:lvl w:ilvl="4">
      <w:start w:val="0"/>
      <w:numFmt w:val="bullet"/>
      <w:lvlText w:val="•"/>
      <w:lvlJc w:val="left"/>
      <w:pPr>
        <w:ind w:left="5760" w:hanging="143"/>
      </w:pPr>
      <w:rPr>
        <w:rFonts w:hint="default"/>
        <w:lang w:val="pt-PT" w:eastAsia="en-US" w:bidi="ar-SA"/>
      </w:rPr>
    </w:lvl>
    <w:lvl w:ilvl="5">
      <w:start w:val="0"/>
      <w:numFmt w:val="bullet"/>
      <w:lvlText w:val="•"/>
      <w:lvlJc w:val="left"/>
      <w:pPr>
        <w:ind w:left="7440" w:hanging="143"/>
      </w:pPr>
      <w:rPr>
        <w:rFonts w:hint="default"/>
        <w:lang w:val="pt-PT" w:eastAsia="en-US" w:bidi="ar-SA"/>
      </w:rPr>
    </w:lvl>
    <w:lvl w:ilvl="6">
      <w:start w:val="0"/>
      <w:numFmt w:val="bullet"/>
      <w:lvlText w:val="•"/>
      <w:lvlJc w:val="left"/>
      <w:pPr>
        <w:ind w:left="9120" w:hanging="143"/>
      </w:pPr>
      <w:rPr>
        <w:rFonts w:hint="default"/>
        <w:lang w:val="pt-PT" w:eastAsia="en-US" w:bidi="ar-SA"/>
      </w:rPr>
    </w:lvl>
    <w:lvl w:ilvl="7">
      <w:start w:val="0"/>
      <w:numFmt w:val="bullet"/>
      <w:lvlText w:val="•"/>
      <w:lvlJc w:val="left"/>
      <w:pPr>
        <w:ind w:left="10800" w:hanging="143"/>
      </w:pPr>
      <w:rPr>
        <w:rFonts w:hint="default"/>
        <w:lang w:val="pt-PT" w:eastAsia="en-US" w:bidi="ar-SA"/>
      </w:rPr>
    </w:lvl>
    <w:lvl w:ilvl="8">
      <w:start w:val="0"/>
      <w:numFmt w:val="bullet"/>
      <w:lvlText w:val="•"/>
      <w:lvlJc w:val="left"/>
      <w:pPr>
        <w:ind w:left="12480" w:hanging="143"/>
      </w:pPr>
      <w:rPr>
        <w:rFonts w:hint="default"/>
        <w:lang w:val="pt-PT" w:eastAsia="en-US" w:bidi="ar-SA"/>
      </w:rPr>
    </w:lvl>
  </w:abstractNum>
  <w:abstractNum w:abstractNumId="63">
    <w:multiLevelType w:val="hybridMultilevel"/>
    <w:lvl w:ilvl="0">
      <w:start w:val="1"/>
      <w:numFmt w:val="upperRoman"/>
      <w:lvlText w:val="%1."/>
      <w:lvlJc w:val="left"/>
      <w:pPr>
        <w:ind w:left="333" w:hanging="21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20" w:hanging="143"/>
      </w:pPr>
      <w:rPr>
        <w:rFonts w:hint="default" w:ascii="Symbol" w:hAnsi="Symbol" w:eastAsia="Symbol" w:cs="Symbol"/>
        <w:b w:val="0"/>
        <w:bCs w:val="0"/>
        <w:i w:val="0"/>
        <w:iCs w:val="0"/>
        <w:spacing w:val="0"/>
        <w:w w:val="100"/>
        <w:sz w:val="20"/>
        <w:szCs w:val="20"/>
        <w:lang w:val="pt-PT" w:eastAsia="en-US" w:bidi="ar-SA"/>
      </w:rPr>
    </w:lvl>
    <w:lvl w:ilvl="2">
      <w:start w:val="0"/>
      <w:numFmt w:val="bullet"/>
      <w:lvlText w:val="•"/>
      <w:lvlJc w:val="left"/>
      <w:pPr>
        <w:ind w:left="2062" w:hanging="143"/>
      </w:pPr>
      <w:rPr>
        <w:rFonts w:hint="default"/>
        <w:lang w:val="pt-PT" w:eastAsia="en-US" w:bidi="ar-SA"/>
      </w:rPr>
    </w:lvl>
    <w:lvl w:ilvl="3">
      <w:start w:val="0"/>
      <w:numFmt w:val="bullet"/>
      <w:lvlText w:val="•"/>
      <w:lvlJc w:val="left"/>
      <w:pPr>
        <w:ind w:left="3784" w:hanging="143"/>
      </w:pPr>
      <w:rPr>
        <w:rFonts w:hint="default"/>
        <w:lang w:val="pt-PT" w:eastAsia="en-US" w:bidi="ar-SA"/>
      </w:rPr>
    </w:lvl>
    <w:lvl w:ilvl="4">
      <w:start w:val="0"/>
      <w:numFmt w:val="bullet"/>
      <w:lvlText w:val="•"/>
      <w:lvlJc w:val="left"/>
      <w:pPr>
        <w:ind w:left="5506" w:hanging="143"/>
      </w:pPr>
      <w:rPr>
        <w:rFonts w:hint="default"/>
        <w:lang w:val="pt-PT" w:eastAsia="en-US" w:bidi="ar-SA"/>
      </w:rPr>
    </w:lvl>
    <w:lvl w:ilvl="5">
      <w:start w:val="0"/>
      <w:numFmt w:val="bullet"/>
      <w:lvlText w:val="•"/>
      <w:lvlJc w:val="left"/>
      <w:pPr>
        <w:ind w:left="7228" w:hanging="143"/>
      </w:pPr>
      <w:rPr>
        <w:rFonts w:hint="default"/>
        <w:lang w:val="pt-PT" w:eastAsia="en-US" w:bidi="ar-SA"/>
      </w:rPr>
    </w:lvl>
    <w:lvl w:ilvl="6">
      <w:start w:val="0"/>
      <w:numFmt w:val="bullet"/>
      <w:lvlText w:val="•"/>
      <w:lvlJc w:val="left"/>
      <w:pPr>
        <w:ind w:left="8951" w:hanging="143"/>
      </w:pPr>
      <w:rPr>
        <w:rFonts w:hint="default"/>
        <w:lang w:val="pt-PT" w:eastAsia="en-US" w:bidi="ar-SA"/>
      </w:rPr>
    </w:lvl>
    <w:lvl w:ilvl="7">
      <w:start w:val="0"/>
      <w:numFmt w:val="bullet"/>
      <w:lvlText w:val="•"/>
      <w:lvlJc w:val="left"/>
      <w:pPr>
        <w:ind w:left="10673" w:hanging="143"/>
      </w:pPr>
      <w:rPr>
        <w:rFonts w:hint="default"/>
        <w:lang w:val="pt-PT" w:eastAsia="en-US" w:bidi="ar-SA"/>
      </w:rPr>
    </w:lvl>
    <w:lvl w:ilvl="8">
      <w:start w:val="0"/>
      <w:numFmt w:val="bullet"/>
      <w:lvlText w:val="•"/>
      <w:lvlJc w:val="left"/>
      <w:pPr>
        <w:ind w:left="12395" w:hanging="143"/>
      </w:pPr>
      <w:rPr>
        <w:rFonts w:hint="default"/>
        <w:lang w:val="pt-PT" w:eastAsia="en-US" w:bidi="ar-SA"/>
      </w:rPr>
    </w:lvl>
  </w:abstractNum>
  <w:abstractNum w:abstractNumId="62">
    <w:multiLevelType w:val="hybridMultilevel"/>
    <w:lvl w:ilvl="0">
      <w:start w:val="18"/>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61">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60">
    <w:multiLevelType w:val="hybridMultilevel"/>
    <w:lvl w:ilvl="0">
      <w:start w:val="16"/>
      <w:numFmt w:val="decimal"/>
      <w:lvlText w:val="%1"/>
      <w:lvlJc w:val="left"/>
      <w:pPr>
        <w:ind w:left="150" w:hanging="505"/>
        <w:jc w:val="left"/>
      </w:pPr>
      <w:rPr>
        <w:rFonts w:hint="default"/>
        <w:lang w:val="pt-PT" w:eastAsia="en-US" w:bidi="ar-SA"/>
      </w:rPr>
    </w:lvl>
    <w:lvl w:ilvl="1">
      <w:start w:val="1"/>
      <w:numFmt w:val="decimal"/>
      <w:lvlText w:val="%1.%2"/>
      <w:lvlJc w:val="left"/>
      <w:pPr>
        <w:ind w:left="1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50" w:hanging="6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0" w:hanging="665"/>
      </w:pPr>
      <w:rPr>
        <w:rFonts w:hint="default"/>
        <w:lang w:val="pt-PT" w:eastAsia="en-US" w:bidi="ar-SA"/>
      </w:rPr>
    </w:lvl>
    <w:lvl w:ilvl="4">
      <w:start w:val="0"/>
      <w:numFmt w:val="bullet"/>
      <w:lvlText w:val="•"/>
      <w:lvlJc w:val="left"/>
      <w:pPr>
        <w:ind w:left="6420" w:hanging="665"/>
      </w:pPr>
      <w:rPr>
        <w:rFonts w:hint="default"/>
        <w:lang w:val="pt-PT" w:eastAsia="en-US" w:bidi="ar-SA"/>
      </w:rPr>
    </w:lvl>
    <w:lvl w:ilvl="5">
      <w:start w:val="0"/>
      <w:numFmt w:val="bullet"/>
      <w:lvlText w:val="•"/>
      <w:lvlJc w:val="left"/>
      <w:pPr>
        <w:ind w:left="7990" w:hanging="665"/>
      </w:pPr>
      <w:rPr>
        <w:rFonts w:hint="default"/>
        <w:lang w:val="pt-PT" w:eastAsia="en-US" w:bidi="ar-SA"/>
      </w:rPr>
    </w:lvl>
    <w:lvl w:ilvl="6">
      <w:start w:val="0"/>
      <w:numFmt w:val="bullet"/>
      <w:lvlText w:val="•"/>
      <w:lvlJc w:val="left"/>
      <w:pPr>
        <w:ind w:left="9560" w:hanging="665"/>
      </w:pPr>
      <w:rPr>
        <w:rFonts w:hint="default"/>
        <w:lang w:val="pt-PT" w:eastAsia="en-US" w:bidi="ar-SA"/>
      </w:rPr>
    </w:lvl>
    <w:lvl w:ilvl="7">
      <w:start w:val="0"/>
      <w:numFmt w:val="bullet"/>
      <w:lvlText w:val="•"/>
      <w:lvlJc w:val="left"/>
      <w:pPr>
        <w:ind w:left="11130" w:hanging="665"/>
      </w:pPr>
      <w:rPr>
        <w:rFonts w:hint="default"/>
        <w:lang w:val="pt-PT" w:eastAsia="en-US" w:bidi="ar-SA"/>
      </w:rPr>
    </w:lvl>
    <w:lvl w:ilvl="8">
      <w:start w:val="0"/>
      <w:numFmt w:val="bullet"/>
      <w:lvlText w:val="•"/>
      <w:lvlJc w:val="left"/>
      <w:pPr>
        <w:ind w:left="12700" w:hanging="665"/>
      </w:pPr>
      <w:rPr>
        <w:rFonts w:hint="default"/>
        <w:lang w:val="pt-PT" w:eastAsia="en-US" w:bidi="ar-SA"/>
      </w:rPr>
    </w:lvl>
  </w:abstractNum>
  <w:abstractNum w:abstractNumId="59">
    <w:multiLevelType w:val="hybridMultilevel"/>
    <w:lvl w:ilvl="0">
      <w:start w:val="15"/>
      <w:numFmt w:val="decimal"/>
      <w:lvlText w:val="%1"/>
      <w:lvlJc w:val="left"/>
      <w:pPr>
        <w:ind w:left="120" w:hanging="520"/>
        <w:jc w:val="left"/>
      </w:pPr>
      <w:rPr>
        <w:rFonts w:hint="default"/>
        <w:lang w:val="pt-PT" w:eastAsia="en-US" w:bidi="ar-SA"/>
      </w:rPr>
    </w:lvl>
    <w:lvl w:ilvl="1">
      <w:start w:val="1"/>
      <w:numFmt w:val="decimal"/>
      <w:lvlText w:val="%1.%2"/>
      <w:lvlJc w:val="left"/>
      <w:pPr>
        <w:ind w:left="120" w:hanging="5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20"/>
      </w:pPr>
      <w:rPr>
        <w:rFonts w:hint="default"/>
        <w:lang w:val="pt-PT" w:eastAsia="en-US" w:bidi="ar-SA"/>
      </w:rPr>
    </w:lvl>
    <w:lvl w:ilvl="3">
      <w:start w:val="0"/>
      <w:numFmt w:val="bullet"/>
      <w:lvlText w:val="•"/>
      <w:lvlJc w:val="left"/>
      <w:pPr>
        <w:ind w:left="4836" w:hanging="520"/>
      </w:pPr>
      <w:rPr>
        <w:rFonts w:hint="default"/>
        <w:lang w:val="pt-PT" w:eastAsia="en-US" w:bidi="ar-SA"/>
      </w:rPr>
    </w:lvl>
    <w:lvl w:ilvl="4">
      <w:start w:val="0"/>
      <w:numFmt w:val="bullet"/>
      <w:lvlText w:val="•"/>
      <w:lvlJc w:val="left"/>
      <w:pPr>
        <w:ind w:left="6408" w:hanging="520"/>
      </w:pPr>
      <w:rPr>
        <w:rFonts w:hint="default"/>
        <w:lang w:val="pt-PT" w:eastAsia="en-US" w:bidi="ar-SA"/>
      </w:rPr>
    </w:lvl>
    <w:lvl w:ilvl="5">
      <w:start w:val="0"/>
      <w:numFmt w:val="bullet"/>
      <w:lvlText w:val="•"/>
      <w:lvlJc w:val="left"/>
      <w:pPr>
        <w:ind w:left="7980" w:hanging="520"/>
      </w:pPr>
      <w:rPr>
        <w:rFonts w:hint="default"/>
        <w:lang w:val="pt-PT" w:eastAsia="en-US" w:bidi="ar-SA"/>
      </w:rPr>
    </w:lvl>
    <w:lvl w:ilvl="6">
      <w:start w:val="0"/>
      <w:numFmt w:val="bullet"/>
      <w:lvlText w:val="•"/>
      <w:lvlJc w:val="left"/>
      <w:pPr>
        <w:ind w:left="9552" w:hanging="520"/>
      </w:pPr>
      <w:rPr>
        <w:rFonts w:hint="default"/>
        <w:lang w:val="pt-PT" w:eastAsia="en-US" w:bidi="ar-SA"/>
      </w:rPr>
    </w:lvl>
    <w:lvl w:ilvl="7">
      <w:start w:val="0"/>
      <w:numFmt w:val="bullet"/>
      <w:lvlText w:val="•"/>
      <w:lvlJc w:val="left"/>
      <w:pPr>
        <w:ind w:left="11124" w:hanging="520"/>
      </w:pPr>
      <w:rPr>
        <w:rFonts w:hint="default"/>
        <w:lang w:val="pt-PT" w:eastAsia="en-US" w:bidi="ar-SA"/>
      </w:rPr>
    </w:lvl>
    <w:lvl w:ilvl="8">
      <w:start w:val="0"/>
      <w:numFmt w:val="bullet"/>
      <w:lvlText w:val="•"/>
      <w:lvlJc w:val="left"/>
      <w:pPr>
        <w:ind w:left="12696" w:hanging="520"/>
      </w:pPr>
      <w:rPr>
        <w:rFonts w:hint="default"/>
        <w:lang w:val="pt-PT" w:eastAsia="en-US" w:bidi="ar-SA"/>
      </w:rPr>
    </w:lvl>
  </w:abstractNum>
  <w:abstractNum w:abstractNumId="58">
    <w:multiLevelType w:val="hybridMultilevel"/>
    <w:lvl w:ilvl="0">
      <w:start w:val="14"/>
      <w:numFmt w:val="decimal"/>
      <w:lvlText w:val="%1"/>
      <w:lvlJc w:val="left"/>
      <w:pPr>
        <w:ind w:left="621" w:hanging="487"/>
        <w:jc w:val="left"/>
      </w:pPr>
      <w:rPr>
        <w:rFonts w:hint="default"/>
        <w:lang w:val="pt-PT" w:eastAsia="en-US" w:bidi="ar-SA"/>
      </w:rPr>
    </w:lvl>
    <w:lvl w:ilvl="1">
      <w:start w:val="1"/>
      <w:numFmt w:val="decimal"/>
      <w:lvlText w:val="%1.%2"/>
      <w:lvlJc w:val="left"/>
      <w:pPr>
        <w:ind w:left="621" w:hanging="487"/>
        <w:jc w:val="left"/>
      </w:pPr>
      <w:rPr>
        <w:rFonts w:hint="default"/>
        <w:spacing w:val="0"/>
        <w:w w:val="100"/>
        <w:lang w:val="pt-PT" w:eastAsia="en-US" w:bidi="ar-SA"/>
      </w:rPr>
    </w:lvl>
    <w:lvl w:ilvl="2">
      <w:start w:val="0"/>
      <w:numFmt w:val="bullet"/>
      <w:lvlText w:val="•"/>
      <w:lvlJc w:val="left"/>
      <w:pPr>
        <w:ind w:left="3664" w:hanging="487"/>
      </w:pPr>
      <w:rPr>
        <w:rFonts w:hint="default"/>
        <w:lang w:val="pt-PT" w:eastAsia="en-US" w:bidi="ar-SA"/>
      </w:rPr>
    </w:lvl>
    <w:lvl w:ilvl="3">
      <w:start w:val="0"/>
      <w:numFmt w:val="bullet"/>
      <w:lvlText w:val="•"/>
      <w:lvlJc w:val="left"/>
      <w:pPr>
        <w:ind w:left="5186" w:hanging="487"/>
      </w:pPr>
      <w:rPr>
        <w:rFonts w:hint="default"/>
        <w:lang w:val="pt-PT" w:eastAsia="en-US" w:bidi="ar-SA"/>
      </w:rPr>
    </w:lvl>
    <w:lvl w:ilvl="4">
      <w:start w:val="0"/>
      <w:numFmt w:val="bullet"/>
      <w:lvlText w:val="•"/>
      <w:lvlJc w:val="left"/>
      <w:pPr>
        <w:ind w:left="6708" w:hanging="487"/>
      </w:pPr>
      <w:rPr>
        <w:rFonts w:hint="default"/>
        <w:lang w:val="pt-PT" w:eastAsia="en-US" w:bidi="ar-SA"/>
      </w:rPr>
    </w:lvl>
    <w:lvl w:ilvl="5">
      <w:start w:val="0"/>
      <w:numFmt w:val="bullet"/>
      <w:lvlText w:val="•"/>
      <w:lvlJc w:val="left"/>
      <w:pPr>
        <w:ind w:left="8230" w:hanging="487"/>
      </w:pPr>
      <w:rPr>
        <w:rFonts w:hint="default"/>
        <w:lang w:val="pt-PT" w:eastAsia="en-US" w:bidi="ar-SA"/>
      </w:rPr>
    </w:lvl>
    <w:lvl w:ilvl="6">
      <w:start w:val="0"/>
      <w:numFmt w:val="bullet"/>
      <w:lvlText w:val="•"/>
      <w:lvlJc w:val="left"/>
      <w:pPr>
        <w:ind w:left="9752" w:hanging="487"/>
      </w:pPr>
      <w:rPr>
        <w:rFonts w:hint="default"/>
        <w:lang w:val="pt-PT" w:eastAsia="en-US" w:bidi="ar-SA"/>
      </w:rPr>
    </w:lvl>
    <w:lvl w:ilvl="7">
      <w:start w:val="0"/>
      <w:numFmt w:val="bullet"/>
      <w:lvlText w:val="•"/>
      <w:lvlJc w:val="left"/>
      <w:pPr>
        <w:ind w:left="11274" w:hanging="487"/>
      </w:pPr>
      <w:rPr>
        <w:rFonts w:hint="default"/>
        <w:lang w:val="pt-PT" w:eastAsia="en-US" w:bidi="ar-SA"/>
      </w:rPr>
    </w:lvl>
    <w:lvl w:ilvl="8">
      <w:start w:val="0"/>
      <w:numFmt w:val="bullet"/>
      <w:lvlText w:val="•"/>
      <w:lvlJc w:val="left"/>
      <w:pPr>
        <w:ind w:left="12796" w:hanging="487"/>
      </w:pPr>
      <w:rPr>
        <w:rFonts w:hint="default"/>
        <w:lang w:val="pt-PT" w:eastAsia="en-US" w:bidi="ar-SA"/>
      </w:rPr>
    </w:lvl>
  </w:abstractNum>
  <w:abstractNum w:abstractNumId="57">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56">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5">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54">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3">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4"/>
      </w:pPr>
      <w:rPr>
        <w:rFonts w:hint="default"/>
        <w:lang w:val="pt-PT" w:eastAsia="en-US" w:bidi="ar-SA"/>
      </w:rPr>
    </w:lvl>
    <w:lvl w:ilvl="4">
      <w:start w:val="0"/>
      <w:numFmt w:val="bullet"/>
      <w:lvlText w:val="•"/>
      <w:lvlJc w:val="left"/>
      <w:pPr>
        <w:ind w:left="4530" w:hanging="684"/>
      </w:pPr>
      <w:rPr>
        <w:rFonts w:hint="default"/>
        <w:lang w:val="pt-PT" w:eastAsia="en-US" w:bidi="ar-SA"/>
      </w:rPr>
    </w:lvl>
    <w:lvl w:ilvl="5">
      <w:start w:val="0"/>
      <w:numFmt w:val="bullet"/>
      <w:lvlText w:val="•"/>
      <w:lvlJc w:val="left"/>
      <w:pPr>
        <w:ind w:left="6415" w:hanging="684"/>
      </w:pPr>
      <w:rPr>
        <w:rFonts w:hint="default"/>
        <w:lang w:val="pt-PT" w:eastAsia="en-US" w:bidi="ar-SA"/>
      </w:rPr>
    </w:lvl>
    <w:lvl w:ilvl="6">
      <w:start w:val="0"/>
      <w:numFmt w:val="bullet"/>
      <w:lvlText w:val="•"/>
      <w:lvlJc w:val="left"/>
      <w:pPr>
        <w:ind w:left="8300" w:hanging="684"/>
      </w:pPr>
      <w:rPr>
        <w:rFonts w:hint="default"/>
        <w:lang w:val="pt-PT" w:eastAsia="en-US" w:bidi="ar-SA"/>
      </w:rPr>
    </w:lvl>
    <w:lvl w:ilvl="7">
      <w:start w:val="0"/>
      <w:numFmt w:val="bullet"/>
      <w:lvlText w:val="•"/>
      <w:lvlJc w:val="left"/>
      <w:pPr>
        <w:ind w:left="10185" w:hanging="684"/>
      </w:pPr>
      <w:rPr>
        <w:rFonts w:hint="default"/>
        <w:lang w:val="pt-PT" w:eastAsia="en-US" w:bidi="ar-SA"/>
      </w:rPr>
    </w:lvl>
    <w:lvl w:ilvl="8">
      <w:start w:val="0"/>
      <w:numFmt w:val="bullet"/>
      <w:lvlText w:val="•"/>
      <w:lvlJc w:val="left"/>
      <w:pPr>
        <w:ind w:left="12070" w:hanging="684"/>
      </w:pPr>
      <w:rPr>
        <w:rFonts w:hint="default"/>
        <w:lang w:val="pt-PT" w:eastAsia="en-US" w:bidi="ar-SA"/>
      </w:rPr>
    </w:lvl>
  </w:abstractNum>
  <w:abstractNum w:abstractNumId="5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5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91" w:hanging="346"/>
        <w:jc w:val="left"/>
      </w:pPr>
      <w:rPr>
        <w:rFonts w:hint="default"/>
        <w:spacing w:val="0"/>
        <w:w w:val="100"/>
        <w:lang w:val="pt-PT" w:eastAsia="en-US" w:bidi="ar-SA"/>
      </w:rPr>
    </w:lvl>
    <w:lvl w:ilvl="2">
      <w:start w:val="0"/>
      <w:numFmt w:val="bullet"/>
      <w:lvlText w:val="•"/>
      <w:lvlJc w:val="left"/>
      <w:pPr>
        <w:ind w:left="2560" w:hanging="346"/>
      </w:pPr>
      <w:rPr>
        <w:rFonts w:hint="default"/>
        <w:lang w:val="pt-PT" w:eastAsia="en-US" w:bidi="ar-SA"/>
      </w:rPr>
    </w:lvl>
    <w:lvl w:ilvl="3">
      <w:start w:val="0"/>
      <w:numFmt w:val="bullet"/>
      <w:lvlText w:val="•"/>
      <w:lvlJc w:val="left"/>
      <w:pPr>
        <w:ind w:left="4220" w:hanging="346"/>
      </w:pPr>
      <w:rPr>
        <w:rFonts w:hint="default"/>
        <w:lang w:val="pt-PT" w:eastAsia="en-US" w:bidi="ar-SA"/>
      </w:rPr>
    </w:lvl>
    <w:lvl w:ilvl="4">
      <w:start w:val="0"/>
      <w:numFmt w:val="bullet"/>
      <w:lvlText w:val="•"/>
      <w:lvlJc w:val="left"/>
      <w:pPr>
        <w:ind w:left="5880" w:hanging="346"/>
      </w:pPr>
      <w:rPr>
        <w:rFonts w:hint="default"/>
        <w:lang w:val="pt-PT" w:eastAsia="en-US" w:bidi="ar-SA"/>
      </w:rPr>
    </w:lvl>
    <w:lvl w:ilvl="5">
      <w:start w:val="0"/>
      <w:numFmt w:val="bullet"/>
      <w:lvlText w:val="•"/>
      <w:lvlJc w:val="left"/>
      <w:pPr>
        <w:ind w:left="7540" w:hanging="346"/>
      </w:pPr>
      <w:rPr>
        <w:rFonts w:hint="default"/>
        <w:lang w:val="pt-PT" w:eastAsia="en-US" w:bidi="ar-SA"/>
      </w:rPr>
    </w:lvl>
    <w:lvl w:ilvl="6">
      <w:start w:val="0"/>
      <w:numFmt w:val="bullet"/>
      <w:lvlText w:val="•"/>
      <w:lvlJc w:val="left"/>
      <w:pPr>
        <w:ind w:left="9200" w:hanging="346"/>
      </w:pPr>
      <w:rPr>
        <w:rFonts w:hint="default"/>
        <w:lang w:val="pt-PT" w:eastAsia="en-US" w:bidi="ar-SA"/>
      </w:rPr>
    </w:lvl>
    <w:lvl w:ilvl="7">
      <w:start w:val="0"/>
      <w:numFmt w:val="bullet"/>
      <w:lvlText w:val="•"/>
      <w:lvlJc w:val="left"/>
      <w:pPr>
        <w:ind w:left="10860" w:hanging="346"/>
      </w:pPr>
      <w:rPr>
        <w:rFonts w:hint="default"/>
        <w:lang w:val="pt-PT" w:eastAsia="en-US" w:bidi="ar-SA"/>
      </w:rPr>
    </w:lvl>
    <w:lvl w:ilvl="8">
      <w:start w:val="0"/>
      <w:numFmt w:val="bullet"/>
      <w:lvlText w:val="•"/>
      <w:lvlJc w:val="left"/>
      <w:pPr>
        <w:ind w:left="12520" w:hanging="346"/>
      </w:pPr>
      <w:rPr>
        <w:rFonts w:hint="default"/>
        <w:lang w:val="pt-PT" w:eastAsia="en-US" w:bidi="ar-SA"/>
      </w:rPr>
    </w:lvl>
  </w:abstractNum>
  <w:abstractNum w:abstractNumId="49">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8">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47">
    <w:multiLevelType w:val="hybridMultilevel"/>
    <w:lvl w:ilvl="0">
      <w:start w:val="10"/>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46">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5">
    <w:multiLevelType w:val="hybridMultilevel"/>
    <w:lvl w:ilvl="0">
      <w:start w:val="9"/>
      <w:numFmt w:val="decimal"/>
      <w:lvlText w:val="%1"/>
      <w:lvlJc w:val="left"/>
      <w:pPr>
        <w:ind w:left="120" w:hanging="387"/>
        <w:jc w:val="left"/>
      </w:pPr>
      <w:rPr>
        <w:rFonts w:hint="default"/>
        <w:lang w:val="pt-PT" w:eastAsia="en-US" w:bidi="ar-SA"/>
      </w:rPr>
    </w:lvl>
    <w:lvl w:ilvl="1">
      <w:start w:val="1"/>
      <w:numFmt w:val="decimal"/>
      <w:lvlText w:val="%1.%2"/>
      <w:lvlJc w:val="left"/>
      <w:pPr>
        <w:ind w:left="12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746"/>
      </w:pPr>
      <w:rPr>
        <w:rFonts w:hint="default"/>
        <w:lang w:val="pt-PT" w:eastAsia="en-US" w:bidi="ar-SA"/>
      </w:rPr>
    </w:lvl>
    <w:lvl w:ilvl="5">
      <w:start w:val="0"/>
      <w:numFmt w:val="bullet"/>
      <w:lvlText w:val="•"/>
      <w:lvlJc w:val="left"/>
      <w:pPr>
        <w:ind w:left="7406" w:hanging="746"/>
      </w:pPr>
      <w:rPr>
        <w:rFonts w:hint="default"/>
        <w:lang w:val="pt-PT" w:eastAsia="en-US" w:bidi="ar-SA"/>
      </w:rPr>
    </w:lvl>
    <w:lvl w:ilvl="6">
      <w:start w:val="0"/>
      <w:numFmt w:val="bullet"/>
      <w:lvlText w:val="•"/>
      <w:lvlJc w:val="left"/>
      <w:pPr>
        <w:ind w:left="9093" w:hanging="746"/>
      </w:pPr>
      <w:rPr>
        <w:rFonts w:hint="default"/>
        <w:lang w:val="pt-PT" w:eastAsia="en-US" w:bidi="ar-SA"/>
      </w:rPr>
    </w:lvl>
    <w:lvl w:ilvl="7">
      <w:start w:val="0"/>
      <w:numFmt w:val="bullet"/>
      <w:lvlText w:val="•"/>
      <w:lvlJc w:val="left"/>
      <w:pPr>
        <w:ind w:left="10780" w:hanging="746"/>
      </w:pPr>
      <w:rPr>
        <w:rFonts w:hint="default"/>
        <w:lang w:val="pt-PT" w:eastAsia="en-US" w:bidi="ar-SA"/>
      </w:rPr>
    </w:lvl>
    <w:lvl w:ilvl="8">
      <w:start w:val="0"/>
      <w:numFmt w:val="bullet"/>
      <w:lvlText w:val="•"/>
      <w:lvlJc w:val="left"/>
      <w:pPr>
        <w:ind w:left="12466" w:hanging="746"/>
      </w:pPr>
      <w:rPr>
        <w:rFonts w:hint="default"/>
        <w:lang w:val="pt-PT" w:eastAsia="en-US" w:bidi="ar-SA"/>
      </w:rPr>
    </w:lvl>
  </w:abstractNum>
  <w:abstractNum w:abstractNumId="44">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29"/>
      </w:pPr>
      <w:rPr>
        <w:rFonts w:hint="default"/>
        <w:lang w:val="pt-PT" w:eastAsia="en-US" w:bidi="ar-SA"/>
      </w:rPr>
    </w:lvl>
    <w:lvl w:ilvl="5">
      <w:start w:val="0"/>
      <w:numFmt w:val="bullet"/>
      <w:lvlText w:val="•"/>
      <w:lvlJc w:val="left"/>
      <w:pPr>
        <w:ind w:left="6352" w:hanging="729"/>
      </w:pPr>
      <w:rPr>
        <w:rFonts w:hint="default"/>
        <w:lang w:val="pt-PT" w:eastAsia="en-US" w:bidi="ar-SA"/>
      </w:rPr>
    </w:lvl>
    <w:lvl w:ilvl="6">
      <w:start w:val="0"/>
      <w:numFmt w:val="bullet"/>
      <w:lvlText w:val="•"/>
      <w:lvlJc w:val="left"/>
      <w:pPr>
        <w:ind w:left="8250" w:hanging="729"/>
      </w:pPr>
      <w:rPr>
        <w:rFonts w:hint="default"/>
        <w:lang w:val="pt-PT" w:eastAsia="en-US" w:bidi="ar-SA"/>
      </w:rPr>
    </w:lvl>
    <w:lvl w:ilvl="7">
      <w:start w:val="0"/>
      <w:numFmt w:val="bullet"/>
      <w:lvlText w:val="•"/>
      <w:lvlJc w:val="left"/>
      <w:pPr>
        <w:ind w:left="10147" w:hanging="729"/>
      </w:pPr>
      <w:rPr>
        <w:rFonts w:hint="default"/>
        <w:lang w:val="pt-PT" w:eastAsia="en-US" w:bidi="ar-SA"/>
      </w:rPr>
    </w:lvl>
    <w:lvl w:ilvl="8">
      <w:start w:val="0"/>
      <w:numFmt w:val="bullet"/>
      <w:lvlText w:val="•"/>
      <w:lvlJc w:val="left"/>
      <w:pPr>
        <w:ind w:left="12045" w:hanging="729"/>
      </w:pPr>
      <w:rPr>
        <w:rFonts w:hint="default"/>
        <w:lang w:val="pt-PT" w:eastAsia="en-US" w:bidi="ar-SA"/>
      </w:rPr>
    </w:lvl>
  </w:abstractNum>
  <w:abstractNum w:abstractNumId="43">
    <w:multiLevelType w:val="hybridMultilevel"/>
    <w:lvl w:ilvl="0">
      <w:start w:val="1"/>
      <w:numFmt w:val="lowerLetter"/>
      <w:lvlText w:val="%1)"/>
      <w:lvlJc w:val="left"/>
      <w:pPr>
        <w:ind w:left="36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2">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40"/>
      </w:pPr>
      <w:rPr>
        <w:rFonts w:hint="default"/>
        <w:lang w:val="pt-PT" w:eastAsia="en-US" w:bidi="ar-SA"/>
      </w:rPr>
    </w:lvl>
    <w:lvl w:ilvl="4">
      <w:start w:val="0"/>
      <w:numFmt w:val="bullet"/>
      <w:lvlText w:val="•"/>
      <w:lvlJc w:val="left"/>
      <w:pPr>
        <w:ind w:left="4455" w:hanging="540"/>
      </w:pPr>
      <w:rPr>
        <w:rFonts w:hint="default"/>
        <w:lang w:val="pt-PT" w:eastAsia="en-US" w:bidi="ar-SA"/>
      </w:rPr>
    </w:lvl>
    <w:lvl w:ilvl="5">
      <w:start w:val="0"/>
      <w:numFmt w:val="bullet"/>
      <w:lvlText w:val="•"/>
      <w:lvlJc w:val="left"/>
      <w:pPr>
        <w:ind w:left="6352" w:hanging="540"/>
      </w:pPr>
      <w:rPr>
        <w:rFonts w:hint="default"/>
        <w:lang w:val="pt-PT" w:eastAsia="en-US" w:bidi="ar-SA"/>
      </w:rPr>
    </w:lvl>
    <w:lvl w:ilvl="6">
      <w:start w:val="0"/>
      <w:numFmt w:val="bullet"/>
      <w:lvlText w:val="•"/>
      <w:lvlJc w:val="left"/>
      <w:pPr>
        <w:ind w:left="8250" w:hanging="540"/>
      </w:pPr>
      <w:rPr>
        <w:rFonts w:hint="default"/>
        <w:lang w:val="pt-PT" w:eastAsia="en-US" w:bidi="ar-SA"/>
      </w:rPr>
    </w:lvl>
    <w:lvl w:ilvl="7">
      <w:start w:val="0"/>
      <w:numFmt w:val="bullet"/>
      <w:lvlText w:val="•"/>
      <w:lvlJc w:val="left"/>
      <w:pPr>
        <w:ind w:left="10147" w:hanging="540"/>
      </w:pPr>
      <w:rPr>
        <w:rFonts w:hint="default"/>
        <w:lang w:val="pt-PT" w:eastAsia="en-US" w:bidi="ar-SA"/>
      </w:rPr>
    </w:lvl>
    <w:lvl w:ilvl="8">
      <w:start w:val="0"/>
      <w:numFmt w:val="bullet"/>
      <w:lvlText w:val="•"/>
      <w:lvlJc w:val="left"/>
      <w:pPr>
        <w:ind w:left="12045" w:hanging="540"/>
      </w:pPr>
      <w:rPr>
        <w:rFonts w:hint="default"/>
        <w:lang w:val="pt-PT" w:eastAsia="en-US" w:bidi="ar-SA"/>
      </w:rPr>
    </w:lvl>
  </w:abstractNum>
  <w:abstractNum w:abstractNumId="41">
    <w:multiLevelType w:val="hybridMultilevel"/>
    <w:lvl w:ilvl="0">
      <w:start w:val="1"/>
      <w:numFmt w:val="lowerLetter"/>
      <w:lvlText w:val="%1)"/>
      <w:lvlJc w:val="left"/>
      <w:pPr>
        <w:ind w:left="36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0">
    <w:multiLevelType w:val="hybridMultilevel"/>
    <w:lvl w:ilvl="0">
      <w:start w:val="6"/>
      <w:numFmt w:val="decimal"/>
      <w:lvlText w:val="%1"/>
      <w:lvlJc w:val="left"/>
      <w:pPr>
        <w:ind w:left="120" w:hanging="405"/>
        <w:jc w:val="left"/>
      </w:pPr>
      <w:rPr>
        <w:rFonts w:hint="default"/>
        <w:lang w:val="pt-PT" w:eastAsia="en-US" w:bidi="ar-SA"/>
      </w:rPr>
    </w:lvl>
    <w:lvl w:ilvl="1">
      <w:start w:val="1"/>
      <w:numFmt w:val="decimal"/>
      <w:lvlText w:val="%1.%2"/>
      <w:lvlJc w:val="left"/>
      <w:pPr>
        <w:ind w:left="120" w:hanging="4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5"/>
      </w:pPr>
      <w:rPr>
        <w:rFonts w:hint="default"/>
        <w:lang w:val="pt-PT" w:eastAsia="en-US" w:bidi="ar-SA"/>
      </w:rPr>
    </w:lvl>
    <w:lvl w:ilvl="4">
      <w:start w:val="0"/>
      <w:numFmt w:val="bullet"/>
      <w:lvlText w:val="•"/>
      <w:lvlJc w:val="left"/>
      <w:pPr>
        <w:ind w:left="5720" w:hanging="545"/>
      </w:pPr>
      <w:rPr>
        <w:rFonts w:hint="default"/>
        <w:lang w:val="pt-PT" w:eastAsia="en-US" w:bidi="ar-SA"/>
      </w:rPr>
    </w:lvl>
    <w:lvl w:ilvl="5">
      <w:start w:val="0"/>
      <w:numFmt w:val="bullet"/>
      <w:lvlText w:val="•"/>
      <w:lvlJc w:val="left"/>
      <w:pPr>
        <w:ind w:left="7406" w:hanging="545"/>
      </w:pPr>
      <w:rPr>
        <w:rFonts w:hint="default"/>
        <w:lang w:val="pt-PT" w:eastAsia="en-US" w:bidi="ar-SA"/>
      </w:rPr>
    </w:lvl>
    <w:lvl w:ilvl="6">
      <w:start w:val="0"/>
      <w:numFmt w:val="bullet"/>
      <w:lvlText w:val="•"/>
      <w:lvlJc w:val="left"/>
      <w:pPr>
        <w:ind w:left="9093" w:hanging="545"/>
      </w:pPr>
      <w:rPr>
        <w:rFonts w:hint="default"/>
        <w:lang w:val="pt-PT" w:eastAsia="en-US" w:bidi="ar-SA"/>
      </w:rPr>
    </w:lvl>
    <w:lvl w:ilvl="7">
      <w:start w:val="0"/>
      <w:numFmt w:val="bullet"/>
      <w:lvlText w:val="•"/>
      <w:lvlJc w:val="left"/>
      <w:pPr>
        <w:ind w:left="10780" w:hanging="545"/>
      </w:pPr>
      <w:rPr>
        <w:rFonts w:hint="default"/>
        <w:lang w:val="pt-PT" w:eastAsia="en-US" w:bidi="ar-SA"/>
      </w:rPr>
    </w:lvl>
    <w:lvl w:ilvl="8">
      <w:start w:val="0"/>
      <w:numFmt w:val="bullet"/>
      <w:lvlText w:val="•"/>
      <w:lvlJc w:val="left"/>
      <w:pPr>
        <w:ind w:left="12466" w:hanging="545"/>
      </w:pPr>
      <w:rPr>
        <w:rFonts w:hint="default"/>
        <w:lang w:val="pt-PT" w:eastAsia="en-US" w:bidi="ar-SA"/>
      </w:rPr>
    </w:lvl>
  </w:abstractNum>
  <w:abstractNum w:abstractNumId="39">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8">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7">
    <w:multiLevelType w:val="hybridMultilevel"/>
    <w:lvl w:ilvl="0">
      <w:start w:val="3"/>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360"/>
      </w:pPr>
      <w:rPr>
        <w:rFonts w:hint="default"/>
        <w:lang w:val="pt-PT" w:eastAsia="en-US" w:bidi="ar-SA"/>
      </w:rPr>
    </w:lvl>
    <w:lvl w:ilvl="3">
      <w:start w:val="0"/>
      <w:numFmt w:val="bullet"/>
      <w:lvlText w:val="•"/>
      <w:lvlJc w:val="left"/>
      <w:pPr>
        <w:ind w:left="4836" w:hanging="360"/>
      </w:pPr>
      <w:rPr>
        <w:rFonts w:hint="default"/>
        <w:lang w:val="pt-PT" w:eastAsia="en-US" w:bidi="ar-SA"/>
      </w:rPr>
    </w:lvl>
    <w:lvl w:ilvl="4">
      <w:start w:val="0"/>
      <w:numFmt w:val="bullet"/>
      <w:lvlText w:val="•"/>
      <w:lvlJc w:val="left"/>
      <w:pPr>
        <w:ind w:left="6408" w:hanging="360"/>
      </w:pPr>
      <w:rPr>
        <w:rFonts w:hint="default"/>
        <w:lang w:val="pt-PT" w:eastAsia="en-US" w:bidi="ar-SA"/>
      </w:rPr>
    </w:lvl>
    <w:lvl w:ilvl="5">
      <w:start w:val="0"/>
      <w:numFmt w:val="bullet"/>
      <w:lvlText w:val="•"/>
      <w:lvlJc w:val="left"/>
      <w:pPr>
        <w:ind w:left="7980" w:hanging="360"/>
      </w:pPr>
      <w:rPr>
        <w:rFonts w:hint="default"/>
        <w:lang w:val="pt-PT" w:eastAsia="en-US" w:bidi="ar-SA"/>
      </w:rPr>
    </w:lvl>
    <w:lvl w:ilvl="6">
      <w:start w:val="0"/>
      <w:numFmt w:val="bullet"/>
      <w:lvlText w:val="•"/>
      <w:lvlJc w:val="left"/>
      <w:pPr>
        <w:ind w:left="9552" w:hanging="360"/>
      </w:pPr>
      <w:rPr>
        <w:rFonts w:hint="default"/>
        <w:lang w:val="pt-PT" w:eastAsia="en-US" w:bidi="ar-SA"/>
      </w:rPr>
    </w:lvl>
    <w:lvl w:ilvl="7">
      <w:start w:val="0"/>
      <w:numFmt w:val="bullet"/>
      <w:lvlText w:val="•"/>
      <w:lvlJc w:val="left"/>
      <w:pPr>
        <w:ind w:left="11124" w:hanging="360"/>
      </w:pPr>
      <w:rPr>
        <w:rFonts w:hint="default"/>
        <w:lang w:val="pt-PT" w:eastAsia="en-US" w:bidi="ar-SA"/>
      </w:rPr>
    </w:lvl>
    <w:lvl w:ilvl="8">
      <w:start w:val="0"/>
      <w:numFmt w:val="bullet"/>
      <w:lvlText w:val="•"/>
      <w:lvlJc w:val="left"/>
      <w:pPr>
        <w:ind w:left="12696" w:hanging="360"/>
      </w:pPr>
      <w:rPr>
        <w:rFonts w:hint="default"/>
        <w:lang w:val="pt-PT" w:eastAsia="en-US" w:bidi="ar-SA"/>
      </w:rPr>
    </w:lvl>
  </w:abstractNum>
  <w:abstractNum w:abstractNumId="36">
    <w:multiLevelType w:val="hybridMultilevel"/>
    <w:lvl w:ilvl="0">
      <w:start w:val="2"/>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40" w:hanging="600"/>
      </w:pPr>
      <w:rPr>
        <w:rFonts w:hint="default"/>
        <w:lang w:val="pt-PT" w:eastAsia="en-US" w:bidi="ar-SA"/>
      </w:rPr>
    </w:lvl>
    <w:lvl w:ilvl="4">
      <w:start w:val="0"/>
      <w:numFmt w:val="bullet"/>
      <w:lvlText w:val="•"/>
      <w:lvlJc w:val="left"/>
      <w:pPr>
        <w:ind w:left="5640" w:hanging="600"/>
      </w:pPr>
      <w:rPr>
        <w:rFonts w:hint="default"/>
        <w:lang w:val="pt-PT" w:eastAsia="en-US" w:bidi="ar-SA"/>
      </w:rPr>
    </w:lvl>
    <w:lvl w:ilvl="5">
      <w:start w:val="0"/>
      <w:numFmt w:val="bullet"/>
      <w:lvlText w:val="•"/>
      <w:lvlJc w:val="left"/>
      <w:pPr>
        <w:ind w:left="7340" w:hanging="600"/>
      </w:pPr>
      <w:rPr>
        <w:rFonts w:hint="default"/>
        <w:lang w:val="pt-PT" w:eastAsia="en-US" w:bidi="ar-SA"/>
      </w:rPr>
    </w:lvl>
    <w:lvl w:ilvl="6">
      <w:start w:val="0"/>
      <w:numFmt w:val="bullet"/>
      <w:lvlText w:val="•"/>
      <w:lvlJc w:val="left"/>
      <w:pPr>
        <w:ind w:left="9040" w:hanging="600"/>
      </w:pPr>
      <w:rPr>
        <w:rFonts w:hint="default"/>
        <w:lang w:val="pt-PT" w:eastAsia="en-US" w:bidi="ar-SA"/>
      </w:rPr>
    </w:lvl>
    <w:lvl w:ilvl="7">
      <w:start w:val="0"/>
      <w:numFmt w:val="bullet"/>
      <w:lvlText w:val="•"/>
      <w:lvlJc w:val="left"/>
      <w:pPr>
        <w:ind w:left="10740" w:hanging="600"/>
      </w:pPr>
      <w:rPr>
        <w:rFonts w:hint="default"/>
        <w:lang w:val="pt-PT" w:eastAsia="en-US" w:bidi="ar-SA"/>
      </w:rPr>
    </w:lvl>
    <w:lvl w:ilvl="8">
      <w:start w:val="0"/>
      <w:numFmt w:val="bullet"/>
      <w:lvlText w:val="•"/>
      <w:lvlJc w:val="left"/>
      <w:pPr>
        <w:ind w:left="12440" w:hanging="600"/>
      </w:pPr>
      <w:rPr>
        <w:rFonts w:hint="default"/>
        <w:lang w:val="pt-PT" w:eastAsia="en-US" w:bidi="ar-SA"/>
      </w:rPr>
    </w:lvl>
  </w:abstractNum>
  <w:abstractNum w:abstractNumId="35">
    <w:multiLevelType w:val="hybridMultilevel"/>
    <w:lvl w:ilvl="0">
      <w:start w:val="1"/>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34">
    <w:multiLevelType w:val="hybridMultilevel"/>
    <w:lvl w:ilvl="0">
      <w:start w:val="1"/>
      <w:numFmt w:val="upperLetter"/>
      <w:lvlText w:val="%1."/>
      <w:lvlJc w:val="left"/>
      <w:pPr>
        <w:ind w:left="54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94"/>
      </w:pPr>
      <w:rPr>
        <w:rFonts w:hint="default"/>
        <w:lang w:val="pt-PT" w:eastAsia="en-US" w:bidi="ar-SA"/>
      </w:rPr>
    </w:lvl>
    <w:lvl w:ilvl="2">
      <w:start w:val="0"/>
      <w:numFmt w:val="bullet"/>
      <w:lvlText w:val="•"/>
      <w:lvlJc w:val="left"/>
      <w:pPr>
        <w:ind w:left="3600" w:hanging="294"/>
      </w:pPr>
      <w:rPr>
        <w:rFonts w:hint="default"/>
        <w:lang w:val="pt-PT" w:eastAsia="en-US" w:bidi="ar-SA"/>
      </w:rPr>
    </w:lvl>
    <w:lvl w:ilvl="3">
      <w:start w:val="0"/>
      <w:numFmt w:val="bullet"/>
      <w:lvlText w:val="•"/>
      <w:lvlJc w:val="left"/>
      <w:pPr>
        <w:ind w:left="5130" w:hanging="294"/>
      </w:pPr>
      <w:rPr>
        <w:rFonts w:hint="default"/>
        <w:lang w:val="pt-PT" w:eastAsia="en-US" w:bidi="ar-SA"/>
      </w:rPr>
    </w:lvl>
    <w:lvl w:ilvl="4">
      <w:start w:val="0"/>
      <w:numFmt w:val="bullet"/>
      <w:lvlText w:val="•"/>
      <w:lvlJc w:val="left"/>
      <w:pPr>
        <w:ind w:left="6660" w:hanging="294"/>
      </w:pPr>
      <w:rPr>
        <w:rFonts w:hint="default"/>
        <w:lang w:val="pt-PT" w:eastAsia="en-US" w:bidi="ar-SA"/>
      </w:rPr>
    </w:lvl>
    <w:lvl w:ilvl="5">
      <w:start w:val="0"/>
      <w:numFmt w:val="bullet"/>
      <w:lvlText w:val="•"/>
      <w:lvlJc w:val="left"/>
      <w:pPr>
        <w:ind w:left="8190" w:hanging="294"/>
      </w:pPr>
      <w:rPr>
        <w:rFonts w:hint="default"/>
        <w:lang w:val="pt-PT" w:eastAsia="en-US" w:bidi="ar-SA"/>
      </w:rPr>
    </w:lvl>
    <w:lvl w:ilvl="6">
      <w:start w:val="0"/>
      <w:numFmt w:val="bullet"/>
      <w:lvlText w:val="•"/>
      <w:lvlJc w:val="left"/>
      <w:pPr>
        <w:ind w:left="9720" w:hanging="294"/>
      </w:pPr>
      <w:rPr>
        <w:rFonts w:hint="default"/>
        <w:lang w:val="pt-PT" w:eastAsia="en-US" w:bidi="ar-SA"/>
      </w:rPr>
    </w:lvl>
    <w:lvl w:ilvl="7">
      <w:start w:val="0"/>
      <w:numFmt w:val="bullet"/>
      <w:lvlText w:val="•"/>
      <w:lvlJc w:val="left"/>
      <w:pPr>
        <w:ind w:left="11250" w:hanging="294"/>
      </w:pPr>
      <w:rPr>
        <w:rFonts w:hint="default"/>
        <w:lang w:val="pt-PT" w:eastAsia="en-US" w:bidi="ar-SA"/>
      </w:rPr>
    </w:lvl>
    <w:lvl w:ilvl="8">
      <w:start w:val="0"/>
      <w:numFmt w:val="bullet"/>
      <w:lvlText w:val="•"/>
      <w:lvlJc w:val="left"/>
      <w:pPr>
        <w:ind w:left="12780" w:hanging="294"/>
      </w:pPr>
      <w:rPr>
        <w:rFonts w:hint="default"/>
        <w:lang w:val="pt-PT" w:eastAsia="en-US" w:bidi="ar-SA"/>
      </w:rPr>
    </w:lvl>
  </w:abstractNum>
  <w:abstractNum w:abstractNumId="33">
    <w:multiLevelType w:val="hybridMultilevel"/>
    <w:lvl w:ilvl="0">
      <w:start w:val="1"/>
      <w:numFmt w:val="upperLetter"/>
      <w:lvlText w:val="%1."/>
      <w:lvlJc w:val="left"/>
      <w:pPr>
        <w:ind w:left="407"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88" w:hanging="294"/>
      </w:pPr>
      <w:rPr>
        <w:rFonts w:hint="default"/>
        <w:lang w:val="pt-PT" w:eastAsia="en-US" w:bidi="ar-SA"/>
      </w:rPr>
    </w:lvl>
    <w:lvl w:ilvl="3">
      <w:start w:val="0"/>
      <w:numFmt w:val="bullet"/>
      <w:lvlText w:val="•"/>
      <w:lvlJc w:val="left"/>
      <w:pPr>
        <w:ind w:left="5032" w:hanging="294"/>
      </w:pPr>
      <w:rPr>
        <w:rFonts w:hint="default"/>
        <w:lang w:val="pt-PT" w:eastAsia="en-US" w:bidi="ar-SA"/>
      </w:rPr>
    </w:lvl>
    <w:lvl w:ilvl="4">
      <w:start w:val="0"/>
      <w:numFmt w:val="bullet"/>
      <w:lvlText w:val="•"/>
      <w:lvlJc w:val="left"/>
      <w:pPr>
        <w:ind w:left="6576" w:hanging="294"/>
      </w:pPr>
      <w:rPr>
        <w:rFonts w:hint="default"/>
        <w:lang w:val="pt-PT" w:eastAsia="en-US" w:bidi="ar-SA"/>
      </w:rPr>
    </w:lvl>
    <w:lvl w:ilvl="5">
      <w:start w:val="0"/>
      <w:numFmt w:val="bullet"/>
      <w:lvlText w:val="•"/>
      <w:lvlJc w:val="left"/>
      <w:pPr>
        <w:ind w:left="8120" w:hanging="294"/>
      </w:pPr>
      <w:rPr>
        <w:rFonts w:hint="default"/>
        <w:lang w:val="pt-PT" w:eastAsia="en-US" w:bidi="ar-SA"/>
      </w:rPr>
    </w:lvl>
    <w:lvl w:ilvl="6">
      <w:start w:val="0"/>
      <w:numFmt w:val="bullet"/>
      <w:lvlText w:val="•"/>
      <w:lvlJc w:val="left"/>
      <w:pPr>
        <w:ind w:left="9664" w:hanging="294"/>
      </w:pPr>
      <w:rPr>
        <w:rFonts w:hint="default"/>
        <w:lang w:val="pt-PT" w:eastAsia="en-US" w:bidi="ar-SA"/>
      </w:rPr>
    </w:lvl>
    <w:lvl w:ilvl="7">
      <w:start w:val="0"/>
      <w:numFmt w:val="bullet"/>
      <w:lvlText w:val="•"/>
      <w:lvlJc w:val="left"/>
      <w:pPr>
        <w:ind w:left="11208" w:hanging="294"/>
      </w:pPr>
      <w:rPr>
        <w:rFonts w:hint="default"/>
        <w:lang w:val="pt-PT" w:eastAsia="en-US" w:bidi="ar-SA"/>
      </w:rPr>
    </w:lvl>
    <w:lvl w:ilvl="8">
      <w:start w:val="0"/>
      <w:numFmt w:val="bullet"/>
      <w:lvlText w:val="•"/>
      <w:lvlJc w:val="left"/>
      <w:pPr>
        <w:ind w:left="12752" w:hanging="294"/>
      </w:pPr>
      <w:rPr>
        <w:rFonts w:hint="default"/>
        <w:lang w:val="pt-PT" w:eastAsia="en-US" w:bidi="ar-SA"/>
      </w:rPr>
    </w:lvl>
  </w:abstractNum>
  <w:abstractNum w:abstractNumId="32">
    <w:multiLevelType w:val="hybridMultilevel"/>
    <w:lvl w:ilvl="0">
      <w:start w:val="19"/>
      <w:numFmt w:val="decimal"/>
      <w:lvlText w:val="%1"/>
      <w:lvlJc w:val="left"/>
      <w:pPr>
        <w:ind w:left="660" w:hanging="540"/>
        <w:jc w:val="left"/>
      </w:pPr>
      <w:rPr>
        <w:rFonts w:hint="default"/>
        <w:lang w:val="pt-PT" w:eastAsia="en-US" w:bidi="ar-SA"/>
      </w:rPr>
    </w:lvl>
    <w:lvl w:ilvl="1">
      <w:start w:val="1"/>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96" w:hanging="540"/>
      </w:pPr>
      <w:rPr>
        <w:rFonts w:hint="default"/>
        <w:lang w:val="pt-PT" w:eastAsia="en-US" w:bidi="ar-SA"/>
      </w:rPr>
    </w:lvl>
    <w:lvl w:ilvl="3">
      <w:start w:val="0"/>
      <w:numFmt w:val="bullet"/>
      <w:lvlText w:val="•"/>
      <w:lvlJc w:val="left"/>
      <w:pPr>
        <w:ind w:left="5214" w:hanging="540"/>
      </w:pPr>
      <w:rPr>
        <w:rFonts w:hint="default"/>
        <w:lang w:val="pt-PT" w:eastAsia="en-US" w:bidi="ar-SA"/>
      </w:rPr>
    </w:lvl>
    <w:lvl w:ilvl="4">
      <w:start w:val="0"/>
      <w:numFmt w:val="bullet"/>
      <w:lvlText w:val="•"/>
      <w:lvlJc w:val="left"/>
      <w:pPr>
        <w:ind w:left="6732" w:hanging="540"/>
      </w:pPr>
      <w:rPr>
        <w:rFonts w:hint="default"/>
        <w:lang w:val="pt-PT" w:eastAsia="en-US" w:bidi="ar-SA"/>
      </w:rPr>
    </w:lvl>
    <w:lvl w:ilvl="5">
      <w:start w:val="0"/>
      <w:numFmt w:val="bullet"/>
      <w:lvlText w:val="•"/>
      <w:lvlJc w:val="left"/>
      <w:pPr>
        <w:ind w:left="8250" w:hanging="540"/>
      </w:pPr>
      <w:rPr>
        <w:rFonts w:hint="default"/>
        <w:lang w:val="pt-PT" w:eastAsia="en-US" w:bidi="ar-SA"/>
      </w:rPr>
    </w:lvl>
    <w:lvl w:ilvl="6">
      <w:start w:val="0"/>
      <w:numFmt w:val="bullet"/>
      <w:lvlText w:val="•"/>
      <w:lvlJc w:val="left"/>
      <w:pPr>
        <w:ind w:left="9768" w:hanging="540"/>
      </w:pPr>
      <w:rPr>
        <w:rFonts w:hint="default"/>
        <w:lang w:val="pt-PT" w:eastAsia="en-US" w:bidi="ar-SA"/>
      </w:rPr>
    </w:lvl>
    <w:lvl w:ilvl="7">
      <w:start w:val="0"/>
      <w:numFmt w:val="bullet"/>
      <w:lvlText w:val="•"/>
      <w:lvlJc w:val="left"/>
      <w:pPr>
        <w:ind w:left="11286" w:hanging="540"/>
      </w:pPr>
      <w:rPr>
        <w:rFonts w:hint="default"/>
        <w:lang w:val="pt-PT" w:eastAsia="en-US" w:bidi="ar-SA"/>
      </w:rPr>
    </w:lvl>
    <w:lvl w:ilvl="8">
      <w:start w:val="0"/>
      <w:numFmt w:val="bullet"/>
      <w:lvlText w:val="•"/>
      <w:lvlJc w:val="left"/>
      <w:pPr>
        <w:ind w:left="12804" w:hanging="540"/>
      </w:pPr>
      <w:rPr>
        <w:rFonts w:hint="default"/>
        <w:lang w:val="pt-PT" w:eastAsia="en-US" w:bidi="ar-SA"/>
      </w:rPr>
    </w:lvl>
  </w:abstractNum>
  <w:abstractNum w:abstractNumId="31">
    <w:multiLevelType w:val="hybridMultilevel"/>
    <w:lvl w:ilvl="0">
      <w:start w:val="17"/>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26" w:hanging="7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57" w:hanging="707"/>
      </w:pPr>
      <w:rPr>
        <w:rFonts w:hint="default"/>
        <w:lang w:val="pt-PT" w:eastAsia="en-US" w:bidi="ar-SA"/>
      </w:rPr>
    </w:lvl>
    <w:lvl w:ilvl="4">
      <w:start w:val="0"/>
      <w:numFmt w:val="bullet"/>
      <w:lvlText w:val="•"/>
      <w:lvlJc w:val="left"/>
      <w:pPr>
        <w:ind w:left="5826" w:hanging="707"/>
      </w:pPr>
      <w:rPr>
        <w:rFonts w:hint="default"/>
        <w:lang w:val="pt-PT" w:eastAsia="en-US" w:bidi="ar-SA"/>
      </w:rPr>
    </w:lvl>
    <w:lvl w:ilvl="5">
      <w:start w:val="0"/>
      <w:numFmt w:val="bullet"/>
      <w:lvlText w:val="•"/>
      <w:lvlJc w:val="left"/>
      <w:pPr>
        <w:ind w:left="7495" w:hanging="707"/>
      </w:pPr>
      <w:rPr>
        <w:rFonts w:hint="default"/>
        <w:lang w:val="pt-PT" w:eastAsia="en-US" w:bidi="ar-SA"/>
      </w:rPr>
    </w:lvl>
    <w:lvl w:ilvl="6">
      <w:start w:val="0"/>
      <w:numFmt w:val="bullet"/>
      <w:lvlText w:val="•"/>
      <w:lvlJc w:val="left"/>
      <w:pPr>
        <w:ind w:left="9164" w:hanging="707"/>
      </w:pPr>
      <w:rPr>
        <w:rFonts w:hint="default"/>
        <w:lang w:val="pt-PT" w:eastAsia="en-US" w:bidi="ar-SA"/>
      </w:rPr>
    </w:lvl>
    <w:lvl w:ilvl="7">
      <w:start w:val="0"/>
      <w:numFmt w:val="bullet"/>
      <w:lvlText w:val="•"/>
      <w:lvlJc w:val="left"/>
      <w:pPr>
        <w:ind w:left="10833" w:hanging="707"/>
      </w:pPr>
      <w:rPr>
        <w:rFonts w:hint="default"/>
        <w:lang w:val="pt-PT" w:eastAsia="en-US" w:bidi="ar-SA"/>
      </w:rPr>
    </w:lvl>
    <w:lvl w:ilvl="8">
      <w:start w:val="0"/>
      <w:numFmt w:val="bullet"/>
      <w:lvlText w:val="•"/>
      <w:lvlJc w:val="left"/>
      <w:pPr>
        <w:ind w:left="12502" w:hanging="707"/>
      </w:pPr>
      <w:rPr>
        <w:rFonts w:hint="default"/>
        <w:lang w:val="pt-PT" w:eastAsia="en-US" w:bidi="ar-SA"/>
      </w:rPr>
    </w:lvl>
  </w:abstractNum>
  <w:abstractNum w:abstractNumId="30">
    <w:multiLevelType w:val="hybridMultilevel"/>
    <w:lvl w:ilvl="0">
      <w:start w:val="1"/>
      <w:numFmt w:val="upperLetter"/>
      <w:lvlText w:val="%1."/>
      <w:lvlJc w:val="left"/>
      <w:pPr>
        <w:ind w:left="54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94"/>
      </w:pPr>
      <w:rPr>
        <w:rFonts w:hint="default"/>
        <w:lang w:val="pt-PT" w:eastAsia="en-US" w:bidi="ar-SA"/>
      </w:rPr>
    </w:lvl>
    <w:lvl w:ilvl="2">
      <w:start w:val="0"/>
      <w:numFmt w:val="bullet"/>
      <w:lvlText w:val="•"/>
      <w:lvlJc w:val="left"/>
      <w:pPr>
        <w:ind w:left="3600" w:hanging="294"/>
      </w:pPr>
      <w:rPr>
        <w:rFonts w:hint="default"/>
        <w:lang w:val="pt-PT" w:eastAsia="en-US" w:bidi="ar-SA"/>
      </w:rPr>
    </w:lvl>
    <w:lvl w:ilvl="3">
      <w:start w:val="0"/>
      <w:numFmt w:val="bullet"/>
      <w:lvlText w:val="•"/>
      <w:lvlJc w:val="left"/>
      <w:pPr>
        <w:ind w:left="5130" w:hanging="294"/>
      </w:pPr>
      <w:rPr>
        <w:rFonts w:hint="default"/>
        <w:lang w:val="pt-PT" w:eastAsia="en-US" w:bidi="ar-SA"/>
      </w:rPr>
    </w:lvl>
    <w:lvl w:ilvl="4">
      <w:start w:val="0"/>
      <w:numFmt w:val="bullet"/>
      <w:lvlText w:val="•"/>
      <w:lvlJc w:val="left"/>
      <w:pPr>
        <w:ind w:left="6660" w:hanging="294"/>
      </w:pPr>
      <w:rPr>
        <w:rFonts w:hint="default"/>
        <w:lang w:val="pt-PT" w:eastAsia="en-US" w:bidi="ar-SA"/>
      </w:rPr>
    </w:lvl>
    <w:lvl w:ilvl="5">
      <w:start w:val="0"/>
      <w:numFmt w:val="bullet"/>
      <w:lvlText w:val="•"/>
      <w:lvlJc w:val="left"/>
      <w:pPr>
        <w:ind w:left="8190" w:hanging="294"/>
      </w:pPr>
      <w:rPr>
        <w:rFonts w:hint="default"/>
        <w:lang w:val="pt-PT" w:eastAsia="en-US" w:bidi="ar-SA"/>
      </w:rPr>
    </w:lvl>
    <w:lvl w:ilvl="6">
      <w:start w:val="0"/>
      <w:numFmt w:val="bullet"/>
      <w:lvlText w:val="•"/>
      <w:lvlJc w:val="left"/>
      <w:pPr>
        <w:ind w:left="9720" w:hanging="294"/>
      </w:pPr>
      <w:rPr>
        <w:rFonts w:hint="default"/>
        <w:lang w:val="pt-PT" w:eastAsia="en-US" w:bidi="ar-SA"/>
      </w:rPr>
    </w:lvl>
    <w:lvl w:ilvl="7">
      <w:start w:val="0"/>
      <w:numFmt w:val="bullet"/>
      <w:lvlText w:val="•"/>
      <w:lvlJc w:val="left"/>
      <w:pPr>
        <w:ind w:left="11250" w:hanging="294"/>
      </w:pPr>
      <w:rPr>
        <w:rFonts w:hint="default"/>
        <w:lang w:val="pt-PT" w:eastAsia="en-US" w:bidi="ar-SA"/>
      </w:rPr>
    </w:lvl>
    <w:lvl w:ilvl="8">
      <w:start w:val="0"/>
      <w:numFmt w:val="bullet"/>
      <w:lvlText w:val="•"/>
      <w:lvlJc w:val="left"/>
      <w:pPr>
        <w:ind w:left="12780" w:hanging="294"/>
      </w:pPr>
      <w:rPr>
        <w:rFonts w:hint="default"/>
        <w:lang w:val="pt-PT" w:eastAsia="en-US" w:bidi="ar-SA"/>
      </w:rPr>
    </w:lvl>
  </w:abstractNum>
  <w:abstractNum w:abstractNumId="29">
    <w:multiLevelType w:val="hybridMultilevel"/>
    <w:lvl w:ilvl="0">
      <w:start w:val="1"/>
      <w:numFmt w:val="upperLetter"/>
      <w:lvlText w:val="%1."/>
      <w:lvlJc w:val="left"/>
      <w:pPr>
        <w:ind w:left="408"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88" w:hanging="294"/>
      </w:pPr>
      <w:rPr>
        <w:rFonts w:hint="default"/>
        <w:lang w:val="pt-PT" w:eastAsia="en-US" w:bidi="ar-SA"/>
      </w:rPr>
    </w:lvl>
    <w:lvl w:ilvl="3">
      <w:start w:val="0"/>
      <w:numFmt w:val="bullet"/>
      <w:lvlText w:val="•"/>
      <w:lvlJc w:val="left"/>
      <w:pPr>
        <w:ind w:left="5032" w:hanging="294"/>
      </w:pPr>
      <w:rPr>
        <w:rFonts w:hint="default"/>
        <w:lang w:val="pt-PT" w:eastAsia="en-US" w:bidi="ar-SA"/>
      </w:rPr>
    </w:lvl>
    <w:lvl w:ilvl="4">
      <w:start w:val="0"/>
      <w:numFmt w:val="bullet"/>
      <w:lvlText w:val="•"/>
      <w:lvlJc w:val="left"/>
      <w:pPr>
        <w:ind w:left="6576" w:hanging="294"/>
      </w:pPr>
      <w:rPr>
        <w:rFonts w:hint="default"/>
        <w:lang w:val="pt-PT" w:eastAsia="en-US" w:bidi="ar-SA"/>
      </w:rPr>
    </w:lvl>
    <w:lvl w:ilvl="5">
      <w:start w:val="0"/>
      <w:numFmt w:val="bullet"/>
      <w:lvlText w:val="•"/>
      <w:lvlJc w:val="left"/>
      <w:pPr>
        <w:ind w:left="8120" w:hanging="294"/>
      </w:pPr>
      <w:rPr>
        <w:rFonts w:hint="default"/>
        <w:lang w:val="pt-PT" w:eastAsia="en-US" w:bidi="ar-SA"/>
      </w:rPr>
    </w:lvl>
    <w:lvl w:ilvl="6">
      <w:start w:val="0"/>
      <w:numFmt w:val="bullet"/>
      <w:lvlText w:val="•"/>
      <w:lvlJc w:val="left"/>
      <w:pPr>
        <w:ind w:left="9664" w:hanging="294"/>
      </w:pPr>
      <w:rPr>
        <w:rFonts w:hint="default"/>
        <w:lang w:val="pt-PT" w:eastAsia="en-US" w:bidi="ar-SA"/>
      </w:rPr>
    </w:lvl>
    <w:lvl w:ilvl="7">
      <w:start w:val="0"/>
      <w:numFmt w:val="bullet"/>
      <w:lvlText w:val="•"/>
      <w:lvlJc w:val="left"/>
      <w:pPr>
        <w:ind w:left="11208" w:hanging="294"/>
      </w:pPr>
      <w:rPr>
        <w:rFonts w:hint="default"/>
        <w:lang w:val="pt-PT" w:eastAsia="en-US" w:bidi="ar-SA"/>
      </w:rPr>
    </w:lvl>
    <w:lvl w:ilvl="8">
      <w:start w:val="0"/>
      <w:numFmt w:val="bullet"/>
      <w:lvlText w:val="•"/>
      <w:lvlJc w:val="left"/>
      <w:pPr>
        <w:ind w:left="12752" w:hanging="294"/>
      </w:pPr>
      <w:rPr>
        <w:rFonts w:hint="default"/>
        <w:lang w:val="pt-PT" w:eastAsia="en-US" w:bidi="ar-SA"/>
      </w:rPr>
    </w:lvl>
  </w:abstractNum>
  <w:abstractNum w:abstractNumId="28">
    <w:multiLevelType w:val="hybridMultilevel"/>
    <w:lvl w:ilvl="0">
      <w:start w:val="16"/>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40" w:hanging="720"/>
        <w:jc w:val="left"/>
      </w:pPr>
      <w:rPr>
        <w:rFonts w:hint="default" w:ascii="Times New Roman" w:hAnsi="Times New Roman" w:eastAsia="Times New Roman" w:cs="Times New Roman"/>
        <w:b w:val="0"/>
        <w:bCs w:val="0"/>
        <w:i w:val="0"/>
        <w:iCs w:val="0"/>
        <w:spacing w:val="0"/>
        <w:w w:val="96"/>
        <w:sz w:val="24"/>
        <w:szCs w:val="24"/>
        <w:u w:val="single" w:color="000000"/>
        <w:lang w:val="pt-PT" w:eastAsia="en-US" w:bidi="ar-SA"/>
      </w:rPr>
    </w:lvl>
    <w:lvl w:ilvl="3">
      <w:start w:val="0"/>
      <w:numFmt w:val="bullet"/>
      <w:lvlText w:val="•"/>
      <w:lvlJc w:val="left"/>
      <w:pPr>
        <w:ind w:left="4173" w:hanging="720"/>
      </w:pPr>
      <w:rPr>
        <w:rFonts w:hint="default"/>
        <w:lang w:val="pt-PT" w:eastAsia="en-US" w:bidi="ar-SA"/>
      </w:rPr>
    </w:lvl>
    <w:lvl w:ilvl="4">
      <w:start w:val="0"/>
      <w:numFmt w:val="bullet"/>
      <w:lvlText w:val="•"/>
      <w:lvlJc w:val="left"/>
      <w:pPr>
        <w:ind w:left="5840" w:hanging="720"/>
      </w:pPr>
      <w:rPr>
        <w:rFonts w:hint="default"/>
        <w:lang w:val="pt-PT" w:eastAsia="en-US" w:bidi="ar-SA"/>
      </w:rPr>
    </w:lvl>
    <w:lvl w:ilvl="5">
      <w:start w:val="0"/>
      <w:numFmt w:val="bullet"/>
      <w:lvlText w:val="•"/>
      <w:lvlJc w:val="left"/>
      <w:pPr>
        <w:ind w:left="7506" w:hanging="720"/>
      </w:pPr>
      <w:rPr>
        <w:rFonts w:hint="default"/>
        <w:lang w:val="pt-PT" w:eastAsia="en-US" w:bidi="ar-SA"/>
      </w:rPr>
    </w:lvl>
    <w:lvl w:ilvl="6">
      <w:start w:val="0"/>
      <w:numFmt w:val="bullet"/>
      <w:lvlText w:val="•"/>
      <w:lvlJc w:val="left"/>
      <w:pPr>
        <w:ind w:left="9173" w:hanging="720"/>
      </w:pPr>
      <w:rPr>
        <w:rFonts w:hint="default"/>
        <w:lang w:val="pt-PT" w:eastAsia="en-US" w:bidi="ar-SA"/>
      </w:rPr>
    </w:lvl>
    <w:lvl w:ilvl="7">
      <w:start w:val="0"/>
      <w:numFmt w:val="bullet"/>
      <w:lvlText w:val="•"/>
      <w:lvlJc w:val="left"/>
      <w:pPr>
        <w:ind w:left="10840" w:hanging="720"/>
      </w:pPr>
      <w:rPr>
        <w:rFonts w:hint="default"/>
        <w:lang w:val="pt-PT" w:eastAsia="en-US" w:bidi="ar-SA"/>
      </w:rPr>
    </w:lvl>
    <w:lvl w:ilvl="8">
      <w:start w:val="0"/>
      <w:numFmt w:val="bullet"/>
      <w:lvlText w:val="•"/>
      <w:lvlJc w:val="left"/>
      <w:pPr>
        <w:ind w:left="12506" w:hanging="720"/>
      </w:pPr>
      <w:rPr>
        <w:rFonts w:hint="default"/>
        <w:lang w:val="pt-PT" w:eastAsia="en-US" w:bidi="ar-SA"/>
      </w:rPr>
    </w:lvl>
  </w:abstractNum>
  <w:abstractNum w:abstractNumId="27">
    <w:multiLevelType w:val="hybridMultilevel"/>
    <w:lvl w:ilvl="0">
      <w:start w:val="1"/>
      <w:numFmt w:val="upperLetter"/>
      <w:lvlText w:val="%1."/>
      <w:lvlJc w:val="left"/>
      <w:pPr>
        <w:ind w:left="54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94"/>
      </w:pPr>
      <w:rPr>
        <w:rFonts w:hint="default"/>
        <w:lang w:val="pt-PT" w:eastAsia="en-US" w:bidi="ar-SA"/>
      </w:rPr>
    </w:lvl>
    <w:lvl w:ilvl="2">
      <w:start w:val="0"/>
      <w:numFmt w:val="bullet"/>
      <w:lvlText w:val="•"/>
      <w:lvlJc w:val="left"/>
      <w:pPr>
        <w:ind w:left="3600" w:hanging="294"/>
      </w:pPr>
      <w:rPr>
        <w:rFonts w:hint="default"/>
        <w:lang w:val="pt-PT" w:eastAsia="en-US" w:bidi="ar-SA"/>
      </w:rPr>
    </w:lvl>
    <w:lvl w:ilvl="3">
      <w:start w:val="0"/>
      <w:numFmt w:val="bullet"/>
      <w:lvlText w:val="•"/>
      <w:lvlJc w:val="left"/>
      <w:pPr>
        <w:ind w:left="5130" w:hanging="294"/>
      </w:pPr>
      <w:rPr>
        <w:rFonts w:hint="default"/>
        <w:lang w:val="pt-PT" w:eastAsia="en-US" w:bidi="ar-SA"/>
      </w:rPr>
    </w:lvl>
    <w:lvl w:ilvl="4">
      <w:start w:val="0"/>
      <w:numFmt w:val="bullet"/>
      <w:lvlText w:val="•"/>
      <w:lvlJc w:val="left"/>
      <w:pPr>
        <w:ind w:left="6660" w:hanging="294"/>
      </w:pPr>
      <w:rPr>
        <w:rFonts w:hint="default"/>
        <w:lang w:val="pt-PT" w:eastAsia="en-US" w:bidi="ar-SA"/>
      </w:rPr>
    </w:lvl>
    <w:lvl w:ilvl="5">
      <w:start w:val="0"/>
      <w:numFmt w:val="bullet"/>
      <w:lvlText w:val="•"/>
      <w:lvlJc w:val="left"/>
      <w:pPr>
        <w:ind w:left="8190" w:hanging="294"/>
      </w:pPr>
      <w:rPr>
        <w:rFonts w:hint="default"/>
        <w:lang w:val="pt-PT" w:eastAsia="en-US" w:bidi="ar-SA"/>
      </w:rPr>
    </w:lvl>
    <w:lvl w:ilvl="6">
      <w:start w:val="0"/>
      <w:numFmt w:val="bullet"/>
      <w:lvlText w:val="•"/>
      <w:lvlJc w:val="left"/>
      <w:pPr>
        <w:ind w:left="9720" w:hanging="294"/>
      </w:pPr>
      <w:rPr>
        <w:rFonts w:hint="default"/>
        <w:lang w:val="pt-PT" w:eastAsia="en-US" w:bidi="ar-SA"/>
      </w:rPr>
    </w:lvl>
    <w:lvl w:ilvl="7">
      <w:start w:val="0"/>
      <w:numFmt w:val="bullet"/>
      <w:lvlText w:val="•"/>
      <w:lvlJc w:val="left"/>
      <w:pPr>
        <w:ind w:left="11250" w:hanging="294"/>
      </w:pPr>
      <w:rPr>
        <w:rFonts w:hint="default"/>
        <w:lang w:val="pt-PT" w:eastAsia="en-US" w:bidi="ar-SA"/>
      </w:rPr>
    </w:lvl>
    <w:lvl w:ilvl="8">
      <w:start w:val="0"/>
      <w:numFmt w:val="bullet"/>
      <w:lvlText w:val="•"/>
      <w:lvlJc w:val="left"/>
      <w:pPr>
        <w:ind w:left="12780" w:hanging="294"/>
      </w:pPr>
      <w:rPr>
        <w:rFonts w:hint="default"/>
        <w:lang w:val="pt-PT" w:eastAsia="en-US" w:bidi="ar-SA"/>
      </w:rPr>
    </w:lvl>
  </w:abstractNum>
  <w:abstractNum w:abstractNumId="26">
    <w:multiLevelType w:val="hybridMultilevel"/>
    <w:lvl w:ilvl="0">
      <w:start w:val="1"/>
      <w:numFmt w:val="upperLetter"/>
      <w:lvlText w:val="%1."/>
      <w:lvlJc w:val="left"/>
      <w:pPr>
        <w:ind w:left="408"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294"/>
      </w:pPr>
      <w:rPr>
        <w:rFonts w:hint="default"/>
        <w:lang w:val="pt-PT" w:eastAsia="en-US" w:bidi="ar-SA"/>
      </w:rPr>
    </w:lvl>
    <w:lvl w:ilvl="2">
      <w:start w:val="0"/>
      <w:numFmt w:val="bullet"/>
      <w:lvlText w:val="•"/>
      <w:lvlJc w:val="left"/>
      <w:pPr>
        <w:ind w:left="3488" w:hanging="294"/>
      </w:pPr>
      <w:rPr>
        <w:rFonts w:hint="default"/>
        <w:lang w:val="pt-PT" w:eastAsia="en-US" w:bidi="ar-SA"/>
      </w:rPr>
    </w:lvl>
    <w:lvl w:ilvl="3">
      <w:start w:val="0"/>
      <w:numFmt w:val="bullet"/>
      <w:lvlText w:val="•"/>
      <w:lvlJc w:val="left"/>
      <w:pPr>
        <w:ind w:left="5032" w:hanging="294"/>
      </w:pPr>
      <w:rPr>
        <w:rFonts w:hint="default"/>
        <w:lang w:val="pt-PT" w:eastAsia="en-US" w:bidi="ar-SA"/>
      </w:rPr>
    </w:lvl>
    <w:lvl w:ilvl="4">
      <w:start w:val="0"/>
      <w:numFmt w:val="bullet"/>
      <w:lvlText w:val="•"/>
      <w:lvlJc w:val="left"/>
      <w:pPr>
        <w:ind w:left="6576" w:hanging="294"/>
      </w:pPr>
      <w:rPr>
        <w:rFonts w:hint="default"/>
        <w:lang w:val="pt-PT" w:eastAsia="en-US" w:bidi="ar-SA"/>
      </w:rPr>
    </w:lvl>
    <w:lvl w:ilvl="5">
      <w:start w:val="0"/>
      <w:numFmt w:val="bullet"/>
      <w:lvlText w:val="•"/>
      <w:lvlJc w:val="left"/>
      <w:pPr>
        <w:ind w:left="8120" w:hanging="294"/>
      </w:pPr>
      <w:rPr>
        <w:rFonts w:hint="default"/>
        <w:lang w:val="pt-PT" w:eastAsia="en-US" w:bidi="ar-SA"/>
      </w:rPr>
    </w:lvl>
    <w:lvl w:ilvl="6">
      <w:start w:val="0"/>
      <w:numFmt w:val="bullet"/>
      <w:lvlText w:val="•"/>
      <w:lvlJc w:val="left"/>
      <w:pPr>
        <w:ind w:left="9664" w:hanging="294"/>
      </w:pPr>
      <w:rPr>
        <w:rFonts w:hint="default"/>
        <w:lang w:val="pt-PT" w:eastAsia="en-US" w:bidi="ar-SA"/>
      </w:rPr>
    </w:lvl>
    <w:lvl w:ilvl="7">
      <w:start w:val="0"/>
      <w:numFmt w:val="bullet"/>
      <w:lvlText w:val="•"/>
      <w:lvlJc w:val="left"/>
      <w:pPr>
        <w:ind w:left="11208" w:hanging="294"/>
      </w:pPr>
      <w:rPr>
        <w:rFonts w:hint="default"/>
        <w:lang w:val="pt-PT" w:eastAsia="en-US" w:bidi="ar-SA"/>
      </w:rPr>
    </w:lvl>
    <w:lvl w:ilvl="8">
      <w:start w:val="0"/>
      <w:numFmt w:val="bullet"/>
      <w:lvlText w:val="•"/>
      <w:lvlJc w:val="left"/>
      <w:pPr>
        <w:ind w:left="12752" w:hanging="294"/>
      </w:pPr>
      <w:rPr>
        <w:rFonts w:hint="default"/>
        <w:lang w:val="pt-PT" w:eastAsia="en-US" w:bidi="ar-SA"/>
      </w:rPr>
    </w:lvl>
  </w:abstractNum>
  <w:abstractNum w:abstractNumId="25">
    <w:multiLevelType w:val="hybridMultilevel"/>
    <w:lvl w:ilvl="0">
      <w:start w:val="13"/>
      <w:numFmt w:val="decimal"/>
      <w:lvlText w:val="%1"/>
      <w:lvlJc w:val="left"/>
      <w:pPr>
        <w:ind w:left="120" w:hanging="527"/>
        <w:jc w:val="left"/>
      </w:pPr>
      <w:rPr>
        <w:rFonts w:hint="default"/>
        <w:lang w:val="pt-PT" w:eastAsia="en-US" w:bidi="ar-SA"/>
      </w:rPr>
    </w:lvl>
    <w:lvl w:ilvl="1">
      <w:start w:val="1"/>
      <w:numFmt w:val="decimal"/>
      <w:lvlText w:val="%1.%2."/>
      <w:lvlJc w:val="left"/>
      <w:pPr>
        <w:ind w:left="12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27"/>
      </w:pPr>
      <w:rPr>
        <w:rFonts w:hint="default"/>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24">
    <w:multiLevelType w:val="hybridMultilevel"/>
    <w:lvl w:ilvl="0">
      <w:start w:val="12"/>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23">
    <w:multiLevelType w:val="hybridMultilevel"/>
    <w:lvl w:ilvl="0">
      <w:start w:val="11"/>
      <w:numFmt w:val="decimal"/>
      <w:lvlText w:val="%1"/>
      <w:lvlJc w:val="left"/>
      <w:pPr>
        <w:ind w:left="120" w:hanging="532"/>
        <w:jc w:val="left"/>
      </w:pPr>
      <w:rPr>
        <w:rFonts w:hint="default"/>
        <w:lang w:val="pt-PT" w:eastAsia="en-US" w:bidi="ar-SA"/>
      </w:rPr>
    </w:lvl>
    <w:lvl w:ilvl="1">
      <w:start w:val="1"/>
      <w:numFmt w:val="decimal"/>
      <w:lvlText w:val="%1.%2."/>
      <w:lvlJc w:val="left"/>
      <w:pPr>
        <w:ind w:left="120" w:hanging="5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532"/>
      </w:pPr>
      <w:rPr>
        <w:rFonts w:hint="default"/>
        <w:lang w:val="pt-PT" w:eastAsia="en-US" w:bidi="ar-SA"/>
      </w:rPr>
    </w:lvl>
    <w:lvl w:ilvl="3">
      <w:start w:val="0"/>
      <w:numFmt w:val="bullet"/>
      <w:lvlText w:val="•"/>
      <w:lvlJc w:val="left"/>
      <w:pPr>
        <w:ind w:left="4836" w:hanging="532"/>
      </w:pPr>
      <w:rPr>
        <w:rFonts w:hint="default"/>
        <w:lang w:val="pt-PT" w:eastAsia="en-US" w:bidi="ar-SA"/>
      </w:rPr>
    </w:lvl>
    <w:lvl w:ilvl="4">
      <w:start w:val="0"/>
      <w:numFmt w:val="bullet"/>
      <w:lvlText w:val="•"/>
      <w:lvlJc w:val="left"/>
      <w:pPr>
        <w:ind w:left="6408" w:hanging="532"/>
      </w:pPr>
      <w:rPr>
        <w:rFonts w:hint="default"/>
        <w:lang w:val="pt-PT" w:eastAsia="en-US" w:bidi="ar-SA"/>
      </w:rPr>
    </w:lvl>
    <w:lvl w:ilvl="5">
      <w:start w:val="0"/>
      <w:numFmt w:val="bullet"/>
      <w:lvlText w:val="•"/>
      <w:lvlJc w:val="left"/>
      <w:pPr>
        <w:ind w:left="7980" w:hanging="532"/>
      </w:pPr>
      <w:rPr>
        <w:rFonts w:hint="default"/>
        <w:lang w:val="pt-PT" w:eastAsia="en-US" w:bidi="ar-SA"/>
      </w:rPr>
    </w:lvl>
    <w:lvl w:ilvl="6">
      <w:start w:val="0"/>
      <w:numFmt w:val="bullet"/>
      <w:lvlText w:val="•"/>
      <w:lvlJc w:val="left"/>
      <w:pPr>
        <w:ind w:left="9552" w:hanging="532"/>
      </w:pPr>
      <w:rPr>
        <w:rFonts w:hint="default"/>
        <w:lang w:val="pt-PT" w:eastAsia="en-US" w:bidi="ar-SA"/>
      </w:rPr>
    </w:lvl>
    <w:lvl w:ilvl="7">
      <w:start w:val="0"/>
      <w:numFmt w:val="bullet"/>
      <w:lvlText w:val="•"/>
      <w:lvlJc w:val="left"/>
      <w:pPr>
        <w:ind w:left="11124" w:hanging="532"/>
      </w:pPr>
      <w:rPr>
        <w:rFonts w:hint="default"/>
        <w:lang w:val="pt-PT" w:eastAsia="en-US" w:bidi="ar-SA"/>
      </w:rPr>
    </w:lvl>
    <w:lvl w:ilvl="8">
      <w:start w:val="0"/>
      <w:numFmt w:val="bullet"/>
      <w:lvlText w:val="•"/>
      <w:lvlJc w:val="left"/>
      <w:pPr>
        <w:ind w:left="12696" w:hanging="532"/>
      </w:pPr>
      <w:rPr>
        <w:rFonts w:hint="default"/>
        <w:lang w:val="pt-PT" w:eastAsia="en-US" w:bidi="ar-SA"/>
      </w:rPr>
    </w:lvl>
  </w:abstractNum>
  <w:abstractNum w:abstractNumId="22">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lowerLetter"/>
      <w:lvlText w:val="%2."/>
      <w:lvlJc w:val="left"/>
      <w:pPr>
        <w:ind w:left="347"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lowerLetter"/>
      <w:lvlText w:val="%3)"/>
      <w:lvlJc w:val="left"/>
      <w:pPr>
        <w:ind w:left="653"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247"/>
      </w:pPr>
      <w:rPr>
        <w:rFonts w:hint="default"/>
        <w:lang w:val="pt-PT" w:eastAsia="en-US" w:bidi="ar-SA"/>
      </w:rPr>
    </w:lvl>
    <w:lvl w:ilvl="4">
      <w:start w:val="0"/>
      <w:numFmt w:val="bullet"/>
      <w:lvlText w:val="•"/>
      <w:lvlJc w:val="left"/>
      <w:pPr>
        <w:ind w:left="2828" w:hanging="247"/>
      </w:pPr>
      <w:rPr>
        <w:rFonts w:hint="default"/>
        <w:lang w:val="pt-PT" w:eastAsia="en-US" w:bidi="ar-SA"/>
      </w:rPr>
    </w:lvl>
    <w:lvl w:ilvl="5">
      <w:start w:val="0"/>
      <w:numFmt w:val="bullet"/>
      <w:lvlText w:val="•"/>
      <w:lvlJc w:val="left"/>
      <w:pPr>
        <w:ind w:left="4997" w:hanging="247"/>
      </w:pPr>
      <w:rPr>
        <w:rFonts w:hint="default"/>
        <w:lang w:val="pt-PT" w:eastAsia="en-US" w:bidi="ar-SA"/>
      </w:rPr>
    </w:lvl>
    <w:lvl w:ilvl="6">
      <w:start w:val="0"/>
      <w:numFmt w:val="bullet"/>
      <w:lvlText w:val="•"/>
      <w:lvlJc w:val="left"/>
      <w:pPr>
        <w:ind w:left="7165" w:hanging="247"/>
      </w:pPr>
      <w:rPr>
        <w:rFonts w:hint="default"/>
        <w:lang w:val="pt-PT" w:eastAsia="en-US" w:bidi="ar-SA"/>
      </w:rPr>
    </w:lvl>
    <w:lvl w:ilvl="7">
      <w:start w:val="0"/>
      <w:numFmt w:val="bullet"/>
      <w:lvlText w:val="•"/>
      <w:lvlJc w:val="left"/>
      <w:pPr>
        <w:ind w:left="9334" w:hanging="247"/>
      </w:pPr>
      <w:rPr>
        <w:rFonts w:hint="default"/>
        <w:lang w:val="pt-PT" w:eastAsia="en-US" w:bidi="ar-SA"/>
      </w:rPr>
    </w:lvl>
    <w:lvl w:ilvl="8">
      <w:start w:val="0"/>
      <w:numFmt w:val="bullet"/>
      <w:lvlText w:val="•"/>
      <w:lvlJc w:val="left"/>
      <w:pPr>
        <w:ind w:left="11502" w:hanging="247"/>
      </w:pPr>
      <w:rPr>
        <w:rFonts w:hint="default"/>
        <w:lang w:val="pt-PT" w:eastAsia="en-US" w:bidi="ar-SA"/>
      </w:rPr>
    </w:lvl>
  </w:abstractNum>
  <w:abstractNum w:abstractNumId="21">
    <w:multiLevelType w:val="hybridMultilevel"/>
    <w:lvl w:ilvl="0">
      <w:start w:val="10"/>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40"/>
      </w:pPr>
      <w:rPr>
        <w:rFonts w:hint="default"/>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20">
    <w:multiLevelType w:val="hybridMultilevel"/>
    <w:lvl w:ilvl="0">
      <w:start w:val="9"/>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00" w:hanging="420"/>
      </w:pPr>
      <w:rPr>
        <w:rFonts w:hint="default"/>
        <w:lang w:val="pt-PT" w:eastAsia="en-US" w:bidi="ar-SA"/>
      </w:rPr>
    </w:lvl>
    <w:lvl w:ilvl="3">
      <w:start w:val="0"/>
      <w:numFmt w:val="bullet"/>
      <w:lvlText w:val="•"/>
      <w:lvlJc w:val="left"/>
      <w:pPr>
        <w:ind w:left="5130" w:hanging="420"/>
      </w:pPr>
      <w:rPr>
        <w:rFonts w:hint="default"/>
        <w:lang w:val="pt-PT" w:eastAsia="en-US" w:bidi="ar-SA"/>
      </w:rPr>
    </w:lvl>
    <w:lvl w:ilvl="4">
      <w:start w:val="0"/>
      <w:numFmt w:val="bullet"/>
      <w:lvlText w:val="•"/>
      <w:lvlJc w:val="left"/>
      <w:pPr>
        <w:ind w:left="6660" w:hanging="420"/>
      </w:pPr>
      <w:rPr>
        <w:rFonts w:hint="default"/>
        <w:lang w:val="pt-PT" w:eastAsia="en-US" w:bidi="ar-SA"/>
      </w:rPr>
    </w:lvl>
    <w:lvl w:ilvl="5">
      <w:start w:val="0"/>
      <w:numFmt w:val="bullet"/>
      <w:lvlText w:val="•"/>
      <w:lvlJc w:val="left"/>
      <w:pPr>
        <w:ind w:left="8190" w:hanging="420"/>
      </w:pPr>
      <w:rPr>
        <w:rFonts w:hint="default"/>
        <w:lang w:val="pt-PT" w:eastAsia="en-US" w:bidi="ar-SA"/>
      </w:rPr>
    </w:lvl>
    <w:lvl w:ilvl="6">
      <w:start w:val="0"/>
      <w:numFmt w:val="bullet"/>
      <w:lvlText w:val="•"/>
      <w:lvlJc w:val="left"/>
      <w:pPr>
        <w:ind w:left="9720" w:hanging="420"/>
      </w:pPr>
      <w:rPr>
        <w:rFonts w:hint="default"/>
        <w:lang w:val="pt-PT" w:eastAsia="en-US" w:bidi="ar-SA"/>
      </w:rPr>
    </w:lvl>
    <w:lvl w:ilvl="7">
      <w:start w:val="0"/>
      <w:numFmt w:val="bullet"/>
      <w:lvlText w:val="•"/>
      <w:lvlJc w:val="left"/>
      <w:pPr>
        <w:ind w:left="11250" w:hanging="420"/>
      </w:pPr>
      <w:rPr>
        <w:rFonts w:hint="default"/>
        <w:lang w:val="pt-PT" w:eastAsia="en-US" w:bidi="ar-SA"/>
      </w:rPr>
    </w:lvl>
    <w:lvl w:ilvl="8">
      <w:start w:val="0"/>
      <w:numFmt w:val="bullet"/>
      <w:lvlText w:val="•"/>
      <w:lvlJc w:val="left"/>
      <w:pPr>
        <w:ind w:left="12780" w:hanging="420"/>
      </w:pPr>
      <w:rPr>
        <w:rFonts w:hint="default"/>
        <w:lang w:val="pt-PT" w:eastAsia="en-US" w:bidi="ar-SA"/>
      </w:rPr>
    </w:lvl>
  </w:abstractNum>
  <w:abstractNum w:abstractNumId="19">
    <w:multiLevelType w:val="hybridMultilevel"/>
    <w:lvl w:ilvl="0">
      <w:start w:val="8"/>
      <w:numFmt w:val="decimal"/>
      <w:lvlText w:val="%1"/>
      <w:lvlJc w:val="left"/>
      <w:pPr>
        <w:ind w:left="120" w:hanging="420"/>
        <w:jc w:val="left"/>
      </w:pPr>
      <w:rPr>
        <w:rFonts w:hint="default"/>
        <w:lang w:val="pt-PT" w:eastAsia="en-US" w:bidi="ar-SA"/>
      </w:rPr>
    </w:lvl>
    <w:lvl w:ilvl="1">
      <w:start w:val="1"/>
      <w:numFmt w:val="decimal"/>
      <w:lvlText w:val="%1.%2."/>
      <w:lvlJc w:val="left"/>
      <w:pPr>
        <w:ind w:left="12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20"/>
      </w:pPr>
      <w:rPr>
        <w:rFonts w:hint="default"/>
        <w:lang w:val="pt-PT" w:eastAsia="en-US" w:bidi="ar-SA"/>
      </w:rPr>
    </w:lvl>
    <w:lvl w:ilvl="3">
      <w:start w:val="0"/>
      <w:numFmt w:val="bullet"/>
      <w:lvlText w:val="•"/>
      <w:lvlJc w:val="left"/>
      <w:pPr>
        <w:ind w:left="4836" w:hanging="420"/>
      </w:pPr>
      <w:rPr>
        <w:rFonts w:hint="default"/>
        <w:lang w:val="pt-PT" w:eastAsia="en-US" w:bidi="ar-SA"/>
      </w:rPr>
    </w:lvl>
    <w:lvl w:ilvl="4">
      <w:start w:val="0"/>
      <w:numFmt w:val="bullet"/>
      <w:lvlText w:val="•"/>
      <w:lvlJc w:val="left"/>
      <w:pPr>
        <w:ind w:left="6408" w:hanging="420"/>
      </w:pPr>
      <w:rPr>
        <w:rFonts w:hint="default"/>
        <w:lang w:val="pt-PT" w:eastAsia="en-US" w:bidi="ar-SA"/>
      </w:rPr>
    </w:lvl>
    <w:lvl w:ilvl="5">
      <w:start w:val="0"/>
      <w:numFmt w:val="bullet"/>
      <w:lvlText w:val="•"/>
      <w:lvlJc w:val="left"/>
      <w:pPr>
        <w:ind w:left="7980" w:hanging="420"/>
      </w:pPr>
      <w:rPr>
        <w:rFonts w:hint="default"/>
        <w:lang w:val="pt-PT" w:eastAsia="en-US" w:bidi="ar-SA"/>
      </w:rPr>
    </w:lvl>
    <w:lvl w:ilvl="6">
      <w:start w:val="0"/>
      <w:numFmt w:val="bullet"/>
      <w:lvlText w:val="•"/>
      <w:lvlJc w:val="left"/>
      <w:pPr>
        <w:ind w:left="9552" w:hanging="420"/>
      </w:pPr>
      <w:rPr>
        <w:rFonts w:hint="default"/>
        <w:lang w:val="pt-PT" w:eastAsia="en-US" w:bidi="ar-SA"/>
      </w:rPr>
    </w:lvl>
    <w:lvl w:ilvl="7">
      <w:start w:val="0"/>
      <w:numFmt w:val="bullet"/>
      <w:lvlText w:val="•"/>
      <w:lvlJc w:val="left"/>
      <w:pPr>
        <w:ind w:left="11124" w:hanging="420"/>
      </w:pPr>
      <w:rPr>
        <w:rFonts w:hint="default"/>
        <w:lang w:val="pt-PT" w:eastAsia="en-US" w:bidi="ar-SA"/>
      </w:rPr>
    </w:lvl>
    <w:lvl w:ilvl="8">
      <w:start w:val="0"/>
      <w:numFmt w:val="bullet"/>
      <w:lvlText w:val="•"/>
      <w:lvlJc w:val="left"/>
      <w:pPr>
        <w:ind w:left="12696" w:hanging="420"/>
      </w:pPr>
      <w:rPr>
        <w:rFonts w:hint="default"/>
        <w:lang w:val="pt-PT" w:eastAsia="en-US" w:bidi="ar-SA"/>
      </w:rPr>
    </w:lvl>
  </w:abstractNum>
  <w:abstractNum w:abstractNumId="18">
    <w:multiLevelType w:val="hybridMultilevel"/>
    <w:lvl w:ilvl="0">
      <w:start w:val="7"/>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07"/>
      </w:pPr>
      <w:rPr>
        <w:rFonts w:hint="default"/>
        <w:lang w:val="pt-PT" w:eastAsia="en-US" w:bidi="ar-SA"/>
      </w:rPr>
    </w:lvl>
    <w:lvl w:ilvl="3">
      <w:start w:val="0"/>
      <w:numFmt w:val="bullet"/>
      <w:lvlText w:val="•"/>
      <w:lvlJc w:val="left"/>
      <w:pPr>
        <w:ind w:left="4836" w:hanging="407"/>
      </w:pPr>
      <w:rPr>
        <w:rFonts w:hint="default"/>
        <w:lang w:val="pt-PT" w:eastAsia="en-US" w:bidi="ar-SA"/>
      </w:rPr>
    </w:lvl>
    <w:lvl w:ilvl="4">
      <w:start w:val="0"/>
      <w:numFmt w:val="bullet"/>
      <w:lvlText w:val="•"/>
      <w:lvlJc w:val="left"/>
      <w:pPr>
        <w:ind w:left="6408" w:hanging="407"/>
      </w:pPr>
      <w:rPr>
        <w:rFonts w:hint="default"/>
        <w:lang w:val="pt-PT" w:eastAsia="en-US" w:bidi="ar-SA"/>
      </w:rPr>
    </w:lvl>
    <w:lvl w:ilvl="5">
      <w:start w:val="0"/>
      <w:numFmt w:val="bullet"/>
      <w:lvlText w:val="•"/>
      <w:lvlJc w:val="left"/>
      <w:pPr>
        <w:ind w:left="7980" w:hanging="407"/>
      </w:pPr>
      <w:rPr>
        <w:rFonts w:hint="default"/>
        <w:lang w:val="pt-PT" w:eastAsia="en-US" w:bidi="ar-SA"/>
      </w:rPr>
    </w:lvl>
    <w:lvl w:ilvl="6">
      <w:start w:val="0"/>
      <w:numFmt w:val="bullet"/>
      <w:lvlText w:val="•"/>
      <w:lvlJc w:val="left"/>
      <w:pPr>
        <w:ind w:left="9552" w:hanging="407"/>
      </w:pPr>
      <w:rPr>
        <w:rFonts w:hint="default"/>
        <w:lang w:val="pt-PT" w:eastAsia="en-US" w:bidi="ar-SA"/>
      </w:rPr>
    </w:lvl>
    <w:lvl w:ilvl="7">
      <w:start w:val="0"/>
      <w:numFmt w:val="bullet"/>
      <w:lvlText w:val="•"/>
      <w:lvlJc w:val="left"/>
      <w:pPr>
        <w:ind w:left="11124" w:hanging="407"/>
      </w:pPr>
      <w:rPr>
        <w:rFonts w:hint="default"/>
        <w:lang w:val="pt-PT" w:eastAsia="en-US" w:bidi="ar-SA"/>
      </w:rPr>
    </w:lvl>
    <w:lvl w:ilvl="8">
      <w:start w:val="0"/>
      <w:numFmt w:val="bullet"/>
      <w:lvlText w:val="•"/>
      <w:lvlJc w:val="left"/>
      <w:pPr>
        <w:ind w:left="12696" w:hanging="407"/>
      </w:pPr>
      <w:rPr>
        <w:rFonts w:hint="default"/>
        <w:lang w:val="pt-PT" w:eastAsia="en-US" w:bidi="ar-SA"/>
      </w:rPr>
    </w:lvl>
  </w:abstractNum>
  <w:abstractNum w:abstractNumId="17">
    <w:multiLevelType w:val="hybridMultilevel"/>
    <w:lvl w:ilvl="0">
      <w:start w:val="6"/>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00" w:hanging="420"/>
      </w:pPr>
      <w:rPr>
        <w:rFonts w:hint="default"/>
        <w:lang w:val="pt-PT" w:eastAsia="en-US" w:bidi="ar-SA"/>
      </w:rPr>
    </w:lvl>
    <w:lvl w:ilvl="3">
      <w:start w:val="0"/>
      <w:numFmt w:val="bullet"/>
      <w:lvlText w:val="•"/>
      <w:lvlJc w:val="left"/>
      <w:pPr>
        <w:ind w:left="5130" w:hanging="420"/>
      </w:pPr>
      <w:rPr>
        <w:rFonts w:hint="default"/>
        <w:lang w:val="pt-PT" w:eastAsia="en-US" w:bidi="ar-SA"/>
      </w:rPr>
    </w:lvl>
    <w:lvl w:ilvl="4">
      <w:start w:val="0"/>
      <w:numFmt w:val="bullet"/>
      <w:lvlText w:val="•"/>
      <w:lvlJc w:val="left"/>
      <w:pPr>
        <w:ind w:left="6660" w:hanging="420"/>
      </w:pPr>
      <w:rPr>
        <w:rFonts w:hint="default"/>
        <w:lang w:val="pt-PT" w:eastAsia="en-US" w:bidi="ar-SA"/>
      </w:rPr>
    </w:lvl>
    <w:lvl w:ilvl="5">
      <w:start w:val="0"/>
      <w:numFmt w:val="bullet"/>
      <w:lvlText w:val="•"/>
      <w:lvlJc w:val="left"/>
      <w:pPr>
        <w:ind w:left="8190" w:hanging="420"/>
      </w:pPr>
      <w:rPr>
        <w:rFonts w:hint="default"/>
        <w:lang w:val="pt-PT" w:eastAsia="en-US" w:bidi="ar-SA"/>
      </w:rPr>
    </w:lvl>
    <w:lvl w:ilvl="6">
      <w:start w:val="0"/>
      <w:numFmt w:val="bullet"/>
      <w:lvlText w:val="•"/>
      <w:lvlJc w:val="left"/>
      <w:pPr>
        <w:ind w:left="9720" w:hanging="420"/>
      </w:pPr>
      <w:rPr>
        <w:rFonts w:hint="default"/>
        <w:lang w:val="pt-PT" w:eastAsia="en-US" w:bidi="ar-SA"/>
      </w:rPr>
    </w:lvl>
    <w:lvl w:ilvl="7">
      <w:start w:val="0"/>
      <w:numFmt w:val="bullet"/>
      <w:lvlText w:val="•"/>
      <w:lvlJc w:val="left"/>
      <w:pPr>
        <w:ind w:left="11250" w:hanging="420"/>
      </w:pPr>
      <w:rPr>
        <w:rFonts w:hint="default"/>
        <w:lang w:val="pt-PT" w:eastAsia="en-US" w:bidi="ar-SA"/>
      </w:rPr>
    </w:lvl>
    <w:lvl w:ilvl="8">
      <w:start w:val="0"/>
      <w:numFmt w:val="bullet"/>
      <w:lvlText w:val="•"/>
      <w:lvlJc w:val="left"/>
      <w:pPr>
        <w:ind w:left="12780" w:hanging="420"/>
      </w:pPr>
      <w:rPr>
        <w:rFonts w:hint="default"/>
        <w:lang w:val="pt-PT" w:eastAsia="en-US" w:bidi="ar-SA"/>
      </w:rPr>
    </w:lvl>
  </w:abstractNum>
  <w:abstractNum w:abstractNumId="16">
    <w:multiLevelType w:val="hybridMultilevel"/>
    <w:lvl w:ilvl="0">
      <w:start w:val="5"/>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00" w:hanging="420"/>
      </w:pPr>
      <w:rPr>
        <w:rFonts w:hint="default"/>
        <w:lang w:val="pt-PT" w:eastAsia="en-US" w:bidi="ar-SA"/>
      </w:rPr>
    </w:lvl>
    <w:lvl w:ilvl="3">
      <w:start w:val="0"/>
      <w:numFmt w:val="bullet"/>
      <w:lvlText w:val="•"/>
      <w:lvlJc w:val="left"/>
      <w:pPr>
        <w:ind w:left="5130" w:hanging="420"/>
      </w:pPr>
      <w:rPr>
        <w:rFonts w:hint="default"/>
        <w:lang w:val="pt-PT" w:eastAsia="en-US" w:bidi="ar-SA"/>
      </w:rPr>
    </w:lvl>
    <w:lvl w:ilvl="4">
      <w:start w:val="0"/>
      <w:numFmt w:val="bullet"/>
      <w:lvlText w:val="•"/>
      <w:lvlJc w:val="left"/>
      <w:pPr>
        <w:ind w:left="6660" w:hanging="420"/>
      </w:pPr>
      <w:rPr>
        <w:rFonts w:hint="default"/>
        <w:lang w:val="pt-PT" w:eastAsia="en-US" w:bidi="ar-SA"/>
      </w:rPr>
    </w:lvl>
    <w:lvl w:ilvl="5">
      <w:start w:val="0"/>
      <w:numFmt w:val="bullet"/>
      <w:lvlText w:val="•"/>
      <w:lvlJc w:val="left"/>
      <w:pPr>
        <w:ind w:left="8190" w:hanging="420"/>
      </w:pPr>
      <w:rPr>
        <w:rFonts w:hint="default"/>
        <w:lang w:val="pt-PT" w:eastAsia="en-US" w:bidi="ar-SA"/>
      </w:rPr>
    </w:lvl>
    <w:lvl w:ilvl="6">
      <w:start w:val="0"/>
      <w:numFmt w:val="bullet"/>
      <w:lvlText w:val="•"/>
      <w:lvlJc w:val="left"/>
      <w:pPr>
        <w:ind w:left="9720" w:hanging="420"/>
      </w:pPr>
      <w:rPr>
        <w:rFonts w:hint="default"/>
        <w:lang w:val="pt-PT" w:eastAsia="en-US" w:bidi="ar-SA"/>
      </w:rPr>
    </w:lvl>
    <w:lvl w:ilvl="7">
      <w:start w:val="0"/>
      <w:numFmt w:val="bullet"/>
      <w:lvlText w:val="•"/>
      <w:lvlJc w:val="left"/>
      <w:pPr>
        <w:ind w:left="11250" w:hanging="420"/>
      </w:pPr>
      <w:rPr>
        <w:rFonts w:hint="default"/>
        <w:lang w:val="pt-PT" w:eastAsia="en-US" w:bidi="ar-SA"/>
      </w:rPr>
    </w:lvl>
    <w:lvl w:ilvl="8">
      <w:start w:val="0"/>
      <w:numFmt w:val="bullet"/>
      <w:lvlText w:val="•"/>
      <w:lvlJc w:val="left"/>
      <w:pPr>
        <w:ind w:left="12780" w:hanging="420"/>
      </w:pPr>
      <w:rPr>
        <w:rFonts w:hint="default"/>
        <w:lang w:val="pt-PT" w:eastAsia="en-US" w:bidi="ar-SA"/>
      </w:rPr>
    </w:lvl>
  </w:abstractNum>
  <w:abstractNum w:abstractNumId="15">
    <w:multiLevelType w:val="hybridMultilevel"/>
    <w:lvl w:ilvl="0">
      <w:start w:val="5"/>
      <w:numFmt w:val="upperRoman"/>
      <w:lvlText w:val="%1."/>
      <w:lvlJc w:val="left"/>
      <w:pPr>
        <w:ind w:left="382" w:hanging="263"/>
        <w:jc w:val="left"/>
      </w:pPr>
      <w:rPr>
        <w:rFonts w:hint="default" w:ascii="Times New Roman" w:hAnsi="Times New Roman" w:eastAsia="Times New Roman" w:cs="Times New Roman"/>
        <w:b/>
        <w:bCs/>
        <w:i w:val="0"/>
        <w:iCs w:val="0"/>
        <w:spacing w:val="-31"/>
        <w:w w:val="100"/>
        <w:sz w:val="24"/>
        <w:szCs w:val="24"/>
        <w:lang w:val="pt-PT" w:eastAsia="en-US" w:bidi="ar-SA"/>
      </w:rPr>
    </w:lvl>
    <w:lvl w:ilvl="1">
      <w:start w:val="0"/>
      <w:numFmt w:val="bullet"/>
      <w:lvlText w:val="•"/>
      <w:lvlJc w:val="left"/>
      <w:pPr>
        <w:ind w:left="1926" w:hanging="263"/>
      </w:pPr>
      <w:rPr>
        <w:rFonts w:hint="default"/>
        <w:lang w:val="pt-PT" w:eastAsia="en-US" w:bidi="ar-SA"/>
      </w:rPr>
    </w:lvl>
    <w:lvl w:ilvl="2">
      <w:start w:val="0"/>
      <w:numFmt w:val="bullet"/>
      <w:lvlText w:val="•"/>
      <w:lvlJc w:val="left"/>
      <w:pPr>
        <w:ind w:left="3472" w:hanging="263"/>
      </w:pPr>
      <w:rPr>
        <w:rFonts w:hint="default"/>
        <w:lang w:val="pt-PT" w:eastAsia="en-US" w:bidi="ar-SA"/>
      </w:rPr>
    </w:lvl>
    <w:lvl w:ilvl="3">
      <w:start w:val="0"/>
      <w:numFmt w:val="bullet"/>
      <w:lvlText w:val="•"/>
      <w:lvlJc w:val="left"/>
      <w:pPr>
        <w:ind w:left="5018" w:hanging="263"/>
      </w:pPr>
      <w:rPr>
        <w:rFonts w:hint="default"/>
        <w:lang w:val="pt-PT" w:eastAsia="en-US" w:bidi="ar-SA"/>
      </w:rPr>
    </w:lvl>
    <w:lvl w:ilvl="4">
      <w:start w:val="0"/>
      <w:numFmt w:val="bullet"/>
      <w:lvlText w:val="•"/>
      <w:lvlJc w:val="left"/>
      <w:pPr>
        <w:ind w:left="6564" w:hanging="263"/>
      </w:pPr>
      <w:rPr>
        <w:rFonts w:hint="default"/>
        <w:lang w:val="pt-PT" w:eastAsia="en-US" w:bidi="ar-SA"/>
      </w:rPr>
    </w:lvl>
    <w:lvl w:ilvl="5">
      <w:start w:val="0"/>
      <w:numFmt w:val="bullet"/>
      <w:lvlText w:val="•"/>
      <w:lvlJc w:val="left"/>
      <w:pPr>
        <w:ind w:left="8110" w:hanging="263"/>
      </w:pPr>
      <w:rPr>
        <w:rFonts w:hint="default"/>
        <w:lang w:val="pt-PT" w:eastAsia="en-US" w:bidi="ar-SA"/>
      </w:rPr>
    </w:lvl>
    <w:lvl w:ilvl="6">
      <w:start w:val="0"/>
      <w:numFmt w:val="bullet"/>
      <w:lvlText w:val="•"/>
      <w:lvlJc w:val="left"/>
      <w:pPr>
        <w:ind w:left="9656" w:hanging="263"/>
      </w:pPr>
      <w:rPr>
        <w:rFonts w:hint="default"/>
        <w:lang w:val="pt-PT" w:eastAsia="en-US" w:bidi="ar-SA"/>
      </w:rPr>
    </w:lvl>
    <w:lvl w:ilvl="7">
      <w:start w:val="0"/>
      <w:numFmt w:val="bullet"/>
      <w:lvlText w:val="•"/>
      <w:lvlJc w:val="left"/>
      <w:pPr>
        <w:ind w:left="11202" w:hanging="263"/>
      </w:pPr>
      <w:rPr>
        <w:rFonts w:hint="default"/>
        <w:lang w:val="pt-PT" w:eastAsia="en-US" w:bidi="ar-SA"/>
      </w:rPr>
    </w:lvl>
    <w:lvl w:ilvl="8">
      <w:start w:val="0"/>
      <w:numFmt w:val="bullet"/>
      <w:lvlText w:val="•"/>
      <w:lvlJc w:val="left"/>
      <w:pPr>
        <w:ind w:left="12748" w:hanging="263"/>
      </w:pPr>
      <w:rPr>
        <w:rFonts w:hint="default"/>
        <w:lang w:val="pt-PT" w:eastAsia="en-US" w:bidi="ar-SA"/>
      </w:rPr>
    </w:lvl>
  </w:abstractNum>
  <w:abstractNum w:abstractNumId="14">
    <w:multiLevelType w:val="hybridMultilevel"/>
    <w:lvl w:ilvl="0">
      <w:start w:val="4"/>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06"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64" w:hanging="587"/>
      </w:pPr>
      <w:rPr>
        <w:rFonts w:hint="default"/>
        <w:lang w:val="pt-PT" w:eastAsia="en-US" w:bidi="ar-SA"/>
      </w:rPr>
    </w:lvl>
    <w:lvl w:ilvl="4">
      <w:start w:val="0"/>
      <w:numFmt w:val="bullet"/>
      <w:lvlText w:val="•"/>
      <w:lvlJc w:val="left"/>
      <w:pPr>
        <w:ind w:left="5746" w:hanging="587"/>
      </w:pPr>
      <w:rPr>
        <w:rFonts w:hint="default"/>
        <w:lang w:val="pt-PT" w:eastAsia="en-US" w:bidi="ar-SA"/>
      </w:rPr>
    </w:lvl>
    <w:lvl w:ilvl="5">
      <w:start w:val="0"/>
      <w:numFmt w:val="bullet"/>
      <w:lvlText w:val="•"/>
      <w:lvlJc w:val="left"/>
      <w:pPr>
        <w:ind w:left="7428" w:hanging="587"/>
      </w:pPr>
      <w:rPr>
        <w:rFonts w:hint="default"/>
        <w:lang w:val="pt-PT" w:eastAsia="en-US" w:bidi="ar-SA"/>
      </w:rPr>
    </w:lvl>
    <w:lvl w:ilvl="6">
      <w:start w:val="0"/>
      <w:numFmt w:val="bullet"/>
      <w:lvlText w:val="•"/>
      <w:lvlJc w:val="left"/>
      <w:pPr>
        <w:ind w:left="9111" w:hanging="587"/>
      </w:pPr>
      <w:rPr>
        <w:rFonts w:hint="default"/>
        <w:lang w:val="pt-PT" w:eastAsia="en-US" w:bidi="ar-SA"/>
      </w:rPr>
    </w:lvl>
    <w:lvl w:ilvl="7">
      <w:start w:val="0"/>
      <w:numFmt w:val="bullet"/>
      <w:lvlText w:val="•"/>
      <w:lvlJc w:val="left"/>
      <w:pPr>
        <w:ind w:left="10793" w:hanging="587"/>
      </w:pPr>
      <w:rPr>
        <w:rFonts w:hint="default"/>
        <w:lang w:val="pt-PT" w:eastAsia="en-US" w:bidi="ar-SA"/>
      </w:rPr>
    </w:lvl>
    <w:lvl w:ilvl="8">
      <w:start w:val="0"/>
      <w:numFmt w:val="bullet"/>
      <w:lvlText w:val="•"/>
      <w:lvlJc w:val="left"/>
      <w:pPr>
        <w:ind w:left="12475" w:hanging="587"/>
      </w:pPr>
      <w:rPr>
        <w:rFonts w:hint="default"/>
        <w:lang w:val="pt-PT" w:eastAsia="en-US" w:bidi="ar-SA"/>
      </w:rPr>
    </w:lvl>
  </w:abstractNum>
  <w:abstractNum w:abstractNumId="13">
    <w:multiLevelType w:val="hybridMultilevel"/>
    <w:lvl w:ilvl="0">
      <w:start w:val="1"/>
      <w:numFmt w:val="decimal"/>
      <w:lvlText w:val="%1"/>
      <w:lvlJc w:val="left"/>
      <w:pPr>
        <w:ind w:left="120" w:hanging="420"/>
        <w:jc w:val="left"/>
      </w:pPr>
      <w:rPr>
        <w:rFonts w:hint="default"/>
        <w:lang w:val="pt-PT" w:eastAsia="en-US" w:bidi="ar-SA"/>
      </w:rPr>
    </w:lvl>
    <w:lvl w:ilvl="1">
      <w:start w:val="1"/>
      <w:numFmt w:val="decimal"/>
      <w:lvlText w:val="%1.%2."/>
      <w:lvlJc w:val="left"/>
      <w:pPr>
        <w:ind w:left="12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20"/>
      </w:pPr>
      <w:rPr>
        <w:rFonts w:hint="default"/>
        <w:lang w:val="pt-PT" w:eastAsia="en-US" w:bidi="ar-SA"/>
      </w:rPr>
    </w:lvl>
    <w:lvl w:ilvl="3">
      <w:start w:val="0"/>
      <w:numFmt w:val="bullet"/>
      <w:lvlText w:val="•"/>
      <w:lvlJc w:val="left"/>
      <w:pPr>
        <w:ind w:left="4836" w:hanging="420"/>
      </w:pPr>
      <w:rPr>
        <w:rFonts w:hint="default"/>
        <w:lang w:val="pt-PT" w:eastAsia="en-US" w:bidi="ar-SA"/>
      </w:rPr>
    </w:lvl>
    <w:lvl w:ilvl="4">
      <w:start w:val="0"/>
      <w:numFmt w:val="bullet"/>
      <w:lvlText w:val="•"/>
      <w:lvlJc w:val="left"/>
      <w:pPr>
        <w:ind w:left="6408" w:hanging="420"/>
      </w:pPr>
      <w:rPr>
        <w:rFonts w:hint="default"/>
        <w:lang w:val="pt-PT" w:eastAsia="en-US" w:bidi="ar-SA"/>
      </w:rPr>
    </w:lvl>
    <w:lvl w:ilvl="5">
      <w:start w:val="0"/>
      <w:numFmt w:val="bullet"/>
      <w:lvlText w:val="•"/>
      <w:lvlJc w:val="left"/>
      <w:pPr>
        <w:ind w:left="7980" w:hanging="420"/>
      </w:pPr>
      <w:rPr>
        <w:rFonts w:hint="default"/>
        <w:lang w:val="pt-PT" w:eastAsia="en-US" w:bidi="ar-SA"/>
      </w:rPr>
    </w:lvl>
    <w:lvl w:ilvl="6">
      <w:start w:val="0"/>
      <w:numFmt w:val="bullet"/>
      <w:lvlText w:val="•"/>
      <w:lvlJc w:val="left"/>
      <w:pPr>
        <w:ind w:left="9552" w:hanging="420"/>
      </w:pPr>
      <w:rPr>
        <w:rFonts w:hint="default"/>
        <w:lang w:val="pt-PT" w:eastAsia="en-US" w:bidi="ar-SA"/>
      </w:rPr>
    </w:lvl>
    <w:lvl w:ilvl="7">
      <w:start w:val="0"/>
      <w:numFmt w:val="bullet"/>
      <w:lvlText w:val="•"/>
      <w:lvlJc w:val="left"/>
      <w:pPr>
        <w:ind w:left="11124" w:hanging="420"/>
      </w:pPr>
      <w:rPr>
        <w:rFonts w:hint="default"/>
        <w:lang w:val="pt-PT" w:eastAsia="en-US" w:bidi="ar-SA"/>
      </w:rPr>
    </w:lvl>
    <w:lvl w:ilvl="8">
      <w:start w:val="0"/>
      <w:numFmt w:val="bullet"/>
      <w:lvlText w:val="•"/>
      <w:lvlJc w:val="left"/>
      <w:pPr>
        <w:ind w:left="12696" w:hanging="420"/>
      </w:pPr>
      <w:rPr>
        <w:rFonts w:hint="default"/>
        <w:lang w:val="pt-PT" w:eastAsia="en-US" w:bidi="ar-SA"/>
      </w:rPr>
    </w:lvl>
  </w:abstractNum>
  <w:abstractNum w:abstractNumId="1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8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40"/>
      </w:pPr>
      <w:rPr>
        <w:rFonts w:hint="default"/>
        <w:lang w:val="pt-PT" w:eastAsia="en-US" w:bidi="ar-SA"/>
      </w:rPr>
    </w:lvl>
    <w:lvl w:ilvl="3">
      <w:start w:val="0"/>
      <w:numFmt w:val="bullet"/>
      <w:lvlText w:val="•"/>
      <w:lvlJc w:val="left"/>
      <w:pPr>
        <w:ind w:left="4282" w:hanging="440"/>
      </w:pPr>
      <w:rPr>
        <w:rFonts w:hint="default"/>
        <w:lang w:val="pt-PT" w:eastAsia="en-US" w:bidi="ar-SA"/>
      </w:rPr>
    </w:lvl>
    <w:lvl w:ilvl="4">
      <w:start w:val="0"/>
      <w:numFmt w:val="bullet"/>
      <w:lvlText w:val="•"/>
      <w:lvlJc w:val="left"/>
      <w:pPr>
        <w:ind w:left="5933" w:hanging="440"/>
      </w:pPr>
      <w:rPr>
        <w:rFonts w:hint="default"/>
        <w:lang w:val="pt-PT" w:eastAsia="en-US" w:bidi="ar-SA"/>
      </w:rPr>
    </w:lvl>
    <w:lvl w:ilvl="5">
      <w:start w:val="0"/>
      <w:numFmt w:val="bullet"/>
      <w:lvlText w:val="•"/>
      <w:lvlJc w:val="left"/>
      <w:pPr>
        <w:ind w:left="7584" w:hanging="440"/>
      </w:pPr>
      <w:rPr>
        <w:rFonts w:hint="default"/>
        <w:lang w:val="pt-PT" w:eastAsia="en-US" w:bidi="ar-SA"/>
      </w:rPr>
    </w:lvl>
    <w:lvl w:ilvl="6">
      <w:start w:val="0"/>
      <w:numFmt w:val="bullet"/>
      <w:lvlText w:val="•"/>
      <w:lvlJc w:val="left"/>
      <w:pPr>
        <w:ind w:left="9235" w:hanging="440"/>
      </w:pPr>
      <w:rPr>
        <w:rFonts w:hint="default"/>
        <w:lang w:val="pt-PT" w:eastAsia="en-US" w:bidi="ar-SA"/>
      </w:rPr>
    </w:lvl>
    <w:lvl w:ilvl="7">
      <w:start w:val="0"/>
      <w:numFmt w:val="bullet"/>
      <w:lvlText w:val="•"/>
      <w:lvlJc w:val="left"/>
      <w:pPr>
        <w:ind w:left="10886" w:hanging="440"/>
      </w:pPr>
      <w:rPr>
        <w:rFonts w:hint="default"/>
        <w:lang w:val="pt-PT" w:eastAsia="en-US" w:bidi="ar-SA"/>
      </w:rPr>
    </w:lvl>
    <w:lvl w:ilvl="8">
      <w:start w:val="0"/>
      <w:numFmt w:val="bullet"/>
      <w:lvlText w:val="•"/>
      <w:lvlJc w:val="left"/>
      <w:pPr>
        <w:ind w:left="12537" w:hanging="440"/>
      </w:pPr>
      <w:rPr>
        <w:rFonts w:hint="default"/>
        <w:lang w:val="pt-PT" w:eastAsia="en-US" w:bidi="ar-SA"/>
      </w:rPr>
    </w:lvl>
  </w:abstractNum>
  <w:abstractNum w:abstractNumId="9">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8">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6">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
    <w:multiLevelType w:val="hybridMultilevel"/>
    <w:lvl w:ilvl="0">
      <w:start w:val="2"/>
      <w:numFmt w:val="decimal"/>
      <w:lvlText w:val="%1"/>
      <w:lvlJc w:val="left"/>
      <w:pPr>
        <w:ind w:left="120" w:hanging="365"/>
        <w:jc w:val="left"/>
      </w:pPr>
      <w:rPr>
        <w:rFonts w:hint="default"/>
        <w:lang w:val="pt-PT" w:eastAsia="en-US" w:bidi="ar-SA"/>
      </w:rPr>
    </w:lvl>
    <w:lvl w:ilvl="1">
      <w:start w:val="6"/>
      <w:numFmt w:val="decimal"/>
      <w:lvlText w:val="%1.%2"/>
      <w:lvlJc w:val="left"/>
      <w:pPr>
        <w:ind w:left="12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2"/>
      </w:pPr>
      <w:rPr>
        <w:rFonts w:hint="default"/>
        <w:lang w:val="pt-PT" w:eastAsia="en-US" w:bidi="ar-SA"/>
      </w:rPr>
    </w:lvl>
    <w:lvl w:ilvl="4">
      <w:start w:val="0"/>
      <w:numFmt w:val="bullet"/>
      <w:lvlText w:val="•"/>
      <w:lvlJc w:val="left"/>
      <w:pPr>
        <w:ind w:left="4545" w:hanging="542"/>
      </w:pPr>
      <w:rPr>
        <w:rFonts w:hint="default"/>
        <w:lang w:val="pt-PT" w:eastAsia="en-US" w:bidi="ar-SA"/>
      </w:rPr>
    </w:lvl>
    <w:lvl w:ilvl="5">
      <w:start w:val="0"/>
      <w:numFmt w:val="bullet"/>
      <w:lvlText w:val="•"/>
      <w:lvlJc w:val="left"/>
      <w:pPr>
        <w:ind w:left="6427" w:hanging="542"/>
      </w:pPr>
      <w:rPr>
        <w:rFonts w:hint="default"/>
        <w:lang w:val="pt-PT" w:eastAsia="en-US" w:bidi="ar-SA"/>
      </w:rPr>
    </w:lvl>
    <w:lvl w:ilvl="6">
      <w:start w:val="0"/>
      <w:numFmt w:val="bullet"/>
      <w:lvlText w:val="•"/>
      <w:lvlJc w:val="left"/>
      <w:pPr>
        <w:ind w:left="8310" w:hanging="542"/>
      </w:pPr>
      <w:rPr>
        <w:rFonts w:hint="default"/>
        <w:lang w:val="pt-PT" w:eastAsia="en-US" w:bidi="ar-SA"/>
      </w:rPr>
    </w:lvl>
    <w:lvl w:ilvl="7">
      <w:start w:val="0"/>
      <w:numFmt w:val="bullet"/>
      <w:lvlText w:val="•"/>
      <w:lvlJc w:val="left"/>
      <w:pPr>
        <w:ind w:left="10192" w:hanging="542"/>
      </w:pPr>
      <w:rPr>
        <w:rFonts w:hint="default"/>
        <w:lang w:val="pt-PT" w:eastAsia="en-US" w:bidi="ar-SA"/>
      </w:rPr>
    </w:lvl>
    <w:lvl w:ilvl="8">
      <w:start w:val="0"/>
      <w:numFmt w:val="bullet"/>
      <w:lvlText w:val="•"/>
      <w:lvlJc w:val="left"/>
      <w:pPr>
        <w:ind w:left="12075"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480"/>
        <w:jc w:val="left"/>
      </w:pPr>
      <w:rPr>
        <w:rFonts w:hint="default"/>
        <w:spacing w:val="0"/>
        <w:w w:val="100"/>
        <w:lang w:val="pt-PT" w:eastAsia="en-US" w:bidi="ar-SA"/>
      </w:rPr>
    </w:lvl>
    <w:lvl w:ilvl="3">
      <w:start w:val="1"/>
      <w:numFmt w:val="decimal"/>
      <w:lvlText w:val="%1.%2.%3.%4"/>
      <w:lvlJc w:val="left"/>
      <w:pPr>
        <w:ind w:left="1080" w:hanging="480"/>
        <w:jc w:val="left"/>
      </w:pPr>
      <w:rPr>
        <w:rFonts w:hint="default"/>
        <w:spacing w:val="0"/>
        <w:w w:val="100"/>
        <w:lang w:val="pt-PT" w:eastAsia="en-US" w:bidi="ar-SA"/>
      </w:rPr>
    </w:lvl>
    <w:lvl w:ilvl="4">
      <w:start w:val="0"/>
      <w:numFmt w:val="bullet"/>
      <w:lvlText w:val="•"/>
      <w:lvlJc w:val="left"/>
      <w:pPr>
        <w:ind w:left="520" w:hanging="480"/>
      </w:pPr>
      <w:rPr>
        <w:rFonts w:hint="default"/>
        <w:lang w:val="pt-PT" w:eastAsia="en-US" w:bidi="ar-SA"/>
      </w:rPr>
    </w:lvl>
    <w:lvl w:ilvl="5">
      <w:start w:val="0"/>
      <w:numFmt w:val="bullet"/>
      <w:lvlText w:val="•"/>
      <w:lvlJc w:val="left"/>
      <w:pPr>
        <w:ind w:left="600" w:hanging="480"/>
      </w:pPr>
      <w:rPr>
        <w:rFonts w:hint="default"/>
        <w:lang w:val="pt-PT" w:eastAsia="en-US" w:bidi="ar-SA"/>
      </w:rPr>
    </w:lvl>
    <w:lvl w:ilvl="6">
      <w:start w:val="0"/>
      <w:numFmt w:val="bullet"/>
      <w:lvlText w:val="•"/>
      <w:lvlJc w:val="left"/>
      <w:pPr>
        <w:ind w:left="620" w:hanging="480"/>
      </w:pPr>
      <w:rPr>
        <w:rFonts w:hint="default"/>
        <w:lang w:val="pt-PT" w:eastAsia="en-US" w:bidi="ar-SA"/>
      </w:rPr>
    </w:lvl>
    <w:lvl w:ilvl="7">
      <w:start w:val="0"/>
      <w:numFmt w:val="bullet"/>
      <w:lvlText w:val="•"/>
      <w:lvlJc w:val="left"/>
      <w:pPr>
        <w:ind w:left="640" w:hanging="480"/>
      </w:pPr>
      <w:rPr>
        <w:rFonts w:hint="default"/>
        <w:lang w:val="pt-PT" w:eastAsia="en-US" w:bidi="ar-SA"/>
      </w:rPr>
    </w:lvl>
    <w:lvl w:ilvl="8">
      <w:start w:val="0"/>
      <w:numFmt w:val="bullet"/>
      <w:lvlText w:val="•"/>
      <w:lvlJc w:val="left"/>
      <w:pPr>
        <w:ind w:left="660" w:hanging="480"/>
      </w:pPr>
      <w:rPr>
        <w:rFonts w:hint="default"/>
        <w:lang w:val="pt-PT" w:eastAsia="en-US" w:bidi="ar-SA"/>
      </w:rPr>
    </w:lvl>
  </w:abstract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jc w:val="center"/>
    </w:pPr>
    <w:rPr>
      <w:rFonts w:ascii="Times New Roman" w:hAnsi="Times New Roman" w:eastAsia="Times New Roman" w:cs="Times New Roman"/>
      <w:b/>
      <w:bCs/>
      <w:sz w:val="32"/>
      <w:szCs w:val="32"/>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exo@ppc.uerj.br" TargetMode="External"/><Relationship Id="rId28" Type="http://schemas.openxmlformats.org/officeDocument/2006/relationships/hyperlink" Target="mailto:almoxarifado@ppc.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portaldatransparencia.gov.br/ceis" TargetMode="External"/><Relationship Id="rId36" Type="http://schemas.openxmlformats.org/officeDocument/2006/relationships/hyperlink" Target="https://www.gov.br/empresas-e-negocios/pt-br/empreendedor" TargetMode="External"/><Relationship Id="rId37" Type="http://schemas.openxmlformats.org/officeDocument/2006/relationships/hyperlink" Target="http://www.uerj.br/" TargetMode="External"/><Relationship Id="rId38" Type="http://schemas.openxmlformats.org/officeDocument/2006/relationships/image" Target="media/image4.png"/><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- 96774039 - Edital de Licitação NI</dc:title>
  <dcterms:created xsi:type="dcterms:W3CDTF">2025-03-26T15:59:56Z</dcterms:created>
  <dcterms:modified xsi:type="dcterms:W3CDTF">2025-03-26T15:59:56Z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2025-03-26T00:00:00Z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2025-03-26T00:00:00Z</vt:filetime>
  </property>
  <property fmtid="{D5CDD505-2E9C-101B-9397-08002B2CF9AE}" pid="5" name="Producer">
    <vt:lpwstr>Skia/PDF m134</vt:lpwstr>
  </property>
</Properties>
</file>