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474"/>
        <w:rPr>
          <w:sz w:val="20"/>
        </w:rPr>
      </w:pPr>
      <w:r>
        <w:rPr>
          <w:sz w:val="20"/>
        </w:rPr>
        <w:drawing>
          <wp:inline distT="0" distB="0" distL="0" distR="0">
            <wp:extent cx="576575" cy="72237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76575" cy="722376"/>
                    </a:xfrm>
                    <a:prstGeom prst="rect">
                      <a:avLst/>
                    </a:prstGeom>
                  </pic:spPr>
                </pic:pic>
              </a:graphicData>
            </a:graphic>
          </wp:inline>
        </w:drawing>
      </w:r>
      <w:r>
        <w:rPr>
          <w:sz w:val="20"/>
        </w:rPr>
      </w:r>
    </w:p>
    <w:p>
      <w:pPr>
        <w:pStyle w:val="BodyText"/>
        <w:spacing w:before="6"/>
        <w:ind w:left="0"/>
        <w:rPr>
          <w:sz w:val="6"/>
        </w:rPr>
      </w:pPr>
    </w:p>
    <w:p>
      <w:pPr>
        <w:pStyle w:val="BodyText"/>
        <w:spacing w:after="0"/>
        <w:rPr>
          <w:sz w:val="6"/>
        </w:rPr>
        <w:sectPr>
          <w:type w:val="continuous"/>
          <w:pgSz w:w="15840" w:h="24480"/>
          <w:pgMar w:top="140" w:bottom="0" w:left="0" w:right="0"/>
        </w:sectPr>
      </w:pPr>
    </w:p>
    <w:p>
      <w:pPr>
        <w:pStyle w:val="BodyText"/>
        <w:ind w:left="0"/>
      </w:pPr>
    </w:p>
    <w:p>
      <w:pPr>
        <w:pStyle w:val="BodyText"/>
        <w:ind w:left="0"/>
      </w:pPr>
    </w:p>
    <w:p>
      <w:pPr>
        <w:pStyle w:val="BodyText"/>
        <w:ind w:left="0"/>
      </w:pPr>
    </w:p>
    <w:p>
      <w:pPr>
        <w:pStyle w:val="BodyText"/>
        <w:spacing w:before="126"/>
        <w:ind w:left="0"/>
      </w:pPr>
    </w:p>
    <w:p>
      <w:pPr>
        <w:pStyle w:val="Heading4"/>
        <w:ind w:left="95"/>
      </w:pPr>
      <w:r>
        <w:rPr/>
        <w:t>Edital de </w:t>
      </w:r>
      <w:r>
        <w:rPr>
          <w:spacing w:val="-2"/>
        </w:rPr>
        <w:t>Licitação</w:t>
      </w:r>
    </w:p>
    <w:p>
      <w:pPr>
        <w:spacing w:before="186"/>
        <w:ind w:left="190" w:right="0" w:firstLine="0"/>
        <w:jc w:val="left"/>
        <w:rPr>
          <w:b/>
          <w:sz w:val="19"/>
        </w:rPr>
      </w:pPr>
      <w:r>
        <w:rPr>
          <w:b/>
          <w:sz w:val="19"/>
        </w:rPr>
        <w:t>SEI-</w:t>
      </w:r>
      <w:r>
        <w:rPr>
          <w:b/>
          <w:spacing w:val="-2"/>
          <w:sz w:val="19"/>
        </w:rPr>
        <w:t>260006/056177/2024</w:t>
      </w:r>
    </w:p>
    <w:p>
      <w:pPr>
        <w:spacing w:line="408" w:lineRule="auto" w:before="96"/>
        <w:ind w:left="95" w:right="6164" w:firstLine="130"/>
        <w:jc w:val="left"/>
        <w:rPr>
          <w:sz w:val="14"/>
        </w:rPr>
      </w:pPr>
      <w:r>
        <w:rPr/>
        <w:br w:type="column"/>
      </w:r>
      <w:r>
        <w:rPr>
          <w:sz w:val="14"/>
        </w:rPr>
        <w:t>Governo do Estado do Rio de Janeiro</w:t>
      </w:r>
      <w:r>
        <w:rPr>
          <w:spacing w:val="40"/>
          <w:sz w:val="14"/>
        </w:rPr>
        <w:t> </w:t>
      </w:r>
      <w:r>
        <w:rPr>
          <w:sz w:val="14"/>
        </w:rPr>
        <w:t>Universidade do Estado do Rio de </w:t>
      </w:r>
      <w:r>
        <w:rPr>
          <w:sz w:val="14"/>
        </w:rPr>
        <w:t>Janeiro</w:t>
      </w:r>
    </w:p>
    <w:p>
      <w:pPr>
        <w:spacing w:line="160" w:lineRule="exact" w:before="0"/>
        <w:ind w:left="200" w:right="0" w:firstLine="0"/>
        <w:jc w:val="left"/>
        <w:rPr>
          <w:sz w:val="14"/>
        </w:rPr>
      </w:pPr>
      <w:r>
        <w:rPr>
          <w:sz w:val="14"/>
        </w:rPr>
        <w:t>Diretoria</w:t>
      </w:r>
      <w:r>
        <w:rPr>
          <w:spacing w:val="5"/>
          <w:sz w:val="14"/>
        </w:rPr>
        <w:t> </w:t>
      </w:r>
      <w:r>
        <w:rPr>
          <w:sz w:val="14"/>
        </w:rPr>
        <w:t>de</w:t>
      </w:r>
      <w:r>
        <w:rPr>
          <w:spacing w:val="-4"/>
          <w:sz w:val="14"/>
        </w:rPr>
        <w:t> </w:t>
      </w:r>
      <w:r>
        <w:rPr>
          <w:sz w:val="14"/>
        </w:rPr>
        <w:t>Administração</w:t>
      </w:r>
      <w:r>
        <w:rPr>
          <w:spacing w:val="5"/>
          <w:sz w:val="14"/>
        </w:rPr>
        <w:t> </w:t>
      </w:r>
      <w:r>
        <w:rPr>
          <w:spacing w:val="-2"/>
          <w:sz w:val="14"/>
        </w:rPr>
        <w:t>Financeira</w:t>
      </w:r>
    </w:p>
    <w:p>
      <w:pPr>
        <w:spacing w:after="0" w:line="160" w:lineRule="exact"/>
        <w:jc w:val="left"/>
        <w:rPr>
          <w:sz w:val="14"/>
        </w:rPr>
        <w:sectPr>
          <w:type w:val="continuous"/>
          <w:pgSz w:w="15840" w:h="24480"/>
          <w:pgMar w:top="140" w:bottom="0" w:left="0" w:right="0"/>
          <w:cols w:num="2" w:equalWidth="0">
            <w:col w:w="2227" w:space="4398"/>
            <w:col w:w="9215"/>
          </w:cols>
        </w:sectPr>
      </w:pPr>
    </w:p>
    <w:p>
      <w:pPr>
        <w:pStyle w:val="BodyText"/>
        <w:ind w:left="0"/>
        <w:rPr>
          <w:sz w:val="20"/>
        </w:rPr>
      </w:pPr>
    </w:p>
    <w:p>
      <w:pPr>
        <w:pStyle w:val="BodyText"/>
        <w:spacing w:before="191"/>
        <w:ind w:left="0"/>
        <w:rPr>
          <w:sz w:val="20"/>
        </w:rPr>
      </w:pPr>
    </w:p>
    <w:p>
      <w:pPr>
        <w:pStyle w:val="Heading2"/>
        <w:spacing w:before="1"/>
        <w:rPr>
          <w:u w:val="none"/>
        </w:rPr>
      </w:pPr>
      <w:r>
        <w:rPr>
          <w:u w:val="none"/>
        </w:rPr>
        <w:t>PREGÃO</w:t>
      </w:r>
      <w:r>
        <w:rPr>
          <w:spacing w:val="17"/>
          <w:u w:val="none"/>
        </w:rPr>
        <w:t> </w:t>
      </w:r>
      <w:r>
        <w:rPr>
          <w:u w:val="none"/>
        </w:rPr>
        <w:t>ELETRÔNICO</w:t>
      </w:r>
      <w:r>
        <w:rPr>
          <w:spacing w:val="17"/>
          <w:u w:val="none"/>
        </w:rPr>
        <w:t> </w:t>
      </w:r>
      <w:r>
        <w:rPr>
          <w:u w:val="none"/>
        </w:rPr>
        <w:t>Nº</w:t>
      </w:r>
      <w:r>
        <w:rPr>
          <w:spacing w:val="17"/>
          <w:u w:val="none"/>
        </w:rPr>
        <w:t> </w:t>
      </w:r>
      <w:r>
        <w:rPr>
          <w:spacing w:val="-2"/>
          <w:u w:val="none"/>
        </w:rPr>
        <w:t>046/2025</w:t>
      </w:r>
    </w:p>
    <w:p>
      <w:pPr>
        <w:pStyle w:val="BodyText"/>
        <w:ind w:left="0"/>
        <w:rPr>
          <w:b/>
          <w:sz w:val="20"/>
        </w:rPr>
      </w:pPr>
    </w:p>
    <w:p>
      <w:pPr>
        <w:pStyle w:val="BodyText"/>
        <w:spacing w:before="186"/>
        <w:ind w:left="0"/>
        <w:rPr>
          <w:b/>
          <w:sz w:val="20"/>
        </w:rPr>
      </w:pPr>
    </w:p>
    <w:p>
      <w:pPr>
        <w:pStyle w:val="Heading4"/>
        <w:spacing w:line="679" w:lineRule="auto"/>
        <w:ind w:right="618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line="218" w:lineRule="exact" w:before="0"/>
        <w:ind w:left="190" w:right="0" w:firstLine="0"/>
        <w:jc w:val="left"/>
        <w:rPr>
          <w:sz w:val="19"/>
        </w:rPr>
      </w:pPr>
      <w:r>
        <w:rPr>
          <w:b/>
          <w:sz w:val="19"/>
        </w:rPr>
        <w:t>Aquisição</w:t>
      </w:r>
      <w:r>
        <w:rPr>
          <w:b/>
          <w:spacing w:val="-1"/>
          <w:sz w:val="19"/>
        </w:rPr>
        <w:t> </w:t>
      </w:r>
      <w:r>
        <w:rPr>
          <w:b/>
          <w:sz w:val="19"/>
        </w:rPr>
        <w:t>de Medicamentos (ANFOTERICINA</w:t>
      </w:r>
      <w:r>
        <w:rPr>
          <w:b/>
          <w:spacing w:val="-11"/>
          <w:sz w:val="19"/>
        </w:rPr>
        <w:t> </w:t>
      </w:r>
      <w:r>
        <w:rPr>
          <w:b/>
          <w:sz w:val="19"/>
        </w:rPr>
        <w:t>B, ETC)</w:t>
      </w:r>
      <w:r>
        <w:rPr>
          <w:b/>
          <w:spacing w:val="-1"/>
          <w:sz w:val="19"/>
        </w:rPr>
        <w:t> </w:t>
      </w:r>
      <w:r>
        <w:rPr>
          <w:b/>
          <w:sz w:val="19"/>
        </w:rPr>
        <w:t>para o Hospital Universitário Reitor</w:t>
      </w:r>
      <w:r>
        <w:rPr>
          <w:b/>
          <w:spacing w:val="-5"/>
          <w:sz w:val="19"/>
        </w:rPr>
        <w:t> </w:t>
      </w:r>
      <w:r>
        <w:rPr>
          <w:b/>
          <w:sz w:val="19"/>
        </w:rPr>
        <w:t>Hésio Cordeiro (HURHC)</w:t>
      </w:r>
      <w:r>
        <w:rPr>
          <w:i/>
          <w:sz w:val="19"/>
        </w:rPr>
        <w:t>, </w:t>
      </w:r>
      <w:r>
        <w:rPr>
          <w:sz w:val="19"/>
        </w:rPr>
        <w:t>na forma</w:t>
      </w:r>
      <w:r>
        <w:rPr>
          <w:spacing w:val="-1"/>
          <w:sz w:val="19"/>
        </w:rPr>
        <w:t> </w:t>
      </w:r>
      <w:r>
        <w:rPr>
          <w:sz w:val="19"/>
        </w:rPr>
        <w:t>estabelecida neste Edital e seus </w:t>
      </w:r>
      <w:r>
        <w:rPr>
          <w:spacing w:val="-2"/>
          <w:sz w:val="19"/>
        </w:rPr>
        <w:t>anexos.</w:t>
      </w:r>
    </w:p>
    <w:p>
      <w:pPr>
        <w:pStyle w:val="BodyText"/>
        <w:spacing w:before="181"/>
        <w:ind w:left="0"/>
      </w:pPr>
    </w:p>
    <w:p>
      <w:pPr>
        <w:spacing w:before="0"/>
        <w:ind w:left="190" w:right="0" w:firstLine="0"/>
        <w:jc w:val="left"/>
        <w:rPr>
          <w:b/>
          <w:sz w:val="19"/>
        </w:rPr>
      </w:pPr>
      <w:r>
        <w:rPr>
          <w:b/>
          <w:spacing w:val="-4"/>
          <w:sz w:val="19"/>
        </w:rPr>
        <w:t>VALOR</w:t>
      </w:r>
      <w:r>
        <w:rPr>
          <w:b/>
          <w:spacing w:val="-3"/>
          <w:sz w:val="19"/>
        </w:rPr>
        <w:t> </w:t>
      </w:r>
      <w:r>
        <w:rPr>
          <w:b/>
          <w:spacing w:val="-4"/>
          <w:sz w:val="19"/>
        </w:rPr>
        <w:t>TOTAL</w:t>
      </w:r>
      <w:r>
        <w:rPr>
          <w:b/>
          <w:spacing w:val="-10"/>
          <w:sz w:val="19"/>
        </w:rPr>
        <w:t> </w:t>
      </w:r>
      <w:r>
        <w:rPr>
          <w:b/>
          <w:spacing w:val="-4"/>
          <w:sz w:val="19"/>
        </w:rPr>
        <w:t>DA</w:t>
      </w:r>
      <w:r>
        <w:rPr>
          <w:b/>
          <w:spacing w:val="-9"/>
          <w:sz w:val="19"/>
        </w:rPr>
        <w:t> </w:t>
      </w:r>
      <w:r>
        <w:rPr>
          <w:b/>
          <w:spacing w:val="-4"/>
          <w:sz w:val="19"/>
        </w:rPr>
        <w:t>CONTRATAÇÃO</w:t>
      </w:r>
    </w:p>
    <w:p>
      <w:pPr>
        <w:spacing w:before="91"/>
        <w:ind w:left="190" w:right="0" w:firstLine="0"/>
        <w:jc w:val="left"/>
        <w:rPr>
          <w:b/>
          <w:sz w:val="19"/>
        </w:rPr>
      </w:pPr>
      <w:r>
        <w:rPr>
          <w:b/>
          <w:sz w:val="19"/>
        </w:rPr>
        <w:t>R$</w:t>
      </w:r>
      <w:r>
        <w:rPr>
          <w:b/>
          <w:spacing w:val="-1"/>
          <w:sz w:val="19"/>
        </w:rPr>
        <w:t> </w:t>
      </w:r>
      <w:r>
        <w:rPr>
          <w:b/>
          <w:sz w:val="19"/>
        </w:rPr>
        <w:t>73.291,71 (setenta e três</w:t>
      </w:r>
      <w:r>
        <w:rPr>
          <w:b/>
          <w:spacing w:val="-1"/>
          <w:sz w:val="19"/>
        </w:rPr>
        <w:t> </w:t>
      </w:r>
      <w:r>
        <w:rPr>
          <w:b/>
          <w:sz w:val="19"/>
        </w:rPr>
        <w:t>mil duzentos e noventa</w:t>
      </w:r>
      <w:r>
        <w:rPr>
          <w:b/>
          <w:spacing w:val="-1"/>
          <w:sz w:val="19"/>
        </w:rPr>
        <w:t> </w:t>
      </w:r>
      <w:r>
        <w:rPr>
          <w:b/>
          <w:sz w:val="19"/>
        </w:rPr>
        <w:t>e um reais e</w:t>
      </w:r>
      <w:r>
        <w:rPr>
          <w:b/>
          <w:spacing w:val="-1"/>
          <w:sz w:val="19"/>
        </w:rPr>
        <w:t> </w:t>
      </w:r>
      <w:r>
        <w:rPr>
          <w:b/>
          <w:sz w:val="19"/>
        </w:rPr>
        <w:t>setenta e um </w:t>
      </w:r>
      <w:r>
        <w:rPr>
          <w:b/>
          <w:spacing w:val="-2"/>
          <w:sz w:val="19"/>
        </w:rPr>
        <w:t>centavos)</w:t>
      </w:r>
    </w:p>
    <w:p>
      <w:pPr>
        <w:pStyle w:val="BodyText"/>
        <w:spacing w:before="181"/>
        <w:ind w:left="0"/>
        <w:rPr>
          <w:b/>
        </w:rPr>
      </w:pPr>
    </w:p>
    <w:p>
      <w:pPr>
        <w:spacing w:before="0"/>
        <w:ind w:left="190" w:right="0" w:firstLine="0"/>
        <w:jc w:val="left"/>
        <w:rPr>
          <w:b/>
          <w:sz w:val="19"/>
        </w:rPr>
      </w:pPr>
      <w:r>
        <w:rPr>
          <w:b/>
          <w:spacing w:val="-2"/>
          <w:sz w:val="19"/>
        </w:rPr>
        <w:t>DATA</w:t>
      </w:r>
      <w:r>
        <w:rPr>
          <w:b/>
          <w:spacing w:val="-11"/>
          <w:sz w:val="19"/>
        </w:rPr>
        <w:t> </w:t>
      </w:r>
      <w:r>
        <w:rPr>
          <w:b/>
          <w:spacing w:val="-2"/>
          <w:sz w:val="19"/>
        </w:rPr>
        <w:t>DA</w:t>
      </w:r>
      <w:r>
        <w:rPr>
          <w:b/>
          <w:spacing w:val="-11"/>
          <w:sz w:val="19"/>
        </w:rPr>
        <w:t> </w:t>
      </w:r>
      <w:r>
        <w:rPr>
          <w:b/>
          <w:spacing w:val="-2"/>
          <w:sz w:val="19"/>
        </w:rPr>
        <w:t>SESSÃO</w:t>
      </w:r>
      <w:r>
        <w:rPr>
          <w:b/>
          <w:spacing w:val="-6"/>
          <w:sz w:val="19"/>
        </w:rPr>
        <w:t> </w:t>
      </w:r>
      <w:r>
        <w:rPr>
          <w:b/>
          <w:spacing w:val="-2"/>
          <w:sz w:val="19"/>
        </w:rPr>
        <w:t>PÚBLICA</w:t>
      </w:r>
    </w:p>
    <w:p>
      <w:pPr>
        <w:pStyle w:val="BodyText"/>
        <w:spacing w:before="90"/>
      </w:pPr>
      <w:r>
        <w:rPr/>
        <w:t>Dia 30/01/2025 às 10h (horário de </w:t>
      </w:r>
      <w:r>
        <w:rPr>
          <w:spacing w:val="-2"/>
        </w:rPr>
        <w:t>Brasília)</w:t>
      </w:r>
    </w:p>
    <w:p>
      <w:pPr>
        <w:pStyle w:val="BodyText"/>
        <w:spacing w:before="181"/>
        <w:ind w:left="0"/>
      </w:pPr>
    </w:p>
    <w:p>
      <w:pPr>
        <w:pStyle w:val="Heading4"/>
      </w:pPr>
      <w:r>
        <w:rPr/>
        <w:t>CRITÉRIO DE </w:t>
      </w:r>
      <w:r>
        <w:rPr>
          <w:spacing w:val="-2"/>
        </w:rPr>
        <w:t>JULGAMENTO:</w:t>
      </w:r>
    </w:p>
    <w:p>
      <w:pPr>
        <w:pStyle w:val="BodyText"/>
        <w:spacing w:before="91"/>
      </w:pPr>
      <w:r>
        <w:rPr/>
        <w:t>Menor preço por </w:t>
      </w:r>
      <w:r>
        <w:rPr>
          <w:spacing w:val="-2"/>
        </w:rPr>
        <w:t>item.</w:t>
      </w:r>
    </w:p>
    <w:p>
      <w:pPr>
        <w:pStyle w:val="BodyText"/>
        <w:spacing w:before="180"/>
        <w:ind w:left="0"/>
      </w:pPr>
    </w:p>
    <w:p>
      <w:pPr>
        <w:pStyle w:val="Heading4"/>
        <w:spacing w:before="1"/>
      </w:pPr>
      <w:r>
        <w:rPr/>
        <w:t>MODO DE </w:t>
      </w:r>
      <w:r>
        <w:rPr>
          <w:spacing w:val="-2"/>
        </w:rPr>
        <w:t>DISPUTA:</w:t>
      </w:r>
    </w:p>
    <w:p>
      <w:pPr>
        <w:pStyle w:val="BodyText"/>
        <w:spacing w:before="90"/>
      </w:pPr>
      <w:r>
        <w:rPr>
          <w:spacing w:val="-2"/>
        </w:rPr>
        <w:t>Aberto.</w:t>
      </w:r>
    </w:p>
    <w:p>
      <w:pPr>
        <w:pStyle w:val="BodyText"/>
        <w:ind w:left="0"/>
      </w:pPr>
    </w:p>
    <w:p>
      <w:pPr>
        <w:pStyle w:val="BodyText"/>
        <w:spacing w:before="179"/>
        <w:ind w:left="0"/>
      </w:pPr>
    </w:p>
    <w:p>
      <w:pPr>
        <w:pStyle w:val="Heading2"/>
        <w:spacing w:line="458" w:lineRule="auto"/>
        <w:ind w:left="6206" w:right="6180" w:firstLine="549"/>
        <w:jc w:val="left"/>
        <w:rPr>
          <w:u w:val="none"/>
        </w:rPr>
      </w:pPr>
      <w:r>
        <w:rPr>
          <w:u w:val="none"/>
        </w:rPr>
        <w:t>EDITAL DE LICITAÇÃO PREGÃO ELETRÔNICO Nº </w:t>
      </w:r>
      <w:r>
        <w:rPr>
          <w:u w:val="none"/>
        </w:rPr>
        <w:t>046/2025</w:t>
      </w:r>
    </w:p>
    <w:p>
      <w:pPr>
        <w:pStyle w:val="BodyText"/>
        <w:spacing w:before="220"/>
        <w:ind w:left="0"/>
        <w:rPr>
          <w:b/>
          <w:sz w:val="20"/>
        </w:rPr>
      </w:pPr>
    </w:p>
    <w:p>
      <w:pPr>
        <w:pStyle w:val="BodyText"/>
        <w:spacing w:line="244" w:lineRule="auto"/>
        <w:ind w:right="188"/>
        <w:jc w:val="both"/>
      </w:pPr>
      <w:r>
        <w:rPr>
          <w:b/>
        </w:rPr>
        <w:t>Torna-se público que a UNIVERSIDADE DO ESTADO DO RIO DE JANEIRO - UERJ, </w:t>
      </w:r>
      <w:r>
        <w:rPr/>
        <w:t>com sede na Rua São Francisco Xavier nº. 524, Maracanã/RJ, nesta cidade, inscrita no CNPJ sob o nº. 33.540.014/0001-57, devidamente autorizada pela </w:t>
      </w:r>
      <w:r>
        <w:rPr>
          <w:b/>
        </w:rPr>
        <w:t>Ordenadora de Despesas MARCIA CARVALHO DA CUNHA, </w:t>
      </w:r>
      <w:r>
        <w:rPr/>
        <w:t>cuja delegação consta da Portaria nº 176 de 18 de janeiro de 2024, será realizada licitação na modalidade PREGÃO, na forma ELETRÔNICA, nos termos do processo SEI-260006/056259/2024, da </w:t>
      </w:r>
      <w:hyperlink r:id="rId6">
        <w:r>
          <w:rPr>
            <w:color w:val="0000FF"/>
            <w:u w:val="single" w:color="0000FF"/>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173"/>
        <w:ind w:left="0"/>
      </w:pPr>
    </w:p>
    <w:p>
      <w:pPr>
        <w:pStyle w:val="Heading4"/>
        <w:numPr>
          <w:ilvl w:val="0"/>
          <w:numId w:val="1"/>
        </w:numPr>
        <w:tabs>
          <w:tab w:pos="380" w:val="left" w:leader="none"/>
        </w:tabs>
        <w:spacing w:line="240" w:lineRule="auto" w:before="0" w:after="0"/>
        <w:ind w:left="380" w:right="0" w:hanging="190"/>
        <w:jc w:val="left"/>
      </w:pPr>
      <w:r>
        <w:rPr/>
        <w:t>DO </w:t>
      </w:r>
      <w:r>
        <w:rPr>
          <w:spacing w:val="-2"/>
        </w:rPr>
        <w:t>OBJETO</w:t>
      </w:r>
    </w:p>
    <w:p>
      <w:pPr>
        <w:pStyle w:val="ListParagraph"/>
        <w:numPr>
          <w:ilvl w:val="1"/>
          <w:numId w:val="1"/>
        </w:numPr>
        <w:tabs>
          <w:tab w:pos="523" w:val="left" w:leader="none"/>
        </w:tabs>
        <w:spacing w:line="235" w:lineRule="auto" w:before="94" w:after="0"/>
        <w:ind w:left="190" w:right="188" w:firstLine="0"/>
        <w:jc w:val="left"/>
        <w:rPr>
          <w:sz w:val="19"/>
        </w:rPr>
      </w:pPr>
      <w:r>
        <w:rPr>
          <w:sz w:val="19"/>
        </w:rPr>
        <w:t>O objeto da presente licitação é a </w:t>
      </w:r>
      <w:r>
        <w:rPr>
          <w:b/>
          <w:sz w:val="19"/>
        </w:rPr>
        <w:t>Aquisição de Medicamentos (ANFOTERICINA</w:t>
      </w:r>
      <w:r>
        <w:rPr>
          <w:b/>
          <w:spacing w:val="-10"/>
          <w:sz w:val="19"/>
        </w:rPr>
        <w:t> </w:t>
      </w:r>
      <w:r>
        <w:rPr>
          <w:b/>
          <w:sz w:val="19"/>
        </w:rPr>
        <w:t>B, ETC) para o Hospital Universitário Reitor</w:t>
      </w:r>
      <w:r>
        <w:rPr>
          <w:b/>
          <w:spacing w:val="-3"/>
          <w:sz w:val="19"/>
        </w:rPr>
        <w:t> </w:t>
      </w:r>
      <w:r>
        <w:rPr>
          <w:b/>
          <w:sz w:val="19"/>
        </w:rPr>
        <w:t>Hésio Cordeiro (HURHC), </w:t>
      </w:r>
      <w:r>
        <w:rPr>
          <w:sz w:val="19"/>
        </w:rPr>
        <w:t>conforme condições, quantidades e exigências estabelecidas neste Edital e seus anexos.</w:t>
      </w:r>
    </w:p>
    <w:p>
      <w:pPr>
        <w:pStyle w:val="ListParagraph"/>
        <w:numPr>
          <w:ilvl w:val="1"/>
          <w:numId w:val="1"/>
        </w:numPr>
        <w:tabs>
          <w:tab w:pos="511" w:val="left" w:leader="none"/>
        </w:tabs>
        <w:spacing w:line="240" w:lineRule="auto" w:before="91" w:after="0"/>
        <w:ind w:left="511" w:right="0" w:hanging="321"/>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76"/>
        <w:ind w:left="0"/>
        <w:rPr>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2"/>
        <w:gridCol w:w="677"/>
        <w:gridCol w:w="4991"/>
        <w:gridCol w:w="1521"/>
        <w:gridCol w:w="1188"/>
        <w:gridCol w:w="1069"/>
      </w:tblGrid>
      <w:tr>
        <w:trPr>
          <w:trHeight w:val="620" w:hRule="atLeast"/>
        </w:trPr>
        <w:tc>
          <w:tcPr>
            <w:tcW w:w="582" w:type="dxa"/>
          </w:tcPr>
          <w:p>
            <w:pPr>
              <w:pStyle w:val="TableParagraph"/>
              <w:spacing w:line="240" w:lineRule="auto" w:before="9"/>
              <w:jc w:val="left"/>
              <w:rPr>
                <w:sz w:val="17"/>
              </w:rPr>
            </w:pPr>
          </w:p>
          <w:p>
            <w:pPr>
              <w:pStyle w:val="TableParagraph"/>
              <w:spacing w:line="240" w:lineRule="auto" w:before="0"/>
              <w:ind w:left="10"/>
              <w:rPr>
                <w:sz w:val="17"/>
              </w:rPr>
            </w:pPr>
            <w:r>
              <w:rPr>
                <w:spacing w:val="-4"/>
                <w:sz w:val="17"/>
              </w:rPr>
              <w:t>ITEM</w:t>
            </w:r>
          </w:p>
        </w:tc>
        <w:tc>
          <w:tcPr>
            <w:tcW w:w="677" w:type="dxa"/>
          </w:tcPr>
          <w:p>
            <w:pPr>
              <w:pStyle w:val="TableParagraph"/>
              <w:spacing w:line="247" w:lineRule="auto" w:before="110"/>
              <w:ind w:left="116" w:firstLine="111"/>
              <w:jc w:val="left"/>
              <w:rPr>
                <w:sz w:val="17"/>
              </w:rPr>
            </w:pPr>
            <w:r>
              <w:rPr>
                <w:spacing w:val="-6"/>
                <w:sz w:val="17"/>
              </w:rPr>
              <w:t>ID</w:t>
            </w:r>
            <w:r>
              <w:rPr>
                <w:sz w:val="17"/>
              </w:rPr>
              <w:t> </w:t>
            </w:r>
            <w:r>
              <w:rPr>
                <w:spacing w:val="-4"/>
                <w:sz w:val="17"/>
              </w:rPr>
              <w:t>SIGA</w:t>
            </w:r>
          </w:p>
        </w:tc>
        <w:tc>
          <w:tcPr>
            <w:tcW w:w="4991" w:type="dxa"/>
          </w:tcPr>
          <w:p>
            <w:pPr>
              <w:pStyle w:val="TableParagraph"/>
              <w:spacing w:line="240" w:lineRule="auto" w:before="9"/>
              <w:jc w:val="left"/>
              <w:rPr>
                <w:sz w:val="17"/>
              </w:rPr>
            </w:pPr>
          </w:p>
          <w:p>
            <w:pPr>
              <w:pStyle w:val="TableParagraph"/>
              <w:spacing w:line="240" w:lineRule="auto" w:before="0"/>
              <w:ind w:left="10"/>
              <w:rPr>
                <w:sz w:val="17"/>
              </w:rPr>
            </w:pPr>
            <w:r>
              <w:rPr>
                <w:spacing w:val="-2"/>
                <w:sz w:val="17"/>
              </w:rPr>
              <w:t>Descrição</w:t>
            </w:r>
          </w:p>
        </w:tc>
        <w:tc>
          <w:tcPr>
            <w:tcW w:w="1521" w:type="dxa"/>
          </w:tcPr>
          <w:p>
            <w:pPr>
              <w:pStyle w:val="TableParagraph"/>
              <w:spacing w:line="240" w:lineRule="auto" w:before="110"/>
              <w:ind w:left="7"/>
              <w:rPr>
                <w:sz w:val="17"/>
              </w:rPr>
            </w:pPr>
            <w:r>
              <w:rPr>
                <w:spacing w:val="-5"/>
                <w:sz w:val="17"/>
              </w:rPr>
              <w:t>CMM</w:t>
            </w:r>
          </w:p>
          <w:p>
            <w:pPr>
              <w:pStyle w:val="TableParagraph"/>
              <w:spacing w:line="240" w:lineRule="auto" w:before="6"/>
              <w:ind w:left="7"/>
              <w:rPr>
                <w:sz w:val="17"/>
              </w:rPr>
            </w:pPr>
            <w:r>
              <w:rPr>
                <w:sz w:val="17"/>
              </w:rPr>
              <w:t>nov/23</w:t>
            </w:r>
            <w:r>
              <w:rPr>
                <w:spacing w:val="6"/>
                <w:sz w:val="17"/>
              </w:rPr>
              <w:t> </w:t>
            </w:r>
            <w:r>
              <w:rPr>
                <w:sz w:val="17"/>
              </w:rPr>
              <w:t>a</w:t>
            </w:r>
            <w:r>
              <w:rPr>
                <w:spacing w:val="6"/>
                <w:sz w:val="17"/>
              </w:rPr>
              <w:t> </w:t>
            </w:r>
            <w:r>
              <w:rPr>
                <w:spacing w:val="-2"/>
                <w:sz w:val="17"/>
              </w:rPr>
              <w:t>nov/24</w:t>
            </w:r>
          </w:p>
        </w:tc>
        <w:tc>
          <w:tcPr>
            <w:tcW w:w="1188" w:type="dxa"/>
          </w:tcPr>
          <w:p>
            <w:pPr>
              <w:pStyle w:val="TableParagraph"/>
              <w:spacing w:line="247" w:lineRule="auto" w:before="110"/>
              <w:ind w:left="92" w:firstLine="4"/>
              <w:jc w:val="left"/>
              <w:rPr>
                <w:sz w:val="17"/>
              </w:rPr>
            </w:pPr>
            <w:r>
              <w:rPr>
                <w:sz w:val="17"/>
              </w:rPr>
              <w:t>Estimativa</w:t>
            </w:r>
            <w:r>
              <w:rPr>
                <w:spacing w:val="-9"/>
                <w:sz w:val="17"/>
              </w:rPr>
              <w:t> </w:t>
            </w:r>
            <w:r>
              <w:rPr>
                <w:sz w:val="17"/>
              </w:rPr>
              <w:t>de aumento</w:t>
            </w:r>
            <w:r>
              <w:rPr>
                <w:spacing w:val="12"/>
                <w:sz w:val="17"/>
              </w:rPr>
              <w:t> </w:t>
            </w:r>
            <w:r>
              <w:rPr>
                <w:spacing w:val="-5"/>
                <w:sz w:val="17"/>
              </w:rPr>
              <w:t>20%</w:t>
            </w:r>
          </w:p>
        </w:tc>
        <w:tc>
          <w:tcPr>
            <w:tcW w:w="1069" w:type="dxa"/>
            <w:tcBorders>
              <w:right w:val="double" w:sz="6" w:space="0" w:color="808080"/>
            </w:tcBorders>
          </w:tcPr>
          <w:p>
            <w:pPr>
              <w:pStyle w:val="TableParagraph"/>
              <w:spacing w:line="240" w:lineRule="auto" w:before="9"/>
              <w:jc w:val="left"/>
              <w:rPr>
                <w:sz w:val="17"/>
              </w:rPr>
            </w:pPr>
          </w:p>
          <w:p>
            <w:pPr>
              <w:pStyle w:val="TableParagraph"/>
              <w:spacing w:line="240" w:lineRule="auto" w:before="0"/>
              <w:ind w:left="10"/>
              <w:rPr>
                <w:sz w:val="17"/>
              </w:rPr>
            </w:pPr>
            <w:r>
              <w:rPr>
                <w:spacing w:val="-2"/>
                <w:sz w:val="17"/>
              </w:rPr>
              <w:t>Total*</w:t>
            </w:r>
          </w:p>
        </w:tc>
      </w:tr>
      <w:tr>
        <w:trPr>
          <w:trHeight w:val="216" w:hRule="atLeast"/>
        </w:trPr>
        <w:tc>
          <w:tcPr>
            <w:tcW w:w="582" w:type="dxa"/>
          </w:tcPr>
          <w:p>
            <w:pPr>
              <w:pStyle w:val="TableParagraph"/>
              <w:ind w:left="10" w:right="1"/>
              <w:rPr>
                <w:sz w:val="17"/>
              </w:rPr>
            </w:pPr>
            <w:r>
              <w:rPr>
                <w:spacing w:val="-10"/>
                <w:sz w:val="17"/>
              </w:rPr>
              <w:t>1</w:t>
            </w:r>
          </w:p>
        </w:tc>
        <w:tc>
          <w:tcPr>
            <w:tcW w:w="677" w:type="dxa"/>
          </w:tcPr>
          <w:p>
            <w:pPr>
              <w:pStyle w:val="TableParagraph"/>
              <w:ind w:left="12" w:right="4"/>
              <w:rPr>
                <w:sz w:val="17"/>
              </w:rPr>
            </w:pPr>
            <w:r>
              <w:rPr>
                <w:spacing w:val="-2"/>
                <w:sz w:val="17"/>
              </w:rPr>
              <w:t>84311</w:t>
            </w:r>
          </w:p>
        </w:tc>
        <w:tc>
          <w:tcPr>
            <w:tcW w:w="4991" w:type="dxa"/>
          </w:tcPr>
          <w:p>
            <w:pPr>
              <w:pStyle w:val="TableParagraph"/>
              <w:ind w:left="10"/>
              <w:rPr>
                <w:sz w:val="17"/>
              </w:rPr>
            </w:pPr>
            <w:r>
              <w:rPr>
                <w:sz w:val="17"/>
              </w:rPr>
              <w:t>Anfotericina</w:t>
            </w:r>
            <w:r>
              <w:rPr>
                <w:spacing w:val="10"/>
                <w:sz w:val="17"/>
              </w:rPr>
              <w:t> </w:t>
            </w:r>
            <w:r>
              <w:rPr>
                <w:sz w:val="17"/>
              </w:rPr>
              <w:t>B,</w:t>
            </w:r>
            <w:r>
              <w:rPr>
                <w:spacing w:val="10"/>
                <w:sz w:val="17"/>
              </w:rPr>
              <w:t> </w:t>
            </w:r>
            <w:r>
              <w:rPr>
                <w:sz w:val="17"/>
              </w:rPr>
              <w:t>pó</w:t>
            </w:r>
            <w:r>
              <w:rPr>
                <w:spacing w:val="10"/>
                <w:sz w:val="17"/>
              </w:rPr>
              <w:t> </w:t>
            </w:r>
            <w:r>
              <w:rPr>
                <w:sz w:val="17"/>
              </w:rPr>
              <w:t>liofilo</w:t>
            </w:r>
            <w:r>
              <w:rPr>
                <w:spacing w:val="10"/>
                <w:sz w:val="17"/>
              </w:rPr>
              <w:t> </w:t>
            </w:r>
            <w:r>
              <w:rPr>
                <w:sz w:val="17"/>
              </w:rPr>
              <w:t>injetável,</w:t>
            </w:r>
            <w:r>
              <w:rPr>
                <w:spacing w:val="10"/>
                <w:sz w:val="17"/>
              </w:rPr>
              <w:t> </w:t>
            </w:r>
            <w:r>
              <w:rPr>
                <w:sz w:val="17"/>
              </w:rPr>
              <w:t>50mg,</w:t>
            </w:r>
            <w:r>
              <w:rPr>
                <w:spacing w:val="11"/>
                <w:sz w:val="17"/>
              </w:rPr>
              <w:t> </w:t>
            </w:r>
            <w:r>
              <w:rPr>
                <w:sz w:val="17"/>
              </w:rPr>
              <w:t>Frasco</w:t>
            </w:r>
            <w:r>
              <w:rPr>
                <w:spacing w:val="-2"/>
                <w:sz w:val="17"/>
              </w:rPr>
              <w:t> Ampola</w:t>
            </w:r>
          </w:p>
        </w:tc>
        <w:tc>
          <w:tcPr>
            <w:tcW w:w="1521" w:type="dxa"/>
          </w:tcPr>
          <w:p>
            <w:pPr>
              <w:pStyle w:val="TableParagraph"/>
              <w:ind w:left="7"/>
              <w:rPr>
                <w:sz w:val="17"/>
              </w:rPr>
            </w:pPr>
            <w:r>
              <w:rPr>
                <w:spacing w:val="-4"/>
                <w:sz w:val="17"/>
              </w:rPr>
              <w:t>2und</w:t>
            </w:r>
          </w:p>
        </w:tc>
        <w:tc>
          <w:tcPr>
            <w:tcW w:w="1188" w:type="dxa"/>
          </w:tcPr>
          <w:p>
            <w:pPr>
              <w:pStyle w:val="TableParagraph"/>
              <w:ind w:left="4"/>
              <w:rPr>
                <w:sz w:val="17"/>
              </w:rPr>
            </w:pPr>
            <w:r>
              <w:rPr>
                <w:spacing w:val="-4"/>
                <w:sz w:val="17"/>
              </w:rPr>
              <w:t>2und</w:t>
            </w:r>
          </w:p>
        </w:tc>
        <w:tc>
          <w:tcPr>
            <w:tcW w:w="1069" w:type="dxa"/>
            <w:tcBorders>
              <w:right w:val="double" w:sz="6" w:space="0" w:color="808080"/>
            </w:tcBorders>
          </w:tcPr>
          <w:p>
            <w:pPr>
              <w:pStyle w:val="TableParagraph"/>
              <w:ind w:left="10"/>
              <w:rPr>
                <w:sz w:val="17"/>
              </w:rPr>
            </w:pPr>
            <w:r>
              <w:rPr>
                <w:spacing w:val="-2"/>
                <w:sz w:val="17"/>
              </w:rPr>
              <w:t>60und</w:t>
            </w:r>
          </w:p>
        </w:tc>
      </w:tr>
      <w:tr>
        <w:trPr>
          <w:trHeight w:val="216" w:hRule="atLeast"/>
        </w:trPr>
        <w:tc>
          <w:tcPr>
            <w:tcW w:w="582" w:type="dxa"/>
          </w:tcPr>
          <w:p>
            <w:pPr>
              <w:pStyle w:val="TableParagraph"/>
              <w:ind w:left="10" w:right="1"/>
              <w:rPr>
                <w:sz w:val="17"/>
              </w:rPr>
            </w:pPr>
            <w:r>
              <w:rPr>
                <w:spacing w:val="-10"/>
                <w:sz w:val="17"/>
              </w:rPr>
              <w:t>2</w:t>
            </w:r>
          </w:p>
        </w:tc>
        <w:tc>
          <w:tcPr>
            <w:tcW w:w="677" w:type="dxa"/>
          </w:tcPr>
          <w:p>
            <w:pPr>
              <w:pStyle w:val="TableParagraph"/>
              <w:ind w:left="12" w:right="4"/>
              <w:rPr>
                <w:sz w:val="17"/>
              </w:rPr>
            </w:pPr>
            <w:r>
              <w:rPr>
                <w:spacing w:val="-2"/>
                <w:sz w:val="17"/>
              </w:rPr>
              <w:t>17384</w:t>
            </w:r>
          </w:p>
        </w:tc>
        <w:tc>
          <w:tcPr>
            <w:tcW w:w="4991" w:type="dxa"/>
          </w:tcPr>
          <w:p>
            <w:pPr>
              <w:pStyle w:val="TableParagraph"/>
              <w:ind w:left="10"/>
              <w:rPr>
                <w:sz w:val="17"/>
              </w:rPr>
            </w:pPr>
            <w:r>
              <w:rPr>
                <w:sz w:val="17"/>
              </w:rPr>
              <w:t>Ciprofloxacino</w:t>
            </w:r>
            <w:r>
              <w:rPr>
                <w:spacing w:val="7"/>
                <w:sz w:val="17"/>
              </w:rPr>
              <w:t> </w:t>
            </w:r>
            <w:r>
              <w:rPr>
                <w:sz w:val="17"/>
              </w:rPr>
              <w:t>2</w:t>
            </w:r>
            <w:r>
              <w:rPr>
                <w:spacing w:val="8"/>
                <w:sz w:val="17"/>
              </w:rPr>
              <w:t> </w:t>
            </w:r>
            <w:r>
              <w:rPr>
                <w:sz w:val="17"/>
              </w:rPr>
              <w:t>mg/ml</w:t>
            </w:r>
            <w:r>
              <w:rPr>
                <w:spacing w:val="8"/>
                <w:sz w:val="17"/>
              </w:rPr>
              <w:t> </w:t>
            </w:r>
            <w:r>
              <w:rPr>
                <w:sz w:val="17"/>
              </w:rPr>
              <w:t>–</w:t>
            </w:r>
            <w:r>
              <w:rPr>
                <w:spacing w:val="8"/>
                <w:sz w:val="17"/>
              </w:rPr>
              <w:t> </w:t>
            </w:r>
            <w:r>
              <w:rPr>
                <w:sz w:val="17"/>
              </w:rPr>
              <w:t>100</w:t>
            </w:r>
            <w:r>
              <w:rPr>
                <w:spacing w:val="8"/>
                <w:sz w:val="17"/>
              </w:rPr>
              <w:t> </w:t>
            </w:r>
            <w:r>
              <w:rPr>
                <w:sz w:val="17"/>
              </w:rPr>
              <w:t>ml</w:t>
            </w:r>
            <w:r>
              <w:rPr>
                <w:spacing w:val="8"/>
                <w:sz w:val="17"/>
              </w:rPr>
              <w:t> </w:t>
            </w:r>
            <w:r>
              <w:rPr>
                <w:spacing w:val="-2"/>
                <w:sz w:val="17"/>
              </w:rPr>
              <w:t>bolsa</w:t>
            </w:r>
          </w:p>
        </w:tc>
        <w:tc>
          <w:tcPr>
            <w:tcW w:w="1521" w:type="dxa"/>
          </w:tcPr>
          <w:p>
            <w:pPr>
              <w:pStyle w:val="TableParagraph"/>
              <w:ind w:left="7"/>
              <w:rPr>
                <w:sz w:val="17"/>
              </w:rPr>
            </w:pPr>
            <w:r>
              <w:rPr>
                <w:spacing w:val="-2"/>
                <w:sz w:val="17"/>
              </w:rPr>
              <w:t>12und</w:t>
            </w:r>
          </w:p>
        </w:tc>
        <w:tc>
          <w:tcPr>
            <w:tcW w:w="1188" w:type="dxa"/>
          </w:tcPr>
          <w:p>
            <w:pPr>
              <w:pStyle w:val="TableParagraph"/>
              <w:ind w:left="4"/>
              <w:rPr>
                <w:sz w:val="17"/>
              </w:rPr>
            </w:pPr>
            <w:r>
              <w:rPr>
                <w:spacing w:val="-2"/>
                <w:sz w:val="17"/>
              </w:rPr>
              <w:t>14und</w:t>
            </w:r>
          </w:p>
        </w:tc>
        <w:tc>
          <w:tcPr>
            <w:tcW w:w="1069" w:type="dxa"/>
            <w:tcBorders>
              <w:right w:val="double" w:sz="6" w:space="0" w:color="808080"/>
            </w:tcBorders>
          </w:tcPr>
          <w:p>
            <w:pPr>
              <w:pStyle w:val="TableParagraph"/>
              <w:ind w:left="10"/>
              <w:rPr>
                <w:sz w:val="17"/>
              </w:rPr>
            </w:pPr>
            <w:r>
              <w:rPr>
                <w:spacing w:val="-2"/>
                <w:sz w:val="17"/>
              </w:rPr>
              <w:t>168und</w:t>
            </w:r>
          </w:p>
        </w:tc>
      </w:tr>
      <w:tr>
        <w:trPr>
          <w:trHeight w:val="216" w:hRule="atLeast"/>
        </w:trPr>
        <w:tc>
          <w:tcPr>
            <w:tcW w:w="582" w:type="dxa"/>
          </w:tcPr>
          <w:p>
            <w:pPr>
              <w:pStyle w:val="TableParagraph"/>
              <w:ind w:left="10" w:right="1"/>
              <w:rPr>
                <w:sz w:val="17"/>
              </w:rPr>
            </w:pPr>
            <w:r>
              <w:rPr>
                <w:spacing w:val="-10"/>
                <w:sz w:val="17"/>
              </w:rPr>
              <w:t>3</w:t>
            </w:r>
          </w:p>
        </w:tc>
        <w:tc>
          <w:tcPr>
            <w:tcW w:w="677" w:type="dxa"/>
          </w:tcPr>
          <w:p>
            <w:pPr>
              <w:pStyle w:val="TableParagraph"/>
              <w:ind w:left="12" w:right="4"/>
              <w:rPr>
                <w:sz w:val="17"/>
              </w:rPr>
            </w:pPr>
            <w:r>
              <w:rPr>
                <w:spacing w:val="-2"/>
                <w:sz w:val="17"/>
              </w:rPr>
              <w:t>17402</w:t>
            </w:r>
          </w:p>
        </w:tc>
        <w:tc>
          <w:tcPr>
            <w:tcW w:w="4991" w:type="dxa"/>
          </w:tcPr>
          <w:p>
            <w:pPr>
              <w:pStyle w:val="TableParagraph"/>
              <w:ind w:left="10"/>
              <w:rPr>
                <w:sz w:val="17"/>
              </w:rPr>
            </w:pPr>
            <w:r>
              <w:rPr>
                <w:sz w:val="17"/>
              </w:rPr>
              <w:t>Claritromicina,</w:t>
            </w:r>
            <w:r>
              <w:rPr>
                <w:spacing w:val="11"/>
                <w:sz w:val="17"/>
              </w:rPr>
              <w:t> </w:t>
            </w:r>
            <w:r>
              <w:rPr>
                <w:sz w:val="17"/>
              </w:rPr>
              <w:t>pó</w:t>
            </w:r>
            <w:r>
              <w:rPr>
                <w:spacing w:val="12"/>
                <w:sz w:val="17"/>
              </w:rPr>
              <w:t> </w:t>
            </w:r>
            <w:r>
              <w:rPr>
                <w:sz w:val="17"/>
              </w:rPr>
              <w:t>liofilo</w:t>
            </w:r>
            <w:r>
              <w:rPr>
                <w:spacing w:val="11"/>
                <w:sz w:val="17"/>
              </w:rPr>
              <w:t> </w:t>
            </w:r>
            <w:r>
              <w:rPr>
                <w:sz w:val="17"/>
              </w:rPr>
              <w:t>injetável,</w:t>
            </w:r>
            <w:r>
              <w:rPr>
                <w:spacing w:val="12"/>
                <w:sz w:val="17"/>
              </w:rPr>
              <w:t> </w:t>
            </w:r>
            <w:r>
              <w:rPr>
                <w:sz w:val="17"/>
              </w:rPr>
              <w:t>500mg,</w:t>
            </w:r>
            <w:r>
              <w:rPr>
                <w:spacing w:val="11"/>
                <w:sz w:val="17"/>
              </w:rPr>
              <w:t> </w:t>
            </w:r>
            <w:r>
              <w:rPr>
                <w:sz w:val="17"/>
              </w:rPr>
              <w:t>frasco</w:t>
            </w:r>
            <w:r>
              <w:rPr>
                <w:spacing w:val="12"/>
                <w:sz w:val="17"/>
              </w:rPr>
              <w:t> </w:t>
            </w:r>
            <w:r>
              <w:rPr>
                <w:spacing w:val="-2"/>
                <w:sz w:val="17"/>
              </w:rPr>
              <w:t>ampola</w:t>
            </w:r>
          </w:p>
        </w:tc>
        <w:tc>
          <w:tcPr>
            <w:tcW w:w="1521" w:type="dxa"/>
          </w:tcPr>
          <w:p>
            <w:pPr>
              <w:pStyle w:val="TableParagraph"/>
              <w:ind w:left="7"/>
              <w:rPr>
                <w:sz w:val="17"/>
              </w:rPr>
            </w:pPr>
            <w:r>
              <w:rPr>
                <w:spacing w:val="-4"/>
                <w:sz w:val="17"/>
              </w:rPr>
              <w:t>7und</w:t>
            </w:r>
          </w:p>
        </w:tc>
        <w:tc>
          <w:tcPr>
            <w:tcW w:w="1188" w:type="dxa"/>
          </w:tcPr>
          <w:p>
            <w:pPr>
              <w:pStyle w:val="TableParagraph"/>
              <w:ind w:left="4"/>
              <w:rPr>
                <w:sz w:val="17"/>
              </w:rPr>
            </w:pPr>
            <w:r>
              <w:rPr>
                <w:spacing w:val="-4"/>
                <w:sz w:val="17"/>
              </w:rPr>
              <w:t>8und</w:t>
            </w:r>
          </w:p>
        </w:tc>
        <w:tc>
          <w:tcPr>
            <w:tcW w:w="1069" w:type="dxa"/>
            <w:tcBorders>
              <w:right w:val="double" w:sz="6" w:space="0" w:color="808080"/>
            </w:tcBorders>
          </w:tcPr>
          <w:p>
            <w:pPr>
              <w:pStyle w:val="TableParagraph"/>
              <w:ind w:left="10"/>
              <w:rPr>
                <w:sz w:val="17"/>
              </w:rPr>
            </w:pPr>
            <w:r>
              <w:rPr>
                <w:spacing w:val="-2"/>
                <w:sz w:val="17"/>
              </w:rPr>
              <w:t>96und</w:t>
            </w:r>
          </w:p>
        </w:tc>
      </w:tr>
      <w:tr>
        <w:trPr>
          <w:trHeight w:val="216" w:hRule="atLeast"/>
        </w:trPr>
        <w:tc>
          <w:tcPr>
            <w:tcW w:w="582" w:type="dxa"/>
          </w:tcPr>
          <w:p>
            <w:pPr>
              <w:pStyle w:val="TableParagraph"/>
              <w:ind w:left="10" w:right="1"/>
              <w:rPr>
                <w:sz w:val="17"/>
              </w:rPr>
            </w:pPr>
            <w:r>
              <w:rPr>
                <w:spacing w:val="-10"/>
                <w:sz w:val="17"/>
              </w:rPr>
              <w:t>4</w:t>
            </w:r>
          </w:p>
        </w:tc>
        <w:tc>
          <w:tcPr>
            <w:tcW w:w="677" w:type="dxa"/>
          </w:tcPr>
          <w:p>
            <w:pPr>
              <w:pStyle w:val="TableParagraph"/>
              <w:ind w:left="12" w:right="4"/>
              <w:rPr>
                <w:sz w:val="17"/>
              </w:rPr>
            </w:pPr>
            <w:r>
              <w:rPr>
                <w:spacing w:val="-2"/>
                <w:sz w:val="17"/>
              </w:rPr>
              <w:t>17567</w:t>
            </w:r>
          </w:p>
        </w:tc>
        <w:tc>
          <w:tcPr>
            <w:tcW w:w="4991" w:type="dxa"/>
          </w:tcPr>
          <w:p>
            <w:pPr>
              <w:pStyle w:val="TableParagraph"/>
              <w:ind w:left="10"/>
              <w:rPr>
                <w:sz w:val="17"/>
              </w:rPr>
            </w:pPr>
            <w:r>
              <w:rPr>
                <w:sz w:val="17"/>
              </w:rPr>
              <w:t>Diazepam</w:t>
            </w:r>
            <w:r>
              <w:rPr>
                <w:spacing w:val="10"/>
                <w:sz w:val="17"/>
              </w:rPr>
              <w:t> </w:t>
            </w:r>
            <w:r>
              <w:rPr>
                <w:sz w:val="17"/>
              </w:rPr>
              <w:t>5mg/ml</w:t>
            </w:r>
            <w:r>
              <w:rPr>
                <w:spacing w:val="11"/>
                <w:sz w:val="17"/>
              </w:rPr>
              <w:t> </w:t>
            </w:r>
            <w:r>
              <w:rPr>
                <w:sz w:val="17"/>
              </w:rPr>
              <w:t>2ml</w:t>
            </w:r>
            <w:r>
              <w:rPr>
                <w:spacing w:val="11"/>
                <w:sz w:val="17"/>
              </w:rPr>
              <w:t> </w:t>
            </w:r>
            <w:r>
              <w:rPr>
                <w:spacing w:val="-2"/>
                <w:sz w:val="17"/>
              </w:rPr>
              <w:t>ampola</w:t>
            </w:r>
          </w:p>
        </w:tc>
        <w:tc>
          <w:tcPr>
            <w:tcW w:w="1521" w:type="dxa"/>
          </w:tcPr>
          <w:p>
            <w:pPr>
              <w:pStyle w:val="TableParagraph"/>
              <w:ind w:left="7"/>
              <w:rPr>
                <w:sz w:val="17"/>
              </w:rPr>
            </w:pPr>
            <w:r>
              <w:rPr>
                <w:spacing w:val="-4"/>
                <w:sz w:val="17"/>
              </w:rPr>
              <w:t>3und</w:t>
            </w:r>
          </w:p>
        </w:tc>
        <w:tc>
          <w:tcPr>
            <w:tcW w:w="1188" w:type="dxa"/>
          </w:tcPr>
          <w:p>
            <w:pPr>
              <w:pStyle w:val="TableParagraph"/>
              <w:ind w:left="4"/>
              <w:rPr>
                <w:sz w:val="17"/>
              </w:rPr>
            </w:pPr>
            <w:r>
              <w:rPr>
                <w:spacing w:val="-4"/>
                <w:sz w:val="17"/>
              </w:rPr>
              <w:t>4und</w:t>
            </w:r>
          </w:p>
        </w:tc>
        <w:tc>
          <w:tcPr>
            <w:tcW w:w="1069" w:type="dxa"/>
            <w:tcBorders>
              <w:right w:val="double" w:sz="6" w:space="0" w:color="808080"/>
            </w:tcBorders>
          </w:tcPr>
          <w:p>
            <w:pPr>
              <w:pStyle w:val="TableParagraph"/>
              <w:ind w:left="10"/>
              <w:rPr>
                <w:sz w:val="17"/>
              </w:rPr>
            </w:pPr>
            <w:r>
              <w:rPr>
                <w:spacing w:val="-2"/>
                <w:sz w:val="17"/>
              </w:rPr>
              <w:t>100und</w:t>
            </w:r>
          </w:p>
        </w:tc>
      </w:tr>
      <w:tr>
        <w:trPr>
          <w:trHeight w:val="216" w:hRule="atLeast"/>
        </w:trPr>
        <w:tc>
          <w:tcPr>
            <w:tcW w:w="582" w:type="dxa"/>
          </w:tcPr>
          <w:p>
            <w:pPr>
              <w:pStyle w:val="TableParagraph"/>
              <w:ind w:left="10" w:right="1"/>
              <w:rPr>
                <w:sz w:val="17"/>
              </w:rPr>
            </w:pPr>
            <w:r>
              <w:rPr>
                <w:spacing w:val="-10"/>
                <w:sz w:val="17"/>
              </w:rPr>
              <w:t>5</w:t>
            </w:r>
          </w:p>
        </w:tc>
        <w:tc>
          <w:tcPr>
            <w:tcW w:w="677" w:type="dxa"/>
          </w:tcPr>
          <w:p>
            <w:pPr>
              <w:pStyle w:val="TableParagraph"/>
              <w:ind w:left="12" w:right="4"/>
              <w:rPr>
                <w:sz w:val="17"/>
              </w:rPr>
            </w:pPr>
            <w:r>
              <w:rPr>
                <w:spacing w:val="-2"/>
                <w:sz w:val="17"/>
              </w:rPr>
              <w:t>58189</w:t>
            </w:r>
          </w:p>
        </w:tc>
        <w:tc>
          <w:tcPr>
            <w:tcW w:w="4991" w:type="dxa"/>
          </w:tcPr>
          <w:p>
            <w:pPr>
              <w:pStyle w:val="TableParagraph"/>
              <w:ind w:left="10"/>
              <w:rPr>
                <w:sz w:val="17"/>
              </w:rPr>
            </w:pPr>
            <w:r>
              <w:rPr>
                <w:sz w:val="17"/>
              </w:rPr>
              <w:t>Fenitoína</w:t>
            </w:r>
            <w:r>
              <w:rPr>
                <w:spacing w:val="11"/>
                <w:sz w:val="17"/>
              </w:rPr>
              <w:t> </w:t>
            </w:r>
            <w:r>
              <w:rPr>
                <w:sz w:val="17"/>
              </w:rPr>
              <w:t>50mg/ml</w:t>
            </w:r>
            <w:r>
              <w:rPr>
                <w:spacing w:val="11"/>
                <w:sz w:val="17"/>
              </w:rPr>
              <w:t> </w:t>
            </w:r>
            <w:r>
              <w:rPr>
                <w:sz w:val="17"/>
              </w:rPr>
              <w:t>5ml</w:t>
            </w:r>
            <w:r>
              <w:rPr>
                <w:spacing w:val="11"/>
                <w:sz w:val="17"/>
              </w:rPr>
              <w:t> </w:t>
            </w:r>
            <w:r>
              <w:rPr>
                <w:spacing w:val="-2"/>
                <w:sz w:val="17"/>
              </w:rPr>
              <w:t>ampola</w:t>
            </w:r>
          </w:p>
        </w:tc>
        <w:tc>
          <w:tcPr>
            <w:tcW w:w="1521" w:type="dxa"/>
          </w:tcPr>
          <w:p>
            <w:pPr>
              <w:pStyle w:val="TableParagraph"/>
              <w:ind w:left="7"/>
              <w:rPr>
                <w:sz w:val="17"/>
              </w:rPr>
            </w:pPr>
            <w:r>
              <w:rPr>
                <w:spacing w:val="-10"/>
                <w:sz w:val="17"/>
              </w:rPr>
              <w:t>-</w:t>
            </w:r>
          </w:p>
        </w:tc>
        <w:tc>
          <w:tcPr>
            <w:tcW w:w="1188" w:type="dxa"/>
          </w:tcPr>
          <w:p>
            <w:pPr>
              <w:pStyle w:val="TableParagraph"/>
              <w:ind w:left="4"/>
              <w:rPr>
                <w:sz w:val="17"/>
              </w:rPr>
            </w:pPr>
            <w:r>
              <w:rPr>
                <w:spacing w:val="-10"/>
                <w:sz w:val="17"/>
              </w:rPr>
              <w:t>-</w:t>
            </w:r>
          </w:p>
        </w:tc>
        <w:tc>
          <w:tcPr>
            <w:tcW w:w="1069" w:type="dxa"/>
            <w:tcBorders>
              <w:right w:val="double" w:sz="6" w:space="0" w:color="808080"/>
            </w:tcBorders>
          </w:tcPr>
          <w:p>
            <w:pPr>
              <w:pStyle w:val="TableParagraph"/>
              <w:ind w:left="10"/>
              <w:rPr>
                <w:sz w:val="17"/>
              </w:rPr>
            </w:pPr>
            <w:r>
              <w:rPr>
                <w:spacing w:val="-2"/>
                <w:sz w:val="17"/>
              </w:rPr>
              <w:t>500und</w:t>
            </w:r>
          </w:p>
        </w:tc>
      </w:tr>
      <w:tr>
        <w:trPr>
          <w:trHeight w:val="216" w:hRule="atLeast"/>
        </w:trPr>
        <w:tc>
          <w:tcPr>
            <w:tcW w:w="582" w:type="dxa"/>
          </w:tcPr>
          <w:p>
            <w:pPr>
              <w:pStyle w:val="TableParagraph"/>
              <w:ind w:left="10" w:right="1"/>
              <w:rPr>
                <w:sz w:val="17"/>
              </w:rPr>
            </w:pPr>
            <w:r>
              <w:rPr>
                <w:spacing w:val="-10"/>
                <w:sz w:val="17"/>
              </w:rPr>
              <w:t>6</w:t>
            </w:r>
          </w:p>
        </w:tc>
        <w:tc>
          <w:tcPr>
            <w:tcW w:w="677" w:type="dxa"/>
          </w:tcPr>
          <w:p>
            <w:pPr>
              <w:pStyle w:val="TableParagraph"/>
              <w:ind w:left="12" w:right="4"/>
              <w:rPr>
                <w:sz w:val="17"/>
              </w:rPr>
            </w:pPr>
            <w:r>
              <w:rPr>
                <w:spacing w:val="-2"/>
                <w:sz w:val="17"/>
              </w:rPr>
              <w:t>61786</w:t>
            </w:r>
          </w:p>
        </w:tc>
        <w:tc>
          <w:tcPr>
            <w:tcW w:w="4991" w:type="dxa"/>
          </w:tcPr>
          <w:p>
            <w:pPr>
              <w:pStyle w:val="TableParagraph"/>
              <w:ind w:left="10"/>
              <w:rPr>
                <w:sz w:val="17"/>
              </w:rPr>
            </w:pPr>
            <w:r>
              <w:rPr>
                <w:sz w:val="17"/>
              </w:rPr>
              <w:t>Fentanila</w:t>
            </w:r>
            <w:r>
              <w:rPr>
                <w:spacing w:val="11"/>
                <w:sz w:val="17"/>
              </w:rPr>
              <w:t> </w:t>
            </w:r>
            <w:r>
              <w:rPr>
                <w:sz w:val="17"/>
              </w:rPr>
              <w:t>50mcg/ml</w:t>
            </w:r>
            <w:r>
              <w:rPr>
                <w:spacing w:val="11"/>
                <w:sz w:val="17"/>
              </w:rPr>
              <w:t> </w:t>
            </w:r>
            <w:r>
              <w:rPr>
                <w:sz w:val="17"/>
              </w:rPr>
              <w:t>10ml</w:t>
            </w:r>
            <w:r>
              <w:rPr>
                <w:spacing w:val="12"/>
                <w:sz w:val="17"/>
              </w:rPr>
              <w:t> </w:t>
            </w:r>
            <w:r>
              <w:rPr>
                <w:sz w:val="17"/>
              </w:rPr>
              <w:t>frasco</w:t>
            </w:r>
            <w:r>
              <w:rPr>
                <w:spacing w:val="11"/>
                <w:sz w:val="17"/>
              </w:rPr>
              <w:t> </w:t>
            </w:r>
            <w:r>
              <w:rPr>
                <w:spacing w:val="-2"/>
                <w:sz w:val="17"/>
              </w:rPr>
              <w:t>ampola</w:t>
            </w:r>
          </w:p>
        </w:tc>
        <w:tc>
          <w:tcPr>
            <w:tcW w:w="1521" w:type="dxa"/>
          </w:tcPr>
          <w:p>
            <w:pPr>
              <w:pStyle w:val="TableParagraph"/>
              <w:ind w:left="7"/>
              <w:rPr>
                <w:sz w:val="17"/>
              </w:rPr>
            </w:pPr>
            <w:r>
              <w:rPr>
                <w:spacing w:val="-2"/>
                <w:sz w:val="17"/>
              </w:rPr>
              <w:t>482und</w:t>
            </w:r>
          </w:p>
        </w:tc>
        <w:tc>
          <w:tcPr>
            <w:tcW w:w="1188" w:type="dxa"/>
          </w:tcPr>
          <w:p>
            <w:pPr>
              <w:pStyle w:val="TableParagraph"/>
              <w:ind w:left="4"/>
              <w:rPr>
                <w:sz w:val="17"/>
              </w:rPr>
            </w:pPr>
            <w:r>
              <w:rPr>
                <w:spacing w:val="-2"/>
                <w:sz w:val="17"/>
              </w:rPr>
              <w:t>578und</w:t>
            </w:r>
          </w:p>
        </w:tc>
        <w:tc>
          <w:tcPr>
            <w:tcW w:w="1069" w:type="dxa"/>
            <w:tcBorders>
              <w:right w:val="double" w:sz="6" w:space="0" w:color="808080"/>
            </w:tcBorders>
          </w:tcPr>
          <w:p>
            <w:pPr>
              <w:pStyle w:val="TableParagraph"/>
              <w:ind w:left="10"/>
              <w:rPr>
                <w:sz w:val="17"/>
              </w:rPr>
            </w:pPr>
            <w:r>
              <w:rPr>
                <w:spacing w:val="-2"/>
                <w:sz w:val="17"/>
              </w:rPr>
              <w:t>7.000und</w:t>
            </w:r>
          </w:p>
        </w:tc>
      </w:tr>
      <w:tr>
        <w:trPr>
          <w:trHeight w:val="216" w:hRule="atLeast"/>
        </w:trPr>
        <w:tc>
          <w:tcPr>
            <w:tcW w:w="582" w:type="dxa"/>
          </w:tcPr>
          <w:p>
            <w:pPr>
              <w:pStyle w:val="TableParagraph"/>
              <w:ind w:left="10" w:right="1"/>
              <w:rPr>
                <w:sz w:val="17"/>
              </w:rPr>
            </w:pPr>
            <w:r>
              <w:rPr>
                <w:spacing w:val="-10"/>
                <w:sz w:val="17"/>
              </w:rPr>
              <w:t>7</w:t>
            </w:r>
          </w:p>
        </w:tc>
        <w:tc>
          <w:tcPr>
            <w:tcW w:w="677" w:type="dxa"/>
          </w:tcPr>
          <w:p>
            <w:pPr>
              <w:pStyle w:val="TableParagraph"/>
              <w:ind w:left="12" w:right="4"/>
              <w:rPr>
                <w:sz w:val="17"/>
              </w:rPr>
            </w:pPr>
            <w:r>
              <w:rPr>
                <w:spacing w:val="-2"/>
                <w:sz w:val="17"/>
              </w:rPr>
              <w:t>17769</w:t>
            </w:r>
          </w:p>
        </w:tc>
        <w:tc>
          <w:tcPr>
            <w:tcW w:w="4991" w:type="dxa"/>
          </w:tcPr>
          <w:p>
            <w:pPr>
              <w:pStyle w:val="TableParagraph"/>
              <w:ind w:left="10"/>
              <w:rPr>
                <w:sz w:val="17"/>
              </w:rPr>
            </w:pPr>
            <w:r>
              <w:rPr>
                <w:sz w:val="17"/>
              </w:rPr>
              <w:t>Gentamicina</w:t>
            </w:r>
            <w:r>
              <w:rPr>
                <w:spacing w:val="12"/>
                <w:sz w:val="17"/>
              </w:rPr>
              <w:t> </w:t>
            </w:r>
            <w:r>
              <w:rPr>
                <w:sz w:val="17"/>
              </w:rPr>
              <w:t>40mg/ml,</w:t>
            </w:r>
            <w:r>
              <w:rPr>
                <w:spacing w:val="13"/>
                <w:sz w:val="17"/>
              </w:rPr>
              <w:t> </w:t>
            </w:r>
            <w:r>
              <w:rPr>
                <w:sz w:val="17"/>
              </w:rPr>
              <w:t>2ml</w:t>
            </w:r>
            <w:r>
              <w:rPr>
                <w:spacing w:val="13"/>
                <w:sz w:val="17"/>
              </w:rPr>
              <w:t> </w:t>
            </w:r>
            <w:r>
              <w:rPr>
                <w:spacing w:val="-2"/>
                <w:sz w:val="17"/>
              </w:rPr>
              <w:t>ampola</w:t>
            </w:r>
          </w:p>
        </w:tc>
        <w:tc>
          <w:tcPr>
            <w:tcW w:w="1521" w:type="dxa"/>
          </w:tcPr>
          <w:p>
            <w:pPr>
              <w:pStyle w:val="TableParagraph"/>
              <w:ind w:left="7"/>
              <w:rPr>
                <w:sz w:val="17"/>
              </w:rPr>
            </w:pPr>
            <w:r>
              <w:rPr>
                <w:spacing w:val="-4"/>
                <w:sz w:val="17"/>
              </w:rPr>
              <w:t>8und</w:t>
            </w:r>
          </w:p>
        </w:tc>
        <w:tc>
          <w:tcPr>
            <w:tcW w:w="1188" w:type="dxa"/>
          </w:tcPr>
          <w:p>
            <w:pPr>
              <w:pStyle w:val="TableParagraph"/>
              <w:ind w:left="4"/>
              <w:rPr>
                <w:sz w:val="17"/>
              </w:rPr>
            </w:pPr>
            <w:r>
              <w:rPr>
                <w:spacing w:val="-4"/>
                <w:sz w:val="17"/>
              </w:rPr>
              <w:t>9und</w:t>
            </w:r>
          </w:p>
        </w:tc>
        <w:tc>
          <w:tcPr>
            <w:tcW w:w="1069" w:type="dxa"/>
            <w:tcBorders>
              <w:right w:val="double" w:sz="6" w:space="0" w:color="808080"/>
            </w:tcBorders>
          </w:tcPr>
          <w:p>
            <w:pPr>
              <w:pStyle w:val="TableParagraph"/>
              <w:ind w:left="10"/>
              <w:rPr>
                <w:sz w:val="17"/>
              </w:rPr>
            </w:pPr>
            <w:r>
              <w:rPr>
                <w:spacing w:val="-2"/>
                <w:sz w:val="17"/>
              </w:rPr>
              <w:t>100und</w:t>
            </w:r>
          </w:p>
        </w:tc>
      </w:tr>
      <w:tr>
        <w:trPr>
          <w:trHeight w:val="216" w:hRule="atLeast"/>
        </w:trPr>
        <w:tc>
          <w:tcPr>
            <w:tcW w:w="582" w:type="dxa"/>
          </w:tcPr>
          <w:p>
            <w:pPr>
              <w:pStyle w:val="TableParagraph"/>
              <w:ind w:left="10" w:right="1"/>
              <w:rPr>
                <w:sz w:val="17"/>
              </w:rPr>
            </w:pPr>
            <w:r>
              <w:rPr>
                <w:spacing w:val="-10"/>
                <w:sz w:val="17"/>
              </w:rPr>
              <w:t>8</w:t>
            </w:r>
          </w:p>
        </w:tc>
        <w:tc>
          <w:tcPr>
            <w:tcW w:w="677" w:type="dxa"/>
          </w:tcPr>
          <w:p>
            <w:pPr>
              <w:pStyle w:val="TableParagraph"/>
              <w:ind w:left="12" w:right="4"/>
              <w:rPr>
                <w:sz w:val="17"/>
              </w:rPr>
            </w:pPr>
            <w:r>
              <w:rPr>
                <w:spacing w:val="-2"/>
                <w:sz w:val="17"/>
              </w:rPr>
              <w:t>58128</w:t>
            </w:r>
          </w:p>
        </w:tc>
        <w:tc>
          <w:tcPr>
            <w:tcW w:w="4991" w:type="dxa"/>
          </w:tcPr>
          <w:p>
            <w:pPr>
              <w:pStyle w:val="TableParagraph"/>
              <w:ind w:left="10"/>
              <w:rPr>
                <w:sz w:val="17"/>
              </w:rPr>
            </w:pPr>
            <w:r>
              <w:rPr>
                <w:sz w:val="17"/>
              </w:rPr>
              <w:t>Glicose</w:t>
            </w:r>
            <w:r>
              <w:rPr>
                <w:spacing w:val="9"/>
                <w:sz w:val="17"/>
              </w:rPr>
              <w:t> </w:t>
            </w:r>
            <w:r>
              <w:rPr>
                <w:sz w:val="17"/>
              </w:rPr>
              <w:t>5%</w:t>
            </w:r>
            <w:r>
              <w:rPr>
                <w:spacing w:val="10"/>
                <w:sz w:val="17"/>
              </w:rPr>
              <w:t> </w:t>
            </w:r>
            <w:r>
              <w:rPr>
                <w:sz w:val="17"/>
              </w:rPr>
              <w:t>250ml</w:t>
            </w:r>
            <w:r>
              <w:rPr>
                <w:spacing w:val="9"/>
                <w:sz w:val="17"/>
              </w:rPr>
              <w:t> </w:t>
            </w:r>
            <w:r>
              <w:rPr>
                <w:sz w:val="17"/>
              </w:rPr>
              <w:t>frasco,</w:t>
            </w:r>
            <w:r>
              <w:rPr>
                <w:spacing w:val="10"/>
                <w:sz w:val="17"/>
              </w:rPr>
              <w:t> </w:t>
            </w:r>
            <w:r>
              <w:rPr>
                <w:sz w:val="17"/>
              </w:rPr>
              <w:t>sistema</w:t>
            </w:r>
            <w:r>
              <w:rPr>
                <w:spacing w:val="9"/>
                <w:sz w:val="17"/>
              </w:rPr>
              <w:t> </w:t>
            </w:r>
            <w:r>
              <w:rPr>
                <w:spacing w:val="-2"/>
                <w:sz w:val="17"/>
              </w:rPr>
              <w:t>fechado</w:t>
            </w:r>
          </w:p>
        </w:tc>
        <w:tc>
          <w:tcPr>
            <w:tcW w:w="1521" w:type="dxa"/>
          </w:tcPr>
          <w:p>
            <w:pPr>
              <w:pStyle w:val="TableParagraph"/>
              <w:ind w:left="7"/>
              <w:rPr>
                <w:sz w:val="17"/>
              </w:rPr>
            </w:pPr>
            <w:r>
              <w:rPr>
                <w:spacing w:val="-2"/>
                <w:sz w:val="17"/>
              </w:rPr>
              <w:t>22und</w:t>
            </w:r>
          </w:p>
        </w:tc>
        <w:tc>
          <w:tcPr>
            <w:tcW w:w="1188" w:type="dxa"/>
          </w:tcPr>
          <w:p>
            <w:pPr>
              <w:pStyle w:val="TableParagraph"/>
              <w:ind w:left="4"/>
              <w:rPr>
                <w:sz w:val="17"/>
              </w:rPr>
            </w:pPr>
            <w:r>
              <w:rPr>
                <w:spacing w:val="-2"/>
                <w:sz w:val="17"/>
              </w:rPr>
              <w:t>26und</w:t>
            </w:r>
          </w:p>
        </w:tc>
        <w:tc>
          <w:tcPr>
            <w:tcW w:w="1069" w:type="dxa"/>
            <w:tcBorders>
              <w:right w:val="double" w:sz="6" w:space="0" w:color="808080"/>
            </w:tcBorders>
          </w:tcPr>
          <w:p>
            <w:pPr>
              <w:pStyle w:val="TableParagraph"/>
              <w:ind w:left="10"/>
              <w:rPr>
                <w:sz w:val="17"/>
              </w:rPr>
            </w:pPr>
            <w:r>
              <w:rPr>
                <w:spacing w:val="-2"/>
                <w:sz w:val="17"/>
              </w:rPr>
              <w:t>310und</w:t>
            </w:r>
          </w:p>
        </w:tc>
      </w:tr>
      <w:tr>
        <w:trPr>
          <w:trHeight w:val="216" w:hRule="atLeast"/>
        </w:trPr>
        <w:tc>
          <w:tcPr>
            <w:tcW w:w="582" w:type="dxa"/>
          </w:tcPr>
          <w:p>
            <w:pPr>
              <w:pStyle w:val="TableParagraph"/>
              <w:ind w:left="10" w:right="1"/>
              <w:rPr>
                <w:sz w:val="17"/>
              </w:rPr>
            </w:pPr>
            <w:r>
              <w:rPr>
                <w:spacing w:val="-10"/>
                <w:sz w:val="17"/>
              </w:rPr>
              <w:t>9</w:t>
            </w:r>
          </w:p>
        </w:tc>
        <w:tc>
          <w:tcPr>
            <w:tcW w:w="677" w:type="dxa"/>
          </w:tcPr>
          <w:p>
            <w:pPr>
              <w:pStyle w:val="TableParagraph"/>
              <w:ind w:left="12" w:right="4"/>
              <w:rPr>
                <w:sz w:val="17"/>
              </w:rPr>
            </w:pPr>
            <w:r>
              <w:rPr>
                <w:spacing w:val="-2"/>
                <w:sz w:val="17"/>
              </w:rPr>
              <w:t>145802</w:t>
            </w:r>
          </w:p>
        </w:tc>
        <w:tc>
          <w:tcPr>
            <w:tcW w:w="4991" w:type="dxa"/>
          </w:tcPr>
          <w:p>
            <w:pPr>
              <w:pStyle w:val="TableParagraph"/>
              <w:ind w:left="10"/>
              <w:rPr>
                <w:sz w:val="17"/>
              </w:rPr>
            </w:pPr>
            <w:r>
              <w:rPr>
                <w:sz w:val="17"/>
              </w:rPr>
              <w:t>Heparina</w:t>
            </w:r>
            <w:r>
              <w:rPr>
                <w:spacing w:val="10"/>
                <w:sz w:val="17"/>
              </w:rPr>
              <w:t> </w:t>
            </w:r>
            <w:r>
              <w:rPr>
                <w:b/>
                <w:sz w:val="17"/>
              </w:rPr>
              <w:t>SC</w:t>
            </w:r>
            <w:r>
              <w:rPr>
                <w:b/>
                <w:spacing w:val="10"/>
                <w:sz w:val="17"/>
              </w:rPr>
              <w:t> </w:t>
            </w:r>
            <w:r>
              <w:rPr>
                <w:sz w:val="17"/>
              </w:rPr>
              <w:t>5000UI</w:t>
            </w:r>
            <w:r>
              <w:rPr>
                <w:spacing w:val="10"/>
                <w:sz w:val="17"/>
              </w:rPr>
              <w:t> </w:t>
            </w:r>
            <w:r>
              <w:rPr>
                <w:sz w:val="17"/>
              </w:rPr>
              <w:t>0,25ml</w:t>
            </w:r>
            <w:r>
              <w:rPr>
                <w:spacing w:val="10"/>
                <w:sz w:val="17"/>
              </w:rPr>
              <w:t> </w:t>
            </w:r>
            <w:r>
              <w:rPr>
                <w:spacing w:val="-2"/>
                <w:sz w:val="17"/>
              </w:rPr>
              <w:t>ampola</w:t>
            </w:r>
          </w:p>
        </w:tc>
        <w:tc>
          <w:tcPr>
            <w:tcW w:w="1521" w:type="dxa"/>
          </w:tcPr>
          <w:p>
            <w:pPr>
              <w:pStyle w:val="TableParagraph"/>
              <w:ind w:left="7"/>
              <w:rPr>
                <w:sz w:val="17"/>
              </w:rPr>
            </w:pPr>
            <w:r>
              <w:rPr>
                <w:spacing w:val="-2"/>
                <w:sz w:val="17"/>
              </w:rPr>
              <w:t>129und</w:t>
            </w:r>
          </w:p>
        </w:tc>
        <w:tc>
          <w:tcPr>
            <w:tcW w:w="1188" w:type="dxa"/>
          </w:tcPr>
          <w:p>
            <w:pPr>
              <w:pStyle w:val="TableParagraph"/>
              <w:ind w:left="4"/>
              <w:rPr>
                <w:sz w:val="17"/>
              </w:rPr>
            </w:pPr>
            <w:r>
              <w:rPr>
                <w:spacing w:val="-2"/>
                <w:sz w:val="17"/>
              </w:rPr>
              <w:t>155und</w:t>
            </w:r>
          </w:p>
        </w:tc>
        <w:tc>
          <w:tcPr>
            <w:tcW w:w="1069" w:type="dxa"/>
            <w:tcBorders>
              <w:right w:val="double" w:sz="6" w:space="0" w:color="808080"/>
            </w:tcBorders>
          </w:tcPr>
          <w:p>
            <w:pPr>
              <w:pStyle w:val="TableParagraph"/>
              <w:ind w:left="10"/>
              <w:rPr>
                <w:sz w:val="17"/>
              </w:rPr>
            </w:pPr>
            <w:r>
              <w:rPr>
                <w:spacing w:val="-2"/>
                <w:sz w:val="17"/>
              </w:rPr>
              <w:t>1.900und</w:t>
            </w:r>
          </w:p>
        </w:tc>
      </w:tr>
      <w:tr>
        <w:trPr>
          <w:trHeight w:val="216" w:hRule="atLeast"/>
        </w:trPr>
        <w:tc>
          <w:tcPr>
            <w:tcW w:w="582" w:type="dxa"/>
            <w:tcBorders>
              <w:bottom w:val="double" w:sz="6" w:space="0" w:color="808080"/>
            </w:tcBorders>
          </w:tcPr>
          <w:p>
            <w:pPr>
              <w:pStyle w:val="TableParagraph"/>
              <w:ind w:left="10" w:right="1"/>
              <w:rPr>
                <w:sz w:val="17"/>
              </w:rPr>
            </w:pPr>
            <w:r>
              <w:rPr>
                <w:spacing w:val="-5"/>
                <w:sz w:val="17"/>
              </w:rPr>
              <w:t>10</w:t>
            </w:r>
          </w:p>
        </w:tc>
        <w:tc>
          <w:tcPr>
            <w:tcW w:w="677" w:type="dxa"/>
            <w:tcBorders>
              <w:bottom w:val="double" w:sz="6" w:space="0" w:color="808080"/>
            </w:tcBorders>
          </w:tcPr>
          <w:p>
            <w:pPr>
              <w:pStyle w:val="TableParagraph"/>
              <w:ind w:left="12" w:right="4"/>
              <w:rPr>
                <w:sz w:val="17"/>
              </w:rPr>
            </w:pPr>
            <w:r>
              <w:rPr>
                <w:spacing w:val="-2"/>
                <w:sz w:val="17"/>
              </w:rPr>
              <w:t>58174</w:t>
            </w:r>
          </w:p>
        </w:tc>
        <w:tc>
          <w:tcPr>
            <w:tcW w:w="4991" w:type="dxa"/>
            <w:tcBorders>
              <w:bottom w:val="double" w:sz="6" w:space="0" w:color="808080"/>
            </w:tcBorders>
          </w:tcPr>
          <w:p>
            <w:pPr>
              <w:pStyle w:val="TableParagraph"/>
              <w:ind w:left="10"/>
              <w:rPr>
                <w:sz w:val="17"/>
              </w:rPr>
            </w:pPr>
            <w:r>
              <w:rPr>
                <w:sz w:val="17"/>
              </w:rPr>
              <w:t>Heparina</w:t>
            </w:r>
            <w:r>
              <w:rPr>
                <w:spacing w:val="10"/>
                <w:sz w:val="17"/>
              </w:rPr>
              <w:t> </w:t>
            </w:r>
            <w:r>
              <w:rPr>
                <w:b/>
                <w:sz w:val="17"/>
              </w:rPr>
              <w:t>IV</w:t>
            </w:r>
            <w:r>
              <w:rPr>
                <w:b/>
                <w:spacing w:val="6"/>
                <w:sz w:val="17"/>
              </w:rPr>
              <w:t> </w:t>
            </w:r>
            <w:r>
              <w:rPr>
                <w:sz w:val="17"/>
              </w:rPr>
              <w:t>5000UI/ml</w:t>
            </w:r>
            <w:r>
              <w:rPr>
                <w:spacing w:val="11"/>
                <w:sz w:val="17"/>
              </w:rPr>
              <w:t> </w:t>
            </w:r>
            <w:r>
              <w:rPr>
                <w:sz w:val="17"/>
              </w:rPr>
              <w:t>5</w:t>
            </w:r>
            <w:r>
              <w:rPr>
                <w:spacing w:val="10"/>
                <w:sz w:val="17"/>
              </w:rPr>
              <w:t> </w:t>
            </w:r>
            <w:r>
              <w:rPr>
                <w:sz w:val="17"/>
              </w:rPr>
              <w:t>ml</w:t>
            </w:r>
            <w:r>
              <w:rPr>
                <w:spacing w:val="10"/>
                <w:sz w:val="17"/>
              </w:rPr>
              <w:t> </w:t>
            </w:r>
            <w:r>
              <w:rPr>
                <w:sz w:val="17"/>
              </w:rPr>
              <w:t>frasco-</w:t>
            </w:r>
            <w:r>
              <w:rPr>
                <w:spacing w:val="-2"/>
                <w:sz w:val="17"/>
              </w:rPr>
              <w:t>ampola</w:t>
            </w:r>
          </w:p>
        </w:tc>
        <w:tc>
          <w:tcPr>
            <w:tcW w:w="1521" w:type="dxa"/>
            <w:tcBorders>
              <w:bottom w:val="double" w:sz="6" w:space="0" w:color="808080"/>
            </w:tcBorders>
          </w:tcPr>
          <w:p>
            <w:pPr>
              <w:pStyle w:val="TableParagraph"/>
              <w:ind w:left="7"/>
              <w:rPr>
                <w:sz w:val="17"/>
              </w:rPr>
            </w:pPr>
            <w:r>
              <w:rPr>
                <w:spacing w:val="-2"/>
                <w:sz w:val="17"/>
              </w:rPr>
              <w:t>31und</w:t>
            </w:r>
          </w:p>
        </w:tc>
        <w:tc>
          <w:tcPr>
            <w:tcW w:w="1188" w:type="dxa"/>
            <w:tcBorders>
              <w:bottom w:val="double" w:sz="6" w:space="0" w:color="808080"/>
            </w:tcBorders>
          </w:tcPr>
          <w:p>
            <w:pPr>
              <w:pStyle w:val="TableParagraph"/>
              <w:ind w:left="4"/>
              <w:rPr>
                <w:sz w:val="17"/>
              </w:rPr>
            </w:pPr>
            <w:r>
              <w:rPr>
                <w:spacing w:val="-2"/>
                <w:sz w:val="17"/>
              </w:rPr>
              <w:t>37und</w:t>
            </w:r>
          </w:p>
        </w:tc>
        <w:tc>
          <w:tcPr>
            <w:tcW w:w="1069" w:type="dxa"/>
            <w:tcBorders>
              <w:bottom w:val="double" w:sz="6" w:space="0" w:color="808080"/>
              <w:right w:val="double" w:sz="6" w:space="0" w:color="808080"/>
            </w:tcBorders>
          </w:tcPr>
          <w:p>
            <w:pPr>
              <w:pStyle w:val="TableParagraph"/>
              <w:ind w:left="10"/>
              <w:rPr>
                <w:sz w:val="17"/>
              </w:rPr>
            </w:pPr>
            <w:r>
              <w:rPr>
                <w:sz w:val="17"/>
              </w:rPr>
              <w:t>400</w:t>
            </w:r>
            <w:r>
              <w:rPr>
                <w:spacing w:val="6"/>
                <w:sz w:val="17"/>
              </w:rPr>
              <w:t> </w:t>
            </w:r>
            <w:r>
              <w:rPr>
                <w:spacing w:val="-5"/>
                <w:sz w:val="17"/>
              </w:rPr>
              <w:t>und</w:t>
            </w:r>
          </w:p>
        </w:tc>
      </w:tr>
    </w:tbl>
    <w:p>
      <w:pPr>
        <w:pStyle w:val="BodyText"/>
        <w:spacing w:before="157"/>
        <w:ind w:left="0"/>
      </w:pPr>
    </w:p>
    <w:p>
      <w:pPr>
        <w:pStyle w:val="Heading4"/>
        <w:numPr>
          <w:ilvl w:val="0"/>
          <w:numId w:val="1"/>
        </w:numPr>
        <w:tabs>
          <w:tab w:pos="380" w:val="left" w:leader="none"/>
        </w:tabs>
        <w:spacing w:line="240" w:lineRule="auto" w:before="1" w:after="0"/>
        <w:ind w:left="380" w:right="0" w:hanging="190"/>
        <w:jc w:val="both"/>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1"/>
        </w:numPr>
        <w:tabs>
          <w:tab w:pos="539" w:val="left" w:leader="none"/>
        </w:tabs>
        <w:spacing w:line="235" w:lineRule="auto" w:before="94" w:after="0"/>
        <w:ind w:left="190" w:right="188"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1901206</wp:posOffset>
                </wp:positionH>
                <wp:positionV relativeFrom="paragraph">
                  <wp:posOffset>313448</wp:posOffset>
                </wp:positionV>
                <wp:extent cx="2095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0955" cy="7620"/>
                        </a:xfrm>
                        <a:custGeom>
                          <a:avLst/>
                          <a:gdLst/>
                          <a:ahLst/>
                          <a:cxnLst/>
                          <a:rect l="l" t="t" r="r" b="b"/>
                          <a:pathLst>
                            <a:path w="20955" h="7620">
                              <a:moveTo>
                                <a:pt x="20656" y="7545"/>
                              </a:moveTo>
                              <a:lnTo>
                                <a:pt x="0" y="7545"/>
                              </a:lnTo>
                              <a:lnTo>
                                <a:pt x="0" y="0"/>
                              </a:lnTo>
                              <a:lnTo>
                                <a:pt x="20656" y="0"/>
                              </a:lnTo>
                              <a:lnTo>
                                <a:pt x="20656"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9.701279pt;margin-top:24.680964pt;width:1.626475pt;height:.594149pt;mso-position-horizontal-relative:page;mso-position-vertical-relative:paragraph;z-index:15728640" id="docshape1" filled="true" fillcolor="#0000ed"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7">
        <w:r>
          <w:rPr>
            <w:color w:val="0000ED"/>
            <w:sz w:val="19"/>
            <w:u w:val="single" w:color="0000ED"/>
          </w:rPr>
          <w:t>www.compras.</w:t>
        </w:r>
        <w:r>
          <w:rPr>
            <w:color w:val="0000ED"/>
            <w:sz w:val="19"/>
          </w:rPr>
          <w:t>rj.g</w:t>
        </w:r>
        <w:r>
          <w:rPr>
            <w:color w:val="0000ED"/>
            <w:sz w:val="19"/>
            <w:u w:val="single" w:color="0000ED"/>
          </w:rPr>
          <w:t>ov.br</w:t>
        </w:r>
      </w:hyperlink>
      <w:r>
        <w:rPr>
          <w:sz w:val="19"/>
        </w:rPr>
        <w:t>).</w:t>
      </w:r>
    </w:p>
    <w:p>
      <w:pPr>
        <w:pStyle w:val="ListParagraph"/>
        <w:numPr>
          <w:ilvl w:val="2"/>
          <w:numId w:val="1"/>
        </w:numPr>
        <w:tabs>
          <w:tab w:pos="665" w:val="left" w:leader="none"/>
        </w:tabs>
        <w:spacing w:line="240" w:lineRule="auto" w:before="103" w:after="0"/>
        <w:ind w:left="665" w:right="0" w:hanging="475"/>
        <w:jc w:val="both"/>
        <w:rPr>
          <w:sz w:val="19"/>
        </w:rPr>
      </w:pPr>
      <w:r>
        <w:rPr>
          <w:sz w:val="19"/>
        </w:rPr>
        <w:t>Os interessados deverão atender às condições exigidas no cadastramento no SIGA</w:t>
      </w:r>
      <w:r>
        <w:rPr>
          <w:spacing w:val="-4"/>
          <w:sz w:val="19"/>
        </w:rPr>
        <w:t> </w:t>
      </w:r>
      <w:r>
        <w:rPr>
          <w:sz w:val="19"/>
        </w:rPr>
        <w:t>até o terceiro dia útil anterior à data prevista para recebimento das </w:t>
      </w:r>
      <w:r>
        <w:rPr>
          <w:spacing w:val="-2"/>
          <w:sz w:val="19"/>
        </w:rPr>
        <w:t>propostas.</w:t>
      </w:r>
    </w:p>
    <w:p>
      <w:pPr>
        <w:pStyle w:val="ListParagraph"/>
        <w:numPr>
          <w:ilvl w:val="2"/>
          <w:numId w:val="1"/>
        </w:numPr>
        <w:tabs>
          <w:tab w:pos="665" w:val="left" w:leader="none"/>
        </w:tabs>
        <w:spacing w:line="240" w:lineRule="auto" w:before="90" w:after="0"/>
        <w:ind w:left="665" w:right="0" w:hanging="475"/>
        <w:jc w:val="both"/>
        <w:rPr>
          <w:sz w:val="19"/>
        </w:rPr>
      </w:pPr>
      <w:r>
        <w:rPr>
          <w:sz w:val="19"/>
        </w:rPr>
        <w:t>O</w:t>
      </w:r>
      <w:r>
        <w:rPr>
          <w:spacing w:val="-2"/>
          <w:sz w:val="19"/>
        </w:rPr>
        <w:t> </w:t>
      </w:r>
      <w:r>
        <w:rPr>
          <w:sz w:val="19"/>
        </w:rPr>
        <w:t>procedimento será divulgado no sítio eletrônico mencionado no item 2.1 e no Portal Nacional de Contratações Públicas – </w:t>
      </w:r>
      <w:r>
        <w:rPr>
          <w:spacing w:val="-2"/>
          <w:sz w:val="19"/>
        </w:rPr>
        <w:t>PNCP.</w:t>
      </w:r>
    </w:p>
    <w:p>
      <w:pPr>
        <w:pStyle w:val="ListParagraph"/>
        <w:numPr>
          <w:ilvl w:val="1"/>
          <w:numId w:val="1"/>
        </w:numPr>
        <w:tabs>
          <w:tab w:pos="556" w:val="left" w:leader="none"/>
        </w:tabs>
        <w:spacing w:line="235" w:lineRule="auto" w:before="94" w:after="0"/>
        <w:ind w:left="190" w:right="188" w:firstLine="0"/>
        <w:jc w:val="both"/>
        <w:rPr>
          <w:sz w:val="19"/>
        </w:rPr>
      </w:pPr>
      <w:r>
        <w:rPr>
          <w:sz w:val="19"/>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538" w:val="left" w:leader="none"/>
        </w:tabs>
        <w:spacing w:line="247" w:lineRule="auto" w:before="103" w:after="0"/>
        <w:ind w:left="190" w:right="188"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511" w:val="left" w:leader="none"/>
        </w:tabs>
        <w:spacing w:line="240" w:lineRule="auto" w:before="96" w:after="0"/>
        <w:ind w:left="511" w:right="0" w:hanging="321"/>
        <w:jc w:val="left"/>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ListParagraph"/>
        <w:numPr>
          <w:ilvl w:val="1"/>
          <w:numId w:val="2"/>
        </w:numPr>
        <w:tabs>
          <w:tab w:pos="475" w:val="left" w:leader="none"/>
        </w:tabs>
        <w:spacing w:line="240" w:lineRule="auto" w:before="103" w:after="0"/>
        <w:ind w:left="475" w:right="0" w:hanging="285"/>
        <w:jc w:val="left"/>
        <w:rPr>
          <w:sz w:val="19"/>
        </w:rPr>
      </w:pPr>
      <w:r>
        <w:rPr>
          <w:sz w:val="19"/>
        </w:rPr>
        <w:t>No presente processo licitatório não há participação exclusiva de microempresas e empresas de pequeno porte, nos termos do </w:t>
      </w:r>
      <w:hyperlink r:id="rId8">
        <w:r>
          <w:rPr>
            <w:color w:val="0000FF"/>
            <w:sz w:val="19"/>
            <w:u w:val="single" w:color="0000FF"/>
          </w:rPr>
          <w:t>art. 48 da Lei Complementar nº 123, de 14 de dezembro de </w:t>
        </w:r>
        <w:r>
          <w:rPr>
            <w:color w:val="0000FF"/>
            <w:spacing w:val="-2"/>
            <w:sz w:val="19"/>
            <w:u w:val="single" w:color="0000FF"/>
          </w:rPr>
          <w:t>2006</w:t>
        </w:r>
      </w:hyperlink>
      <w:r>
        <w:rPr>
          <w:spacing w:val="-2"/>
          <w:sz w:val="19"/>
        </w:rPr>
        <w:t>.</w:t>
      </w:r>
    </w:p>
    <w:p>
      <w:pPr>
        <w:pStyle w:val="ListParagraph"/>
        <w:numPr>
          <w:ilvl w:val="1"/>
          <w:numId w:val="2"/>
        </w:numPr>
        <w:tabs>
          <w:tab w:pos="475" w:val="left" w:leader="none"/>
        </w:tabs>
        <w:spacing w:line="240" w:lineRule="auto" w:before="102" w:after="0"/>
        <w:ind w:left="475" w:right="0" w:hanging="285"/>
        <w:jc w:val="left"/>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2"/>
        </w:numPr>
        <w:tabs>
          <w:tab w:pos="475" w:val="left" w:leader="none"/>
        </w:tabs>
        <w:spacing w:line="247" w:lineRule="auto" w:before="103" w:after="0"/>
        <w:ind w:left="190" w:right="187" w:firstLine="0"/>
        <w:jc w:val="both"/>
        <w:rPr>
          <w:sz w:val="19"/>
        </w:rPr>
      </w:pPr>
      <w:r>
        <w:rPr>
          <w:sz w:val="19"/>
        </w:rPr>
        <w:t>Será</w:t>
      </w:r>
      <w:r>
        <w:rPr>
          <w:spacing w:val="-1"/>
          <w:sz w:val="19"/>
        </w:rPr>
        <w:t> </w:t>
      </w:r>
      <w:r>
        <w:rPr>
          <w:sz w:val="19"/>
        </w:rPr>
        <w:t>concedido</w:t>
      </w:r>
      <w:r>
        <w:rPr>
          <w:spacing w:val="-1"/>
          <w:sz w:val="19"/>
        </w:rPr>
        <w:t> </w:t>
      </w:r>
      <w:r>
        <w:rPr>
          <w:sz w:val="19"/>
        </w:rPr>
        <w:t>o</w:t>
      </w:r>
      <w:r>
        <w:rPr>
          <w:spacing w:val="-1"/>
          <w:sz w:val="19"/>
        </w:rPr>
        <w:t> </w:t>
      </w:r>
      <w:r>
        <w:rPr>
          <w:sz w:val="19"/>
        </w:rPr>
        <w:t>tratamento</w:t>
      </w:r>
      <w:r>
        <w:rPr>
          <w:spacing w:val="-1"/>
          <w:sz w:val="19"/>
        </w:rPr>
        <w:t> </w:t>
      </w:r>
      <w:r>
        <w:rPr>
          <w:sz w:val="19"/>
        </w:rPr>
        <w:t>favorecido</w:t>
      </w:r>
      <w:r>
        <w:rPr>
          <w:spacing w:val="-1"/>
          <w:sz w:val="19"/>
        </w:rPr>
        <w:t> </w:t>
      </w:r>
      <w:r>
        <w:rPr>
          <w:sz w:val="19"/>
        </w:rPr>
        <w:t>previsto</w:t>
      </w:r>
      <w:r>
        <w:rPr>
          <w:spacing w:val="-1"/>
          <w:sz w:val="19"/>
        </w:rPr>
        <w:t> </w:t>
      </w:r>
      <w:r>
        <w:rPr>
          <w:sz w:val="19"/>
        </w:rPr>
        <w:t>nos</w:t>
      </w:r>
      <w:r>
        <w:rPr>
          <w:spacing w:val="-1"/>
          <w:sz w:val="19"/>
        </w:rPr>
        <w:t> </w:t>
      </w:r>
      <w:r>
        <w:rPr>
          <w:sz w:val="19"/>
        </w:rPr>
        <w:t>arts.</w:t>
      </w:r>
      <w:r>
        <w:rPr>
          <w:spacing w:val="-1"/>
          <w:sz w:val="19"/>
        </w:rPr>
        <w:t> </w:t>
      </w:r>
      <w:r>
        <w:rPr>
          <w:sz w:val="19"/>
        </w:rPr>
        <w:t>42</w:t>
      </w:r>
      <w:r>
        <w:rPr>
          <w:spacing w:val="-1"/>
          <w:sz w:val="19"/>
        </w:rPr>
        <w:t> </w:t>
      </w:r>
      <w:r>
        <w:rPr>
          <w:sz w:val="19"/>
        </w:rPr>
        <w:t>a</w:t>
      </w:r>
      <w:r>
        <w:rPr>
          <w:spacing w:val="-1"/>
          <w:sz w:val="19"/>
        </w:rPr>
        <w:t> </w:t>
      </w:r>
      <w:r>
        <w:rPr>
          <w:sz w:val="19"/>
        </w:rPr>
        <w:t>49</w:t>
      </w:r>
      <w:r>
        <w:rPr>
          <w:spacing w:val="-1"/>
          <w:sz w:val="19"/>
        </w:rPr>
        <w:t> </w:t>
      </w:r>
      <w:r>
        <w:rPr>
          <w:sz w:val="19"/>
        </w:rPr>
        <w:t>da</w:t>
      </w:r>
      <w:r>
        <w:rPr>
          <w:spacing w:val="-1"/>
          <w:sz w:val="19"/>
        </w:rPr>
        <w:t> </w:t>
      </w:r>
      <w:hyperlink r:id="rId8">
        <w:r>
          <w:rPr>
            <w:color w:val="0000FF"/>
            <w:sz w:val="19"/>
            <w:u w:val="single" w:color="0000FF"/>
          </w:rPr>
          <w:t>Lei</w:t>
        </w:r>
        <w:r>
          <w:rPr>
            <w:color w:val="0000FF"/>
            <w:spacing w:val="-1"/>
            <w:sz w:val="19"/>
            <w:u w:val="single" w:color="0000FF"/>
          </w:rPr>
          <w:t> </w:t>
        </w:r>
        <w:r>
          <w:rPr>
            <w:color w:val="0000FF"/>
            <w:sz w:val="19"/>
            <w:u w:val="single" w:color="0000FF"/>
          </w:rPr>
          <w:t>Complementar</w:t>
        </w:r>
        <w:r>
          <w:rPr>
            <w:color w:val="0000FF"/>
            <w:spacing w:val="-1"/>
            <w:sz w:val="19"/>
            <w:u w:val="single" w:color="0000FF"/>
          </w:rPr>
          <w:t> </w:t>
        </w:r>
        <w:r>
          <w:rPr>
            <w:color w:val="0000FF"/>
            <w:sz w:val="19"/>
            <w:u w:val="single" w:color="0000FF"/>
          </w:rPr>
          <w:t>nº</w:t>
        </w:r>
        <w:r>
          <w:rPr>
            <w:color w:val="0000FF"/>
            <w:spacing w:val="-1"/>
            <w:sz w:val="19"/>
            <w:u w:val="single" w:color="0000FF"/>
          </w:rPr>
          <w:t> </w:t>
        </w:r>
        <w:r>
          <w:rPr>
            <w:color w:val="0000FF"/>
            <w:sz w:val="19"/>
            <w:u w:val="single" w:color="0000FF"/>
          </w:rPr>
          <w:t>123/2006</w:t>
        </w:r>
      </w:hyperlink>
      <w:r>
        <w:rPr>
          <w:color w:val="0000FF"/>
          <w:spacing w:val="-1"/>
          <w:sz w:val="19"/>
        </w:rPr>
        <w:t> </w:t>
      </w:r>
      <w:r>
        <w:rPr>
          <w:sz w:val="19"/>
        </w:rPr>
        <w:t>e</w:t>
      </w:r>
      <w:r>
        <w:rPr>
          <w:spacing w:val="-1"/>
          <w:sz w:val="19"/>
        </w:rPr>
        <w:t> </w:t>
      </w:r>
      <w:r>
        <w:rPr>
          <w:sz w:val="19"/>
        </w:rPr>
        <w:t>no</w:t>
      </w:r>
      <w:r>
        <w:rPr>
          <w:spacing w:val="-1"/>
          <w:sz w:val="19"/>
        </w:rPr>
        <w:t> </w:t>
      </w:r>
      <w:r>
        <w:rPr>
          <w:sz w:val="19"/>
        </w:rPr>
        <w:t>Decreto</w:t>
      </w:r>
      <w:r>
        <w:rPr>
          <w:spacing w:val="-1"/>
          <w:sz w:val="19"/>
        </w:rPr>
        <w:t> </w:t>
      </w:r>
      <w:r>
        <w:rPr>
          <w:sz w:val="19"/>
        </w:rPr>
        <w:t>n.º</w:t>
      </w:r>
      <w:r>
        <w:rPr>
          <w:spacing w:val="-1"/>
          <w:sz w:val="19"/>
        </w:rPr>
        <w:t> </w:t>
      </w:r>
      <w:r>
        <w:rPr>
          <w:sz w:val="19"/>
        </w:rPr>
        <w:t>42.063,</w:t>
      </w:r>
      <w:r>
        <w:rPr>
          <w:spacing w:val="-1"/>
          <w:sz w:val="19"/>
        </w:rPr>
        <w:t> </w:t>
      </w:r>
      <w:r>
        <w:rPr>
          <w:sz w:val="19"/>
        </w:rPr>
        <w:t>de</w:t>
      </w:r>
      <w:r>
        <w:rPr>
          <w:spacing w:val="-1"/>
          <w:sz w:val="19"/>
        </w:rPr>
        <w:t> </w:t>
      </w:r>
      <w:r>
        <w:rPr>
          <w:sz w:val="19"/>
        </w:rPr>
        <w:t>06</w:t>
      </w:r>
      <w:r>
        <w:rPr>
          <w:spacing w:val="-1"/>
          <w:sz w:val="19"/>
        </w:rPr>
        <w:t> </w:t>
      </w:r>
      <w:r>
        <w:rPr>
          <w:sz w:val="19"/>
        </w:rPr>
        <w:t>de</w:t>
      </w:r>
      <w:r>
        <w:rPr>
          <w:spacing w:val="-1"/>
          <w:sz w:val="19"/>
        </w:rPr>
        <w:t> </w:t>
      </w:r>
      <w:r>
        <w:rPr>
          <w:sz w:val="19"/>
        </w:rPr>
        <w:t>outubro</w:t>
      </w:r>
      <w:r>
        <w:rPr>
          <w:spacing w:val="-1"/>
          <w:sz w:val="19"/>
        </w:rPr>
        <w:t> </w:t>
      </w:r>
      <w:r>
        <w:rPr>
          <w:sz w:val="19"/>
        </w:rPr>
        <w:t>de</w:t>
      </w:r>
      <w:r>
        <w:rPr>
          <w:spacing w:val="-1"/>
          <w:sz w:val="19"/>
        </w:rPr>
        <w:t> </w:t>
      </w:r>
      <w:r>
        <w:rPr>
          <w:sz w:val="19"/>
        </w:rPr>
        <w:t>2009,</w:t>
      </w:r>
      <w:r>
        <w:rPr>
          <w:spacing w:val="-1"/>
          <w:sz w:val="19"/>
        </w:rPr>
        <w:t> </w:t>
      </w:r>
      <w:r>
        <w:rPr>
          <w:sz w:val="19"/>
        </w:rPr>
        <w:t>para</w:t>
      </w:r>
      <w:r>
        <w:rPr>
          <w:spacing w:val="-1"/>
          <w:sz w:val="19"/>
        </w:rPr>
        <w:t> </w:t>
      </w:r>
      <w:r>
        <w:rPr>
          <w:sz w:val="19"/>
        </w:rPr>
        <w:t>as</w:t>
      </w:r>
      <w:r>
        <w:rPr>
          <w:spacing w:val="-1"/>
          <w:sz w:val="19"/>
        </w:rPr>
        <w:t> </w:t>
      </w:r>
      <w:r>
        <w:rPr>
          <w:sz w:val="19"/>
        </w:rPr>
        <w:t>microempresas</w:t>
      </w:r>
      <w:r>
        <w:rPr>
          <w:spacing w:val="-1"/>
          <w:sz w:val="19"/>
        </w:rPr>
        <w:t> </w:t>
      </w:r>
      <w:r>
        <w:rPr>
          <w:sz w:val="19"/>
        </w:rPr>
        <w:t>e</w:t>
      </w:r>
      <w:r>
        <w:rPr>
          <w:spacing w:val="-1"/>
          <w:sz w:val="19"/>
        </w:rPr>
        <w:t> </w:t>
      </w:r>
      <w:r>
        <w:rPr>
          <w:sz w:val="19"/>
        </w:rPr>
        <w:t>empresas</w:t>
      </w:r>
      <w:r>
        <w:rPr>
          <w:spacing w:val="-1"/>
          <w:sz w:val="19"/>
        </w:rPr>
        <w:t> </w:t>
      </w:r>
      <w:r>
        <w:rPr>
          <w:sz w:val="19"/>
        </w:rPr>
        <w:t>de</w:t>
      </w:r>
      <w:r>
        <w:rPr>
          <w:spacing w:val="-1"/>
          <w:sz w:val="19"/>
        </w:rPr>
        <w:t> </w:t>
      </w:r>
      <w:r>
        <w:rPr>
          <w:sz w:val="19"/>
        </w:rPr>
        <w:t>pequeno porte, para o agricultor familiar, o produtor rural pessoa física e para o microempreendedor individual - MEI.</w:t>
      </w:r>
    </w:p>
    <w:p>
      <w:pPr>
        <w:pStyle w:val="ListParagraph"/>
        <w:numPr>
          <w:ilvl w:val="2"/>
          <w:numId w:val="2"/>
        </w:numPr>
        <w:tabs>
          <w:tab w:pos="610" w:val="left" w:leader="none"/>
        </w:tabs>
        <w:spacing w:line="254" w:lineRule="auto" w:before="96" w:after="0"/>
        <w:ind w:left="190" w:right="188" w:firstLine="0"/>
        <w:jc w:val="both"/>
        <w:rPr>
          <w:sz w:val="19"/>
        </w:rPr>
      </w:pPr>
      <w:r>
        <w:rPr>
          <w:sz w:val="19"/>
        </w:rPr>
        <w:t>A</w:t>
      </w:r>
      <w:r>
        <w:rPr>
          <w:spacing w:val="-8"/>
          <w:sz w:val="19"/>
        </w:rPr>
        <w:t> </w:t>
      </w:r>
      <w:r>
        <w:rPr>
          <w:sz w:val="19"/>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w:t>
      </w:r>
      <w:r>
        <w:rPr>
          <w:spacing w:val="40"/>
          <w:sz w:val="19"/>
        </w:rPr>
        <w:t> </w:t>
      </w:r>
      <w:r>
        <w:rPr>
          <w:sz w:val="19"/>
        </w:rPr>
        <w:t>pequeno porte.</w:t>
      </w:r>
    </w:p>
    <w:p>
      <w:pPr>
        <w:pStyle w:val="ListParagraph"/>
        <w:numPr>
          <w:ilvl w:val="2"/>
          <w:numId w:val="2"/>
        </w:numPr>
        <w:tabs>
          <w:tab w:pos="617" w:val="left" w:leader="none"/>
        </w:tabs>
        <w:spacing w:line="240" w:lineRule="auto" w:before="90" w:after="0"/>
        <w:ind w:left="617" w:right="0" w:hanging="427"/>
        <w:jc w:val="both"/>
        <w:rPr>
          <w:sz w:val="19"/>
        </w:rPr>
      </w:pPr>
      <w:r>
        <w:rPr>
          <w:sz w:val="19"/>
        </w:rPr>
        <w:t>Nas contratações com prazo de vigência superior a 1 (um) ano, será considerado o valor anual do </w:t>
      </w:r>
      <w:r>
        <w:rPr>
          <w:spacing w:val="-2"/>
          <w:sz w:val="19"/>
        </w:rPr>
        <w:t>contrato.</w:t>
      </w:r>
    </w:p>
    <w:p>
      <w:pPr>
        <w:pStyle w:val="ListParagraph"/>
        <w:spacing w:after="0" w:line="240" w:lineRule="auto"/>
        <w:jc w:val="both"/>
        <w:rPr>
          <w:sz w:val="19"/>
        </w:rPr>
        <w:sectPr>
          <w:type w:val="continuous"/>
          <w:pgSz w:w="15840" w:h="24480"/>
          <w:pgMar w:top="140" w:bottom="0" w:left="0" w:right="0"/>
        </w:sectPr>
      </w:pPr>
    </w:p>
    <w:p>
      <w:pPr>
        <w:pStyle w:val="ListParagraph"/>
        <w:numPr>
          <w:ilvl w:val="1"/>
          <w:numId w:val="2"/>
        </w:numPr>
        <w:tabs>
          <w:tab w:pos="475" w:val="left" w:leader="none"/>
        </w:tabs>
        <w:spacing w:line="240" w:lineRule="auto" w:before="1" w:after="0"/>
        <w:ind w:left="475" w:right="0" w:hanging="285"/>
        <w:jc w:val="left"/>
        <w:rPr>
          <w:sz w:val="19"/>
        </w:rPr>
      </w:pPr>
      <w:r>
        <w:rPr>
          <w:sz w:val="19"/>
        </w:rPr>
        <w:t>Não poderão disputar esta </w:t>
      </w:r>
      <w:r>
        <w:rPr>
          <w:spacing w:val="-2"/>
          <w:sz w:val="19"/>
        </w:rPr>
        <w:t>licitação:</w:t>
      </w:r>
    </w:p>
    <w:p>
      <w:pPr>
        <w:pStyle w:val="ListParagraph"/>
        <w:numPr>
          <w:ilvl w:val="2"/>
          <w:numId w:val="2"/>
        </w:numPr>
        <w:tabs>
          <w:tab w:pos="617" w:val="left" w:leader="none"/>
        </w:tabs>
        <w:spacing w:line="240" w:lineRule="auto" w:before="102" w:after="0"/>
        <w:ind w:left="617" w:right="0" w:hanging="427"/>
        <w:jc w:val="left"/>
        <w:rPr>
          <w:sz w:val="19"/>
        </w:rPr>
      </w:pPr>
      <w:r>
        <w:rPr>
          <w:sz w:val="19"/>
        </w:rPr>
        <w:t>aquele que não atenda às condições deste Edital e seu(s) </w:t>
      </w:r>
      <w:r>
        <w:rPr>
          <w:spacing w:val="-2"/>
          <w:sz w:val="19"/>
        </w:rPr>
        <w:t>anexo(s);</w:t>
      </w:r>
    </w:p>
    <w:p>
      <w:pPr>
        <w:pStyle w:val="ListParagraph"/>
        <w:numPr>
          <w:ilvl w:val="2"/>
          <w:numId w:val="2"/>
        </w:numPr>
        <w:tabs>
          <w:tab w:pos="617" w:val="left" w:leader="none"/>
        </w:tabs>
        <w:spacing w:line="240" w:lineRule="auto" w:before="102" w:after="0"/>
        <w:ind w:left="617" w:right="0" w:hanging="427"/>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2"/>
        </w:numPr>
        <w:tabs>
          <w:tab w:pos="617" w:val="left" w:leader="none"/>
        </w:tabs>
        <w:spacing w:line="240" w:lineRule="auto" w:before="115" w:after="0"/>
        <w:ind w:left="617" w:right="0" w:hanging="427"/>
        <w:jc w:val="both"/>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2"/>
        </w:numPr>
        <w:tabs>
          <w:tab w:pos="621" w:val="left" w:leader="none"/>
        </w:tabs>
        <w:spacing w:line="235" w:lineRule="auto" w:before="94" w:after="0"/>
        <w:ind w:left="190" w:right="188" w:firstLine="0"/>
        <w:jc w:val="both"/>
        <w:rPr>
          <w:sz w:val="19"/>
        </w:rPr>
      </w:pPr>
      <w:r>
        <w:rPr>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34" w:val="left" w:leader="none"/>
        </w:tabs>
        <w:spacing w:line="247" w:lineRule="auto" w:before="103" w:after="0"/>
        <w:ind w:left="190" w:right="188" w:firstLine="0"/>
        <w:jc w:val="both"/>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17" w:val="left" w:leader="none"/>
        </w:tabs>
        <w:spacing w:line="240" w:lineRule="auto" w:before="84" w:after="0"/>
        <w:ind w:left="617" w:right="0" w:hanging="427"/>
        <w:jc w:val="both"/>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2"/>
        </w:numPr>
        <w:tabs>
          <w:tab w:pos="624" w:val="left" w:leader="none"/>
        </w:tabs>
        <w:spacing w:line="247" w:lineRule="auto" w:before="103" w:after="0"/>
        <w:ind w:left="190" w:right="188" w:firstLine="0"/>
        <w:jc w:val="both"/>
        <w:rPr>
          <w:sz w:val="19"/>
        </w:rPr>
      </w:pPr>
      <w:r>
        <w:rPr>
          <w:sz w:val="19"/>
        </w:rPr>
        <w:t>pessoa física ou jurídica que, nos 5 (cinco) anos anteriores à divulgação do edital, tenha sido condenada judicialmente, com trânsito em julgado, por exploração de trabalho infantil, por submissão</w:t>
      </w:r>
      <w:r>
        <w:rPr>
          <w:spacing w:val="40"/>
          <w:sz w:val="19"/>
        </w:rPr>
        <w:t> </w:t>
      </w:r>
      <w:r>
        <w:rPr>
          <w:sz w:val="19"/>
        </w:rPr>
        <w:t>de trabalhadores a condições análogas às de escravo ou por contratação de adolescentes nos casos vedados pela legislação trabalhista;</w:t>
      </w:r>
    </w:p>
    <w:p>
      <w:pPr>
        <w:pStyle w:val="ListParagraph"/>
        <w:numPr>
          <w:ilvl w:val="2"/>
          <w:numId w:val="2"/>
        </w:numPr>
        <w:tabs>
          <w:tab w:pos="617" w:val="left" w:leader="none"/>
        </w:tabs>
        <w:spacing w:line="240" w:lineRule="auto" w:before="96" w:after="0"/>
        <w:ind w:left="617" w:right="0" w:hanging="427"/>
        <w:jc w:val="both"/>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2"/>
        </w:numPr>
        <w:tabs>
          <w:tab w:pos="622" w:val="left" w:leader="none"/>
        </w:tabs>
        <w:spacing w:line="247" w:lineRule="auto" w:before="102" w:after="0"/>
        <w:ind w:left="190" w:right="188" w:firstLine="0"/>
        <w:jc w:val="both"/>
        <w:rPr>
          <w:sz w:val="19"/>
        </w:rPr>
      </w:pPr>
      <w:r>
        <w:rPr>
          <w:sz w:val="19"/>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FF"/>
            <w:sz w:val="19"/>
          </w:rPr>
          <w:t>§</w:t>
        </w:r>
        <w:r>
          <w:rPr>
            <w:color w:val="0000FF"/>
            <w:sz w:val="19"/>
            <w:u w:val="single" w:color="0000FF"/>
          </w:rPr>
          <w:t> 1º do art. 9º da Lei nº 14.133/2021</w:t>
        </w:r>
      </w:hyperlink>
      <w:r>
        <w:rPr>
          <w:sz w:val="19"/>
        </w:rPr>
        <w:t>.</w:t>
      </w:r>
    </w:p>
    <w:p>
      <w:pPr>
        <w:pStyle w:val="ListParagraph"/>
        <w:numPr>
          <w:ilvl w:val="2"/>
          <w:numId w:val="2"/>
        </w:numPr>
        <w:tabs>
          <w:tab w:pos="712" w:val="left" w:leader="none"/>
        </w:tabs>
        <w:spacing w:line="240" w:lineRule="auto" w:before="97" w:after="0"/>
        <w:ind w:left="712" w:right="0" w:hanging="522"/>
        <w:jc w:val="both"/>
        <w:rPr>
          <w:sz w:val="19"/>
        </w:rPr>
      </w:pPr>
      <w:r>
        <w:rPr>
          <w:sz w:val="19"/>
        </w:rPr>
        <w:t>sociedades cooperativas mencionadas no art. 16 da Lei nº </w:t>
      </w:r>
      <w:r>
        <w:rPr>
          <w:spacing w:val="-2"/>
          <w:sz w:val="19"/>
        </w:rPr>
        <w:t>14.133/2021.</w:t>
      </w:r>
    </w:p>
    <w:p>
      <w:pPr>
        <w:pStyle w:val="ListParagraph"/>
        <w:numPr>
          <w:ilvl w:val="1"/>
          <w:numId w:val="2"/>
        </w:numPr>
        <w:tabs>
          <w:tab w:pos="483" w:val="left" w:leader="none"/>
        </w:tabs>
        <w:spacing w:line="247" w:lineRule="auto" w:before="102" w:after="0"/>
        <w:ind w:left="190" w:right="188" w:firstLine="0"/>
        <w:jc w:val="both"/>
        <w:rPr>
          <w:sz w:val="19"/>
        </w:rPr>
      </w:pPr>
      <w:r>
        <w:rPr>
          <w:sz w:val="19"/>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569" w:val="left" w:leader="none"/>
        </w:tabs>
        <w:spacing w:line="235" w:lineRule="auto" w:before="100" w:after="0"/>
        <w:ind w:left="190" w:right="188" w:firstLine="0"/>
        <w:jc w:val="both"/>
        <w:rPr>
          <w:sz w:val="19"/>
        </w:rPr>
      </w:pPr>
      <w:r>
        <w:rPr>
          <w:sz w:val="19"/>
        </w:rPr>
        <w:t>A</w:t>
      </w:r>
      <w:r>
        <w:rPr>
          <w:spacing w:val="-2"/>
          <w:sz w:val="19"/>
        </w:rPr>
        <w:t> </w:t>
      </w:r>
      <w:r>
        <w:rPr>
          <w:sz w:val="19"/>
        </w:rPr>
        <w:t>critério da</w:t>
      </w:r>
      <w:r>
        <w:rPr>
          <w:spacing w:val="-2"/>
          <w:sz w:val="19"/>
        </w:rPr>
        <w:t> </w:t>
      </w:r>
      <w:r>
        <w:rPr>
          <w:sz w:val="19"/>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12" w:val="left" w:leader="none"/>
        </w:tabs>
        <w:spacing w:line="240" w:lineRule="auto" w:before="92" w:after="0"/>
        <w:ind w:left="712" w:right="0" w:hanging="522"/>
        <w:jc w:val="both"/>
        <w:rPr>
          <w:sz w:val="19"/>
        </w:rPr>
      </w:pPr>
      <w:r>
        <w:rPr>
          <w:sz w:val="19"/>
        </w:rPr>
        <w:t>Equiparam-se aos autores do projeto as empresas integrantes do mesmo grupo </w:t>
      </w:r>
      <w:r>
        <w:rPr>
          <w:spacing w:val="-2"/>
          <w:sz w:val="19"/>
        </w:rPr>
        <w:t>econômico.</w:t>
      </w:r>
    </w:p>
    <w:p>
      <w:pPr>
        <w:pStyle w:val="ListParagraph"/>
        <w:numPr>
          <w:ilvl w:val="2"/>
          <w:numId w:val="2"/>
        </w:numPr>
        <w:tabs>
          <w:tab w:pos="713" w:val="left" w:leader="none"/>
        </w:tabs>
        <w:spacing w:line="235" w:lineRule="auto" w:before="94" w:after="0"/>
        <w:ind w:left="190" w:right="188"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577" w:val="left" w:leader="none"/>
        </w:tabs>
        <w:spacing w:line="247" w:lineRule="auto" w:before="102" w:after="0"/>
        <w:ind w:left="190" w:right="188"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19"/>
            <w:u w:val="single" w:color="0000FF"/>
          </w:rPr>
          <w:t>Lei nº 14.133/2021</w:t>
        </w:r>
      </w:hyperlink>
      <w:r>
        <w:rPr>
          <w:sz w:val="19"/>
        </w:rPr>
        <w:t>.</w:t>
      </w:r>
    </w:p>
    <w:p>
      <w:pPr>
        <w:pStyle w:val="ListParagraph"/>
        <w:numPr>
          <w:ilvl w:val="1"/>
          <w:numId w:val="2"/>
        </w:numPr>
        <w:tabs>
          <w:tab w:pos="588" w:val="left" w:leader="none"/>
        </w:tabs>
        <w:spacing w:line="247" w:lineRule="auto" w:before="98" w:after="0"/>
        <w:ind w:left="190" w:right="188"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70" w:val="left" w:leader="none"/>
        </w:tabs>
        <w:spacing w:line="240" w:lineRule="auto" w:before="108" w:after="0"/>
        <w:ind w:left="570" w:right="0" w:hanging="380"/>
        <w:jc w:val="both"/>
        <w:rPr>
          <w:b/>
          <w:sz w:val="19"/>
        </w:rPr>
      </w:pPr>
      <w:r>
        <w:rPr>
          <w:sz w:val="19"/>
        </w:rPr>
        <w:t>É</w:t>
      </w:r>
      <w:r>
        <w:rPr>
          <w:spacing w:val="-1"/>
          <w:sz w:val="19"/>
        </w:rPr>
        <w:t> </w:t>
      </w:r>
      <w:r>
        <w:rPr>
          <w:sz w:val="19"/>
        </w:rPr>
        <w:t>vedada</w:t>
      </w:r>
      <w:r>
        <w:rPr>
          <w:spacing w:val="-1"/>
          <w:sz w:val="19"/>
        </w:rPr>
        <w:t> </w:t>
      </w:r>
      <w:r>
        <w:rPr>
          <w:sz w:val="19"/>
        </w:rPr>
        <w:t>a</w:t>
      </w:r>
      <w:r>
        <w:rPr>
          <w:spacing w:val="-1"/>
          <w:sz w:val="19"/>
        </w:rPr>
        <w:t> </w:t>
      </w:r>
      <w:r>
        <w:rPr>
          <w:sz w:val="19"/>
        </w:rPr>
        <w:t>participação</w:t>
      </w:r>
      <w:r>
        <w:rPr>
          <w:spacing w:val="-1"/>
          <w:sz w:val="19"/>
        </w:rPr>
        <w:t> </w:t>
      </w:r>
      <w:r>
        <w:rPr>
          <w:sz w:val="19"/>
        </w:rPr>
        <w:t>de</w:t>
      </w:r>
      <w:r>
        <w:rPr>
          <w:spacing w:val="-1"/>
          <w:sz w:val="19"/>
        </w:rPr>
        <w:t> </w:t>
      </w:r>
      <w:r>
        <w:rPr>
          <w:sz w:val="19"/>
        </w:rPr>
        <w:t>pessoas</w:t>
      </w:r>
      <w:r>
        <w:rPr>
          <w:spacing w:val="-1"/>
          <w:sz w:val="19"/>
        </w:rPr>
        <w:t> </w:t>
      </w:r>
      <w:r>
        <w:rPr>
          <w:sz w:val="19"/>
        </w:rPr>
        <w:t>jurídicas</w:t>
      </w:r>
      <w:r>
        <w:rPr>
          <w:spacing w:val="-1"/>
          <w:sz w:val="19"/>
        </w:rPr>
        <w:t> </w:t>
      </w:r>
      <w:r>
        <w:rPr>
          <w:sz w:val="19"/>
        </w:rPr>
        <w:t>reunidas em</w:t>
      </w:r>
      <w:r>
        <w:rPr>
          <w:spacing w:val="-1"/>
          <w:sz w:val="19"/>
        </w:rPr>
        <w:t> </w:t>
      </w:r>
      <w:r>
        <w:rPr>
          <w:sz w:val="19"/>
        </w:rPr>
        <w:t>consórcio,</w:t>
      </w:r>
      <w:r>
        <w:rPr>
          <w:spacing w:val="-1"/>
          <w:sz w:val="19"/>
        </w:rPr>
        <w:t> </w:t>
      </w:r>
      <w:r>
        <w:rPr>
          <w:b/>
          <w:sz w:val="19"/>
        </w:rPr>
        <w:t>conforme</w:t>
      </w:r>
      <w:r>
        <w:rPr>
          <w:b/>
          <w:spacing w:val="-1"/>
          <w:sz w:val="19"/>
        </w:rPr>
        <w:t> </w:t>
      </w:r>
      <w:r>
        <w:rPr>
          <w:b/>
          <w:sz w:val="19"/>
        </w:rPr>
        <w:t>item</w:t>
      </w:r>
      <w:r>
        <w:rPr>
          <w:b/>
          <w:spacing w:val="-1"/>
          <w:sz w:val="19"/>
        </w:rPr>
        <w:t> </w:t>
      </w:r>
      <w:r>
        <w:rPr>
          <w:b/>
          <w:sz w:val="19"/>
        </w:rPr>
        <w:t>18.3</w:t>
      </w:r>
      <w:r>
        <w:rPr>
          <w:b/>
          <w:spacing w:val="-1"/>
          <w:sz w:val="19"/>
        </w:rPr>
        <w:t> </w:t>
      </w:r>
      <w:r>
        <w:rPr>
          <w:b/>
          <w:sz w:val="19"/>
        </w:rPr>
        <w:t>do</w:t>
      </w:r>
      <w:r>
        <w:rPr>
          <w:b/>
          <w:spacing w:val="-5"/>
          <w:sz w:val="19"/>
        </w:rPr>
        <w:t> </w:t>
      </w:r>
      <w:r>
        <w:rPr>
          <w:b/>
          <w:sz w:val="19"/>
        </w:rPr>
        <w:t>Termo de</w:t>
      </w:r>
      <w:r>
        <w:rPr>
          <w:b/>
          <w:spacing w:val="-1"/>
          <w:sz w:val="19"/>
        </w:rPr>
        <w:t> </w:t>
      </w:r>
      <w:r>
        <w:rPr>
          <w:b/>
          <w:sz w:val="19"/>
        </w:rPr>
        <w:t>Referência</w:t>
      </w:r>
      <w:r>
        <w:rPr>
          <w:b/>
          <w:spacing w:val="-12"/>
          <w:sz w:val="19"/>
        </w:rPr>
        <w:t> </w:t>
      </w:r>
      <w:r>
        <w:rPr>
          <w:b/>
          <w:sz w:val="19"/>
        </w:rPr>
        <w:t>Anexo</w:t>
      </w:r>
      <w:r>
        <w:rPr>
          <w:b/>
          <w:spacing w:val="-1"/>
          <w:sz w:val="19"/>
        </w:rPr>
        <w:t> </w:t>
      </w:r>
      <w:r>
        <w:rPr>
          <w:b/>
          <w:sz w:val="19"/>
        </w:rPr>
        <w:t>1</w:t>
      </w:r>
      <w:r>
        <w:rPr>
          <w:b/>
          <w:spacing w:val="-1"/>
          <w:sz w:val="19"/>
        </w:rPr>
        <w:t> </w:t>
      </w:r>
      <w:r>
        <w:rPr>
          <w:b/>
          <w:sz w:val="19"/>
        </w:rPr>
        <w:t>a</w:t>
      </w:r>
      <w:r>
        <w:rPr>
          <w:b/>
          <w:spacing w:val="-1"/>
          <w:sz w:val="19"/>
        </w:rPr>
        <w:t> </w:t>
      </w:r>
      <w:r>
        <w:rPr>
          <w:b/>
          <w:sz w:val="19"/>
        </w:rPr>
        <w:t>este </w:t>
      </w:r>
      <w:r>
        <w:rPr>
          <w:b/>
          <w:spacing w:val="-2"/>
          <w:sz w:val="19"/>
        </w:rPr>
        <w:t>Edital.</w:t>
      </w:r>
    </w:p>
    <w:p>
      <w:pPr>
        <w:pStyle w:val="BodyText"/>
        <w:spacing w:before="181"/>
        <w:ind w:left="0"/>
        <w:rPr>
          <w:b/>
        </w:rPr>
      </w:pPr>
    </w:p>
    <w:p>
      <w:pPr>
        <w:pStyle w:val="Heading4"/>
        <w:numPr>
          <w:ilvl w:val="0"/>
          <w:numId w:val="1"/>
        </w:numPr>
        <w:tabs>
          <w:tab w:pos="380" w:val="left" w:leader="none"/>
        </w:tabs>
        <w:spacing w:line="240" w:lineRule="auto" w:before="0" w:after="0"/>
        <w:ind w:left="380" w:right="0" w:hanging="190"/>
        <w:jc w:val="both"/>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1"/>
        </w:numPr>
        <w:tabs>
          <w:tab w:pos="522" w:val="left" w:leader="none"/>
        </w:tabs>
        <w:spacing w:line="240" w:lineRule="auto" w:before="91" w:after="0"/>
        <w:ind w:left="522" w:right="0" w:hanging="332"/>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1"/>
          <w:numId w:val="3"/>
        </w:numPr>
        <w:tabs>
          <w:tab w:pos="476" w:val="left" w:leader="none"/>
        </w:tabs>
        <w:spacing w:line="247" w:lineRule="auto" w:before="102" w:after="0"/>
        <w:ind w:left="190" w:right="188"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3"/>
        </w:numPr>
        <w:tabs>
          <w:tab w:pos="475" w:val="left" w:leader="none"/>
        </w:tabs>
        <w:spacing w:line="240" w:lineRule="auto" w:before="97" w:after="0"/>
        <w:ind w:left="475"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3"/>
        </w:numPr>
        <w:tabs>
          <w:tab w:pos="619" w:val="left" w:leader="none"/>
        </w:tabs>
        <w:spacing w:line="254" w:lineRule="auto" w:before="102" w:after="0"/>
        <w:ind w:left="190" w:right="188"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634" w:val="left" w:leader="none"/>
        </w:tabs>
        <w:spacing w:line="247" w:lineRule="auto" w:before="89" w:after="0"/>
        <w:ind w:left="190" w:right="188"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FF"/>
            <w:sz w:val="19"/>
            <w:u w:val="single" w:color="0000FF"/>
          </w:rPr>
          <w:t>art. 7°</w:t>
        </w:r>
        <w:r>
          <w:rPr>
            <w:color w:val="0000FF"/>
            <w:sz w:val="19"/>
          </w:rPr>
          <w:t>,</w:t>
        </w:r>
      </w:hyperlink>
      <w:r>
        <w:rPr>
          <w:color w:val="0000FF"/>
          <w:sz w:val="19"/>
        </w:rPr>
        <w:t> </w:t>
      </w:r>
      <w:hyperlink r:id="rId10">
        <w:r>
          <w:rPr>
            <w:color w:val="0000FF"/>
            <w:sz w:val="19"/>
            <w:u w:val="single" w:color="0000FF"/>
          </w:rPr>
          <w:t>XXXIII, da Constituição</w:t>
        </w:r>
      </w:hyperlink>
      <w:r>
        <w:rPr>
          <w:sz w:val="19"/>
        </w:rPr>
        <w:t>;</w:t>
      </w:r>
    </w:p>
    <w:p>
      <w:pPr>
        <w:pStyle w:val="ListParagraph"/>
        <w:numPr>
          <w:ilvl w:val="2"/>
          <w:numId w:val="3"/>
        </w:numPr>
        <w:tabs>
          <w:tab w:pos="617" w:val="left" w:leader="none"/>
        </w:tabs>
        <w:spacing w:line="240" w:lineRule="auto" w:before="97" w:after="0"/>
        <w:ind w:left="617" w:right="0" w:hanging="427"/>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FF"/>
            <w:sz w:val="19"/>
            <w:u w:val="single" w:color="0000FF"/>
          </w:rPr>
          <w:t>incisos III e IV</w:t>
        </w:r>
        <w:r>
          <w:rPr>
            <w:color w:val="0000FF"/>
            <w:spacing w:val="-4"/>
            <w:sz w:val="19"/>
            <w:u w:val="single" w:color="0000FF"/>
          </w:rPr>
          <w:t> </w:t>
        </w:r>
        <w:r>
          <w:rPr>
            <w:color w:val="0000FF"/>
            <w:sz w:val="19"/>
            <w:u w:val="single" w:color="0000FF"/>
          </w:rPr>
          <w:t>do art. 1º e no inciso III do art. 5º da Constituição </w:t>
        </w:r>
        <w:r>
          <w:rPr>
            <w:color w:val="0000FF"/>
            <w:spacing w:val="-2"/>
            <w:sz w:val="19"/>
            <w:u w:val="single" w:color="0000FF"/>
          </w:rPr>
          <w:t>Federal</w:t>
        </w:r>
      </w:hyperlink>
      <w:r>
        <w:rPr>
          <w:spacing w:val="-2"/>
          <w:sz w:val="19"/>
        </w:rPr>
        <w:t>;</w:t>
      </w:r>
    </w:p>
    <w:p>
      <w:pPr>
        <w:pStyle w:val="ListParagraph"/>
        <w:numPr>
          <w:ilvl w:val="2"/>
          <w:numId w:val="3"/>
        </w:numPr>
        <w:tabs>
          <w:tab w:pos="617" w:val="left" w:leader="none"/>
        </w:tabs>
        <w:spacing w:line="240" w:lineRule="auto" w:before="114" w:after="0"/>
        <w:ind w:left="617" w:right="0" w:hanging="427"/>
        <w:jc w:val="left"/>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3"/>
        </w:numPr>
        <w:tabs>
          <w:tab w:pos="617" w:val="left" w:leader="none"/>
        </w:tabs>
        <w:spacing w:line="240" w:lineRule="auto" w:before="103" w:after="0"/>
        <w:ind w:left="617" w:right="0" w:hanging="427"/>
        <w:jc w:val="left"/>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3"/>
        </w:numPr>
        <w:tabs>
          <w:tab w:pos="631" w:val="left" w:leader="none"/>
        </w:tabs>
        <w:spacing w:line="235" w:lineRule="auto" w:before="94" w:after="0"/>
        <w:ind w:left="190" w:right="188" w:firstLine="0"/>
        <w:jc w:val="left"/>
        <w:rPr>
          <w:sz w:val="19"/>
        </w:rPr>
      </w:pPr>
      <w:r>
        <w:rPr>
          <w:sz w:val="19"/>
        </w:rPr>
        <w:t>está</w:t>
      </w:r>
      <w:r>
        <w:rPr>
          <w:spacing w:val="13"/>
          <w:sz w:val="19"/>
        </w:rPr>
        <w:t> </w:t>
      </w:r>
      <w:r>
        <w:rPr>
          <w:sz w:val="19"/>
        </w:rPr>
        <w:t>ciente</w:t>
      </w:r>
      <w:r>
        <w:rPr>
          <w:spacing w:val="13"/>
          <w:sz w:val="19"/>
        </w:rPr>
        <w:t> </w:t>
      </w:r>
      <w:r>
        <w:rPr>
          <w:sz w:val="19"/>
        </w:rPr>
        <w:t>da</w:t>
      </w:r>
      <w:r>
        <w:rPr>
          <w:spacing w:val="13"/>
          <w:sz w:val="19"/>
        </w:rPr>
        <w:t> </w:t>
      </w:r>
      <w:r>
        <w:rPr>
          <w:sz w:val="19"/>
        </w:rPr>
        <w:t>obrigação</w:t>
      </w:r>
      <w:r>
        <w:rPr>
          <w:spacing w:val="13"/>
          <w:sz w:val="19"/>
        </w:rPr>
        <w:t> </w:t>
      </w:r>
      <w:r>
        <w:rPr>
          <w:sz w:val="19"/>
        </w:rPr>
        <w:t>de</w:t>
      </w:r>
      <w:r>
        <w:rPr>
          <w:spacing w:val="13"/>
          <w:sz w:val="19"/>
        </w:rPr>
        <w:t> </w:t>
      </w:r>
      <w:r>
        <w:rPr>
          <w:sz w:val="19"/>
        </w:rPr>
        <w:t>cumprimento</w:t>
      </w:r>
      <w:r>
        <w:rPr>
          <w:spacing w:val="13"/>
          <w:sz w:val="19"/>
        </w:rPr>
        <w:t> </w:t>
      </w:r>
      <w:r>
        <w:rPr>
          <w:sz w:val="19"/>
        </w:rPr>
        <w:t>de</w:t>
      </w:r>
      <w:r>
        <w:rPr>
          <w:spacing w:val="13"/>
          <w:sz w:val="19"/>
        </w:rPr>
        <w:t> </w:t>
      </w:r>
      <w:r>
        <w:rPr>
          <w:sz w:val="19"/>
        </w:rPr>
        <w:t>cota</w:t>
      </w:r>
      <w:r>
        <w:rPr>
          <w:spacing w:val="13"/>
          <w:sz w:val="19"/>
        </w:rPr>
        <w:t> </w:t>
      </w:r>
      <w:r>
        <w:rPr>
          <w:sz w:val="19"/>
        </w:rPr>
        <w:t>de</w:t>
      </w:r>
      <w:r>
        <w:rPr>
          <w:spacing w:val="13"/>
          <w:sz w:val="19"/>
        </w:rPr>
        <w:t> </w:t>
      </w:r>
      <w:r>
        <w:rPr>
          <w:sz w:val="19"/>
        </w:rPr>
        <w:t>aprendiz,</w:t>
      </w:r>
      <w:r>
        <w:rPr>
          <w:spacing w:val="13"/>
          <w:sz w:val="19"/>
        </w:rPr>
        <w:t> </w:t>
      </w:r>
      <w:r>
        <w:rPr>
          <w:sz w:val="19"/>
        </w:rPr>
        <w:t>na</w:t>
      </w:r>
      <w:r>
        <w:rPr>
          <w:spacing w:val="13"/>
          <w:sz w:val="19"/>
        </w:rPr>
        <w:t> </w:t>
      </w:r>
      <w:r>
        <w:rPr>
          <w:sz w:val="19"/>
        </w:rPr>
        <w:t>forma</w:t>
      </w:r>
      <w:r>
        <w:rPr>
          <w:spacing w:val="13"/>
          <w:sz w:val="19"/>
        </w:rPr>
        <w:t> </w:t>
      </w:r>
      <w:r>
        <w:rPr>
          <w:sz w:val="19"/>
        </w:rPr>
        <w:t>dos</w:t>
      </w:r>
      <w:r>
        <w:rPr>
          <w:spacing w:val="13"/>
          <w:sz w:val="19"/>
        </w:rPr>
        <w:t> </w:t>
      </w:r>
      <w:r>
        <w:rPr>
          <w:sz w:val="19"/>
        </w:rPr>
        <w:t>artigos</w:t>
      </w:r>
      <w:r>
        <w:rPr>
          <w:spacing w:val="13"/>
          <w:sz w:val="19"/>
        </w:rPr>
        <w:t> </w:t>
      </w:r>
      <w:r>
        <w:rPr>
          <w:sz w:val="19"/>
        </w:rPr>
        <w:t>429</w:t>
      </w:r>
      <w:r>
        <w:rPr>
          <w:spacing w:val="13"/>
          <w:sz w:val="19"/>
        </w:rPr>
        <w:t> </w:t>
      </w:r>
      <w:r>
        <w:rPr>
          <w:sz w:val="19"/>
        </w:rPr>
        <w:t>e</w:t>
      </w:r>
      <w:r>
        <w:rPr>
          <w:spacing w:val="13"/>
          <w:sz w:val="19"/>
        </w:rPr>
        <w:t> </w:t>
      </w:r>
      <w:r>
        <w:rPr>
          <w:sz w:val="19"/>
        </w:rPr>
        <w:t>seguintes</w:t>
      </w:r>
      <w:r>
        <w:rPr>
          <w:spacing w:val="13"/>
          <w:sz w:val="19"/>
        </w:rPr>
        <w:t> </w:t>
      </w:r>
      <w:r>
        <w:rPr>
          <w:sz w:val="19"/>
        </w:rPr>
        <w:t>da</w:t>
      </w:r>
      <w:r>
        <w:rPr>
          <w:spacing w:val="13"/>
          <w:sz w:val="19"/>
        </w:rPr>
        <w:t> </w:t>
      </w:r>
      <w:r>
        <w:rPr>
          <w:sz w:val="19"/>
        </w:rPr>
        <w:t>Consolidação</w:t>
      </w:r>
      <w:r>
        <w:rPr>
          <w:spacing w:val="13"/>
          <w:sz w:val="19"/>
        </w:rPr>
        <w:t> </w:t>
      </w:r>
      <w:r>
        <w:rPr>
          <w:sz w:val="19"/>
        </w:rPr>
        <w:t>das</w:t>
      </w:r>
      <w:r>
        <w:rPr>
          <w:spacing w:val="13"/>
          <w:sz w:val="19"/>
        </w:rPr>
        <w:t> </w:t>
      </w:r>
      <w:r>
        <w:rPr>
          <w:sz w:val="19"/>
        </w:rPr>
        <w:t>Leis</w:t>
      </w:r>
      <w:r>
        <w:rPr>
          <w:spacing w:val="13"/>
          <w:sz w:val="19"/>
        </w:rPr>
        <w:t> </w:t>
      </w:r>
      <w:r>
        <w:rPr>
          <w:sz w:val="19"/>
        </w:rPr>
        <w:t>do</w:t>
      </w:r>
      <w:r>
        <w:rPr>
          <w:spacing w:val="10"/>
          <w:sz w:val="19"/>
        </w:rPr>
        <w:t> </w:t>
      </w:r>
      <w:r>
        <w:rPr>
          <w:sz w:val="19"/>
        </w:rPr>
        <w:t>Trabalho,</w:t>
      </w:r>
      <w:r>
        <w:rPr>
          <w:spacing w:val="13"/>
          <w:sz w:val="19"/>
        </w:rPr>
        <w:t> </w:t>
      </w:r>
      <w:r>
        <w:rPr>
          <w:sz w:val="19"/>
        </w:rPr>
        <w:t>e</w:t>
      </w:r>
      <w:r>
        <w:rPr>
          <w:spacing w:val="13"/>
          <w:sz w:val="19"/>
        </w:rPr>
        <w:t> </w:t>
      </w:r>
      <w:r>
        <w:rPr>
          <w:sz w:val="19"/>
        </w:rPr>
        <w:t>da</w:t>
      </w:r>
      <w:r>
        <w:rPr>
          <w:spacing w:val="13"/>
          <w:sz w:val="19"/>
        </w:rPr>
        <w:t> </w:t>
      </w:r>
      <w:r>
        <w:rPr>
          <w:sz w:val="19"/>
        </w:rPr>
        <w:t>necessidade</w:t>
      </w:r>
      <w:r>
        <w:rPr>
          <w:spacing w:val="13"/>
          <w:sz w:val="19"/>
        </w:rPr>
        <w:t> </w:t>
      </w:r>
      <w:r>
        <w:rPr>
          <w:sz w:val="19"/>
        </w:rPr>
        <w:t>de</w:t>
      </w:r>
      <w:r>
        <w:rPr>
          <w:spacing w:val="13"/>
          <w:sz w:val="19"/>
        </w:rPr>
        <w:t> </w:t>
      </w:r>
      <w:r>
        <w:rPr>
          <w:sz w:val="19"/>
        </w:rPr>
        <w:t>comprovar</w:t>
      </w:r>
      <w:r>
        <w:rPr>
          <w:spacing w:val="13"/>
          <w:sz w:val="19"/>
        </w:rPr>
        <w:t> </w:t>
      </w:r>
      <w:r>
        <w:rPr>
          <w:sz w:val="19"/>
        </w:rPr>
        <w:t>o</w:t>
      </w:r>
      <w:r>
        <w:rPr>
          <w:spacing w:val="13"/>
          <w:sz w:val="19"/>
        </w:rPr>
        <w:t> </w:t>
      </w:r>
      <w:r>
        <w:rPr>
          <w:sz w:val="19"/>
        </w:rPr>
        <w:t>cumprimento</w:t>
      </w:r>
      <w:r>
        <w:rPr>
          <w:spacing w:val="13"/>
          <w:sz w:val="19"/>
        </w:rPr>
        <w:t> </w:t>
      </w:r>
      <w:r>
        <w:rPr>
          <w:sz w:val="19"/>
        </w:rPr>
        <w:t>dessa exigência, por meio de certidão, no momento de assinatura do contrato;</w:t>
      </w:r>
    </w:p>
    <w:p>
      <w:pPr>
        <w:pStyle w:val="ListParagraph"/>
        <w:numPr>
          <w:ilvl w:val="2"/>
          <w:numId w:val="3"/>
        </w:numPr>
        <w:tabs>
          <w:tab w:pos="619" w:val="left" w:leader="none"/>
        </w:tabs>
        <w:spacing w:line="247" w:lineRule="auto" w:before="103" w:after="0"/>
        <w:ind w:left="190" w:right="188" w:firstLine="0"/>
        <w:jc w:val="left"/>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3"/>
        </w:numPr>
        <w:tabs>
          <w:tab w:pos="475" w:val="left" w:leader="none"/>
        </w:tabs>
        <w:spacing w:line="240" w:lineRule="auto" w:before="108" w:after="0"/>
        <w:ind w:left="475" w:right="0" w:hanging="285"/>
        <w:jc w:val="left"/>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FF"/>
            <w:sz w:val="19"/>
            <w:u w:val="single" w:color="0000FF"/>
          </w:rPr>
          <w:t>art.</w:t>
        </w:r>
        <w:r>
          <w:rPr>
            <w:color w:val="0000FF"/>
            <w:spacing w:val="-1"/>
            <w:sz w:val="19"/>
            <w:u w:val="single" w:color="0000FF"/>
          </w:rPr>
          <w:t> </w:t>
        </w:r>
        <w:r>
          <w:rPr>
            <w:color w:val="0000FF"/>
            <w:sz w:val="19"/>
            <w:u w:val="single" w:color="0000FF"/>
          </w:rPr>
          <w:t>16 da</w:t>
        </w:r>
        <w:r>
          <w:rPr>
            <w:color w:val="0000FF"/>
            <w:spacing w:val="-1"/>
            <w:sz w:val="19"/>
            <w:u w:val="single" w:color="0000FF"/>
          </w:rPr>
          <w:t> </w:t>
        </w:r>
        <w:r>
          <w:rPr>
            <w:color w:val="0000FF"/>
            <w:sz w:val="19"/>
            <w:u w:val="single" w:color="0000FF"/>
          </w:rPr>
          <w:t>Lei nº </w:t>
        </w:r>
        <w:r>
          <w:rPr>
            <w:color w:val="0000FF"/>
            <w:spacing w:val="-2"/>
            <w:sz w:val="19"/>
            <w:u w:val="single" w:color="0000FF"/>
          </w:rPr>
          <w:t>14.133/2021</w:t>
        </w:r>
      </w:hyperlink>
      <w:r>
        <w:rPr>
          <w:spacing w:val="-2"/>
          <w:sz w:val="19"/>
        </w:rPr>
        <w:t>.</w:t>
      </w:r>
    </w:p>
    <w:p>
      <w:pPr>
        <w:pStyle w:val="ListParagraph"/>
        <w:numPr>
          <w:ilvl w:val="1"/>
          <w:numId w:val="3"/>
        </w:numPr>
        <w:tabs>
          <w:tab w:pos="503" w:val="left" w:leader="none"/>
        </w:tabs>
        <w:spacing w:line="247" w:lineRule="auto" w:before="102" w:after="0"/>
        <w:ind w:left="190" w:right="188"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FF"/>
            <w:sz w:val="19"/>
            <w:u w:val="single" w:color="0000FF"/>
          </w:rPr>
          <w:t>art. 3° da Lei Complementar nº 123/2006</w:t>
        </w:r>
      </w:hyperlink>
      <w:r>
        <w:rPr>
          <w:sz w:val="19"/>
        </w:rPr>
        <w:t>, estando apto a usufruir do tratamento favorecido estabelecido em seus </w:t>
      </w:r>
      <w:hyperlink r:id="rId14">
        <w:r>
          <w:rPr>
            <w:color w:val="0000FF"/>
            <w:sz w:val="19"/>
            <w:u w:val="single" w:color="0000FF"/>
          </w:rPr>
          <w:t>arts. 42 a 49</w:t>
        </w:r>
      </w:hyperlink>
      <w:r>
        <w:rPr>
          <w:sz w:val="19"/>
        </w:rPr>
        <w:t>, observado o disposto nos </w:t>
      </w:r>
      <w:hyperlink r:id="rId15">
        <w:r>
          <w:rPr>
            <w:color w:val="0000FF"/>
            <w:sz w:val="19"/>
          </w:rPr>
          <w:t>§§</w:t>
        </w:r>
        <w:r>
          <w:rPr>
            <w:color w:val="0000FF"/>
            <w:sz w:val="19"/>
            <w:u w:val="single" w:color="0000FF"/>
          </w:rPr>
          <w:t> 1º ao 3º do art. 4º da Lei n.º</w:t>
        </w:r>
      </w:hyperlink>
      <w:r>
        <w:rPr>
          <w:color w:val="0000FF"/>
          <w:sz w:val="19"/>
        </w:rPr>
        <w:t> </w:t>
      </w:r>
      <w:hyperlink r:id="rId15">
        <w:r>
          <w:rPr>
            <w:color w:val="0000FF"/>
            <w:spacing w:val="-2"/>
            <w:sz w:val="19"/>
            <w:u w:val="single" w:color="0000FF"/>
          </w:rPr>
          <w:t>14.133/2021.</w:t>
        </w:r>
      </w:hyperlink>
    </w:p>
    <w:p>
      <w:pPr>
        <w:pStyle w:val="ListParagraph"/>
        <w:numPr>
          <w:ilvl w:val="2"/>
          <w:numId w:val="3"/>
        </w:numPr>
        <w:tabs>
          <w:tab w:pos="617" w:val="left" w:leader="none"/>
        </w:tabs>
        <w:spacing w:line="240" w:lineRule="auto" w:before="98" w:after="0"/>
        <w:ind w:left="617" w:right="0" w:hanging="427"/>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3"/>
        </w:numPr>
        <w:tabs>
          <w:tab w:pos="626" w:val="left" w:leader="none"/>
        </w:tabs>
        <w:spacing w:line="247" w:lineRule="auto" w:before="114" w:after="0"/>
        <w:ind w:left="190" w:right="188" w:firstLine="0"/>
        <w:jc w:val="left"/>
        <w:rPr>
          <w:sz w:val="19"/>
        </w:rPr>
      </w:pPr>
      <w:r>
        <w:rPr>
          <w:sz w:val="19"/>
        </w:rPr>
        <w:t>nos</w:t>
      </w:r>
      <w:r>
        <w:rPr>
          <w:spacing w:val="8"/>
          <w:sz w:val="19"/>
        </w:rPr>
        <w:t> </w:t>
      </w:r>
      <w:r>
        <w:rPr>
          <w:sz w:val="19"/>
        </w:rPr>
        <w:t>itens</w:t>
      </w:r>
      <w:r>
        <w:rPr>
          <w:spacing w:val="8"/>
          <w:sz w:val="19"/>
        </w:rPr>
        <w:t> </w:t>
      </w:r>
      <w:r>
        <w:rPr>
          <w:sz w:val="19"/>
        </w:rPr>
        <w:t>em</w:t>
      </w:r>
      <w:r>
        <w:rPr>
          <w:spacing w:val="8"/>
          <w:sz w:val="19"/>
        </w:rPr>
        <w:t> </w:t>
      </w:r>
      <w:r>
        <w:rPr>
          <w:sz w:val="19"/>
        </w:rPr>
        <w:t>que</w:t>
      </w:r>
      <w:r>
        <w:rPr>
          <w:spacing w:val="8"/>
          <w:sz w:val="19"/>
        </w:rPr>
        <w:t> </w:t>
      </w:r>
      <w:r>
        <w:rPr>
          <w:sz w:val="19"/>
        </w:rPr>
        <w:t>a</w:t>
      </w:r>
      <w:r>
        <w:rPr>
          <w:spacing w:val="8"/>
          <w:sz w:val="19"/>
        </w:rPr>
        <w:t> </w:t>
      </w:r>
      <w:r>
        <w:rPr>
          <w:sz w:val="19"/>
        </w:rPr>
        <w:t>participação</w:t>
      </w:r>
      <w:r>
        <w:rPr>
          <w:spacing w:val="8"/>
          <w:sz w:val="19"/>
        </w:rPr>
        <w:t> </w:t>
      </w:r>
      <w:r>
        <w:rPr>
          <w:sz w:val="19"/>
        </w:rPr>
        <w:t>não</w:t>
      </w:r>
      <w:r>
        <w:rPr>
          <w:spacing w:val="8"/>
          <w:sz w:val="19"/>
        </w:rPr>
        <w:t> </w:t>
      </w:r>
      <w:r>
        <w:rPr>
          <w:sz w:val="19"/>
        </w:rPr>
        <w:t>for</w:t>
      </w:r>
      <w:r>
        <w:rPr>
          <w:spacing w:val="8"/>
          <w:sz w:val="19"/>
        </w:rPr>
        <w:t> </w:t>
      </w:r>
      <w:r>
        <w:rPr>
          <w:sz w:val="19"/>
        </w:rPr>
        <w:t>exclusiva</w:t>
      </w:r>
      <w:r>
        <w:rPr>
          <w:spacing w:val="8"/>
          <w:sz w:val="19"/>
        </w:rPr>
        <w:t> </w:t>
      </w:r>
      <w:r>
        <w:rPr>
          <w:sz w:val="19"/>
        </w:rPr>
        <w:t>para</w:t>
      </w:r>
      <w:r>
        <w:rPr>
          <w:spacing w:val="8"/>
          <w:sz w:val="19"/>
        </w:rPr>
        <w:t> </w:t>
      </w:r>
      <w:r>
        <w:rPr>
          <w:sz w:val="19"/>
        </w:rPr>
        <w:t>microempresas</w:t>
      </w:r>
      <w:r>
        <w:rPr>
          <w:spacing w:val="8"/>
          <w:sz w:val="19"/>
        </w:rPr>
        <w:t> </w:t>
      </w:r>
      <w:r>
        <w:rPr>
          <w:sz w:val="19"/>
        </w:rPr>
        <w:t>e</w:t>
      </w:r>
      <w:r>
        <w:rPr>
          <w:spacing w:val="8"/>
          <w:sz w:val="19"/>
        </w:rPr>
        <w:t> </w:t>
      </w:r>
      <w:r>
        <w:rPr>
          <w:sz w:val="19"/>
        </w:rPr>
        <w:t>empresas</w:t>
      </w:r>
      <w:r>
        <w:rPr>
          <w:spacing w:val="8"/>
          <w:sz w:val="19"/>
        </w:rPr>
        <w:t> </w:t>
      </w:r>
      <w:r>
        <w:rPr>
          <w:sz w:val="19"/>
        </w:rPr>
        <w:t>de</w:t>
      </w:r>
      <w:r>
        <w:rPr>
          <w:spacing w:val="8"/>
          <w:sz w:val="19"/>
        </w:rPr>
        <w:t> </w:t>
      </w:r>
      <w:r>
        <w:rPr>
          <w:sz w:val="19"/>
        </w:rPr>
        <w:t>pequeno</w:t>
      </w:r>
      <w:r>
        <w:rPr>
          <w:spacing w:val="8"/>
          <w:sz w:val="19"/>
        </w:rPr>
        <w:t> </w:t>
      </w:r>
      <w:r>
        <w:rPr>
          <w:sz w:val="19"/>
        </w:rPr>
        <w:t>porte,</w:t>
      </w:r>
      <w:r>
        <w:rPr>
          <w:spacing w:val="8"/>
          <w:sz w:val="19"/>
        </w:rPr>
        <w:t> </w:t>
      </w:r>
      <w:r>
        <w:rPr>
          <w:sz w:val="19"/>
        </w:rPr>
        <w:t>a</w:t>
      </w:r>
      <w:r>
        <w:rPr>
          <w:spacing w:val="8"/>
          <w:sz w:val="19"/>
        </w:rPr>
        <w:t> </w:t>
      </w:r>
      <w:r>
        <w:rPr>
          <w:sz w:val="19"/>
        </w:rPr>
        <w:t>ausência</w:t>
      </w:r>
      <w:r>
        <w:rPr>
          <w:spacing w:val="8"/>
          <w:sz w:val="19"/>
        </w:rPr>
        <w:t> </w:t>
      </w:r>
      <w:r>
        <w:rPr>
          <w:sz w:val="19"/>
        </w:rPr>
        <w:t>de</w:t>
      </w:r>
      <w:r>
        <w:rPr>
          <w:spacing w:val="8"/>
          <w:sz w:val="19"/>
        </w:rPr>
        <w:t> </w:t>
      </w:r>
      <w:r>
        <w:rPr>
          <w:sz w:val="19"/>
        </w:rPr>
        <w:t>declaração</w:t>
      </w:r>
      <w:r>
        <w:rPr>
          <w:spacing w:val="8"/>
          <w:sz w:val="19"/>
        </w:rPr>
        <w:t> </w:t>
      </w:r>
      <w:r>
        <w:rPr>
          <w:sz w:val="19"/>
        </w:rPr>
        <w:t>na</w:t>
      </w:r>
      <w:r>
        <w:rPr>
          <w:spacing w:val="8"/>
          <w:sz w:val="19"/>
        </w:rPr>
        <w:t> </w:t>
      </w:r>
      <w:r>
        <w:rPr>
          <w:sz w:val="19"/>
        </w:rPr>
        <w:t>forma</w:t>
      </w:r>
      <w:r>
        <w:rPr>
          <w:spacing w:val="8"/>
          <w:sz w:val="19"/>
        </w:rPr>
        <w:t> </w:t>
      </w:r>
      <w:r>
        <w:rPr>
          <w:sz w:val="19"/>
        </w:rPr>
        <w:t>do</w:t>
      </w:r>
      <w:r>
        <w:rPr>
          <w:spacing w:val="8"/>
          <w:sz w:val="19"/>
        </w:rPr>
        <w:t> </w:t>
      </w:r>
      <w:r>
        <w:rPr>
          <w:sz w:val="19"/>
        </w:rPr>
        <w:t>item</w:t>
      </w:r>
      <w:r>
        <w:rPr>
          <w:spacing w:val="8"/>
          <w:sz w:val="19"/>
        </w:rPr>
        <w:t> </w:t>
      </w:r>
      <w:r>
        <w:rPr>
          <w:sz w:val="19"/>
        </w:rPr>
        <w:t>3.5</w:t>
      </w:r>
      <w:r>
        <w:rPr>
          <w:spacing w:val="8"/>
          <w:sz w:val="19"/>
        </w:rPr>
        <w:t> </w:t>
      </w:r>
      <w:r>
        <w:rPr>
          <w:sz w:val="19"/>
        </w:rPr>
        <w:t>apenas</w:t>
      </w:r>
      <w:r>
        <w:rPr>
          <w:spacing w:val="8"/>
          <w:sz w:val="19"/>
        </w:rPr>
        <w:t> </w:t>
      </w:r>
      <w:r>
        <w:rPr>
          <w:sz w:val="19"/>
        </w:rPr>
        <w:t>produzirá</w:t>
      </w:r>
      <w:r>
        <w:rPr>
          <w:spacing w:val="8"/>
          <w:sz w:val="19"/>
        </w:rPr>
        <w:t> </w:t>
      </w:r>
      <w:r>
        <w:rPr>
          <w:sz w:val="19"/>
        </w:rPr>
        <w:t>o</w:t>
      </w:r>
      <w:r>
        <w:rPr>
          <w:spacing w:val="8"/>
          <w:sz w:val="19"/>
        </w:rPr>
        <w:t> </w:t>
      </w:r>
      <w:r>
        <w:rPr>
          <w:sz w:val="19"/>
        </w:rPr>
        <w:t>efeito</w:t>
      </w:r>
      <w:r>
        <w:rPr>
          <w:spacing w:val="8"/>
          <w:sz w:val="19"/>
        </w:rPr>
        <w:t> </w:t>
      </w:r>
      <w:r>
        <w:rPr>
          <w:sz w:val="19"/>
        </w:rPr>
        <w:t>de</w:t>
      </w:r>
      <w:r>
        <w:rPr>
          <w:spacing w:val="8"/>
          <w:sz w:val="19"/>
        </w:rPr>
        <w:t> </w:t>
      </w:r>
      <w:r>
        <w:rPr>
          <w:sz w:val="19"/>
        </w:rPr>
        <w:t>o</w:t>
      </w:r>
      <w:r>
        <w:rPr>
          <w:spacing w:val="8"/>
          <w:sz w:val="19"/>
        </w:rPr>
        <w:t> </w:t>
      </w:r>
      <w:r>
        <w:rPr>
          <w:sz w:val="19"/>
        </w:rPr>
        <w:t>licitante</w:t>
      </w:r>
      <w:r>
        <w:rPr>
          <w:spacing w:val="8"/>
          <w:sz w:val="19"/>
        </w:rPr>
        <w:t> </w:t>
      </w:r>
      <w:r>
        <w:rPr>
          <w:sz w:val="19"/>
        </w:rPr>
        <w:t>não</w:t>
      </w:r>
      <w:r>
        <w:rPr>
          <w:spacing w:val="8"/>
          <w:sz w:val="19"/>
        </w:rPr>
        <w:t> </w:t>
      </w:r>
      <w:r>
        <w:rPr>
          <w:sz w:val="19"/>
        </w:rPr>
        <w:t>ter direito ao tratamento favorecido previsto na </w:t>
      </w:r>
      <w:hyperlink r:id="rId8">
        <w:r>
          <w:rPr>
            <w:color w:val="0000FF"/>
            <w:sz w:val="19"/>
            <w:u w:val="single" w:color="0000FF"/>
          </w:rPr>
          <w:t>Lei Complementar nº 123/2006</w:t>
        </w:r>
      </w:hyperlink>
      <w:r>
        <w:rPr>
          <w:sz w:val="19"/>
        </w:rPr>
        <w:t>, mesmo que microempresa, empresa de pequeno porte ou sociedade cooperativa.</w:t>
      </w:r>
    </w:p>
    <w:p>
      <w:pPr>
        <w:pStyle w:val="ListParagraph"/>
        <w:numPr>
          <w:ilvl w:val="1"/>
          <w:numId w:val="3"/>
        </w:numPr>
        <w:tabs>
          <w:tab w:pos="464" w:val="left" w:leader="none"/>
        </w:tabs>
        <w:spacing w:line="240" w:lineRule="auto" w:before="96" w:after="0"/>
        <w:ind w:left="464" w:right="0" w:hanging="274"/>
        <w:jc w:val="left"/>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FF"/>
            <w:sz w:val="19"/>
            <w:u w:val="single" w:color="0000FF"/>
          </w:rPr>
          <w:t>Lei nº 14.133/2021</w:t>
        </w:r>
      </w:hyperlink>
      <w:r>
        <w:rPr>
          <w:color w:val="0000FF"/>
          <w:sz w:val="19"/>
        </w:rPr>
        <w:t> </w:t>
      </w:r>
      <w:r>
        <w:rPr>
          <w:sz w:val="19"/>
        </w:rPr>
        <w:t>e neste </w:t>
      </w:r>
      <w:r>
        <w:rPr>
          <w:spacing w:val="-2"/>
          <w:sz w:val="19"/>
        </w:rPr>
        <w:t>Edital.</w:t>
      </w:r>
    </w:p>
    <w:p>
      <w:pPr>
        <w:pStyle w:val="ListParagraph"/>
        <w:numPr>
          <w:ilvl w:val="1"/>
          <w:numId w:val="3"/>
        </w:numPr>
        <w:tabs>
          <w:tab w:pos="484" w:val="left" w:leader="none"/>
        </w:tabs>
        <w:spacing w:line="247" w:lineRule="auto" w:before="103" w:after="0"/>
        <w:ind w:left="190" w:right="188" w:firstLine="0"/>
        <w:jc w:val="left"/>
        <w:rPr>
          <w:sz w:val="19"/>
        </w:rPr>
      </w:pPr>
      <w:r>
        <w:rPr>
          <w:sz w:val="19"/>
        </w:rPr>
        <w:t>Os licitantes poderão retirar ou substituir a proposta ou, na hipótese de a fase de habilitação anteceder as fases de apresentação de propostas e lances e de julgamento, os documentos de habilitação</w:t>
      </w:r>
      <w:r>
        <w:rPr>
          <w:spacing w:val="80"/>
          <w:sz w:val="19"/>
        </w:rPr>
        <w:t> </w:t>
      </w:r>
      <w:r>
        <w:rPr>
          <w:sz w:val="19"/>
        </w:rPr>
        <w:t>anteriormente inseridos no sistema, até a abertura da sessão pública.</w:t>
      </w:r>
    </w:p>
    <w:p>
      <w:pPr>
        <w:pStyle w:val="ListParagraph"/>
        <w:numPr>
          <w:ilvl w:val="1"/>
          <w:numId w:val="3"/>
        </w:numPr>
        <w:tabs>
          <w:tab w:pos="487" w:val="left" w:leader="none"/>
        </w:tabs>
        <w:spacing w:line="247" w:lineRule="auto" w:before="108" w:after="0"/>
        <w:ind w:left="190" w:right="188" w:firstLine="0"/>
        <w:jc w:val="left"/>
        <w:rPr>
          <w:sz w:val="19"/>
        </w:rPr>
      </w:pPr>
      <w:r>
        <w:rPr>
          <w:sz w:val="19"/>
        </w:rPr>
        <w:t>Não</w:t>
      </w:r>
      <w:r>
        <w:rPr>
          <w:spacing w:val="11"/>
          <w:sz w:val="19"/>
        </w:rPr>
        <w:t> </w:t>
      </w:r>
      <w:r>
        <w:rPr>
          <w:sz w:val="19"/>
        </w:rPr>
        <w:t>haverá</w:t>
      </w:r>
      <w:r>
        <w:rPr>
          <w:spacing w:val="11"/>
          <w:sz w:val="19"/>
        </w:rPr>
        <w:t> </w:t>
      </w:r>
      <w:r>
        <w:rPr>
          <w:sz w:val="19"/>
        </w:rPr>
        <w:t>ordem</w:t>
      </w:r>
      <w:r>
        <w:rPr>
          <w:spacing w:val="11"/>
          <w:sz w:val="19"/>
        </w:rPr>
        <w:t> </w:t>
      </w:r>
      <w:r>
        <w:rPr>
          <w:sz w:val="19"/>
        </w:rPr>
        <w:t>de</w:t>
      </w:r>
      <w:r>
        <w:rPr>
          <w:spacing w:val="11"/>
          <w:sz w:val="19"/>
        </w:rPr>
        <w:t> </w:t>
      </w:r>
      <w:r>
        <w:rPr>
          <w:sz w:val="19"/>
        </w:rPr>
        <w:t>classificação</w:t>
      </w:r>
      <w:r>
        <w:rPr>
          <w:spacing w:val="11"/>
          <w:sz w:val="19"/>
        </w:rPr>
        <w:t> </w:t>
      </w:r>
      <w:r>
        <w:rPr>
          <w:sz w:val="19"/>
        </w:rPr>
        <w:t>na</w:t>
      </w:r>
      <w:r>
        <w:rPr>
          <w:spacing w:val="11"/>
          <w:sz w:val="19"/>
        </w:rPr>
        <w:t> </w:t>
      </w:r>
      <w:r>
        <w:rPr>
          <w:sz w:val="19"/>
        </w:rPr>
        <w:t>etapa</w:t>
      </w:r>
      <w:r>
        <w:rPr>
          <w:spacing w:val="11"/>
          <w:sz w:val="19"/>
        </w:rPr>
        <w:t> </w:t>
      </w:r>
      <w:r>
        <w:rPr>
          <w:sz w:val="19"/>
        </w:rPr>
        <w:t>de</w:t>
      </w:r>
      <w:r>
        <w:rPr>
          <w:spacing w:val="11"/>
          <w:sz w:val="19"/>
        </w:rPr>
        <w:t> </w:t>
      </w:r>
      <w:r>
        <w:rPr>
          <w:sz w:val="19"/>
        </w:rPr>
        <w:t>apresentação</w:t>
      </w:r>
      <w:r>
        <w:rPr>
          <w:spacing w:val="11"/>
          <w:sz w:val="19"/>
        </w:rPr>
        <w:t> </w:t>
      </w:r>
      <w:r>
        <w:rPr>
          <w:sz w:val="19"/>
        </w:rPr>
        <w:t>da</w:t>
      </w:r>
      <w:r>
        <w:rPr>
          <w:spacing w:val="11"/>
          <w:sz w:val="19"/>
        </w:rPr>
        <w:t> </w:t>
      </w:r>
      <w:r>
        <w:rPr>
          <w:sz w:val="19"/>
        </w:rPr>
        <w:t>proposta</w:t>
      </w:r>
      <w:r>
        <w:rPr>
          <w:spacing w:val="11"/>
          <w:sz w:val="19"/>
        </w:rPr>
        <w:t> </w:t>
      </w:r>
      <w:r>
        <w:rPr>
          <w:sz w:val="19"/>
        </w:rPr>
        <w:t>e</w:t>
      </w:r>
      <w:r>
        <w:rPr>
          <w:spacing w:val="11"/>
          <w:sz w:val="19"/>
        </w:rPr>
        <w:t> </w:t>
      </w:r>
      <w:r>
        <w:rPr>
          <w:sz w:val="19"/>
        </w:rPr>
        <w:t>das</w:t>
      </w:r>
      <w:r>
        <w:rPr>
          <w:spacing w:val="11"/>
          <w:sz w:val="19"/>
        </w:rPr>
        <w:t> </w:t>
      </w:r>
      <w:r>
        <w:rPr>
          <w:sz w:val="19"/>
        </w:rPr>
        <w:t>declarações</w:t>
      </w:r>
      <w:r>
        <w:rPr>
          <w:spacing w:val="11"/>
          <w:sz w:val="19"/>
        </w:rPr>
        <w:t> </w:t>
      </w:r>
      <w:r>
        <w:rPr>
          <w:sz w:val="19"/>
        </w:rPr>
        <w:t>pelo</w:t>
      </w:r>
      <w:r>
        <w:rPr>
          <w:spacing w:val="11"/>
          <w:sz w:val="19"/>
        </w:rPr>
        <w:t> </w:t>
      </w:r>
      <w:r>
        <w:rPr>
          <w:sz w:val="19"/>
        </w:rPr>
        <w:t>licitante,</w:t>
      </w:r>
      <w:r>
        <w:rPr>
          <w:spacing w:val="11"/>
          <w:sz w:val="19"/>
        </w:rPr>
        <w:t> </w:t>
      </w:r>
      <w:r>
        <w:rPr>
          <w:sz w:val="19"/>
        </w:rPr>
        <w:t>o</w:t>
      </w:r>
      <w:r>
        <w:rPr>
          <w:spacing w:val="11"/>
          <w:sz w:val="19"/>
        </w:rPr>
        <w:t> </w:t>
      </w:r>
      <w:r>
        <w:rPr>
          <w:sz w:val="19"/>
        </w:rPr>
        <w:t>que</w:t>
      </w:r>
      <w:r>
        <w:rPr>
          <w:spacing w:val="11"/>
          <w:sz w:val="19"/>
        </w:rPr>
        <w:t> </w:t>
      </w:r>
      <w:r>
        <w:rPr>
          <w:sz w:val="19"/>
        </w:rPr>
        <w:t>ocorrerá</w:t>
      </w:r>
      <w:r>
        <w:rPr>
          <w:spacing w:val="11"/>
          <w:sz w:val="19"/>
        </w:rPr>
        <w:t> </w:t>
      </w:r>
      <w:r>
        <w:rPr>
          <w:sz w:val="19"/>
        </w:rPr>
        <w:t>somente</w:t>
      </w:r>
      <w:r>
        <w:rPr>
          <w:spacing w:val="11"/>
          <w:sz w:val="19"/>
        </w:rPr>
        <w:t> </w:t>
      </w:r>
      <w:r>
        <w:rPr>
          <w:sz w:val="19"/>
        </w:rPr>
        <w:t>após</w:t>
      </w:r>
      <w:r>
        <w:rPr>
          <w:spacing w:val="11"/>
          <w:sz w:val="19"/>
        </w:rPr>
        <w:t> </w:t>
      </w:r>
      <w:r>
        <w:rPr>
          <w:sz w:val="19"/>
        </w:rPr>
        <w:t>os</w:t>
      </w:r>
      <w:r>
        <w:rPr>
          <w:spacing w:val="11"/>
          <w:sz w:val="19"/>
        </w:rPr>
        <w:t> </w:t>
      </w:r>
      <w:r>
        <w:rPr>
          <w:sz w:val="19"/>
        </w:rPr>
        <w:t>procedimentos</w:t>
      </w:r>
      <w:r>
        <w:rPr>
          <w:spacing w:val="11"/>
          <w:sz w:val="19"/>
        </w:rPr>
        <w:t> </w:t>
      </w:r>
      <w:r>
        <w:rPr>
          <w:sz w:val="19"/>
        </w:rPr>
        <w:t>de</w:t>
      </w:r>
      <w:r>
        <w:rPr>
          <w:spacing w:val="11"/>
          <w:sz w:val="19"/>
        </w:rPr>
        <w:t> </w:t>
      </w:r>
      <w:r>
        <w:rPr>
          <w:sz w:val="19"/>
        </w:rPr>
        <w:t>abertura</w:t>
      </w:r>
      <w:r>
        <w:rPr>
          <w:spacing w:val="11"/>
          <w:sz w:val="19"/>
        </w:rPr>
        <w:t> </w:t>
      </w:r>
      <w:r>
        <w:rPr>
          <w:sz w:val="19"/>
        </w:rPr>
        <w:t>da</w:t>
      </w:r>
      <w:r>
        <w:rPr>
          <w:spacing w:val="11"/>
          <w:sz w:val="19"/>
        </w:rPr>
        <w:t> </w:t>
      </w:r>
      <w:r>
        <w:rPr>
          <w:sz w:val="19"/>
        </w:rPr>
        <w:t>sessão</w:t>
      </w:r>
      <w:r>
        <w:rPr>
          <w:spacing w:val="11"/>
          <w:sz w:val="19"/>
        </w:rPr>
        <w:t> </w:t>
      </w:r>
      <w:r>
        <w:rPr>
          <w:sz w:val="19"/>
        </w:rPr>
        <w:t>pública</w:t>
      </w:r>
      <w:r>
        <w:rPr>
          <w:spacing w:val="11"/>
          <w:sz w:val="19"/>
        </w:rPr>
        <w:t> </w:t>
      </w:r>
      <w:r>
        <w:rPr>
          <w:sz w:val="19"/>
        </w:rPr>
        <w:t>e</w:t>
      </w:r>
      <w:r>
        <w:rPr>
          <w:spacing w:val="11"/>
          <w:sz w:val="19"/>
        </w:rPr>
        <w:t> </w:t>
      </w:r>
      <w:r>
        <w:rPr>
          <w:sz w:val="19"/>
        </w:rPr>
        <w:t>da</w:t>
      </w:r>
      <w:r>
        <w:rPr>
          <w:spacing w:val="11"/>
          <w:sz w:val="19"/>
        </w:rPr>
        <w:t> </w:t>
      </w:r>
      <w:r>
        <w:rPr>
          <w:sz w:val="19"/>
        </w:rPr>
        <w:t>fase</w:t>
      </w:r>
      <w:r>
        <w:rPr>
          <w:spacing w:val="11"/>
          <w:sz w:val="19"/>
        </w:rPr>
        <w:t> </w:t>
      </w:r>
      <w:r>
        <w:rPr>
          <w:sz w:val="19"/>
        </w:rPr>
        <w:t>de envio de lances.</w:t>
      </w:r>
    </w:p>
    <w:p>
      <w:pPr>
        <w:pStyle w:val="ListParagraph"/>
        <w:numPr>
          <w:ilvl w:val="1"/>
          <w:numId w:val="3"/>
        </w:numPr>
        <w:tabs>
          <w:tab w:pos="464" w:val="left" w:leader="none"/>
        </w:tabs>
        <w:spacing w:line="240" w:lineRule="auto" w:before="97" w:after="0"/>
        <w:ind w:left="464" w:right="0" w:hanging="274"/>
        <w:jc w:val="left"/>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3"/>
        </w:numPr>
        <w:tabs>
          <w:tab w:pos="571" w:val="left" w:leader="none"/>
        </w:tabs>
        <w:spacing w:line="247" w:lineRule="auto" w:before="102" w:after="0"/>
        <w:ind w:left="190" w:right="188" w:firstLine="0"/>
        <w:jc w:val="left"/>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3"/>
        </w:numPr>
        <w:tabs>
          <w:tab w:pos="562" w:val="left" w:leader="none"/>
        </w:tabs>
        <w:spacing w:line="240" w:lineRule="auto" w:before="109" w:after="0"/>
        <w:ind w:left="562" w:right="0" w:hanging="372"/>
        <w:jc w:val="left"/>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180"/>
        <w:ind w:left="0"/>
      </w:pPr>
    </w:p>
    <w:p>
      <w:pPr>
        <w:pStyle w:val="Heading4"/>
        <w:numPr>
          <w:ilvl w:val="0"/>
          <w:numId w:val="1"/>
        </w:numPr>
        <w:tabs>
          <w:tab w:pos="380" w:val="left" w:leader="none"/>
        </w:tabs>
        <w:spacing w:line="240" w:lineRule="auto" w:before="0" w:after="0"/>
        <w:ind w:left="380" w:right="0" w:hanging="190"/>
        <w:jc w:val="both"/>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1"/>
        </w:numPr>
        <w:tabs>
          <w:tab w:pos="522" w:val="left" w:leader="none"/>
        </w:tabs>
        <w:spacing w:line="240" w:lineRule="auto" w:before="91" w:after="0"/>
        <w:ind w:left="522" w:right="0" w:hanging="332"/>
        <w:jc w:val="left"/>
        <w:rPr>
          <w:sz w:val="19"/>
        </w:rPr>
      </w:pPr>
      <w:r>
        <w:rPr>
          <w:sz w:val="19"/>
        </w:rPr>
        <w:t>O licitante deverá enviar sua proposta mediante o preenchimento, no sistema eletrônico, dos seguintes </w:t>
      </w:r>
      <w:r>
        <w:rPr>
          <w:spacing w:val="-2"/>
          <w:sz w:val="19"/>
        </w:rPr>
        <w:t>campos:</w:t>
      </w:r>
    </w:p>
    <w:p>
      <w:pPr>
        <w:pStyle w:val="Heading4"/>
        <w:numPr>
          <w:ilvl w:val="2"/>
          <w:numId w:val="1"/>
        </w:numPr>
        <w:tabs>
          <w:tab w:pos="665" w:val="left" w:leader="none"/>
        </w:tabs>
        <w:spacing w:line="240" w:lineRule="auto" w:before="90" w:after="0"/>
        <w:ind w:left="665" w:right="0" w:hanging="475"/>
        <w:jc w:val="left"/>
        <w:rPr>
          <w:b w:val="0"/>
        </w:rPr>
      </w:pPr>
      <w:r>
        <w:rPr/>
        <w:t>valor</w:t>
      </w:r>
      <w:r>
        <w:rPr>
          <w:spacing w:val="-4"/>
        </w:rPr>
        <w:t> </w:t>
      </w:r>
      <w:r>
        <w:rPr/>
        <w:t>unitário do </w:t>
      </w:r>
      <w:r>
        <w:rPr>
          <w:spacing w:val="-2"/>
        </w:rPr>
        <w:t>item</w:t>
      </w:r>
      <w:r>
        <w:rPr>
          <w:b w:val="0"/>
          <w:spacing w:val="-2"/>
        </w:rPr>
        <w:t>;</w:t>
      </w:r>
    </w:p>
    <w:p>
      <w:pPr>
        <w:pStyle w:val="ListParagraph"/>
        <w:numPr>
          <w:ilvl w:val="2"/>
          <w:numId w:val="1"/>
        </w:numPr>
        <w:tabs>
          <w:tab w:pos="665" w:val="left" w:leader="none"/>
        </w:tabs>
        <w:spacing w:line="240" w:lineRule="auto" w:before="91" w:after="0"/>
        <w:ind w:left="665" w:right="0" w:hanging="475"/>
        <w:jc w:val="left"/>
        <w:rPr>
          <w:sz w:val="19"/>
        </w:rPr>
      </w:pPr>
      <w:r>
        <w:rPr>
          <w:spacing w:val="-2"/>
          <w:sz w:val="19"/>
        </w:rPr>
        <w:t>Marca/Fabricante;</w:t>
      </w:r>
    </w:p>
    <w:p>
      <w:pPr>
        <w:pStyle w:val="BodyText"/>
        <w:spacing w:before="90"/>
        <w:rPr>
          <w:i/>
        </w:rPr>
      </w:pPr>
      <w:r>
        <w:rPr/>
        <w:t>4.1.4.</w:t>
      </w:r>
      <w:r>
        <w:rPr>
          <w:spacing w:val="-2"/>
        </w:rPr>
        <w:t> </w:t>
      </w:r>
      <w:r>
        <w:rPr/>
        <w:t>Descrição</w:t>
      </w:r>
      <w:r>
        <w:rPr>
          <w:spacing w:val="-1"/>
        </w:rPr>
        <w:t> </w:t>
      </w:r>
      <w:r>
        <w:rPr/>
        <w:t>do</w:t>
      </w:r>
      <w:r>
        <w:rPr>
          <w:spacing w:val="-1"/>
        </w:rPr>
        <w:t> </w:t>
      </w:r>
      <w:r>
        <w:rPr/>
        <w:t>objeto,</w:t>
      </w:r>
      <w:r>
        <w:rPr>
          <w:spacing w:val="-1"/>
        </w:rPr>
        <w:t> </w:t>
      </w:r>
      <w:r>
        <w:rPr/>
        <w:t>contendo</w:t>
      </w:r>
      <w:r>
        <w:rPr>
          <w:spacing w:val="-1"/>
        </w:rPr>
        <w:t> </w:t>
      </w:r>
      <w:r>
        <w:rPr/>
        <w:t>as</w:t>
      </w:r>
      <w:r>
        <w:rPr>
          <w:spacing w:val="-1"/>
        </w:rPr>
        <w:t> </w:t>
      </w:r>
      <w:r>
        <w:rPr/>
        <w:t>informações</w:t>
      </w:r>
      <w:r>
        <w:rPr>
          <w:spacing w:val="-1"/>
        </w:rPr>
        <w:t> </w:t>
      </w:r>
      <w:r>
        <w:rPr/>
        <w:t>similares</w:t>
      </w:r>
      <w:r>
        <w:rPr>
          <w:spacing w:val="-1"/>
        </w:rPr>
        <w:t> </w:t>
      </w:r>
      <w:r>
        <w:rPr/>
        <w:t>à</w:t>
      </w:r>
      <w:r>
        <w:rPr>
          <w:spacing w:val="-1"/>
        </w:rPr>
        <w:t> </w:t>
      </w:r>
      <w:r>
        <w:rPr/>
        <w:t>especificação</w:t>
      </w:r>
      <w:r>
        <w:rPr>
          <w:spacing w:val="-1"/>
        </w:rPr>
        <w:t> </w:t>
      </w:r>
      <w:r>
        <w:rPr/>
        <w:t>do</w:t>
      </w:r>
      <w:r>
        <w:rPr>
          <w:spacing w:val="-5"/>
        </w:rPr>
        <w:t> </w:t>
      </w:r>
      <w:r>
        <w:rPr/>
        <w:t>Termo</w:t>
      </w:r>
      <w:r>
        <w:rPr>
          <w:spacing w:val="-1"/>
        </w:rPr>
        <w:t> </w:t>
      </w:r>
      <w:r>
        <w:rPr/>
        <w:t>de</w:t>
      </w:r>
      <w:r>
        <w:rPr>
          <w:spacing w:val="-1"/>
        </w:rPr>
        <w:t> </w:t>
      </w:r>
      <w:r>
        <w:rPr>
          <w:spacing w:val="-2"/>
        </w:rPr>
        <w:t>Referência</w:t>
      </w:r>
      <w:r>
        <w:rPr>
          <w:i/>
          <w:spacing w:val="-2"/>
        </w:rPr>
        <w:t>;</w:t>
      </w:r>
    </w:p>
    <w:p>
      <w:pPr>
        <w:pStyle w:val="ListParagraph"/>
        <w:numPr>
          <w:ilvl w:val="1"/>
          <w:numId w:val="1"/>
        </w:numPr>
        <w:tabs>
          <w:tab w:pos="518" w:val="left" w:leader="none"/>
        </w:tabs>
        <w:spacing w:line="240" w:lineRule="auto" w:before="91" w:after="0"/>
        <w:ind w:left="518" w:right="0" w:hanging="328"/>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4"/>
        </w:numPr>
        <w:tabs>
          <w:tab w:pos="477" w:val="left" w:leader="none"/>
        </w:tabs>
        <w:spacing w:line="247" w:lineRule="auto" w:before="102" w:after="0"/>
        <w:ind w:left="190" w:right="188" w:firstLine="0"/>
        <w:jc w:val="left"/>
        <w:rPr>
          <w:sz w:val="19"/>
        </w:rPr>
      </w:pPr>
      <w:r>
        <w:rPr>
          <w:sz w:val="19"/>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4"/>
        </w:numPr>
        <w:tabs>
          <w:tab w:pos="483" w:val="left" w:leader="none"/>
        </w:tabs>
        <w:spacing w:line="247" w:lineRule="auto" w:before="97" w:after="0"/>
        <w:ind w:left="190" w:right="188" w:firstLine="0"/>
        <w:jc w:val="left"/>
        <w:rPr>
          <w:sz w:val="19"/>
        </w:rPr>
      </w:pPr>
      <w:r>
        <w:rPr>
          <w:sz w:val="19"/>
        </w:rPr>
        <w:t>Os preços ofertados, tanto na proposta inicial, quanto na etapa de lances, serão de exclusiva responsabilidade do licitante, não lhe assistindo o direito de pleitear qualquer alteração, sob alegação de</w:t>
      </w:r>
      <w:r>
        <w:rPr>
          <w:spacing w:val="40"/>
          <w:sz w:val="19"/>
        </w:rPr>
        <w:t> </w:t>
      </w:r>
      <w:r>
        <w:rPr>
          <w:sz w:val="19"/>
        </w:rPr>
        <w:t>erro, omissão ou qualquer outro pretexto.</w:t>
      </w:r>
    </w:p>
    <w:p>
      <w:pPr>
        <w:pStyle w:val="ListParagraph"/>
        <w:numPr>
          <w:ilvl w:val="1"/>
          <w:numId w:val="4"/>
        </w:numPr>
        <w:tabs>
          <w:tab w:pos="475" w:val="left" w:leader="none"/>
        </w:tabs>
        <w:spacing w:line="247" w:lineRule="auto" w:before="108" w:after="0"/>
        <w:ind w:left="190" w:right="188" w:firstLine="0"/>
        <w:jc w:val="left"/>
        <w:rPr>
          <w:sz w:val="19"/>
        </w:rPr>
      </w:pPr>
      <w:r>
        <w:rPr>
          <w:sz w:val="19"/>
        </w:rPr>
        <w:t>Se</w:t>
      </w:r>
      <w:r>
        <w:rPr>
          <w:spacing w:val="-1"/>
          <w:sz w:val="19"/>
        </w:rPr>
        <w:t> </w:t>
      </w:r>
      <w:r>
        <w:rPr>
          <w:sz w:val="19"/>
        </w:rPr>
        <w:t>o</w:t>
      </w:r>
      <w:r>
        <w:rPr>
          <w:spacing w:val="-1"/>
          <w:sz w:val="19"/>
        </w:rPr>
        <w:t> </w:t>
      </w:r>
      <w:r>
        <w:rPr>
          <w:sz w:val="19"/>
        </w:rPr>
        <w:t>regime</w:t>
      </w:r>
      <w:r>
        <w:rPr>
          <w:spacing w:val="-1"/>
          <w:sz w:val="19"/>
        </w:rPr>
        <w:t> </w:t>
      </w:r>
      <w:r>
        <w:rPr>
          <w:sz w:val="19"/>
        </w:rPr>
        <w:t>tributário</w:t>
      </w:r>
      <w:r>
        <w:rPr>
          <w:spacing w:val="-1"/>
          <w:sz w:val="19"/>
        </w:rPr>
        <w:t> </w:t>
      </w:r>
      <w:r>
        <w:rPr>
          <w:sz w:val="19"/>
        </w:rPr>
        <w:t>da</w:t>
      </w:r>
      <w:r>
        <w:rPr>
          <w:spacing w:val="-1"/>
          <w:sz w:val="19"/>
        </w:rPr>
        <w:t> </w:t>
      </w:r>
      <w:r>
        <w:rPr>
          <w:sz w:val="19"/>
        </w:rPr>
        <w:t>empresa</w:t>
      </w:r>
      <w:r>
        <w:rPr>
          <w:spacing w:val="-1"/>
          <w:sz w:val="19"/>
        </w:rPr>
        <w:t> </w:t>
      </w:r>
      <w:r>
        <w:rPr>
          <w:sz w:val="19"/>
        </w:rPr>
        <w:t>implicar</w:t>
      </w:r>
      <w:r>
        <w:rPr>
          <w:spacing w:val="-1"/>
          <w:sz w:val="19"/>
        </w:rPr>
        <w:t> </w:t>
      </w:r>
      <w:r>
        <w:rPr>
          <w:sz w:val="19"/>
        </w:rPr>
        <w:t>o</w:t>
      </w:r>
      <w:r>
        <w:rPr>
          <w:spacing w:val="-1"/>
          <w:sz w:val="19"/>
        </w:rPr>
        <w:t> </w:t>
      </w:r>
      <w:r>
        <w:rPr>
          <w:sz w:val="19"/>
        </w:rPr>
        <w:t>recolhimento</w:t>
      </w:r>
      <w:r>
        <w:rPr>
          <w:spacing w:val="-1"/>
          <w:sz w:val="19"/>
        </w:rPr>
        <w:t> </w:t>
      </w:r>
      <w:r>
        <w:rPr>
          <w:sz w:val="19"/>
        </w:rPr>
        <w:t>de</w:t>
      </w:r>
      <w:r>
        <w:rPr>
          <w:spacing w:val="-1"/>
          <w:sz w:val="19"/>
        </w:rPr>
        <w:t> </w:t>
      </w:r>
      <w:r>
        <w:rPr>
          <w:sz w:val="19"/>
        </w:rPr>
        <w:t>tributos</w:t>
      </w:r>
      <w:r>
        <w:rPr>
          <w:spacing w:val="-1"/>
          <w:sz w:val="19"/>
        </w:rPr>
        <w:t> </w:t>
      </w:r>
      <w:r>
        <w:rPr>
          <w:sz w:val="19"/>
        </w:rPr>
        <w:t>em</w:t>
      </w:r>
      <w:r>
        <w:rPr>
          <w:spacing w:val="-1"/>
          <w:sz w:val="19"/>
        </w:rPr>
        <w:t> </w:t>
      </w:r>
      <w:r>
        <w:rPr>
          <w:sz w:val="19"/>
        </w:rPr>
        <w:t>percentuais</w:t>
      </w:r>
      <w:r>
        <w:rPr>
          <w:spacing w:val="-1"/>
          <w:sz w:val="19"/>
        </w:rPr>
        <w:t> </w:t>
      </w:r>
      <w:r>
        <w:rPr>
          <w:sz w:val="19"/>
        </w:rPr>
        <w:t>variáveis,</w:t>
      </w:r>
      <w:r>
        <w:rPr>
          <w:spacing w:val="-1"/>
          <w:sz w:val="19"/>
        </w:rPr>
        <w:t> </w:t>
      </w:r>
      <w:r>
        <w:rPr>
          <w:sz w:val="19"/>
        </w:rPr>
        <w:t>a</w:t>
      </w:r>
      <w:r>
        <w:rPr>
          <w:spacing w:val="-1"/>
          <w:sz w:val="19"/>
        </w:rPr>
        <w:t> </w:t>
      </w:r>
      <w:r>
        <w:rPr>
          <w:sz w:val="19"/>
        </w:rPr>
        <w:t>cotação</w:t>
      </w:r>
      <w:r>
        <w:rPr>
          <w:spacing w:val="-1"/>
          <w:sz w:val="19"/>
        </w:rPr>
        <w:t> </w:t>
      </w:r>
      <w:r>
        <w:rPr>
          <w:sz w:val="19"/>
        </w:rPr>
        <w:t>adequada</w:t>
      </w:r>
      <w:r>
        <w:rPr>
          <w:spacing w:val="-1"/>
          <w:sz w:val="19"/>
        </w:rPr>
        <w:t> </w:t>
      </w:r>
      <w:r>
        <w:rPr>
          <w:sz w:val="19"/>
        </w:rPr>
        <w:t>será</w:t>
      </w:r>
      <w:r>
        <w:rPr>
          <w:spacing w:val="-1"/>
          <w:sz w:val="19"/>
        </w:rPr>
        <w:t> </w:t>
      </w:r>
      <w:r>
        <w:rPr>
          <w:sz w:val="19"/>
        </w:rPr>
        <w:t>a</w:t>
      </w:r>
      <w:r>
        <w:rPr>
          <w:spacing w:val="-1"/>
          <w:sz w:val="19"/>
        </w:rPr>
        <w:t> </w:t>
      </w:r>
      <w:r>
        <w:rPr>
          <w:sz w:val="19"/>
        </w:rPr>
        <w:t>que</w:t>
      </w:r>
      <w:r>
        <w:rPr>
          <w:spacing w:val="-1"/>
          <w:sz w:val="19"/>
        </w:rPr>
        <w:t> </w:t>
      </w:r>
      <w:r>
        <w:rPr>
          <w:sz w:val="19"/>
        </w:rPr>
        <w:t>corresponde</w:t>
      </w:r>
      <w:r>
        <w:rPr>
          <w:spacing w:val="-1"/>
          <w:sz w:val="19"/>
        </w:rPr>
        <w:t> </w:t>
      </w:r>
      <w:r>
        <w:rPr>
          <w:sz w:val="19"/>
        </w:rPr>
        <w:t>à</w:t>
      </w:r>
      <w:r>
        <w:rPr>
          <w:spacing w:val="-1"/>
          <w:sz w:val="19"/>
        </w:rPr>
        <w:t> </w:t>
      </w:r>
      <w:r>
        <w:rPr>
          <w:sz w:val="19"/>
        </w:rPr>
        <w:t>média</w:t>
      </w:r>
      <w:r>
        <w:rPr>
          <w:spacing w:val="-1"/>
          <w:sz w:val="19"/>
        </w:rPr>
        <w:t> </w:t>
      </w:r>
      <w:r>
        <w:rPr>
          <w:sz w:val="19"/>
        </w:rPr>
        <w:t>dos</w:t>
      </w:r>
      <w:r>
        <w:rPr>
          <w:spacing w:val="-1"/>
          <w:sz w:val="19"/>
        </w:rPr>
        <w:t> </w:t>
      </w:r>
      <w:r>
        <w:rPr>
          <w:sz w:val="19"/>
        </w:rPr>
        <w:t>efetivos</w:t>
      </w:r>
      <w:r>
        <w:rPr>
          <w:spacing w:val="-1"/>
          <w:sz w:val="19"/>
        </w:rPr>
        <w:t> </w:t>
      </w:r>
      <w:r>
        <w:rPr>
          <w:sz w:val="19"/>
        </w:rPr>
        <w:t>recolhimentos</w:t>
      </w:r>
      <w:r>
        <w:rPr>
          <w:spacing w:val="-1"/>
          <w:sz w:val="19"/>
        </w:rPr>
        <w:t> </w:t>
      </w:r>
      <w:r>
        <w:rPr>
          <w:sz w:val="19"/>
        </w:rPr>
        <w:t>da</w:t>
      </w:r>
      <w:r>
        <w:rPr>
          <w:spacing w:val="-1"/>
          <w:sz w:val="19"/>
        </w:rPr>
        <w:t> </w:t>
      </w:r>
      <w:r>
        <w:rPr>
          <w:sz w:val="19"/>
        </w:rPr>
        <w:t>empresa</w:t>
      </w:r>
      <w:r>
        <w:rPr>
          <w:spacing w:val="-1"/>
          <w:sz w:val="19"/>
        </w:rPr>
        <w:t> </w:t>
      </w:r>
      <w:r>
        <w:rPr>
          <w:sz w:val="19"/>
        </w:rPr>
        <w:t>nos</w:t>
      </w:r>
      <w:r>
        <w:rPr>
          <w:spacing w:val="-1"/>
          <w:sz w:val="19"/>
        </w:rPr>
        <w:t> </w:t>
      </w:r>
      <w:r>
        <w:rPr>
          <w:sz w:val="19"/>
        </w:rPr>
        <w:t>últimos doze meses.</w:t>
      </w:r>
    </w:p>
    <w:p>
      <w:pPr>
        <w:pStyle w:val="ListParagraph"/>
        <w:numPr>
          <w:ilvl w:val="1"/>
          <w:numId w:val="4"/>
        </w:numPr>
        <w:tabs>
          <w:tab w:pos="475" w:val="left" w:leader="none"/>
        </w:tabs>
        <w:spacing w:line="240" w:lineRule="auto" w:before="97" w:after="0"/>
        <w:ind w:left="475" w:right="0" w:hanging="285"/>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1"/>
          <w:numId w:val="4"/>
        </w:numPr>
        <w:tabs>
          <w:tab w:pos="475" w:val="left" w:leader="none"/>
        </w:tabs>
        <w:spacing w:line="240" w:lineRule="auto" w:before="102" w:after="0"/>
        <w:ind w:left="475"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4"/>
        </w:numPr>
        <w:tabs>
          <w:tab w:pos="494" w:val="left" w:leader="none"/>
        </w:tabs>
        <w:spacing w:line="261" w:lineRule="auto" w:before="102" w:after="0"/>
        <w:ind w:left="190" w:right="188"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4"/>
        </w:numPr>
        <w:tabs>
          <w:tab w:pos="493" w:val="left" w:leader="none"/>
        </w:tabs>
        <w:spacing w:line="247" w:lineRule="auto" w:before="83" w:after="0"/>
        <w:ind w:left="190" w:right="188"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4"/>
        </w:numPr>
        <w:tabs>
          <w:tab w:pos="581" w:val="left" w:leader="none"/>
        </w:tabs>
        <w:spacing w:line="261" w:lineRule="auto" w:before="97" w:after="0"/>
        <w:ind w:left="190" w:right="188"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prazo diverso aceita pela Administração.</w:t>
      </w:r>
    </w:p>
    <w:p>
      <w:pPr>
        <w:pStyle w:val="ListParagraph"/>
        <w:numPr>
          <w:ilvl w:val="1"/>
          <w:numId w:val="4"/>
        </w:numPr>
        <w:tabs>
          <w:tab w:pos="562" w:val="left" w:leader="none"/>
        </w:tabs>
        <w:spacing w:line="240" w:lineRule="auto" w:before="82" w:after="0"/>
        <w:ind w:left="562" w:right="0" w:hanging="372"/>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spacing w:after="0" w:line="240" w:lineRule="auto"/>
        <w:jc w:val="both"/>
        <w:rPr>
          <w:sz w:val="19"/>
        </w:rPr>
        <w:sectPr>
          <w:pgSz w:w="15840" w:h="24480"/>
          <w:pgMar w:top="0" w:bottom="0" w:left="0" w:right="0"/>
        </w:sectPr>
      </w:pPr>
    </w:p>
    <w:p>
      <w:pPr>
        <w:pStyle w:val="ListParagraph"/>
        <w:numPr>
          <w:ilvl w:val="2"/>
          <w:numId w:val="4"/>
        </w:numPr>
        <w:tabs>
          <w:tab w:pos="704" w:val="left" w:leader="none"/>
        </w:tabs>
        <w:spacing w:line="240" w:lineRule="auto" w:before="1" w:after="0"/>
        <w:ind w:left="704" w:right="0" w:hanging="514"/>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numPr>
          <w:ilvl w:val="1"/>
          <w:numId w:val="4"/>
        </w:numPr>
        <w:tabs>
          <w:tab w:pos="577" w:val="left" w:leader="none"/>
        </w:tabs>
        <w:spacing w:line="254" w:lineRule="auto" w:before="102" w:after="0"/>
        <w:ind w:left="190" w:right="188" w:firstLine="0"/>
        <w:jc w:val="both"/>
        <w:rPr>
          <w:sz w:val="19"/>
        </w:rPr>
      </w:pPr>
      <w:r>
        <w:rPr>
          <w:sz w:val="19"/>
        </w:rPr>
        <w:t>O descumprimento das regras supramencionadas pela</w:t>
      </w:r>
      <w:r>
        <w:rPr>
          <w:spacing w:val="-4"/>
          <w:sz w:val="19"/>
        </w:rPr>
        <w:t> </w:t>
      </w:r>
      <w:r>
        <w:rPr>
          <w:sz w:val="19"/>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FF"/>
            <w:sz w:val="19"/>
            <w:u w:val="single" w:color="0000FF"/>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 do contrato.</w:t>
      </w:r>
    </w:p>
    <w:p>
      <w:pPr>
        <w:pStyle w:val="BodyText"/>
        <w:spacing w:before="168"/>
        <w:ind w:left="0"/>
      </w:pPr>
    </w:p>
    <w:p>
      <w:pPr>
        <w:pStyle w:val="Heading4"/>
        <w:numPr>
          <w:ilvl w:val="0"/>
          <w:numId w:val="1"/>
        </w:numPr>
        <w:tabs>
          <w:tab w:pos="380" w:val="left" w:leader="none"/>
        </w:tabs>
        <w:spacing w:line="240" w:lineRule="auto" w:before="0" w:after="0"/>
        <w:ind w:left="380"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5"/>
        </w:numPr>
        <w:tabs>
          <w:tab w:pos="464" w:val="left" w:leader="none"/>
        </w:tabs>
        <w:spacing w:line="240" w:lineRule="auto" w:before="102" w:after="0"/>
        <w:ind w:left="464"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ListParagraph"/>
        <w:numPr>
          <w:ilvl w:val="1"/>
          <w:numId w:val="5"/>
        </w:numPr>
        <w:tabs>
          <w:tab w:pos="475" w:val="left" w:leader="none"/>
        </w:tabs>
        <w:spacing w:line="240" w:lineRule="auto" w:before="103" w:after="0"/>
        <w:ind w:left="475"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5"/>
        </w:numPr>
        <w:tabs>
          <w:tab w:pos="475" w:val="left" w:leader="none"/>
        </w:tabs>
        <w:spacing w:line="240" w:lineRule="auto" w:before="102" w:after="0"/>
        <w:ind w:left="475"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5"/>
        </w:numPr>
        <w:tabs>
          <w:tab w:pos="483" w:val="left" w:leader="none"/>
        </w:tabs>
        <w:spacing w:line="261" w:lineRule="auto" w:before="102" w:after="0"/>
        <w:ind w:left="190" w:right="188" w:firstLine="0"/>
        <w:jc w:val="left"/>
        <w:rPr>
          <w:sz w:val="19"/>
        </w:rPr>
      </w:pPr>
      <w:r>
        <w:rPr>
          <w:sz w:val="19"/>
        </w:rPr>
        <w:t>Iniciada a etapa competitiva, os licitantes deverão encaminhar lances exclusivamente por meio de sistema eletrônico, sendo imediatamente informados do seu recebimento e do valor consignado no </w:t>
      </w:r>
      <w:r>
        <w:rPr>
          <w:spacing w:val="-2"/>
          <w:sz w:val="19"/>
        </w:rPr>
        <w:t>registro.</w:t>
      </w:r>
    </w:p>
    <w:p>
      <w:pPr>
        <w:pStyle w:val="ListParagraph"/>
        <w:numPr>
          <w:ilvl w:val="1"/>
          <w:numId w:val="5"/>
        </w:numPr>
        <w:tabs>
          <w:tab w:pos="475" w:val="left" w:leader="none"/>
        </w:tabs>
        <w:spacing w:line="240" w:lineRule="auto" w:before="83" w:after="0"/>
        <w:ind w:left="475" w:right="0" w:hanging="285"/>
        <w:jc w:val="left"/>
        <w:rPr>
          <w:b/>
          <w:sz w:val="19"/>
        </w:rPr>
      </w:pPr>
      <w:r>
        <w:rPr>
          <w:b/>
          <w:sz w:val="19"/>
          <w:u w:val="single"/>
        </w:rPr>
        <w:t>O lance deverá ser</w:t>
      </w:r>
      <w:r>
        <w:rPr>
          <w:b/>
          <w:spacing w:val="-4"/>
          <w:sz w:val="19"/>
          <w:u w:val="single"/>
        </w:rPr>
        <w:t> </w:t>
      </w:r>
      <w:r>
        <w:rPr>
          <w:b/>
          <w:sz w:val="19"/>
          <w:u w:val="single"/>
        </w:rPr>
        <w:t>ofertado</w:t>
      </w:r>
      <w:r>
        <w:rPr>
          <w:b/>
          <w:sz w:val="19"/>
        </w:rPr>
        <w:t> p</w:t>
      </w:r>
      <w:r>
        <w:rPr>
          <w:b/>
          <w:sz w:val="19"/>
          <w:u w:val="single"/>
        </w:rPr>
        <w:t>elo valor</w:t>
      </w:r>
      <w:r>
        <w:rPr>
          <w:b/>
          <w:spacing w:val="-4"/>
          <w:sz w:val="19"/>
          <w:u w:val="single"/>
        </w:rPr>
        <w:t> </w:t>
      </w:r>
      <w:r>
        <w:rPr>
          <w:b/>
          <w:sz w:val="19"/>
          <w:u w:val="single"/>
        </w:rPr>
        <w:t>total do </w:t>
      </w:r>
      <w:r>
        <w:rPr>
          <w:b/>
          <w:spacing w:val="-2"/>
          <w:sz w:val="19"/>
          <w:u w:val="single"/>
        </w:rPr>
        <w:t>item.</w:t>
      </w:r>
    </w:p>
    <w:p>
      <w:pPr>
        <w:pStyle w:val="ListParagraph"/>
        <w:numPr>
          <w:ilvl w:val="1"/>
          <w:numId w:val="5"/>
        </w:numPr>
        <w:tabs>
          <w:tab w:pos="475" w:val="left" w:leader="none"/>
        </w:tabs>
        <w:spacing w:line="240" w:lineRule="auto" w:before="102" w:after="0"/>
        <w:ind w:left="475"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5"/>
        </w:numPr>
        <w:tabs>
          <w:tab w:pos="475" w:val="left" w:leader="none"/>
        </w:tabs>
        <w:spacing w:line="240" w:lineRule="auto" w:before="102" w:after="0"/>
        <w:ind w:left="475" w:right="0" w:hanging="285"/>
        <w:jc w:val="left"/>
        <w:rPr>
          <w:sz w:val="19"/>
        </w:rPr>
      </w:pPr>
      <w:r>
        <w:rPr>
          <w:sz w:val="19"/>
        </w:rPr>
        <w:t>O licitante somente poderá oferecer lance de valor inferior ou percentual de desconto superior</w:t>
      </w:r>
      <w:r>
        <w:rPr>
          <w:spacing w:val="-4"/>
          <w:sz w:val="19"/>
        </w:rPr>
        <w:t> </w:t>
      </w:r>
      <w:r>
        <w:rPr>
          <w:sz w:val="19"/>
        </w:rPr>
        <w:t>ao último por ele ofertado e registrado pelo </w:t>
      </w:r>
      <w:r>
        <w:rPr>
          <w:spacing w:val="-2"/>
          <w:sz w:val="19"/>
        </w:rPr>
        <w:t>sistema.</w:t>
      </w:r>
    </w:p>
    <w:p>
      <w:pPr>
        <w:pStyle w:val="ListParagraph"/>
        <w:numPr>
          <w:ilvl w:val="1"/>
          <w:numId w:val="5"/>
        </w:numPr>
        <w:tabs>
          <w:tab w:pos="478" w:val="left" w:leader="none"/>
        </w:tabs>
        <w:spacing w:line="261" w:lineRule="auto" w:before="103" w:after="0"/>
        <w:ind w:left="190" w:right="188" w:firstLine="0"/>
        <w:jc w:val="left"/>
        <w:rPr>
          <w:i/>
          <w:sz w:val="19"/>
        </w:rPr>
      </w:pPr>
      <w:r>
        <w:rPr>
          <w:sz w:val="19"/>
        </w:rPr>
        <w:t>O intervalo mínimo de diferença de valores ou percentuais entre os lances, que incidirá tanto em relação aos lances intermediários quanto em relação à proposta que cobrir a melhor oferta, deverá ser de R$ 0,01 (um centavo de Real)</w:t>
      </w:r>
      <w:r>
        <w:rPr>
          <w:i/>
          <w:sz w:val="19"/>
        </w:rPr>
        <w:t>.</w:t>
      </w:r>
    </w:p>
    <w:p>
      <w:pPr>
        <w:pStyle w:val="ListParagraph"/>
        <w:numPr>
          <w:ilvl w:val="1"/>
          <w:numId w:val="5"/>
        </w:numPr>
        <w:tabs>
          <w:tab w:pos="475" w:val="left" w:leader="none"/>
        </w:tabs>
        <w:spacing w:line="247" w:lineRule="auto" w:before="82" w:after="0"/>
        <w:ind w:left="190" w:right="188" w:firstLine="0"/>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erro</w:t>
      </w:r>
      <w:r>
        <w:rPr>
          <w:spacing w:val="-1"/>
          <w:sz w:val="19"/>
        </w:rPr>
        <w:t> </w:t>
      </w:r>
      <w:r>
        <w:rPr>
          <w:sz w:val="19"/>
        </w:rPr>
        <w:t>material,</w:t>
      </w:r>
      <w:r>
        <w:rPr>
          <w:spacing w:val="-1"/>
          <w:sz w:val="19"/>
        </w:rPr>
        <w:t> </w:t>
      </w:r>
      <w:r>
        <w:rPr>
          <w:sz w:val="19"/>
        </w:rPr>
        <w:t>ao</w:t>
      </w:r>
      <w:r>
        <w:rPr>
          <w:spacing w:val="-1"/>
          <w:sz w:val="19"/>
        </w:rPr>
        <w:t> </w:t>
      </w:r>
      <w:r>
        <w:rPr>
          <w:sz w:val="19"/>
        </w:rPr>
        <w:t>licitante</w:t>
      </w:r>
      <w:r>
        <w:rPr>
          <w:spacing w:val="-1"/>
          <w:sz w:val="19"/>
        </w:rPr>
        <w:t> </w:t>
      </w:r>
      <w:r>
        <w:rPr>
          <w:sz w:val="19"/>
        </w:rPr>
        <w:t>será</w:t>
      </w:r>
      <w:r>
        <w:rPr>
          <w:spacing w:val="-1"/>
          <w:sz w:val="19"/>
        </w:rPr>
        <w:t> </w:t>
      </w:r>
      <w:r>
        <w:rPr>
          <w:sz w:val="19"/>
        </w:rPr>
        <w:t>concedida</w:t>
      </w:r>
      <w:r>
        <w:rPr>
          <w:spacing w:val="-1"/>
          <w:sz w:val="19"/>
        </w:rPr>
        <w:t> </w:t>
      </w:r>
      <w:r>
        <w:rPr>
          <w:sz w:val="19"/>
        </w:rPr>
        <w:t>a</w:t>
      </w:r>
      <w:r>
        <w:rPr>
          <w:spacing w:val="-1"/>
          <w:sz w:val="19"/>
        </w:rPr>
        <w:t> </w:t>
      </w:r>
      <w:r>
        <w:rPr>
          <w:sz w:val="19"/>
        </w:rPr>
        <w:t>possibilidade</w:t>
      </w:r>
      <w:r>
        <w:rPr>
          <w:spacing w:val="-1"/>
          <w:sz w:val="19"/>
        </w:rPr>
        <w:t> </w:t>
      </w:r>
      <w:r>
        <w:rPr>
          <w:sz w:val="19"/>
        </w:rPr>
        <w:t>de</w:t>
      </w:r>
      <w:r>
        <w:rPr>
          <w:spacing w:val="-1"/>
          <w:sz w:val="19"/>
        </w:rPr>
        <w:t> </w:t>
      </w:r>
      <w:r>
        <w:rPr>
          <w:sz w:val="19"/>
        </w:rPr>
        <w:t>enviar</w:t>
      </w:r>
      <w:r>
        <w:rPr>
          <w:spacing w:val="-1"/>
          <w:sz w:val="19"/>
        </w:rPr>
        <w:t> </w:t>
      </w:r>
      <w:r>
        <w:rPr>
          <w:sz w:val="19"/>
        </w:rPr>
        <w:t>solicitação</w:t>
      </w:r>
      <w:r>
        <w:rPr>
          <w:spacing w:val="-1"/>
          <w:sz w:val="19"/>
        </w:rPr>
        <w:t> </w:t>
      </w:r>
      <w:r>
        <w:rPr>
          <w:sz w:val="19"/>
        </w:rPr>
        <w:t>de</w:t>
      </w:r>
      <w:r>
        <w:rPr>
          <w:spacing w:val="-1"/>
          <w:sz w:val="19"/>
        </w:rPr>
        <w:t> </w:t>
      </w:r>
      <w:r>
        <w:rPr>
          <w:sz w:val="19"/>
        </w:rPr>
        <w:t>cancelamento</w:t>
      </w:r>
      <w:r>
        <w:rPr>
          <w:spacing w:val="-1"/>
          <w:sz w:val="19"/>
        </w:rPr>
        <w:t> </w:t>
      </w:r>
      <w:r>
        <w:rPr>
          <w:sz w:val="19"/>
        </w:rPr>
        <w:t>do</w:t>
      </w:r>
      <w:r>
        <w:rPr>
          <w:spacing w:val="-1"/>
          <w:sz w:val="19"/>
        </w:rPr>
        <w:t> </w:t>
      </w:r>
      <w:r>
        <w:rPr>
          <w:sz w:val="19"/>
        </w:rPr>
        <w:t>seu</w:t>
      </w:r>
      <w:r>
        <w:rPr>
          <w:spacing w:val="-1"/>
          <w:sz w:val="19"/>
        </w:rPr>
        <w:t> </w:t>
      </w:r>
      <w:r>
        <w:rPr>
          <w:sz w:val="19"/>
        </w:rPr>
        <w:t>lance</w:t>
      </w:r>
      <w:r>
        <w:rPr>
          <w:spacing w:val="-1"/>
          <w:sz w:val="19"/>
        </w:rPr>
        <w:t> </w:t>
      </w:r>
      <w:r>
        <w:rPr>
          <w:sz w:val="19"/>
        </w:rPr>
        <w:t>durante</w:t>
      </w:r>
      <w:r>
        <w:rPr>
          <w:spacing w:val="-1"/>
          <w:sz w:val="19"/>
        </w:rPr>
        <w:t> </w:t>
      </w:r>
      <w:r>
        <w:rPr>
          <w:sz w:val="19"/>
        </w:rPr>
        <w:t>a</w:t>
      </w:r>
      <w:r>
        <w:rPr>
          <w:spacing w:val="-1"/>
          <w:sz w:val="19"/>
        </w:rPr>
        <w:t> </w:t>
      </w:r>
      <w:r>
        <w:rPr>
          <w:sz w:val="19"/>
        </w:rPr>
        <w:t>realização</w:t>
      </w:r>
      <w:r>
        <w:rPr>
          <w:spacing w:val="-1"/>
          <w:sz w:val="19"/>
        </w:rPr>
        <w:t> </w:t>
      </w:r>
      <w:r>
        <w:rPr>
          <w:sz w:val="19"/>
        </w:rPr>
        <w:t>da</w:t>
      </w:r>
      <w:r>
        <w:rPr>
          <w:spacing w:val="-1"/>
          <w:sz w:val="19"/>
        </w:rPr>
        <w:t> </w:t>
      </w:r>
      <w:r>
        <w:rPr>
          <w:sz w:val="19"/>
        </w:rPr>
        <w:t>etapa</w:t>
      </w:r>
      <w:r>
        <w:rPr>
          <w:spacing w:val="-1"/>
          <w:sz w:val="19"/>
        </w:rPr>
        <w:t> </w:t>
      </w:r>
      <w:r>
        <w:rPr>
          <w:sz w:val="19"/>
        </w:rPr>
        <w:t>de</w:t>
      </w:r>
      <w:r>
        <w:rPr>
          <w:spacing w:val="-1"/>
          <w:sz w:val="19"/>
        </w:rPr>
        <w:t> </w:t>
      </w:r>
      <w:r>
        <w:rPr>
          <w:sz w:val="19"/>
        </w:rPr>
        <w:t>lances</w:t>
      </w:r>
      <w:r>
        <w:rPr>
          <w:spacing w:val="-1"/>
          <w:sz w:val="19"/>
        </w:rPr>
        <w:t> </w:t>
      </w:r>
      <w:r>
        <w:rPr>
          <w:sz w:val="19"/>
        </w:rPr>
        <w:t>da</w:t>
      </w:r>
      <w:r>
        <w:rPr>
          <w:spacing w:val="-1"/>
          <w:sz w:val="19"/>
        </w:rPr>
        <w:t> </w:t>
      </w:r>
      <w:r>
        <w:rPr>
          <w:sz w:val="19"/>
        </w:rPr>
        <w:t>sessão</w:t>
      </w:r>
      <w:r>
        <w:rPr>
          <w:spacing w:val="-1"/>
          <w:sz w:val="19"/>
        </w:rPr>
        <w:t> </w:t>
      </w:r>
      <w:r>
        <w:rPr>
          <w:sz w:val="19"/>
        </w:rPr>
        <w:t>pública,</w:t>
      </w:r>
      <w:r>
        <w:rPr>
          <w:spacing w:val="-1"/>
          <w:sz w:val="19"/>
        </w:rPr>
        <w:t> </w:t>
      </w:r>
      <w:r>
        <w:rPr>
          <w:sz w:val="19"/>
        </w:rPr>
        <w:t>que</w:t>
      </w:r>
      <w:r>
        <w:rPr>
          <w:spacing w:val="-1"/>
          <w:sz w:val="19"/>
        </w:rPr>
        <w:t> </w:t>
      </w:r>
      <w:r>
        <w:rPr>
          <w:sz w:val="19"/>
        </w:rPr>
        <w:t>poderá</w:t>
      </w:r>
      <w:r>
        <w:rPr>
          <w:spacing w:val="-1"/>
          <w:sz w:val="19"/>
        </w:rPr>
        <w:t> </w:t>
      </w:r>
      <w:r>
        <w:rPr>
          <w:sz w:val="19"/>
        </w:rPr>
        <w:t>ser</w:t>
      </w:r>
      <w:r>
        <w:rPr>
          <w:spacing w:val="-1"/>
          <w:sz w:val="19"/>
        </w:rPr>
        <w:t> </w:t>
      </w:r>
      <w:r>
        <w:rPr>
          <w:sz w:val="19"/>
        </w:rPr>
        <w:t>aceita ou não pelo Pregoeiro.</w:t>
      </w:r>
    </w:p>
    <w:p>
      <w:pPr>
        <w:pStyle w:val="ListParagraph"/>
        <w:numPr>
          <w:ilvl w:val="1"/>
          <w:numId w:val="5"/>
        </w:numPr>
        <w:tabs>
          <w:tab w:pos="570" w:val="left" w:leader="none"/>
        </w:tabs>
        <w:spacing w:line="240" w:lineRule="auto" w:before="96" w:after="0"/>
        <w:ind w:left="570" w:right="0" w:hanging="380"/>
        <w:jc w:val="left"/>
        <w:rPr>
          <w:sz w:val="19"/>
        </w:rPr>
      </w:pPr>
      <w:r>
        <w:rPr>
          <w:sz w:val="19"/>
        </w:rPr>
        <w:t>O procedimento seguirá de acordo com o modo de disputa </w:t>
      </w:r>
      <w:r>
        <w:rPr>
          <w:spacing w:val="-2"/>
          <w:sz w:val="19"/>
        </w:rPr>
        <w:t>adotado.</w:t>
      </w:r>
    </w:p>
    <w:p>
      <w:pPr>
        <w:pStyle w:val="ListParagraph"/>
        <w:numPr>
          <w:ilvl w:val="1"/>
          <w:numId w:val="5"/>
        </w:numPr>
        <w:tabs>
          <w:tab w:pos="562" w:val="left" w:leader="none"/>
        </w:tabs>
        <w:spacing w:line="240" w:lineRule="auto" w:before="91" w:after="0"/>
        <w:ind w:left="562" w:right="0" w:hanging="372"/>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5"/>
        </w:numPr>
        <w:tabs>
          <w:tab w:pos="699" w:val="left" w:leader="none"/>
        </w:tabs>
        <w:spacing w:line="261" w:lineRule="auto" w:before="102" w:after="0"/>
        <w:ind w:left="190" w:right="188" w:firstLine="0"/>
        <w:jc w:val="left"/>
        <w:rPr>
          <w:sz w:val="19"/>
        </w:rPr>
      </w:pPr>
      <w:r>
        <w:rPr>
          <w:sz w:val="19"/>
        </w:rPr>
        <w:t>A</w:t>
      </w:r>
      <w:r>
        <w:rPr>
          <w:spacing w:val="-6"/>
          <w:sz w:val="19"/>
        </w:rPr>
        <w:t> </w:t>
      </w:r>
      <w:r>
        <w:rPr>
          <w:sz w:val="19"/>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5"/>
        </w:numPr>
        <w:tabs>
          <w:tab w:pos="706" w:val="left" w:leader="none"/>
        </w:tabs>
        <w:spacing w:line="247" w:lineRule="auto" w:before="83" w:after="0"/>
        <w:ind w:left="190" w:right="188" w:firstLine="0"/>
        <w:jc w:val="left"/>
        <w:rPr>
          <w:sz w:val="19"/>
        </w:rPr>
      </w:pPr>
      <w:r>
        <w:rPr>
          <w:sz w:val="19"/>
        </w:rPr>
        <w:t>A prorrogação</w:t>
      </w:r>
      <w:r>
        <w:rPr>
          <w:spacing w:val="12"/>
          <w:sz w:val="19"/>
        </w:rPr>
        <w:t> </w:t>
      </w:r>
      <w:r>
        <w:rPr>
          <w:sz w:val="19"/>
        </w:rPr>
        <w:t>automática</w:t>
      </w:r>
      <w:r>
        <w:rPr>
          <w:spacing w:val="12"/>
          <w:sz w:val="19"/>
        </w:rPr>
        <w:t> </w:t>
      </w:r>
      <w:r>
        <w:rPr>
          <w:sz w:val="19"/>
        </w:rPr>
        <w:t>da</w:t>
      </w:r>
      <w:r>
        <w:rPr>
          <w:spacing w:val="12"/>
          <w:sz w:val="19"/>
        </w:rPr>
        <w:t> </w:t>
      </w:r>
      <w:r>
        <w:rPr>
          <w:sz w:val="19"/>
        </w:rPr>
        <w:t>etapa</w:t>
      </w:r>
      <w:r>
        <w:rPr>
          <w:spacing w:val="12"/>
          <w:sz w:val="19"/>
        </w:rPr>
        <w:t> </w:t>
      </w:r>
      <w:r>
        <w:rPr>
          <w:sz w:val="19"/>
        </w:rPr>
        <w:t>de</w:t>
      </w:r>
      <w:r>
        <w:rPr>
          <w:spacing w:val="12"/>
          <w:sz w:val="19"/>
        </w:rPr>
        <w:t> </w:t>
      </w:r>
      <w:r>
        <w:rPr>
          <w:sz w:val="19"/>
        </w:rPr>
        <w:t>lances,</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subitem</w:t>
      </w:r>
      <w:r>
        <w:rPr>
          <w:spacing w:val="12"/>
          <w:sz w:val="19"/>
        </w:rPr>
        <w:t> </w:t>
      </w:r>
      <w:r>
        <w:rPr>
          <w:sz w:val="19"/>
        </w:rPr>
        <w:t>anterior,</w:t>
      </w:r>
      <w:r>
        <w:rPr>
          <w:spacing w:val="12"/>
          <w:sz w:val="19"/>
        </w:rPr>
        <w:t> </w:t>
      </w:r>
      <w:r>
        <w:rPr>
          <w:sz w:val="19"/>
        </w:rPr>
        <w:t>será</w:t>
      </w:r>
      <w:r>
        <w:rPr>
          <w:spacing w:val="12"/>
          <w:sz w:val="19"/>
        </w:rPr>
        <w:t> </w:t>
      </w:r>
      <w:r>
        <w:rPr>
          <w:sz w:val="19"/>
        </w:rPr>
        <w:t>de</w:t>
      </w:r>
      <w:r>
        <w:rPr>
          <w:spacing w:val="12"/>
          <w:sz w:val="19"/>
        </w:rPr>
        <w:t> </w:t>
      </w:r>
      <w:r>
        <w:rPr>
          <w:sz w:val="19"/>
        </w:rPr>
        <w:t>dois</w:t>
      </w:r>
      <w:r>
        <w:rPr>
          <w:spacing w:val="12"/>
          <w:sz w:val="19"/>
        </w:rPr>
        <w:t> </w:t>
      </w:r>
      <w:r>
        <w:rPr>
          <w:sz w:val="19"/>
        </w:rPr>
        <w:t>minutos</w:t>
      </w:r>
      <w:r>
        <w:rPr>
          <w:spacing w:val="12"/>
          <w:sz w:val="19"/>
        </w:rPr>
        <w:t> </w:t>
      </w:r>
      <w:r>
        <w:rPr>
          <w:sz w:val="19"/>
        </w:rPr>
        <w:t>e</w:t>
      </w:r>
      <w:r>
        <w:rPr>
          <w:spacing w:val="12"/>
          <w:sz w:val="19"/>
        </w:rPr>
        <w:t> </w:t>
      </w:r>
      <w:r>
        <w:rPr>
          <w:sz w:val="19"/>
        </w:rPr>
        <w:t>ocorrerá</w:t>
      </w:r>
      <w:r>
        <w:rPr>
          <w:spacing w:val="12"/>
          <w:sz w:val="19"/>
        </w:rPr>
        <w:t> </w:t>
      </w:r>
      <w:r>
        <w:rPr>
          <w:sz w:val="19"/>
        </w:rPr>
        <w:t>sucessivamente</w:t>
      </w:r>
      <w:r>
        <w:rPr>
          <w:spacing w:val="12"/>
          <w:sz w:val="19"/>
        </w:rPr>
        <w:t> </w:t>
      </w:r>
      <w:r>
        <w:rPr>
          <w:sz w:val="19"/>
        </w:rPr>
        <w:t>sempre</w:t>
      </w:r>
      <w:r>
        <w:rPr>
          <w:spacing w:val="12"/>
          <w:sz w:val="19"/>
        </w:rPr>
        <w:t> </w:t>
      </w:r>
      <w:r>
        <w:rPr>
          <w:sz w:val="19"/>
        </w:rPr>
        <w:t>que</w:t>
      </w:r>
      <w:r>
        <w:rPr>
          <w:spacing w:val="12"/>
          <w:sz w:val="19"/>
        </w:rPr>
        <w:t> </w:t>
      </w:r>
      <w:r>
        <w:rPr>
          <w:sz w:val="19"/>
        </w:rPr>
        <w:t>houver</w:t>
      </w:r>
      <w:r>
        <w:rPr>
          <w:spacing w:val="12"/>
          <w:sz w:val="19"/>
        </w:rPr>
        <w:t> </w:t>
      </w:r>
      <w:r>
        <w:rPr>
          <w:sz w:val="19"/>
        </w:rPr>
        <w:t>lances</w:t>
      </w:r>
      <w:r>
        <w:rPr>
          <w:spacing w:val="12"/>
          <w:sz w:val="19"/>
        </w:rPr>
        <w:t> </w:t>
      </w:r>
      <w:r>
        <w:rPr>
          <w:sz w:val="19"/>
        </w:rPr>
        <w:t>enviados</w:t>
      </w:r>
      <w:r>
        <w:rPr>
          <w:spacing w:val="12"/>
          <w:sz w:val="19"/>
        </w:rPr>
        <w:t> </w:t>
      </w:r>
      <w:r>
        <w:rPr>
          <w:sz w:val="19"/>
        </w:rPr>
        <w:t>nesse</w:t>
      </w:r>
      <w:r>
        <w:rPr>
          <w:spacing w:val="12"/>
          <w:sz w:val="19"/>
        </w:rPr>
        <w:t> </w:t>
      </w:r>
      <w:r>
        <w:rPr>
          <w:sz w:val="19"/>
        </w:rPr>
        <w:t>período</w:t>
      </w:r>
      <w:r>
        <w:rPr>
          <w:spacing w:val="12"/>
          <w:sz w:val="19"/>
        </w:rPr>
        <w:t> </w:t>
      </w:r>
      <w:r>
        <w:rPr>
          <w:sz w:val="19"/>
        </w:rPr>
        <w:t>de</w:t>
      </w:r>
      <w:r>
        <w:rPr>
          <w:spacing w:val="12"/>
          <w:sz w:val="19"/>
        </w:rPr>
        <w:t> </w:t>
      </w:r>
      <w:r>
        <w:rPr>
          <w:sz w:val="19"/>
        </w:rPr>
        <w:t>prorrogação, inclusive no caso de lances intermediários.</w:t>
      </w:r>
    </w:p>
    <w:p>
      <w:pPr>
        <w:pStyle w:val="ListParagraph"/>
        <w:numPr>
          <w:ilvl w:val="2"/>
          <w:numId w:val="5"/>
        </w:numPr>
        <w:tabs>
          <w:tab w:pos="726" w:val="left" w:leader="none"/>
        </w:tabs>
        <w:spacing w:line="247" w:lineRule="auto" w:before="96" w:after="0"/>
        <w:ind w:left="190" w:right="188" w:firstLine="0"/>
        <w:jc w:val="left"/>
        <w:rPr>
          <w:sz w:val="19"/>
        </w:rPr>
      </w:pPr>
      <w:r>
        <w:rPr>
          <w:sz w:val="19"/>
        </w:rPr>
        <w:t>Não</w:t>
      </w:r>
      <w:r>
        <w:rPr>
          <w:spacing w:val="21"/>
          <w:sz w:val="19"/>
        </w:rPr>
        <w:t> </w:t>
      </w:r>
      <w:r>
        <w:rPr>
          <w:sz w:val="19"/>
        </w:rPr>
        <w:t>havendo</w:t>
      </w:r>
      <w:r>
        <w:rPr>
          <w:spacing w:val="21"/>
          <w:sz w:val="19"/>
        </w:rPr>
        <w:t> </w:t>
      </w:r>
      <w:r>
        <w:rPr>
          <w:sz w:val="19"/>
        </w:rPr>
        <w:t>novos</w:t>
      </w:r>
      <w:r>
        <w:rPr>
          <w:spacing w:val="21"/>
          <w:sz w:val="19"/>
        </w:rPr>
        <w:t> </w:t>
      </w:r>
      <w:r>
        <w:rPr>
          <w:sz w:val="19"/>
        </w:rPr>
        <w:t>lances</w:t>
      </w:r>
      <w:r>
        <w:rPr>
          <w:spacing w:val="21"/>
          <w:sz w:val="19"/>
        </w:rPr>
        <w:t> </w:t>
      </w:r>
      <w:r>
        <w:rPr>
          <w:sz w:val="19"/>
        </w:rPr>
        <w:t>na</w:t>
      </w:r>
      <w:r>
        <w:rPr>
          <w:spacing w:val="21"/>
          <w:sz w:val="19"/>
        </w:rPr>
        <w:t> </w:t>
      </w:r>
      <w:r>
        <w:rPr>
          <w:sz w:val="19"/>
        </w:rPr>
        <w:t>forma</w:t>
      </w:r>
      <w:r>
        <w:rPr>
          <w:spacing w:val="21"/>
          <w:sz w:val="19"/>
        </w:rPr>
        <w:t> </w:t>
      </w:r>
      <w:r>
        <w:rPr>
          <w:sz w:val="19"/>
        </w:rPr>
        <w:t>estabelecida</w:t>
      </w:r>
      <w:r>
        <w:rPr>
          <w:spacing w:val="21"/>
          <w:sz w:val="19"/>
        </w:rPr>
        <w:t> </w:t>
      </w:r>
      <w:r>
        <w:rPr>
          <w:sz w:val="19"/>
        </w:rPr>
        <w:t>nos</w:t>
      </w:r>
      <w:r>
        <w:rPr>
          <w:spacing w:val="21"/>
          <w:sz w:val="19"/>
        </w:rPr>
        <w:t> </w:t>
      </w:r>
      <w:r>
        <w:rPr>
          <w:sz w:val="19"/>
        </w:rPr>
        <w:t>itens</w:t>
      </w:r>
      <w:r>
        <w:rPr>
          <w:spacing w:val="21"/>
          <w:sz w:val="19"/>
        </w:rPr>
        <w:t> </w:t>
      </w:r>
      <w:r>
        <w:rPr>
          <w:sz w:val="19"/>
        </w:rPr>
        <w:t>anteriores,</w:t>
      </w:r>
      <w:r>
        <w:rPr>
          <w:spacing w:val="21"/>
          <w:sz w:val="19"/>
        </w:rPr>
        <w:t> </w:t>
      </w:r>
      <w:r>
        <w:rPr>
          <w:sz w:val="19"/>
        </w:rPr>
        <w:t>a</w:t>
      </w:r>
      <w:r>
        <w:rPr>
          <w:spacing w:val="21"/>
          <w:sz w:val="19"/>
        </w:rPr>
        <w:t> </w:t>
      </w:r>
      <w:r>
        <w:rPr>
          <w:sz w:val="19"/>
        </w:rPr>
        <w:t>sessão</w:t>
      </w:r>
      <w:r>
        <w:rPr>
          <w:spacing w:val="21"/>
          <w:sz w:val="19"/>
        </w:rPr>
        <w:t> </w:t>
      </w:r>
      <w:r>
        <w:rPr>
          <w:sz w:val="19"/>
        </w:rPr>
        <w:t>pública</w:t>
      </w:r>
      <w:r>
        <w:rPr>
          <w:spacing w:val="21"/>
          <w:sz w:val="19"/>
        </w:rPr>
        <w:t> </w:t>
      </w:r>
      <w:r>
        <w:rPr>
          <w:sz w:val="19"/>
        </w:rPr>
        <w:t>encerrar-se-á</w:t>
      </w:r>
      <w:r>
        <w:rPr>
          <w:spacing w:val="21"/>
          <w:sz w:val="19"/>
        </w:rPr>
        <w:t> </w:t>
      </w:r>
      <w:r>
        <w:rPr>
          <w:sz w:val="19"/>
        </w:rPr>
        <w:t>automaticamente,</w:t>
      </w:r>
      <w:r>
        <w:rPr>
          <w:spacing w:val="21"/>
          <w:sz w:val="19"/>
        </w:rPr>
        <w:t> </w:t>
      </w:r>
      <w:r>
        <w:rPr>
          <w:sz w:val="19"/>
        </w:rPr>
        <w:t>e</w:t>
      </w:r>
      <w:r>
        <w:rPr>
          <w:spacing w:val="21"/>
          <w:sz w:val="19"/>
        </w:rPr>
        <w:t> </w:t>
      </w:r>
      <w:r>
        <w:rPr>
          <w:sz w:val="19"/>
        </w:rPr>
        <w:t>o</w:t>
      </w:r>
      <w:r>
        <w:rPr>
          <w:spacing w:val="21"/>
          <w:sz w:val="19"/>
        </w:rPr>
        <w:t> </w:t>
      </w:r>
      <w:r>
        <w:rPr>
          <w:sz w:val="19"/>
        </w:rPr>
        <w:t>sistema</w:t>
      </w:r>
      <w:r>
        <w:rPr>
          <w:spacing w:val="21"/>
          <w:sz w:val="19"/>
        </w:rPr>
        <w:t> </w:t>
      </w:r>
      <w:r>
        <w:rPr>
          <w:sz w:val="19"/>
        </w:rPr>
        <w:t>ordenará</w:t>
      </w:r>
      <w:r>
        <w:rPr>
          <w:spacing w:val="21"/>
          <w:sz w:val="19"/>
        </w:rPr>
        <w:t> </w:t>
      </w:r>
      <w:r>
        <w:rPr>
          <w:sz w:val="19"/>
        </w:rPr>
        <w:t>e</w:t>
      </w:r>
      <w:r>
        <w:rPr>
          <w:spacing w:val="21"/>
          <w:sz w:val="19"/>
        </w:rPr>
        <w:t> </w:t>
      </w:r>
      <w:r>
        <w:rPr>
          <w:sz w:val="19"/>
        </w:rPr>
        <w:t>divulgará</w:t>
      </w:r>
      <w:r>
        <w:rPr>
          <w:spacing w:val="21"/>
          <w:sz w:val="19"/>
        </w:rPr>
        <w:t> </w:t>
      </w:r>
      <w:r>
        <w:rPr>
          <w:sz w:val="19"/>
        </w:rPr>
        <w:t>os</w:t>
      </w:r>
      <w:r>
        <w:rPr>
          <w:spacing w:val="21"/>
          <w:sz w:val="19"/>
        </w:rPr>
        <w:t> </w:t>
      </w:r>
      <w:r>
        <w:rPr>
          <w:sz w:val="19"/>
        </w:rPr>
        <w:t>lances</w:t>
      </w:r>
      <w:r>
        <w:rPr>
          <w:spacing w:val="21"/>
          <w:sz w:val="19"/>
        </w:rPr>
        <w:t> </w:t>
      </w:r>
      <w:r>
        <w:rPr>
          <w:sz w:val="19"/>
        </w:rPr>
        <w:t>conforme</w:t>
      </w:r>
      <w:r>
        <w:rPr>
          <w:spacing w:val="21"/>
          <w:sz w:val="19"/>
        </w:rPr>
        <w:t> </w:t>
      </w:r>
      <w:r>
        <w:rPr>
          <w:sz w:val="19"/>
        </w:rPr>
        <w:t>a</w:t>
      </w:r>
      <w:r>
        <w:rPr>
          <w:spacing w:val="21"/>
          <w:sz w:val="19"/>
        </w:rPr>
        <w:t> </w:t>
      </w:r>
      <w:r>
        <w:rPr>
          <w:sz w:val="19"/>
        </w:rPr>
        <w:t>ordem</w:t>
      </w:r>
      <w:r>
        <w:rPr>
          <w:spacing w:val="21"/>
          <w:sz w:val="19"/>
        </w:rPr>
        <w:t> </w:t>
      </w:r>
      <w:r>
        <w:rPr>
          <w:sz w:val="19"/>
        </w:rPr>
        <w:t>final</w:t>
      </w:r>
      <w:r>
        <w:rPr>
          <w:spacing w:val="21"/>
          <w:sz w:val="19"/>
        </w:rPr>
        <w:t> </w:t>
      </w:r>
      <w:r>
        <w:rPr>
          <w:sz w:val="19"/>
        </w:rPr>
        <w:t>de </w:t>
      </w:r>
      <w:r>
        <w:rPr>
          <w:spacing w:val="-2"/>
          <w:sz w:val="19"/>
        </w:rPr>
        <w:t>classificação.</w:t>
      </w:r>
    </w:p>
    <w:p>
      <w:pPr>
        <w:pStyle w:val="ListParagraph"/>
        <w:numPr>
          <w:ilvl w:val="2"/>
          <w:numId w:val="5"/>
        </w:numPr>
        <w:tabs>
          <w:tab w:pos="719" w:val="left" w:leader="none"/>
        </w:tabs>
        <w:spacing w:line="247" w:lineRule="auto" w:before="109" w:after="0"/>
        <w:ind w:left="190" w:right="188" w:firstLine="0"/>
        <w:jc w:val="left"/>
        <w:rPr>
          <w:sz w:val="19"/>
        </w:rPr>
      </w:pPr>
      <w:r>
        <w:rPr>
          <w:sz w:val="19"/>
        </w:rPr>
        <w:t>Definida</w:t>
      </w:r>
      <w:r>
        <w:rPr>
          <w:spacing w:val="14"/>
          <w:sz w:val="19"/>
        </w:rPr>
        <w:t> </w:t>
      </w:r>
      <w:r>
        <w:rPr>
          <w:sz w:val="19"/>
        </w:rPr>
        <w:t>a</w:t>
      </w:r>
      <w:r>
        <w:rPr>
          <w:spacing w:val="14"/>
          <w:sz w:val="19"/>
        </w:rPr>
        <w:t> </w:t>
      </w:r>
      <w:r>
        <w:rPr>
          <w:sz w:val="19"/>
        </w:rPr>
        <w:t>melhor</w:t>
      </w:r>
      <w:r>
        <w:rPr>
          <w:spacing w:val="14"/>
          <w:sz w:val="19"/>
        </w:rPr>
        <w:t> </w:t>
      </w:r>
      <w:r>
        <w:rPr>
          <w:sz w:val="19"/>
        </w:rPr>
        <w:t>proposta,</w:t>
      </w:r>
      <w:r>
        <w:rPr>
          <w:spacing w:val="14"/>
          <w:sz w:val="19"/>
        </w:rPr>
        <w:t> </w:t>
      </w:r>
      <w:r>
        <w:rPr>
          <w:sz w:val="19"/>
        </w:rPr>
        <w:t>se</w:t>
      </w:r>
      <w:r>
        <w:rPr>
          <w:spacing w:val="14"/>
          <w:sz w:val="19"/>
        </w:rPr>
        <w:t> </w:t>
      </w:r>
      <w:r>
        <w:rPr>
          <w:sz w:val="19"/>
        </w:rPr>
        <w:t>a</w:t>
      </w:r>
      <w:r>
        <w:rPr>
          <w:spacing w:val="14"/>
          <w:sz w:val="19"/>
        </w:rPr>
        <w:t> </w:t>
      </w:r>
      <w:r>
        <w:rPr>
          <w:sz w:val="19"/>
        </w:rPr>
        <w:t>diferença</w:t>
      </w:r>
      <w:r>
        <w:rPr>
          <w:spacing w:val="14"/>
          <w:sz w:val="19"/>
        </w:rPr>
        <w:t> </w:t>
      </w:r>
      <w:r>
        <w:rPr>
          <w:sz w:val="19"/>
        </w:rPr>
        <w:t>em</w:t>
      </w:r>
      <w:r>
        <w:rPr>
          <w:spacing w:val="14"/>
          <w:sz w:val="19"/>
        </w:rPr>
        <w:t> </w:t>
      </w:r>
      <w:r>
        <w:rPr>
          <w:sz w:val="19"/>
        </w:rPr>
        <w:t>relação</w:t>
      </w:r>
      <w:r>
        <w:rPr>
          <w:spacing w:val="14"/>
          <w:sz w:val="19"/>
        </w:rPr>
        <w:t> </w:t>
      </w:r>
      <w:r>
        <w:rPr>
          <w:sz w:val="19"/>
        </w:rPr>
        <w:t>à</w:t>
      </w:r>
      <w:r>
        <w:rPr>
          <w:spacing w:val="14"/>
          <w:sz w:val="19"/>
        </w:rPr>
        <w:t> </w:t>
      </w:r>
      <w:r>
        <w:rPr>
          <w:sz w:val="19"/>
        </w:rPr>
        <w:t>proposta</w:t>
      </w:r>
      <w:r>
        <w:rPr>
          <w:spacing w:val="14"/>
          <w:sz w:val="19"/>
        </w:rPr>
        <w:t> </w:t>
      </w:r>
      <w:r>
        <w:rPr>
          <w:sz w:val="19"/>
        </w:rPr>
        <w:t>classificada</w:t>
      </w:r>
      <w:r>
        <w:rPr>
          <w:spacing w:val="14"/>
          <w:sz w:val="19"/>
        </w:rPr>
        <w:t> </w:t>
      </w:r>
      <w:r>
        <w:rPr>
          <w:sz w:val="19"/>
        </w:rPr>
        <w:t>em</w:t>
      </w:r>
      <w:r>
        <w:rPr>
          <w:spacing w:val="14"/>
          <w:sz w:val="19"/>
        </w:rPr>
        <w:t> </w:t>
      </w:r>
      <w:r>
        <w:rPr>
          <w:sz w:val="19"/>
        </w:rPr>
        <w:t>segundo</w:t>
      </w:r>
      <w:r>
        <w:rPr>
          <w:spacing w:val="14"/>
          <w:sz w:val="19"/>
        </w:rPr>
        <w:t> </w:t>
      </w:r>
      <w:r>
        <w:rPr>
          <w:sz w:val="19"/>
        </w:rPr>
        <w:t>lugar</w:t>
      </w:r>
      <w:r>
        <w:rPr>
          <w:spacing w:val="14"/>
          <w:sz w:val="19"/>
        </w:rPr>
        <w:t> </w:t>
      </w:r>
      <w:r>
        <w:rPr>
          <w:sz w:val="19"/>
        </w:rPr>
        <w:t>for</w:t>
      </w:r>
      <w:r>
        <w:rPr>
          <w:spacing w:val="14"/>
          <w:sz w:val="19"/>
        </w:rPr>
        <w:t> </w:t>
      </w:r>
      <w:r>
        <w:rPr>
          <w:sz w:val="19"/>
        </w:rPr>
        <w:t>de</w:t>
      </w:r>
      <w:r>
        <w:rPr>
          <w:spacing w:val="14"/>
          <w:sz w:val="19"/>
        </w:rPr>
        <w:t> </w:t>
      </w:r>
      <w:r>
        <w:rPr>
          <w:sz w:val="19"/>
        </w:rPr>
        <w:t>pelo</w:t>
      </w:r>
      <w:r>
        <w:rPr>
          <w:spacing w:val="14"/>
          <w:sz w:val="19"/>
        </w:rPr>
        <w:t> </w:t>
      </w:r>
      <w:r>
        <w:rPr>
          <w:sz w:val="19"/>
        </w:rPr>
        <w:t>menos</w:t>
      </w:r>
      <w:r>
        <w:rPr>
          <w:spacing w:val="14"/>
          <w:sz w:val="19"/>
        </w:rPr>
        <w:t> </w:t>
      </w:r>
      <w:r>
        <w:rPr>
          <w:sz w:val="19"/>
        </w:rPr>
        <w:t>5%</w:t>
      </w:r>
      <w:r>
        <w:rPr>
          <w:spacing w:val="14"/>
          <w:sz w:val="19"/>
        </w:rPr>
        <w:t> </w:t>
      </w:r>
      <w:r>
        <w:rPr>
          <w:sz w:val="19"/>
        </w:rPr>
        <w:t>(cinco</w:t>
      </w:r>
      <w:r>
        <w:rPr>
          <w:spacing w:val="14"/>
          <w:sz w:val="19"/>
        </w:rPr>
        <w:t> </w:t>
      </w:r>
      <w:r>
        <w:rPr>
          <w:sz w:val="19"/>
        </w:rPr>
        <w:t>por</w:t>
      </w:r>
      <w:r>
        <w:rPr>
          <w:spacing w:val="14"/>
          <w:sz w:val="19"/>
        </w:rPr>
        <w:t> </w:t>
      </w:r>
      <w:r>
        <w:rPr>
          <w:sz w:val="19"/>
        </w:rPr>
        <w:t>cento),</w:t>
      </w:r>
      <w:r>
        <w:rPr>
          <w:spacing w:val="14"/>
          <w:sz w:val="19"/>
        </w:rPr>
        <w:t> </w:t>
      </w:r>
      <w:r>
        <w:rPr>
          <w:sz w:val="19"/>
        </w:rPr>
        <w:t>o</w:t>
      </w:r>
      <w:r>
        <w:rPr>
          <w:spacing w:val="14"/>
          <w:sz w:val="19"/>
        </w:rPr>
        <w:t> </w:t>
      </w:r>
      <w:r>
        <w:rPr>
          <w:sz w:val="19"/>
        </w:rPr>
        <w:t>Pregoeiro,</w:t>
      </w:r>
      <w:r>
        <w:rPr>
          <w:spacing w:val="14"/>
          <w:sz w:val="19"/>
        </w:rPr>
        <w:t> </w:t>
      </w:r>
      <w:r>
        <w:rPr>
          <w:sz w:val="19"/>
        </w:rPr>
        <w:t>auxiliado</w:t>
      </w:r>
      <w:r>
        <w:rPr>
          <w:spacing w:val="14"/>
          <w:sz w:val="19"/>
        </w:rPr>
        <w:t> </w:t>
      </w:r>
      <w:r>
        <w:rPr>
          <w:sz w:val="19"/>
        </w:rPr>
        <w:t>pela</w:t>
      </w:r>
      <w:r>
        <w:rPr>
          <w:spacing w:val="14"/>
          <w:sz w:val="19"/>
        </w:rPr>
        <w:t> </w:t>
      </w:r>
      <w:r>
        <w:rPr>
          <w:sz w:val="19"/>
        </w:rPr>
        <w:t>equipe</w:t>
      </w:r>
      <w:r>
        <w:rPr>
          <w:spacing w:val="14"/>
          <w:sz w:val="19"/>
        </w:rPr>
        <w:t> </w:t>
      </w:r>
      <w:r>
        <w:rPr>
          <w:sz w:val="19"/>
        </w:rPr>
        <w:t>de</w:t>
      </w:r>
      <w:r>
        <w:rPr>
          <w:spacing w:val="14"/>
          <w:sz w:val="19"/>
        </w:rPr>
        <w:t> </w:t>
      </w:r>
      <w:r>
        <w:rPr>
          <w:sz w:val="19"/>
        </w:rPr>
        <w:t>apoio,</w:t>
      </w:r>
      <w:r>
        <w:rPr>
          <w:spacing w:val="14"/>
          <w:sz w:val="19"/>
        </w:rPr>
        <w:t> </w:t>
      </w:r>
      <w:r>
        <w:rPr>
          <w:sz w:val="19"/>
        </w:rPr>
        <w:t>e</w:t>
      </w:r>
      <w:r>
        <w:rPr>
          <w:spacing w:val="14"/>
          <w:sz w:val="19"/>
        </w:rPr>
        <w:t> </w:t>
      </w:r>
      <w:r>
        <w:rPr>
          <w:sz w:val="19"/>
        </w:rPr>
        <w:t>caso</w:t>
      </w:r>
      <w:r>
        <w:rPr>
          <w:spacing w:val="14"/>
          <w:sz w:val="19"/>
        </w:rPr>
        <w:t> </w:t>
      </w:r>
      <w:r>
        <w:rPr>
          <w:sz w:val="19"/>
        </w:rPr>
        <w:t>o sistema eletrônico de contratações utilizado possua essa funcionalidade, poderá admitir o reinício da disputa aberta, para a definição das demais colocações.</w:t>
      </w:r>
    </w:p>
    <w:p>
      <w:pPr>
        <w:pStyle w:val="ListParagraph"/>
        <w:numPr>
          <w:ilvl w:val="3"/>
          <w:numId w:val="5"/>
        </w:numPr>
        <w:tabs>
          <w:tab w:pos="836" w:val="left" w:leader="none"/>
        </w:tabs>
        <w:spacing w:line="240" w:lineRule="auto" w:before="96" w:after="0"/>
        <w:ind w:left="836" w:right="0" w:hanging="646"/>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5"/>
        </w:numPr>
        <w:tabs>
          <w:tab w:pos="559" w:val="left" w:leader="none"/>
        </w:tabs>
        <w:spacing w:line="240" w:lineRule="auto" w:before="102" w:after="0"/>
        <w:ind w:left="559" w:right="0" w:hanging="369"/>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5"/>
        </w:numPr>
        <w:tabs>
          <w:tab w:pos="570" w:val="left" w:leader="none"/>
        </w:tabs>
        <w:spacing w:line="240" w:lineRule="auto" w:before="103" w:after="0"/>
        <w:ind w:left="570" w:right="0" w:hanging="380"/>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5"/>
        </w:numPr>
        <w:tabs>
          <w:tab w:pos="570" w:val="left" w:leader="none"/>
        </w:tabs>
        <w:spacing w:line="240" w:lineRule="auto" w:before="114" w:after="0"/>
        <w:ind w:left="570" w:right="0" w:hanging="380"/>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5"/>
        </w:numPr>
        <w:tabs>
          <w:tab w:pos="570" w:val="left" w:leader="none"/>
        </w:tabs>
        <w:spacing w:line="240" w:lineRule="auto" w:before="102" w:after="0"/>
        <w:ind w:left="570" w:right="0" w:hanging="380"/>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5"/>
        </w:numPr>
        <w:tabs>
          <w:tab w:pos="575" w:val="left" w:leader="none"/>
        </w:tabs>
        <w:spacing w:line="247" w:lineRule="auto" w:before="103" w:after="0"/>
        <w:ind w:left="190" w:right="188" w:firstLine="0"/>
        <w:jc w:val="left"/>
        <w:rPr>
          <w:sz w:val="19"/>
        </w:rPr>
      </w:pPr>
      <w:r>
        <w:rPr>
          <w:sz w:val="19"/>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5"/>
        </w:numPr>
        <w:tabs>
          <w:tab w:pos="570" w:val="left" w:leader="none"/>
        </w:tabs>
        <w:spacing w:line="240" w:lineRule="auto" w:before="108" w:after="0"/>
        <w:ind w:left="570" w:right="0" w:hanging="380"/>
        <w:jc w:val="left"/>
        <w:rPr>
          <w:sz w:val="19"/>
        </w:rPr>
      </w:pPr>
      <w:r>
        <w:rPr>
          <w:sz w:val="19"/>
        </w:rPr>
        <w:t>Caso o licitante não apresente lances, concorrerá com o valor de sua </w:t>
      </w:r>
      <w:r>
        <w:rPr>
          <w:spacing w:val="-2"/>
          <w:sz w:val="19"/>
        </w:rPr>
        <w:t>proposta.</w:t>
      </w:r>
    </w:p>
    <w:p>
      <w:pPr>
        <w:pStyle w:val="ListParagraph"/>
        <w:numPr>
          <w:ilvl w:val="1"/>
          <w:numId w:val="5"/>
        </w:numPr>
        <w:tabs>
          <w:tab w:pos="572" w:val="left" w:leader="none"/>
        </w:tabs>
        <w:spacing w:line="247" w:lineRule="auto" w:before="103" w:after="0"/>
        <w:ind w:left="190" w:right="188" w:firstLine="0"/>
        <w:jc w:val="both"/>
        <w:rPr>
          <w:sz w:val="19"/>
        </w:rPr>
      </w:pPr>
      <w:r>
        <w:rPr>
          <w:sz w:val="19"/>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FF"/>
            <w:sz w:val="19"/>
            <w:u w:val="single" w:color="0000FF"/>
          </w:rPr>
          <w:t>arts. 44 e 45 da Lei Complementar nº 123/2006</w:t>
        </w:r>
      </w:hyperlink>
      <w:r>
        <w:rPr>
          <w:sz w:val="19"/>
        </w:rPr>
        <w:t>, regulamentada pelo </w:t>
      </w:r>
      <w:hyperlink r:id="rId17">
        <w:r>
          <w:rPr>
            <w:color w:val="0000FF"/>
            <w:sz w:val="19"/>
            <w:u w:val="single" w:color="0000FF"/>
          </w:rPr>
          <w:t>Decreto nº 42.063</w:t>
        </w:r>
      </w:hyperlink>
      <w:r>
        <w:rPr>
          <w:color w:val="0000FF"/>
          <w:sz w:val="19"/>
          <w:u w:val="single" w:color="0000FF"/>
        </w:rPr>
        <w:t>/2009</w:t>
      </w:r>
      <w:r>
        <w:rPr>
          <w:sz w:val="19"/>
        </w:rPr>
        <w:t>.</w:t>
      </w:r>
    </w:p>
    <w:p>
      <w:pPr>
        <w:pStyle w:val="ListParagraph"/>
        <w:numPr>
          <w:ilvl w:val="2"/>
          <w:numId w:val="5"/>
        </w:numPr>
        <w:tabs>
          <w:tab w:pos="740" w:val="left" w:leader="none"/>
        </w:tabs>
        <w:spacing w:line="261" w:lineRule="auto" w:before="97" w:after="0"/>
        <w:ind w:left="190" w:right="188"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713" w:val="left" w:leader="none"/>
        </w:tabs>
        <w:spacing w:line="247" w:lineRule="auto" w:before="82" w:after="0"/>
        <w:ind w:left="190" w:right="188"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5"/>
        </w:numPr>
        <w:tabs>
          <w:tab w:pos="727" w:val="left" w:leader="none"/>
        </w:tabs>
        <w:spacing w:line="247" w:lineRule="auto" w:before="97" w:after="0"/>
        <w:ind w:left="190" w:right="188" w:firstLine="0"/>
        <w:jc w:val="both"/>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720" w:val="left" w:leader="none"/>
        </w:tabs>
        <w:spacing w:line="247" w:lineRule="auto" w:before="108" w:after="0"/>
        <w:ind w:left="190" w:right="188"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5"/>
        </w:numPr>
        <w:tabs>
          <w:tab w:pos="570" w:val="left" w:leader="none"/>
        </w:tabs>
        <w:spacing w:line="240" w:lineRule="auto" w:before="85" w:after="0"/>
        <w:ind w:left="570" w:right="0" w:hanging="380"/>
        <w:jc w:val="left"/>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5"/>
        </w:numPr>
        <w:tabs>
          <w:tab w:pos="712" w:val="left" w:leader="none"/>
        </w:tabs>
        <w:spacing w:line="240" w:lineRule="auto" w:before="102" w:after="0"/>
        <w:ind w:left="712" w:right="0" w:hanging="522"/>
        <w:jc w:val="left"/>
        <w:rPr>
          <w:sz w:val="19"/>
        </w:rPr>
      </w:pPr>
      <w:r>
        <w:rPr>
          <w:sz w:val="19"/>
        </w:rPr>
        <w:t>Havendo eventual empate entre propostas ou lances, o critério de desempate será aquele previsto no </w:t>
      </w:r>
      <w:hyperlink r:id="rId18">
        <w:r>
          <w:rPr>
            <w:color w:val="0000FF"/>
            <w:sz w:val="19"/>
            <w:u w:val="single" w:color="0000FF"/>
          </w:rPr>
          <w:t>art. 30 d</w:t>
        </w:r>
      </w:hyperlink>
      <w:r>
        <w:rPr>
          <w:color w:val="0000FF"/>
          <w:sz w:val="19"/>
          <w:u w:val="single" w:color="0000FF"/>
        </w:rPr>
        <w:t>o Decreto nº 48.778/2023</w:t>
      </w:r>
      <w:r>
        <w:rPr>
          <w:sz w:val="19"/>
        </w:rPr>
        <w:t>, nesta </w:t>
      </w:r>
      <w:r>
        <w:rPr>
          <w:spacing w:val="-2"/>
          <w:sz w:val="19"/>
        </w:rPr>
        <w:t>ordem:</w:t>
      </w:r>
    </w:p>
    <w:p>
      <w:pPr>
        <w:pStyle w:val="ListParagraph"/>
        <w:numPr>
          <w:ilvl w:val="3"/>
          <w:numId w:val="5"/>
        </w:numPr>
        <w:tabs>
          <w:tab w:pos="855" w:val="left" w:leader="none"/>
        </w:tabs>
        <w:spacing w:line="240" w:lineRule="auto" w:before="102" w:after="0"/>
        <w:ind w:left="855" w:right="0" w:hanging="665"/>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5"/>
        </w:numPr>
        <w:tabs>
          <w:tab w:pos="855" w:val="left" w:leader="none"/>
        </w:tabs>
        <w:spacing w:line="240" w:lineRule="auto" w:before="103" w:after="0"/>
        <w:ind w:left="855" w:right="0" w:hanging="665"/>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5"/>
        </w:numPr>
        <w:tabs>
          <w:tab w:pos="863" w:val="left" w:leader="none"/>
        </w:tabs>
        <w:spacing w:line="247" w:lineRule="auto" w:before="114" w:after="0"/>
        <w:ind w:left="190" w:right="188" w:firstLine="0"/>
        <w:jc w:val="left"/>
        <w:rPr>
          <w:sz w:val="19"/>
        </w:rPr>
      </w:pPr>
      <w:r>
        <w:rPr>
          <w:sz w:val="19"/>
        </w:rPr>
        <w:t>avaliação do desempenho contratual prévio dos licitantes, para a qual deverão preferencialmente ser utilizados registros cadastrais para efeito de atesto de cumprimento de obrigações previstos</w:t>
      </w:r>
      <w:r>
        <w:rPr>
          <w:spacing w:val="40"/>
          <w:sz w:val="19"/>
        </w:rPr>
        <w:t> </w:t>
      </w:r>
      <w:r>
        <w:rPr>
          <w:sz w:val="19"/>
        </w:rPr>
        <w:t>na Lei;</w:t>
      </w:r>
    </w:p>
    <w:p>
      <w:pPr>
        <w:pStyle w:val="ListParagraph"/>
        <w:numPr>
          <w:ilvl w:val="3"/>
          <w:numId w:val="5"/>
        </w:numPr>
        <w:tabs>
          <w:tab w:pos="855" w:val="left" w:leader="none"/>
        </w:tabs>
        <w:spacing w:line="240" w:lineRule="auto" w:before="97" w:after="0"/>
        <w:ind w:left="855" w:right="0" w:hanging="665"/>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5"/>
        </w:numPr>
        <w:tabs>
          <w:tab w:pos="855" w:val="left" w:leader="none"/>
        </w:tabs>
        <w:spacing w:line="240" w:lineRule="auto" w:before="102" w:after="0"/>
        <w:ind w:left="855" w:right="0" w:hanging="665"/>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5"/>
        </w:numPr>
        <w:tabs>
          <w:tab w:pos="712" w:val="left" w:leader="none"/>
        </w:tabs>
        <w:spacing w:line="240" w:lineRule="auto" w:before="102" w:after="0"/>
        <w:ind w:left="712" w:right="0" w:hanging="522"/>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5"/>
        </w:numPr>
        <w:tabs>
          <w:tab w:pos="859" w:val="left" w:leader="none"/>
        </w:tabs>
        <w:spacing w:line="235" w:lineRule="auto" w:before="106" w:after="0"/>
        <w:ind w:left="190" w:right="188" w:firstLine="0"/>
        <w:jc w:val="left"/>
        <w:rPr>
          <w:sz w:val="19"/>
        </w:rPr>
      </w:pPr>
      <w:r>
        <w:rPr>
          <w:sz w:val="19"/>
        </w:rPr>
        <w:t>empresas estabelecidas no território do Estado ou do Distrito Federal do órgão ou entidade da</w:t>
      </w:r>
      <w:r>
        <w:rPr>
          <w:spacing w:val="-7"/>
          <w:sz w:val="19"/>
        </w:rPr>
        <w:t> </w:t>
      </w:r>
      <w:r>
        <w:rPr>
          <w:sz w:val="19"/>
        </w:rPr>
        <w:t>Administração Pública estadual ou distrital licitante ou, no caso de licitação realizada por órgão ou entidade de Município, no território do Estado em que este se localize;</w:t>
      </w:r>
    </w:p>
    <w:p>
      <w:pPr>
        <w:pStyle w:val="ListParagraph"/>
        <w:numPr>
          <w:ilvl w:val="3"/>
          <w:numId w:val="5"/>
        </w:numPr>
        <w:tabs>
          <w:tab w:pos="855" w:val="left" w:leader="none"/>
        </w:tabs>
        <w:spacing w:line="240" w:lineRule="auto" w:before="91" w:after="0"/>
        <w:ind w:left="855" w:right="0" w:hanging="665"/>
        <w:jc w:val="left"/>
        <w:rPr>
          <w:sz w:val="19"/>
        </w:rPr>
      </w:pPr>
      <w:r>
        <w:rPr>
          <w:sz w:val="19"/>
        </w:rPr>
        <w:t>empresas </w:t>
      </w:r>
      <w:r>
        <w:rPr>
          <w:spacing w:val="-2"/>
          <w:sz w:val="19"/>
        </w:rPr>
        <w:t>brasileiras;</w:t>
      </w:r>
    </w:p>
    <w:p>
      <w:pPr>
        <w:pStyle w:val="ListParagraph"/>
        <w:numPr>
          <w:ilvl w:val="3"/>
          <w:numId w:val="5"/>
        </w:numPr>
        <w:tabs>
          <w:tab w:pos="855" w:val="left" w:leader="none"/>
        </w:tabs>
        <w:spacing w:line="240" w:lineRule="auto" w:before="91" w:after="0"/>
        <w:ind w:left="855" w:right="0" w:hanging="665"/>
        <w:jc w:val="left"/>
        <w:rPr>
          <w:sz w:val="19"/>
        </w:rPr>
      </w:pPr>
      <w:r>
        <w:rPr>
          <w:sz w:val="19"/>
        </w:rPr>
        <w:t>empresas que invistam em pesquisa e no desenvolvimento de tecnologia no </w:t>
      </w:r>
      <w:r>
        <w:rPr>
          <w:spacing w:val="-2"/>
          <w:sz w:val="19"/>
        </w:rPr>
        <w:t>País;</w:t>
      </w:r>
    </w:p>
    <w:p>
      <w:pPr>
        <w:pStyle w:val="ListParagraph"/>
        <w:numPr>
          <w:ilvl w:val="3"/>
          <w:numId w:val="5"/>
        </w:numPr>
        <w:tabs>
          <w:tab w:pos="855" w:val="left" w:leader="none"/>
        </w:tabs>
        <w:spacing w:line="240" w:lineRule="auto" w:before="90" w:after="0"/>
        <w:ind w:left="855" w:right="0" w:hanging="665"/>
        <w:jc w:val="left"/>
        <w:rPr>
          <w:sz w:val="19"/>
        </w:rPr>
      </w:pPr>
      <w:r>
        <w:rPr>
          <w:sz w:val="19"/>
        </w:rPr>
        <w:t>empresas que comprovem a prática de mitigação, nos termos da </w:t>
      </w:r>
      <w:hyperlink r:id="rId19">
        <w:r>
          <w:rPr>
            <w:color w:val="0000FF"/>
            <w:sz w:val="19"/>
            <w:u w:val="single" w:color="0000FF"/>
          </w:rPr>
          <w:t>Lei nº 12.187, de 29 de dezembro de </w:t>
        </w:r>
        <w:r>
          <w:rPr>
            <w:color w:val="0000FF"/>
            <w:spacing w:val="-2"/>
            <w:sz w:val="19"/>
            <w:u w:val="single" w:color="0000FF"/>
          </w:rPr>
          <w:t>2009</w:t>
        </w:r>
      </w:hyperlink>
      <w:r>
        <w:rPr>
          <w:spacing w:val="-2"/>
          <w:sz w:val="19"/>
        </w:rPr>
        <w:t>.</w:t>
      </w:r>
    </w:p>
    <w:p>
      <w:pPr>
        <w:pStyle w:val="BodyText"/>
        <w:ind w:left="0"/>
      </w:pPr>
    </w:p>
    <w:p>
      <w:pPr>
        <w:pStyle w:val="BodyText"/>
        <w:spacing w:before="188"/>
        <w:ind w:left="0"/>
      </w:pPr>
    </w:p>
    <w:p>
      <w:pPr>
        <w:pStyle w:val="Heading4"/>
        <w:numPr>
          <w:ilvl w:val="0"/>
          <w:numId w:val="1"/>
        </w:numPr>
        <w:tabs>
          <w:tab w:pos="380" w:val="left" w:leader="none"/>
        </w:tabs>
        <w:spacing w:line="240" w:lineRule="auto" w:before="0" w:after="0"/>
        <w:ind w:left="380" w:right="0" w:hanging="190"/>
        <w:jc w:val="left"/>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6"/>
        </w:numPr>
        <w:tabs>
          <w:tab w:pos="487" w:val="left" w:leader="none"/>
        </w:tabs>
        <w:spacing w:line="247" w:lineRule="auto" w:before="103" w:after="0"/>
        <w:ind w:left="190" w:right="188" w:firstLine="0"/>
        <w:jc w:val="left"/>
        <w:rPr>
          <w:sz w:val="19"/>
        </w:rPr>
      </w:pPr>
      <w:r>
        <w:rPr>
          <w:sz w:val="19"/>
        </w:rPr>
        <w:t>Encerrada</w:t>
      </w:r>
      <w:r>
        <w:rPr>
          <w:spacing w:val="11"/>
          <w:sz w:val="19"/>
        </w:rPr>
        <w:t> </w:t>
      </w:r>
      <w:r>
        <w:rPr>
          <w:sz w:val="19"/>
        </w:rPr>
        <w:t>a</w:t>
      </w:r>
      <w:r>
        <w:rPr>
          <w:spacing w:val="11"/>
          <w:sz w:val="19"/>
        </w:rPr>
        <w:t> </w:t>
      </w:r>
      <w:r>
        <w:rPr>
          <w:sz w:val="19"/>
        </w:rPr>
        <w:t>etapa</w:t>
      </w:r>
      <w:r>
        <w:rPr>
          <w:spacing w:val="11"/>
          <w:sz w:val="19"/>
        </w:rPr>
        <w:t> </w:t>
      </w:r>
      <w:r>
        <w:rPr>
          <w:sz w:val="19"/>
        </w:rPr>
        <w:t>de</w:t>
      </w:r>
      <w:r>
        <w:rPr>
          <w:spacing w:val="11"/>
          <w:sz w:val="19"/>
        </w:rPr>
        <w:t> </w:t>
      </w:r>
      <w:r>
        <w:rPr>
          <w:sz w:val="19"/>
        </w:rPr>
        <w:t>envio</w:t>
      </w:r>
      <w:r>
        <w:rPr>
          <w:spacing w:val="11"/>
          <w:sz w:val="19"/>
        </w:rPr>
        <w:t> </w:t>
      </w:r>
      <w:r>
        <w:rPr>
          <w:sz w:val="19"/>
        </w:rPr>
        <w:t>de</w:t>
      </w:r>
      <w:r>
        <w:rPr>
          <w:spacing w:val="11"/>
          <w:sz w:val="19"/>
        </w:rPr>
        <w:t> </w:t>
      </w:r>
      <w:r>
        <w:rPr>
          <w:sz w:val="19"/>
        </w:rPr>
        <w:t>lances</w:t>
      </w:r>
      <w:r>
        <w:rPr>
          <w:spacing w:val="11"/>
          <w:sz w:val="19"/>
        </w:rPr>
        <w:t> </w:t>
      </w:r>
      <w:r>
        <w:rPr>
          <w:sz w:val="19"/>
        </w:rPr>
        <w:t>da</w:t>
      </w:r>
      <w:r>
        <w:rPr>
          <w:spacing w:val="11"/>
          <w:sz w:val="19"/>
        </w:rPr>
        <w:t> </w:t>
      </w:r>
      <w:r>
        <w:rPr>
          <w:sz w:val="19"/>
        </w:rPr>
        <w:t>sessão</w:t>
      </w:r>
      <w:r>
        <w:rPr>
          <w:spacing w:val="11"/>
          <w:sz w:val="19"/>
        </w:rPr>
        <w:t> </w:t>
      </w:r>
      <w:r>
        <w:rPr>
          <w:sz w:val="19"/>
        </w:rPr>
        <w:t>pública,</w:t>
      </w:r>
      <w:r>
        <w:rPr>
          <w:spacing w:val="11"/>
          <w:sz w:val="19"/>
        </w:rPr>
        <w:t> </w:t>
      </w: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a</w:t>
      </w:r>
      <w:r>
        <w:rPr>
          <w:spacing w:val="11"/>
          <w:sz w:val="19"/>
        </w:rPr>
        <w:t> </w:t>
      </w:r>
      <w:r>
        <w:rPr>
          <w:sz w:val="19"/>
        </w:rPr>
        <w:t>proposta</w:t>
      </w:r>
      <w:r>
        <w:rPr>
          <w:spacing w:val="11"/>
          <w:sz w:val="19"/>
        </w:rPr>
        <w:t> </w:t>
      </w:r>
      <w:r>
        <w:rPr>
          <w:sz w:val="19"/>
        </w:rPr>
        <w:t>do</w:t>
      </w:r>
      <w:r>
        <w:rPr>
          <w:spacing w:val="11"/>
          <w:sz w:val="19"/>
        </w:rPr>
        <w:t> </w:t>
      </w:r>
      <w:r>
        <w:rPr>
          <w:sz w:val="19"/>
        </w:rPr>
        <w:t>primeiro</w:t>
      </w:r>
      <w:r>
        <w:rPr>
          <w:spacing w:val="11"/>
          <w:sz w:val="19"/>
        </w:rPr>
        <w:t> </w:t>
      </w:r>
      <w:r>
        <w:rPr>
          <w:sz w:val="19"/>
        </w:rPr>
        <w:t>colocado</w:t>
      </w:r>
      <w:r>
        <w:rPr>
          <w:spacing w:val="11"/>
          <w:sz w:val="19"/>
        </w:rPr>
        <w:t> </w:t>
      </w:r>
      <w:r>
        <w:rPr>
          <w:sz w:val="19"/>
        </w:rPr>
        <w:t>permanecer</w:t>
      </w:r>
      <w:r>
        <w:rPr>
          <w:spacing w:val="11"/>
          <w:sz w:val="19"/>
        </w:rPr>
        <w:t> </w:t>
      </w:r>
      <w:r>
        <w:rPr>
          <w:sz w:val="19"/>
        </w:rPr>
        <w:t>acima</w:t>
      </w:r>
      <w:r>
        <w:rPr>
          <w:spacing w:val="11"/>
          <w:sz w:val="19"/>
        </w:rPr>
        <w:t> </w:t>
      </w:r>
      <w:r>
        <w:rPr>
          <w:sz w:val="19"/>
        </w:rPr>
        <w:t>do</w:t>
      </w:r>
      <w:r>
        <w:rPr>
          <w:spacing w:val="11"/>
          <w:sz w:val="19"/>
        </w:rPr>
        <w:t> </w:t>
      </w:r>
      <w:r>
        <w:rPr>
          <w:sz w:val="19"/>
        </w:rPr>
        <w:t>preço</w:t>
      </w:r>
      <w:r>
        <w:rPr>
          <w:spacing w:val="11"/>
          <w:sz w:val="19"/>
        </w:rPr>
        <w:t> </w:t>
      </w:r>
      <w:r>
        <w:rPr>
          <w:sz w:val="19"/>
        </w:rPr>
        <w:t>máximo</w:t>
      </w:r>
      <w:r>
        <w:rPr>
          <w:spacing w:val="11"/>
          <w:sz w:val="19"/>
        </w:rPr>
        <w:t> </w:t>
      </w:r>
      <w:r>
        <w:rPr>
          <w:sz w:val="19"/>
        </w:rPr>
        <w:t>ou</w:t>
      </w:r>
      <w:r>
        <w:rPr>
          <w:spacing w:val="11"/>
          <w:sz w:val="19"/>
        </w:rPr>
        <w:t> </w:t>
      </w:r>
      <w:r>
        <w:rPr>
          <w:sz w:val="19"/>
        </w:rPr>
        <w:t>inferior</w:t>
      </w:r>
      <w:r>
        <w:rPr>
          <w:spacing w:val="11"/>
          <w:sz w:val="19"/>
        </w:rPr>
        <w:t> </w:t>
      </w:r>
      <w:r>
        <w:rPr>
          <w:sz w:val="19"/>
        </w:rPr>
        <w:t>ao</w:t>
      </w:r>
      <w:r>
        <w:rPr>
          <w:spacing w:val="11"/>
          <w:sz w:val="19"/>
        </w:rPr>
        <w:t> </w:t>
      </w:r>
      <w:r>
        <w:rPr>
          <w:sz w:val="19"/>
        </w:rPr>
        <w:t>desconto</w:t>
      </w:r>
      <w:r>
        <w:rPr>
          <w:spacing w:val="11"/>
          <w:sz w:val="19"/>
        </w:rPr>
        <w:t> </w:t>
      </w:r>
      <w:r>
        <w:rPr>
          <w:sz w:val="19"/>
        </w:rPr>
        <w:t>definido</w:t>
      </w:r>
      <w:r>
        <w:rPr>
          <w:spacing w:val="11"/>
          <w:sz w:val="19"/>
        </w:rPr>
        <w:t> </w:t>
      </w:r>
      <w:r>
        <w:rPr>
          <w:sz w:val="19"/>
        </w:rPr>
        <w:t>para</w:t>
      </w:r>
      <w:r>
        <w:rPr>
          <w:spacing w:val="11"/>
          <w:sz w:val="19"/>
        </w:rPr>
        <w:t> </w:t>
      </w:r>
      <w:r>
        <w:rPr>
          <w:sz w:val="19"/>
        </w:rPr>
        <w:t>a</w:t>
      </w:r>
      <w:r>
        <w:rPr>
          <w:spacing w:val="11"/>
          <w:sz w:val="19"/>
        </w:rPr>
        <w:t> </w:t>
      </w:r>
      <w:r>
        <w:rPr>
          <w:sz w:val="19"/>
        </w:rPr>
        <w:t>contratação,</w:t>
      </w:r>
      <w:r>
        <w:rPr>
          <w:spacing w:val="11"/>
          <w:sz w:val="19"/>
        </w:rPr>
        <w:t> </w:t>
      </w:r>
      <w:r>
        <w:rPr>
          <w:sz w:val="19"/>
        </w:rPr>
        <w:t>o Pregoeiro negociará condições mais vantajosas, após definido o resultado do julgamento.</w:t>
      </w:r>
    </w:p>
    <w:p>
      <w:pPr>
        <w:pStyle w:val="ListParagraph"/>
        <w:numPr>
          <w:ilvl w:val="2"/>
          <w:numId w:val="6"/>
        </w:numPr>
        <w:tabs>
          <w:tab w:pos="625" w:val="left" w:leader="none"/>
        </w:tabs>
        <w:spacing w:line="247" w:lineRule="auto" w:before="96" w:after="0"/>
        <w:ind w:left="190" w:right="188" w:firstLine="0"/>
        <w:jc w:val="left"/>
        <w:rPr>
          <w:sz w:val="19"/>
        </w:rPr>
      </w:pPr>
      <w:r>
        <w:rPr>
          <w:sz w:val="19"/>
        </w:rPr>
        <w:t>A negociação</w:t>
      </w:r>
      <w:r>
        <w:rPr>
          <w:spacing w:val="18"/>
          <w:sz w:val="19"/>
        </w:rPr>
        <w:t> </w:t>
      </w:r>
      <w:r>
        <w:rPr>
          <w:sz w:val="19"/>
        </w:rPr>
        <w:t>ocorrerá</w:t>
      </w:r>
      <w:r>
        <w:rPr>
          <w:spacing w:val="18"/>
          <w:sz w:val="19"/>
        </w:rPr>
        <w:t> </w:t>
      </w:r>
      <w:r>
        <w:rPr>
          <w:sz w:val="19"/>
        </w:rPr>
        <w:t>sempre</w:t>
      </w:r>
      <w:r>
        <w:rPr>
          <w:spacing w:val="18"/>
          <w:sz w:val="19"/>
        </w:rPr>
        <w:t> </w:t>
      </w:r>
      <w:r>
        <w:rPr>
          <w:sz w:val="19"/>
        </w:rPr>
        <w:t>que</w:t>
      </w:r>
      <w:r>
        <w:rPr>
          <w:spacing w:val="18"/>
          <w:sz w:val="19"/>
        </w:rPr>
        <w:t> </w:t>
      </w:r>
      <w:r>
        <w:rPr>
          <w:sz w:val="19"/>
        </w:rPr>
        <w:t>a</w:t>
      </w:r>
      <w:r>
        <w:rPr>
          <w:spacing w:val="18"/>
          <w:sz w:val="19"/>
        </w:rPr>
        <w:t> </w:t>
      </w:r>
      <w:r>
        <w:rPr>
          <w:sz w:val="19"/>
        </w:rPr>
        <w:t>proposta</w:t>
      </w:r>
      <w:r>
        <w:rPr>
          <w:spacing w:val="18"/>
          <w:sz w:val="19"/>
        </w:rPr>
        <w:t> </w:t>
      </w:r>
      <w:r>
        <w:rPr>
          <w:sz w:val="19"/>
        </w:rPr>
        <w:t>do</w:t>
      </w:r>
      <w:r>
        <w:rPr>
          <w:spacing w:val="18"/>
          <w:sz w:val="19"/>
        </w:rPr>
        <w:t> </w:t>
      </w:r>
      <w:r>
        <w:rPr>
          <w:sz w:val="19"/>
        </w:rPr>
        <w:t>primeiro</w:t>
      </w:r>
      <w:r>
        <w:rPr>
          <w:spacing w:val="18"/>
          <w:sz w:val="19"/>
        </w:rPr>
        <w:t> </w:t>
      </w:r>
      <w:r>
        <w:rPr>
          <w:sz w:val="19"/>
        </w:rPr>
        <w:t>colocado</w:t>
      </w:r>
      <w:r>
        <w:rPr>
          <w:spacing w:val="18"/>
          <w:sz w:val="19"/>
        </w:rPr>
        <w:t> </w:t>
      </w:r>
      <w:r>
        <w:rPr>
          <w:sz w:val="19"/>
        </w:rPr>
        <w:t>permanecer</w:t>
      </w:r>
      <w:r>
        <w:rPr>
          <w:spacing w:val="18"/>
          <w:sz w:val="19"/>
        </w:rPr>
        <w:t> </w:t>
      </w:r>
      <w:r>
        <w:rPr>
          <w:sz w:val="19"/>
        </w:rPr>
        <w:t>acima</w:t>
      </w:r>
      <w:r>
        <w:rPr>
          <w:spacing w:val="18"/>
          <w:sz w:val="19"/>
        </w:rPr>
        <w:t> </w:t>
      </w:r>
      <w:r>
        <w:rPr>
          <w:sz w:val="19"/>
        </w:rPr>
        <w:t>do</w:t>
      </w:r>
      <w:r>
        <w:rPr>
          <w:spacing w:val="18"/>
          <w:sz w:val="19"/>
        </w:rPr>
        <w:t> </w:t>
      </w:r>
      <w:r>
        <w:rPr>
          <w:sz w:val="19"/>
        </w:rPr>
        <w:t>preço</w:t>
      </w:r>
      <w:r>
        <w:rPr>
          <w:spacing w:val="18"/>
          <w:sz w:val="19"/>
        </w:rPr>
        <w:t> </w:t>
      </w:r>
      <w:r>
        <w:rPr>
          <w:sz w:val="19"/>
        </w:rPr>
        <w:t>máximo</w:t>
      </w:r>
      <w:r>
        <w:rPr>
          <w:spacing w:val="18"/>
          <w:sz w:val="19"/>
        </w:rPr>
        <w:t> </w:t>
      </w:r>
      <w:r>
        <w:rPr>
          <w:sz w:val="19"/>
        </w:rPr>
        <w:t>ou</w:t>
      </w:r>
      <w:r>
        <w:rPr>
          <w:spacing w:val="18"/>
          <w:sz w:val="19"/>
        </w:rPr>
        <w:t> </w:t>
      </w:r>
      <w:r>
        <w:rPr>
          <w:sz w:val="19"/>
        </w:rPr>
        <w:t>do</w:t>
      </w:r>
      <w:r>
        <w:rPr>
          <w:spacing w:val="18"/>
          <w:sz w:val="19"/>
        </w:rPr>
        <w:t> </w:t>
      </w:r>
      <w:r>
        <w:rPr>
          <w:sz w:val="19"/>
        </w:rPr>
        <w:t>orçamento</w:t>
      </w:r>
      <w:r>
        <w:rPr>
          <w:spacing w:val="18"/>
          <w:sz w:val="19"/>
        </w:rPr>
        <w:t> </w:t>
      </w:r>
      <w:r>
        <w:rPr>
          <w:sz w:val="19"/>
        </w:rPr>
        <w:t>estimado</w:t>
      </w:r>
      <w:r>
        <w:rPr>
          <w:spacing w:val="18"/>
          <w:sz w:val="19"/>
        </w:rPr>
        <w:t> </w:t>
      </w:r>
      <w:r>
        <w:rPr>
          <w:sz w:val="19"/>
        </w:rPr>
        <w:t>para</w:t>
      </w:r>
      <w:r>
        <w:rPr>
          <w:spacing w:val="18"/>
          <w:sz w:val="19"/>
        </w:rPr>
        <w:t> </w:t>
      </w:r>
      <w:r>
        <w:rPr>
          <w:sz w:val="19"/>
        </w:rPr>
        <w:t>a</w:t>
      </w:r>
      <w:r>
        <w:rPr>
          <w:spacing w:val="18"/>
          <w:sz w:val="19"/>
        </w:rPr>
        <w:t> </w:t>
      </w:r>
      <w:r>
        <w:rPr>
          <w:sz w:val="19"/>
        </w:rPr>
        <w:t>contratação,</w:t>
      </w:r>
      <w:r>
        <w:rPr>
          <w:spacing w:val="18"/>
          <w:sz w:val="19"/>
        </w:rPr>
        <w:t> </w:t>
      </w:r>
      <w:r>
        <w:rPr>
          <w:sz w:val="19"/>
        </w:rPr>
        <w:t>ou</w:t>
      </w:r>
      <w:r>
        <w:rPr>
          <w:spacing w:val="18"/>
          <w:sz w:val="19"/>
        </w:rPr>
        <w:t> </w:t>
      </w:r>
      <w:r>
        <w:rPr>
          <w:sz w:val="19"/>
        </w:rPr>
        <w:t>inferior</w:t>
      </w:r>
      <w:r>
        <w:rPr>
          <w:spacing w:val="18"/>
          <w:sz w:val="19"/>
        </w:rPr>
        <w:t> </w:t>
      </w:r>
      <w:r>
        <w:rPr>
          <w:sz w:val="19"/>
        </w:rPr>
        <w:t>ao</w:t>
      </w:r>
      <w:r>
        <w:rPr>
          <w:spacing w:val="18"/>
          <w:sz w:val="19"/>
        </w:rPr>
        <w:t> </w:t>
      </w:r>
      <w:r>
        <w:rPr>
          <w:sz w:val="19"/>
        </w:rPr>
        <w:t>desconto</w:t>
      </w:r>
      <w:r>
        <w:rPr>
          <w:spacing w:val="18"/>
          <w:sz w:val="19"/>
        </w:rPr>
        <w:t> </w:t>
      </w:r>
      <w:r>
        <w:rPr>
          <w:sz w:val="19"/>
        </w:rPr>
        <w:t>definido</w:t>
      </w:r>
      <w:r>
        <w:rPr>
          <w:spacing w:val="18"/>
          <w:sz w:val="19"/>
        </w:rPr>
        <w:t> </w:t>
      </w:r>
      <w:r>
        <w:rPr>
          <w:sz w:val="19"/>
        </w:rPr>
        <w:t>para</w:t>
      </w:r>
      <w:r>
        <w:rPr>
          <w:spacing w:val="18"/>
          <w:sz w:val="19"/>
        </w:rPr>
        <w:t> </w:t>
      </w:r>
      <w:r>
        <w:rPr>
          <w:sz w:val="19"/>
        </w:rPr>
        <w:t>a contratação, e poderá ser dispensada, nos demais casos, mediante justificativa da provável inefetividade da negociação.</w:t>
      </w:r>
    </w:p>
    <w:p>
      <w:pPr>
        <w:pStyle w:val="ListParagraph"/>
        <w:numPr>
          <w:ilvl w:val="2"/>
          <w:numId w:val="6"/>
        </w:numPr>
        <w:tabs>
          <w:tab w:pos="606" w:val="left" w:leader="none"/>
        </w:tabs>
        <w:spacing w:line="240" w:lineRule="auto" w:before="97" w:after="0"/>
        <w:ind w:left="606" w:right="0" w:hanging="416"/>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6"/>
        </w:numPr>
        <w:tabs>
          <w:tab w:pos="617" w:val="left" w:leader="none"/>
        </w:tabs>
        <w:spacing w:line="240" w:lineRule="auto" w:before="114" w:after="0"/>
        <w:ind w:left="617" w:right="0" w:hanging="427"/>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6"/>
        </w:numPr>
        <w:tabs>
          <w:tab w:pos="625" w:val="left" w:leader="none"/>
        </w:tabs>
        <w:spacing w:line="247" w:lineRule="auto" w:before="102" w:after="0"/>
        <w:ind w:left="190" w:right="188" w:firstLine="0"/>
        <w:jc w:val="left"/>
        <w:rPr>
          <w:sz w:val="19"/>
        </w:rPr>
      </w:pPr>
      <w:r>
        <w:rPr>
          <w:sz w:val="19"/>
        </w:rPr>
        <w:t>O pregoeiro solicitará ao licitante mais bem classificado que, no prazo de 02 (duas) horas, envie a proposta adequada ao último lance ofertado após a negociação realizada, acompanhada, se for o</w:t>
      </w:r>
      <w:r>
        <w:rPr>
          <w:spacing w:val="40"/>
          <w:sz w:val="19"/>
        </w:rPr>
        <w:t> </w:t>
      </w:r>
      <w:r>
        <w:rPr>
          <w:sz w:val="19"/>
        </w:rPr>
        <w:t>caso, dos documentos complementares, quando necessários à confirmação daqueles exigidos neste Edital e já apresentados.</w:t>
      </w:r>
    </w:p>
    <w:p>
      <w:pPr>
        <w:pStyle w:val="ListParagraph"/>
        <w:numPr>
          <w:ilvl w:val="2"/>
          <w:numId w:val="6"/>
        </w:numPr>
        <w:tabs>
          <w:tab w:pos="617" w:val="left" w:leader="none"/>
        </w:tabs>
        <w:spacing w:line="240" w:lineRule="auto" w:before="97" w:after="0"/>
        <w:ind w:left="617" w:right="0" w:hanging="427"/>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6"/>
        </w:numPr>
        <w:tabs>
          <w:tab w:pos="504" w:val="left" w:leader="none"/>
        </w:tabs>
        <w:spacing w:line="261" w:lineRule="auto" w:before="102" w:after="0"/>
        <w:ind w:left="190" w:right="188" w:firstLine="0"/>
        <w:jc w:val="left"/>
        <w:rPr>
          <w:sz w:val="19"/>
        </w:rPr>
      </w:pPr>
      <w:r>
        <w:rPr>
          <w:sz w:val="19"/>
        </w:rPr>
        <w:t>Encerrada</w:t>
      </w:r>
      <w:r>
        <w:rPr>
          <w:spacing w:val="29"/>
          <w:sz w:val="19"/>
        </w:rPr>
        <w:t> </w:t>
      </w:r>
      <w:r>
        <w:rPr>
          <w:sz w:val="19"/>
        </w:rPr>
        <w:t>a</w:t>
      </w:r>
      <w:r>
        <w:rPr>
          <w:spacing w:val="29"/>
          <w:sz w:val="19"/>
        </w:rPr>
        <w:t> </w:t>
      </w:r>
      <w:r>
        <w:rPr>
          <w:sz w:val="19"/>
        </w:rPr>
        <w:t>negociação,</w:t>
      </w:r>
      <w:r>
        <w:rPr>
          <w:spacing w:val="29"/>
          <w:sz w:val="19"/>
        </w:rPr>
        <w:t> </w:t>
      </w:r>
      <w:r>
        <w:rPr>
          <w:sz w:val="19"/>
        </w:rPr>
        <w:t>o</w:t>
      </w:r>
      <w:r>
        <w:rPr>
          <w:spacing w:val="29"/>
          <w:sz w:val="19"/>
        </w:rPr>
        <w:t> </w:t>
      </w:r>
      <w:r>
        <w:rPr>
          <w:sz w:val="19"/>
        </w:rPr>
        <w:t>Pregoeiro</w:t>
      </w:r>
      <w:r>
        <w:rPr>
          <w:spacing w:val="29"/>
          <w:sz w:val="19"/>
        </w:rPr>
        <w:t> </w:t>
      </w:r>
      <w:r>
        <w:rPr>
          <w:sz w:val="19"/>
        </w:rPr>
        <w:t>examinará</w:t>
      </w:r>
      <w:r>
        <w:rPr>
          <w:spacing w:val="29"/>
          <w:sz w:val="19"/>
        </w:rPr>
        <w:t> </w:t>
      </w:r>
      <w:r>
        <w:rPr>
          <w:sz w:val="19"/>
        </w:rPr>
        <w:t>a</w:t>
      </w:r>
      <w:r>
        <w:rPr>
          <w:spacing w:val="29"/>
          <w:sz w:val="19"/>
        </w:rPr>
        <w:t> </w:t>
      </w:r>
      <w:r>
        <w:rPr>
          <w:sz w:val="19"/>
        </w:rPr>
        <w:t>proposta</w:t>
      </w:r>
      <w:r>
        <w:rPr>
          <w:spacing w:val="29"/>
          <w:sz w:val="19"/>
        </w:rPr>
        <w:t> </w:t>
      </w:r>
      <w:r>
        <w:rPr>
          <w:sz w:val="19"/>
        </w:rPr>
        <w:t>classificada</w:t>
      </w:r>
      <w:r>
        <w:rPr>
          <w:spacing w:val="29"/>
          <w:sz w:val="19"/>
        </w:rPr>
        <w:t> </w:t>
      </w:r>
      <w:r>
        <w:rPr>
          <w:sz w:val="19"/>
        </w:rPr>
        <w:t>em</w:t>
      </w:r>
      <w:r>
        <w:rPr>
          <w:spacing w:val="29"/>
          <w:sz w:val="19"/>
        </w:rPr>
        <w:t> </w:t>
      </w:r>
      <w:r>
        <w:rPr>
          <w:sz w:val="19"/>
        </w:rPr>
        <w:t>primeiro</w:t>
      </w:r>
      <w:r>
        <w:rPr>
          <w:spacing w:val="29"/>
          <w:sz w:val="19"/>
        </w:rPr>
        <w:t> </w:t>
      </w:r>
      <w:r>
        <w:rPr>
          <w:sz w:val="19"/>
        </w:rPr>
        <w:t>lugar</w:t>
      </w:r>
      <w:r>
        <w:rPr>
          <w:spacing w:val="29"/>
          <w:sz w:val="19"/>
        </w:rPr>
        <w:t> </w:t>
      </w:r>
      <w:r>
        <w:rPr>
          <w:sz w:val="19"/>
        </w:rPr>
        <w:t>quanto</w:t>
      </w:r>
      <w:r>
        <w:rPr>
          <w:spacing w:val="29"/>
          <w:sz w:val="19"/>
        </w:rPr>
        <w:t> </w:t>
      </w:r>
      <w:r>
        <w:rPr>
          <w:sz w:val="19"/>
        </w:rPr>
        <w:t>à</w:t>
      </w:r>
      <w:r>
        <w:rPr>
          <w:spacing w:val="29"/>
          <w:sz w:val="19"/>
        </w:rPr>
        <w:t> </w:t>
      </w:r>
      <w:r>
        <w:rPr>
          <w:sz w:val="19"/>
        </w:rPr>
        <w:t>adequação</w:t>
      </w:r>
      <w:r>
        <w:rPr>
          <w:spacing w:val="29"/>
          <w:sz w:val="19"/>
        </w:rPr>
        <w:t> </w:t>
      </w:r>
      <w:r>
        <w:rPr>
          <w:sz w:val="19"/>
        </w:rPr>
        <w:t>ao</w:t>
      </w:r>
      <w:r>
        <w:rPr>
          <w:spacing w:val="29"/>
          <w:sz w:val="19"/>
        </w:rPr>
        <w:t> </w:t>
      </w:r>
      <w:r>
        <w:rPr>
          <w:sz w:val="19"/>
        </w:rPr>
        <w:t>objeto</w:t>
      </w:r>
      <w:r>
        <w:rPr>
          <w:spacing w:val="29"/>
          <w:sz w:val="19"/>
        </w:rPr>
        <w:t> </w:t>
      </w:r>
      <w:r>
        <w:rPr>
          <w:sz w:val="19"/>
        </w:rPr>
        <w:t>e</w:t>
      </w:r>
      <w:r>
        <w:rPr>
          <w:spacing w:val="29"/>
          <w:sz w:val="19"/>
        </w:rPr>
        <w:t> </w:t>
      </w:r>
      <w:r>
        <w:rPr>
          <w:sz w:val="19"/>
        </w:rPr>
        <w:t>à</w:t>
      </w:r>
      <w:r>
        <w:rPr>
          <w:spacing w:val="29"/>
          <w:sz w:val="19"/>
        </w:rPr>
        <w:t> </w:t>
      </w:r>
      <w:r>
        <w:rPr>
          <w:sz w:val="19"/>
        </w:rPr>
        <w:t>compatibilidade</w:t>
      </w:r>
      <w:r>
        <w:rPr>
          <w:spacing w:val="29"/>
          <w:sz w:val="19"/>
        </w:rPr>
        <w:t> </w:t>
      </w:r>
      <w:r>
        <w:rPr>
          <w:sz w:val="19"/>
        </w:rPr>
        <w:t>do</w:t>
      </w:r>
      <w:r>
        <w:rPr>
          <w:spacing w:val="29"/>
          <w:sz w:val="19"/>
        </w:rPr>
        <w:t> </w:t>
      </w:r>
      <w:r>
        <w:rPr>
          <w:sz w:val="19"/>
        </w:rPr>
        <w:t>preço</w:t>
      </w:r>
      <w:r>
        <w:rPr>
          <w:spacing w:val="29"/>
          <w:sz w:val="19"/>
        </w:rPr>
        <w:t> </w:t>
      </w:r>
      <w:r>
        <w:rPr>
          <w:sz w:val="19"/>
        </w:rPr>
        <w:t>em</w:t>
      </w:r>
      <w:r>
        <w:rPr>
          <w:spacing w:val="29"/>
          <w:sz w:val="19"/>
        </w:rPr>
        <w:t> </w:t>
      </w:r>
      <w:r>
        <w:rPr>
          <w:sz w:val="19"/>
        </w:rPr>
        <w:t>relação</w:t>
      </w:r>
      <w:r>
        <w:rPr>
          <w:spacing w:val="29"/>
          <w:sz w:val="19"/>
        </w:rPr>
        <w:t> </w:t>
      </w:r>
      <w:r>
        <w:rPr>
          <w:sz w:val="19"/>
        </w:rPr>
        <w:t>ao</w:t>
      </w:r>
      <w:r>
        <w:rPr>
          <w:spacing w:val="29"/>
          <w:sz w:val="19"/>
        </w:rPr>
        <w:t> </w:t>
      </w:r>
      <w:r>
        <w:rPr>
          <w:sz w:val="19"/>
        </w:rPr>
        <w:t>máximo</w:t>
      </w:r>
      <w:r>
        <w:rPr>
          <w:spacing w:val="29"/>
          <w:sz w:val="19"/>
        </w:rPr>
        <w:t> </w:t>
      </w:r>
      <w:r>
        <w:rPr>
          <w:sz w:val="19"/>
        </w:rPr>
        <w:t>estipulado</w:t>
      </w:r>
      <w:r>
        <w:rPr>
          <w:spacing w:val="29"/>
          <w:sz w:val="19"/>
        </w:rPr>
        <w:t> </w:t>
      </w:r>
      <w:r>
        <w:rPr>
          <w:sz w:val="19"/>
        </w:rPr>
        <w:t>para contratação neste Edital e em seus anexos, observado o disposto nos </w:t>
      </w:r>
      <w:hyperlink r:id="rId20">
        <w:r>
          <w:rPr>
            <w:color w:val="0000FF"/>
            <w:sz w:val="19"/>
            <w:u w:val="single" w:color="0000FF"/>
          </w:rPr>
          <w:t>arts. 32 a 38 d</w:t>
        </w:r>
      </w:hyperlink>
      <w:r>
        <w:rPr>
          <w:color w:val="0000FF"/>
          <w:sz w:val="19"/>
          <w:u w:val="single" w:color="0000FF"/>
        </w:rPr>
        <w:t>o Decreto nº 48.778/2023</w:t>
      </w:r>
      <w:r>
        <w:rPr>
          <w:sz w:val="19"/>
        </w:rPr>
        <w:t>.</w:t>
      </w:r>
    </w:p>
    <w:p>
      <w:pPr>
        <w:pStyle w:val="ListParagraph"/>
        <w:numPr>
          <w:ilvl w:val="1"/>
          <w:numId w:val="6"/>
        </w:numPr>
        <w:tabs>
          <w:tab w:pos="475" w:val="left" w:leader="none"/>
        </w:tabs>
        <w:spacing w:line="240" w:lineRule="auto" w:before="83" w:after="0"/>
        <w:ind w:left="475" w:right="0" w:hanging="285"/>
        <w:jc w:val="left"/>
        <w:rPr>
          <w:sz w:val="19"/>
        </w:rPr>
      </w:pPr>
      <w:r>
        <w:rPr>
          <w:sz w:val="19"/>
        </w:rPr>
        <w:t>Será desclassificada a proposta vencedora </w:t>
      </w:r>
      <w:r>
        <w:rPr>
          <w:spacing w:val="-4"/>
          <w:sz w:val="19"/>
        </w:rPr>
        <w:t>que:</w:t>
      </w:r>
    </w:p>
    <w:p>
      <w:pPr>
        <w:pStyle w:val="ListParagraph"/>
        <w:numPr>
          <w:ilvl w:val="2"/>
          <w:numId w:val="6"/>
        </w:numPr>
        <w:tabs>
          <w:tab w:pos="617" w:val="left" w:leader="none"/>
        </w:tabs>
        <w:spacing w:line="240" w:lineRule="auto" w:before="102" w:after="0"/>
        <w:ind w:left="617" w:right="0" w:hanging="427"/>
        <w:jc w:val="left"/>
        <w:rPr>
          <w:sz w:val="19"/>
        </w:rPr>
      </w:pPr>
      <w:r>
        <w:rPr>
          <w:sz w:val="19"/>
        </w:rPr>
        <w:t>contiver vícios </w:t>
      </w:r>
      <w:r>
        <w:rPr>
          <w:spacing w:val="-2"/>
          <w:sz w:val="19"/>
        </w:rPr>
        <w:t>insanáveis;</w:t>
      </w:r>
    </w:p>
    <w:p>
      <w:pPr>
        <w:pStyle w:val="ListParagraph"/>
        <w:numPr>
          <w:ilvl w:val="2"/>
          <w:numId w:val="6"/>
        </w:numPr>
        <w:tabs>
          <w:tab w:pos="617" w:val="left" w:leader="none"/>
        </w:tabs>
        <w:spacing w:line="240" w:lineRule="auto" w:before="102" w:after="0"/>
        <w:ind w:left="617" w:right="0" w:hanging="427"/>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5"/>
          <w:sz w:val="19"/>
        </w:rPr>
        <w:t> </w:t>
      </w:r>
      <w:r>
        <w:rPr>
          <w:sz w:val="19"/>
        </w:rPr>
        <w:t>Termo</w:t>
      </w:r>
      <w:r>
        <w:rPr>
          <w:spacing w:val="-2"/>
          <w:sz w:val="19"/>
        </w:rPr>
        <w:t> </w:t>
      </w:r>
      <w:r>
        <w:rPr>
          <w:sz w:val="19"/>
        </w:rPr>
        <w:t>de</w:t>
      </w:r>
      <w:r>
        <w:rPr>
          <w:spacing w:val="-1"/>
          <w:sz w:val="19"/>
        </w:rPr>
        <w:t> </w:t>
      </w:r>
      <w:r>
        <w:rPr>
          <w:spacing w:val="-2"/>
          <w:sz w:val="19"/>
        </w:rPr>
        <w:t>Referência;</w:t>
      </w:r>
    </w:p>
    <w:p>
      <w:pPr>
        <w:pStyle w:val="ListParagraph"/>
        <w:numPr>
          <w:ilvl w:val="2"/>
          <w:numId w:val="6"/>
        </w:numPr>
        <w:tabs>
          <w:tab w:pos="617" w:val="left" w:leader="none"/>
        </w:tabs>
        <w:spacing w:line="240" w:lineRule="auto" w:before="103" w:after="0"/>
        <w:ind w:left="617" w:right="0" w:hanging="427"/>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6"/>
        </w:numPr>
        <w:tabs>
          <w:tab w:pos="617" w:val="left" w:leader="none"/>
        </w:tabs>
        <w:spacing w:line="240" w:lineRule="auto" w:before="114" w:after="0"/>
        <w:ind w:left="617" w:right="0" w:hanging="427"/>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6"/>
        </w:numPr>
        <w:tabs>
          <w:tab w:pos="617" w:val="left" w:leader="none"/>
        </w:tabs>
        <w:spacing w:line="240" w:lineRule="auto" w:before="102" w:after="0"/>
        <w:ind w:left="617" w:right="0" w:hanging="427"/>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6"/>
        </w:numPr>
        <w:tabs>
          <w:tab w:pos="464" w:val="left" w:leader="none"/>
        </w:tabs>
        <w:spacing w:line="240" w:lineRule="auto" w:before="103" w:after="0"/>
        <w:ind w:left="464"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6"/>
        </w:numPr>
        <w:tabs>
          <w:tab w:pos="475" w:val="left" w:leader="none"/>
        </w:tabs>
        <w:spacing w:line="240" w:lineRule="auto" w:before="102" w:after="0"/>
        <w:ind w:left="475"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FF"/>
          <w:sz w:val="19"/>
          <w:u w:val="single" w:color="0000FF"/>
        </w:rPr>
        <w:t>Decreto nº </w:t>
      </w:r>
      <w:r>
        <w:rPr>
          <w:color w:val="0000FF"/>
          <w:spacing w:val="-2"/>
          <w:sz w:val="19"/>
          <w:u w:val="single" w:color="0000FF"/>
        </w:rPr>
        <w:t>48.778/2023</w:t>
      </w:r>
      <w:r>
        <w:rPr>
          <w:spacing w:val="-2"/>
          <w:sz w:val="19"/>
        </w:rPr>
        <w:t>.</w:t>
      </w:r>
    </w:p>
    <w:p>
      <w:pPr>
        <w:pStyle w:val="ListParagraph"/>
        <w:spacing w:after="0" w:line="240" w:lineRule="auto"/>
        <w:jc w:val="left"/>
        <w:rPr>
          <w:sz w:val="19"/>
        </w:rPr>
        <w:sectPr>
          <w:pgSz w:w="15840" w:h="24480"/>
          <w:pgMar w:top="0" w:bottom="0" w:left="0" w:right="0"/>
        </w:sectPr>
      </w:pPr>
    </w:p>
    <w:p>
      <w:pPr>
        <w:pStyle w:val="ListParagraph"/>
        <w:numPr>
          <w:ilvl w:val="2"/>
          <w:numId w:val="6"/>
        </w:numPr>
        <w:tabs>
          <w:tab w:pos="606" w:val="left" w:leader="none"/>
        </w:tabs>
        <w:spacing w:line="240" w:lineRule="auto" w:before="1" w:after="0"/>
        <w:ind w:left="606" w:right="0" w:hanging="416"/>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6"/>
        </w:numPr>
        <w:tabs>
          <w:tab w:pos="760" w:val="left" w:leader="none"/>
        </w:tabs>
        <w:spacing w:line="240" w:lineRule="auto" w:before="102" w:after="0"/>
        <w:ind w:left="760" w:right="0" w:hanging="570"/>
        <w:jc w:val="left"/>
        <w:rPr>
          <w:sz w:val="19"/>
        </w:rPr>
      </w:pPr>
      <w:r>
        <w:rPr>
          <w:sz w:val="19"/>
        </w:rPr>
        <w:t>que o custo do licitante ultrapassa o valor da proposta; </w:t>
      </w:r>
      <w:r>
        <w:rPr>
          <w:spacing w:val="-10"/>
          <w:sz w:val="19"/>
        </w:rPr>
        <w:t>e</w:t>
      </w:r>
    </w:p>
    <w:p>
      <w:pPr>
        <w:pStyle w:val="ListParagraph"/>
        <w:numPr>
          <w:ilvl w:val="3"/>
          <w:numId w:val="6"/>
        </w:numPr>
        <w:tabs>
          <w:tab w:pos="760" w:val="left" w:leader="none"/>
        </w:tabs>
        <w:spacing w:line="240" w:lineRule="auto" w:before="102" w:after="0"/>
        <w:ind w:left="760" w:right="0" w:hanging="570"/>
        <w:jc w:val="left"/>
        <w:rPr>
          <w:sz w:val="19"/>
        </w:rPr>
      </w:pPr>
      <w:r>
        <w:rPr>
          <w:sz w:val="19"/>
        </w:rPr>
        <w:t>inexistirem custos de oportunidade capazes de justificar o vulto da </w:t>
      </w:r>
      <w:r>
        <w:rPr>
          <w:spacing w:val="-2"/>
          <w:sz w:val="19"/>
        </w:rPr>
        <w:t>oferta.</w:t>
      </w:r>
    </w:p>
    <w:p>
      <w:pPr>
        <w:pStyle w:val="ListParagraph"/>
        <w:numPr>
          <w:ilvl w:val="1"/>
          <w:numId w:val="6"/>
        </w:numPr>
        <w:tabs>
          <w:tab w:pos="496" w:val="left" w:leader="none"/>
        </w:tabs>
        <w:spacing w:line="247" w:lineRule="auto" w:before="115" w:after="0"/>
        <w:ind w:left="190" w:right="188"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6"/>
        </w:numPr>
        <w:tabs>
          <w:tab w:pos="486" w:val="left" w:leader="none"/>
        </w:tabs>
        <w:spacing w:line="247" w:lineRule="auto" w:before="96" w:after="0"/>
        <w:ind w:left="190" w:right="188" w:firstLine="0"/>
        <w:jc w:val="both"/>
        <w:rPr>
          <w:sz w:val="19"/>
        </w:rPr>
      </w:pPr>
      <w:r>
        <w:rPr>
          <w:sz w:val="19"/>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6"/>
        </w:numPr>
        <w:tabs>
          <w:tab w:pos="487" w:val="left" w:leader="none"/>
        </w:tabs>
        <w:spacing w:line="247" w:lineRule="auto" w:before="109" w:after="0"/>
        <w:ind w:left="190" w:right="188" w:firstLine="0"/>
        <w:jc w:val="both"/>
        <w:rPr>
          <w:sz w:val="19"/>
        </w:rPr>
      </w:pPr>
      <w:r>
        <w:rPr>
          <w:sz w:val="19"/>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6"/>
        </w:numPr>
        <w:tabs>
          <w:tab w:pos="617" w:val="left" w:leader="none"/>
        </w:tabs>
        <w:spacing w:line="240" w:lineRule="auto" w:before="97" w:after="0"/>
        <w:ind w:left="617" w:right="0" w:hanging="427"/>
        <w:jc w:val="left"/>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6"/>
        </w:numPr>
        <w:tabs>
          <w:tab w:pos="617" w:val="left" w:leader="none"/>
        </w:tabs>
        <w:spacing w:line="240" w:lineRule="auto" w:before="102" w:after="0"/>
        <w:ind w:left="617" w:right="0" w:hanging="427"/>
        <w:jc w:val="left"/>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6"/>
        </w:numPr>
        <w:tabs>
          <w:tab w:pos="475" w:val="left" w:leader="none"/>
        </w:tabs>
        <w:spacing w:line="240" w:lineRule="auto" w:before="102" w:after="0"/>
        <w:ind w:left="475" w:right="0" w:hanging="285"/>
        <w:jc w:val="left"/>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BodyText"/>
        <w:ind w:left="0"/>
      </w:pPr>
    </w:p>
    <w:p>
      <w:pPr>
        <w:pStyle w:val="BodyText"/>
        <w:ind w:left="0"/>
      </w:pPr>
    </w:p>
    <w:p>
      <w:pPr>
        <w:pStyle w:val="BodyText"/>
        <w:spacing w:before="65"/>
        <w:ind w:left="0"/>
      </w:pPr>
    </w:p>
    <w:p>
      <w:pPr>
        <w:pStyle w:val="Heading4"/>
        <w:numPr>
          <w:ilvl w:val="0"/>
          <w:numId w:val="1"/>
        </w:numPr>
        <w:tabs>
          <w:tab w:pos="380" w:val="left" w:leader="none"/>
        </w:tabs>
        <w:spacing w:line="240" w:lineRule="auto" w:before="0" w:after="0"/>
        <w:ind w:left="380"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7"/>
        </w:numPr>
        <w:tabs>
          <w:tab w:pos="486" w:val="left" w:leader="none"/>
        </w:tabs>
        <w:spacing w:line="247" w:lineRule="auto" w:before="103" w:after="0"/>
        <w:ind w:left="190" w:right="188"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FF"/>
            <w:sz w:val="19"/>
            <w:u w:val="single" w:color="0000FF"/>
          </w:rPr>
          <w:t>art. 14 da Lei nº 14.133/2021</w:t>
        </w:r>
      </w:hyperlink>
      <w:r>
        <w:rPr>
          <w:sz w:val="19"/>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385" w:val="left" w:leader="none"/>
        </w:tabs>
        <w:spacing w:line="240" w:lineRule="auto" w:before="96" w:after="0"/>
        <w:ind w:left="385" w:right="0" w:hanging="195"/>
        <w:jc w:val="left"/>
        <w:rPr>
          <w:sz w:val="19"/>
        </w:rPr>
      </w:pPr>
      <w:r>
        <w:rPr>
          <w:spacing w:val="-2"/>
          <w:sz w:val="19"/>
        </w:rPr>
        <w:t>SICAF;</w:t>
      </w:r>
    </w:p>
    <w:p>
      <w:pPr>
        <w:pStyle w:val="ListParagraph"/>
        <w:numPr>
          <w:ilvl w:val="0"/>
          <w:numId w:val="8"/>
        </w:numPr>
        <w:tabs>
          <w:tab w:pos="395" w:val="left" w:leader="none"/>
        </w:tabs>
        <w:spacing w:line="240" w:lineRule="auto" w:before="103" w:after="0"/>
        <w:ind w:left="395" w:right="0" w:hanging="205"/>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FF"/>
            <w:spacing w:val="-2"/>
            <w:sz w:val="19"/>
            <w:u w:val="single" w:color="0000FF"/>
          </w:rPr>
          <w:t>https://www.portaltransparencia</w:t>
        </w:r>
        <w:r>
          <w:rPr>
            <w:color w:val="0000FF"/>
            <w:spacing w:val="-2"/>
            <w:sz w:val="19"/>
          </w:rPr>
          <w:t>.g</w:t>
        </w:r>
        <w:r>
          <w:rPr>
            <w:color w:val="0000FF"/>
            <w:spacing w:val="-2"/>
            <w:sz w:val="19"/>
            <w:u w:val="single" w:color="0000FF"/>
          </w:rPr>
          <w:t>ov.br/sancoes/ceis</w:t>
        </w:r>
      </w:hyperlink>
      <w:r>
        <w:rPr>
          <w:spacing w:val="-2"/>
          <w:sz w:val="19"/>
        </w:rPr>
        <w:t>);</w:t>
      </w:r>
    </w:p>
    <w:p>
      <w:pPr>
        <w:pStyle w:val="ListParagraph"/>
        <w:numPr>
          <w:ilvl w:val="0"/>
          <w:numId w:val="8"/>
        </w:numPr>
        <w:tabs>
          <w:tab w:pos="385" w:val="left" w:leader="none"/>
        </w:tabs>
        <w:spacing w:line="240" w:lineRule="auto" w:before="102" w:after="0"/>
        <w:ind w:left="385"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hyperlink r:id="rId23">
        <w:r>
          <w:rPr>
            <w:spacing w:val="-2"/>
            <w:sz w:val="19"/>
          </w:rPr>
          <w:t>(www.cnj.jus.br/improbidade_adm/consultar_requerido.php);</w:t>
        </w:r>
      </w:hyperlink>
    </w:p>
    <w:p>
      <w:pPr>
        <w:pStyle w:val="ListParagraph"/>
        <w:numPr>
          <w:ilvl w:val="0"/>
          <w:numId w:val="8"/>
        </w:numPr>
        <w:tabs>
          <w:tab w:pos="395" w:val="left" w:leader="none"/>
        </w:tabs>
        <w:spacing w:line="240" w:lineRule="auto" w:before="114" w:after="0"/>
        <w:ind w:left="395" w:right="0" w:hanging="205"/>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7374481</wp:posOffset>
                </wp:positionH>
                <wp:positionV relativeFrom="paragraph">
                  <wp:posOffset>192882</wp:posOffset>
                </wp:positionV>
                <wp:extent cx="2984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7620"/>
                        </a:xfrm>
                        <a:custGeom>
                          <a:avLst/>
                          <a:gdLst/>
                          <a:ahLst/>
                          <a:cxnLst/>
                          <a:rect l="l" t="t" r="r" b="b"/>
                          <a:pathLst>
                            <a:path w="29845" h="7620">
                              <a:moveTo>
                                <a:pt x="29604" y="7545"/>
                              </a:moveTo>
                              <a:lnTo>
                                <a:pt x="0" y="7545"/>
                              </a:lnTo>
                              <a:lnTo>
                                <a:pt x="0" y="0"/>
                              </a:lnTo>
                              <a:lnTo>
                                <a:pt x="29604" y="0"/>
                              </a:lnTo>
                              <a:lnTo>
                                <a:pt x="29604" y="7545"/>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80.667847pt;margin-top:15.187572pt;width:2.331084pt;height:.594149pt;mso-position-horizontal-relative:page;mso-position-vertical-relative:paragraph;z-index:15729152" id="docshape2" filled="true" fillcolor="#0000ff"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FF"/>
            <w:spacing w:val="-2"/>
            <w:sz w:val="19"/>
            <w:u w:val="single" w:color="0000FF"/>
          </w:rPr>
          <w:t>https://www.portaltransparencia</w:t>
        </w:r>
        <w:r>
          <w:rPr>
            <w:color w:val="0000FF"/>
            <w:spacing w:val="-2"/>
            <w:sz w:val="19"/>
          </w:rPr>
          <w:t>.g</w:t>
        </w:r>
        <w:r>
          <w:rPr>
            <w:color w:val="0000FF"/>
            <w:spacing w:val="-2"/>
            <w:sz w:val="19"/>
            <w:u w:val="single" w:color="0000FF"/>
          </w:rPr>
          <w:t>ov.br/sancoes/cne</w:t>
        </w:r>
        <w:r>
          <w:rPr>
            <w:color w:val="0000FF"/>
            <w:spacing w:val="-2"/>
            <w:sz w:val="19"/>
          </w:rPr>
          <w:t>p</w:t>
        </w:r>
      </w:hyperlink>
      <w:r>
        <w:rPr>
          <w:spacing w:val="-2"/>
          <w:sz w:val="19"/>
        </w:rPr>
        <w:t>);</w:t>
      </w:r>
    </w:p>
    <w:p>
      <w:pPr>
        <w:pStyle w:val="ListParagraph"/>
        <w:numPr>
          <w:ilvl w:val="0"/>
          <w:numId w:val="8"/>
        </w:numPr>
        <w:tabs>
          <w:tab w:pos="385" w:val="left" w:leader="none"/>
        </w:tabs>
        <w:spacing w:line="240" w:lineRule="auto" w:before="103" w:after="0"/>
        <w:ind w:left="385"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8"/>
        </w:numPr>
        <w:tabs>
          <w:tab w:pos="364" w:val="left" w:leader="none"/>
        </w:tabs>
        <w:spacing w:line="240" w:lineRule="auto" w:before="102" w:after="0"/>
        <w:ind w:left="364" w:right="0" w:hanging="174"/>
        <w:jc w:val="left"/>
        <w:rPr>
          <w:sz w:val="19"/>
        </w:rPr>
      </w:pPr>
      <w:r>
        <w:rPr>
          <w:sz w:val="19"/>
        </w:rPr>
        <w:t>módulo Registro de Ocorrências do </w:t>
      </w:r>
      <w:r>
        <w:rPr>
          <w:spacing w:val="-2"/>
          <w:sz w:val="19"/>
        </w:rPr>
        <w:t>SIGA.</w:t>
      </w:r>
    </w:p>
    <w:p>
      <w:pPr>
        <w:pStyle w:val="ListParagraph"/>
        <w:numPr>
          <w:ilvl w:val="1"/>
          <w:numId w:val="7"/>
        </w:numPr>
        <w:tabs>
          <w:tab w:pos="464" w:val="left" w:leader="none"/>
        </w:tabs>
        <w:spacing w:line="240" w:lineRule="auto" w:before="102" w:after="0"/>
        <w:ind w:left="464"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FF"/>
            <w:sz w:val="19"/>
            <w:u w:val="single" w:color="0000FF"/>
          </w:rPr>
          <w:t>art. 12 da Lei nº </w:t>
        </w:r>
        <w:r>
          <w:rPr>
            <w:color w:val="0000FF"/>
            <w:spacing w:val="-2"/>
            <w:sz w:val="19"/>
            <w:u w:val="single" w:color="0000FF"/>
          </w:rPr>
          <w:t>8.429/1992</w:t>
        </w:r>
      </w:hyperlink>
      <w:r>
        <w:rPr>
          <w:spacing w:val="-2"/>
          <w:sz w:val="19"/>
        </w:rPr>
        <w:t>.</w:t>
      </w:r>
    </w:p>
    <w:p>
      <w:pPr>
        <w:pStyle w:val="ListParagraph"/>
        <w:numPr>
          <w:ilvl w:val="1"/>
          <w:numId w:val="7"/>
        </w:numPr>
        <w:tabs>
          <w:tab w:pos="497" w:val="left" w:leader="none"/>
        </w:tabs>
        <w:spacing w:line="261" w:lineRule="auto" w:before="103" w:after="0"/>
        <w:ind w:left="190" w:right="187" w:firstLine="0"/>
        <w:jc w:val="left"/>
        <w:rPr>
          <w:sz w:val="19"/>
        </w:rPr>
      </w:pPr>
      <w:r>
        <w:rPr>
          <w:sz w:val="19"/>
        </w:rPr>
        <w:t>Caso</w:t>
      </w:r>
      <w:r>
        <w:rPr>
          <w:spacing w:val="21"/>
          <w:sz w:val="19"/>
        </w:rPr>
        <w:t> </w:t>
      </w:r>
      <w:r>
        <w:rPr>
          <w:sz w:val="19"/>
        </w:rPr>
        <w:t>conste</w:t>
      </w:r>
      <w:r>
        <w:rPr>
          <w:spacing w:val="21"/>
          <w:sz w:val="19"/>
        </w:rPr>
        <w:t> </w:t>
      </w:r>
      <w:r>
        <w:rPr>
          <w:sz w:val="19"/>
        </w:rPr>
        <w:t>na</w:t>
      </w:r>
      <w:r>
        <w:rPr>
          <w:spacing w:val="21"/>
          <w:sz w:val="19"/>
        </w:rPr>
        <w:t> </w:t>
      </w:r>
      <w:r>
        <w:rPr>
          <w:sz w:val="19"/>
        </w:rPr>
        <w:t>Consulta</w:t>
      </w:r>
      <w:r>
        <w:rPr>
          <w:spacing w:val="21"/>
          <w:sz w:val="19"/>
        </w:rPr>
        <w:t> </w:t>
      </w:r>
      <w:r>
        <w:rPr>
          <w:sz w:val="19"/>
        </w:rPr>
        <w:t>de</w:t>
      </w:r>
      <w:r>
        <w:rPr>
          <w:spacing w:val="21"/>
          <w:sz w:val="19"/>
        </w:rPr>
        <w:t> </w:t>
      </w:r>
      <w:r>
        <w:rPr>
          <w:sz w:val="19"/>
        </w:rPr>
        <w:t>Situação</w:t>
      </w:r>
      <w:r>
        <w:rPr>
          <w:spacing w:val="21"/>
          <w:sz w:val="19"/>
        </w:rPr>
        <w:t> </w:t>
      </w:r>
      <w:r>
        <w:rPr>
          <w:sz w:val="19"/>
        </w:rPr>
        <w:t>do</w:t>
      </w:r>
      <w:r>
        <w:rPr>
          <w:spacing w:val="21"/>
          <w:sz w:val="19"/>
        </w:rPr>
        <w:t> </w:t>
      </w:r>
      <w:r>
        <w:rPr>
          <w:sz w:val="19"/>
        </w:rPr>
        <w:t>licitante</w:t>
      </w:r>
      <w:r>
        <w:rPr>
          <w:spacing w:val="21"/>
          <w:sz w:val="19"/>
        </w:rPr>
        <w:t> </w:t>
      </w:r>
      <w:r>
        <w:rPr>
          <w:sz w:val="19"/>
        </w:rPr>
        <w:t>a</w:t>
      </w:r>
      <w:r>
        <w:rPr>
          <w:spacing w:val="21"/>
          <w:sz w:val="19"/>
        </w:rPr>
        <w:t> </w:t>
      </w:r>
      <w:r>
        <w:rPr>
          <w:sz w:val="19"/>
        </w:rPr>
        <w:t>existência</w:t>
      </w:r>
      <w:r>
        <w:rPr>
          <w:spacing w:val="21"/>
          <w:sz w:val="19"/>
        </w:rPr>
        <w:t> </w:t>
      </w:r>
      <w:r>
        <w:rPr>
          <w:sz w:val="19"/>
        </w:rPr>
        <w:t>de</w:t>
      </w:r>
      <w:r>
        <w:rPr>
          <w:spacing w:val="21"/>
          <w:sz w:val="19"/>
        </w:rPr>
        <w:t> </w:t>
      </w:r>
      <w:r>
        <w:rPr>
          <w:sz w:val="19"/>
        </w:rPr>
        <w:t>Ocorrências</w:t>
      </w:r>
      <w:r>
        <w:rPr>
          <w:spacing w:val="21"/>
          <w:sz w:val="19"/>
        </w:rPr>
        <w:t> </w:t>
      </w:r>
      <w:r>
        <w:rPr>
          <w:sz w:val="19"/>
        </w:rPr>
        <w:t>Impeditivas</w:t>
      </w:r>
      <w:r>
        <w:rPr>
          <w:spacing w:val="21"/>
          <w:sz w:val="19"/>
        </w:rPr>
        <w:t> </w:t>
      </w:r>
      <w:r>
        <w:rPr>
          <w:sz w:val="19"/>
        </w:rPr>
        <w:t>Indiretas,</w:t>
      </w:r>
      <w:r>
        <w:rPr>
          <w:spacing w:val="21"/>
          <w:sz w:val="19"/>
        </w:rPr>
        <w:t> </w:t>
      </w:r>
      <w:r>
        <w:rPr>
          <w:sz w:val="19"/>
        </w:rPr>
        <w:t>o</w:t>
      </w:r>
      <w:r>
        <w:rPr>
          <w:spacing w:val="21"/>
          <w:sz w:val="19"/>
        </w:rPr>
        <w:t> </w:t>
      </w:r>
      <w:r>
        <w:rPr>
          <w:sz w:val="19"/>
        </w:rPr>
        <w:t>Pregoeiro</w:t>
      </w:r>
      <w:r>
        <w:rPr>
          <w:spacing w:val="21"/>
          <w:sz w:val="19"/>
        </w:rPr>
        <w:t> </w:t>
      </w:r>
      <w:r>
        <w:rPr>
          <w:sz w:val="19"/>
        </w:rPr>
        <w:t>diligenciará</w:t>
      </w:r>
      <w:r>
        <w:rPr>
          <w:spacing w:val="21"/>
          <w:sz w:val="19"/>
        </w:rPr>
        <w:t> </w:t>
      </w:r>
      <w:r>
        <w:rPr>
          <w:sz w:val="19"/>
        </w:rPr>
        <w:t>para</w:t>
      </w:r>
      <w:r>
        <w:rPr>
          <w:spacing w:val="21"/>
          <w:sz w:val="19"/>
        </w:rPr>
        <w:t> </w:t>
      </w:r>
      <w:r>
        <w:rPr>
          <w:sz w:val="19"/>
        </w:rPr>
        <w:t>verificar</w:t>
      </w:r>
      <w:r>
        <w:rPr>
          <w:spacing w:val="21"/>
          <w:sz w:val="19"/>
        </w:rPr>
        <w:t> </w:t>
      </w:r>
      <w:r>
        <w:rPr>
          <w:sz w:val="19"/>
        </w:rPr>
        <w:t>se</w:t>
      </w:r>
      <w:r>
        <w:rPr>
          <w:spacing w:val="21"/>
          <w:sz w:val="19"/>
        </w:rPr>
        <w:t> </w:t>
      </w:r>
      <w:r>
        <w:rPr>
          <w:sz w:val="19"/>
        </w:rPr>
        <w:t>houve</w:t>
      </w:r>
      <w:r>
        <w:rPr>
          <w:spacing w:val="21"/>
          <w:sz w:val="19"/>
        </w:rPr>
        <w:t> </w:t>
      </w:r>
      <w:r>
        <w:rPr>
          <w:sz w:val="19"/>
        </w:rPr>
        <w:t>fraude</w:t>
      </w:r>
      <w:r>
        <w:rPr>
          <w:spacing w:val="21"/>
          <w:sz w:val="19"/>
        </w:rPr>
        <w:t> </w:t>
      </w:r>
      <w:r>
        <w:rPr>
          <w:sz w:val="19"/>
        </w:rPr>
        <w:t>por</w:t>
      </w:r>
      <w:r>
        <w:rPr>
          <w:spacing w:val="21"/>
          <w:sz w:val="19"/>
        </w:rPr>
        <w:t> </w:t>
      </w:r>
      <w:r>
        <w:rPr>
          <w:sz w:val="19"/>
        </w:rPr>
        <w:t>parte</w:t>
      </w:r>
      <w:r>
        <w:rPr>
          <w:spacing w:val="21"/>
          <w:sz w:val="19"/>
        </w:rPr>
        <w:t> </w:t>
      </w:r>
      <w:r>
        <w:rPr>
          <w:sz w:val="19"/>
        </w:rPr>
        <w:t>das</w:t>
      </w:r>
      <w:r>
        <w:rPr>
          <w:spacing w:val="21"/>
          <w:sz w:val="19"/>
        </w:rPr>
        <w:t> </w:t>
      </w:r>
      <w:r>
        <w:rPr>
          <w:sz w:val="19"/>
        </w:rPr>
        <w:t>empresas</w:t>
      </w:r>
      <w:r>
        <w:rPr>
          <w:spacing w:val="21"/>
          <w:sz w:val="19"/>
        </w:rPr>
        <w:t> </w:t>
      </w:r>
      <w:r>
        <w:rPr>
          <w:sz w:val="19"/>
        </w:rPr>
        <w:t>apontadas</w:t>
      </w:r>
      <w:r>
        <w:rPr>
          <w:spacing w:val="21"/>
          <w:sz w:val="19"/>
        </w:rPr>
        <w:t> </w:t>
      </w:r>
      <w:r>
        <w:rPr>
          <w:sz w:val="19"/>
        </w:rPr>
        <w:t>no Relatório de Ocorrências Impeditivas Indiretas.</w:t>
      </w:r>
    </w:p>
    <w:p>
      <w:pPr>
        <w:pStyle w:val="ListParagraph"/>
        <w:numPr>
          <w:ilvl w:val="2"/>
          <w:numId w:val="7"/>
        </w:numPr>
        <w:tabs>
          <w:tab w:pos="606" w:val="left" w:leader="none"/>
        </w:tabs>
        <w:spacing w:line="240" w:lineRule="auto" w:before="82" w:after="0"/>
        <w:ind w:left="606" w:right="0" w:hanging="416"/>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7"/>
        </w:numPr>
        <w:tabs>
          <w:tab w:pos="617" w:val="left" w:leader="none"/>
        </w:tabs>
        <w:spacing w:line="240" w:lineRule="auto" w:before="102" w:after="0"/>
        <w:ind w:left="617" w:right="0" w:hanging="427"/>
        <w:jc w:val="left"/>
        <w:rPr>
          <w:sz w:val="19"/>
        </w:rPr>
      </w:pPr>
      <w:r>
        <w:rPr>
          <w:sz w:val="19"/>
        </w:rPr>
        <w:t>O licitante será convocado para manifestação previamente a uma eventual </w:t>
      </w:r>
      <w:r>
        <w:rPr>
          <w:spacing w:val="-2"/>
          <w:sz w:val="19"/>
        </w:rPr>
        <w:t>desclassificação.</w:t>
      </w:r>
    </w:p>
    <w:p>
      <w:pPr>
        <w:pStyle w:val="ListParagraph"/>
        <w:numPr>
          <w:ilvl w:val="2"/>
          <w:numId w:val="7"/>
        </w:numPr>
        <w:tabs>
          <w:tab w:pos="617" w:val="left" w:leader="none"/>
        </w:tabs>
        <w:spacing w:line="240" w:lineRule="auto" w:before="103" w:after="0"/>
        <w:ind w:left="617" w:right="0" w:hanging="427"/>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7"/>
        </w:numPr>
        <w:tabs>
          <w:tab w:pos="482" w:val="left" w:leader="none"/>
        </w:tabs>
        <w:spacing w:line="261" w:lineRule="auto" w:before="102" w:after="0"/>
        <w:ind w:left="190" w:right="188" w:firstLine="0"/>
        <w:jc w:val="left"/>
        <w:rPr>
          <w:sz w:val="19"/>
        </w:rPr>
      </w:pPr>
      <w:r>
        <w:rPr>
          <w:sz w:val="19"/>
        </w:rPr>
        <w:t>Caso o licitante provisoriamente classificado em primeiro lugar tenha se utilizado de algum tratamento favorecido às ME/EPPs, o Pregoeiro verificará se faz jus ao benefício, em conformidade com</w:t>
      </w:r>
      <w:r>
        <w:rPr>
          <w:spacing w:val="40"/>
          <w:sz w:val="19"/>
        </w:rPr>
        <w:t> </w:t>
      </w:r>
      <w:r>
        <w:rPr>
          <w:sz w:val="19"/>
        </w:rPr>
        <w:t>os itens 2.8 e 3.5 deste Edital.</w:t>
      </w:r>
    </w:p>
    <w:p>
      <w:pPr>
        <w:pStyle w:val="ListParagraph"/>
        <w:numPr>
          <w:ilvl w:val="1"/>
          <w:numId w:val="7"/>
        </w:numPr>
        <w:tabs>
          <w:tab w:pos="475" w:val="left" w:leader="none"/>
        </w:tabs>
        <w:spacing w:line="240" w:lineRule="auto" w:before="82" w:after="0"/>
        <w:ind w:left="475" w:right="0" w:hanging="285"/>
        <w:jc w:val="left"/>
        <w:rPr>
          <w:sz w:val="19"/>
        </w:rPr>
      </w:pPr>
      <w:r>
        <w:rPr>
          <w:sz w:val="19"/>
        </w:rPr>
        <w:t>Será</w:t>
      </w:r>
      <w:r>
        <w:rPr>
          <w:spacing w:val="-2"/>
          <w:sz w:val="19"/>
        </w:rPr>
        <w:t> </w:t>
      </w:r>
      <w:r>
        <w:rPr>
          <w:sz w:val="19"/>
        </w:rPr>
        <w:t>exigida a apresentação dos documentos de habilitação que trata o</w:t>
      </w:r>
      <w:r>
        <w:rPr>
          <w:spacing w:val="-11"/>
          <w:sz w:val="19"/>
        </w:rPr>
        <w:t> </w:t>
      </w:r>
      <w:r>
        <w:rPr>
          <w:sz w:val="19"/>
        </w:rPr>
        <w:t>Anexo referente aos requisitos de habilitação deste Edital apenas ao licitante </w:t>
      </w:r>
      <w:r>
        <w:rPr>
          <w:spacing w:val="-2"/>
          <w:sz w:val="19"/>
        </w:rPr>
        <w:t>vencedor.</w:t>
      </w:r>
    </w:p>
    <w:p>
      <w:pPr>
        <w:pStyle w:val="ListParagraph"/>
        <w:numPr>
          <w:ilvl w:val="1"/>
          <w:numId w:val="7"/>
        </w:numPr>
        <w:tabs>
          <w:tab w:pos="475" w:val="left" w:leader="none"/>
        </w:tabs>
        <w:spacing w:line="240" w:lineRule="auto" w:before="102" w:after="0"/>
        <w:ind w:left="475"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7"/>
        </w:numPr>
        <w:tabs>
          <w:tab w:pos="614" w:val="left" w:leader="none"/>
        </w:tabs>
        <w:spacing w:line="261" w:lineRule="auto" w:before="103" w:after="0"/>
        <w:ind w:left="190" w:right="188" w:firstLine="0"/>
        <w:jc w:val="left"/>
        <w:rPr>
          <w:sz w:val="19"/>
        </w:rPr>
      </w:pPr>
      <w:r>
        <w:rPr>
          <w:sz w:val="19"/>
        </w:rPr>
        <w:t>A</w:t>
      </w:r>
      <w:r>
        <w:rPr>
          <w:spacing w:val="-4"/>
          <w:sz w:val="19"/>
        </w:rPr>
        <w:t> </w:t>
      </w:r>
      <w:r>
        <w:rPr>
          <w:sz w:val="19"/>
        </w:rPr>
        <w:t>verificação, pelo Pregoeiro, em sítios eletrônicos oficiais de órgãos e entidades emissores de certidões é obrigatória, e o licitante não poderá ser inabilitado pela ausência de encaminhamento de</w:t>
      </w:r>
      <w:r>
        <w:rPr>
          <w:spacing w:val="40"/>
          <w:sz w:val="19"/>
        </w:rPr>
        <w:t> </w:t>
      </w:r>
      <w:r>
        <w:rPr>
          <w:sz w:val="19"/>
        </w:rPr>
        <w:t>documento de habilitação sem que essa diligência seja tomada.</w:t>
      </w:r>
    </w:p>
    <w:p>
      <w:pPr>
        <w:pStyle w:val="ListParagraph"/>
        <w:numPr>
          <w:ilvl w:val="2"/>
          <w:numId w:val="7"/>
        </w:numPr>
        <w:tabs>
          <w:tab w:pos="606" w:val="left" w:leader="none"/>
        </w:tabs>
        <w:spacing w:line="240" w:lineRule="auto" w:before="82" w:after="0"/>
        <w:ind w:left="606" w:right="0" w:hanging="416"/>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7"/>
        </w:numPr>
        <w:tabs>
          <w:tab w:pos="633" w:val="left" w:leader="none"/>
        </w:tabs>
        <w:spacing w:line="247" w:lineRule="auto" w:before="102" w:after="0"/>
        <w:ind w:left="190" w:right="188" w:firstLine="0"/>
        <w:jc w:val="left"/>
        <w:rPr>
          <w:sz w:val="19"/>
        </w:rPr>
      </w:pPr>
      <w:r>
        <w:rPr>
          <w:sz w:val="19"/>
        </w:rPr>
        <w:t>Somente</w:t>
      </w:r>
      <w:r>
        <w:rPr>
          <w:spacing w:val="15"/>
          <w:sz w:val="19"/>
        </w:rPr>
        <w:t> </w:t>
      </w:r>
      <w:r>
        <w:rPr>
          <w:sz w:val="19"/>
        </w:rPr>
        <w:t>haverá</w:t>
      </w:r>
      <w:r>
        <w:rPr>
          <w:spacing w:val="15"/>
          <w:sz w:val="19"/>
        </w:rPr>
        <w:t> </w:t>
      </w:r>
      <w:r>
        <w:rPr>
          <w:sz w:val="19"/>
        </w:rPr>
        <w:t>a</w:t>
      </w:r>
      <w:r>
        <w:rPr>
          <w:spacing w:val="15"/>
          <w:sz w:val="19"/>
        </w:rPr>
        <w:t> </w:t>
      </w:r>
      <w:r>
        <w:rPr>
          <w:sz w:val="19"/>
        </w:rPr>
        <w:t>necessidade</w:t>
      </w:r>
      <w:r>
        <w:rPr>
          <w:spacing w:val="15"/>
          <w:sz w:val="19"/>
        </w:rPr>
        <w:t> </w:t>
      </w:r>
      <w:r>
        <w:rPr>
          <w:sz w:val="19"/>
        </w:rPr>
        <w:t>de</w:t>
      </w:r>
      <w:r>
        <w:rPr>
          <w:spacing w:val="15"/>
          <w:sz w:val="19"/>
        </w:rPr>
        <w:t> </w:t>
      </w:r>
      <w:r>
        <w:rPr>
          <w:sz w:val="19"/>
        </w:rPr>
        <w:t>comprovação</w:t>
      </w:r>
      <w:r>
        <w:rPr>
          <w:spacing w:val="15"/>
          <w:sz w:val="19"/>
        </w:rPr>
        <w:t> </w:t>
      </w:r>
      <w:r>
        <w:rPr>
          <w:sz w:val="19"/>
        </w:rPr>
        <w:t>do</w:t>
      </w:r>
      <w:r>
        <w:rPr>
          <w:spacing w:val="15"/>
          <w:sz w:val="19"/>
        </w:rPr>
        <w:t> </w:t>
      </w:r>
      <w:r>
        <w:rPr>
          <w:sz w:val="19"/>
        </w:rPr>
        <w:t>preenchimento</w:t>
      </w:r>
      <w:r>
        <w:rPr>
          <w:spacing w:val="15"/>
          <w:sz w:val="19"/>
        </w:rPr>
        <w:t> </w:t>
      </w:r>
      <w:r>
        <w:rPr>
          <w:sz w:val="19"/>
        </w:rPr>
        <w:t>de</w:t>
      </w:r>
      <w:r>
        <w:rPr>
          <w:spacing w:val="15"/>
          <w:sz w:val="19"/>
        </w:rPr>
        <w:t> </w:t>
      </w:r>
      <w:r>
        <w:rPr>
          <w:sz w:val="19"/>
        </w:rPr>
        <w:t>requisitos</w:t>
      </w:r>
      <w:r>
        <w:rPr>
          <w:spacing w:val="15"/>
          <w:sz w:val="19"/>
        </w:rPr>
        <w:t> </w:t>
      </w:r>
      <w:r>
        <w:rPr>
          <w:sz w:val="19"/>
        </w:rPr>
        <w:t>mediante</w:t>
      </w:r>
      <w:r>
        <w:rPr>
          <w:spacing w:val="15"/>
          <w:sz w:val="19"/>
        </w:rPr>
        <w:t> </w:t>
      </w:r>
      <w:r>
        <w:rPr>
          <w:sz w:val="19"/>
        </w:rPr>
        <w:t>apresentação</w:t>
      </w:r>
      <w:r>
        <w:rPr>
          <w:spacing w:val="15"/>
          <w:sz w:val="19"/>
        </w:rPr>
        <w:t> </w:t>
      </w:r>
      <w:r>
        <w:rPr>
          <w:sz w:val="19"/>
        </w:rPr>
        <w:t>dos</w:t>
      </w:r>
      <w:r>
        <w:rPr>
          <w:spacing w:val="15"/>
          <w:sz w:val="19"/>
        </w:rPr>
        <w:t> </w:t>
      </w:r>
      <w:r>
        <w:rPr>
          <w:sz w:val="19"/>
        </w:rPr>
        <w:t>documentos</w:t>
      </w:r>
      <w:r>
        <w:rPr>
          <w:spacing w:val="15"/>
          <w:sz w:val="19"/>
        </w:rPr>
        <w:t> </w:t>
      </w:r>
      <w:r>
        <w:rPr>
          <w:sz w:val="19"/>
        </w:rPr>
        <w:t>originais</w:t>
      </w:r>
      <w:r>
        <w:rPr>
          <w:spacing w:val="15"/>
          <w:sz w:val="19"/>
        </w:rPr>
        <w:t> </w:t>
      </w:r>
      <w:r>
        <w:rPr>
          <w:sz w:val="19"/>
        </w:rPr>
        <w:t>não-digitais</w:t>
      </w:r>
      <w:r>
        <w:rPr>
          <w:spacing w:val="15"/>
          <w:sz w:val="19"/>
        </w:rPr>
        <w:t> </w:t>
      </w:r>
      <w:r>
        <w:rPr>
          <w:sz w:val="19"/>
        </w:rPr>
        <w:t>quando</w:t>
      </w:r>
      <w:r>
        <w:rPr>
          <w:spacing w:val="15"/>
          <w:sz w:val="19"/>
        </w:rPr>
        <w:t> </w:t>
      </w:r>
      <w:r>
        <w:rPr>
          <w:sz w:val="19"/>
        </w:rPr>
        <w:t>houver</w:t>
      </w:r>
      <w:r>
        <w:rPr>
          <w:spacing w:val="15"/>
          <w:sz w:val="19"/>
        </w:rPr>
        <w:t> </w:t>
      </w:r>
      <w:r>
        <w:rPr>
          <w:sz w:val="19"/>
        </w:rPr>
        <w:t>dúvida</w:t>
      </w:r>
      <w:r>
        <w:rPr>
          <w:spacing w:val="15"/>
          <w:sz w:val="19"/>
        </w:rPr>
        <w:t> </w:t>
      </w:r>
      <w:r>
        <w:rPr>
          <w:sz w:val="19"/>
        </w:rPr>
        <w:t>em</w:t>
      </w:r>
      <w:r>
        <w:rPr>
          <w:spacing w:val="15"/>
          <w:sz w:val="19"/>
        </w:rPr>
        <w:t> </w:t>
      </w:r>
      <w:r>
        <w:rPr>
          <w:sz w:val="19"/>
        </w:rPr>
        <w:t>relação</w:t>
      </w:r>
      <w:r>
        <w:rPr>
          <w:spacing w:val="15"/>
          <w:sz w:val="19"/>
        </w:rPr>
        <w:t> </w:t>
      </w:r>
      <w:r>
        <w:rPr>
          <w:sz w:val="19"/>
        </w:rPr>
        <w:t>à</w:t>
      </w:r>
      <w:r>
        <w:rPr>
          <w:spacing w:val="15"/>
          <w:sz w:val="19"/>
        </w:rPr>
        <w:t> </w:t>
      </w:r>
      <w:r>
        <w:rPr>
          <w:sz w:val="19"/>
        </w:rPr>
        <w:t>integridade</w:t>
      </w:r>
      <w:r>
        <w:rPr>
          <w:spacing w:val="15"/>
          <w:sz w:val="19"/>
        </w:rPr>
        <w:t> </w:t>
      </w:r>
      <w:r>
        <w:rPr>
          <w:sz w:val="19"/>
        </w:rPr>
        <w:t>do documento digital ou quando a lei expressamente o exigir.</w:t>
      </w:r>
    </w:p>
    <w:p>
      <w:pPr>
        <w:pStyle w:val="ListParagraph"/>
        <w:numPr>
          <w:ilvl w:val="1"/>
          <w:numId w:val="7"/>
        </w:numPr>
        <w:tabs>
          <w:tab w:pos="464" w:val="left" w:leader="none"/>
        </w:tabs>
        <w:spacing w:line="240" w:lineRule="auto" w:before="97" w:after="0"/>
        <w:ind w:left="464"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9"/>
        </w:numPr>
        <w:tabs>
          <w:tab w:pos="385" w:val="left" w:leader="none"/>
        </w:tabs>
        <w:spacing w:line="240" w:lineRule="auto" w:before="114" w:after="0"/>
        <w:ind w:left="385"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9"/>
        </w:numPr>
        <w:tabs>
          <w:tab w:pos="395" w:val="left" w:leader="none"/>
        </w:tabs>
        <w:spacing w:line="240" w:lineRule="auto" w:before="103" w:after="0"/>
        <w:ind w:left="395" w:right="0" w:hanging="205"/>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7"/>
        </w:numPr>
        <w:tabs>
          <w:tab w:pos="480" w:val="left" w:leader="none"/>
        </w:tabs>
        <w:spacing w:line="247" w:lineRule="auto" w:before="102" w:after="0"/>
        <w:ind w:left="190" w:right="188" w:firstLine="0"/>
        <w:jc w:val="left"/>
        <w:rPr>
          <w:sz w:val="19"/>
        </w:rPr>
      </w:pPr>
      <w:r>
        <w:rPr>
          <w:sz w:val="19"/>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7"/>
        </w:numPr>
        <w:tabs>
          <w:tab w:pos="618" w:val="left" w:leader="none"/>
        </w:tabs>
        <w:spacing w:line="261" w:lineRule="auto" w:before="96" w:after="0"/>
        <w:ind w:left="190" w:right="188"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7"/>
        </w:numPr>
        <w:tabs>
          <w:tab w:pos="478" w:val="left" w:leader="none"/>
        </w:tabs>
        <w:spacing w:line="247" w:lineRule="auto" w:before="83" w:after="0"/>
        <w:ind w:left="190" w:right="188"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7"/>
        </w:numPr>
        <w:tabs>
          <w:tab w:pos="570" w:val="left" w:leader="none"/>
        </w:tabs>
        <w:spacing w:line="240" w:lineRule="auto" w:before="96" w:after="0"/>
        <w:ind w:left="570" w:right="0" w:hanging="380"/>
        <w:jc w:val="left"/>
        <w:rPr>
          <w:sz w:val="19"/>
        </w:rPr>
      </w:pPr>
      <w:r>
        <w:rPr>
          <w:sz w:val="19"/>
        </w:rPr>
        <w:t>Constatado o atendimento às exigências de habilitação, o licitante será </w:t>
      </w:r>
      <w:r>
        <w:rPr>
          <w:spacing w:val="-2"/>
          <w:sz w:val="19"/>
        </w:rPr>
        <w:t>habilitado.</w:t>
      </w:r>
    </w:p>
    <w:p>
      <w:pPr>
        <w:pStyle w:val="ListParagraph"/>
        <w:numPr>
          <w:ilvl w:val="1"/>
          <w:numId w:val="7"/>
        </w:numPr>
        <w:tabs>
          <w:tab w:pos="562" w:val="left" w:leader="none"/>
        </w:tabs>
        <w:spacing w:line="240" w:lineRule="auto" w:before="103" w:after="0"/>
        <w:ind w:left="562" w:right="0" w:hanging="372"/>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7"/>
        </w:numPr>
        <w:tabs>
          <w:tab w:pos="570" w:val="left" w:leader="none"/>
        </w:tabs>
        <w:spacing w:line="240" w:lineRule="auto" w:before="114" w:after="0"/>
        <w:ind w:left="570" w:right="0" w:hanging="380"/>
        <w:jc w:val="both"/>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7"/>
        </w:numPr>
        <w:tabs>
          <w:tab w:pos="725" w:val="left" w:leader="none"/>
        </w:tabs>
        <w:spacing w:line="247" w:lineRule="auto" w:before="102" w:after="0"/>
        <w:ind w:left="190" w:right="188" w:firstLine="0"/>
        <w:jc w:val="both"/>
        <w:rPr>
          <w:sz w:val="19"/>
        </w:rPr>
      </w:pPr>
      <w:r>
        <w:rPr>
          <w:sz w:val="19"/>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7"/>
        </w:numPr>
        <w:tabs>
          <w:tab w:pos="712" w:val="left" w:leader="none"/>
        </w:tabs>
        <w:spacing w:line="247" w:lineRule="auto" w:before="97" w:after="0"/>
        <w:ind w:left="190" w:right="188" w:firstLine="0"/>
        <w:jc w:val="both"/>
        <w:rPr>
          <w:sz w:val="19"/>
        </w:rPr>
      </w:pPr>
      <w:r>
        <w:rPr>
          <w:sz w:val="19"/>
        </w:rPr>
        <w:t>Serão</w:t>
      </w:r>
      <w:r>
        <w:rPr>
          <w:spacing w:val="-1"/>
          <w:sz w:val="19"/>
        </w:rPr>
        <w:t> </w:t>
      </w:r>
      <w:r>
        <w:rPr>
          <w:sz w:val="19"/>
        </w:rPr>
        <w:t>aceitos</w:t>
      </w:r>
      <w:r>
        <w:rPr>
          <w:spacing w:val="-1"/>
          <w:sz w:val="19"/>
        </w:rPr>
        <w:t> </w:t>
      </w:r>
      <w:r>
        <w:rPr>
          <w:sz w:val="19"/>
        </w:rPr>
        <w:t>registros</w:t>
      </w:r>
      <w:r>
        <w:rPr>
          <w:spacing w:val="-1"/>
          <w:sz w:val="19"/>
        </w:rPr>
        <w:t> </w:t>
      </w:r>
      <w:r>
        <w:rPr>
          <w:sz w:val="19"/>
        </w:rPr>
        <w:t>de</w:t>
      </w:r>
      <w:r>
        <w:rPr>
          <w:spacing w:val="-1"/>
          <w:sz w:val="19"/>
        </w:rPr>
        <w:t> </w:t>
      </w:r>
      <w:r>
        <w:rPr>
          <w:sz w:val="19"/>
        </w:rPr>
        <w:t>CNPJ</w:t>
      </w:r>
      <w:r>
        <w:rPr>
          <w:spacing w:val="-1"/>
          <w:sz w:val="19"/>
        </w:rPr>
        <w:t> </w:t>
      </w:r>
      <w:r>
        <w:rPr>
          <w:sz w:val="19"/>
        </w:rPr>
        <w:t>de</w:t>
      </w:r>
      <w:r>
        <w:rPr>
          <w:spacing w:val="-1"/>
          <w:sz w:val="19"/>
        </w:rPr>
        <w:t> </w:t>
      </w:r>
      <w:r>
        <w:rPr>
          <w:sz w:val="19"/>
        </w:rPr>
        <w:t>licitante</w:t>
      </w:r>
      <w:r>
        <w:rPr>
          <w:spacing w:val="-1"/>
          <w:sz w:val="19"/>
        </w:rPr>
        <w:t> </w:t>
      </w:r>
      <w:r>
        <w:rPr>
          <w:sz w:val="19"/>
        </w:rPr>
        <w:t>matriz</w:t>
      </w:r>
      <w:r>
        <w:rPr>
          <w:spacing w:val="-1"/>
          <w:sz w:val="19"/>
        </w:rPr>
        <w:t> </w:t>
      </w:r>
      <w:r>
        <w:rPr>
          <w:sz w:val="19"/>
        </w:rPr>
        <w:t>e</w:t>
      </w:r>
      <w:r>
        <w:rPr>
          <w:spacing w:val="-1"/>
          <w:sz w:val="19"/>
        </w:rPr>
        <w:t> </w:t>
      </w:r>
      <w:r>
        <w:rPr>
          <w:sz w:val="19"/>
        </w:rPr>
        <w:t>filial</w:t>
      </w:r>
      <w:r>
        <w:rPr>
          <w:spacing w:val="-1"/>
          <w:sz w:val="19"/>
        </w:rPr>
        <w:t> </w:t>
      </w:r>
      <w:r>
        <w:rPr>
          <w:sz w:val="19"/>
        </w:rPr>
        <w:t>com</w:t>
      </w:r>
      <w:r>
        <w:rPr>
          <w:spacing w:val="-1"/>
          <w:sz w:val="19"/>
        </w:rPr>
        <w:t> </w:t>
      </w:r>
      <w:r>
        <w:rPr>
          <w:sz w:val="19"/>
        </w:rPr>
        <w:t>diferenças</w:t>
      </w:r>
      <w:r>
        <w:rPr>
          <w:spacing w:val="-1"/>
          <w:sz w:val="19"/>
        </w:rPr>
        <w:t> </w:t>
      </w:r>
      <w:r>
        <w:rPr>
          <w:sz w:val="19"/>
        </w:rPr>
        <w:t>de</w:t>
      </w:r>
      <w:r>
        <w:rPr>
          <w:spacing w:val="-1"/>
          <w:sz w:val="19"/>
        </w:rPr>
        <w:t> </w:t>
      </w:r>
      <w:r>
        <w:rPr>
          <w:sz w:val="19"/>
        </w:rPr>
        <w:t>números</w:t>
      </w:r>
      <w:r>
        <w:rPr>
          <w:spacing w:val="-1"/>
          <w:sz w:val="19"/>
        </w:rPr>
        <w:t> </w:t>
      </w:r>
      <w:r>
        <w:rPr>
          <w:sz w:val="19"/>
        </w:rPr>
        <w:t>de</w:t>
      </w:r>
      <w:r>
        <w:rPr>
          <w:spacing w:val="-1"/>
          <w:sz w:val="19"/>
        </w:rPr>
        <w:t> </w:t>
      </w:r>
      <w:r>
        <w:rPr>
          <w:sz w:val="19"/>
        </w:rPr>
        <w:t>documentos</w:t>
      </w:r>
      <w:r>
        <w:rPr>
          <w:spacing w:val="-1"/>
          <w:sz w:val="19"/>
        </w:rPr>
        <w:t> </w:t>
      </w:r>
      <w:r>
        <w:rPr>
          <w:sz w:val="19"/>
        </w:rPr>
        <w:t>pertinentes</w:t>
      </w:r>
      <w:r>
        <w:rPr>
          <w:spacing w:val="-1"/>
          <w:sz w:val="19"/>
        </w:rPr>
        <w:t> </w:t>
      </w:r>
      <w:r>
        <w:rPr>
          <w:sz w:val="19"/>
        </w:rPr>
        <w:t>ao</w:t>
      </w:r>
      <w:r>
        <w:rPr>
          <w:spacing w:val="-1"/>
          <w:sz w:val="19"/>
        </w:rPr>
        <w:t> </w:t>
      </w:r>
      <w:r>
        <w:rPr>
          <w:sz w:val="19"/>
        </w:rPr>
        <w:t>CND</w:t>
      </w:r>
      <w:r>
        <w:rPr>
          <w:spacing w:val="-1"/>
          <w:sz w:val="19"/>
        </w:rPr>
        <w:t> </w:t>
      </w:r>
      <w:r>
        <w:rPr>
          <w:sz w:val="19"/>
        </w:rPr>
        <w:t>e</w:t>
      </w:r>
      <w:r>
        <w:rPr>
          <w:spacing w:val="-1"/>
          <w:sz w:val="19"/>
        </w:rPr>
        <w:t> </w:t>
      </w:r>
      <w:r>
        <w:rPr>
          <w:sz w:val="19"/>
        </w:rPr>
        <w:t>ao</w:t>
      </w:r>
      <w:r>
        <w:rPr>
          <w:spacing w:val="-1"/>
          <w:sz w:val="19"/>
        </w:rPr>
        <w:t> </w:t>
      </w:r>
      <w:r>
        <w:rPr>
          <w:sz w:val="19"/>
        </w:rPr>
        <w:t>CRF/FGTS,</w:t>
      </w:r>
      <w:r>
        <w:rPr>
          <w:spacing w:val="-1"/>
          <w:sz w:val="19"/>
        </w:rPr>
        <w:t> </w:t>
      </w:r>
      <w:r>
        <w:rPr>
          <w:sz w:val="19"/>
        </w:rPr>
        <w:t>quando</w:t>
      </w:r>
      <w:r>
        <w:rPr>
          <w:spacing w:val="-1"/>
          <w:sz w:val="19"/>
        </w:rPr>
        <w:t> </w:t>
      </w:r>
      <w:r>
        <w:rPr>
          <w:sz w:val="19"/>
        </w:rPr>
        <w:t>for</w:t>
      </w:r>
      <w:r>
        <w:rPr>
          <w:spacing w:val="-1"/>
          <w:sz w:val="19"/>
        </w:rPr>
        <w:t> </w:t>
      </w:r>
      <w:r>
        <w:rPr>
          <w:sz w:val="19"/>
        </w:rPr>
        <w:t>comprovada</w:t>
      </w:r>
      <w:r>
        <w:rPr>
          <w:spacing w:val="-1"/>
          <w:sz w:val="19"/>
        </w:rPr>
        <w:t> </w:t>
      </w:r>
      <w:r>
        <w:rPr>
          <w:sz w:val="19"/>
        </w:rPr>
        <w:t>a</w:t>
      </w:r>
      <w:r>
        <w:rPr>
          <w:spacing w:val="-1"/>
          <w:sz w:val="19"/>
        </w:rPr>
        <w:t> </w:t>
      </w:r>
      <w:r>
        <w:rPr>
          <w:sz w:val="19"/>
        </w:rPr>
        <w:t>centralização</w:t>
      </w:r>
      <w:r>
        <w:rPr>
          <w:spacing w:val="-1"/>
          <w:sz w:val="19"/>
        </w:rPr>
        <w:t> </w:t>
      </w:r>
      <w:r>
        <w:rPr>
          <w:sz w:val="19"/>
        </w:rPr>
        <w:t>do</w:t>
      </w:r>
      <w:r>
        <w:rPr>
          <w:spacing w:val="-1"/>
          <w:sz w:val="19"/>
        </w:rPr>
        <w:t> </w:t>
      </w:r>
      <w:r>
        <w:rPr>
          <w:sz w:val="19"/>
        </w:rPr>
        <w:t>recolhimento dessas contribuições.</w:t>
      </w:r>
    </w:p>
    <w:p>
      <w:pPr>
        <w:pStyle w:val="ListParagraph"/>
        <w:numPr>
          <w:ilvl w:val="1"/>
          <w:numId w:val="7"/>
        </w:numPr>
        <w:tabs>
          <w:tab w:pos="559" w:val="left" w:leader="none"/>
        </w:tabs>
        <w:spacing w:line="240" w:lineRule="auto" w:before="108" w:after="0"/>
        <w:ind w:left="559" w:right="0" w:hanging="369"/>
        <w:jc w:val="both"/>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7"/>
        </w:numPr>
        <w:tabs>
          <w:tab w:pos="574" w:val="left" w:leader="none"/>
        </w:tabs>
        <w:spacing w:line="247" w:lineRule="auto" w:before="102" w:after="0"/>
        <w:ind w:left="190" w:right="188"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w:t>
      </w:r>
      <w:r>
        <w:rPr>
          <w:spacing w:val="-3"/>
          <w:sz w:val="19"/>
        </w:rPr>
        <w:t> </w:t>
      </w:r>
      <w:r>
        <w:rPr>
          <w:sz w:val="19"/>
        </w:rPr>
        <w:t>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0"/>
        </w:numPr>
        <w:tabs>
          <w:tab w:pos="385" w:val="left" w:leader="none"/>
        </w:tabs>
        <w:spacing w:line="240" w:lineRule="auto" w:before="98" w:after="0"/>
        <w:ind w:left="385"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0"/>
        </w:numPr>
        <w:tabs>
          <w:tab w:pos="395" w:val="left" w:leader="none"/>
        </w:tabs>
        <w:spacing w:line="240" w:lineRule="auto" w:before="114" w:after="0"/>
        <w:ind w:left="395" w:right="0" w:hanging="205"/>
        <w:jc w:val="left"/>
        <w:rPr>
          <w:sz w:val="19"/>
        </w:rPr>
      </w:pPr>
      <w:r>
        <w:rPr>
          <w:sz w:val="19"/>
        </w:rPr>
        <w:t>das pessoas físicas, a comprovação da regularidade fiscal com a Fazenda </w:t>
      </w:r>
      <w:r>
        <w:rPr>
          <w:spacing w:val="-2"/>
          <w:sz w:val="19"/>
        </w:rPr>
        <w:t>Estadual.</w:t>
      </w:r>
    </w:p>
    <w:p>
      <w:pPr>
        <w:pStyle w:val="ListParagraph"/>
        <w:numPr>
          <w:ilvl w:val="1"/>
          <w:numId w:val="7"/>
        </w:numPr>
        <w:tabs>
          <w:tab w:pos="572" w:val="left" w:leader="none"/>
        </w:tabs>
        <w:spacing w:line="247" w:lineRule="auto" w:before="102" w:after="0"/>
        <w:ind w:left="190" w:right="188" w:firstLine="0"/>
        <w:jc w:val="left"/>
        <w:rPr>
          <w:sz w:val="19"/>
        </w:rPr>
      </w:pPr>
      <w:r>
        <w:rPr>
          <w:sz w:val="19"/>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7"/>
        </w:numPr>
        <w:tabs>
          <w:tab w:pos="713" w:val="left" w:leader="none"/>
        </w:tabs>
        <w:spacing w:line="247" w:lineRule="auto" w:before="97" w:after="0"/>
        <w:ind w:left="190" w:right="188" w:firstLine="0"/>
        <w:jc w:val="left"/>
        <w:rPr>
          <w:sz w:val="19"/>
        </w:rPr>
      </w:pPr>
      <w:r>
        <w:rPr>
          <w:sz w:val="19"/>
        </w:rPr>
        <w:t>O licitante</w:t>
      </w:r>
      <w:r>
        <w:rPr>
          <w:spacing w:val="-1"/>
          <w:sz w:val="19"/>
        </w:rPr>
        <w:t> </w:t>
      </w:r>
      <w:r>
        <w:rPr>
          <w:sz w:val="19"/>
        </w:rPr>
        <w:t>deverá ter</w:t>
      </w:r>
      <w:r>
        <w:rPr>
          <w:spacing w:val="-1"/>
          <w:sz w:val="19"/>
        </w:rPr>
        <w:t> </w:t>
      </w:r>
      <w:r>
        <w:rPr>
          <w:sz w:val="19"/>
        </w:rPr>
        <w:t>procurador residente</w:t>
      </w:r>
      <w:r>
        <w:rPr>
          <w:spacing w:val="-1"/>
          <w:sz w:val="19"/>
        </w:rPr>
        <w:t> </w:t>
      </w:r>
      <w:r>
        <w:rPr>
          <w:sz w:val="19"/>
        </w:rPr>
        <w:t>e domiciliado</w:t>
      </w:r>
      <w:r>
        <w:rPr>
          <w:spacing w:val="-1"/>
          <w:sz w:val="19"/>
        </w:rPr>
        <w:t> </w:t>
      </w:r>
      <w:r>
        <w:rPr>
          <w:sz w:val="19"/>
        </w:rPr>
        <w:t>no Brasil,</w:t>
      </w:r>
      <w:r>
        <w:rPr>
          <w:spacing w:val="-1"/>
          <w:sz w:val="19"/>
        </w:rPr>
        <w:t> </w:t>
      </w:r>
      <w:r>
        <w:rPr>
          <w:sz w:val="19"/>
        </w:rPr>
        <w:t>com poderes</w:t>
      </w:r>
      <w:r>
        <w:rPr>
          <w:spacing w:val="-1"/>
          <w:sz w:val="19"/>
        </w:rPr>
        <w:t> </w:t>
      </w:r>
      <w:r>
        <w:rPr>
          <w:sz w:val="19"/>
        </w:rPr>
        <w:t>para receber</w:t>
      </w:r>
      <w:r>
        <w:rPr>
          <w:spacing w:val="-1"/>
          <w:sz w:val="19"/>
        </w:rPr>
        <w:t> </w:t>
      </w:r>
      <w:r>
        <w:rPr>
          <w:sz w:val="19"/>
        </w:rPr>
        <w:t>citação, intimação</w:t>
      </w:r>
      <w:r>
        <w:rPr>
          <w:spacing w:val="-1"/>
          <w:sz w:val="19"/>
        </w:rPr>
        <w:t> </w:t>
      </w:r>
      <w:r>
        <w:rPr>
          <w:sz w:val="19"/>
        </w:rPr>
        <w:t>e responder</w:t>
      </w:r>
      <w:r>
        <w:rPr>
          <w:spacing w:val="-1"/>
          <w:sz w:val="19"/>
        </w:rPr>
        <w:t> </w:t>
      </w:r>
      <w:r>
        <w:rPr>
          <w:sz w:val="19"/>
        </w:rPr>
        <w:t>administrativa e</w:t>
      </w:r>
      <w:r>
        <w:rPr>
          <w:spacing w:val="-1"/>
          <w:sz w:val="19"/>
        </w:rPr>
        <w:t> </w:t>
      </w:r>
      <w:r>
        <w:rPr>
          <w:sz w:val="19"/>
        </w:rPr>
        <w:t>judicialmente por</w:t>
      </w:r>
      <w:r>
        <w:rPr>
          <w:spacing w:val="-1"/>
          <w:sz w:val="19"/>
        </w:rPr>
        <w:t> </w:t>
      </w:r>
      <w:r>
        <w:rPr>
          <w:sz w:val="19"/>
        </w:rPr>
        <w:t>seus atos,</w:t>
      </w:r>
      <w:r>
        <w:rPr>
          <w:spacing w:val="-1"/>
          <w:sz w:val="19"/>
        </w:rPr>
        <w:t> </w:t>
      </w:r>
      <w:r>
        <w:rPr>
          <w:sz w:val="19"/>
        </w:rPr>
        <w:t>juntando o</w:t>
      </w:r>
      <w:r>
        <w:rPr>
          <w:spacing w:val="-1"/>
          <w:sz w:val="19"/>
        </w:rPr>
        <w:t> </w:t>
      </w:r>
      <w:r>
        <w:rPr>
          <w:sz w:val="19"/>
        </w:rPr>
        <w:t>instrumento de mandato com os documentos de habilitação.</w:t>
      </w:r>
    </w:p>
    <w:p>
      <w:pPr>
        <w:pStyle w:val="ListParagraph"/>
        <w:numPr>
          <w:ilvl w:val="2"/>
          <w:numId w:val="7"/>
        </w:numPr>
        <w:tabs>
          <w:tab w:pos="719" w:val="left" w:leader="none"/>
        </w:tabs>
        <w:spacing w:line="247" w:lineRule="auto" w:before="108" w:after="0"/>
        <w:ind w:left="190" w:right="188" w:firstLine="0"/>
        <w:jc w:val="left"/>
        <w:rPr>
          <w:sz w:val="19"/>
        </w:rPr>
      </w:pPr>
      <w:r>
        <w:rPr>
          <w:sz w:val="19"/>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7"/>
        </w:numPr>
        <w:tabs>
          <w:tab w:pos="559" w:val="left" w:leader="none"/>
        </w:tabs>
        <w:spacing w:line="240" w:lineRule="auto" w:before="97" w:after="0"/>
        <w:ind w:left="559" w:right="0" w:hanging="369"/>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7"/>
        </w:numPr>
        <w:tabs>
          <w:tab w:pos="712" w:val="left" w:leader="none"/>
        </w:tabs>
        <w:spacing w:line="240" w:lineRule="auto" w:before="102" w:after="0"/>
        <w:ind w:left="712" w:right="0" w:hanging="522"/>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193"/>
        <w:ind w:left="0"/>
      </w:pPr>
    </w:p>
    <w:p>
      <w:pPr>
        <w:pStyle w:val="Heading4"/>
        <w:numPr>
          <w:ilvl w:val="0"/>
          <w:numId w:val="1"/>
        </w:numPr>
        <w:tabs>
          <w:tab w:pos="380" w:val="left" w:leader="none"/>
        </w:tabs>
        <w:spacing w:line="240" w:lineRule="auto" w:before="0" w:after="0"/>
        <w:ind w:left="380"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1"/>
        </w:numPr>
        <w:tabs>
          <w:tab w:pos="490" w:val="left" w:leader="none"/>
        </w:tabs>
        <w:spacing w:line="247" w:lineRule="auto" w:before="114" w:after="0"/>
        <w:ind w:left="190" w:right="188" w:firstLine="0"/>
        <w:jc w:val="left"/>
        <w:rPr>
          <w:sz w:val="19"/>
        </w:rPr>
      </w:pPr>
      <w:r>
        <w:rPr>
          <w:sz w:val="19"/>
        </w:rPr>
        <w:t>Qualquer</w:t>
      </w:r>
      <w:r>
        <w:rPr>
          <w:spacing w:val="14"/>
          <w:sz w:val="19"/>
        </w:rPr>
        <w:t> </w:t>
      </w:r>
      <w:r>
        <w:rPr>
          <w:sz w:val="19"/>
        </w:rPr>
        <w:t>pessoa</w:t>
      </w:r>
      <w:r>
        <w:rPr>
          <w:spacing w:val="14"/>
          <w:sz w:val="19"/>
        </w:rPr>
        <w:t> </w:t>
      </w:r>
      <w:r>
        <w:rPr>
          <w:sz w:val="19"/>
        </w:rPr>
        <w:t>é</w:t>
      </w:r>
      <w:r>
        <w:rPr>
          <w:spacing w:val="14"/>
          <w:sz w:val="19"/>
        </w:rPr>
        <w:t> </w:t>
      </w:r>
      <w:r>
        <w:rPr>
          <w:sz w:val="19"/>
        </w:rPr>
        <w:t>parte</w:t>
      </w:r>
      <w:r>
        <w:rPr>
          <w:spacing w:val="14"/>
          <w:sz w:val="19"/>
        </w:rPr>
        <w:t> </w:t>
      </w:r>
      <w:r>
        <w:rPr>
          <w:sz w:val="19"/>
        </w:rPr>
        <w:t>legítima</w:t>
      </w:r>
      <w:r>
        <w:rPr>
          <w:spacing w:val="14"/>
          <w:sz w:val="19"/>
        </w:rPr>
        <w:t> </w:t>
      </w:r>
      <w:r>
        <w:rPr>
          <w:sz w:val="19"/>
        </w:rPr>
        <w:t>para</w:t>
      </w:r>
      <w:r>
        <w:rPr>
          <w:spacing w:val="14"/>
          <w:sz w:val="19"/>
        </w:rPr>
        <w:t> </w:t>
      </w:r>
      <w:r>
        <w:rPr>
          <w:sz w:val="19"/>
        </w:rPr>
        <w:t>impugnar</w:t>
      </w:r>
      <w:r>
        <w:rPr>
          <w:spacing w:val="14"/>
          <w:sz w:val="19"/>
        </w:rPr>
        <w:t> </w:t>
      </w:r>
      <w:r>
        <w:rPr>
          <w:sz w:val="19"/>
        </w:rPr>
        <w:t>este</w:t>
      </w:r>
      <w:r>
        <w:rPr>
          <w:spacing w:val="14"/>
          <w:sz w:val="19"/>
        </w:rPr>
        <w:t> </w:t>
      </w:r>
      <w:r>
        <w:rPr>
          <w:sz w:val="19"/>
        </w:rPr>
        <w:t>Edital</w:t>
      </w:r>
      <w:r>
        <w:rPr>
          <w:spacing w:val="14"/>
          <w:sz w:val="19"/>
        </w:rPr>
        <w:t> </w:t>
      </w:r>
      <w:r>
        <w:rPr>
          <w:sz w:val="19"/>
        </w:rPr>
        <w:t>por</w:t>
      </w:r>
      <w:r>
        <w:rPr>
          <w:spacing w:val="14"/>
          <w:sz w:val="19"/>
        </w:rPr>
        <w:t> </w:t>
      </w:r>
      <w:r>
        <w:rPr>
          <w:sz w:val="19"/>
        </w:rPr>
        <w:t>irregularidade</w:t>
      </w:r>
      <w:r>
        <w:rPr>
          <w:spacing w:val="14"/>
          <w:sz w:val="19"/>
        </w:rPr>
        <w:t> </w:t>
      </w:r>
      <w:r>
        <w:rPr>
          <w:sz w:val="19"/>
        </w:rPr>
        <w:t>na</w:t>
      </w:r>
      <w:r>
        <w:rPr>
          <w:spacing w:val="14"/>
          <w:sz w:val="19"/>
        </w:rPr>
        <w:t> </w:t>
      </w:r>
      <w:r>
        <w:rPr>
          <w:sz w:val="19"/>
        </w:rPr>
        <w:t>aplicação</w:t>
      </w:r>
      <w:r>
        <w:rPr>
          <w:spacing w:val="14"/>
          <w:sz w:val="19"/>
        </w:rPr>
        <w:t> </w:t>
      </w:r>
      <w:r>
        <w:rPr>
          <w:sz w:val="19"/>
        </w:rPr>
        <w:t>da</w:t>
      </w:r>
      <w:r>
        <w:rPr>
          <w:spacing w:val="14"/>
          <w:sz w:val="19"/>
        </w:rPr>
        <w:t> </w:t>
      </w:r>
      <w:hyperlink r:id="rId6">
        <w:r>
          <w:rPr>
            <w:color w:val="0000FF"/>
            <w:sz w:val="19"/>
            <w:u w:val="single" w:color="0000FF"/>
          </w:rPr>
          <w:t>Lei</w:t>
        </w:r>
        <w:r>
          <w:rPr>
            <w:color w:val="0000FF"/>
            <w:spacing w:val="14"/>
            <w:sz w:val="19"/>
            <w:u w:val="single" w:color="0000FF"/>
          </w:rPr>
          <w:t> </w:t>
        </w:r>
        <w:r>
          <w:rPr>
            <w:color w:val="0000FF"/>
            <w:sz w:val="19"/>
            <w:u w:val="single" w:color="0000FF"/>
          </w:rPr>
          <w:t>nº</w:t>
        </w:r>
        <w:r>
          <w:rPr>
            <w:color w:val="0000FF"/>
            <w:spacing w:val="14"/>
            <w:sz w:val="19"/>
            <w:u w:val="single" w:color="0000FF"/>
          </w:rPr>
          <w:t> </w:t>
        </w:r>
        <w:r>
          <w:rPr>
            <w:color w:val="0000FF"/>
            <w:sz w:val="19"/>
            <w:u w:val="single" w:color="0000FF"/>
          </w:rPr>
          <w:t>14.133/2021</w:t>
        </w:r>
      </w:hyperlink>
      <w:r>
        <w:rPr>
          <w:sz w:val="19"/>
        </w:rPr>
        <w:t>,</w:t>
      </w:r>
      <w:r>
        <w:rPr>
          <w:spacing w:val="14"/>
          <w:sz w:val="19"/>
        </w:rPr>
        <w:t> </w:t>
      </w:r>
      <w:r>
        <w:rPr>
          <w:sz w:val="19"/>
        </w:rPr>
        <w:t>devendo</w:t>
      </w:r>
      <w:r>
        <w:rPr>
          <w:spacing w:val="14"/>
          <w:sz w:val="19"/>
        </w:rPr>
        <w:t> </w:t>
      </w:r>
      <w:r>
        <w:rPr>
          <w:sz w:val="19"/>
        </w:rPr>
        <w:t>protocolar</w:t>
      </w:r>
      <w:r>
        <w:rPr>
          <w:spacing w:val="14"/>
          <w:sz w:val="19"/>
        </w:rPr>
        <w:t> </w:t>
      </w:r>
      <w:r>
        <w:rPr>
          <w:sz w:val="19"/>
        </w:rPr>
        <w:t>o</w:t>
      </w:r>
      <w:r>
        <w:rPr>
          <w:spacing w:val="14"/>
          <w:sz w:val="19"/>
        </w:rPr>
        <w:t> </w:t>
      </w:r>
      <w:r>
        <w:rPr>
          <w:sz w:val="19"/>
        </w:rPr>
        <w:t>pedido</w:t>
      </w:r>
      <w:r>
        <w:rPr>
          <w:spacing w:val="14"/>
          <w:sz w:val="19"/>
        </w:rPr>
        <w:t> </w:t>
      </w:r>
      <w:r>
        <w:rPr>
          <w:sz w:val="19"/>
        </w:rPr>
        <w:t>até</w:t>
      </w:r>
      <w:r>
        <w:rPr>
          <w:spacing w:val="14"/>
          <w:sz w:val="19"/>
        </w:rPr>
        <w:t> </w:t>
      </w:r>
      <w:r>
        <w:rPr>
          <w:sz w:val="19"/>
        </w:rPr>
        <w:t>3</w:t>
      </w:r>
      <w:r>
        <w:rPr>
          <w:spacing w:val="14"/>
          <w:sz w:val="19"/>
        </w:rPr>
        <w:t> </w:t>
      </w:r>
      <w:r>
        <w:rPr>
          <w:sz w:val="19"/>
        </w:rPr>
        <w:t>(três)</w:t>
      </w:r>
      <w:r>
        <w:rPr>
          <w:spacing w:val="14"/>
          <w:sz w:val="19"/>
        </w:rPr>
        <w:t> </w:t>
      </w:r>
      <w:r>
        <w:rPr>
          <w:sz w:val="19"/>
        </w:rPr>
        <w:t>dias</w:t>
      </w:r>
      <w:r>
        <w:rPr>
          <w:spacing w:val="14"/>
          <w:sz w:val="19"/>
        </w:rPr>
        <w:t> </w:t>
      </w:r>
      <w:r>
        <w:rPr>
          <w:sz w:val="19"/>
        </w:rPr>
        <w:t>úteis</w:t>
      </w:r>
      <w:r>
        <w:rPr>
          <w:spacing w:val="14"/>
          <w:sz w:val="19"/>
        </w:rPr>
        <w:t> </w:t>
      </w:r>
      <w:r>
        <w:rPr>
          <w:sz w:val="19"/>
        </w:rPr>
        <w:t>antes</w:t>
      </w:r>
      <w:r>
        <w:rPr>
          <w:spacing w:val="14"/>
          <w:sz w:val="19"/>
        </w:rPr>
        <w:t> </w:t>
      </w:r>
      <w:r>
        <w:rPr>
          <w:sz w:val="19"/>
        </w:rPr>
        <w:t>da</w:t>
      </w:r>
      <w:r>
        <w:rPr>
          <w:spacing w:val="14"/>
          <w:sz w:val="19"/>
        </w:rPr>
        <w:t> </w:t>
      </w:r>
      <w:r>
        <w:rPr>
          <w:sz w:val="19"/>
        </w:rPr>
        <w:t>data</w:t>
      </w:r>
      <w:r>
        <w:rPr>
          <w:spacing w:val="14"/>
          <w:sz w:val="19"/>
        </w:rPr>
        <w:t> </w:t>
      </w:r>
      <w:r>
        <w:rPr>
          <w:sz w:val="19"/>
        </w:rPr>
        <w:t>da</w:t>
      </w:r>
      <w:r>
        <w:rPr>
          <w:spacing w:val="14"/>
          <w:sz w:val="19"/>
        </w:rPr>
        <w:t> </w:t>
      </w:r>
      <w:r>
        <w:rPr>
          <w:sz w:val="19"/>
        </w:rPr>
        <w:t>abertura</w:t>
      </w:r>
      <w:r>
        <w:rPr>
          <w:spacing w:val="14"/>
          <w:sz w:val="19"/>
        </w:rPr>
        <w:t> </w:t>
      </w:r>
      <w:r>
        <w:rPr>
          <w:sz w:val="19"/>
        </w:rPr>
        <w:t>do </w:t>
      </w:r>
      <w:r>
        <w:rPr>
          <w:spacing w:val="-2"/>
          <w:sz w:val="19"/>
        </w:rPr>
        <w:t>certame.</w:t>
      </w:r>
    </w:p>
    <w:p>
      <w:pPr>
        <w:pStyle w:val="ListParagraph"/>
        <w:numPr>
          <w:ilvl w:val="2"/>
          <w:numId w:val="11"/>
        </w:numPr>
        <w:tabs>
          <w:tab w:pos="617" w:val="left" w:leader="none"/>
        </w:tabs>
        <w:spacing w:line="240" w:lineRule="auto" w:before="97" w:after="0"/>
        <w:ind w:left="617" w:right="0" w:hanging="427"/>
        <w:jc w:val="left"/>
        <w:rPr>
          <w:sz w:val="19"/>
        </w:rPr>
      </w:pPr>
      <w:r>
        <w:rPr>
          <w:sz w:val="19"/>
        </w:rPr>
        <w:t>A</w:t>
      </w:r>
      <w:r>
        <w:rPr>
          <w:spacing w:val="-11"/>
          <w:sz w:val="19"/>
        </w:rPr>
        <w:t> </w:t>
      </w:r>
      <w:r>
        <w:rPr>
          <w:sz w:val="19"/>
        </w:rPr>
        <w:t>impugnação e o pedido de esclarecimento poderão ser realizados por forma eletrônica, através do e-mail funcional </w:t>
      </w:r>
      <w:hyperlink r:id="rId26">
        <w:r>
          <w:rPr>
            <w:color w:val="0000ED"/>
            <w:sz w:val="19"/>
            <w:u w:val="single" w:color="0000ED"/>
          </w:rPr>
          <w:t>licitacao@daf.uer</w:t>
        </w:r>
        <w:r>
          <w:rPr>
            <w:color w:val="0000ED"/>
            <w:sz w:val="19"/>
          </w:rPr>
          <w:t>j</w:t>
        </w:r>
        <w:r>
          <w:rPr>
            <w:color w:val="0000ED"/>
            <w:sz w:val="19"/>
            <w:u w:val="single" w:color="0000ED"/>
          </w:rPr>
          <w:t>.br</w:t>
        </w:r>
      </w:hyperlink>
      <w:r>
        <w:rPr>
          <w:sz w:val="19"/>
        </w:rPr>
        <w:t>, mediante confirmação de </w:t>
      </w:r>
      <w:r>
        <w:rPr>
          <w:spacing w:val="-2"/>
          <w:sz w:val="19"/>
        </w:rPr>
        <w:t>recebimento.</w:t>
      </w:r>
    </w:p>
    <w:p>
      <w:pPr>
        <w:pStyle w:val="ListParagraph"/>
        <w:numPr>
          <w:ilvl w:val="2"/>
          <w:numId w:val="11"/>
        </w:numPr>
        <w:tabs>
          <w:tab w:pos="625" w:val="left" w:leader="none"/>
        </w:tabs>
        <w:spacing w:line="247" w:lineRule="auto" w:before="102" w:after="0"/>
        <w:ind w:left="190" w:right="188" w:firstLine="0"/>
        <w:jc w:val="left"/>
        <w:rPr>
          <w:sz w:val="19"/>
        </w:rPr>
      </w:pPr>
      <w:r>
        <w:rPr>
          <w:sz w:val="19"/>
        </w:rPr>
        <w:t>A</w:t>
      </w:r>
      <w:r>
        <w:rPr>
          <w:spacing w:val="7"/>
          <w:sz w:val="19"/>
        </w:rPr>
        <w:t> </w:t>
      </w:r>
      <w:r>
        <w:rPr>
          <w:sz w:val="19"/>
        </w:rPr>
        <w:t>resposta</w:t>
      </w:r>
      <w:r>
        <w:rPr>
          <w:spacing w:val="17"/>
          <w:sz w:val="19"/>
        </w:rPr>
        <w:t> </w:t>
      </w:r>
      <w:r>
        <w:rPr>
          <w:sz w:val="19"/>
        </w:rPr>
        <w:t>à</w:t>
      </w:r>
      <w:r>
        <w:rPr>
          <w:spacing w:val="17"/>
          <w:sz w:val="19"/>
        </w:rPr>
        <w:t> </w:t>
      </w:r>
      <w:r>
        <w:rPr>
          <w:sz w:val="19"/>
        </w:rPr>
        <w:t>impugnação</w:t>
      </w:r>
      <w:r>
        <w:rPr>
          <w:spacing w:val="17"/>
          <w:sz w:val="19"/>
        </w:rPr>
        <w:t> </w:t>
      </w:r>
      <w:r>
        <w:rPr>
          <w:sz w:val="19"/>
        </w:rPr>
        <w:t>ou</w:t>
      </w:r>
      <w:r>
        <w:rPr>
          <w:spacing w:val="17"/>
          <w:sz w:val="19"/>
        </w:rPr>
        <w:t> </w:t>
      </w:r>
      <w:r>
        <w:rPr>
          <w:sz w:val="19"/>
        </w:rPr>
        <w:t>ao</w:t>
      </w:r>
      <w:r>
        <w:rPr>
          <w:spacing w:val="17"/>
          <w:sz w:val="19"/>
        </w:rPr>
        <w:t> </w:t>
      </w:r>
      <w:r>
        <w:rPr>
          <w:sz w:val="19"/>
        </w:rPr>
        <w:t>pedido</w:t>
      </w:r>
      <w:r>
        <w:rPr>
          <w:spacing w:val="17"/>
          <w:sz w:val="19"/>
        </w:rPr>
        <w:t> </w:t>
      </w:r>
      <w:r>
        <w:rPr>
          <w:sz w:val="19"/>
        </w:rPr>
        <w:t>de</w:t>
      </w:r>
      <w:r>
        <w:rPr>
          <w:spacing w:val="17"/>
          <w:sz w:val="19"/>
        </w:rPr>
        <w:t> </w:t>
      </w:r>
      <w:r>
        <w:rPr>
          <w:sz w:val="19"/>
        </w:rPr>
        <w:t>esclarecimento</w:t>
      </w:r>
      <w:r>
        <w:rPr>
          <w:spacing w:val="17"/>
          <w:sz w:val="19"/>
        </w:rPr>
        <w:t> </w:t>
      </w:r>
      <w:r>
        <w:rPr>
          <w:sz w:val="19"/>
        </w:rPr>
        <w:t>será</w:t>
      </w:r>
      <w:r>
        <w:rPr>
          <w:spacing w:val="17"/>
          <w:sz w:val="19"/>
        </w:rPr>
        <w:t> </w:t>
      </w:r>
      <w:r>
        <w:rPr>
          <w:sz w:val="19"/>
        </w:rPr>
        <w:t>divulgado</w:t>
      </w:r>
      <w:r>
        <w:rPr>
          <w:spacing w:val="17"/>
          <w:sz w:val="19"/>
        </w:rPr>
        <w:t> </w:t>
      </w:r>
      <w:r>
        <w:rPr>
          <w:sz w:val="19"/>
        </w:rPr>
        <w:t>em</w:t>
      </w:r>
      <w:r>
        <w:rPr>
          <w:spacing w:val="17"/>
          <w:sz w:val="19"/>
        </w:rPr>
        <w:t> </w:t>
      </w:r>
      <w:r>
        <w:rPr>
          <w:sz w:val="19"/>
        </w:rPr>
        <w:t>sítio</w:t>
      </w:r>
      <w:r>
        <w:rPr>
          <w:spacing w:val="17"/>
          <w:sz w:val="19"/>
        </w:rPr>
        <w:t> </w:t>
      </w:r>
      <w:r>
        <w:rPr>
          <w:sz w:val="19"/>
        </w:rPr>
        <w:t>eletrônico</w:t>
      </w:r>
      <w:r>
        <w:rPr>
          <w:spacing w:val="17"/>
          <w:sz w:val="19"/>
        </w:rPr>
        <w:t> </w:t>
      </w:r>
      <w:r>
        <w:rPr>
          <w:sz w:val="19"/>
        </w:rPr>
        <w:t>oficial</w:t>
      </w:r>
      <w:r>
        <w:rPr>
          <w:spacing w:val="17"/>
          <w:sz w:val="19"/>
        </w:rPr>
        <w:t> </w:t>
      </w:r>
      <w:r>
        <w:rPr>
          <w:sz w:val="19"/>
        </w:rPr>
        <w:t>no</w:t>
      </w:r>
      <w:r>
        <w:rPr>
          <w:spacing w:val="17"/>
          <w:sz w:val="19"/>
        </w:rPr>
        <w:t> </w:t>
      </w:r>
      <w:r>
        <w:rPr>
          <w:sz w:val="19"/>
        </w:rPr>
        <w:t>prazo</w:t>
      </w:r>
      <w:r>
        <w:rPr>
          <w:spacing w:val="17"/>
          <w:sz w:val="19"/>
        </w:rPr>
        <w:t> </w:t>
      </w:r>
      <w:r>
        <w:rPr>
          <w:sz w:val="19"/>
        </w:rPr>
        <w:t>de</w:t>
      </w:r>
      <w:r>
        <w:rPr>
          <w:spacing w:val="17"/>
          <w:sz w:val="19"/>
        </w:rPr>
        <w:t> </w:t>
      </w:r>
      <w:r>
        <w:rPr>
          <w:sz w:val="19"/>
        </w:rPr>
        <w:t>até</w:t>
      </w:r>
      <w:r>
        <w:rPr>
          <w:spacing w:val="17"/>
          <w:sz w:val="19"/>
        </w:rPr>
        <w:t> </w:t>
      </w:r>
      <w:r>
        <w:rPr>
          <w:sz w:val="19"/>
        </w:rPr>
        <w:t>3</w:t>
      </w:r>
      <w:r>
        <w:rPr>
          <w:spacing w:val="17"/>
          <w:sz w:val="19"/>
        </w:rPr>
        <w:t> </w:t>
      </w:r>
      <w:r>
        <w:rPr>
          <w:sz w:val="19"/>
        </w:rPr>
        <w:t>(três)</w:t>
      </w:r>
      <w:r>
        <w:rPr>
          <w:spacing w:val="17"/>
          <w:sz w:val="19"/>
        </w:rPr>
        <w:t> </w:t>
      </w:r>
      <w:r>
        <w:rPr>
          <w:sz w:val="19"/>
        </w:rPr>
        <w:t>dias</w:t>
      </w:r>
      <w:r>
        <w:rPr>
          <w:spacing w:val="17"/>
          <w:sz w:val="19"/>
        </w:rPr>
        <w:t> </w:t>
      </w:r>
      <w:r>
        <w:rPr>
          <w:sz w:val="19"/>
        </w:rPr>
        <w:t>úteis,</w:t>
      </w:r>
      <w:r>
        <w:rPr>
          <w:spacing w:val="17"/>
          <w:sz w:val="19"/>
        </w:rPr>
        <w:t> </w:t>
      </w:r>
      <w:r>
        <w:rPr>
          <w:sz w:val="19"/>
        </w:rPr>
        <w:t>limitado</w:t>
      </w:r>
      <w:r>
        <w:rPr>
          <w:spacing w:val="17"/>
          <w:sz w:val="19"/>
        </w:rPr>
        <w:t> </w:t>
      </w:r>
      <w:r>
        <w:rPr>
          <w:sz w:val="19"/>
        </w:rPr>
        <w:t>ao</w:t>
      </w:r>
      <w:r>
        <w:rPr>
          <w:spacing w:val="17"/>
          <w:sz w:val="19"/>
        </w:rPr>
        <w:t> </w:t>
      </w:r>
      <w:r>
        <w:rPr>
          <w:sz w:val="19"/>
        </w:rPr>
        <w:t>último</w:t>
      </w:r>
      <w:r>
        <w:rPr>
          <w:spacing w:val="17"/>
          <w:sz w:val="19"/>
        </w:rPr>
        <w:t> </w:t>
      </w:r>
      <w:r>
        <w:rPr>
          <w:sz w:val="19"/>
        </w:rPr>
        <w:t>dia</w:t>
      </w:r>
      <w:r>
        <w:rPr>
          <w:spacing w:val="17"/>
          <w:sz w:val="19"/>
        </w:rPr>
        <w:t> </w:t>
      </w:r>
      <w:r>
        <w:rPr>
          <w:sz w:val="19"/>
        </w:rPr>
        <w:t>útil</w:t>
      </w:r>
      <w:r>
        <w:rPr>
          <w:spacing w:val="17"/>
          <w:sz w:val="19"/>
        </w:rPr>
        <w:t> </w:t>
      </w:r>
      <w:r>
        <w:rPr>
          <w:sz w:val="19"/>
        </w:rPr>
        <w:t>anterior</w:t>
      </w:r>
      <w:r>
        <w:rPr>
          <w:spacing w:val="17"/>
          <w:sz w:val="19"/>
        </w:rPr>
        <w:t> </w:t>
      </w:r>
      <w:r>
        <w:rPr>
          <w:sz w:val="19"/>
        </w:rPr>
        <w:t>à</w:t>
      </w:r>
      <w:r>
        <w:rPr>
          <w:spacing w:val="17"/>
          <w:sz w:val="19"/>
        </w:rPr>
        <w:t> </w:t>
      </w:r>
      <w:r>
        <w:rPr>
          <w:sz w:val="19"/>
        </w:rPr>
        <w:t>data</w:t>
      </w:r>
      <w:r>
        <w:rPr>
          <w:spacing w:val="17"/>
          <w:sz w:val="19"/>
        </w:rPr>
        <w:t> </w:t>
      </w:r>
      <w:r>
        <w:rPr>
          <w:sz w:val="19"/>
        </w:rPr>
        <w:t>da</w:t>
      </w:r>
      <w:r>
        <w:rPr>
          <w:spacing w:val="17"/>
          <w:sz w:val="19"/>
        </w:rPr>
        <w:t> </w:t>
      </w:r>
      <w:r>
        <w:rPr>
          <w:sz w:val="19"/>
        </w:rPr>
        <w:t>abertura</w:t>
      </w:r>
      <w:r>
        <w:rPr>
          <w:spacing w:val="17"/>
          <w:sz w:val="19"/>
        </w:rPr>
        <w:t> </w:t>
      </w:r>
      <w:r>
        <w:rPr>
          <w:sz w:val="19"/>
        </w:rPr>
        <w:t>do </w:t>
      </w:r>
      <w:r>
        <w:rPr>
          <w:spacing w:val="-2"/>
          <w:sz w:val="19"/>
        </w:rPr>
        <w:t>certame.</w:t>
      </w:r>
    </w:p>
    <w:p>
      <w:pPr>
        <w:pStyle w:val="ListParagraph"/>
        <w:numPr>
          <w:ilvl w:val="2"/>
          <w:numId w:val="11"/>
        </w:numPr>
        <w:tabs>
          <w:tab w:pos="606" w:val="left" w:leader="none"/>
        </w:tabs>
        <w:spacing w:line="240" w:lineRule="auto" w:before="109" w:after="0"/>
        <w:ind w:left="606" w:right="0" w:hanging="416"/>
        <w:jc w:val="left"/>
        <w:rPr>
          <w:sz w:val="19"/>
        </w:rPr>
      </w:pPr>
      <w:r>
        <w:rPr>
          <w:sz w:val="19"/>
        </w:rPr>
        <w:t>As impugnações e pedidos de esclarecimentos não suspendem os prazos previstos no </w:t>
      </w:r>
      <w:r>
        <w:rPr>
          <w:spacing w:val="-2"/>
          <w:sz w:val="19"/>
        </w:rPr>
        <w:t>certame.</w:t>
      </w:r>
    </w:p>
    <w:p>
      <w:pPr>
        <w:pStyle w:val="ListParagraph"/>
        <w:numPr>
          <w:ilvl w:val="2"/>
          <w:numId w:val="11"/>
        </w:numPr>
        <w:tabs>
          <w:tab w:pos="608" w:val="left" w:leader="none"/>
        </w:tabs>
        <w:spacing w:line="247" w:lineRule="auto" w:before="102" w:after="0"/>
        <w:ind w:left="190" w:right="188" w:firstLine="0"/>
        <w:jc w:val="left"/>
        <w:rPr>
          <w:sz w:val="19"/>
        </w:rPr>
      </w:pPr>
      <w:r>
        <w:rPr>
          <w:sz w:val="19"/>
        </w:rPr>
        <w:t>A</w:t>
      </w:r>
      <w:r>
        <w:rPr>
          <w:spacing w:val="-10"/>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1"/>
        </w:numPr>
        <w:tabs>
          <w:tab w:pos="617" w:val="left" w:leader="none"/>
        </w:tabs>
        <w:spacing w:line="240" w:lineRule="auto" w:before="97" w:after="0"/>
        <w:ind w:left="617" w:right="0" w:hanging="427"/>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1"/>
        </w:numPr>
        <w:tabs>
          <w:tab w:pos="476" w:val="left" w:leader="none"/>
        </w:tabs>
        <w:spacing w:line="261" w:lineRule="auto" w:before="102" w:after="0"/>
        <w:ind w:left="190" w:right="188"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spacing w:after="0" w:line="261" w:lineRule="auto"/>
        <w:jc w:val="left"/>
        <w:rPr>
          <w:sz w:val="19"/>
        </w:rPr>
        <w:sectPr>
          <w:pgSz w:w="15840" w:h="24480"/>
          <w:pgMar w:top="0" w:bottom="0" w:left="0" w:right="0"/>
        </w:sectPr>
      </w:pPr>
    </w:p>
    <w:p>
      <w:pPr>
        <w:pStyle w:val="ListParagraph"/>
        <w:numPr>
          <w:ilvl w:val="2"/>
          <w:numId w:val="11"/>
        </w:numPr>
        <w:tabs>
          <w:tab w:pos="613" w:val="left" w:leader="none"/>
        </w:tabs>
        <w:spacing w:line="247" w:lineRule="auto" w:before="1" w:after="0"/>
        <w:ind w:left="190" w:right="188" w:firstLine="0"/>
        <w:jc w:val="left"/>
        <w:rPr>
          <w:sz w:val="19"/>
        </w:rPr>
      </w:pPr>
      <w:r>
        <w:rPr>
          <w:sz w:val="19"/>
        </w:rPr>
        <w:t>As razões do recurso deverão ser apresentadas em momento único, no prazo de três dias úteis, em campo próprio do sistema eletrônico de contratações ou, em sua indisponibilidade, para o e-mail</w:t>
      </w:r>
      <w:r>
        <w:rPr>
          <w:spacing w:val="40"/>
          <w:sz w:val="19"/>
        </w:rPr>
        <w:t> </w:t>
      </w:r>
      <w:r>
        <w:rPr>
          <w:sz w:val="19"/>
        </w:rPr>
        <w:t>funcional </w:t>
      </w:r>
      <w:hyperlink r:id="rId26">
        <w:r>
          <w:rPr>
            <w:color w:val="0000ED"/>
            <w:sz w:val="19"/>
            <w:u w:val="single" w:color="0000ED"/>
          </w:rPr>
          <w:t>licitacao@daf.ue</w:t>
        </w:r>
        <w:r>
          <w:rPr>
            <w:color w:val="0000ED"/>
            <w:sz w:val="19"/>
          </w:rPr>
          <w:t>rj</w:t>
        </w:r>
        <w:r>
          <w:rPr>
            <w:color w:val="0000ED"/>
            <w:sz w:val="19"/>
            <w:u w:val="single" w:color="0000ED"/>
          </w:rPr>
          <w:t>.br</w:t>
        </w:r>
      </w:hyperlink>
      <w:r>
        <w:rPr>
          <w:sz w:val="19"/>
        </w:rPr>
        <w:t>, mediante confirmação de recebimento, contados:</w:t>
      </w:r>
    </w:p>
    <w:p>
      <w:pPr>
        <w:pStyle w:val="ListParagraph"/>
        <w:numPr>
          <w:ilvl w:val="0"/>
          <w:numId w:val="12"/>
        </w:numPr>
        <w:tabs>
          <w:tab w:pos="385" w:val="left" w:leader="none"/>
        </w:tabs>
        <w:spacing w:line="240" w:lineRule="auto" w:before="96" w:after="0"/>
        <w:ind w:left="385"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2"/>
        </w:numPr>
        <w:tabs>
          <w:tab w:pos="395" w:val="left" w:leader="none"/>
        </w:tabs>
        <w:spacing w:line="240" w:lineRule="auto" w:before="114" w:after="0"/>
        <w:ind w:left="395" w:right="0" w:hanging="205"/>
        <w:jc w:val="left"/>
        <w:rPr>
          <w:sz w:val="19"/>
        </w:rPr>
      </w:pPr>
      <w:r>
        <w:rPr>
          <w:sz w:val="19"/>
        </w:rPr>
        <w:t>a partir da ata de julgamento, nas licitações com inversão de </w:t>
      </w:r>
      <w:r>
        <w:rPr>
          <w:spacing w:val="-2"/>
          <w:sz w:val="19"/>
        </w:rPr>
        <w:t>fases.</w:t>
      </w:r>
    </w:p>
    <w:p>
      <w:pPr>
        <w:pStyle w:val="ListParagraph"/>
        <w:numPr>
          <w:ilvl w:val="2"/>
          <w:numId w:val="11"/>
        </w:numPr>
        <w:tabs>
          <w:tab w:pos="637" w:val="left" w:leader="none"/>
        </w:tabs>
        <w:spacing w:line="247" w:lineRule="auto" w:before="103" w:after="0"/>
        <w:ind w:left="190" w:right="188" w:firstLine="0"/>
        <w:jc w:val="left"/>
        <w:rPr>
          <w:sz w:val="19"/>
        </w:rPr>
      </w:pPr>
      <w:r>
        <w:rPr>
          <w:sz w:val="19"/>
        </w:rPr>
        <w:t>Os</w:t>
      </w:r>
      <w:r>
        <w:rPr>
          <w:spacing w:val="19"/>
          <w:sz w:val="19"/>
        </w:rPr>
        <w:t> </w:t>
      </w:r>
      <w:r>
        <w:rPr>
          <w:sz w:val="19"/>
        </w:rPr>
        <w:t>demais</w:t>
      </w:r>
      <w:r>
        <w:rPr>
          <w:spacing w:val="19"/>
          <w:sz w:val="19"/>
        </w:rPr>
        <w:t> </w:t>
      </w:r>
      <w:r>
        <w:rPr>
          <w:sz w:val="19"/>
        </w:rPr>
        <w:t>licitantes</w:t>
      </w:r>
      <w:r>
        <w:rPr>
          <w:spacing w:val="19"/>
          <w:sz w:val="19"/>
        </w:rPr>
        <w:t> </w:t>
      </w:r>
      <w:r>
        <w:rPr>
          <w:sz w:val="19"/>
        </w:rPr>
        <w:t>ficarão</w:t>
      </w:r>
      <w:r>
        <w:rPr>
          <w:spacing w:val="19"/>
          <w:sz w:val="19"/>
        </w:rPr>
        <w:t> </w:t>
      </w:r>
      <w:r>
        <w:rPr>
          <w:sz w:val="19"/>
        </w:rPr>
        <w:t>intimados</w:t>
      </w:r>
      <w:r>
        <w:rPr>
          <w:spacing w:val="19"/>
          <w:sz w:val="19"/>
        </w:rPr>
        <w:t> </w:t>
      </w:r>
      <w:r>
        <w:rPr>
          <w:sz w:val="19"/>
        </w:rPr>
        <w:t>para,</w:t>
      </w:r>
      <w:r>
        <w:rPr>
          <w:spacing w:val="19"/>
          <w:sz w:val="19"/>
        </w:rPr>
        <w:t> </w:t>
      </w:r>
      <w:r>
        <w:rPr>
          <w:sz w:val="19"/>
        </w:rPr>
        <w:t>se</w:t>
      </w:r>
      <w:r>
        <w:rPr>
          <w:spacing w:val="19"/>
          <w:sz w:val="19"/>
        </w:rPr>
        <w:t> </w:t>
      </w:r>
      <w:r>
        <w:rPr>
          <w:sz w:val="19"/>
        </w:rPr>
        <w:t>desejarem,</w:t>
      </w:r>
      <w:r>
        <w:rPr>
          <w:spacing w:val="19"/>
          <w:sz w:val="19"/>
        </w:rPr>
        <w:t> </w:t>
      </w:r>
      <w:r>
        <w:rPr>
          <w:sz w:val="19"/>
        </w:rPr>
        <w:t>apresentar</w:t>
      </w:r>
      <w:r>
        <w:rPr>
          <w:spacing w:val="19"/>
          <w:sz w:val="19"/>
        </w:rPr>
        <w:t> </w:t>
      </w:r>
      <w:r>
        <w:rPr>
          <w:sz w:val="19"/>
        </w:rPr>
        <w:t>suas</w:t>
      </w:r>
      <w:r>
        <w:rPr>
          <w:spacing w:val="19"/>
          <w:sz w:val="19"/>
        </w:rPr>
        <w:t> </w:t>
      </w:r>
      <w:r>
        <w:rPr>
          <w:sz w:val="19"/>
        </w:rPr>
        <w:t>contrarrazões,</w:t>
      </w:r>
      <w:r>
        <w:rPr>
          <w:spacing w:val="19"/>
          <w:sz w:val="19"/>
        </w:rPr>
        <w:t> </w:t>
      </w:r>
      <w:r>
        <w:rPr>
          <w:sz w:val="19"/>
        </w:rPr>
        <w:t>no</w:t>
      </w:r>
      <w:r>
        <w:rPr>
          <w:spacing w:val="19"/>
          <w:sz w:val="19"/>
        </w:rPr>
        <w:t> </w:t>
      </w:r>
      <w:r>
        <w:rPr>
          <w:sz w:val="19"/>
        </w:rPr>
        <w:t>prazo</w:t>
      </w:r>
      <w:r>
        <w:rPr>
          <w:spacing w:val="19"/>
          <w:sz w:val="19"/>
        </w:rPr>
        <w:t> </w:t>
      </w:r>
      <w:r>
        <w:rPr>
          <w:sz w:val="19"/>
        </w:rPr>
        <w:t>de</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contado</w:t>
      </w:r>
      <w:r>
        <w:rPr>
          <w:spacing w:val="19"/>
          <w:sz w:val="19"/>
        </w:rPr>
        <w:t> </w:t>
      </w:r>
      <w:r>
        <w:rPr>
          <w:sz w:val="19"/>
        </w:rPr>
        <w:t>da</w:t>
      </w:r>
      <w:r>
        <w:rPr>
          <w:spacing w:val="19"/>
          <w:sz w:val="19"/>
        </w:rPr>
        <w:t> </w:t>
      </w:r>
      <w:r>
        <w:rPr>
          <w:sz w:val="19"/>
        </w:rPr>
        <w:t>data</w:t>
      </w:r>
      <w:r>
        <w:rPr>
          <w:spacing w:val="19"/>
          <w:sz w:val="19"/>
        </w:rPr>
        <w:t> </w:t>
      </w:r>
      <w:r>
        <w:rPr>
          <w:sz w:val="19"/>
        </w:rPr>
        <w:t>de</w:t>
      </w:r>
      <w:r>
        <w:rPr>
          <w:spacing w:val="19"/>
          <w:sz w:val="19"/>
        </w:rPr>
        <w:t> </w:t>
      </w:r>
      <w:r>
        <w:rPr>
          <w:sz w:val="19"/>
        </w:rPr>
        <w:t>intimação</w:t>
      </w:r>
      <w:r>
        <w:rPr>
          <w:spacing w:val="19"/>
          <w:sz w:val="19"/>
        </w:rPr>
        <w:t> </w:t>
      </w:r>
      <w:r>
        <w:rPr>
          <w:sz w:val="19"/>
        </w:rPr>
        <w:t>pessoal</w:t>
      </w:r>
      <w:r>
        <w:rPr>
          <w:spacing w:val="19"/>
          <w:sz w:val="19"/>
        </w:rPr>
        <w:t> </w:t>
      </w:r>
      <w:r>
        <w:rPr>
          <w:sz w:val="19"/>
        </w:rPr>
        <w:t>ou</w:t>
      </w:r>
      <w:r>
        <w:rPr>
          <w:spacing w:val="19"/>
          <w:sz w:val="19"/>
        </w:rPr>
        <w:t> </w:t>
      </w:r>
      <w:r>
        <w:rPr>
          <w:sz w:val="19"/>
        </w:rPr>
        <w:t>de</w:t>
      </w:r>
      <w:r>
        <w:rPr>
          <w:spacing w:val="19"/>
          <w:sz w:val="19"/>
        </w:rPr>
        <w:t> </w:t>
      </w:r>
      <w:r>
        <w:rPr>
          <w:sz w:val="19"/>
        </w:rPr>
        <w:t>divulgação</w:t>
      </w:r>
      <w:r>
        <w:rPr>
          <w:spacing w:val="19"/>
          <w:sz w:val="19"/>
        </w:rPr>
        <w:t> </w:t>
      </w:r>
      <w:r>
        <w:rPr>
          <w:sz w:val="19"/>
        </w:rPr>
        <w:t>da</w:t>
      </w:r>
      <w:r>
        <w:rPr>
          <w:spacing w:val="19"/>
          <w:sz w:val="19"/>
        </w:rPr>
        <w:t> </w:t>
      </w:r>
      <w:r>
        <w:rPr>
          <w:sz w:val="19"/>
        </w:rPr>
        <w:t>interposição</w:t>
      </w:r>
      <w:r>
        <w:rPr>
          <w:spacing w:val="19"/>
          <w:sz w:val="19"/>
        </w:rPr>
        <w:t> </w:t>
      </w:r>
      <w:r>
        <w:rPr>
          <w:sz w:val="19"/>
        </w:rPr>
        <w:t>do </w:t>
      </w:r>
      <w:r>
        <w:rPr>
          <w:spacing w:val="-2"/>
          <w:sz w:val="19"/>
        </w:rPr>
        <w:t>recurso.</w:t>
      </w:r>
    </w:p>
    <w:p>
      <w:pPr>
        <w:pStyle w:val="ListParagraph"/>
        <w:numPr>
          <w:ilvl w:val="2"/>
          <w:numId w:val="11"/>
        </w:numPr>
        <w:tabs>
          <w:tab w:pos="617" w:val="left" w:leader="none"/>
        </w:tabs>
        <w:spacing w:line="240" w:lineRule="auto" w:before="96" w:after="0"/>
        <w:ind w:left="617" w:right="0" w:hanging="427"/>
        <w:jc w:val="left"/>
        <w:rPr>
          <w:sz w:val="19"/>
        </w:rPr>
      </w:pPr>
      <w:r>
        <w:rPr>
          <w:sz w:val="19"/>
        </w:rPr>
        <w:t>Os recursos interpostos fora do prazo não serão </w:t>
      </w:r>
      <w:r>
        <w:rPr>
          <w:spacing w:val="-2"/>
          <w:sz w:val="19"/>
        </w:rPr>
        <w:t>conhecidos.</w:t>
      </w:r>
    </w:p>
    <w:p>
      <w:pPr>
        <w:pStyle w:val="ListParagraph"/>
        <w:numPr>
          <w:ilvl w:val="2"/>
          <w:numId w:val="11"/>
        </w:numPr>
        <w:tabs>
          <w:tab w:pos="617" w:val="left" w:leader="none"/>
        </w:tabs>
        <w:spacing w:line="261" w:lineRule="auto" w:before="103" w:after="0"/>
        <w:ind w:left="190" w:right="188" w:firstLine="0"/>
        <w:jc w:val="left"/>
        <w:rPr>
          <w:sz w:val="19"/>
        </w:rPr>
      </w:pPr>
      <w:r>
        <w:rPr>
          <w:sz w:val="19"/>
        </w:rPr>
        <w:t>Caberá</w:t>
      </w:r>
      <w:r>
        <w:rPr>
          <w:spacing w:val="-1"/>
          <w:sz w:val="19"/>
        </w:rPr>
        <w:t> </w:t>
      </w:r>
      <w:r>
        <w:rPr>
          <w:sz w:val="19"/>
        </w:rPr>
        <w:t>ao</w:t>
      </w:r>
      <w:r>
        <w:rPr>
          <w:spacing w:val="-1"/>
          <w:sz w:val="19"/>
        </w:rPr>
        <w:t> </w:t>
      </w:r>
      <w:r>
        <w:rPr>
          <w:sz w:val="19"/>
        </w:rPr>
        <w:t>Pregoeiro,</w:t>
      </w:r>
      <w:r>
        <w:rPr>
          <w:spacing w:val="-1"/>
          <w:sz w:val="19"/>
        </w:rPr>
        <w:t> </w:t>
      </w:r>
      <w:r>
        <w:rPr>
          <w:sz w:val="19"/>
        </w:rPr>
        <w:t>no</w:t>
      </w:r>
      <w:r>
        <w:rPr>
          <w:spacing w:val="-1"/>
          <w:sz w:val="19"/>
        </w:rPr>
        <w:t> </w:t>
      </w:r>
      <w:r>
        <w:rPr>
          <w:sz w:val="19"/>
        </w:rPr>
        <w:t>prazo</w:t>
      </w:r>
      <w:r>
        <w:rPr>
          <w:spacing w:val="-1"/>
          <w:sz w:val="19"/>
        </w:rPr>
        <w:t> </w:t>
      </w:r>
      <w:r>
        <w:rPr>
          <w:sz w:val="19"/>
        </w:rPr>
        <w:t>de</w:t>
      </w:r>
      <w:r>
        <w:rPr>
          <w:spacing w:val="-1"/>
          <w:sz w:val="19"/>
        </w:rPr>
        <w:t> </w:t>
      </w:r>
      <w:r>
        <w:rPr>
          <w:sz w:val="19"/>
        </w:rPr>
        <w:t>3</w:t>
      </w:r>
      <w:r>
        <w:rPr>
          <w:spacing w:val="-1"/>
          <w:sz w:val="19"/>
        </w:rPr>
        <w:t> </w:t>
      </w:r>
      <w:r>
        <w:rPr>
          <w:sz w:val="19"/>
        </w:rPr>
        <w:t>(três)</w:t>
      </w:r>
      <w:r>
        <w:rPr>
          <w:spacing w:val="-1"/>
          <w:sz w:val="19"/>
        </w:rPr>
        <w:t> </w:t>
      </w:r>
      <w:r>
        <w:rPr>
          <w:sz w:val="19"/>
        </w:rPr>
        <w:t>dias</w:t>
      </w:r>
      <w:r>
        <w:rPr>
          <w:spacing w:val="-1"/>
          <w:sz w:val="19"/>
        </w:rPr>
        <w:t> </w:t>
      </w:r>
      <w:r>
        <w:rPr>
          <w:sz w:val="19"/>
        </w:rPr>
        <w:t>úteis,</w:t>
      </w:r>
      <w:r>
        <w:rPr>
          <w:spacing w:val="-1"/>
          <w:sz w:val="19"/>
        </w:rPr>
        <w:t> </w:t>
      </w:r>
      <w:r>
        <w:rPr>
          <w:sz w:val="19"/>
        </w:rPr>
        <w:t>receber,</w:t>
      </w:r>
      <w:r>
        <w:rPr>
          <w:spacing w:val="-1"/>
          <w:sz w:val="19"/>
        </w:rPr>
        <w:t> </w:t>
      </w:r>
      <w:r>
        <w:rPr>
          <w:sz w:val="19"/>
        </w:rPr>
        <w:t>examinar</w:t>
      </w:r>
      <w:r>
        <w:rPr>
          <w:spacing w:val="-1"/>
          <w:sz w:val="19"/>
        </w:rPr>
        <w:t> </w:t>
      </w:r>
      <w:r>
        <w:rPr>
          <w:sz w:val="19"/>
        </w:rPr>
        <w:t>e</w:t>
      </w:r>
      <w:r>
        <w:rPr>
          <w:spacing w:val="-1"/>
          <w:sz w:val="19"/>
        </w:rPr>
        <w:t> </w:t>
      </w:r>
      <w:r>
        <w:rPr>
          <w:sz w:val="19"/>
        </w:rPr>
        <w:t>decidir</w:t>
      </w:r>
      <w:r>
        <w:rPr>
          <w:spacing w:val="-1"/>
          <w:sz w:val="19"/>
        </w:rPr>
        <w:t> </w:t>
      </w:r>
      <w:r>
        <w:rPr>
          <w:sz w:val="19"/>
        </w:rPr>
        <w:t>os</w:t>
      </w:r>
      <w:r>
        <w:rPr>
          <w:spacing w:val="-1"/>
          <w:sz w:val="19"/>
        </w:rPr>
        <w:t> </w:t>
      </w:r>
      <w:r>
        <w:rPr>
          <w:sz w:val="19"/>
        </w:rPr>
        <w:t>recursos</w:t>
      </w:r>
      <w:r>
        <w:rPr>
          <w:spacing w:val="-1"/>
          <w:sz w:val="19"/>
        </w:rPr>
        <w:t> </w:t>
      </w:r>
      <w:r>
        <w:rPr>
          <w:sz w:val="19"/>
        </w:rPr>
        <w:t>e</w:t>
      </w:r>
      <w:r>
        <w:rPr>
          <w:spacing w:val="-1"/>
          <w:sz w:val="19"/>
        </w:rPr>
        <w:t> </w:t>
      </w:r>
      <w:r>
        <w:rPr>
          <w:sz w:val="19"/>
        </w:rPr>
        <w:t>encaminhá-los</w:t>
      </w:r>
      <w:r>
        <w:rPr>
          <w:spacing w:val="-1"/>
          <w:sz w:val="19"/>
        </w:rPr>
        <w:t> </w:t>
      </w:r>
      <w:r>
        <w:rPr>
          <w:sz w:val="19"/>
        </w:rPr>
        <w:t>à</w:t>
      </w:r>
      <w:r>
        <w:rPr>
          <w:spacing w:val="-1"/>
          <w:sz w:val="19"/>
        </w:rPr>
        <w:t> </w:t>
      </w:r>
      <w:r>
        <w:rPr>
          <w:sz w:val="19"/>
        </w:rPr>
        <w:t>autoridade</w:t>
      </w:r>
      <w:r>
        <w:rPr>
          <w:spacing w:val="-1"/>
          <w:sz w:val="19"/>
        </w:rPr>
        <w:t> </w:t>
      </w:r>
      <w:r>
        <w:rPr>
          <w:sz w:val="19"/>
        </w:rPr>
        <w:t>superior</w:t>
      </w:r>
      <w:r>
        <w:rPr>
          <w:spacing w:val="-1"/>
          <w:sz w:val="19"/>
        </w:rPr>
        <w:t> </w:t>
      </w:r>
      <w:r>
        <w:rPr>
          <w:sz w:val="19"/>
        </w:rPr>
        <w:t>quando</w:t>
      </w:r>
      <w:r>
        <w:rPr>
          <w:spacing w:val="-1"/>
          <w:sz w:val="19"/>
        </w:rPr>
        <w:t> </w:t>
      </w:r>
      <w:r>
        <w:rPr>
          <w:sz w:val="19"/>
        </w:rPr>
        <w:t>mantiver</w:t>
      </w:r>
      <w:r>
        <w:rPr>
          <w:spacing w:val="-1"/>
          <w:sz w:val="19"/>
        </w:rPr>
        <w:t> </w:t>
      </w:r>
      <w:r>
        <w:rPr>
          <w:sz w:val="19"/>
        </w:rPr>
        <w:t>sua</w:t>
      </w:r>
      <w:r>
        <w:rPr>
          <w:spacing w:val="-1"/>
          <w:sz w:val="19"/>
        </w:rPr>
        <w:t> </w:t>
      </w:r>
      <w:r>
        <w:rPr>
          <w:sz w:val="19"/>
        </w:rPr>
        <w:t>decisão,</w:t>
      </w:r>
      <w:r>
        <w:rPr>
          <w:spacing w:val="-1"/>
          <w:sz w:val="19"/>
        </w:rPr>
        <w:t> </w:t>
      </w:r>
      <w:r>
        <w:rPr>
          <w:sz w:val="19"/>
        </w:rPr>
        <w:t>a</w:t>
      </w:r>
      <w:r>
        <w:rPr>
          <w:spacing w:val="-1"/>
          <w:sz w:val="19"/>
        </w:rPr>
        <w:t> </w:t>
      </w:r>
      <w:r>
        <w:rPr>
          <w:sz w:val="19"/>
        </w:rPr>
        <w:t>qual</w:t>
      </w:r>
      <w:r>
        <w:rPr>
          <w:spacing w:val="-1"/>
          <w:sz w:val="19"/>
        </w:rPr>
        <w:t> </w:t>
      </w:r>
      <w:r>
        <w:rPr>
          <w:sz w:val="19"/>
        </w:rPr>
        <w:t>deverá</w:t>
      </w:r>
      <w:r>
        <w:rPr>
          <w:spacing w:val="-1"/>
          <w:sz w:val="19"/>
        </w:rPr>
        <w:t> </w:t>
      </w:r>
      <w:r>
        <w:rPr>
          <w:sz w:val="19"/>
        </w:rPr>
        <w:t>proferir</w:t>
      </w:r>
      <w:r>
        <w:rPr>
          <w:spacing w:val="-1"/>
          <w:sz w:val="19"/>
        </w:rPr>
        <w:t> </w:t>
      </w:r>
      <w:r>
        <w:rPr>
          <w:sz w:val="19"/>
        </w:rPr>
        <w:t>sua</w:t>
      </w:r>
      <w:r>
        <w:rPr>
          <w:spacing w:val="-1"/>
          <w:sz w:val="19"/>
        </w:rPr>
        <w:t> </w:t>
      </w:r>
      <w:r>
        <w:rPr>
          <w:sz w:val="19"/>
        </w:rPr>
        <w:t>decisão</w:t>
      </w:r>
      <w:r>
        <w:rPr>
          <w:spacing w:val="-1"/>
          <w:sz w:val="19"/>
        </w:rPr>
        <w:t> </w:t>
      </w:r>
      <w:r>
        <w:rPr>
          <w:sz w:val="19"/>
        </w:rPr>
        <w:t>no prazo de 10 (dez) dias úteis, contado do recebimento dos autos.</w:t>
      </w:r>
    </w:p>
    <w:p>
      <w:pPr>
        <w:pStyle w:val="ListParagraph"/>
        <w:numPr>
          <w:ilvl w:val="2"/>
          <w:numId w:val="11"/>
        </w:numPr>
        <w:tabs>
          <w:tab w:pos="617" w:val="left" w:leader="none"/>
        </w:tabs>
        <w:spacing w:line="240" w:lineRule="auto" w:before="82" w:after="0"/>
        <w:ind w:left="617" w:right="0" w:hanging="427"/>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1"/>
        </w:numPr>
        <w:tabs>
          <w:tab w:pos="617" w:val="left" w:leader="none"/>
        </w:tabs>
        <w:spacing w:line="240" w:lineRule="auto" w:before="102" w:after="0"/>
        <w:ind w:left="617" w:right="0" w:hanging="427"/>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1"/>
        </w:numPr>
        <w:tabs>
          <w:tab w:pos="617" w:val="left" w:leader="none"/>
        </w:tabs>
        <w:spacing w:line="240" w:lineRule="auto" w:before="103" w:after="0"/>
        <w:ind w:left="617" w:right="0" w:hanging="427"/>
        <w:jc w:val="left"/>
        <w:rPr>
          <w:sz w:val="19"/>
        </w:rPr>
      </w:pPr>
      <w:r>
        <w:rPr>
          <w:sz w:val="19"/>
        </w:rPr>
        <w:t>O acolhimento do recurso invalida tão somente os atos insuscetíveis de </w:t>
      </w:r>
      <w:r>
        <w:rPr>
          <w:spacing w:val="-2"/>
          <w:sz w:val="19"/>
        </w:rPr>
        <w:t>aproveitamento.</w:t>
      </w:r>
    </w:p>
    <w:p>
      <w:pPr>
        <w:pStyle w:val="BodyText"/>
        <w:spacing w:before="192"/>
        <w:ind w:left="0"/>
      </w:pPr>
    </w:p>
    <w:p>
      <w:pPr>
        <w:pStyle w:val="Heading4"/>
        <w:numPr>
          <w:ilvl w:val="0"/>
          <w:numId w:val="1"/>
        </w:numPr>
        <w:tabs>
          <w:tab w:pos="380" w:val="left" w:leader="none"/>
        </w:tabs>
        <w:spacing w:line="240" w:lineRule="auto" w:before="0" w:after="0"/>
        <w:ind w:left="380"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47" w:lineRule="auto" w:before="115"/>
        <w:ind w:right="239"/>
      </w:pPr>
      <w:r>
        <w:rPr/>
        <w:t>9.1 Encerradas as fases de julgamento e habilitação, e exauridos os recursos administrativos, o processo licitatório será encaminhado à autoridade superior, que poderá proceder na forma dos incisos I a</w:t>
      </w:r>
      <w:r>
        <w:rPr>
          <w:spacing w:val="40"/>
        </w:rPr>
        <w:t> </w:t>
      </w:r>
      <w:r>
        <w:rPr/>
        <w:t>III do art. 71 da Lei nº 14.133/2021, ou adjudicar o objeto e homologar a licitação, quando verificada a regularidade do procedimento.</w:t>
      </w:r>
    </w:p>
    <w:p>
      <w:pPr>
        <w:pStyle w:val="BodyText"/>
        <w:spacing w:before="186"/>
        <w:ind w:left="0"/>
      </w:pPr>
    </w:p>
    <w:p>
      <w:pPr>
        <w:pStyle w:val="Heading4"/>
        <w:numPr>
          <w:ilvl w:val="0"/>
          <w:numId w:val="1"/>
        </w:numPr>
        <w:tabs>
          <w:tab w:pos="475" w:val="left" w:leader="none"/>
        </w:tabs>
        <w:spacing w:line="240" w:lineRule="auto" w:before="1" w:after="0"/>
        <w:ind w:left="475"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3"/>
        </w:numPr>
        <w:tabs>
          <w:tab w:pos="576" w:val="left" w:leader="none"/>
        </w:tabs>
        <w:spacing w:line="254" w:lineRule="auto" w:before="102" w:after="0"/>
        <w:ind w:left="190" w:right="188" w:firstLine="0"/>
        <w:jc w:val="both"/>
        <w:rPr>
          <w:sz w:val="19"/>
        </w:rPr>
      </w:pPr>
      <w:r>
        <w:rPr>
          <w:sz w:val="19"/>
        </w:rPr>
        <w:t>Uma vez homologado o resultado da licitação, a</w:t>
      </w:r>
      <w:r>
        <w:rPr>
          <w:spacing w:val="-5"/>
          <w:sz w:val="19"/>
        </w:rPr>
        <w:t> </w:t>
      </w:r>
      <w:r>
        <w:rPr>
          <w:sz w:val="19"/>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3"/>
        </w:numPr>
        <w:tabs>
          <w:tab w:pos="591" w:val="left" w:leader="none"/>
        </w:tabs>
        <w:spacing w:line="247" w:lineRule="auto" w:before="89" w:after="0"/>
        <w:ind w:left="190" w:right="188"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3"/>
        </w:numPr>
        <w:tabs>
          <w:tab w:pos="578" w:val="left" w:leader="none"/>
        </w:tabs>
        <w:spacing w:line="247" w:lineRule="auto" w:before="97" w:after="0"/>
        <w:ind w:left="190" w:right="188"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3"/>
        </w:numPr>
        <w:tabs>
          <w:tab w:pos="578" w:val="left" w:leader="none"/>
        </w:tabs>
        <w:spacing w:line="247" w:lineRule="auto" w:before="108" w:after="0"/>
        <w:ind w:left="190" w:right="188" w:firstLine="0"/>
        <w:jc w:val="both"/>
        <w:rPr>
          <w:sz w:val="19"/>
        </w:rPr>
      </w:pPr>
      <w:r>
        <w:rPr>
          <w:sz w:val="19"/>
        </w:rPr>
        <w:t>Caso nenhum dos licitantes aceite a contratação nos termos do item anterior, a</w:t>
      </w:r>
      <w:r>
        <w:rPr>
          <w:spacing w:val="-4"/>
          <w:sz w:val="19"/>
        </w:rPr>
        <w:t> </w:t>
      </w:r>
      <w:r>
        <w:rPr>
          <w:sz w:val="19"/>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572" w:val="left" w:leader="none"/>
        </w:tabs>
        <w:spacing w:line="247" w:lineRule="auto" w:before="98" w:after="0"/>
        <w:ind w:left="190" w:right="188"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701" w:val="left" w:leader="none"/>
        </w:tabs>
        <w:spacing w:line="240" w:lineRule="auto" w:before="108" w:after="0"/>
        <w:ind w:left="701" w:right="0" w:hanging="511"/>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3"/>
        </w:numPr>
        <w:tabs>
          <w:tab w:pos="570" w:val="left" w:leader="none"/>
        </w:tabs>
        <w:spacing w:line="247" w:lineRule="auto" w:before="103" w:after="0"/>
        <w:ind w:left="190" w:right="188" w:firstLine="0"/>
        <w:jc w:val="both"/>
        <w:rPr>
          <w:sz w:val="19"/>
        </w:rPr>
      </w:pPr>
      <w:r>
        <w:rPr>
          <w:sz w:val="19"/>
        </w:rPr>
        <w:t>No</w:t>
      </w:r>
      <w:r>
        <w:rPr>
          <w:spacing w:val="-1"/>
          <w:sz w:val="19"/>
        </w:rPr>
        <w:t> </w:t>
      </w:r>
      <w:r>
        <w:rPr>
          <w:sz w:val="19"/>
        </w:rPr>
        <w:t>momento</w:t>
      </w:r>
      <w:r>
        <w:rPr>
          <w:spacing w:val="-1"/>
          <w:sz w:val="19"/>
        </w:rPr>
        <w:t> </w:t>
      </w:r>
      <w:r>
        <w:rPr>
          <w:sz w:val="19"/>
        </w:rPr>
        <w:t>da</w:t>
      </w:r>
      <w:r>
        <w:rPr>
          <w:spacing w:val="-1"/>
          <w:sz w:val="19"/>
        </w:rPr>
        <w:t> </w:t>
      </w:r>
      <w:r>
        <w:rPr>
          <w:sz w:val="19"/>
        </w:rPr>
        <w:t>assinatura</w:t>
      </w:r>
      <w:r>
        <w:rPr>
          <w:spacing w:val="-1"/>
          <w:sz w:val="19"/>
        </w:rPr>
        <w:t> </w:t>
      </w:r>
      <w:r>
        <w:rPr>
          <w:sz w:val="19"/>
        </w:rPr>
        <w:t>do</w:t>
      </w:r>
      <w:r>
        <w:rPr>
          <w:spacing w:val="-1"/>
          <w:sz w:val="19"/>
        </w:rPr>
        <w:t> </w:t>
      </w:r>
      <w:r>
        <w:rPr>
          <w:sz w:val="19"/>
        </w:rPr>
        <w:t>Contrato,</w:t>
      </w:r>
      <w:r>
        <w:rPr>
          <w:spacing w:val="-1"/>
          <w:sz w:val="19"/>
        </w:rPr>
        <w:t> </w:t>
      </w:r>
      <w:r>
        <w:rPr>
          <w:sz w:val="19"/>
        </w:rPr>
        <w:t>o</w:t>
      </w:r>
      <w:r>
        <w:rPr>
          <w:spacing w:val="-1"/>
          <w:sz w:val="19"/>
        </w:rPr>
        <w:t> </w:t>
      </w:r>
      <w:r>
        <w:rPr>
          <w:sz w:val="19"/>
        </w:rPr>
        <w:t>adjudicatário</w:t>
      </w:r>
      <w:r>
        <w:rPr>
          <w:spacing w:val="-1"/>
          <w:sz w:val="19"/>
        </w:rPr>
        <w:t> </w:t>
      </w:r>
      <w:r>
        <w:rPr>
          <w:sz w:val="19"/>
        </w:rPr>
        <w:t>apresentará</w:t>
      </w:r>
      <w:r>
        <w:rPr>
          <w:spacing w:val="-1"/>
          <w:sz w:val="19"/>
        </w:rPr>
        <w:t> </w:t>
      </w:r>
      <w:r>
        <w:rPr>
          <w:sz w:val="19"/>
        </w:rPr>
        <w:t>certidão</w:t>
      </w:r>
      <w:r>
        <w:rPr>
          <w:spacing w:val="-1"/>
          <w:sz w:val="19"/>
        </w:rPr>
        <w:t> </w:t>
      </w:r>
      <w:r>
        <w:rPr>
          <w:sz w:val="19"/>
        </w:rPr>
        <w:t>de</w:t>
      </w:r>
      <w:r>
        <w:rPr>
          <w:spacing w:val="-1"/>
          <w:sz w:val="19"/>
        </w:rPr>
        <w:t> </w:t>
      </w:r>
      <w:r>
        <w:rPr>
          <w:sz w:val="19"/>
        </w:rPr>
        <w:t>cumprimento</w:t>
      </w:r>
      <w:r>
        <w:rPr>
          <w:spacing w:val="-1"/>
          <w:sz w:val="19"/>
        </w:rPr>
        <w:t> </w:t>
      </w:r>
      <w:r>
        <w:rPr>
          <w:sz w:val="19"/>
        </w:rPr>
        <w:t>de</w:t>
      </w:r>
      <w:r>
        <w:rPr>
          <w:spacing w:val="-1"/>
          <w:sz w:val="19"/>
        </w:rPr>
        <w:t> </w:t>
      </w:r>
      <w:r>
        <w:rPr>
          <w:sz w:val="19"/>
        </w:rPr>
        <w:t>cota</w:t>
      </w:r>
      <w:r>
        <w:rPr>
          <w:spacing w:val="-1"/>
          <w:sz w:val="19"/>
        </w:rPr>
        <w:t> </w:t>
      </w:r>
      <w:r>
        <w:rPr>
          <w:sz w:val="19"/>
        </w:rPr>
        <w:t>de</w:t>
      </w:r>
      <w:r>
        <w:rPr>
          <w:spacing w:val="-1"/>
          <w:sz w:val="19"/>
        </w:rPr>
        <w:t> </w:t>
      </w:r>
      <w:r>
        <w:rPr>
          <w:sz w:val="19"/>
        </w:rPr>
        <w:t>aprendiz,</w:t>
      </w:r>
      <w:r>
        <w:rPr>
          <w:spacing w:val="-1"/>
          <w:sz w:val="19"/>
        </w:rPr>
        <w:t> </w:t>
      </w:r>
      <w:r>
        <w:rPr>
          <w:sz w:val="19"/>
        </w:rPr>
        <w:t>expedida</w:t>
      </w:r>
      <w:r>
        <w:rPr>
          <w:spacing w:val="-1"/>
          <w:sz w:val="19"/>
        </w:rPr>
        <w:t> </w:t>
      </w:r>
      <w:r>
        <w:rPr>
          <w:sz w:val="19"/>
        </w:rPr>
        <w:t>pelo</w:t>
      </w:r>
      <w:r>
        <w:rPr>
          <w:spacing w:val="-1"/>
          <w:sz w:val="19"/>
        </w:rPr>
        <w:t> </w:t>
      </w:r>
      <w:r>
        <w:rPr>
          <w:sz w:val="19"/>
        </w:rPr>
        <w:t>Ministério</w:t>
      </w:r>
      <w:r>
        <w:rPr>
          <w:spacing w:val="-1"/>
          <w:sz w:val="19"/>
        </w:rPr>
        <w:t> </w:t>
      </w:r>
      <w:r>
        <w:rPr>
          <w:sz w:val="19"/>
        </w:rPr>
        <w:t>do</w:t>
      </w:r>
      <w:r>
        <w:rPr>
          <w:spacing w:val="-5"/>
          <w:sz w:val="19"/>
        </w:rPr>
        <w:t> </w:t>
      </w:r>
      <w:r>
        <w:rPr>
          <w:sz w:val="19"/>
        </w:rPr>
        <w:t>Trabalho</w:t>
      </w:r>
      <w:r>
        <w:rPr>
          <w:spacing w:val="-1"/>
          <w:sz w:val="19"/>
        </w:rPr>
        <w:t> </w:t>
      </w:r>
      <w:r>
        <w:rPr>
          <w:sz w:val="19"/>
        </w:rPr>
        <w:t>e</w:t>
      </w:r>
      <w:r>
        <w:rPr>
          <w:spacing w:val="-1"/>
          <w:sz w:val="19"/>
        </w:rPr>
        <w:t> </w:t>
      </w:r>
      <w:r>
        <w:rPr>
          <w:sz w:val="19"/>
        </w:rPr>
        <w:t>Emprego,</w:t>
      </w:r>
      <w:r>
        <w:rPr>
          <w:spacing w:val="-1"/>
          <w:sz w:val="19"/>
        </w:rPr>
        <w:t> </w:t>
      </w:r>
      <w:r>
        <w:rPr>
          <w:sz w:val="19"/>
        </w:rPr>
        <w:t>para</w:t>
      </w:r>
      <w:r>
        <w:rPr>
          <w:spacing w:val="-1"/>
          <w:sz w:val="19"/>
        </w:rPr>
        <w:t> </w:t>
      </w:r>
      <w:r>
        <w:rPr>
          <w:sz w:val="19"/>
        </w:rPr>
        <w:t>fins</w:t>
      </w:r>
      <w:r>
        <w:rPr>
          <w:spacing w:val="-1"/>
          <w:sz w:val="19"/>
        </w:rPr>
        <w:t> </w:t>
      </w:r>
      <w:r>
        <w:rPr>
          <w:sz w:val="19"/>
        </w:rPr>
        <w:t>de</w:t>
      </w:r>
      <w:r>
        <w:rPr>
          <w:spacing w:val="-1"/>
          <w:sz w:val="19"/>
        </w:rPr>
        <w:t> </w:t>
      </w:r>
      <w:r>
        <w:rPr>
          <w:sz w:val="19"/>
        </w:rPr>
        <w:t>atendimento</w:t>
      </w:r>
      <w:r>
        <w:rPr>
          <w:spacing w:val="-1"/>
          <w:sz w:val="19"/>
        </w:rPr>
        <w:t> </w:t>
      </w:r>
      <w:r>
        <w:rPr>
          <w:sz w:val="19"/>
        </w:rPr>
        <w:t>aos</w:t>
      </w:r>
      <w:r>
        <w:rPr>
          <w:spacing w:val="-1"/>
          <w:sz w:val="19"/>
        </w:rPr>
        <w:t> </w:t>
      </w:r>
      <w:r>
        <w:rPr>
          <w:sz w:val="19"/>
        </w:rPr>
        <w:t>arts. 429 e seguintes da Consolidação das Leis do Trabalho.</w:t>
      </w:r>
    </w:p>
    <w:p>
      <w:pPr>
        <w:pStyle w:val="ListParagraph"/>
        <w:numPr>
          <w:ilvl w:val="1"/>
          <w:numId w:val="13"/>
        </w:numPr>
        <w:tabs>
          <w:tab w:pos="573" w:val="left" w:leader="none"/>
        </w:tabs>
        <w:spacing w:line="254" w:lineRule="auto" w:before="96" w:after="0"/>
        <w:ind w:left="190" w:right="188" w:firstLine="0"/>
        <w:jc w:val="both"/>
        <w:rPr>
          <w:sz w:val="19"/>
        </w:rPr>
      </w:pPr>
      <w:r>
        <w:rPr>
          <w:sz w:val="19"/>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2"/>
          <w:sz w:val="19"/>
        </w:rPr>
        <w:t> </w:t>
      </w:r>
      <w:r>
        <w:rPr>
          <w:sz w:val="19"/>
        </w:rPr>
        <w:t>Administração Pública.</w:t>
      </w:r>
    </w:p>
    <w:p>
      <w:pPr>
        <w:pStyle w:val="ListParagraph"/>
        <w:numPr>
          <w:ilvl w:val="2"/>
          <w:numId w:val="13"/>
        </w:numPr>
        <w:tabs>
          <w:tab w:pos="716" w:val="left" w:leader="none"/>
        </w:tabs>
        <w:spacing w:line="247" w:lineRule="auto" w:before="90" w:after="0"/>
        <w:ind w:left="190" w:right="188"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86"/>
        <w:ind w:left="0"/>
      </w:pPr>
    </w:p>
    <w:p>
      <w:pPr>
        <w:pStyle w:val="Heading4"/>
        <w:numPr>
          <w:ilvl w:val="0"/>
          <w:numId w:val="1"/>
        </w:numPr>
        <w:tabs>
          <w:tab w:pos="464" w:val="left" w:leader="none"/>
        </w:tabs>
        <w:spacing w:line="240" w:lineRule="auto" w:before="1" w:after="0"/>
        <w:ind w:left="464" w:right="0" w:hanging="274"/>
        <w:jc w:val="left"/>
      </w:pPr>
      <w:r>
        <w:rPr/>
        <w:t>DA</w:t>
      </w:r>
      <w:r>
        <w:rPr>
          <w:spacing w:val="-11"/>
        </w:rPr>
        <w:t> </w:t>
      </w:r>
      <w:r>
        <w:rPr>
          <w:spacing w:val="-2"/>
        </w:rPr>
        <w:t>SUBCONTRATAÇÃO</w:t>
      </w:r>
    </w:p>
    <w:p>
      <w:pPr>
        <w:pStyle w:val="BodyText"/>
        <w:spacing w:before="102"/>
        <w:jc w:val="both"/>
      </w:pPr>
      <w:r>
        <w:rPr/>
        <w:t>11.1</w:t>
      </w:r>
      <w:r>
        <w:rPr>
          <w:spacing w:val="-1"/>
        </w:rPr>
        <w:t> </w:t>
      </w:r>
      <w:r>
        <w:rPr/>
        <w:t>É</w:t>
      </w:r>
      <w:r>
        <w:rPr>
          <w:spacing w:val="-1"/>
        </w:rPr>
        <w:t> </w:t>
      </w:r>
      <w:r>
        <w:rPr/>
        <w:t>vedada a</w:t>
      </w:r>
      <w:r>
        <w:rPr>
          <w:spacing w:val="-1"/>
        </w:rPr>
        <w:t> </w:t>
      </w:r>
      <w:r>
        <w:rPr/>
        <w:t>subcontratação, subempreitada,</w:t>
      </w:r>
      <w:r>
        <w:rPr>
          <w:spacing w:val="-1"/>
        </w:rPr>
        <w:t> </w:t>
      </w:r>
      <w:r>
        <w:rPr/>
        <w:t>cessão ou</w:t>
      </w:r>
      <w:r>
        <w:rPr>
          <w:spacing w:val="-1"/>
        </w:rPr>
        <w:t> </w:t>
      </w:r>
      <w:r>
        <w:rPr/>
        <w:t>transferência, total</w:t>
      </w:r>
      <w:r>
        <w:rPr>
          <w:spacing w:val="-1"/>
        </w:rPr>
        <w:t> </w:t>
      </w:r>
      <w:r>
        <w:rPr/>
        <w:t>ou parcial</w:t>
      </w:r>
      <w:r>
        <w:rPr>
          <w:spacing w:val="-1"/>
        </w:rPr>
        <w:t> </w:t>
      </w:r>
      <w:r>
        <w:rPr/>
        <w:t>do objeto</w:t>
      </w:r>
      <w:r>
        <w:rPr>
          <w:spacing w:val="-1"/>
        </w:rPr>
        <w:t> </w:t>
      </w:r>
      <w:r>
        <w:rPr/>
        <w:t>do </w:t>
      </w:r>
      <w:r>
        <w:rPr>
          <w:spacing w:val="-2"/>
        </w:rPr>
        <w:t>contrato.</w:t>
      </w:r>
    </w:p>
    <w:p>
      <w:pPr>
        <w:pStyle w:val="BodyText"/>
        <w:spacing w:before="193"/>
        <w:ind w:left="0"/>
      </w:pPr>
    </w:p>
    <w:p>
      <w:pPr>
        <w:pStyle w:val="Heading4"/>
        <w:numPr>
          <w:ilvl w:val="0"/>
          <w:numId w:val="1"/>
        </w:numPr>
        <w:tabs>
          <w:tab w:pos="475" w:val="left" w:leader="none"/>
        </w:tabs>
        <w:spacing w:line="240" w:lineRule="auto" w:before="0" w:after="0"/>
        <w:ind w:left="475" w:right="0" w:hanging="285"/>
        <w:jc w:val="left"/>
      </w:pPr>
      <w:r>
        <w:rPr/>
        <w:t>DA</w:t>
      </w:r>
      <w:r>
        <w:rPr>
          <w:spacing w:val="-11"/>
        </w:rPr>
        <w:t> </w:t>
      </w:r>
      <w:r>
        <w:rPr>
          <w:spacing w:val="-2"/>
        </w:rPr>
        <w:t>GARANTIA</w:t>
      </w:r>
    </w:p>
    <w:p>
      <w:pPr>
        <w:pStyle w:val="ListParagraph"/>
        <w:numPr>
          <w:ilvl w:val="1"/>
          <w:numId w:val="1"/>
        </w:numPr>
        <w:tabs>
          <w:tab w:pos="617" w:val="left" w:leader="none"/>
        </w:tabs>
        <w:spacing w:line="240" w:lineRule="auto" w:before="90" w:after="0"/>
        <w:ind w:left="617" w:right="0" w:hanging="427"/>
        <w:jc w:val="left"/>
        <w:rPr>
          <w:b/>
          <w:sz w:val="19"/>
        </w:rPr>
      </w:pPr>
      <w:r>
        <w:rPr>
          <w:sz w:val="19"/>
        </w:rPr>
        <w:t>A</w:t>
      </w:r>
      <w:r>
        <w:rPr>
          <w:spacing w:val="-14"/>
          <w:sz w:val="19"/>
        </w:rPr>
        <w:t> </w:t>
      </w:r>
      <w:r>
        <w:rPr>
          <w:sz w:val="19"/>
        </w:rPr>
        <w:t>fim</w:t>
      </w:r>
      <w:r>
        <w:rPr>
          <w:spacing w:val="-1"/>
          <w:sz w:val="19"/>
        </w:rPr>
        <w:t> </w:t>
      </w:r>
      <w:r>
        <w:rPr>
          <w:sz w:val="19"/>
        </w:rPr>
        <w:t>de não</w:t>
      </w:r>
      <w:r>
        <w:rPr>
          <w:spacing w:val="-1"/>
          <w:sz w:val="19"/>
        </w:rPr>
        <w:t> </w:t>
      </w:r>
      <w:r>
        <w:rPr>
          <w:sz w:val="19"/>
        </w:rPr>
        <w:t>prejudicar</w:t>
      </w:r>
      <w:r>
        <w:rPr>
          <w:spacing w:val="-1"/>
          <w:sz w:val="19"/>
        </w:rPr>
        <w:t> </w:t>
      </w:r>
      <w:r>
        <w:rPr>
          <w:sz w:val="19"/>
        </w:rPr>
        <w:t>a</w:t>
      </w:r>
      <w:r>
        <w:rPr>
          <w:spacing w:val="-1"/>
          <w:sz w:val="19"/>
        </w:rPr>
        <w:t> </w:t>
      </w:r>
      <w:r>
        <w:rPr>
          <w:sz w:val="19"/>
        </w:rPr>
        <w:t>concorrência, dispensamos</w:t>
      </w:r>
      <w:r>
        <w:rPr>
          <w:spacing w:val="-1"/>
          <w:sz w:val="19"/>
        </w:rPr>
        <w:t> </w:t>
      </w:r>
      <w:r>
        <w:rPr>
          <w:sz w:val="19"/>
        </w:rPr>
        <w:t>a</w:t>
      </w:r>
      <w:r>
        <w:rPr>
          <w:spacing w:val="-1"/>
          <w:sz w:val="19"/>
        </w:rPr>
        <w:t> </w:t>
      </w:r>
      <w:r>
        <w:rPr>
          <w:sz w:val="19"/>
        </w:rPr>
        <w:t>prestação da</w:t>
      </w:r>
      <w:r>
        <w:rPr>
          <w:spacing w:val="-1"/>
          <w:sz w:val="19"/>
        </w:rPr>
        <w:t> </w:t>
      </w:r>
      <w:r>
        <w:rPr>
          <w:sz w:val="19"/>
        </w:rPr>
        <w:t>garantia</w:t>
      </w:r>
      <w:r>
        <w:rPr>
          <w:spacing w:val="-1"/>
          <w:sz w:val="19"/>
        </w:rPr>
        <w:t> </w:t>
      </w:r>
      <w:r>
        <w:rPr>
          <w:sz w:val="19"/>
        </w:rPr>
        <w:t>contratual,</w:t>
      </w:r>
      <w:r>
        <w:rPr>
          <w:spacing w:val="-1"/>
          <w:sz w:val="19"/>
        </w:rPr>
        <w:t> </w:t>
      </w:r>
      <w:r>
        <w:rPr>
          <w:sz w:val="19"/>
        </w:rPr>
        <w:t>conforme item</w:t>
      </w:r>
      <w:r>
        <w:rPr>
          <w:spacing w:val="-1"/>
          <w:sz w:val="19"/>
        </w:rPr>
        <w:t> </w:t>
      </w:r>
      <w:r>
        <w:rPr>
          <w:b/>
          <w:sz w:val="19"/>
        </w:rPr>
        <w:t>XII</w:t>
      </w:r>
      <w:r>
        <w:rPr>
          <w:b/>
          <w:spacing w:val="-1"/>
          <w:sz w:val="19"/>
        </w:rPr>
        <w:t> </w:t>
      </w:r>
      <w:r>
        <w:rPr>
          <w:b/>
          <w:sz w:val="19"/>
        </w:rPr>
        <w:t>- DA</w:t>
      </w:r>
      <w:r>
        <w:rPr>
          <w:b/>
          <w:spacing w:val="-12"/>
          <w:sz w:val="19"/>
        </w:rPr>
        <w:t> </w:t>
      </w:r>
      <w:r>
        <w:rPr>
          <w:b/>
          <w:sz w:val="19"/>
        </w:rPr>
        <w:t>GARANTIA,</w:t>
      </w:r>
      <w:r>
        <w:rPr>
          <w:b/>
          <w:spacing w:val="-1"/>
          <w:sz w:val="19"/>
        </w:rPr>
        <w:t> </w:t>
      </w:r>
      <w:r>
        <w:rPr>
          <w:b/>
          <w:sz w:val="19"/>
        </w:rPr>
        <w:t>do</w:t>
      </w:r>
      <w:r>
        <w:rPr>
          <w:b/>
          <w:spacing w:val="-4"/>
          <w:sz w:val="19"/>
        </w:rPr>
        <w:t> </w:t>
      </w:r>
      <w:r>
        <w:rPr>
          <w:b/>
          <w:sz w:val="19"/>
        </w:rPr>
        <w:t>Termo</w:t>
      </w:r>
      <w:r>
        <w:rPr>
          <w:b/>
          <w:spacing w:val="-1"/>
          <w:sz w:val="19"/>
        </w:rPr>
        <w:t> </w:t>
      </w:r>
      <w:r>
        <w:rPr>
          <w:b/>
          <w:sz w:val="19"/>
        </w:rPr>
        <w:t>de</w:t>
      </w:r>
      <w:r>
        <w:rPr>
          <w:b/>
          <w:spacing w:val="-1"/>
          <w:sz w:val="19"/>
        </w:rPr>
        <w:t> </w:t>
      </w:r>
      <w:r>
        <w:rPr>
          <w:b/>
          <w:sz w:val="19"/>
        </w:rPr>
        <w:t>Referência,</w:t>
      </w:r>
      <w:r>
        <w:rPr>
          <w:b/>
          <w:spacing w:val="-11"/>
          <w:sz w:val="19"/>
        </w:rPr>
        <w:t> </w:t>
      </w:r>
      <w:r>
        <w:rPr>
          <w:b/>
          <w:sz w:val="19"/>
        </w:rPr>
        <w:t>Anexo</w:t>
      </w:r>
      <w:r>
        <w:rPr>
          <w:b/>
          <w:spacing w:val="-1"/>
          <w:sz w:val="19"/>
        </w:rPr>
        <w:t> </w:t>
      </w:r>
      <w:r>
        <w:rPr>
          <w:b/>
          <w:sz w:val="19"/>
        </w:rPr>
        <w:t>I</w:t>
      </w:r>
      <w:r>
        <w:rPr>
          <w:b/>
          <w:spacing w:val="-1"/>
          <w:sz w:val="19"/>
        </w:rPr>
        <w:t> </w:t>
      </w:r>
      <w:r>
        <w:rPr>
          <w:b/>
          <w:sz w:val="19"/>
        </w:rPr>
        <w:t>do </w:t>
      </w:r>
      <w:r>
        <w:rPr>
          <w:b/>
          <w:spacing w:val="-2"/>
          <w:sz w:val="19"/>
        </w:rPr>
        <w:t>Edital.</w:t>
      </w:r>
    </w:p>
    <w:p>
      <w:pPr>
        <w:pStyle w:val="BodyText"/>
        <w:spacing w:before="193"/>
        <w:ind w:left="0"/>
        <w:rPr>
          <w:b/>
        </w:rPr>
      </w:pPr>
    </w:p>
    <w:p>
      <w:pPr>
        <w:pStyle w:val="Heading4"/>
        <w:numPr>
          <w:ilvl w:val="0"/>
          <w:numId w:val="1"/>
        </w:numPr>
        <w:tabs>
          <w:tab w:pos="475" w:val="left" w:leader="none"/>
        </w:tabs>
        <w:spacing w:line="240" w:lineRule="auto" w:before="0" w:after="0"/>
        <w:ind w:left="475" w:right="0" w:hanging="285"/>
        <w:jc w:val="left"/>
      </w:pPr>
      <w:r>
        <w:rPr>
          <w:spacing w:val="-2"/>
        </w:rPr>
        <w:t>PAGAMENTO</w:t>
      </w:r>
    </w:p>
    <w:p>
      <w:pPr>
        <w:pStyle w:val="ListParagraph"/>
        <w:numPr>
          <w:ilvl w:val="1"/>
          <w:numId w:val="1"/>
        </w:numPr>
        <w:tabs>
          <w:tab w:pos="627" w:val="left" w:leader="none"/>
        </w:tabs>
        <w:spacing w:line="235" w:lineRule="auto" w:before="94" w:after="0"/>
        <w:ind w:left="190" w:right="187" w:firstLine="0"/>
        <w:jc w:val="both"/>
        <w:rPr>
          <w:sz w:val="19"/>
        </w:rPr>
      </w:pPr>
      <w:r>
        <w:rPr>
          <w:sz w:val="19"/>
        </w:rPr>
        <w:t>O CONTRATANTE deverá pagar o preço ao contratado em </w:t>
      </w:r>
      <w:r>
        <w:rPr>
          <w:b/>
          <w:sz w:val="19"/>
        </w:rPr>
        <w:t>parcelas conforme a solicitação de entrega do HURHC</w:t>
      </w:r>
      <w:r>
        <w:rPr>
          <w:sz w:val="19"/>
        </w:rPr>
        <w:t>, </w:t>
      </w:r>
      <w:r>
        <w:rPr>
          <w:b/>
          <w:sz w:val="19"/>
        </w:rPr>
        <w:t>de acordo com o disposto no item VII - DOS PRAZOS E LOCAL</w:t>
      </w:r>
      <w:r>
        <w:rPr>
          <w:b/>
          <w:spacing w:val="-2"/>
          <w:sz w:val="19"/>
        </w:rPr>
        <w:t> </w:t>
      </w:r>
      <w:r>
        <w:rPr>
          <w:b/>
          <w:sz w:val="19"/>
        </w:rPr>
        <w:t>DE ENTREGA, do Termo de referência</w:t>
      </w:r>
      <w:r>
        <w:rPr>
          <w:b/>
          <w:spacing w:val="-8"/>
          <w:sz w:val="19"/>
        </w:rPr>
        <w:t> </w:t>
      </w:r>
      <w:r>
        <w:rPr>
          <w:b/>
          <w:sz w:val="19"/>
        </w:rPr>
        <w:t>Anexo 1 do Edital </w:t>
      </w:r>
      <w:r>
        <w:rPr>
          <w:sz w:val="19"/>
        </w:rPr>
        <w:t>, na conta corrente de titularidade do contratado a ser indicada, junto à instituição financeira contratada pelo Estado do Rio de Janeiro.</w:t>
      </w:r>
    </w:p>
    <w:p>
      <w:pPr>
        <w:pStyle w:val="ListParagraph"/>
        <w:numPr>
          <w:ilvl w:val="1"/>
          <w:numId w:val="14"/>
        </w:numPr>
        <w:tabs>
          <w:tab w:pos="603" w:val="left" w:leader="none"/>
        </w:tabs>
        <w:spacing w:line="235" w:lineRule="auto" w:before="95" w:after="0"/>
        <w:ind w:left="190" w:right="188" w:firstLine="0"/>
        <w:jc w:val="both"/>
        <w:rPr>
          <w:sz w:val="19"/>
        </w:rPr>
      </w:pPr>
      <w:r>
        <w:rPr>
          <w:sz w:val="19"/>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4"/>
        </w:numPr>
        <w:tabs>
          <w:tab w:pos="568" w:val="left" w:leader="none"/>
        </w:tabs>
        <w:spacing w:line="247" w:lineRule="auto" w:before="102" w:after="0"/>
        <w:ind w:left="190" w:right="188" w:firstLine="0"/>
        <w:jc w:val="both"/>
        <w:rPr>
          <w:sz w:val="19"/>
        </w:rPr>
      </w:pPr>
      <w:r>
        <w:rPr>
          <w:sz w:val="19"/>
        </w:rPr>
        <w:t>A</w:t>
      </w:r>
      <w:r>
        <w:rPr>
          <w:spacing w:val="-3"/>
          <w:sz w:val="19"/>
        </w:rPr>
        <w:t> </w:t>
      </w:r>
      <w:r>
        <w:rPr>
          <w:sz w:val="19"/>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4"/>
        </w:numPr>
        <w:tabs>
          <w:tab w:pos="712" w:val="left" w:leader="none"/>
        </w:tabs>
        <w:spacing w:line="240" w:lineRule="auto" w:before="97" w:after="0"/>
        <w:ind w:left="712" w:right="0" w:hanging="522"/>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4"/>
        </w:numPr>
        <w:tabs>
          <w:tab w:pos="573" w:val="left" w:leader="none"/>
        </w:tabs>
        <w:spacing w:line="235" w:lineRule="auto" w:before="106" w:after="0"/>
        <w:ind w:left="190" w:right="188" w:firstLine="0"/>
        <w:jc w:val="both"/>
        <w:rPr>
          <w:sz w:val="19"/>
        </w:rPr>
      </w:pPr>
      <w:r>
        <w:rPr>
          <w:sz w:val="19"/>
        </w:rPr>
        <w:t>O CONTRATADO deverá encaminhar a Nota Fiscal ou Fatura para pagamento ao Hospital Universitário Reitor Hesio Cordeiro, Rua</w:t>
      </w:r>
      <w:r>
        <w:rPr>
          <w:spacing w:val="-9"/>
          <w:sz w:val="19"/>
        </w:rPr>
        <w:t> </w:t>
      </w:r>
      <w:r>
        <w:rPr>
          <w:sz w:val="19"/>
        </w:rPr>
        <w:t>Arízio Gomes da Costa, n° 186, Jardim Flamboyant, Cabo Frio – RJ, 28905-320, ou para o endereço eletrônico </w:t>
      </w:r>
      <w:hyperlink r:id="rId27">
        <w:r>
          <w:rPr>
            <w:i/>
            <w:color w:val="0000ED"/>
            <w:sz w:val="19"/>
          </w:rPr>
          <w:t>f</w:t>
        </w:r>
        <w:r>
          <w:rPr>
            <w:i/>
            <w:color w:val="0000ED"/>
            <w:sz w:val="19"/>
            <w:u w:val="single" w:color="0000ED"/>
          </w:rPr>
          <w:t>inanceirohurhc</w:t>
        </w:r>
        <w:r>
          <w:rPr>
            <w:i/>
            <w:color w:val="0000ED"/>
            <w:sz w:val="19"/>
          </w:rPr>
          <w:t>@g</w:t>
        </w:r>
        <w:r>
          <w:rPr>
            <w:i/>
            <w:color w:val="0000ED"/>
            <w:sz w:val="19"/>
            <w:u w:val="single" w:color="0000ED"/>
          </w:rPr>
          <w:t>mail.com</w:t>
        </w:r>
      </w:hyperlink>
      <w:r>
        <w:rPr>
          <w:sz w:val="19"/>
        </w:rPr>
        <w:t>.</w:t>
      </w:r>
    </w:p>
    <w:p>
      <w:pPr>
        <w:pStyle w:val="ListParagraph"/>
        <w:numPr>
          <w:ilvl w:val="1"/>
          <w:numId w:val="14"/>
        </w:numPr>
        <w:tabs>
          <w:tab w:pos="570" w:val="left" w:leader="none"/>
        </w:tabs>
        <w:spacing w:line="240" w:lineRule="auto" w:before="103" w:after="0"/>
        <w:ind w:left="570" w:right="0" w:hanging="380"/>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5"/>
        </w:numPr>
        <w:tabs>
          <w:tab w:pos="385" w:val="left" w:leader="none"/>
        </w:tabs>
        <w:spacing w:line="240" w:lineRule="auto" w:before="102" w:after="0"/>
        <w:ind w:left="385"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5"/>
        </w:numPr>
        <w:tabs>
          <w:tab w:pos="423" w:val="left" w:leader="none"/>
        </w:tabs>
        <w:spacing w:line="247" w:lineRule="auto" w:before="102" w:after="0"/>
        <w:ind w:left="190" w:right="188" w:firstLine="0"/>
        <w:jc w:val="left"/>
        <w:rPr>
          <w:sz w:val="19"/>
        </w:rPr>
      </w:pPr>
      <w:r>
        <w:rPr>
          <w:sz w:val="19"/>
        </w:rPr>
        <w:t>por</w:t>
      </w:r>
      <w:r>
        <w:rPr>
          <w:spacing w:val="27"/>
          <w:sz w:val="19"/>
        </w:rPr>
        <w:t> </w:t>
      </w:r>
      <w:r>
        <w:rPr>
          <w:sz w:val="19"/>
        </w:rPr>
        <w:t>consulta</w:t>
      </w:r>
      <w:r>
        <w:rPr>
          <w:spacing w:val="27"/>
          <w:sz w:val="19"/>
        </w:rPr>
        <w:t> </w:t>
      </w:r>
      <w:r>
        <w:rPr>
          <w:sz w:val="19"/>
        </w:rPr>
        <w:t>aos</w:t>
      </w:r>
      <w:r>
        <w:rPr>
          <w:spacing w:val="27"/>
          <w:sz w:val="19"/>
        </w:rPr>
        <w:t> </w:t>
      </w:r>
      <w:r>
        <w:rPr>
          <w:sz w:val="19"/>
        </w:rPr>
        <w:t>cadastros</w:t>
      </w:r>
      <w:r>
        <w:rPr>
          <w:spacing w:val="27"/>
          <w:sz w:val="19"/>
        </w:rPr>
        <w:t> </w:t>
      </w:r>
      <w:r>
        <w:rPr>
          <w:sz w:val="19"/>
        </w:rPr>
        <w:t>mencionados</w:t>
      </w:r>
      <w:r>
        <w:rPr>
          <w:spacing w:val="27"/>
          <w:sz w:val="19"/>
        </w:rPr>
        <w:t> </w:t>
      </w:r>
      <w:r>
        <w:rPr>
          <w:sz w:val="19"/>
        </w:rPr>
        <w:t>no</w:t>
      </w:r>
      <w:r>
        <w:rPr>
          <w:spacing w:val="27"/>
          <w:sz w:val="19"/>
        </w:rPr>
        <w:t> </w:t>
      </w:r>
      <w:r>
        <w:rPr>
          <w:sz w:val="19"/>
        </w:rPr>
        <w:t>item</w:t>
      </w:r>
      <w:r>
        <w:rPr>
          <w:spacing w:val="27"/>
          <w:sz w:val="19"/>
        </w:rPr>
        <w:t> </w:t>
      </w:r>
      <w:r>
        <w:rPr>
          <w:sz w:val="19"/>
        </w:rPr>
        <w:t>7.1,</w:t>
      </w:r>
      <w:r>
        <w:rPr>
          <w:spacing w:val="27"/>
          <w:sz w:val="19"/>
        </w:rPr>
        <w:t> </w:t>
      </w:r>
      <w:r>
        <w:rPr>
          <w:sz w:val="19"/>
        </w:rPr>
        <w:t>se</w:t>
      </w:r>
      <w:r>
        <w:rPr>
          <w:spacing w:val="27"/>
          <w:sz w:val="19"/>
        </w:rPr>
        <w:t> </w:t>
      </w:r>
      <w:r>
        <w:rPr>
          <w:sz w:val="19"/>
        </w:rPr>
        <w:t>o</w:t>
      </w:r>
      <w:r>
        <w:rPr>
          <w:spacing w:val="27"/>
          <w:sz w:val="19"/>
        </w:rPr>
        <w:t> </w:t>
      </w:r>
      <w:r>
        <w:rPr>
          <w:sz w:val="19"/>
        </w:rPr>
        <w:t>contratado</w:t>
      </w:r>
      <w:r>
        <w:rPr>
          <w:spacing w:val="27"/>
          <w:sz w:val="19"/>
        </w:rPr>
        <w:t> </w:t>
      </w:r>
      <w:r>
        <w:rPr>
          <w:sz w:val="19"/>
        </w:rPr>
        <w:t>foi</w:t>
      </w:r>
      <w:r>
        <w:rPr>
          <w:spacing w:val="27"/>
          <w:sz w:val="19"/>
        </w:rPr>
        <w:t> </w:t>
      </w:r>
      <w:r>
        <w:rPr>
          <w:sz w:val="19"/>
        </w:rPr>
        <w:t>penalizado</w:t>
      </w:r>
      <w:r>
        <w:rPr>
          <w:spacing w:val="27"/>
          <w:sz w:val="19"/>
        </w:rPr>
        <w:t> </w:t>
      </w:r>
      <w:r>
        <w:rPr>
          <w:sz w:val="19"/>
        </w:rPr>
        <w:t>com</w:t>
      </w:r>
      <w:r>
        <w:rPr>
          <w:spacing w:val="27"/>
          <w:sz w:val="19"/>
        </w:rPr>
        <w:t> </w:t>
      </w:r>
      <w:r>
        <w:rPr>
          <w:sz w:val="19"/>
        </w:rPr>
        <w:t>as</w:t>
      </w:r>
      <w:r>
        <w:rPr>
          <w:spacing w:val="27"/>
          <w:sz w:val="19"/>
        </w:rPr>
        <w:t> </w:t>
      </w:r>
      <w:r>
        <w:rPr>
          <w:sz w:val="19"/>
        </w:rPr>
        <w:t>sanções</w:t>
      </w:r>
      <w:r>
        <w:rPr>
          <w:spacing w:val="27"/>
          <w:sz w:val="19"/>
        </w:rPr>
        <w:t> </w:t>
      </w:r>
      <w:r>
        <w:rPr>
          <w:sz w:val="19"/>
        </w:rPr>
        <w:t>de</w:t>
      </w:r>
      <w:r>
        <w:rPr>
          <w:spacing w:val="27"/>
          <w:sz w:val="19"/>
        </w:rPr>
        <w:t> </w:t>
      </w:r>
      <w:r>
        <w:rPr>
          <w:sz w:val="19"/>
        </w:rPr>
        <w:t>declaração</w:t>
      </w:r>
      <w:r>
        <w:rPr>
          <w:spacing w:val="27"/>
          <w:sz w:val="19"/>
        </w:rPr>
        <w:t> </w:t>
      </w:r>
      <w:r>
        <w:rPr>
          <w:sz w:val="19"/>
        </w:rPr>
        <w:t>de</w:t>
      </w:r>
      <w:r>
        <w:rPr>
          <w:spacing w:val="27"/>
          <w:sz w:val="19"/>
        </w:rPr>
        <w:t> </w:t>
      </w:r>
      <w:r>
        <w:rPr>
          <w:sz w:val="19"/>
        </w:rPr>
        <w:t>inidoneidade</w:t>
      </w:r>
      <w:r>
        <w:rPr>
          <w:spacing w:val="27"/>
          <w:sz w:val="19"/>
        </w:rPr>
        <w:t> </w:t>
      </w:r>
      <w:r>
        <w:rPr>
          <w:sz w:val="19"/>
        </w:rPr>
        <w:t>ou</w:t>
      </w:r>
      <w:r>
        <w:rPr>
          <w:spacing w:val="27"/>
          <w:sz w:val="19"/>
        </w:rPr>
        <w:t> </w:t>
      </w:r>
      <w:r>
        <w:rPr>
          <w:sz w:val="19"/>
        </w:rPr>
        <w:t>impedimento</w:t>
      </w:r>
      <w:r>
        <w:rPr>
          <w:spacing w:val="27"/>
          <w:sz w:val="19"/>
        </w:rPr>
        <w:t> </w:t>
      </w:r>
      <w:r>
        <w:rPr>
          <w:sz w:val="19"/>
        </w:rPr>
        <w:t>de</w:t>
      </w:r>
      <w:r>
        <w:rPr>
          <w:spacing w:val="27"/>
          <w:sz w:val="19"/>
        </w:rPr>
        <w:t> </w:t>
      </w:r>
      <w:r>
        <w:rPr>
          <w:sz w:val="19"/>
        </w:rPr>
        <w:t>licitar</w:t>
      </w:r>
      <w:r>
        <w:rPr>
          <w:spacing w:val="27"/>
          <w:sz w:val="19"/>
        </w:rPr>
        <w:t> </w:t>
      </w:r>
      <w:r>
        <w:rPr>
          <w:sz w:val="19"/>
        </w:rPr>
        <w:t>e</w:t>
      </w:r>
      <w:r>
        <w:rPr>
          <w:spacing w:val="27"/>
          <w:sz w:val="19"/>
        </w:rPr>
        <w:t> </w:t>
      </w:r>
      <w:r>
        <w:rPr>
          <w:sz w:val="19"/>
        </w:rPr>
        <w:t>contratar</w:t>
      </w:r>
      <w:r>
        <w:rPr>
          <w:spacing w:val="27"/>
          <w:sz w:val="19"/>
        </w:rPr>
        <w:t> </w:t>
      </w:r>
      <w:r>
        <w:rPr>
          <w:sz w:val="19"/>
        </w:rPr>
        <w:t>com</w:t>
      </w:r>
      <w:r>
        <w:rPr>
          <w:spacing w:val="27"/>
          <w:sz w:val="19"/>
        </w:rPr>
        <w:t> </w:t>
      </w:r>
      <w:r>
        <w:rPr>
          <w:sz w:val="19"/>
        </w:rPr>
        <w:t>o</w:t>
      </w:r>
      <w:r>
        <w:rPr>
          <w:spacing w:val="27"/>
          <w:sz w:val="19"/>
        </w:rPr>
        <w:t> </w:t>
      </w:r>
      <w:r>
        <w:rPr>
          <w:sz w:val="19"/>
        </w:rPr>
        <w:t>poder</w:t>
      </w:r>
      <w:r>
        <w:rPr>
          <w:spacing w:val="27"/>
          <w:sz w:val="19"/>
        </w:rPr>
        <w:t> </w:t>
      </w:r>
      <w:r>
        <w:rPr>
          <w:sz w:val="19"/>
        </w:rPr>
        <w:t>público, observadas as abrangências de aplicação; e</w:t>
      </w:r>
    </w:p>
    <w:p>
      <w:pPr>
        <w:pStyle w:val="ListParagraph"/>
        <w:numPr>
          <w:ilvl w:val="0"/>
          <w:numId w:val="15"/>
        </w:numPr>
        <w:tabs>
          <w:tab w:pos="417" w:val="left" w:leader="none"/>
        </w:tabs>
        <w:spacing w:line="261" w:lineRule="auto" w:before="97" w:after="0"/>
        <w:ind w:left="190" w:right="188" w:firstLine="0"/>
        <w:jc w:val="left"/>
        <w:rPr>
          <w:sz w:val="19"/>
        </w:rPr>
      </w:pPr>
      <w:r>
        <w:rPr>
          <w:sz w:val="19"/>
        </w:rPr>
        <w:t>por</w:t>
      </w:r>
      <w:r>
        <w:rPr>
          <w:spacing w:val="31"/>
          <w:sz w:val="19"/>
        </w:rPr>
        <w:t> </w:t>
      </w:r>
      <w:r>
        <w:rPr>
          <w:sz w:val="19"/>
        </w:rPr>
        <w:t>consulta</w:t>
      </w:r>
      <w:r>
        <w:rPr>
          <w:spacing w:val="31"/>
          <w:sz w:val="19"/>
        </w:rPr>
        <w:t> </w:t>
      </w:r>
      <w:r>
        <w:rPr>
          <w:sz w:val="19"/>
        </w:rPr>
        <w:t>ao</w:t>
      </w:r>
      <w:r>
        <w:rPr>
          <w:spacing w:val="31"/>
          <w:sz w:val="19"/>
        </w:rPr>
        <w:t> </w:t>
      </w:r>
      <w:r>
        <w:rPr>
          <w:sz w:val="19"/>
        </w:rPr>
        <w:t>SICAF,</w:t>
      </w:r>
      <w:r>
        <w:rPr>
          <w:spacing w:val="31"/>
          <w:sz w:val="19"/>
        </w:rPr>
        <w:t> </w:t>
      </w:r>
      <w:r>
        <w:rPr>
          <w:sz w:val="19"/>
        </w:rPr>
        <w:t>eventuais</w:t>
      </w:r>
      <w:r>
        <w:rPr>
          <w:spacing w:val="31"/>
          <w:sz w:val="19"/>
        </w:rPr>
        <w:t> </w:t>
      </w:r>
      <w:r>
        <w:rPr>
          <w:sz w:val="19"/>
        </w:rPr>
        <w:t>ocorrências</w:t>
      </w:r>
      <w:r>
        <w:rPr>
          <w:spacing w:val="31"/>
          <w:sz w:val="19"/>
        </w:rPr>
        <w:t> </w:t>
      </w:r>
      <w:r>
        <w:rPr>
          <w:sz w:val="19"/>
        </w:rPr>
        <w:t>impeditivas</w:t>
      </w:r>
      <w:r>
        <w:rPr>
          <w:spacing w:val="31"/>
          <w:sz w:val="19"/>
        </w:rPr>
        <w:t> </w:t>
      </w:r>
      <w:r>
        <w:rPr>
          <w:sz w:val="19"/>
        </w:rPr>
        <w:t>indiretas,</w:t>
      </w:r>
      <w:r>
        <w:rPr>
          <w:spacing w:val="31"/>
          <w:sz w:val="19"/>
        </w:rPr>
        <w:t> </w:t>
      </w:r>
      <w:r>
        <w:rPr>
          <w:sz w:val="19"/>
        </w:rPr>
        <w:t>hipótese</w:t>
      </w:r>
      <w:r>
        <w:rPr>
          <w:spacing w:val="31"/>
          <w:sz w:val="19"/>
        </w:rPr>
        <w:t> </w:t>
      </w:r>
      <w:r>
        <w:rPr>
          <w:sz w:val="19"/>
        </w:rPr>
        <w:t>na</w:t>
      </w:r>
      <w:r>
        <w:rPr>
          <w:spacing w:val="31"/>
          <w:sz w:val="19"/>
        </w:rPr>
        <w:t> </w:t>
      </w:r>
      <w:r>
        <w:rPr>
          <w:sz w:val="19"/>
        </w:rPr>
        <w:t>qual</w:t>
      </w:r>
      <w:r>
        <w:rPr>
          <w:spacing w:val="31"/>
          <w:sz w:val="19"/>
        </w:rPr>
        <w:t> </w:t>
      </w:r>
      <w:r>
        <w:rPr>
          <w:sz w:val="19"/>
        </w:rPr>
        <w:t>o</w:t>
      </w:r>
      <w:r>
        <w:rPr>
          <w:spacing w:val="31"/>
          <w:sz w:val="19"/>
        </w:rPr>
        <w:t> </w:t>
      </w:r>
      <w:r>
        <w:rPr>
          <w:sz w:val="19"/>
        </w:rPr>
        <w:t>gestor</w:t>
      </w:r>
      <w:r>
        <w:rPr>
          <w:spacing w:val="31"/>
          <w:sz w:val="19"/>
        </w:rPr>
        <w:t> </w:t>
      </w:r>
      <w:r>
        <w:rPr>
          <w:sz w:val="19"/>
        </w:rPr>
        <w:t>deverá</w:t>
      </w:r>
      <w:r>
        <w:rPr>
          <w:spacing w:val="31"/>
          <w:sz w:val="19"/>
        </w:rPr>
        <w:t> </w:t>
      </w:r>
      <w:r>
        <w:rPr>
          <w:sz w:val="19"/>
        </w:rPr>
        <w:t>verificar</w:t>
      </w:r>
      <w:r>
        <w:rPr>
          <w:spacing w:val="31"/>
          <w:sz w:val="19"/>
        </w:rPr>
        <w:t> </w:t>
      </w:r>
      <w:r>
        <w:rPr>
          <w:sz w:val="19"/>
        </w:rPr>
        <w:t>se</w:t>
      </w:r>
      <w:r>
        <w:rPr>
          <w:spacing w:val="31"/>
          <w:sz w:val="19"/>
        </w:rPr>
        <w:t> </w:t>
      </w:r>
      <w:r>
        <w:rPr>
          <w:sz w:val="19"/>
        </w:rPr>
        <w:t>houve</w:t>
      </w:r>
      <w:r>
        <w:rPr>
          <w:spacing w:val="31"/>
          <w:sz w:val="19"/>
        </w:rPr>
        <w:t> </w:t>
      </w:r>
      <w:r>
        <w:rPr>
          <w:sz w:val="19"/>
        </w:rPr>
        <w:t>fraude</w:t>
      </w:r>
      <w:r>
        <w:rPr>
          <w:spacing w:val="31"/>
          <w:sz w:val="19"/>
        </w:rPr>
        <w:t> </w:t>
      </w:r>
      <w:r>
        <w:rPr>
          <w:sz w:val="19"/>
        </w:rPr>
        <w:t>por</w:t>
      </w:r>
      <w:r>
        <w:rPr>
          <w:spacing w:val="31"/>
          <w:sz w:val="19"/>
        </w:rPr>
        <w:t> </w:t>
      </w:r>
      <w:r>
        <w:rPr>
          <w:sz w:val="19"/>
        </w:rPr>
        <w:t>parte</w:t>
      </w:r>
      <w:r>
        <w:rPr>
          <w:spacing w:val="31"/>
          <w:sz w:val="19"/>
        </w:rPr>
        <w:t> </w:t>
      </w:r>
      <w:r>
        <w:rPr>
          <w:sz w:val="19"/>
        </w:rPr>
        <w:t>das</w:t>
      </w:r>
      <w:r>
        <w:rPr>
          <w:spacing w:val="31"/>
          <w:sz w:val="19"/>
        </w:rPr>
        <w:t> </w:t>
      </w:r>
      <w:r>
        <w:rPr>
          <w:sz w:val="19"/>
        </w:rPr>
        <w:t>empresas</w:t>
      </w:r>
      <w:r>
        <w:rPr>
          <w:spacing w:val="31"/>
          <w:sz w:val="19"/>
        </w:rPr>
        <w:t> </w:t>
      </w:r>
      <w:r>
        <w:rPr>
          <w:sz w:val="19"/>
        </w:rPr>
        <w:t>apontadas</w:t>
      </w:r>
      <w:r>
        <w:rPr>
          <w:spacing w:val="31"/>
          <w:sz w:val="19"/>
        </w:rPr>
        <w:t> </w:t>
      </w:r>
      <w:r>
        <w:rPr>
          <w:sz w:val="19"/>
        </w:rPr>
        <w:t>no</w:t>
      </w:r>
      <w:r>
        <w:rPr>
          <w:spacing w:val="31"/>
          <w:sz w:val="19"/>
        </w:rPr>
        <w:t> </w:t>
      </w:r>
      <w:r>
        <w:rPr>
          <w:sz w:val="19"/>
        </w:rPr>
        <w:t>Relatório</w:t>
      </w:r>
      <w:r>
        <w:rPr>
          <w:spacing w:val="31"/>
          <w:sz w:val="19"/>
        </w:rPr>
        <w:t> </w:t>
      </w:r>
      <w:r>
        <w:rPr>
          <w:sz w:val="19"/>
        </w:rPr>
        <w:t>de</w:t>
      </w:r>
      <w:r>
        <w:rPr>
          <w:spacing w:val="31"/>
          <w:sz w:val="19"/>
        </w:rPr>
        <w:t> </w:t>
      </w:r>
      <w:r>
        <w:rPr>
          <w:sz w:val="19"/>
        </w:rPr>
        <w:t>Ocorrências Impeditivas Indiretas.</w:t>
      </w:r>
    </w:p>
    <w:p>
      <w:pPr>
        <w:pStyle w:val="ListParagraph"/>
        <w:numPr>
          <w:ilvl w:val="2"/>
          <w:numId w:val="14"/>
        </w:numPr>
        <w:tabs>
          <w:tab w:pos="713" w:val="left" w:leader="none"/>
        </w:tabs>
        <w:spacing w:line="247" w:lineRule="auto" w:before="82" w:after="0"/>
        <w:ind w:left="190" w:right="188" w:firstLine="0"/>
        <w:jc w:val="left"/>
        <w:rPr>
          <w:sz w:val="19"/>
        </w:rPr>
      </w:pPr>
      <w:r>
        <w:rPr>
          <w:sz w:val="19"/>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4"/>
        </w:numPr>
        <w:tabs>
          <w:tab w:pos="712" w:val="left" w:leader="none"/>
        </w:tabs>
        <w:spacing w:line="247" w:lineRule="auto" w:before="97" w:after="0"/>
        <w:ind w:left="190" w:right="188" w:firstLine="0"/>
        <w:jc w:val="left"/>
        <w:rPr>
          <w:sz w:val="19"/>
        </w:rPr>
      </w:pPr>
      <w:r>
        <w:rPr>
          <w:sz w:val="19"/>
        </w:rPr>
        <w:t>Não</w:t>
      </w:r>
      <w:r>
        <w:rPr>
          <w:spacing w:val="-1"/>
          <w:sz w:val="19"/>
        </w:rPr>
        <w:t> </w:t>
      </w:r>
      <w:r>
        <w:rPr>
          <w:sz w:val="19"/>
        </w:rPr>
        <w:t>havendo</w:t>
      </w:r>
      <w:r>
        <w:rPr>
          <w:spacing w:val="-1"/>
          <w:sz w:val="19"/>
        </w:rPr>
        <w:t> </w:t>
      </w:r>
      <w:r>
        <w:rPr>
          <w:sz w:val="19"/>
        </w:rPr>
        <w:t>regularização</w:t>
      </w:r>
      <w:r>
        <w:rPr>
          <w:spacing w:val="-1"/>
          <w:sz w:val="19"/>
        </w:rPr>
        <w:t> </w:t>
      </w:r>
      <w:r>
        <w:rPr>
          <w:sz w:val="19"/>
        </w:rPr>
        <w:t>ou</w:t>
      </w:r>
      <w:r>
        <w:rPr>
          <w:spacing w:val="-1"/>
          <w:sz w:val="19"/>
        </w:rPr>
        <w:t> </w:t>
      </w:r>
      <w:r>
        <w:rPr>
          <w:sz w:val="19"/>
        </w:rPr>
        <w:t>sendo</w:t>
      </w:r>
      <w:r>
        <w:rPr>
          <w:spacing w:val="-1"/>
          <w:sz w:val="19"/>
        </w:rPr>
        <w:t> </w:t>
      </w:r>
      <w:r>
        <w:rPr>
          <w:sz w:val="19"/>
        </w:rPr>
        <w:t>a</w:t>
      </w:r>
      <w:r>
        <w:rPr>
          <w:spacing w:val="-1"/>
          <w:sz w:val="19"/>
        </w:rPr>
        <w:t> </w:t>
      </w:r>
      <w:r>
        <w:rPr>
          <w:sz w:val="19"/>
        </w:rPr>
        <w:t>defesa</w:t>
      </w:r>
      <w:r>
        <w:rPr>
          <w:spacing w:val="-1"/>
          <w:sz w:val="19"/>
        </w:rPr>
        <w:t> </w:t>
      </w:r>
      <w:r>
        <w:rPr>
          <w:sz w:val="19"/>
        </w:rPr>
        <w:t>considerada</w:t>
      </w:r>
      <w:r>
        <w:rPr>
          <w:spacing w:val="-1"/>
          <w:sz w:val="19"/>
        </w:rPr>
        <w:t> </w:t>
      </w:r>
      <w:r>
        <w:rPr>
          <w:sz w:val="19"/>
        </w:rPr>
        <w:t>improcedente,</w:t>
      </w:r>
      <w:r>
        <w:rPr>
          <w:spacing w:val="-1"/>
          <w:sz w:val="19"/>
        </w:rPr>
        <w:t> </w:t>
      </w:r>
      <w:r>
        <w:rPr>
          <w:sz w:val="19"/>
        </w:rPr>
        <w:t>o</w:t>
      </w:r>
      <w:r>
        <w:rPr>
          <w:spacing w:val="-1"/>
          <w:sz w:val="19"/>
        </w:rPr>
        <w:t> </w:t>
      </w:r>
      <w:r>
        <w:rPr>
          <w:sz w:val="19"/>
        </w:rPr>
        <w:t>contratante</w:t>
      </w:r>
      <w:r>
        <w:rPr>
          <w:spacing w:val="-1"/>
          <w:sz w:val="19"/>
        </w:rPr>
        <w:t> </w:t>
      </w:r>
      <w:r>
        <w:rPr>
          <w:sz w:val="19"/>
        </w:rPr>
        <w:t>deverá</w:t>
      </w:r>
      <w:r>
        <w:rPr>
          <w:spacing w:val="-1"/>
          <w:sz w:val="19"/>
        </w:rPr>
        <w:t> </w:t>
      </w:r>
      <w:r>
        <w:rPr>
          <w:sz w:val="19"/>
        </w:rPr>
        <w:t>comunicar</w:t>
      </w:r>
      <w:r>
        <w:rPr>
          <w:spacing w:val="-1"/>
          <w:sz w:val="19"/>
        </w:rPr>
        <w:t> </w:t>
      </w:r>
      <w:r>
        <w:rPr>
          <w:sz w:val="19"/>
        </w:rPr>
        <w:t>aos</w:t>
      </w:r>
      <w:r>
        <w:rPr>
          <w:spacing w:val="-1"/>
          <w:sz w:val="19"/>
        </w:rPr>
        <w:t> </w:t>
      </w:r>
      <w:r>
        <w:rPr>
          <w:sz w:val="19"/>
        </w:rPr>
        <w:t>órgãos</w:t>
      </w:r>
      <w:r>
        <w:rPr>
          <w:spacing w:val="-1"/>
          <w:sz w:val="19"/>
        </w:rPr>
        <w:t> </w:t>
      </w:r>
      <w:r>
        <w:rPr>
          <w:sz w:val="19"/>
        </w:rPr>
        <w:t>responsáveis</w:t>
      </w:r>
      <w:r>
        <w:rPr>
          <w:spacing w:val="-1"/>
          <w:sz w:val="19"/>
        </w:rPr>
        <w:t> </w:t>
      </w:r>
      <w:r>
        <w:rPr>
          <w:sz w:val="19"/>
        </w:rPr>
        <w:t>pela</w:t>
      </w:r>
      <w:r>
        <w:rPr>
          <w:spacing w:val="-1"/>
          <w:sz w:val="19"/>
        </w:rPr>
        <w:t> </w:t>
      </w:r>
      <w:r>
        <w:rPr>
          <w:sz w:val="19"/>
        </w:rPr>
        <w:t>fiscalização</w:t>
      </w:r>
      <w:r>
        <w:rPr>
          <w:spacing w:val="-1"/>
          <w:sz w:val="19"/>
        </w:rPr>
        <w:t> </w:t>
      </w:r>
      <w:r>
        <w:rPr>
          <w:sz w:val="19"/>
        </w:rPr>
        <w:t>da</w:t>
      </w:r>
      <w:r>
        <w:rPr>
          <w:spacing w:val="-1"/>
          <w:sz w:val="19"/>
        </w:rPr>
        <w:t> </w:t>
      </w:r>
      <w:r>
        <w:rPr>
          <w:sz w:val="19"/>
        </w:rPr>
        <w:t>regularidade</w:t>
      </w:r>
      <w:r>
        <w:rPr>
          <w:spacing w:val="-1"/>
          <w:sz w:val="19"/>
        </w:rPr>
        <w:t> </w:t>
      </w:r>
      <w:r>
        <w:rPr>
          <w:sz w:val="19"/>
        </w:rPr>
        <w:t>fiscal</w:t>
      </w:r>
      <w:r>
        <w:rPr>
          <w:spacing w:val="-1"/>
          <w:sz w:val="19"/>
        </w:rPr>
        <w:t> </w:t>
      </w:r>
      <w:r>
        <w:rPr>
          <w:sz w:val="19"/>
        </w:rPr>
        <w:t>quanto</w:t>
      </w:r>
      <w:r>
        <w:rPr>
          <w:spacing w:val="-1"/>
          <w:sz w:val="19"/>
        </w:rPr>
        <w:t> </w:t>
      </w:r>
      <w:r>
        <w:rPr>
          <w:sz w:val="19"/>
        </w:rPr>
        <w:t>à</w:t>
      </w:r>
      <w:r>
        <w:rPr>
          <w:spacing w:val="-1"/>
          <w:sz w:val="19"/>
        </w:rPr>
        <w:t> </w:t>
      </w:r>
      <w:r>
        <w:rPr>
          <w:sz w:val="19"/>
        </w:rPr>
        <w:t>inadimplência</w:t>
      </w:r>
      <w:r>
        <w:rPr>
          <w:spacing w:val="-1"/>
          <w:sz w:val="19"/>
        </w:rPr>
        <w:t> </w:t>
      </w:r>
      <w:r>
        <w:rPr>
          <w:sz w:val="19"/>
        </w:rPr>
        <w:t>do contratado, bem como quanto à existência de pagamento a ser efetuado, para que sejam acionados os meios pertinentes e necessários para garantir o recebimento de seus créditos.</w:t>
      </w:r>
    </w:p>
    <w:p>
      <w:pPr>
        <w:pStyle w:val="ListParagraph"/>
        <w:numPr>
          <w:ilvl w:val="2"/>
          <w:numId w:val="14"/>
        </w:numPr>
        <w:tabs>
          <w:tab w:pos="729" w:val="left" w:leader="none"/>
        </w:tabs>
        <w:spacing w:line="247" w:lineRule="auto" w:before="108" w:after="0"/>
        <w:ind w:left="190" w:right="188" w:firstLine="0"/>
        <w:jc w:val="left"/>
        <w:rPr>
          <w:sz w:val="19"/>
        </w:rPr>
      </w:pPr>
      <w:r>
        <w:rPr>
          <w:sz w:val="19"/>
        </w:rPr>
        <w:t>Persistindo</w:t>
      </w:r>
      <w:r>
        <w:rPr>
          <w:spacing w:val="16"/>
          <w:sz w:val="19"/>
        </w:rPr>
        <w:t> </w:t>
      </w:r>
      <w:r>
        <w:rPr>
          <w:sz w:val="19"/>
        </w:rPr>
        <w:t>a</w:t>
      </w:r>
      <w:r>
        <w:rPr>
          <w:spacing w:val="16"/>
          <w:sz w:val="19"/>
        </w:rPr>
        <w:t> </w:t>
      </w:r>
      <w:r>
        <w:rPr>
          <w:sz w:val="19"/>
        </w:rPr>
        <w:t>irregularidade,</w:t>
      </w:r>
      <w:r>
        <w:rPr>
          <w:spacing w:val="16"/>
          <w:sz w:val="19"/>
        </w:rPr>
        <w:t> </w:t>
      </w:r>
      <w:r>
        <w:rPr>
          <w:sz w:val="19"/>
        </w:rPr>
        <w:t>o</w:t>
      </w:r>
      <w:r>
        <w:rPr>
          <w:spacing w:val="16"/>
          <w:sz w:val="19"/>
        </w:rPr>
        <w:t> </w:t>
      </w:r>
      <w:r>
        <w:rPr>
          <w:sz w:val="19"/>
        </w:rPr>
        <w:t>contratante</w:t>
      </w:r>
      <w:r>
        <w:rPr>
          <w:spacing w:val="16"/>
          <w:sz w:val="19"/>
        </w:rPr>
        <w:t> </w:t>
      </w:r>
      <w:r>
        <w:rPr>
          <w:sz w:val="19"/>
        </w:rPr>
        <w:t>deverá</w:t>
      </w:r>
      <w:r>
        <w:rPr>
          <w:spacing w:val="16"/>
          <w:sz w:val="19"/>
        </w:rPr>
        <w:t> </w:t>
      </w:r>
      <w:r>
        <w:rPr>
          <w:sz w:val="19"/>
        </w:rPr>
        <w:t>adotar</w:t>
      </w:r>
      <w:r>
        <w:rPr>
          <w:spacing w:val="16"/>
          <w:sz w:val="19"/>
        </w:rPr>
        <w:t> </w:t>
      </w:r>
      <w:r>
        <w:rPr>
          <w:sz w:val="19"/>
        </w:rPr>
        <w:t>as</w:t>
      </w:r>
      <w:r>
        <w:rPr>
          <w:spacing w:val="16"/>
          <w:sz w:val="19"/>
        </w:rPr>
        <w:t> </w:t>
      </w:r>
      <w:r>
        <w:rPr>
          <w:sz w:val="19"/>
        </w:rPr>
        <w:t>medidas</w:t>
      </w:r>
      <w:r>
        <w:rPr>
          <w:spacing w:val="16"/>
          <w:sz w:val="19"/>
        </w:rPr>
        <w:t> </w:t>
      </w:r>
      <w:r>
        <w:rPr>
          <w:sz w:val="19"/>
        </w:rPr>
        <w:t>necessárias</w:t>
      </w:r>
      <w:r>
        <w:rPr>
          <w:spacing w:val="16"/>
          <w:sz w:val="19"/>
        </w:rPr>
        <w:t> </w:t>
      </w:r>
      <w:r>
        <w:rPr>
          <w:sz w:val="19"/>
        </w:rPr>
        <w:t>à</w:t>
      </w:r>
      <w:r>
        <w:rPr>
          <w:spacing w:val="16"/>
          <w:sz w:val="19"/>
        </w:rPr>
        <w:t> </w:t>
      </w:r>
      <w:r>
        <w:rPr>
          <w:sz w:val="19"/>
        </w:rPr>
        <w:t>rescisão</w:t>
      </w:r>
      <w:r>
        <w:rPr>
          <w:spacing w:val="16"/>
          <w:sz w:val="19"/>
        </w:rPr>
        <w:t> </w:t>
      </w:r>
      <w:r>
        <w:rPr>
          <w:sz w:val="19"/>
        </w:rPr>
        <w:t>do</w:t>
      </w:r>
      <w:r>
        <w:rPr>
          <w:spacing w:val="16"/>
          <w:sz w:val="19"/>
        </w:rPr>
        <w:t> </w:t>
      </w:r>
      <w:r>
        <w:rPr>
          <w:sz w:val="19"/>
        </w:rPr>
        <w:t>Contrato</w:t>
      </w:r>
      <w:r>
        <w:rPr>
          <w:spacing w:val="16"/>
          <w:sz w:val="19"/>
        </w:rPr>
        <w:t> </w:t>
      </w:r>
      <w:r>
        <w:rPr>
          <w:sz w:val="19"/>
        </w:rPr>
        <w:t>nos</w:t>
      </w:r>
      <w:r>
        <w:rPr>
          <w:spacing w:val="16"/>
          <w:sz w:val="19"/>
        </w:rPr>
        <w:t> </w:t>
      </w:r>
      <w:r>
        <w:rPr>
          <w:sz w:val="19"/>
        </w:rPr>
        <w:t>autos</w:t>
      </w:r>
      <w:r>
        <w:rPr>
          <w:spacing w:val="16"/>
          <w:sz w:val="19"/>
        </w:rPr>
        <w:t> </w:t>
      </w:r>
      <w:r>
        <w:rPr>
          <w:sz w:val="19"/>
        </w:rPr>
        <w:t>do</w:t>
      </w:r>
      <w:r>
        <w:rPr>
          <w:spacing w:val="16"/>
          <w:sz w:val="19"/>
        </w:rPr>
        <w:t> </w:t>
      </w:r>
      <w:r>
        <w:rPr>
          <w:sz w:val="19"/>
        </w:rPr>
        <w:t>processo</w:t>
      </w:r>
      <w:r>
        <w:rPr>
          <w:spacing w:val="16"/>
          <w:sz w:val="19"/>
        </w:rPr>
        <w:t> </w:t>
      </w:r>
      <w:r>
        <w:rPr>
          <w:sz w:val="19"/>
        </w:rPr>
        <w:t>administrativo</w:t>
      </w:r>
      <w:r>
        <w:rPr>
          <w:spacing w:val="16"/>
          <w:sz w:val="19"/>
        </w:rPr>
        <w:t> </w:t>
      </w:r>
      <w:r>
        <w:rPr>
          <w:sz w:val="19"/>
        </w:rPr>
        <w:t>correspondente,</w:t>
      </w:r>
      <w:r>
        <w:rPr>
          <w:spacing w:val="16"/>
          <w:sz w:val="19"/>
        </w:rPr>
        <w:t> </w:t>
      </w:r>
      <w:r>
        <w:rPr>
          <w:sz w:val="19"/>
        </w:rPr>
        <w:t>assegurada</w:t>
      </w:r>
      <w:r>
        <w:rPr>
          <w:spacing w:val="16"/>
          <w:sz w:val="19"/>
        </w:rPr>
        <w:t> </w:t>
      </w:r>
      <w:r>
        <w:rPr>
          <w:sz w:val="19"/>
        </w:rPr>
        <w:t>ao</w:t>
      </w:r>
      <w:r>
        <w:rPr>
          <w:spacing w:val="16"/>
          <w:sz w:val="19"/>
        </w:rPr>
        <w:t> </w:t>
      </w:r>
      <w:r>
        <w:rPr>
          <w:sz w:val="19"/>
        </w:rPr>
        <w:t>contratado</w:t>
      </w:r>
      <w:r>
        <w:rPr>
          <w:spacing w:val="16"/>
          <w:sz w:val="19"/>
        </w:rPr>
        <w:t> </w:t>
      </w:r>
      <w:r>
        <w:rPr>
          <w:sz w:val="19"/>
        </w:rPr>
        <w:t>a</w:t>
      </w:r>
      <w:r>
        <w:rPr>
          <w:spacing w:val="16"/>
          <w:sz w:val="19"/>
        </w:rPr>
        <w:t> </w:t>
      </w:r>
      <w:r>
        <w:rPr>
          <w:sz w:val="19"/>
        </w:rPr>
        <w:t>ampla </w:t>
      </w:r>
      <w:r>
        <w:rPr>
          <w:spacing w:val="-2"/>
          <w:sz w:val="19"/>
        </w:rPr>
        <w:t>defesa.</w:t>
      </w:r>
    </w:p>
    <w:p>
      <w:pPr>
        <w:pStyle w:val="ListParagraph"/>
        <w:numPr>
          <w:ilvl w:val="2"/>
          <w:numId w:val="14"/>
        </w:numPr>
        <w:tabs>
          <w:tab w:pos="712" w:val="left" w:leader="none"/>
        </w:tabs>
        <w:spacing w:line="240" w:lineRule="auto" w:before="97" w:after="0"/>
        <w:ind w:left="712" w:right="0" w:hanging="522"/>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4"/>
        </w:numPr>
        <w:tabs>
          <w:tab w:pos="570" w:val="left" w:leader="none"/>
        </w:tabs>
        <w:spacing w:line="240" w:lineRule="auto" w:before="102" w:after="0"/>
        <w:ind w:left="570" w:right="0" w:hanging="380"/>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4"/>
        </w:numPr>
        <w:tabs>
          <w:tab w:pos="741" w:val="left" w:leader="none"/>
        </w:tabs>
        <w:spacing w:line="235" w:lineRule="auto" w:before="94" w:after="0"/>
        <w:ind w:left="190" w:right="188" w:firstLine="0"/>
        <w:jc w:val="left"/>
        <w:rPr>
          <w:sz w:val="19"/>
        </w:rPr>
      </w:pPr>
      <w:r>
        <w:rPr>
          <w:sz w:val="19"/>
        </w:rPr>
        <w:t>Havendo</w:t>
      </w:r>
      <w:r>
        <w:rPr>
          <w:spacing w:val="27"/>
          <w:sz w:val="19"/>
        </w:rPr>
        <w:t> </w:t>
      </w:r>
      <w:r>
        <w:rPr>
          <w:sz w:val="19"/>
        </w:rPr>
        <w:t>erro</w:t>
      </w:r>
      <w:r>
        <w:rPr>
          <w:spacing w:val="27"/>
          <w:sz w:val="19"/>
        </w:rPr>
        <w:t> </w:t>
      </w:r>
      <w:r>
        <w:rPr>
          <w:sz w:val="19"/>
        </w:rPr>
        <w:t>na</w:t>
      </w:r>
      <w:r>
        <w:rPr>
          <w:spacing w:val="27"/>
          <w:sz w:val="19"/>
        </w:rPr>
        <w:t> </w:t>
      </w:r>
      <w:r>
        <w:rPr>
          <w:sz w:val="19"/>
        </w:rPr>
        <w:t>apresentação</w:t>
      </w:r>
      <w:r>
        <w:rPr>
          <w:spacing w:val="27"/>
          <w:sz w:val="19"/>
        </w:rPr>
        <w:t> </w:t>
      </w:r>
      <w:r>
        <w:rPr>
          <w:sz w:val="19"/>
        </w:rPr>
        <w:t>da</w:t>
      </w:r>
      <w:r>
        <w:rPr>
          <w:spacing w:val="27"/>
          <w:sz w:val="19"/>
        </w:rPr>
        <w:t> </w:t>
      </w:r>
      <w:r>
        <w:rPr>
          <w:sz w:val="19"/>
        </w:rPr>
        <w:t>Nota</w:t>
      </w:r>
      <w:r>
        <w:rPr>
          <w:spacing w:val="27"/>
          <w:sz w:val="19"/>
        </w:rPr>
        <w:t> </w:t>
      </w:r>
      <w:r>
        <w:rPr>
          <w:sz w:val="19"/>
        </w:rPr>
        <w:t>Fiscal</w:t>
      </w:r>
      <w:r>
        <w:rPr>
          <w:spacing w:val="27"/>
          <w:sz w:val="19"/>
        </w:rPr>
        <w:t> </w:t>
      </w:r>
      <w:r>
        <w:rPr>
          <w:sz w:val="19"/>
        </w:rPr>
        <w:t>ou</w:t>
      </w:r>
      <w:r>
        <w:rPr>
          <w:spacing w:val="27"/>
          <w:sz w:val="19"/>
        </w:rPr>
        <w:t> </w:t>
      </w:r>
      <w:r>
        <w:rPr>
          <w:sz w:val="19"/>
        </w:rPr>
        <w:t>Fatura,</w:t>
      </w:r>
      <w:r>
        <w:rPr>
          <w:spacing w:val="27"/>
          <w:sz w:val="19"/>
        </w:rPr>
        <w:t> </w:t>
      </w:r>
      <w:r>
        <w:rPr>
          <w:sz w:val="19"/>
        </w:rPr>
        <w:t>ou</w:t>
      </w:r>
      <w:r>
        <w:rPr>
          <w:spacing w:val="27"/>
          <w:sz w:val="19"/>
        </w:rPr>
        <w:t> </w:t>
      </w:r>
      <w:r>
        <w:rPr>
          <w:sz w:val="19"/>
        </w:rPr>
        <w:t>circunstância</w:t>
      </w:r>
      <w:r>
        <w:rPr>
          <w:spacing w:val="27"/>
          <w:sz w:val="19"/>
        </w:rPr>
        <w:t> </w:t>
      </w:r>
      <w:r>
        <w:rPr>
          <w:sz w:val="19"/>
        </w:rPr>
        <w:t>que</w:t>
      </w:r>
      <w:r>
        <w:rPr>
          <w:spacing w:val="27"/>
          <w:sz w:val="19"/>
        </w:rPr>
        <w:t> </w:t>
      </w:r>
      <w:r>
        <w:rPr>
          <w:sz w:val="19"/>
        </w:rPr>
        <w:t>impeça</w:t>
      </w:r>
      <w:r>
        <w:rPr>
          <w:spacing w:val="27"/>
          <w:sz w:val="19"/>
        </w:rPr>
        <w:t> </w:t>
      </w:r>
      <w:r>
        <w:rPr>
          <w:sz w:val="19"/>
        </w:rPr>
        <w:t>a</w:t>
      </w:r>
      <w:r>
        <w:rPr>
          <w:spacing w:val="27"/>
          <w:sz w:val="19"/>
        </w:rPr>
        <w:t> </w:t>
      </w:r>
      <w:r>
        <w:rPr>
          <w:sz w:val="19"/>
        </w:rPr>
        <w:t>liquidação</w:t>
      </w:r>
      <w:r>
        <w:rPr>
          <w:spacing w:val="27"/>
          <w:sz w:val="19"/>
        </w:rPr>
        <w:t> </w:t>
      </w:r>
      <w:r>
        <w:rPr>
          <w:sz w:val="19"/>
        </w:rPr>
        <w:t>da</w:t>
      </w:r>
      <w:r>
        <w:rPr>
          <w:spacing w:val="27"/>
          <w:sz w:val="19"/>
        </w:rPr>
        <w:t> </w:t>
      </w:r>
      <w:r>
        <w:rPr>
          <w:sz w:val="19"/>
        </w:rPr>
        <w:t>despesa,</w:t>
      </w:r>
      <w:r>
        <w:rPr>
          <w:spacing w:val="27"/>
          <w:sz w:val="19"/>
        </w:rPr>
        <w:t> </w:t>
      </w:r>
      <w:r>
        <w:rPr>
          <w:sz w:val="19"/>
        </w:rPr>
        <w:t>o</w:t>
      </w:r>
      <w:r>
        <w:rPr>
          <w:spacing w:val="27"/>
          <w:sz w:val="19"/>
        </w:rPr>
        <w:t> </w:t>
      </w:r>
      <w:r>
        <w:rPr>
          <w:sz w:val="19"/>
        </w:rPr>
        <w:t>pagamento</w:t>
      </w:r>
      <w:r>
        <w:rPr>
          <w:spacing w:val="27"/>
          <w:sz w:val="19"/>
        </w:rPr>
        <w:t> </w:t>
      </w:r>
      <w:r>
        <w:rPr>
          <w:sz w:val="19"/>
        </w:rPr>
        <w:t>ficará</w:t>
      </w:r>
      <w:r>
        <w:rPr>
          <w:spacing w:val="27"/>
          <w:sz w:val="19"/>
        </w:rPr>
        <w:t> </w:t>
      </w:r>
      <w:r>
        <w:rPr>
          <w:sz w:val="19"/>
        </w:rPr>
        <w:t>sobrestado</w:t>
      </w:r>
      <w:r>
        <w:rPr>
          <w:spacing w:val="27"/>
          <w:sz w:val="19"/>
        </w:rPr>
        <w:t> </w:t>
      </w:r>
      <w:r>
        <w:rPr>
          <w:sz w:val="19"/>
        </w:rPr>
        <w:t>até</w:t>
      </w:r>
      <w:r>
        <w:rPr>
          <w:spacing w:val="27"/>
          <w:sz w:val="19"/>
        </w:rPr>
        <w:t> </w:t>
      </w:r>
      <w:r>
        <w:rPr>
          <w:sz w:val="19"/>
        </w:rPr>
        <w:t>que</w:t>
      </w:r>
      <w:r>
        <w:rPr>
          <w:spacing w:val="27"/>
          <w:sz w:val="19"/>
        </w:rPr>
        <w:t> </w:t>
      </w:r>
      <w:r>
        <w:rPr>
          <w:sz w:val="19"/>
        </w:rPr>
        <w:t>o</w:t>
      </w:r>
      <w:r>
        <w:rPr>
          <w:spacing w:val="27"/>
          <w:sz w:val="19"/>
        </w:rPr>
        <w:t> </w:t>
      </w:r>
      <w:r>
        <w:rPr>
          <w:sz w:val="19"/>
        </w:rPr>
        <w:t>contratado</w:t>
      </w:r>
      <w:r>
        <w:rPr>
          <w:spacing w:val="27"/>
          <w:sz w:val="19"/>
        </w:rPr>
        <w:t> </w:t>
      </w:r>
      <w:r>
        <w:rPr>
          <w:sz w:val="19"/>
        </w:rPr>
        <w:t>providencie</w:t>
      </w:r>
      <w:r>
        <w:rPr>
          <w:spacing w:val="27"/>
          <w:sz w:val="19"/>
        </w:rPr>
        <w:t> </w:t>
      </w:r>
      <w:r>
        <w:rPr>
          <w:sz w:val="19"/>
        </w:rPr>
        <w:t>as</w:t>
      </w:r>
      <w:r>
        <w:rPr>
          <w:spacing w:val="27"/>
          <w:sz w:val="19"/>
        </w:rPr>
        <w:t> </w:t>
      </w:r>
      <w:r>
        <w:rPr>
          <w:sz w:val="19"/>
        </w:rPr>
        <w:t>medidas saneadoras. Nessa hipótese, o prazo para pagamento iniciar-se-á após a comprovação da regularização da situação, não acarretando qualquer ônus para o contratante.</w:t>
      </w:r>
    </w:p>
    <w:p>
      <w:pPr>
        <w:pStyle w:val="ListParagraph"/>
        <w:numPr>
          <w:ilvl w:val="1"/>
          <w:numId w:val="14"/>
        </w:numPr>
        <w:tabs>
          <w:tab w:pos="570" w:val="left" w:leader="none"/>
        </w:tabs>
        <w:spacing w:line="240" w:lineRule="auto" w:before="103" w:after="0"/>
        <w:ind w:left="570" w:right="0" w:hanging="380"/>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4"/>
        </w:numPr>
        <w:tabs>
          <w:tab w:pos="712" w:val="left" w:leader="none"/>
        </w:tabs>
        <w:spacing w:line="240" w:lineRule="auto" w:before="114" w:after="0"/>
        <w:ind w:left="712" w:right="0" w:hanging="522"/>
        <w:jc w:val="both"/>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4"/>
        </w:numPr>
        <w:tabs>
          <w:tab w:pos="728" w:val="left" w:leader="none"/>
        </w:tabs>
        <w:spacing w:line="247" w:lineRule="auto" w:before="103" w:after="0"/>
        <w:ind w:left="190" w:right="188"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4"/>
        </w:numPr>
        <w:tabs>
          <w:tab w:pos="579" w:val="left" w:leader="none"/>
        </w:tabs>
        <w:spacing w:line="261" w:lineRule="auto" w:before="97" w:after="0"/>
        <w:ind w:left="190" w:right="188" w:firstLine="0"/>
        <w:jc w:val="both"/>
        <w:rPr>
          <w:i/>
          <w:sz w:val="19"/>
        </w:rPr>
      </w:pPr>
      <w:r>
        <w:rPr>
          <w:sz w:val="19"/>
        </w:rPr>
        <w:t>Os pagamentos eventualmente realizados com atraso, desde que não decorram de ato ou fato atribuível ao contratado, sofrerão a incidência de atualização monetária e juros de mora pelo IPCA-E,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4"/>
        </w:numPr>
        <w:tabs>
          <w:tab w:pos="579" w:val="left" w:leader="none"/>
        </w:tabs>
        <w:spacing w:line="247" w:lineRule="auto" w:before="82" w:after="0"/>
        <w:ind w:left="190" w:right="188"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BodyText"/>
        <w:ind w:left="0"/>
      </w:pPr>
    </w:p>
    <w:p>
      <w:pPr>
        <w:pStyle w:val="BodyText"/>
        <w:ind w:left="0"/>
      </w:pPr>
    </w:p>
    <w:p>
      <w:pPr>
        <w:pStyle w:val="BodyText"/>
        <w:spacing w:before="59"/>
        <w:ind w:left="0"/>
      </w:pPr>
    </w:p>
    <w:p>
      <w:pPr>
        <w:pStyle w:val="Heading4"/>
        <w:numPr>
          <w:ilvl w:val="0"/>
          <w:numId w:val="1"/>
        </w:numPr>
        <w:tabs>
          <w:tab w:pos="475" w:val="left" w:leader="none"/>
        </w:tabs>
        <w:spacing w:line="240" w:lineRule="auto" w:before="0" w:after="0"/>
        <w:ind w:left="475" w:right="0" w:hanging="285"/>
        <w:jc w:val="left"/>
      </w:pPr>
      <w:r>
        <w:rPr/>
        <w:t>PRAZO </w:t>
      </w:r>
      <w:r>
        <w:rPr>
          <w:spacing w:val="-2"/>
        </w:rPr>
        <w:t>CONTRATUAL</w:t>
      </w:r>
    </w:p>
    <w:p>
      <w:pPr>
        <w:pStyle w:val="BodyText"/>
        <w:spacing w:before="103"/>
        <w:jc w:val="both"/>
      </w:pPr>
      <w:r>
        <w:rPr/>
        <w:t>14.1 O prazo de vigência do Contrato é </w:t>
      </w:r>
      <w:r>
        <w:rPr>
          <w:b/>
        </w:rPr>
        <w:t>de 12 (doze) meses</w:t>
      </w:r>
      <w:r>
        <w:rPr/>
        <w:t>, contado da data da divulgação no Portal Nacional de Contratações </w:t>
      </w:r>
      <w:r>
        <w:rPr>
          <w:spacing w:val="-2"/>
        </w:rPr>
        <w:t>Públicas.</w:t>
      </w:r>
    </w:p>
    <w:p>
      <w:pPr>
        <w:pStyle w:val="BodyText"/>
        <w:spacing w:after="0"/>
        <w:jc w:val="both"/>
        <w:sectPr>
          <w:pgSz w:w="15840" w:h="24480"/>
          <w:pgMar w:top="0" w:bottom="0" w:left="0" w:right="0"/>
        </w:sectPr>
      </w:pPr>
    </w:p>
    <w:p>
      <w:pPr>
        <w:pStyle w:val="BodyText"/>
        <w:spacing w:line="247" w:lineRule="auto" w:before="1"/>
        <w:ind w:right="239"/>
      </w:pPr>
      <w:r>
        <w:rPr/>
        <w:t>14.2. O prazo de vigência será automaticamente prorrogado, sem prejuízo da formalização adequada, quando o objeto não for concluído no período firmado acima, ressalvadas as providências cabíveis</w:t>
      </w:r>
      <w:r>
        <w:rPr>
          <w:spacing w:val="80"/>
        </w:rPr>
        <w:t> </w:t>
      </w:r>
      <w:r>
        <w:rPr/>
        <w:t>no caso de culpa do contratado, previstas neste instrumento e no Contrato.</w:t>
      </w:r>
    </w:p>
    <w:p>
      <w:pPr>
        <w:pStyle w:val="BodyText"/>
        <w:spacing w:before="186"/>
        <w:ind w:left="0"/>
      </w:pPr>
    </w:p>
    <w:p>
      <w:pPr>
        <w:pStyle w:val="Heading4"/>
        <w:numPr>
          <w:ilvl w:val="0"/>
          <w:numId w:val="1"/>
        </w:numPr>
        <w:tabs>
          <w:tab w:pos="475" w:val="left" w:leader="none"/>
        </w:tabs>
        <w:spacing w:line="240" w:lineRule="auto" w:before="1" w:after="0"/>
        <w:ind w:left="475" w:right="0" w:hanging="285"/>
        <w:jc w:val="left"/>
      </w:pPr>
      <w:r>
        <w:rPr>
          <w:spacing w:val="-2"/>
        </w:rPr>
        <w:t>REAJUSTE</w:t>
      </w:r>
    </w:p>
    <w:p>
      <w:pPr>
        <w:pStyle w:val="ListParagraph"/>
        <w:numPr>
          <w:ilvl w:val="1"/>
          <w:numId w:val="16"/>
        </w:numPr>
        <w:tabs>
          <w:tab w:pos="570" w:val="left" w:leader="none"/>
        </w:tabs>
        <w:spacing w:line="240" w:lineRule="auto" w:before="114" w:after="0"/>
        <w:ind w:left="570" w:right="0" w:hanging="380"/>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6"/>
        </w:numPr>
        <w:tabs>
          <w:tab w:pos="570" w:val="left" w:leader="none"/>
        </w:tabs>
        <w:spacing w:line="240" w:lineRule="auto" w:before="102" w:after="0"/>
        <w:ind w:left="570" w:right="0" w:hanging="380"/>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6"/>
        </w:numPr>
        <w:tabs>
          <w:tab w:pos="570" w:val="left" w:leader="none"/>
        </w:tabs>
        <w:spacing w:line="240" w:lineRule="auto" w:before="103" w:after="0"/>
        <w:ind w:left="570" w:right="0" w:hanging="380"/>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6"/>
        </w:numPr>
        <w:tabs>
          <w:tab w:pos="570" w:val="left" w:leader="none"/>
        </w:tabs>
        <w:spacing w:line="240" w:lineRule="auto" w:before="102" w:after="0"/>
        <w:ind w:left="570" w:right="0" w:hanging="380"/>
        <w:jc w:val="left"/>
        <w:rPr>
          <w:sz w:val="19"/>
        </w:rPr>
      </w:pPr>
      <w:r>
        <w:rPr>
          <w:sz w:val="19"/>
        </w:rPr>
        <w:t>Os</w:t>
      </w:r>
      <w:r>
        <w:rPr>
          <w:spacing w:val="-2"/>
          <w:sz w:val="19"/>
        </w:rPr>
        <w:t> </w:t>
      </w:r>
      <w:r>
        <w:rPr>
          <w:sz w:val="19"/>
        </w:rPr>
        <w:t>preços</w:t>
      </w:r>
      <w:r>
        <w:rPr>
          <w:spacing w:val="-2"/>
          <w:sz w:val="19"/>
        </w:rPr>
        <w:t> </w:t>
      </w:r>
      <w:r>
        <w:rPr>
          <w:sz w:val="19"/>
        </w:rPr>
        <w:t>iniciais</w:t>
      </w:r>
      <w:r>
        <w:rPr>
          <w:spacing w:val="-2"/>
          <w:sz w:val="19"/>
        </w:rPr>
        <w:t> </w:t>
      </w:r>
      <w:r>
        <w:rPr>
          <w:sz w:val="19"/>
        </w:rPr>
        <w:t>serão</w:t>
      </w:r>
      <w:r>
        <w:rPr>
          <w:spacing w:val="-1"/>
          <w:sz w:val="19"/>
        </w:rPr>
        <w:t> </w:t>
      </w:r>
      <w:r>
        <w:rPr>
          <w:sz w:val="19"/>
        </w:rPr>
        <w:t>reajustados,</w:t>
      </w:r>
      <w:r>
        <w:rPr>
          <w:spacing w:val="-2"/>
          <w:sz w:val="19"/>
        </w:rPr>
        <w:t> </w:t>
      </w:r>
      <w:r>
        <w:rPr>
          <w:sz w:val="19"/>
        </w:rPr>
        <w:t>mediante</w:t>
      </w:r>
      <w:r>
        <w:rPr>
          <w:spacing w:val="-2"/>
          <w:sz w:val="19"/>
        </w:rPr>
        <w:t> </w:t>
      </w:r>
      <w:r>
        <w:rPr>
          <w:sz w:val="19"/>
        </w:rPr>
        <w:t>a</w:t>
      </w:r>
      <w:r>
        <w:rPr>
          <w:spacing w:val="-2"/>
          <w:sz w:val="19"/>
        </w:rPr>
        <w:t> </w:t>
      </w:r>
      <w:r>
        <w:rPr>
          <w:sz w:val="19"/>
        </w:rPr>
        <w:t>aplicação,</w:t>
      </w:r>
      <w:r>
        <w:rPr>
          <w:spacing w:val="-1"/>
          <w:sz w:val="19"/>
        </w:rPr>
        <w:t> </w:t>
      </w:r>
      <w:r>
        <w:rPr>
          <w:sz w:val="19"/>
        </w:rPr>
        <w:t>pelo</w:t>
      </w:r>
      <w:r>
        <w:rPr>
          <w:spacing w:val="-2"/>
          <w:sz w:val="19"/>
        </w:rPr>
        <w:t> </w:t>
      </w:r>
      <w:r>
        <w:rPr>
          <w:sz w:val="19"/>
        </w:rPr>
        <w:t>CONTRATANTE,</w:t>
      </w:r>
      <w:r>
        <w:rPr>
          <w:spacing w:val="-2"/>
          <w:sz w:val="19"/>
        </w:rPr>
        <w:t> </w:t>
      </w:r>
      <w:r>
        <w:rPr>
          <w:sz w:val="19"/>
        </w:rPr>
        <w:t>do</w:t>
      </w:r>
      <w:r>
        <w:rPr>
          <w:spacing w:val="-1"/>
          <w:sz w:val="19"/>
        </w:rPr>
        <w:t> </w:t>
      </w:r>
      <w:r>
        <w:rPr>
          <w:sz w:val="19"/>
        </w:rPr>
        <w:t>índice</w:t>
      </w:r>
      <w:r>
        <w:rPr>
          <w:spacing w:val="-2"/>
          <w:sz w:val="19"/>
        </w:rPr>
        <w:t> </w:t>
      </w:r>
      <w:r>
        <w:rPr>
          <w:sz w:val="19"/>
        </w:rPr>
        <w:t>ICTI,</w:t>
      </w:r>
      <w:r>
        <w:rPr>
          <w:spacing w:val="-2"/>
          <w:sz w:val="19"/>
        </w:rPr>
        <w:t> </w:t>
      </w:r>
      <w:r>
        <w:rPr>
          <w:sz w:val="19"/>
        </w:rPr>
        <w:t>exclusivamente</w:t>
      </w:r>
      <w:r>
        <w:rPr>
          <w:spacing w:val="-2"/>
          <w:sz w:val="19"/>
        </w:rPr>
        <w:t> </w:t>
      </w:r>
      <w:r>
        <w:rPr>
          <w:sz w:val="19"/>
        </w:rPr>
        <w:t>para</w:t>
      </w:r>
      <w:r>
        <w:rPr>
          <w:spacing w:val="-1"/>
          <w:sz w:val="19"/>
        </w:rPr>
        <w:t> </w:t>
      </w:r>
      <w:r>
        <w:rPr>
          <w:sz w:val="19"/>
        </w:rPr>
        <w:t>as</w:t>
      </w:r>
      <w:r>
        <w:rPr>
          <w:spacing w:val="-2"/>
          <w:sz w:val="19"/>
        </w:rPr>
        <w:t> </w:t>
      </w:r>
      <w:r>
        <w:rPr>
          <w:sz w:val="19"/>
        </w:rPr>
        <w:t>obrigações</w:t>
      </w:r>
      <w:r>
        <w:rPr>
          <w:spacing w:val="-2"/>
          <w:sz w:val="19"/>
        </w:rPr>
        <w:t> </w:t>
      </w:r>
      <w:r>
        <w:rPr>
          <w:sz w:val="19"/>
        </w:rPr>
        <w:t>que</w:t>
      </w:r>
      <w:r>
        <w:rPr>
          <w:spacing w:val="-2"/>
          <w:sz w:val="19"/>
        </w:rPr>
        <w:t> </w:t>
      </w:r>
      <w:r>
        <w:rPr>
          <w:sz w:val="19"/>
        </w:rPr>
        <w:t>se</w:t>
      </w:r>
      <w:r>
        <w:rPr>
          <w:spacing w:val="-1"/>
          <w:sz w:val="19"/>
        </w:rPr>
        <w:t> </w:t>
      </w:r>
      <w:r>
        <w:rPr>
          <w:sz w:val="19"/>
        </w:rPr>
        <w:t>iniciem</w:t>
      </w:r>
      <w:r>
        <w:rPr>
          <w:spacing w:val="-2"/>
          <w:sz w:val="19"/>
        </w:rPr>
        <w:t> </w:t>
      </w:r>
      <w:r>
        <w:rPr>
          <w:sz w:val="19"/>
        </w:rPr>
        <w:t>após</w:t>
      </w:r>
      <w:r>
        <w:rPr>
          <w:spacing w:val="-2"/>
          <w:sz w:val="19"/>
        </w:rPr>
        <w:t> </w:t>
      </w:r>
      <w:r>
        <w:rPr>
          <w:sz w:val="19"/>
        </w:rPr>
        <w:t>a</w:t>
      </w:r>
      <w:r>
        <w:rPr>
          <w:spacing w:val="-1"/>
          <w:sz w:val="19"/>
        </w:rPr>
        <w:t> </w:t>
      </w:r>
      <w:r>
        <w:rPr>
          <w:spacing w:val="-2"/>
          <w:sz w:val="19"/>
        </w:rPr>
        <w:t>anualidade.</w:t>
      </w:r>
    </w:p>
    <w:p>
      <w:pPr>
        <w:pStyle w:val="ListParagraph"/>
        <w:numPr>
          <w:ilvl w:val="1"/>
          <w:numId w:val="16"/>
        </w:numPr>
        <w:tabs>
          <w:tab w:pos="609" w:val="left" w:leader="none"/>
        </w:tabs>
        <w:spacing w:line="235" w:lineRule="auto" w:before="94" w:after="0"/>
        <w:ind w:left="190" w:right="188" w:firstLine="0"/>
        <w:jc w:val="left"/>
        <w:rPr>
          <w:sz w:val="19"/>
        </w:rPr>
      </w:pPr>
      <w:r>
        <w:rPr>
          <w:sz w:val="19"/>
        </w:rPr>
        <w:t>No</w:t>
      </w:r>
      <w:r>
        <w:rPr>
          <w:spacing w:val="38"/>
          <w:sz w:val="19"/>
        </w:rPr>
        <w:t> </w:t>
      </w:r>
      <w:r>
        <w:rPr>
          <w:sz w:val="19"/>
        </w:rPr>
        <w:t>caso</w:t>
      </w:r>
      <w:r>
        <w:rPr>
          <w:spacing w:val="38"/>
          <w:sz w:val="19"/>
        </w:rPr>
        <w:t> </w:t>
      </w:r>
      <w:r>
        <w:rPr>
          <w:sz w:val="19"/>
        </w:rPr>
        <w:t>de</w:t>
      </w:r>
      <w:r>
        <w:rPr>
          <w:spacing w:val="38"/>
          <w:sz w:val="19"/>
        </w:rPr>
        <w:t> </w:t>
      </w:r>
      <w:r>
        <w:rPr>
          <w:sz w:val="19"/>
        </w:rPr>
        <w:t>atraso</w:t>
      </w:r>
      <w:r>
        <w:rPr>
          <w:spacing w:val="38"/>
          <w:sz w:val="19"/>
        </w:rPr>
        <w:t> </w:t>
      </w:r>
      <w:r>
        <w:rPr>
          <w:sz w:val="19"/>
        </w:rPr>
        <w:t>ou</w:t>
      </w:r>
      <w:r>
        <w:rPr>
          <w:spacing w:val="38"/>
          <w:sz w:val="19"/>
        </w:rPr>
        <w:t> </w:t>
      </w:r>
      <w:r>
        <w:rPr>
          <w:sz w:val="19"/>
        </w:rPr>
        <w:t>não</w:t>
      </w:r>
      <w:r>
        <w:rPr>
          <w:spacing w:val="38"/>
          <w:sz w:val="19"/>
        </w:rPr>
        <w:t> </w:t>
      </w:r>
      <w:r>
        <w:rPr>
          <w:sz w:val="19"/>
        </w:rPr>
        <w:t>divulgação</w:t>
      </w:r>
      <w:r>
        <w:rPr>
          <w:spacing w:val="38"/>
          <w:sz w:val="19"/>
        </w:rPr>
        <w:t> </w:t>
      </w:r>
      <w:r>
        <w:rPr>
          <w:sz w:val="19"/>
        </w:rPr>
        <w:t>do(s)</w:t>
      </w:r>
      <w:r>
        <w:rPr>
          <w:spacing w:val="38"/>
          <w:sz w:val="19"/>
        </w:rPr>
        <w:t> </w:t>
      </w:r>
      <w:r>
        <w:rPr>
          <w:sz w:val="19"/>
        </w:rPr>
        <w:t>índice(s)</w:t>
      </w:r>
      <w:r>
        <w:rPr>
          <w:spacing w:val="38"/>
          <w:sz w:val="19"/>
        </w:rPr>
        <w:t> </w:t>
      </w:r>
      <w:r>
        <w:rPr>
          <w:sz w:val="19"/>
        </w:rPr>
        <w:t>de</w:t>
      </w:r>
      <w:r>
        <w:rPr>
          <w:spacing w:val="38"/>
          <w:sz w:val="19"/>
        </w:rPr>
        <w:t> </w:t>
      </w:r>
      <w:r>
        <w:rPr>
          <w:sz w:val="19"/>
        </w:rPr>
        <w:t>reajustamento,</w:t>
      </w:r>
      <w:r>
        <w:rPr>
          <w:spacing w:val="38"/>
          <w:sz w:val="19"/>
        </w:rPr>
        <w:t> </w:t>
      </w:r>
      <w:r>
        <w:rPr>
          <w:sz w:val="19"/>
        </w:rPr>
        <w:t>o</w:t>
      </w:r>
      <w:r>
        <w:rPr>
          <w:spacing w:val="38"/>
          <w:sz w:val="19"/>
        </w:rPr>
        <w:t> </w:t>
      </w:r>
      <w:r>
        <w:rPr>
          <w:sz w:val="19"/>
        </w:rPr>
        <w:t>contratante</w:t>
      </w:r>
      <w:r>
        <w:rPr>
          <w:spacing w:val="38"/>
          <w:sz w:val="19"/>
        </w:rPr>
        <w:t> </w:t>
      </w:r>
      <w:r>
        <w:rPr>
          <w:sz w:val="19"/>
        </w:rPr>
        <w:t>pagará</w:t>
      </w:r>
      <w:r>
        <w:rPr>
          <w:spacing w:val="38"/>
          <w:sz w:val="19"/>
        </w:rPr>
        <w:t> </w:t>
      </w:r>
      <w:r>
        <w:rPr>
          <w:sz w:val="19"/>
        </w:rPr>
        <w:t>ao</w:t>
      </w:r>
      <w:r>
        <w:rPr>
          <w:spacing w:val="38"/>
          <w:sz w:val="19"/>
        </w:rPr>
        <w:t> </w:t>
      </w:r>
      <w:r>
        <w:rPr>
          <w:sz w:val="19"/>
        </w:rPr>
        <w:t>contratado</w:t>
      </w:r>
      <w:r>
        <w:rPr>
          <w:spacing w:val="38"/>
          <w:sz w:val="19"/>
        </w:rPr>
        <w:t> </w:t>
      </w:r>
      <w:r>
        <w:rPr>
          <w:sz w:val="19"/>
        </w:rPr>
        <w:t>a</w:t>
      </w:r>
      <w:r>
        <w:rPr>
          <w:spacing w:val="38"/>
          <w:sz w:val="19"/>
        </w:rPr>
        <w:t> </w:t>
      </w:r>
      <w:r>
        <w:rPr>
          <w:sz w:val="19"/>
        </w:rPr>
        <w:t>importância</w:t>
      </w:r>
      <w:r>
        <w:rPr>
          <w:spacing w:val="38"/>
          <w:sz w:val="19"/>
        </w:rPr>
        <w:t> </w:t>
      </w:r>
      <w:r>
        <w:rPr>
          <w:sz w:val="19"/>
        </w:rPr>
        <w:t>calculada</w:t>
      </w:r>
      <w:r>
        <w:rPr>
          <w:spacing w:val="38"/>
          <w:sz w:val="19"/>
        </w:rPr>
        <w:t> </w:t>
      </w:r>
      <w:r>
        <w:rPr>
          <w:sz w:val="19"/>
        </w:rPr>
        <w:t>pela</w:t>
      </w:r>
      <w:r>
        <w:rPr>
          <w:spacing w:val="38"/>
          <w:sz w:val="19"/>
        </w:rPr>
        <w:t> </w:t>
      </w:r>
      <w:r>
        <w:rPr>
          <w:sz w:val="19"/>
        </w:rPr>
        <w:t>última</w:t>
      </w:r>
      <w:r>
        <w:rPr>
          <w:spacing w:val="38"/>
          <w:sz w:val="19"/>
        </w:rPr>
        <w:t> </w:t>
      </w:r>
      <w:r>
        <w:rPr>
          <w:sz w:val="19"/>
        </w:rPr>
        <w:t>variação</w:t>
      </w:r>
      <w:r>
        <w:rPr>
          <w:spacing w:val="38"/>
          <w:sz w:val="19"/>
        </w:rPr>
        <w:t> </w:t>
      </w:r>
      <w:r>
        <w:rPr>
          <w:sz w:val="19"/>
        </w:rPr>
        <w:t>conhecida,</w:t>
      </w:r>
      <w:r>
        <w:rPr>
          <w:spacing w:val="38"/>
          <w:sz w:val="19"/>
        </w:rPr>
        <w:t> </w:t>
      </w:r>
      <w:r>
        <w:rPr>
          <w:sz w:val="19"/>
        </w:rPr>
        <w:t>liquidando</w:t>
      </w:r>
      <w:r>
        <w:rPr>
          <w:spacing w:val="38"/>
          <w:sz w:val="19"/>
        </w:rPr>
        <w:t> </w:t>
      </w:r>
      <w:r>
        <w:rPr>
          <w:sz w:val="19"/>
        </w:rPr>
        <w:t>a</w:t>
      </w:r>
      <w:r>
        <w:rPr>
          <w:spacing w:val="38"/>
          <w:sz w:val="19"/>
        </w:rPr>
        <w:t> </w:t>
      </w:r>
      <w:r>
        <w:rPr>
          <w:sz w:val="19"/>
        </w:rPr>
        <w:t>diferença correspondente tão-logo seja(m) divulgado(s) o(s) índice(s) definitivo(s).</w:t>
      </w:r>
    </w:p>
    <w:p>
      <w:pPr>
        <w:pStyle w:val="ListParagraph"/>
        <w:numPr>
          <w:ilvl w:val="2"/>
          <w:numId w:val="16"/>
        </w:numPr>
        <w:tabs>
          <w:tab w:pos="740" w:val="left" w:leader="none"/>
        </w:tabs>
        <w:spacing w:line="261" w:lineRule="auto" w:before="103" w:after="0"/>
        <w:ind w:left="190" w:right="188" w:firstLine="0"/>
        <w:jc w:val="left"/>
        <w:rPr>
          <w:sz w:val="19"/>
        </w:rPr>
      </w:pPr>
      <w:r>
        <w:rPr>
          <w:sz w:val="19"/>
        </w:rPr>
        <w:t>Fica</w:t>
      </w:r>
      <w:r>
        <w:rPr>
          <w:spacing w:val="26"/>
          <w:sz w:val="19"/>
        </w:rPr>
        <w:t> </w:t>
      </w:r>
      <w:r>
        <w:rPr>
          <w:sz w:val="19"/>
        </w:rPr>
        <w:t>o</w:t>
      </w:r>
      <w:r>
        <w:rPr>
          <w:spacing w:val="26"/>
          <w:sz w:val="19"/>
        </w:rPr>
        <w:t> </w:t>
      </w:r>
      <w:r>
        <w:rPr>
          <w:sz w:val="19"/>
        </w:rPr>
        <w:t>contratado</w:t>
      </w:r>
      <w:r>
        <w:rPr>
          <w:spacing w:val="26"/>
          <w:sz w:val="19"/>
        </w:rPr>
        <w:t> </w:t>
      </w:r>
      <w:r>
        <w:rPr>
          <w:sz w:val="19"/>
        </w:rPr>
        <w:t>obrigado</w:t>
      </w:r>
      <w:r>
        <w:rPr>
          <w:spacing w:val="26"/>
          <w:sz w:val="19"/>
        </w:rPr>
        <w:t> </w:t>
      </w:r>
      <w:r>
        <w:rPr>
          <w:sz w:val="19"/>
        </w:rPr>
        <w:t>a</w:t>
      </w:r>
      <w:r>
        <w:rPr>
          <w:spacing w:val="26"/>
          <w:sz w:val="19"/>
        </w:rPr>
        <w:t> </w:t>
      </w:r>
      <w:r>
        <w:rPr>
          <w:sz w:val="19"/>
        </w:rPr>
        <w:t>apresentar</w:t>
      </w:r>
      <w:r>
        <w:rPr>
          <w:spacing w:val="26"/>
          <w:sz w:val="19"/>
        </w:rPr>
        <w:t> </w:t>
      </w:r>
      <w:r>
        <w:rPr>
          <w:sz w:val="19"/>
        </w:rPr>
        <w:t>memória</w:t>
      </w:r>
      <w:r>
        <w:rPr>
          <w:spacing w:val="26"/>
          <w:sz w:val="19"/>
        </w:rPr>
        <w:t> </w:t>
      </w:r>
      <w:r>
        <w:rPr>
          <w:sz w:val="19"/>
        </w:rPr>
        <w:t>de</w:t>
      </w:r>
      <w:r>
        <w:rPr>
          <w:spacing w:val="26"/>
          <w:sz w:val="19"/>
        </w:rPr>
        <w:t> </w:t>
      </w:r>
      <w:r>
        <w:rPr>
          <w:sz w:val="19"/>
        </w:rPr>
        <w:t>cálculo</w:t>
      </w:r>
      <w:r>
        <w:rPr>
          <w:spacing w:val="26"/>
          <w:sz w:val="19"/>
        </w:rPr>
        <w:t> </w:t>
      </w:r>
      <w:r>
        <w:rPr>
          <w:sz w:val="19"/>
        </w:rPr>
        <w:t>referente</w:t>
      </w:r>
      <w:r>
        <w:rPr>
          <w:spacing w:val="26"/>
          <w:sz w:val="19"/>
        </w:rPr>
        <w:t> </w:t>
      </w:r>
      <w:r>
        <w:rPr>
          <w:sz w:val="19"/>
        </w:rPr>
        <w:t>ao</w:t>
      </w:r>
      <w:r>
        <w:rPr>
          <w:spacing w:val="26"/>
          <w:sz w:val="19"/>
        </w:rPr>
        <w:t> </w:t>
      </w:r>
      <w:r>
        <w:rPr>
          <w:sz w:val="19"/>
        </w:rPr>
        <w:t>reajustamento</w:t>
      </w:r>
      <w:r>
        <w:rPr>
          <w:spacing w:val="26"/>
          <w:sz w:val="19"/>
        </w:rPr>
        <w:t> </w:t>
      </w:r>
      <w:r>
        <w:rPr>
          <w:sz w:val="19"/>
        </w:rPr>
        <w:t>de</w:t>
      </w:r>
      <w:r>
        <w:rPr>
          <w:spacing w:val="26"/>
          <w:sz w:val="19"/>
        </w:rPr>
        <w:t> </w:t>
      </w:r>
      <w:r>
        <w:rPr>
          <w:sz w:val="19"/>
        </w:rPr>
        <w:t>preços</w:t>
      </w:r>
      <w:r>
        <w:rPr>
          <w:spacing w:val="26"/>
          <w:sz w:val="19"/>
        </w:rPr>
        <w:t> </w:t>
      </w:r>
      <w:r>
        <w:rPr>
          <w:sz w:val="19"/>
        </w:rPr>
        <w:t>do</w:t>
      </w:r>
      <w:r>
        <w:rPr>
          <w:spacing w:val="26"/>
          <w:sz w:val="19"/>
        </w:rPr>
        <w:t> </w:t>
      </w:r>
      <w:r>
        <w:rPr>
          <w:sz w:val="19"/>
        </w:rPr>
        <w:t>valor</w:t>
      </w:r>
      <w:r>
        <w:rPr>
          <w:spacing w:val="26"/>
          <w:sz w:val="19"/>
        </w:rPr>
        <w:t> </w:t>
      </w:r>
      <w:r>
        <w:rPr>
          <w:sz w:val="19"/>
        </w:rPr>
        <w:t>remanescente,</w:t>
      </w:r>
      <w:r>
        <w:rPr>
          <w:spacing w:val="26"/>
          <w:sz w:val="19"/>
        </w:rPr>
        <w:t> </w:t>
      </w:r>
      <w:r>
        <w:rPr>
          <w:sz w:val="19"/>
        </w:rPr>
        <w:t>sempre</w:t>
      </w:r>
      <w:r>
        <w:rPr>
          <w:spacing w:val="26"/>
          <w:sz w:val="19"/>
        </w:rPr>
        <w:t> </w:t>
      </w:r>
      <w:r>
        <w:rPr>
          <w:sz w:val="19"/>
        </w:rPr>
        <w:t>que</w:t>
      </w:r>
      <w:r>
        <w:rPr>
          <w:spacing w:val="26"/>
          <w:sz w:val="19"/>
        </w:rPr>
        <w:t> </w:t>
      </w:r>
      <w:r>
        <w:rPr>
          <w:sz w:val="19"/>
        </w:rPr>
        <w:t>este</w:t>
      </w:r>
      <w:r>
        <w:rPr>
          <w:spacing w:val="26"/>
          <w:sz w:val="19"/>
        </w:rPr>
        <w:t> </w:t>
      </w:r>
      <w:r>
        <w:rPr>
          <w:sz w:val="19"/>
        </w:rPr>
        <w:t>ocorrer,</w:t>
      </w:r>
      <w:r>
        <w:rPr>
          <w:spacing w:val="26"/>
          <w:sz w:val="19"/>
        </w:rPr>
        <w:t> </w:t>
      </w:r>
      <w:r>
        <w:rPr>
          <w:sz w:val="19"/>
        </w:rPr>
        <w:t>sendo</w:t>
      </w:r>
      <w:r>
        <w:rPr>
          <w:spacing w:val="26"/>
          <w:sz w:val="19"/>
        </w:rPr>
        <w:t> </w:t>
      </w:r>
      <w:r>
        <w:rPr>
          <w:sz w:val="19"/>
        </w:rPr>
        <w:t>adotado</w:t>
      </w:r>
      <w:r>
        <w:rPr>
          <w:spacing w:val="26"/>
          <w:sz w:val="19"/>
        </w:rPr>
        <w:t> </w:t>
      </w:r>
      <w:r>
        <w:rPr>
          <w:sz w:val="19"/>
        </w:rPr>
        <w:t>na</w:t>
      </w:r>
      <w:r>
        <w:rPr>
          <w:spacing w:val="26"/>
          <w:sz w:val="19"/>
        </w:rPr>
        <w:t> </w:t>
      </w:r>
      <w:r>
        <w:rPr>
          <w:sz w:val="19"/>
        </w:rPr>
        <w:t>aferição</w:t>
      </w:r>
      <w:r>
        <w:rPr>
          <w:spacing w:val="26"/>
          <w:sz w:val="19"/>
        </w:rPr>
        <w:t> </w:t>
      </w:r>
      <w:r>
        <w:rPr>
          <w:sz w:val="19"/>
        </w:rPr>
        <w:t>final</w:t>
      </w:r>
      <w:r>
        <w:rPr>
          <w:spacing w:val="26"/>
          <w:sz w:val="19"/>
        </w:rPr>
        <w:t> </w:t>
      </w:r>
      <w:r>
        <w:rPr>
          <w:sz w:val="19"/>
        </w:rPr>
        <w:t>o</w:t>
      </w:r>
      <w:r>
        <w:rPr>
          <w:spacing w:val="26"/>
          <w:sz w:val="19"/>
        </w:rPr>
        <w:t> </w:t>
      </w:r>
      <w:r>
        <w:rPr>
          <w:sz w:val="19"/>
        </w:rPr>
        <w:t>índice </w:t>
      </w:r>
      <w:r>
        <w:rPr>
          <w:spacing w:val="-2"/>
          <w:sz w:val="19"/>
        </w:rPr>
        <w:t>definitivo.</w:t>
      </w:r>
    </w:p>
    <w:p>
      <w:pPr>
        <w:pStyle w:val="ListParagraph"/>
        <w:numPr>
          <w:ilvl w:val="1"/>
          <w:numId w:val="16"/>
        </w:numPr>
        <w:tabs>
          <w:tab w:pos="570" w:val="left" w:leader="none"/>
        </w:tabs>
        <w:spacing w:line="247" w:lineRule="auto" w:before="82" w:after="0"/>
        <w:ind w:left="190" w:right="188" w:firstLine="0"/>
        <w:jc w:val="left"/>
        <w:rPr>
          <w:sz w:val="19"/>
        </w:rPr>
      </w:pPr>
      <w:r>
        <w:rPr>
          <w:sz w:val="19"/>
        </w:rPr>
        <w:t>Caso</w:t>
      </w:r>
      <w:r>
        <w:rPr>
          <w:spacing w:val="-1"/>
          <w:sz w:val="19"/>
        </w:rPr>
        <w:t> </w:t>
      </w:r>
      <w:r>
        <w:rPr>
          <w:sz w:val="19"/>
        </w:rPr>
        <w:t>o(s)</w:t>
      </w:r>
      <w:r>
        <w:rPr>
          <w:spacing w:val="-1"/>
          <w:sz w:val="19"/>
        </w:rPr>
        <w:t> </w:t>
      </w:r>
      <w:r>
        <w:rPr>
          <w:sz w:val="19"/>
        </w:rPr>
        <w:t>índice(s)</w:t>
      </w:r>
      <w:r>
        <w:rPr>
          <w:spacing w:val="-1"/>
          <w:sz w:val="19"/>
        </w:rPr>
        <w:t> </w:t>
      </w:r>
      <w:r>
        <w:rPr>
          <w:sz w:val="19"/>
        </w:rPr>
        <w:t>estabelecido(s)</w:t>
      </w:r>
      <w:r>
        <w:rPr>
          <w:spacing w:val="-1"/>
          <w:sz w:val="19"/>
        </w:rPr>
        <w:t> </w:t>
      </w:r>
      <w:r>
        <w:rPr>
          <w:sz w:val="19"/>
        </w:rPr>
        <w:t>para</w:t>
      </w:r>
      <w:r>
        <w:rPr>
          <w:spacing w:val="-1"/>
          <w:sz w:val="19"/>
        </w:rPr>
        <w:t> </w:t>
      </w:r>
      <w:r>
        <w:rPr>
          <w:sz w:val="19"/>
        </w:rPr>
        <w:t>reajustamento</w:t>
      </w:r>
      <w:r>
        <w:rPr>
          <w:spacing w:val="-1"/>
          <w:sz w:val="19"/>
        </w:rPr>
        <w:t> </w:t>
      </w:r>
      <w:r>
        <w:rPr>
          <w:sz w:val="19"/>
        </w:rPr>
        <w:t>venha(m)</w:t>
      </w:r>
      <w:r>
        <w:rPr>
          <w:spacing w:val="-1"/>
          <w:sz w:val="19"/>
        </w:rPr>
        <w:t> </w:t>
      </w:r>
      <w:r>
        <w:rPr>
          <w:sz w:val="19"/>
        </w:rPr>
        <w:t>a</w:t>
      </w:r>
      <w:r>
        <w:rPr>
          <w:spacing w:val="-1"/>
          <w:sz w:val="19"/>
        </w:rPr>
        <w:t> </w:t>
      </w:r>
      <w:r>
        <w:rPr>
          <w:sz w:val="19"/>
        </w:rPr>
        <w:t>ser</w:t>
      </w:r>
      <w:r>
        <w:rPr>
          <w:spacing w:val="-1"/>
          <w:sz w:val="19"/>
        </w:rPr>
        <w:t> </w:t>
      </w:r>
      <w:r>
        <w:rPr>
          <w:sz w:val="19"/>
        </w:rPr>
        <w:t>extinto(s)</w:t>
      </w:r>
      <w:r>
        <w:rPr>
          <w:spacing w:val="-1"/>
          <w:sz w:val="19"/>
        </w:rPr>
        <w:t> </w:t>
      </w:r>
      <w:r>
        <w:rPr>
          <w:sz w:val="19"/>
        </w:rPr>
        <w:t>ou</w:t>
      </w:r>
      <w:r>
        <w:rPr>
          <w:spacing w:val="-1"/>
          <w:sz w:val="19"/>
        </w:rPr>
        <w:t> </w:t>
      </w:r>
      <w:r>
        <w:rPr>
          <w:sz w:val="19"/>
        </w:rPr>
        <w:t>de</w:t>
      </w:r>
      <w:r>
        <w:rPr>
          <w:spacing w:val="-1"/>
          <w:sz w:val="19"/>
        </w:rPr>
        <w:t> </w:t>
      </w:r>
      <w:r>
        <w:rPr>
          <w:sz w:val="19"/>
        </w:rPr>
        <w:t>qualquer</w:t>
      </w:r>
      <w:r>
        <w:rPr>
          <w:spacing w:val="-1"/>
          <w:sz w:val="19"/>
        </w:rPr>
        <w:t> </w:t>
      </w:r>
      <w:r>
        <w:rPr>
          <w:sz w:val="19"/>
        </w:rPr>
        <w:t>forma</w:t>
      </w:r>
      <w:r>
        <w:rPr>
          <w:spacing w:val="-1"/>
          <w:sz w:val="19"/>
        </w:rPr>
        <w:t> </w:t>
      </w:r>
      <w:r>
        <w:rPr>
          <w:sz w:val="19"/>
        </w:rPr>
        <w:t>não</w:t>
      </w:r>
      <w:r>
        <w:rPr>
          <w:spacing w:val="-1"/>
          <w:sz w:val="19"/>
        </w:rPr>
        <w:t> </w:t>
      </w:r>
      <w:r>
        <w:rPr>
          <w:sz w:val="19"/>
        </w:rPr>
        <w:t>possa(m)</w:t>
      </w:r>
      <w:r>
        <w:rPr>
          <w:spacing w:val="-1"/>
          <w:sz w:val="19"/>
        </w:rPr>
        <w:t> </w:t>
      </w:r>
      <w:r>
        <w:rPr>
          <w:sz w:val="19"/>
        </w:rPr>
        <w:t>mais</w:t>
      </w:r>
      <w:r>
        <w:rPr>
          <w:spacing w:val="-1"/>
          <w:sz w:val="19"/>
        </w:rPr>
        <w:t> </w:t>
      </w:r>
      <w:r>
        <w:rPr>
          <w:sz w:val="19"/>
        </w:rPr>
        <w:t>ser</w:t>
      </w:r>
      <w:r>
        <w:rPr>
          <w:spacing w:val="-1"/>
          <w:sz w:val="19"/>
        </w:rPr>
        <w:t> </w:t>
      </w:r>
      <w:r>
        <w:rPr>
          <w:sz w:val="19"/>
        </w:rPr>
        <w:t>utilizado(s),</w:t>
      </w:r>
      <w:r>
        <w:rPr>
          <w:spacing w:val="-1"/>
          <w:sz w:val="19"/>
        </w:rPr>
        <w:t> </w:t>
      </w:r>
      <w:r>
        <w:rPr>
          <w:sz w:val="19"/>
        </w:rPr>
        <w:t>será(ão)</w:t>
      </w:r>
      <w:r>
        <w:rPr>
          <w:spacing w:val="-1"/>
          <w:sz w:val="19"/>
        </w:rPr>
        <w:t> </w:t>
      </w:r>
      <w:r>
        <w:rPr>
          <w:sz w:val="19"/>
        </w:rPr>
        <w:t>adotado(s),</w:t>
      </w:r>
      <w:r>
        <w:rPr>
          <w:spacing w:val="-1"/>
          <w:sz w:val="19"/>
        </w:rPr>
        <w:t> </w:t>
      </w:r>
      <w:r>
        <w:rPr>
          <w:sz w:val="19"/>
        </w:rPr>
        <w:t>em</w:t>
      </w:r>
      <w:r>
        <w:rPr>
          <w:spacing w:val="-1"/>
          <w:sz w:val="19"/>
        </w:rPr>
        <w:t> </w:t>
      </w:r>
      <w:r>
        <w:rPr>
          <w:sz w:val="19"/>
        </w:rPr>
        <w:t>substituição,</w:t>
      </w:r>
      <w:r>
        <w:rPr>
          <w:spacing w:val="-1"/>
          <w:sz w:val="19"/>
        </w:rPr>
        <w:t> </w:t>
      </w:r>
      <w:r>
        <w:rPr>
          <w:sz w:val="19"/>
        </w:rPr>
        <w:t>o(s)</w:t>
      </w:r>
      <w:r>
        <w:rPr>
          <w:spacing w:val="-1"/>
          <w:sz w:val="19"/>
        </w:rPr>
        <w:t> </w:t>
      </w:r>
      <w:r>
        <w:rPr>
          <w:sz w:val="19"/>
        </w:rPr>
        <w:t>que</w:t>
      </w:r>
      <w:r>
        <w:rPr>
          <w:spacing w:val="-1"/>
          <w:sz w:val="19"/>
        </w:rPr>
        <w:t> </w:t>
      </w:r>
      <w:r>
        <w:rPr>
          <w:sz w:val="19"/>
        </w:rPr>
        <w:t>vier(em)</w:t>
      </w:r>
      <w:r>
        <w:rPr>
          <w:spacing w:val="-1"/>
          <w:sz w:val="19"/>
        </w:rPr>
        <w:t> </w:t>
      </w:r>
      <w:r>
        <w:rPr>
          <w:sz w:val="19"/>
        </w:rPr>
        <w:t>a</w:t>
      </w:r>
      <w:r>
        <w:rPr>
          <w:spacing w:val="-1"/>
          <w:sz w:val="19"/>
        </w:rPr>
        <w:t> </w:t>
      </w:r>
      <w:r>
        <w:rPr>
          <w:sz w:val="19"/>
        </w:rPr>
        <w:t>ser determinado(s) pela legislação então em vigor.</w:t>
      </w:r>
    </w:p>
    <w:p>
      <w:pPr>
        <w:pStyle w:val="ListParagraph"/>
        <w:numPr>
          <w:ilvl w:val="1"/>
          <w:numId w:val="16"/>
        </w:numPr>
        <w:tabs>
          <w:tab w:pos="570" w:val="left" w:leader="none"/>
        </w:tabs>
        <w:spacing w:line="240" w:lineRule="auto" w:before="97" w:after="0"/>
        <w:ind w:left="570" w:right="0" w:hanging="380"/>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6"/>
        </w:numPr>
        <w:tabs>
          <w:tab w:pos="570" w:val="left" w:leader="none"/>
        </w:tabs>
        <w:spacing w:line="240" w:lineRule="auto" w:before="102" w:after="0"/>
        <w:ind w:left="570" w:right="0" w:hanging="380"/>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6"/>
        </w:numPr>
        <w:tabs>
          <w:tab w:pos="712" w:val="left" w:leader="none"/>
        </w:tabs>
        <w:spacing w:line="240" w:lineRule="auto" w:before="114" w:after="0"/>
        <w:ind w:left="712" w:right="0" w:hanging="522"/>
        <w:jc w:val="left"/>
        <w:rPr>
          <w:sz w:val="19"/>
        </w:rPr>
      </w:pPr>
      <w:r>
        <w:rPr>
          <w:sz w:val="19"/>
        </w:rPr>
        <w:t>Os efeitos financeiros do pedido de reajuste serão </w:t>
      </w:r>
      <w:r>
        <w:rPr>
          <w:spacing w:val="-2"/>
          <w:sz w:val="19"/>
        </w:rPr>
        <w:t>contados:</w:t>
      </w:r>
    </w:p>
    <w:p>
      <w:pPr>
        <w:pStyle w:val="ListParagraph"/>
        <w:numPr>
          <w:ilvl w:val="0"/>
          <w:numId w:val="17"/>
        </w:numPr>
        <w:tabs>
          <w:tab w:pos="385" w:val="left" w:leader="none"/>
        </w:tabs>
        <w:spacing w:line="240" w:lineRule="auto" w:before="103" w:after="0"/>
        <w:ind w:left="385"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17"/>
        </w:numPr>
        <w:tabs>
          <w:tab w:pos="417" w:val="left" w:leader="none"/>
        </w:tabs>
        <w:spacing w:line="247" w:lineRule="auto" w:before="102" w:after="0"/>
        <w:ind w:left="190" w:right="188" w:firstLine="0"/>
        <w:jc w:val="left"/>
        <w:rPr>
          <w:sz w:val="19"/>
        </w:rPr>
      </w:pPr>
      <w:r>
        <w:rPr>
          <w:sz w:val="19"/>
        </w:rPr>
        <w:t>a</w:t>
      </w:r>
      <w:r>
        <w:rPr>
          <w:spacing w:val="22"/>
          <w:sz w:val="19"/>
        </w:rPr>
        <w:t> </w:t>
      </w:r>
      <w:r>
        <w:rPr>
          <w:sz w:val="19"/>
        </w:rPr>
        <w:t>partir</w:t>
      </w:r>
      <w:r>
        <w:rPr>
          <w:spacing w:val="22"/>
          <w:sz w:val="19"/>
        </w:rPr>
        <w:t> </w:t>
      </w:r>
      <w:r>
        <w:rPr>
          <w:sz w:val="19"/>
        </w:rPr>
        <w:t>da</w:t>
      </w:r>
      <w:r>
        <w:rPr>
          <w:spacing w:val="22"/>
          <w:sz w:val="19"/>
        </w:rPr>
        <w:t> </w:t>
      </w:r>
      <w:r>
        <w:rPr>
          <w:sz w:val="19"/>
        </w:rPr>
        <w:t>data</w:t>
      </w:r>
      <w:r>
        <w:rPr>
          <w:spacing w:val="22"/>
          <w:sz w:val="19"/>
        </w:rPr>
        <w:t> </w:t>
      </w:r>
      <w:r>
        <w:rPr>
          <w:sz w:val="19"/>
        </w:rPr>
        <w:t>do</w:t>
      </w:r>
      <w:r>
        <w:rPr>
          <w:spacing w:val="22"/>
          <w:sz w:val="19"/>
        </w:rPr>
        <w:t> </w:t>
      </w:r>
      <w:r>
        <w:rPr>
          <w:sz w:val="19"/>
        </w:rPr>
        <w:t>requerimento</w:t>
      </w:r>
      <w:r>
        <w:rPr>
          <w:spacing w:val="22"/>
          <w:sz w:val="19"/>
        </w:rPr>
        <w:t> </w:t>
      </w:r>
      <w:r>
        <w:rPr>
          <w:sz w:val="19"/>
        </w:rPr>
        <w:t>do</w:t>
      </w:r>
      <w:r>
        <w:rPr>
          <w:spacing w:val="22"/>
          <w:sz w:val="19"/>
        </w:rPr>
        <w:t> </w:t>
      </w:r>
      <w:r>
        <w:rPr>
          <w:sz w:val="19"/>
        </w:rPr>
        <w:t>contratado,</w:t>
      </w:r>
      <w:r>
        <w:rPr>
          <w:spacing w:val="22"/>
          <w:sz w:val="19"/>
        </w:rPr>
        <w:t> </w:t>
      </w:r>
      <w:r>
        <w:rPr>
          <w:sz w:val="19"/>
        </w:rPr>
        <w:t>caso</w:t>
      </w:r>
      <w:r>
        <w:rPr>
          <w:spacing w:val="22"/>
          <w:sz w:val="19"/>
        </w:rPr>
        <w:t> </w:t>
      </w:r>
      <w:r>
        <w:rPr>
          <w:sz w:val="19"/>
        </w:rPr>
        <w:t>o</w:t>
      </w:r>
      <w:r>
        <w:rPr>
          <w:spacing w:val="22"/>
          <w:sz w:val="19"/>
        </w:rPr>
        <w:t> </w:t>
      </w:r>
      <w:r>
        <w:rPr>
          <w:sz w:val="19"/>
        </w:rPr>
        <w:t>pedido</w:t>
      </w:r>
      <w:r>
        <w:rPr>
          <w:spacing w:val="22"/>
          <w:sz w:val="19"/>
        </w:rPr>
        <w:t> </w:t>
      </w:r>
      <w:r>
        <w:rPr>
          <w:sz w:val="19"/>
        </w:rPr>
        <w:t>seja</w:t>
      </w:r>
      <w:r>
        <w:rPr>
          <w:spacing w:val="22"/>
          <w:sz w:val="19"/>
        </w:rPr>
        <w:t> </w:t>
      </w:r>
      <w:r>
        <w:rPr>
          <w:sz w:val="19"/>
        </w:rPr>
        <w:t>formulado</w:t>
      </w:r>
      <w:r>
        <w:rPr>
          <w:spacing w:val="22"/>
          <w:sz w:val="19"/>
        </w:rPr>
        <w:t> </w:t>
      </w:r>
      <w:r>
        <w:rPr>
          <w:sz w:val="19"/>
        </w:rPr>
        <w:t>após</w:t>
      </w:r>
      <w:r>
        <w:rPr>
          <w:spacing w:val="22"/>
          <w:sz w:val="19"/>
        </w:rPr>
        <w:t> </w:t>
      </w:r>
      <w:r>
        <w:rPr>
          <w:sz w:val="19"/>
        </w:rPr>
        <w:t>o</w:t>
      </w:r>
      <w:r>
        <w:rPr>
          <w:spacing w:val="22"/>
          <w:sz w:val="19"/>
        </w:rPr>
        <w:t> </w:t>
      </w:r>
      <w:r>
        <w:rPr>
          <w:sz w:val="19"/>
        </w:rPr>
        <w:t>prazo</w:t>
      </w:r>
      <w:r>
        <w:rPr>
          <w:spacing w:val="22"/>
          <w:sz w:val="19"/>
        </w:rPr>
        <w:t> </w:t>
      </w:r>
      <w:r>
        <w:rPr>
          <w:sz w:val="19"/>
        </w:rPr>
        <w:t>fixado</w:t>
      </w:r>
      <w:r>
        <w:rPr>
          <w:spacing w:val="22"/>
          <w:sz w:val="19"/>
        </w:rPr>
        <w:t> </w:t>
      </w:r>
      <w:r>
        <w:rPr>
          <w:sz w:val="19"/>
        </w:rPr>
        <w:t>na</w:t>
      </w:r>
      <w:r>
        <w:rPr>
          <w:spacing w:val="22"/>
          <w:sz w:val="19"/>
        </w:rPr>
        <w:t> </w:t>
      </w:r>
      <w:r>
        <w:rPr>
          <w:sz w:val="19"/>
        </w:rPr>
        <w:t>alínea</w:t>
      </w:r>
      <w:r>
        <w:rPr>
          <w:spacing w:val="22"/>
          <w:sz w:val="19"/>
        </w:rPr>
        <w:t> </w:t>
      </w:r>
      <w:r>
        <w:rPr>
          <w:sz w:val="19"/>
        </w:rPr>
        <w:t>a,</w:t>
      </w:r>
      <w:r>
        <w:rPr>
          <w:spacing w:val="22"/>
          <w:sz w:val="19"/>
        </w:rPr>
        <w:t> </w:t>
      </w:r>
      <w:r>
        <w:rPr>
          <w:sz w:val="19"/>
        </w:rPr>
        <w:t>acima,</w:t>
      </w:r>
      <w:r>
        <w:rPr>
          <w:spacing w:val="22"/>
          <w:sz w:val="19"/>
        </w:rPr>
        <w:t> </w:t>
      </w:r>
      <w:r>
        <w:rPr>
          <w:sz w:val="19"/>
        </w:rPr>
        <w:t>o</w:t>
      </w:r>
      <w:r>
        <w:rPr>
          <w:spacing w:val="22"/>
          <w:sz w:val="19"/>
        </w:rPr>
        <w:t> </w:t>
      </w:r>
      <w:r>
        <w:rPr>
          <w:sz w:val="19"/>
        </w:rPr>
        <w:t>que</w:t>
      </w:r>
      <w:r>
        <w:rPr>
          <w:spacing w:val="22"/>
          <w:sz w:val="19"/>
        </w:rPr>
        <w:t> </w:t>
      </w:r>
      <w:r>
        <w:rPr>
          <w:sz w:val="19"/>
        </w:rPr>
        <w:t>não</w:t>
      </w:r>
      <w:r>
        <w:rPr>
          <w:spacing w:val="22"/>
          <w:sz w:val="19"/>
        </w:rPr>
        <w:t> </w:t>
      </w:r>
      <w:r>
        <w:rPr>
          <w:sz w:val="19"/>
        </w:rPr>
        <w:t>acarretará</w:t>
      </w:r>
      <w:r>
        <w:rPr>
          <w:spacing w:val="22"/>
          <w:sz w:val="19"/>
        </w:rPr>
        <w:t> </w:t>
      </w:r>
      <w:r>
        <w:rPr>
          <w:sz w:val="19"/>
        </w:rPr>
        <w:t>a</w:t>
      </w:r>
      <w:r>
        <w:rPr>
          <w:spacing w:val="22"/>
          <w:sz w:val="19"/>
        </w:rPr>
        <w:t> </w:t>
      </w:r>
      <w:r>
        <w:rPr>
          <w:sz w:val="19"/>
        </w:rPr>
        <w:t>alteração</w:t>
      </w:r>
      <w:r>
        <w:rPr>
          <w:spacing w:val="22"/>
          <w:sz w:val="19"/>
        </w:rPr>
        <w:t> </w:t>
      </w:r>
      <w:r>
        <w:rPr>
          <w:sz w:val="19"/>
        </w:rPr>
        <w:t>do</w:t>
      </w:r>
      <w:r>
        <w:rPr>
          <w:spacing w:val="22"/>
          <w:sz w:val="19"/>
        </w:rPr>
        <w:t> </w:t>
      </w:r>
      <w:r>
        <w:rPr>
          <w:sz w:val="19"/>
        </w:rPr>
        <w:t>marco</w:t>
      </w:r>
      <w:r>
        <w:rPr>
          <w:spacing w:val="22"/>
          <w:sz w:val="19"/>
        </w:rPr>
        <w:t> </w:t>
      </w:r>
      <w:r>
        <w:rPr>
          <w:sz w:val="19"/>
        </w:rPr>
        <w:t>para</w:t>
      </w:r>
      <w:r>
        <w:rPr>
          <w:spacing w:val="22"/>
          <w:sz w:val="19"/>
        </w:rPr>
        <w:t> </w:t>
      </w:r>
      <w:r>
        <w:rPr>
          <w:sz w:val="19"/>
        </w:rPr>
        <w:t>cômputo</w:t>
      </w:r>
      <w:r>
        <w:rPr>
          <w:spacing w:val="22"/>
          <w:sz w:val="19"/>
        </w:rPr>
        <w:t> </w:t>
      </w:r>
      <w:r>
        <w:rPr>
          <w:sz w:val="19"/>
        </w:rPr>
        <w:t>da</w:t>
      </w:r>
      <w:r>
        <w:rPr>
          <w:spacing w:val="22"/>
          <w:sz w:val="19"/>
        </w:rPr>
        <w:t> </w:t>
      </w:r>
      <w:r>
        <w:rPr>
          <w:sz w:val="19"/>
        </w:rPr>
        <w:t>anualidade</w:t>
      </w:r>
      <w:r>
        <w:rPr>
          <w:spacing w:val="22"/>
          <w:sz w:val="19"/>
        </w:rPr>
        <w:t> </w:t>
      </w:r>
      <w:r>
        <w:rPr>
          <w:sz w:val="19"/>
        </w:rPr>
        <w:t>do reajustamento, já adotado no Edital e no Contrato.</w:t>
      </w:r>
    </w:p>
    <w:p>
      <w:pPr>
        <w:pStyle w:val="ListParagraph"/>
        <w:numPr>
          <w:ilvl w:val="1"/>
          <w:numId w:val="16"/>
        </w:numPr>
        <w:tabs>
          <w:tab w:pos="581" w:val="left" w:leader="none"/>
        </w:tabs>
        <w:spacing w:line="261" w:lineRule="auto" w:before="96" w:after="0"/>
        <w:ind w:left="190" w:right="188" w:firstLine="0"/>
        <w:jc w:val="left"/>
        <w:rPr>
          <w:sz w:val="19"/>
        </w:rPr>
      </w:pPr>
      <w:r>
        <w:rPr>
          <w:sz w:val="19"/>
        </w:rPr>
        <w:t>Caso,</w:t>
      </w:r>
      <w:r>
        <w:rPr>
          <w:spacing w:val="10"/>
          <w:sz w:val="19"/>
        </w:rPr>
        <w:t> </w:t>
      </w:r>
      <w:r>
        <w:rPr>
          <w:sz w:val="19"/>
        </w:rPr>
        <w:t>na</w:t>
      </w:r>
      <w:r>
        <w:rPr>
          <w:spacing w:val="10"/>
          <w:sz w:val="19"/>
        </w:rPr>
        <w:t> </w:t>
      </w:r>
      <w:r>
        <w:rPr>
          <w:sz w:val="19"/>
        </w:rPr>
        <w:t>data</w:t>
      </w:r>
      <w:r>
        <w:rPr>
          <w:spacing w:val="10"/>
          <w:sz w:val="19"/>
        </w:rPr>
        <w:t> </w:t>
      </w:r>
      <w:r>
        <w:rPr>
          <w:sz w:val="19"/>
        </w:rPr>
        <w:t>de</w:t>
      </w:r>
      <w:r>
        <w:rPr>
          <w:spacing w:val="10"/>
          <w:sz w:val="19"/>
        </w:rPr>
        <w:t> </w:t>
      </w:r>
      <w:r>
        <w:rPr>
          <w:sz w:val="19"/>
        </w:rPr>
        <w:t>eventual</w:t>
      </w:r>
      <w:r>
        <w:rPr>
          <w:spacing w:val="10"/>
          <w:sz w:val="19"/>
        </w:rPr>
        <w:t> </w:t>
      </w:r>
      <w:r>
        <w:rPr>
          <w:sz w:val="19"/>
        </w:rPr>
        <w:t>prorrogação</w:t>
      </w:r>
      <w:r>
        <w:rPr>
          <w:spacing w:val="10"/>
          <w:sz w:val="19"/>
        </w:rPr>
        <w:t> </w:t>
      </w:r>
      <w:r>
        <w:rPr>
          <w:sz w:val="19"/>
        </w:rPr>
        <w:t>contratual,</w:t>
      </w:r>
      <w:r>
        <w:rPr>
          <w:spacing w:val="10"/>
          <w:sz w:val="19"/>
        </w:rPr>
        <w:t> </w:t>
      </w:r>
      <w:r>
        <w:rPr>
          <w:sz w:val="19"/>
        </w:rPr>
        <w:t>ainda</w:t>
      </w:r>
      <w:r>
        <w:rPr>
          <w:spacing w:val="10"/>
          <w:sz w:val="19"/>
        </w:rPr>
        <w:t> </w:t>
      </w:r>
      <w:r>
        <w:rPr>
          <w:sz w:val="19"/>
        </w:rPr>
        <w:t>não</w:t>
      </w:r>
      <w:r>
        <w:rPr>
          <w:spacing w:val="10"/>
          <w:sz w:val="19"/>
        </w:rPr>
        <w:t> </w:t>
      </w:r>
      <w:r>
        <w:rPr>
          <w:sz w:val="19"/>
        </w:rPr>
        <w:t>tenha</w:t>
      </w:r>
      <w:r>
        <w:rPr>
          <w:spacing w:val="10"/>
          <w:sz w:val="19"/>
        </w:rPr>
        <w:t> </w:t>
      </w:r>
      <w:r>
        <w:rPr>
          <w:sz w:val="19"/>
        </w:rPr>
        <w:t>sido</w:t>
      </w:r>
      <w:r>
        <w:rPr>
          <w:spacing w:val="10"/>
          <w:sz w:val="19"/>
        </w:rPr>
        <w:t> </w:t>
      </w:r>
      <w:r>
        <w:rPr>
          <w:sz w:val="19"/>
        </w:rPr>
        <w:t>divulgado</w:t>
      </w:r>
      <w:r>
        <w:rPr>
          <w:spacing w:val="10"/>
          <w:sz w:val="19"/>
        </w:rPr>
        <w:t> </w:t>
      </w:r>
      <w:r>
        <w:rPr>
          <w:sz w:val="19"/>
        </w:rPr>
        <w:t>o</w:t>
      </w:r>
      <w:r>
        <w:rPr>
          <w:spacing w:val="10"/>
          <w:sz w:val="19"/>
        </w:rPr>
        <w:t> </w:t>
      </w:r>
      <w:r>
        <w:rPr>
          <w:sz w:val="19"/>
        </w:rPr>
        <w:t>índice</w:t>
      </w:r>
      <w:r>
        <w:rPr>
          <w:spacing w:val="10"/>
          <w:sz w:val="19"/>
        </w:rPr>
        <w:t> </w:t>
      </w:r>
      <w:r>
        <w:rPr>
          <w:sz w:val="19"/>
        </w:rPr>
        <w:t>de</w:t>
      </w:r>
      <w:r>
        <w:rPr>
          <w:spacing w:val="10"/>
          <w:sz w:val="19"/>
        </w:rPr>
        <w:t> </w:t>
      </w:r>
      <w:r>
        <w:rPr>
          <w:sz w:val="19"/>
        </w:rPr>
        <w:t>reajuste,</w:t>
      </w:r>
      <w:r>
        <w:rPr>
          <w:spacing w:val="10"/>
          <w:sz w:val="19"/>
        </w:rPr>
        <w:t> </w:t>
      </w:r>
      <w:r>
        <w:rPr>
          <w:sz w:val="19"/>
        </w:rPr>
        <w:t>deverá,</w:t>
      </w:r>
      <w:r>
        <w:rPr>
          <w:spacing w:val="10"/>
          <w:sz w:val="19"/>
        </w:rPr>
        <w:t> </w:t>
      </w:r>
      <w:r>
        <w:rPr>
          <w:sz w:val="19"/>
        </w:rPr>
        <w:t>a</w:t>
      </w:r>
      <w:r>
        <w:rPr>
          <w:spacing w:val="10"/>
          <w:sz w:val="19"/>
        </w:rPr>
        <w:t> </w:t>
      </w:r>
      <w:r>
        <w:rPr>
          <w:sz w:val="19"/>
        </w:rPr>
        <w:t>requerimento</w:t>
      </w:r>
      <w:r>
        <w:rPr>
          <w:spacing w:val="10"/>
          <w:sz w:val="19"/>
        </w:rPr>
        <w:t> </w:t>
      </w:r>
      <w:r>
        <w:rPr>
          <w:sz w:val="19"/>
        </w:rPr>
        <w:t>do</w:t>
      </w:r>
      <w:r>
        <w:rPr>
          <w:spacing w:val="10"/>
          <w:sz w:val="19"/>
        </w:rPr>
        <w:t> </w:t>
      </w:r>
      <w:r>
        <w:rPr>
          <w:sz w:val="19"/>
        </w:rPr>
        <w:t>contratado,</w:t>
      </w:r>
      <w:r>
        <w:rPr>
          <w:spacing w:val="10"/>
          <w:sz w:val="19"/>
        </w:rPr>
        <w:t> </w:t>
      </w:r>
      <w:r>
        <w:rPr>
          <w:sz w:val="19"/>
        </w:rPr>
        <w:t>ser</w:t>
      </w:r>
      <w:r>
        <w:rPr>
          <w:spacing w:val="10"/>
          <w:sz w:val="19"/>
        </w:rPr>
        <w:t> </w:t>
      </w:r>
      <w:r>
        <w:rPr>
          <w:sz w:val="19"/>
        </w:rPr>
        <w:t>inserida</w:t>
      </w:r>
      <w:r>
        <w:rPr>
          <w:spacing w:val="10"/>
          <w:sz w:val="19"/>
        </w:rPr>
        <w:t> </w:t>
      </w:r>
      <w:r>
        <w:rPr>
          <w:sz w:val="19"/>
        </w:rPr>
        <w:t>cláusula</w:t>
      </w:r>
      <w:r>
        <w:rPr>
          <w:spacing w:val="10"/>
          <w:sz w:val="19"/>
        </w:rPr>
        <w:t> </w:t>
      </w:r>
      <w:r>
        <w:rPr>
          <w:sz w:val="19"/>
        </w:rPr>
        <w:t>no</w:t>
      </w:r>
      <w:r>
        <w:rPr>
          <w:spacing w:val="10"/>
          <w:sz w:val="19"/>
        </w:rPr>
        <w:t> </w:t>
      </w:r>
      <w:r>
        <w:rPr>
          <w:sz w:val="19"/>
        </w:rPr>
        <w:t>termo</w:t>
      </w:r>
      <w:r>
        <w:rPr>
          <w:spacing w:val="10"/>
          <w:sz w:val="19"/>
        </w:rPr>
        <w:t> </w:t>
      </w:r>
      <w:r>
        <w:rPr>
          <w:sz w:val="19"/>
        </w:rPr>
        <w:t>aditivo</w:t>
      </w:r>
      <w:r>
        <w:rPr>
          <w:spacing w:val="10"/>
          <w:sz w:val="19"/>
        </w:rPr>
        <w:t> </w:t>
      </w:r>
      <w:r>
        <w:rPr>
          <w:sz w:val="19"/>
        </w:rPr>
        <w:t>de</w:t>
      </w:r>
      <w:r>
        <w:rPr>
          <w:spacing w:val="10"/>
          <w:sz w:val="19"/>
        </w:rPr>
        <w:t> </w:t>
      </w:r>
      <w:r>
        <w:rPr>
          <w:sz w:val="19"/>
        </w:rPr>
        <w:t>prorrogação para resguardar o direito futuro do contratado, a ser exercido tão logo se disponha dos valores reajustados, sob pena de preclusão.</w:t>
      </w:r>
    </w:p>
    <w:p>
      <w:pPr>
        <w:pStyle w:val="ListParagraph"/>
        <w:numPr>
          <w:ilvl w:val="1"/>
          <w:numId w:val="16"/>
        </w:numPr>
        <w:tabs>
          <w:tab w:pos="654" w:val="left" w:leader="none"/>
        </w:tabs>
        <w:spacing w:line="240" w:lineRule="auto" w:before="83" w:after="0"/>
        <w:ind w:left="654" w:right="0" w:hanging="464"/>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6"/>
        </w:numPr>
        <w:tabs>
          <w:tab w:pos="657" w:val="left" w:leader="none"/>
        </w:tabs>
        <w:spacing w:line="240" w:lineRule="auto" w:before="102" w:after="0"/>
        <w:ind w:left="657" w:right="0" w:hanging="467"/>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6"/>
        </w:numPr>
        <w:tabs>
          <w:tab w:pos="670" w:val="left" w:leader="none"/>
        </w:tabs>
        <w:spacing w:line="247" w:lineRule="auto" w:before="102" w:after="0"/>
        <w:ind w:left="190" w:right="188" w:firstLine="0"/>
        <w:jc w:val="left"/>
        <w:rPr>
          <w:sz w:val="19"/>
        </w:rPr>
      </w:pPr>
      <w:r>
        <w:rPr>
          <w:sz w:val="19"/>
        </w:rPr>
        <w:t>O reajuste de preços não interfere no direito das partes de solicitar, a qualquer momento, a manutenção do equilíbrio econômico dos contratos com base no disposto no art. 124, inciso II, alínea d,</w:t>
      </w:r>
      <w:r>
        <w:rPr>
          <w:spacing w:val="40"/>
          <w:sz w:val="19"/>
        </w:rPr>
        <w:t> </w:t>
      </w:r>
      <w:r>
        <w:rPr>
          <w:sz w:val="19"/>
        </w:rPr>
        <w:t>da Lei nº 14.133/2021.</w:t>
      </w:r>
    </w:p>
    <w:p>
      <w:pPr>
        <w:pStyle w:val="BodyText"/>
        <w:spacing w:before="199"/>
        <w:ind w:left="0"/>
      </w:pPr>
    </w:p>
    <w:p>
      <w:pPr>
        <w:pStyle w:val="Heading4"/>
        <w:numPr>
          <w:ilvl w:val="0"/>
          <w:numId w:val="1"/>
        </w:numPr>
        <w:tabs>
          <w:tab w:pos="475" w:val="left" w:leader="none"/>
        </w:tabs>
        <w:spacing w:line="240" w:lineRule="auto" w:before="0" w:after="0"/>
        <w:ind w:left="475" w:right="0" w:hanging="285"/>
        <w:jc w:val="left"/>
      </w:pPr>
      <w:r>
        <w:rPr/>
        <w:t>EXECUÇÃO, GESTÃO E FISCALIZAÇÃO </w:t>
      </w:r>
      <w:r>
        <w:rPr>
          <w:spacing w:val="-2"/>
        </w:rPr>
        <w:t>CONTRATUAIS</w:t>
      </w:r>
    </w:p>
    <w:p>
      <w:pPr>
        <w:pStyle w:val="BodyText"/>
        <w:spacing w:line="247" w:lineRule="auto" w:before="103"/>
      </w:pPr>
      <w:r>
        <w:rPr/>
        <w:t>16.1</w:t>
      </w:r>
      <w:r>
        <w:rPr>
          <w:spacing w:val="11"/>
        </w:rPr>
        <w:t> </w:t>
      </w:r>
      <w:r>
        <w:rPr/>
        <w:t>O</w:t>
      </w:r>
      <w:r>
        <w:rPr>
          <w:spacing w:val="11"/>
        </w:rPr>
        <w:t> </w:t>
      </w:r>
      <w:r>
        <w:rPr/>
        <w:t>regime</w:t>
      </w:r>
      <w:r>
        <w:rPr>
          <w:spacing w:val="11"/>
        </w:rPr>
        <w:t> </w:t>
      </w:r>
      <w:r>
        <w:rPr/>
        <w:t>de</w:t>
      </w:r>
      <w:r>
        <w:rPr>
          <w:spacing w:val="11"/>
        </w:rPr>
        <w:t> </w:t>
      </w:r>
      <w:r>
        <w:rPr/>
        <w:t>execução</w:t>
      </w:r>
      <w:r>
        <w:rPr>
          <w:spacing w:val="11"/>
        </w:rPr>
        <w:t> </w:t>
      </w:r>
      <w:r>
        <w:rPr/>
        <w:t>contratual,</w:t>
      </w:r>
      <w:r>
        <w:rPr>
          <w:spacing w:val="11"/>
        </w:rPr>
        <w:t> </w:t>
      </w:r>
      <w:r>
        <w:rPr/>
        <w:t>o</w:t>
      </w:r>
      <w:r>
        <w:rPr>
          <w:spacing w:val="11"/>
        </w:rPr>
        <w:t> </w:t>
      </w:r>
      <w:r>
        <w:rPr/>
        <w:t>modelo</w:t>
      </w:r>
      <w:r>
        <w:rPr>
          <w:spacing w:val="11"/>
        </w:rPr>
        <w:t> </w:t>
      </w:r>
      <w:r>
        <w:rPr/>
        <w:t>de</w:t>
      </w:r>
      <w:r>
        <w:rPr>
          <w:spacing w:val="11"/>
        </w:rPr>
        <w:t> </w:t>
      </w:r>
      <w:r>
        <w:rPr/>
        <w:t>gestão</w:t>
      </w:r>
      <w:r>
        <w:rPr>
          <w:spacing w:val="11"/>
        </w:rPr>
        <w:t> </w:t>
      </w:r>
      <w:r>
        <w:rPr/>
        <w:t>e</w:t>
      </w:r>
      <w:r>
        <w:rPr>
          <w:spacing w:val="11"/>
        </w:rPr>
        <w:t> </w:t>
      </w:r>
      <w:r>
        <w:rPr/>
        <w:t>a</w:t>
      </w:r>
      <w:r>
        <w:rPr>
          <w:spacing w:val="11"/>
        </w:rPr>
        <w:t> </w:t>
      </w:r>
      <w:r>
        <w:rPr/>
        <w:t>fiscalização,</w:t>
      </w:r>
      <w:r>
        <w:rPr>
          <w:spacing w:val="11"/>
        </w:rPr>
        <w:t> </w:t>
      </w:r>
      <w:r>
        <w:rPr/>
        <w:t>assim</w:t>
      </w:r>
      <w:r>
        <w:rPr>
          <w:spacing w:val="11"/>
        </w:rPr>
        <w:t> </w:t>
      </w:r>
      <w:r>
        <w:rPr/>
        <w:t>como</w:t>
      </w:r>
      <w:r>
        <w:rPr>
          <w:spacing w:val="11"/>
        </w:rPr>
        <w:t> </w:t>
      </w:r>
      <w:r>
        <w:rPr/>
        <w:t>os</w:t>
      </w:r>
      <w:r>
        <w:rPr>
          <w:spacing w:val="11"/>
        </w:rPr>
        <w:t> </w:t>
      </w:r>
      <w:r>
        <w:rPr/>
        <w:t>prazos</w:t>
      </w:r>
      <w:r>
        <w:rPr>
          <w:spacing w:val="11"/>
        </w:rPr>
        <w:t> </w:t>
      </w:r>
      <w:r>
        <w:rPr/>
        <w:t>e</w:t>
      </w:r>
      <w:r>
        <w:rPr>
          <w:spacing w:val="11"/>
        </w:rPr>
        <w:t> </w:t>
      </w:r>
      <w:r>
        <w:rPr/>
        <w:t>condições</w:t>
      </w:r>
      <w:r>
        <w:rPr>
          <w:spacing w:val="11"/>
        </w:rPr>
        <w:t> </w:t>
      </w:r>
      <w:r>
        <w:rPr/>
        <w:t>de</w:t>
      </w:r>
      <w:r>
        <w:rPr>
          <w:spacing w:val="11"/>
        </w:rPr>
        <w:t> </w:t>
      </w:r>
      <w:r>
        <w:rPr/>
        <w:t>conclusão,</w:t>
      </w:r>
      <w:r>
        <w:rPr>
          <w:spacing w:val="11"/>
        </w:rPr>
        <w:t> </w:t>
      </w:r>
      <w:r>
        <w:rPr/>
        <w:t>entrega,</w:t>
      </w:r>
      <w:r>
        <w:rPr>
          <w:spacing w:val="11"/>
        </w:rPr>
        <w:t> </w:t>
      </w:r>
      <w:r>
        <w:rPr/>
        <w:t>observação</w:t>
      </w:r>
      <w:r>
        <w:rPr>
          <w:spacing w:val="11"/>
        </w:rPr>
        <w:t> </w:t>
      </w:r>
      <w:r>
        <w:rPr/>
        <w:t>e</w:t>
      </w:r>
      <w:r>
        <w:rPr>
          <w:spacing w:val="11"/>
        </w:rPr>
        <w:t> </w:t>
      </w:r>
      <w:r>
        <w:rPr/>
        <w:t>recebimento</w:t>
      </w:r>
      <w:r>
        <w:rPr>
          <w:spacing w:val="11"/>
        </w:rPr>
        <w:t> </w:t>
      </w:r>
      <w:r>
        <w:rPr/>
        <w:t>se</w:t>
      </w:r>
      <w:r>
        <w:rPr>
          <w:spacing w:val="11"/>
        </w:rPr>
        <w:t> </w:t>
      </w:r>
      <w:r>
        <w:rPr/>
        <w:t>submetem</w:t>
      </w:r>
      <w:r>
        <w:rPr>
          <w:spacing w:val="11"/>
        </w:rPr>
        <w:t> </w:t>
      </w:r>
      <w:r>
        <w:rPr/>
        <w:t>ao</w:t>
      </w:r>
      <w:r>
        <w:rPr>
          <w:spacing w:val="11"/>
        </w:rPr>
        <w:t> </w:t>
      </w:r>
      <w:r>
        <w:rPr/>
        <w:t>disposto</w:t>
      </w:r>
      <w:r>
        <w:rPr>
          <w:spacing w:val="11"/>
        </w:rPr>
        <w:t> </w:t>
      </w:r>
      <w:r>
        <w:rPr/>
        <w:t>no Termo</w:t>
      </w:r>
      <w:r>
        <w:rPr>
          <w:spacing w:val="11"/>
        </w:rPr>
        <w:t> </w:t>
      </w:r>
      <w:r>
        <w:rPr/>
        <w:t>de Referência anexo a este Edital, na forma do Decreto nº 48.817/2023.</w:t>
      </w:r>
    </w:p>
    <w:p>
      <w:pPr>
        <w:pStyle w:val="BodyText"/>
        <w:spacing w:before="187"/>
        <w:ind w:left="0"/>
      </w:pPr>
    </w:p>
    <w:p>
      <w:pPr>
        <w:pStyle w:val="Heading4"/>
        <w:numPr>
          <w:ilvl w:val="0"/>
          <w:numId w:val="1"/>
        </w:numPr>
        <w:tabs>
          <w:tab w:pos="475" w:val="left" w:leader="none"/>
        </w:tabs>
        <w:spacing w:line="240" w:lineRule="auto" w:before="0" w:after="0"/>
        <w:ind w:left="475"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18"/>
        </w:numPr>
        <w:tabs>
          <w:tab w:pos="570" w:val="left" w:leader="none"/>
        </w:tabs>
        <w:spacing w:line="240" w:lineRule="auto" w:before="102" w:after="0"/>
        <w:ind w:left="570" w:right="0" w:hanging="38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18"/>
        </w:numPr>
        <w:tabs>
          <w:tab w:pos="712" w:val="left" w:leader="none"/>
        </w:tabs>
        <w:spacing w:line="240" w:lineRule="auto" w:before="114" w:after="0"/>
        <w:ind w:left="712" w:right="0" w:hanging="522"/>
        <w:jc w:val="left"/>
        <w:rPr>
          <w:sz w:val="19"/>
        </w:rPr>
      </w:pPr>
      <w:r>
        <w:rPr>
          <w:sz w:val="19"/>
        </w:rPr>
        <w:t>dar causa à inexecução parcial do </w:t>
      </w:r>
      <w:r>
        <w:rPr>
          <w:spacing w:val="-2"/>
          <w:sz w:val="19"/>
        </w:rPr>
        <w:t>contrato;</w:t>
      </w:r>
    </w:p>
    <w:p>
      <w:pPr>
        <w:pStyle w:val="ListParagraph"/>
        <w:numPr>
          <w:ilvl w:val="2"/>
          <w:numId w:val="18"/>
        </w:numPr>
        <w:tabs>
          <w:tab w:pos="712" w:val="left" w:leader="none"/>
        </w:tabs>
        <w:spacing w:line="240" w:lineRule="auto" w:before="103" w:after="0"/>
        <w:ind w:left="712" w:right="0" w:hanging="522"/>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18"/>
        </w:numPr>
        <w:tabs>
          <w:tab w:pos="712" w:val="left" w:leader="none"/>
        </w:tabs>
        <w:spacing w:line="240" w:lineRule="auto" w:before="102" w:after="0"/>
        <w:ind w:left="712" w:right="0" w:hanging="522"/>
        <w:jc w:val="left"/>
        <w:rPr>
          <w:sz w:val="19"/>
        </w:rPr>
      </w:pPr>
      <w:r>
        <w:rPr>
          <w:sz w:val="19"/>
        </w:rPr>
        <w:t>dar causa à inexecução total do </w:t>
      </w:r>
      <w:r>
        <w:rPr>
          <w:spacing w:val="-2"/>
          <w:sz w:val="19"/>
        </w:rPr>
        <w:t>contrato;</w:t>
      </w:r>
    </w:p>
    <w:p>
      <w:pPr>
        <w:pStyle w:val="ListParagraph"/>
        <w:numPr>
          <w:ilvl w:val="2"/>
          <w:numId w:val="18"/>
        </w:numPr>
        <w:tabs>
          <w:tab w:pos="712" w:val="left" w:leader="none"/>
        </w:tabs>
        <w:spacing w:line="240" w:lineRule="auto" w:before="102" w:after="0"/>
        <w:ind w:left="712" w:right="0" w:hanging="522"/>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18"/>
        </w:numPr>
        <w:tabs>
          <w:tab w:pos="712" w:val="left" w:leader="none"/>
        </w:tabs>
        <w:spacing w:line="240" w:lineRule="auto" w:before="115" w:after="0"/>
        <w:ind w:left="712" w:right="0" w:hanging="522"/>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18"/>
        </w:numPr>
        <w:tabs>
          <w:tab w:pos="855" w:val="left" w:leader="none"/>
        </w:tabs>
        <w:spacing w:line="240" w:lineRule="auto" w:before="102" w:after="0"/>
        <w:ind w:left="855" w:right="0" w:hanging="665"/>
        <w:jc w:val="left"/>
        <w:rPr>
          <w:sz w:val="19"/>
        </w:rPr>
      </w:pPr>
      <w:r>
        <w:rPr>
          <w:sz w:val="19"/>
        </w:rPr>
        <w:t>não enviar a proposta adequada ao último lance ofertado ou após a </w:t>
      </w:r>
      <w:r>
        <w:rPr>
          <w:spacing w:val="-2"/>
          <w:sz w:val="19"/>
        </w:rPr>
        <w:t>negociação;</w:t>
      </w:r>
    </w:p>
    <w:p>
      <w:pPr>
        <w:pStyle w:val="ListParagraph"/>
        <w:numPr>
          <w:ilvl w:val="3"/>
          <w:numId w:val="18"/>
        </w:numPr>
        <w:tabs>
          <w:tab w:pos="855" w:val="left" w:leader="none"/>
        </w:tabs>
        <w:spacing w:line="240" w:lineRule="auto" w:before="102" w:after="0"/>
        <w:ind w:left="855" w:right="0" w:hanging="665"/>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18"/>
        </w:numPr>
        <w:tabs>
          <w:tab w:pos="855" w:val="left" w:leader="none"/>
        </w:tabs>
        <w:spacing w:line="240" w:lineRule="auto" w:before="103" w:after="0"/>
        <w:ind w:left="855" w:right="0" w:hanging="665"/>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18"/>
        </w:numPr>
        <w:tabs>
          <w:tab w:pos="855" w:val="left" w:leader="none"/>
        </w:tabs>
        <w:spacing w:line="240" w:lineRule="auto" w:before="102" w:after="0"/>
        <w:ind w:left="855" w:right="0" w:hanging="665"/>
        <w:jc w:val="left"/>
        <w:rPr>
          <w:sz w:val="19"/>
        </w:rPr>
      </w:pPr>
      <w:r>
        <w:rPr>
          <w:sz w:val="19"/>
        </w:rPr>
        <w:t>deixar de apresentar amostra; </w:t>
      </w:r>
      <w:r>
        <w:rPr>
          <w:spacing w:val="-5"/>
          <w:sz w:val="19"/>
        </w:rPr>
        <w:t>ou</w:t>
      </w:r>
    </w:p>
    <w:p>
      <w:pPr>
        <w:pStyle w:val="ListParagraph"/>
        <w:numPr>
          <w:ilvl w:val="3"/>
          <w:numId w:val="18"/>
        </w:numPr>
        <w:tabs>
          <w:tab w:pos="855" w:val="left" w:leader="none"/>
        </w:tabs>
        <w:spacing w:line="240" w:lineRule="auto" w:before="114" w:after="0"/>
        <w:ind w:left="855" w:right="0" w:hanging="665"/>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18"/>
        </w:numPr>
        <w:tabs>
          <w:tab w:pos="712" w:val="left" w:leader="none"/>
        </w:tabs>
        <w:spacing w:line="240" w:lineRule="auto" w:before="103" w:after="0"/>
        <w:ind w:left="712" w:right="0" w:hanging="522"/>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18"/>
        </w:numPr>
        <w:tabs>
          <w:tab w:pos="855" w:val="left" w:leader="none"/>
        </w:tabs>
        <w:spacing w:line="240" w:lineRule="auto" w:before="102" w:after="0"/>
        <w:ind w:left="855" w:right="0" w:hanging="665"/>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18"/>
        </w:numPr>
        <w:tabs>
          <w:tab w:pos="712" w:val="left" w:leader="none"/>
        </w:tabs>
        <w:spacing w:line="240" w:lineRule="auto" w:before="102" w:after="0"/>
        <w:ind w:left="712" w:right="0" w:hanging="522"/>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18"/>
        </w:numPr>
        <w:tabs>
          <w:tab w:pos="712" w:val="left" w:leader="none"/>
        </w:tabs>
        <w:spacing w:line="240" w:lineRule="auto" w:before="103" w:after="0"/>
        <w:ind w:left="712" w:right="0" w:hanging="522"/>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18"/>
        </w:numPr>
        <w:tabs>
          <w:tab w:pos="712" w:val="left" w:leader="none"/>
        </w:tabs>
        <w:spacing w:line="240" w:lineRule="auto" w:before="114" w:after="0"/>
        <w:ind w:left="712" w:right="0" w:hanging="522"/>
        <w:jc w:val="left"/>
        <w:rPr>
          <w:sz w:val="19"/>
        </w:rPr>
      </w:pPr>
      <w:r>
        <w:rPr>
          <w:sz w:val="19"/>
        </w:rPr>
        <w:t>fraudar o certame ou praticar ato fraudulento na execução do </w:t>
      </w:r>
      <w:r>
        <w:rPr>
          <w:spacing w:val="-2"/>
          <w:sz w:val="19"/>
        </w:rPr>
        <w:t>contrato;</w:t>
      </w:r>
    </w:p>
    <w:p>
      <w:pPr>
        <w:pStyle w:val="ListParagraph"/>
        <w:numPr>
          <w:ilvl w:val="2"/>
          <w:numId w:val="18"/>
        </w:numPr>
        <w:tabs>
          <w:tab w:pos="807" w:val="left" w:leader="none"/>
        </w:tabs>
        <w:spacing w:line="240" w:lineRule="auto" w:before="102" w:after="0"/>
        <w:ind w:left="807" w:right="0" w:hanging="617"/>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18"/>
        </w:numPr>
        <w:tabs>
          <w:tab w:pos="950" w:val="left" w:leader="none"/>
        </w:tabs>
        <w:spacing w:line="240" w:lineRule="auto" w:before="103" w:after="0"/>
        <w:ind w:left="950" w:right="0" w:hanging="760"/>
        <w:jc w:val="left"/>
        <w:rPr>
          <w:sz w:val="19"/>
        </w:rPr>
      </w:pPr>
      <w:r>
        <w:rPr>
          <w:sz w:val="19"/>
        </w:rPr>
        <w:t>agir em conluio ou em desconformidade com a </w:t>
      </w:r>
      <w:r>
        <w:rPr>
          <w:spacing w:val="-4"/>
          <w:sz w:val="19"/>
        </w:rPr>
        <w:t>lei;</w:t>
      </w:r>
    </w:p>
    <w:p>
      <w:pPr>
        <w:pStyle w:val="ListParagraph"/>
        <w:numPr>
          <w:ilvl w:val="3"/>
          <w:numId w:val="18"/>
        </w:numPr>
        <w:tabs>
          <w:tab w:pos="950" w:val="left" w:leader="none"/>
        </w:tabs>
        <w:spacing w:line="240" w:lineRule="auto" w:before="102" w:after="0"/>
        <w:ind w:left="950" w:right="0" w:hanging="760"/>
        <w:jc w:val="left"/>
        <w:rPr>
          <w:sz w:val="19"/>
        </w:rPr>
      </w:pPr>
      <w:r>
        <w:rPr>
          <w:sz w:val="19"/>
        </w:rPr>
        <w:t>induzir deliberadamente a erro no </w:t>
      </w:r>
      <w:r>
        <w:rPr>
          <w:spacing w:val="-2"/>
          <w:sz w:val="19"/>
        </w:rPr>
        <w:t>julgamento;</w:t>
      </w:r>
    </w:p>
    <w:p>
      <w:pPr>
        <w:pStyle w:val="ListParagraph"/>
        <w:numPr>
          <w:ilvl w:val="3"/>
          <w:numId w:val="18"/>
        </w:numPr>
        <w:tabs>
          <w:tab w:pos="950" w:val="left" w:leader="none"/>
        </w:tabs>
        <w:spacing w:line="240" w:lineRule="auto" w:before="102" w:after="0"/>
        <w:ind w:left="950" w:right="0" w:hanging="760"/>
        <w:jc w:val="left"/>
        <w:rPr>
          <w:sz w:val="19"/>
        </w:rPr>
      </w:pPr>
      <w:r>
        <w:rPr>
          <w:sz w:val="19"/>
        </w:rPr>
        <w:t>apresentar amostra falsificada ou </w:t>
      </w:r>
      <w:r>
        <w:rPr>
          <w:spacing w:val="-2"/>
          <w:sz w:val="19"/>
        </w:rPr>
        <w:t>deteriorada;</w:t>
      </w:r>
    </w:p>
    <w:p>
      <w:pPr>
        <w:pStyle w:val="ListParagraph"/>
        <w:numPr>
          <w:ilvl w:val="3"/>
          <w:numId w:val="18"/>
        </w:numPr>
        <w:tabs>
          <w:tab w:pos="950" w:val="left" w:leader="none"/>
        </w:tabs>
        <w:spacing w:line="240" w:lineRule="auto" w:before="115" w:after="0"/>
        <w:ind w:left="950" w:right="0" w:hanging="760"/>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18"/>
        </w:numPr>
        <w:tabs>
          <w:tab w:pos="799" w:val="left" w:leader="none"/>
        </w:tabs>
        <w:spacing w:line="240" w:lineRule="auto" w:before="102" w:after="0"/>
        <w:ind w:left="799" w:right="0" w:hanging="609"/>
        <w:jc w:val="left"/>
        <w:rPr>
          <w:sz w:val="19"/>
        </w:rPr>
      </w:pPr>
      <w:r>
        <w:rPr>
          <w:sz w:val="19"/>
        </w:rPr>
        <w:t>praticar atos ilícitos com vistas a frustrar os objetivos do </w:t>
      </w:r>
      <w:r>
        <w:rPr>
          <w:spacing w:val="-2"/>
          <w:sz w:val="19"/>
        </w:rPr>
        <w:t>certame;</w:t>
      </w:r>
    </w:p>
    <w:p>
      <w:pPr>
        <w:pStyle w:val="ListParagraph"/>
        <w:numPr>
          <w:ilvl w:val="2"/>
          <w:numId w:val="18"/>
        </w:numPr>
        <w:tabs>
          <w:tab w:pos="807" w:val="left" w:leader="none"/>
        </w:tabs>
        <w:spacing w:line="240" w:lineRule="auto" w:before="102" w:after="0"/>
        <w:ind w:left="807" w:right="0" w:hanging="617"/>
        <w:jc w:val="left"/>
        <w:rPr>
          <w:sz w:val="19"/>
        </w:rPr>
      </w:pPr>
      <w:r>
        <w:rPr>
          <w:sz w:val="19"/>
        </w:rPr>
        <w:t>praticar ato lesivo previsto no </w:t>
      </w:r>
      <w:hyperlink r:id="rId28">
        <w:r>
          <w:rPr>
            <w:sz w:val="19"/>
            <w:u w:val="single" w:color="0000FF"/>
          </w:rPr>
          <w:t>art. 5º da Lei nº 12.846, de 1º de agosto de </w:t>
        </w:r>
        <w:r>
          <w:rPr>
            <w:spacing w:val="-2"/>
            <w:sz w:val="19"/>
            <w:u w:val="single" w:color="0000FF"/>
          </w:rPr>
          <w:t>2013.</w:t>
        </w:r>
      </w:hyperlink>
    </w:p>
    <w:p>
      <w:pPr>
        <w:pStyle w:val="ListParagraph"/>
        <w:numPr>
          <w:ilvl w:val="1"/>
          <w:numId w:val="18"/>
        </w:numPr>
        <w:tabs>
          <w:tab w:pos="570" w:val="left" w:leader="none"/>
        </w:tabs>
        <w:spacing w:line="240" w:lineRule="auto" w:before="103" w:after="0"/>
        <w:ind w:left="570"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18"/>
        </w:numPr>
        <w:tabs>
          <w:tab w:pos="701" w:val="left" w:leader="none"/>
        </w:tabs>
        <w:spacing w:line="240" w:lineRule="auto" w:before="102" w:after="0"/>
        <w:ind w:left="701" w:right="0" w:hanging="511"/>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18"/>
        </w:numPr>
        <w:tabs>
          <w:tab w:pos="715" w:val="left" w:leader="none"/>
        </w:tabs>
        <w:spacing w:line="247" w:lineRule="auto" w:before="114" w:after="0"/>
        <w:ind w:left="190" w:right="188" w:firstLine="0"/>
        <w:jc w:val="left"/>
        <w:rPr>
          <w:sz w:val="19"/>
        </w:rPr>
      </w:pPr>
      <w:r>
        <w:rPr>
          <w:sz w:val="19"/>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19"/>
        </w:numPr>
        <w:tabs>
          <w:tab w:pos="385" w:val="left" w:leader="none"/>
        </w:tabs>
        <w:spacing w:line="240" w:lineRule="auto" w:before="97" w:after="0"/>
        <w:ind w:left="385"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19"/>
        </w:numPr>
        <w:tabs>
          <w:tab w:pos="395" w:val="left" w:leader="none"/>
        </w:tabs>
        <w:spacing w:line="240" w:lineRule="auto" w:before="102" w:after="0"/>
        <w:ind w:left="395" w:right="0" w:hanging="205"/>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19"/>
        </w:numPr>
        <w:tabs>
          <w:tab w:pos="385" w:val="left" w:leader="none"/>
        </w:tabs>
        <w:spacing w:line="240" w:lineRule="auto" w:before="103" w:after="0"/>
        <w:ind w:left="385"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ListParagraph"/>
        <w:numPr>
          <w:ilvl w:val="3"/>
          <w:numId w:val="18"/>
        </w:numPr>
        <w:tabs>
          <w:tab w:pos="855" w:val="left" w:leader="none"/>
        </w:tabs>
        <w:spacing w:line="240" w:lineRule="auto" w:before="114" w:after="0"/>
        <w:ind w:left="855" w:right="0" w:hanging="665"/>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ListParagraph"/>
        <w:numPr>
          <w:ilvl w:val="3"/>
          <w:numId w:val="18"/>
        </w:numPr>
        <w:tabs>
          <w:tab w:pos="855" w:val="left" w:leader="none"/>
        </w:tabs>
        <w:spacing w:line="240" w:lineRule="auto" w:before="102" w:after="0"/>
        <w:ind w:left="855" w:right="0" w:hanging="665"/>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18"/>
        </w:numPr>
        <w:tabs>
          <w:tab w:pos="873" w:val="left" w:leader="none"/>
        </w:tabs>
        <w:spacing w:line="247" w:lineRule="auto" w:before="103" w:after="0"/>
        <w:ind w:left="190" w:right="188" w:firstLine="0"/>
        <w:jc w:val="left"/>
        <w:rPr>
          <w:sz w:val="19"/>
        </w:rPr>
      </w:pPr>
      <w:r>
        <w:rPr>
          <w:sz w:val="19"/>
        </w:rPr>
        <w:t>Se</w:t>
      </w:r>
      <w:r>
        <w:rPr>
          <w:spacing w:val="16"/>
          <w:sz w:val="19"/>
        </w:rPr>
        <w:t> </w:t>
      </w:r>
      <w:r>
        <w:rPr>
          <w:sz w:val="19"/>
        </w:rPr>
        <w:t>a</w:t>
      </w:r>
      <w:r>
        <w:rPr>
          <w:spacing w:val="16"/>
          <w:sz w:val="19"/>
        </w:rPr>
        <w:t> </w:t>
      </w:r>
      <w:r>
        <w:rPr>
          <w:sz w:val="19"/>
        </w:rPr>
        <w:t>multa</w:t>
      </w:r>
      <w:r>
        <w:rPr>
          <w:spacing w:val="16"/>
          <w:sz w:val="19"/>
        </w:rPr>
        <w:t> </w:t>
      </w:r>
      <w:r>
        <w:rPr>
          <w:sz w:val="19"/>
        </w:rPr>
        <w:t>aplicada</w:t>
      </w:r>
      <w:r>
        <w:rPr>
          <w:spacing w:val="16"/>
          <w:sz w:val="19"/>
        </w:rPr>
        <w:t> </w:t>
      </w:r>
      <w:r>
        <w:rPr>
          <w:sz w:val="19"/>
        </w:rPr>
        <w:t>e</w:t>
      </w:r>
      <w:r>
        <w:rPr>
          <w:spacing w:val="16"/>
          <w:sz w:val="19"/>
        </w:rPr>
        <w:t> </w:t>
      </w:r>
      <w:r>
        <w:rPr>
          <w:sz w:val="19"/>
        </w:rPr>
        <w:t>as</w:t>
      </w:r>
      <w:r>
        <w:rPr>
          <w:spacing w:val="16"/>
          <w:sz w:val="19"/>
        </w:rPr>
        <w:t> </w:t>
      </w:r>
      <w:r>
        <w:rPr>
          <w:sz w:val="19"/>
        </w:rPr>
        <w:t>indenizações</w:t>
      </w:r>
      <w:r>
        <w:rPr>
          <w:spacing w:val="16"/>
          <w:sz w:val="19"/>
        </w:rPr>
        <w:t> </w:t>
      </w:r>
      <w:r>
        <w:rPr>
          <w:sz w:val="19"/>
        </w:rPr>
        <w:t>cabíveis</w:t>
      </w:r>
      <w:r>
        <w:rPr>
          <w:spacing w:val="16"/>
          <w:sz w:val="19"/>
        </w:rPr>
        <w:t> </w:t>
      </w:r>
      <w:r>
        <w:rPr>
          <w:sz w:val="19"/>
        </w:rPr>
        <w:t>forem</w:t>
      </w:r>
      <w:r>
        <w:rPr>
          <w:spacing w:val="16"/>
          <w:sz w:val="19"/>
        </w:rPr>
        <w:t> </w:t>
      </w:r>
      <w:r>
        <w:rPr>
          <w:sz w:val="19"/>
        </w:rPr>
        <w:t>superiores</w:t>
      </w:r>
      <w:r>
        <w:rPr>
          <w:spacing w:val="16"/>
          <w:sz w:val="19"/>
        </w:rPr>
        <w:t> </w:t>
      </w:r>
      <w:r>
        <w:rPr>
          <w:sz w:val="19"/>
        </w:rPr>
        <w:t>ao</w:t>
      </w:r>
      <w:r>
        <w:rPr>
          <w:spacing w:val="16"/>
          <w:sz w:val="19"/>
        </w:rPr>
        <w:t> </w:t>
      </w:r>
      <w:r>
        <w:rPr>
          <w:sz w:val="19"/>
        </w:rPr>
        <w:t>valor</w:t>
      </w:r>
      <w:r>
        <w:rPr>
          <w:spacing w:val="16"/>
          <w:sz w:val="19"/>
        </w:rPr>
        <w:t> </w:t>
      </w:r>
      <w:r>
        <w:rPr>
          <w:sz w:val="19"/>
        </w:rPr>
        <w:t>de</w:t>
      </w:r>
      <w:r>
        <w:rPr>
          <w:spacing w:val="16"/>
          <w:sz w:val="19"/>
        </w:rPr>
        <w:t> </w:t>
      </w:r>
      <w:r>
        <w:rPr>
          <w:sz w:val="19"/>
        </w:rPr>
        <w:t>pagamento</w:t>
      </w:r>
      <w:r>
        <w:rPr>
          <w:spacing w:val="16"/>
          <w:sz w:val="19"/>
        </w:rPr>
        <w:t> </w:t>
      </w:r>
      <w:r>
        <w:rPr>
          <w:sz w:val="19"/>
        </w:rPr>
        <w:t>eventualmente</w:t>
      </w:r>
      <w:r>
        <w:rPr>
          <w:spacing w:val="16"/>
          <w:sz w:val="19"/>
        </w:rPr>
        <w:t> </w:t>
      </w:r>
      <w:r>
        <w:rPr>
          <w:sz w:val="19"/>
        </w:rPr>
        <w:t>devido</w:t>
      </w:r>
      <w:r>
        <w:rPr>
          <w:spacing w:val="16"/>
          <w:sz w:val="19"/>
        </w:rPr>
        <w:t> </w:t>
      </w:r>
      <w:r>
        <w:rPr>
          <w:sz w:val="19"/>
        </w:rPr>
        <w:t>pela Administração</w:t>
      </w:r>
      <w:r>
        <w:rPr>
          <w:spacing w:val="16"/>
          <w:sz w:val="19"/>
        </w:rPr>
        <w:t> </w:t>
      </w:r>
      <w:r>
        <w:rPr>
          <w:sz w:val="19"/>
        </w:rPr>
        <w:t>ao</w:t>
      </w:r>
      <w:r>
        <w:rPr>
          <w:spacing w:val="16"/>
          <w:sz w:val="19"/>
        </w:rPr>
        <w:t> </w:t>
      </w:r>
      <w:r>
        <w:rPr>
          <w:sz w:val="19"/>
        </w:rPr>
        <w:t>contratado,</w:t>
      </w:r>
      <w:r>
        <w:rPr>
          <w:spacing w:val="16"/>
          <w:sz w:val="19"/>
        </w:rPr>
        <w:t> </w:t>
      </w:r>
      <w:r>
        <w:rPr>
          <w:sz w:val="19"/>
        </w:rPr>
        <w:t>além</w:t>
      </w:r>
      <w:r>
        <w:rPr>
          <w:spacing w:val="16"/>
          <w:sz w:val="19"/>
        </w:rPr>
        <w:t> </w:t>
      </w:r>
      <w:r>
        <w:rPr>
          <w:sz w:val="19"/>
        </w:rPr>
        <w:t>da</w:t>
      </w:r>
      <w:r>
        <w:rPr>
          <w:spacing w:val="16"/>
          <w:sz w:val="19"/>
        </w:rPr>
        <w:t> </w:t>
      </w:r>
      <w:r>
        <w:rPr>
          <w:sz w:val="19"/>
        </w:rPr>
        <w:t>perda</w:t>
      </w:r>
      <w:r>
        <w:rPr>
          <w:spacing w:val="16"/>
          <w:sz w:val="19"/>
        </w:rPr>
        <w:t> </w:t>
      </w:r>
      <w:r>
        <w:rPr>
          <w:sz w:val="19"/>
        </w:rPr>
        <w:t>desse</w:t>
      </w:r>
      <w:r>
        <w:rPr>
          <w:spacing w:val="16"/>
          <w:sz w:val="19"/>
        </w:rPr>
        <w:t> </w:t>
      </w:r>
      <w:r>
        <w:rPr>
          <w:sz w:val="19"/>
        </w:rPr>
        <w:t>valor,</w:t>
      </w:r>
      <w:r>
        <w:rPr>
          <w:spacing w:val="16"/>
          <w:sz w:val="19"/>
        </w:rPr>
        <w:t> </w:t>
      </w:r>
      <w:r>
        <w:rPr>
          <w:sz w:val="19"/>
        </w:rPr>
        <w:t>a</w:t>
      </w:r>
      <w:r>
        <w:rPr>
          <w:spacing w:val="16"/>
          <w:sz w:val="19"/>
        </w:rPr>
        <w:t> </w:t>
      </w:r>
      <w:r>
        <w:rPr>
          <w:sz w:val="19"/>
        </w:rPr>
        <w:t>diferença</w:t>
      </w:r>
      <w:r>
        <w:rPr>
          <w:spacing w:val="16"/>
          <w:sz w:val="19"/>
        </w:rPr>
        <w:t> </w:t>
      </w:r>
      <w:r>
        <w:rPr>
          <w:sz w:val="19"/>
        </w:rPr>
        <w:t>será descontada da garantia prestada ou será cobrada judicialmente, na forma do art. 156, § 8º, da Lei nº 14.133/2021, e conforme o procedimento previsto no item 17.13.</w:t>
      </w:r>
    </w:p>
    <w:p>
      <w:pPr>
        <w:pStyle w:val="ListParagraph"/>
        <w:numPr>
          <w:ilvl w:val="3"/>
          <w:numId w:val="18"/>
        </w:numPr>
        <w:tabs>
          <w:tab w:pos="844" w:val="left" w:leader="none"/>
        </w:tabs>
        <w:spacing w:line="240" w:lineRule="auto" w:before="96" w:after="0"/>
        <w:ind w:left="844" w:right="0" w:hanging="654"/>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18"/>
        </w:numPr>
        <w:tabs>
          <w:tab w:pos="724" w:val="left" w:leader="none"/>
        </w:tabs>
        <w:spacing w:line="247" w:lineRule="auto" w:before="114" w:after="0"/>
        <w:ind w:left="190" w:right="188" w:firstLine="0"/>
        <w:jc w:val="both"/>
        <w:rPr>
          <w:sz w:val="19"/>
        </w:rPr>
      </w:pPr>
      <w:r>
        <w:rPr>
          <w:sz w:val="19"/>
        </w:rPr>
        <w:t>Impedimento de licitar e contratar, prevista no art. 156, III, § 4º, da Lei nº 14.133/2021, nos casos relacionados nos subitens 17.1.2 a 17.1.7, quando não se justificar a imposição de penalidade</w:t>
      </w:r>
      <w:r>
        <w:rPr>
          <w:spacing w:val="40"/>
          <w:sz w:val="19"/>
        </w:rPr>
        <w:t> </w:t>
      </w:r>
      <w:r>
        <w:rPr>
          <w:sz w:val="19"/>
        </w:rPr>
        <w:t>mais grave, e impedirá o responsável de licitar ou contratar no âmbito da</w:t>
      </w:r>
      <w:r>
        <w:rPr>
          <w:spacing w:val="-7"/>
          <w:sz w:val="19"/>
        </w:rPr>
        <w:t> </w:t>
      </w:r>
      <w:r>
        <w:rPr>
          <w:sz w:val="19"/>
        </w:rPr>
        <w:t>Administração Pública direta e indireta do Estado, pelo prazo máximo de 3 (três) anos;</w:t>
      </w:r>
    </w:p>
    <w:p>
      <w:pPr>
        <w:pStyle w:val="ListParagraph"/>
        <w:numPr>
          <w:ilvl w:val="2"/>
          <w:numId w:val="18"/>
        </w:numPr>
        <w:tabs>
          <w:tab w:pos="713" w:val="left" w:leader="none"/>
        </w:tabs>
        <w:spacing w:line="254" w:lineRule="auto" w:before="109" w:after="0"/>
        <w:ind w:left="190" w:right="187" w:firstLine="0"/>
        <w:jc w:val="both"/>
        <w:rPr>
          <w:sz w:val="19"/>
        </w:rPr>
      </w:pPr>
      <w:r>
        <w:rPr>
          <w:sz w:val="19"/>
        </w:rPr>
        <w:t>Declaração de inidoneidade para licitar ou contratar, prevista no a</w:t>
      </w:r>
      <w:r>
        <w:rPr>
          <w:rFonts w:ascii="Segoe UI" w:hAnsi="Segoe UI"/>
          <w:sz w:val="14"/>
        </w:rPr>
        <w:t>rt. 156, IV, § 5º, da Lei nº 14.133/2021, </w:t>
      </w:r>
      <w:r>
        <w:rPr>
          <w:sz w:val="19"/>
        </w:rPr>
        <w:t>nos casos relacionados nos subitens 17.1.8 a 17.1.12, bem como nos demais casos que justifiquem</w:t>
      </w:r>
      <w:r>
        <w:rPr>
          <w:spacing w:val="40"/>
          <w:sz w:val="19"/>
        </w:rPr>
        <w:t> </w:t>
      </w:r>
      <w:r>
        <w:rPr>
          <w:sz w:val="19"/>
        </w:rPr>
        <w:t>a imposição da penalidade mais grave, que impedirá o responsável de licitar ou contratar no âmbito da</w:t>
      </w:r>
      <w:r>
        <w:rPr>
          <w:spacing w:val="-10"/>
          <w:sz w:val="19"/>
        </w:rPr>
        <w:t> </w:t>
      </w:r>
      <w:r>
        <w:rPr>
          <w:sz w:val="19"/>
        </w:rPr>
        <w:t>Administração Pública direta e indireta de todos os entes federativos, pelo prazo mínimo de 3 (três) anos e máximo de 6 (seis) anos.</w:t>
      </w:r>
    </w:p>
    <w:p>
      <w:pPr>
        <w:pStyle w:val="ListParagraph"/>
        <w:numPr>
          <w:ilvl w:val="1"/>
          <w:numId w:val="18"/>
        </w:numPr>
        <w:tabs>
          <w:tab w:pos="578" w:val="left" w:leader="none"/>
        </w:tabs>
        <w:spacing w:line="247" w:lineRule="auto" w:before="101" w:after="0"/>
        <w:ind w:left="190" w:right="188"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8"/>
        </w:numPr>
        <w:tabs>
          <w:tab w:pos="718" w:val="left" w:leader="none"/>
        </w:tabs>
        <w:spacing w:line="247" w:lineRule="auto" w:before="97" w:after="0"/>
        <w:ind w:left="190" w:right="188"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8"/>
        </w:numPr>
        <w:tabs>
          <w:tab w:pos="720" w:val="left" w:leader="none"/>
        </w:tabs>
        <w:spacing w:line="247" w:lineRule="auto" w:before="109" w:after="0"/>
        <w:ind w:left="190" w:right="188" w:firstLine="0"/>
        <w:jc w:val="both"/>
        <w:rPr>
          <w:sz w:val="19"/>
        </w:rPr>
      </w:pPr>
      <w:r>
        <w:rPr>
          <w:sz w:val="19"/>
        </w:rPr>
        <w:t>O atraso superior a 25 (vinte e cinco) dias no cumprimento da obrigação prevista no item 17.3.1 autoriza a</w:t>
      </w:r>
      <w:r>
        <w:rPr>
          <w:spacing w:val="-2"/>
          <w:sz w:val="19"/>
        </w:rPr>
        <w:t> </w:t>
      </w:r>
      <w:r>
        <w:rPr>
          <w:sz w:val="19"/>
        </w:rPr>
        <w:t>Administração a promover a rescisão contratual por descumprimento ou cumprimento irregular de suas cláusulas.</w:t>
      </w:r>
    </w:p>
    <w:p>
      <w:pPr>
        <w:pStyle w:val="ListParagraph"/>
        <w:numPr>
          <w:ilvl w:val="2"/>
          <w:numId w:val="18"/>
        </w:numPr>
        <w:tabs>
          <w:tab w:pos="708" w:val="left" w:leader="none"/>
        </w:tabs>
        <w:spacing w:line="247" w:lineRule="auto" w:before="96" w:after="0"/>
        <w:ind w:left="190" w:right="188" w:firstLine="0"/>
        <w:jc w:val="both"/>
        <w:rPr>
          <w:sz w:val="19"/>
        </w:rPr>
      </w:pPr>
      <w:r>
        <w:rPr>
          <w:sz w:val="19"/>
        </w:rPr>
        <w:t>A</w:t>
      </w:r>
      <w:r>
        <w:rPr>
          <w:spacing w:val="-5"/>
          <w:sz w:val="19"/>
        </w:rPr>
        <w:t> </w:t>
      </w:r>
      <w:r>
        <w:rPr>
          <w:sz w:val="19"/>
        </w:rPr>
        <w:t>aplicação de multa de mora não impedirá que a</w:t>
      </w:r>
      <w:r>
        <w:rPr>
          <w:spacing w:val="-5"/>
          <w:sz w:val="19"/>
        </w:rPr>
        <w:t> </w:t>
      </w:r>
      <w:r>
        <w:rPr>
          <w:sz w:val="19"/>
        </w:rPr>
        <w:t>Administração a converta em compensatória e promova a extinção unilateral do Contrato com a aplicação cumulada de outras sanções previstas</w:t>
      </w:r>
      <w:r>
        <w:rPr>
          <w:spacing w:val="40"/>
          <w:sz w:val="19"/>
        </w:rPr>
        <w:t> </w:t>
      </w:r>
      <w:r>
        <w:rPr>
          <w:sz w:val="19"/>
        </w:rPr>
        <w:t>no Contrato.</w:t>
      </w:r>
    </w:p>
    <w:p>
      <w:pPr>
        <w:pStyle w:val="ListParagraph"/>
        <w:spacing w:after="0" w:line="247" w:lineRule="auto"/>
        <w:jc w:val="both"/>
        <w:rPr>
          <w:sz w:val="19"/>
        </w:rPr>
        <w:sectPr>
          <w:pgSz w:w="15840" w:h="24480"/>
          <w:pgMar w:top="0" w:bottom="0" w:left="0" w:right="0"/>
        </w:sectPr>
      </w:pPr>
    </w:p>
    <w:p>
      <w:pPr>
        <w:pStyle w:val="ListParagraph"/>
        <w:numPr>
          <w:ilvl w:val="1"/>
          <w:numId w:val="18"/>
        </w:numPr>
        <w:tabs>
          <w:tab w:pos="570" w:val="left" w:leader="none"/>
        </w:tabs>
        <w:spacing w:line="207" w:lineRule="exact" w:before="0" w:after="0"/>
        <w:ind w:left="570" w:right="0" w:hanging="380"/>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18"/>
        </w:numPr>
        <w:tabs>
          <w:tab w:pos="715" w:val="left" w:leader="none"/>
        </w:tabs>
        <w:spacing w:line="235" w:lineRule="auto" w:before="94" w:after="0"/>
        <w:ind w:left="190" w:right="188"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8"/>
        </w:numPr>
        <w:tabs>
          <w:tab w:pos="570" w:val="left" w:leader="none"/>
        </w:tabs>
        <w:spacing w:line="240" w:lineRule="auto" w:before="115" w:after="0"/>
        <w:ind w:left="570" w:right="0" w:hanging="380"/>
        <w:jc w:val="left"/>
        <w:rPr>
          <w:sz w:val="19"/>
        </w:rPr>
      </w:pPr>
      <w:r>
        <w:rPr>
          <w:sz w:val="19"/>
        </w:rPr>
        <w:t>Na aplicação</w:t>
      </w:r>
      <w:r>
        <w:rPr>
          <w:spacing w:val="1"/>
          <w:sz w:val="19"/>
        </w:rPr>
        <w:t> </w:t>
      </w:r>
      <w:r>
        <w:rPr>
          <w:sz w:val="19"/>
        </w:rPr>
        <w:t>das</w:t>
      </w:r>
      <w:r>
        <w:rPr>
          <w:spacing w:val="1"/>
          <w:sz w:val="19"/>
        </w:rPr>
        <w:t> </w:t>
      </w:r>
      <w:r>
        <w:rPr>
          <w:sz w:val="19"/>
        </w:rPr>
        <w:t>sanções</w:t>
      </w:r>
      <w:r>
        <w:rPr>
          <w:spacing w:val="1"/>
          <w:sz w:val="19"/>
        </w:rPr>
        <w:t> </w:t>
      </w:r>
      <w:r>
        <w:rPr>
          <w:sz w:val="19"/>
        </w:rPr>
        <w:t>serão considerados</w:t>
      </w:r>
      <w:r>
        <w:rPr>
          <w:spacing w:val="1"/>
          <w:sz w:val="19"/>
        </w:rPr>
        <w:t> </w:t>
      </w:r>
      <w:r>
        <w:rPr>
          <w:sz w:val="19"/>
        </w:rPr>
        <w:t>os</w:t>
      </w:r>
      <w:r>
        <w:rPr>
          <w:spacing w:val="1"/>
          <w:sz w:val="19"/>
        </w:rPr>
        <w:t> </w:t>
      </w:r>
      <w:r>
        <w:rPr>
          <w:sz w:val="19"/>
        </w:rPr>
        <w:t>seguintes</w:t>
      </w:r>
      <w:r>
        <w:rPr>
          <w:spacing w:val="1"/>
          <w:sz w:val="19"/>
        </w:rPr>
        <w:t> </w:t>
      </w:r>
      <w:r>
        <w:rPr>
          <w:sz w:val="19"/>
        </w:rPr>
        <w:t>requisitos,</w:t>
      </w:r>
      <w:r>
        <w:rPr>
          <w:spacing w:val="1"/>
          <w:sz w:val="19"/>
        </w:rPr>
        <w:t> </w:t>
      </w:r>
      <w:r>
        <w:rPr>
          <w:sz w:val="19"/>
        </w:rPr>
        <w:t>previstos no</w:t>
      </w:r>
      <w:r>
        <w:rPr>
          <w:spacing w:val="1"/>
          <w:sz w:val="19"/>
        </w:rPr>
        <w:t> </w:t>
      </w:r>
      <w:r>
        <w:rPr>
          <w:sz w:val="19"/>
        </w:rPr>
        <w:t>art.</w:t>
      </w:r>
      <w:r>
        <w:rPr>
          <w:spacing w:val="1"/>
          <w:sz w:val="19"/>
        </w:rPr>
        <w:t> </w:t>
      </w:r>
      <w:r>
        <w:rPr>
          <w:rFonts w:ascii="Segoe UI" w:hAnsi="Segoe UI"/>
          <w:sz w:val="14"/>
        </w:rPr>
        <w:t>156,</w:t>
      </w:r>
      <w:r>
        <w:rPr>
          <w:rFonts w:ascii="Segoe UI" w:hAnsi="Segoe UI"/>
          <w:spacing w:val="1"/>
          <w:sz w:val="14"/>
        </w:rPr>
        <w:t> </w:t>
      </w:r>
      <w:r>
        <w:rPr>
          <w:rFonts w:ascii="Segoe UI" w:hAnsi="Segoe UI"/>
          <w:sz w:val="14"/>
        </w:rPr>
        <w:t>§ 1º,</w:t>
      </w:r>
      <w:r>
        <w:rPr>
          <w:rFonts w:ascii="Segoe UI" w:hAnsi="Segoe UI"/>
          <w:spacing w:val="1"/>
          <w:sz w:val="14"/>
        </w:rPr>
        <w:t> </w:t>
      </w:r>
      <w:r>
        <w:rPr>
          <w:rFonts w:ascii="Segoe UI" w:hAnsi="Segoe UI"/>
          <w:sz w:val="14"/>
        </w:rPr>
        <w:t>incisos</w:t>
      </w:r>
      <w:r>
        <w:rPr>
          <w:rFonts w:ascii="Segoe UI" w:hAnsi="Segoe UI"/>
          <w:spacing w:val="1"/>
          <w:sz w:val="14"/>
        </w:rPr>
        <w:t> </w:t>
      </w:r>
      <w:r>
        <w:rPr>
          <w:rFonts w:ascii="Segoe UI" w:hAnsi="Segoe UI"/>
          <w:sz w:val="14"/>
        </w:rPr>
        <w:t>I a</w:t>
      </w:r>
      <w:r>
        <w:rPr>
          <w:rFonts w:ascii="Segoe UI" w:hAnsi="Segoe UI"/>
          <w:spacing w:val="1"/>
          <w:sz w:val="14"/>
        </w:rPr>
        <w:t> </w:t>
      </w:r>
      <w:r>
        <w:rPr>
          <w:rFonts w:ascii="Segoe UI" w:hAnsi="Segoe UI"/>
          <w:sz w:val="14"/>
        </w:rPr>
        <w:t>V, da</w:t>
      </w:r>
      <w:r>
        <w:rPr>
          <w:rFonts w:ascii="Segoe UI" w:hAnsi="Segoe UI"/>
          <w:spacing w:val="1"/>
          <w:sz w:val="14"/>
        </w:rPr>
        <w:t> </w:t>
      </w:r>
      <w:r>
        <w:rPr>
          <w:rFonts w:ascii="Segoe UI" w:hAnsi="Segoe UI"/>
          <w:sz w:val="14"/>
        </w:rPr>
        <w:t>Lei</w:t>
      </w:r>
      <w:r>
        <w:rPr>
          <w:rFonts w:ascii="Segoe UI" w:hAnsi="Segoe UI"/>
          <w:spacing w:val="1"/>
          <w:sz w:val="14"/>
        </w:rPr>
        <w:t> </w:t>
      </w:r>
      <w:r>
        <w:rPr>
          <w:rFonts w:ascii="Segoe UI" w:hAnsi="Segoe UI"/>
          <w:sz w:val="14"/>
        </w:rPr>
        <w:t>nº </w:t>
      </w:r>
      <w:r>
        <w:rPr>
          <w:rFonts w:ascii="Segoe UI" w:hAnsi="Segoe UI"/>
          <w:spacing w:val="-2"/>
          <w:sz w:val="14"/>
        </w:rPr>
        <w:t>14.133/2021</w:t>
      </w:r>
      <w:r>
        <w:rPr>
          <w:spacing w:val="-2"/>
          <w:sz w:val="19"/>
        </w:rPr>
        <w:t>:</w:t>
      </w:r>
    </w:p>
    <w:p>
      <w:pPr>
        <w:pStyle w:val="ListParagraph"/>
        <w:numPr>
          <w:ilvl w:val="2"/>
          <w:numId w:val="18"/>
        </w:numPr>
        <w:tabs>
          <w:tab w:pos="712" w:val="left" w:leader="none"/>
        </w:tabs>
        <w:spacing w:line="240" w:lineRule="auto" w:before="114" w:after="0"/>
        <w:ind w:left="712" w:right="0" w:hanging="522"/>
        <w:jc w:val="left"/>
        <w:rPr>
          <w:sz w:val="19"/>
        </w:rPr>
      </w:pPr>
      <w:r>
        <w:rPr>
          <w:sz w:val="19"/>
        </w:rPr>
        <w:t>a natureza e a gravidade da infração </w:t>
      </w:r>
      <w:r>
        <w:rPr>
          <w:spacing w:val="-2"/>
          <w:sz w:val="19"/>
        </w:rPr>
        <w:t>cometida;</w:t>
      </w:r>
    </w:p>
    <w:p>
      <w:pPr>
        <w:pStyle w:val="ListParagraph"/>
        <w:numPr>
          <w:ilvl w:val="2"/>
          <w:numId w:val="18"/>
        </w:numPr>
        <w:tabs>
          <w:tab w:pos="712" w:val="left" w:leader="none"/>
        </w:tabs>
        <w:spacing w:line="240" w:lineRule="auto" w:before="102" w:after="0"/>
        <w:ind w:left="712" w:right="0" w:hanging="522"/>
        <w:jc w:val="left"/>
        <w:rPr>
          <w:sz w:val="19"/>
        </w:rPr>
      </w:pPr>
      <w:r>
        <w:rPr>
          <w:sz w:val="19"/>
        </w:rPr>
        <w:t>as peculiaridades do caso </w:t>
      </w:r>
      <w:r>
        <w:rPr>
          <w:spacing w:val="-2"/>
          <w:sz w:val="19"/>
        </w:rPr>
        <w:t>concreto;</w:t>
      </w:r>
    </w:p>
    <w:p>
      <w:pPr>
        <w:pStyle w:val="ListParagraph"/>
        <w:numPr>
          <w:ilvl w:val="2"/>
          <w:numId w:val="18"/>
        </w:numPr>
        <w:tabs>
          <w:tab w:pos="712" w:val="left" w:leader="none"/>
        </w:tabs>
        <w:spacing w:line="240" w:lineRule="auto" w:before="114" w:after="0"/>
        <w:ind w:left="712" w:right="0" w:hanging="522"/>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18"/>
        </w:numPr>
        <w:tabs>
          <w:tab w:pos="712" w:val="left" w:leader="none"/>
        </w:tabs>
        <w:spacing w:line="240" w:lineRule="auto" w:before="103" w:after="0"/>
        <w:ind w:left="712" w:right="0" w:hanging="522"/>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18"/>
        </w:numPr>
        <w:tabs>
          <w:tab w:pos="712" w:val="left" w:leader="none"/>
        </w:tabs>
        <w:spacing w:line="240" w:lineRule="auto" w:before="102" w:after="0"/>
        <w:ind w:left="712" w:right="0" w:hanging="522"/>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18"/>
        </w:numPr>
        <w:tabs>
          <w:tab w:pos="559" w:val="left" w:leader="none"/>
        </w:tabs>
        <w:spacing w:line="240" w:lineRule="auto" w:before="102" w:after="0"/>
        <w:ind w:left="559"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0"/>
        </w:numPr>
        <w:tabs>
          <w:tab w:pos="385" w:val="left" w:leader="none"/>
        </w:tabs>
        <w:spacing w:line="240" w:lineRule="auto" w:before="103" w:after="0"/>
        <w:ind w:left="385"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0"/>
        </w:numPr>
        <w:tabs>
          <w:tab w:pos="395" w:val="left" w:leader="none"/>
        </w:tabs>
        <w:spacing w:line="240" w:lineRule="auto" w:before="126" w:after="0"/>
        <w:ind w:left="395" w:right="0" w:hanging="205"/>
        <w:jc w:val="left"/>
        <w:rPr>
          <w:sz w:val="19"/>
        </w:rPr>
      </w:pPr>
      <w:r>
        <w:rPr>
          <w:sz w:val="19"/>
        </w:rPr>
        <w:t>a aplicação</w:t>
      </w:r>
      <w:r>
        <w:rPr>
          <w:spacing w:val="1"/>
          <w:sz w:val="19"/>
        </w:rPr>
        <w:t> </w:t>
      </w:r>
      <w:r>
        <w:rPr>
          <w:sz w:val="19"/>
        </w:rPr>
        <w:t>da</w:t>
      </w:r>
      <w:r>
        <w:rPr>
          <w:spacing w:val="1"/>
          <w:sz w:val="19"/>
        </w:rPr>
        <w:t> </w:t>
      </w:r>
      <w:r>
        <w:rPr>
          <w:sz w:val="19"/>
        </w:rPr>
        <w:t>sanção</w:t>
      </w:r>
      <w:r>
        <w:rPr>
          <w:spacing w:val="1"/>
          <w:sz w:val="19"/>
        </w:rPr>
        <w:t> </w:t>
      </w:r>
      <w:r>
        <w:rPr>
          <w:sz w:val="19"/>
        </w:rPr>
        <w:t>prevista</w:t>
      </w:r>
      <w:r>
        <w:rPr>
          <w:spacing w:val="1"/>
          <w:sz w:val="19"/>
        </w:rPr>
        <w:t> </w:t>
      </w:r>
      <w:r>
        <w:rPr>
          <w:sz w:val="19"/>
        </w:rPr>
        <w:t>no</w:t>
      </w:r>
      <w:r>
        <w:rPr>
          <w:spacing w:val="1"/>
          <w:sz w:val="19"/>
        </w:rPr>
        <w:t> </w:t>
      </w:r>
      <w:r>
        <w:rPr>
          <w:sz w:val="19"/>
        </w:rPr>
        <w:t>item 17.2.4,</w:t>
      </w:r>
      <w:r>
        <w:rPr>
          <w:spacing w:val="1"/>
          <w:sz w:val="19"/>
        </w:rPr>
        <w:t> </w:t>
      </w:r>
      <w:r>
        <w:rPr>
          <w:sz w:val="19"/>
        </w:rPr>
        <w:t>na</w:t>
      </w:r>
      <w:r>
        <w:rPr>
          <w:spacing w:val="1"/>
          <w:sz w:val="19"/>
        </w:rPr>
        <w:t> </w:t>
      </w:r>
      <w:r>
        <w:rPr>
          <w:sz w:val="19"/>
        </w:rPr>
        <w:t>forma</w:t>
      </w:r>
      <w:r>
        <w:rPr>
          <w:spacing w:val="1"/>
          <w:sz w:val="19"/>
        </w:rPr>
        <w:t> </w:t>
      </w:r>
      <w:r>
        <w:rPr>
          <w:sz w:val="19"/>
        </w:rPr>
        <w:t>do</w:t>
      </w:r>
      <w:r>
        <w:rPr>
          <w:spacing w:val="1"/>
          <w:sz w:val="19"/>
        </w:rPr>
        <w:t> </w:t>
      </w:r>
      <w:r>
        <w:rPr>
          <w:sz w:val="19"/>
        </w:rPr>
        <w:t>art.</w:t>
      </w:r>
      <w:r>
        <w:rPr>
          <w:spacing w:val="1"/>
          <w:sz w:val="19"/>
        </w:rPr>
        <w:t> </w:t>
      </w:r>
      <w:r>
        <w:rPr>
          <w:rFonts w:ascii="Segoe UI" w:hAnsi="Segoe UI"/>
          <w:sz w:val="14"/>
        </w:rPr>
        <w:t>156, §</w:t>
      </w:r>
      <w:r>
        <w:rPr>
          <w:rFonts w:ascii="Segoe UI" w:hAnsi="Segoe UI"/>
          <w:spacing w:val="1"/>
          <w:sz w:val="14"/>
        </w:rPr>
        <w:t> </w:t>
      </w:r>
      <w:r>
        <w:rPr>
          <w:rFonts w:ascii="Segoe UI" w:hAnsi="Segoe UI"/>
          <w:sz w:val="14"/>
        </w:rPr>
        <w:t>6º,</w:t>
      </w:r>
      <w:r>
        <w:rPr>
          <w:rFonts w:ascii="Segoe UI" w:hAnsi="Segoe UI"/>
          <w:spacing w:val="1"/>
          <w:sz w:val="14"/>
        </w:rPr>
        <w:t> </w:t>
      </w:r>
      <w:r>
        <w:rPr>
          <w:rFonts w:ascii="Segoe UI" w:hAnsi="Segoe UI"/>
          <w:sz w:val="14"/>
        </w:rPr>
        <w:t>I, da</w:t>
      </w:r>
      <w:r>
        <w:rPr>
          <w:rFonts w:ascii="Segoe UI" w:hAnsi="Segoe UI"/>
          <w:spacing w:val="1"/>
          <w:sz w:val="14"/>
        </w:rPr>
        <w:t> </w:t>
      </w:r>
      <w:r>
        <w:rPr>
          <w:rFonts w:ascii="Segoe UI" w:hAnsi="Segoe UI"/>
          <w:sz w:val="14"/>
        </w:rPr>
        <w:t>Lei</w:t>
      </w:r>
      <w:r>
        <w:rPr>
          <w:rFonts w:ascii="Segoe UI" w:hAnsi="Segoe UI"/>
          <w:spacing w:val="1"/>
          <w:sz w:val="14"/>
        </w:rPr>
        <w:t> </w:t>
      </w:r>
      <w:r>
        <w:rPr>
          <w:rFonts w:ascii="Segoe UI" w:hAnsi="Segoe UI"/>
          <w:sz w:val="14"/>
        </w:rPr>
        <w:t>nº 14.133/2021,</w:t>
      </w:r>
      <w:r>
        <w:rPr>
          <w:rFonts w:ascii="Segoe UI" w:hAnsi="Segoe UI"/>
          <w:spacing w:val="10"/>
          <w:sz w:val="14"/>
        </w:rPr>
        <w:t> </w:t>
      </w:r>
      <w:r>
        <w:rPr>
          <w:sz w:val="19"/>
        </w:rPr>
        <w:t>é</w:t>
      </w:r>
      <w:r>
        <w:rPr>
          <w:spacing w:val="1"/>
          <w:sz w:val="19"/>
        </w:rPr>
        <w:t> </w:t>
      </w:r>
      <w:r>
        <w:rPr>
          <w:sz w:val="19"/>
        </w:rPr>
        <w:t>de</w:t>
      </w:r>
      <w:r>
        <w:rPr>
          <w:spacing w:val="1"/>
          <w:sz w:val="19"/>
        </w:rPr>
        <w:t> </w:t>
      </w:r>
      <w:r>
        <w:rPr>
          <w:sz w:val="19"/>
        </w:rPr>
        <w:t>competência</w:t>
      </w:r>
      <w:r>
        <w:rPr>
          <w:spacing w:val="1"/>
          <w:sz w:val="19"/>
        </w:rPr>
        <w:t> </w:t>
      </w:r>
      <w:r>
        <w:rPr>
          <w:spacing w:val="-2"/>
          <w:sz w:val="19"/>
        </w:rPr>
        <w:t>exclusiva:</w:t>
      </w:r>
    </w:p>
    <w:p>
      <w:pPr>
        <w:pStyle w:val="ListParagraph"/>
        <w:numPr>
          <w:ilvl w:val="1"/>
          <w:numId w:val="20"/>
        </w:numPr>
        <w:tabs>
          <w:tab w:pos="538" w:val="left" w:leader="none"/>
        </w:tabs>
        <w:spacing w:line="240" w:lineRule="auto" w:before="114" w:after="0"/>
        <w:ind w:left="538" w:right="0" w:hanging="348"/>
        <w:jc w:val="both"/>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0"/>
        </w:numPr>
        <w:tabs>
          <w:tab w:pos="538" w:val="left" w:leader="none"/>
        </w:tabs>
        <w:spacing w:line="240" w:lineRule="auto" w:before="103" w:after="0"/>
        <w:ind w:left="538" w:right="0" w:hanging="348"/>
        <w:jc w:val="both"/>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18"/>
        </w:numPr>
        <w:tabs>
          <w:tab w:pos="559" w:val="left" w:leader="none"/>
        </w:tabs>
        <w:spacing w:line="247" w:lineRule="auto" w:before="102" w:after="0"/>
        <w:ind w:left="190" w:right="188" w:firstLine="0"/>
        <w:jc w:val="both"/>
        <w:rPr>
          <w:sz w:val="19"/>
        </w:rPr>
      </w:pPr>
      <w:r>
        <w:rPr>
          <w:sz w:val="19"/>
        </w:rPr>
        <w:t>A</w:t>
      </w:r>
      <w:r>
        <w:rPr>
          <w:spacing w:val="-12"/>
          <w:sz w:val="19"/>
        </w:rPr>
        <w:t> </w:t>
      </w:r>
      <w:r>
        <w:rPr>
          <w:sz w:val="19"/>
        </w:rPr>
        <w:t>aplicação</w:t>
      </w:r>
      <w:r>
        <w:rPr>
          <w:spacing w:val="-2"/>
          <w:sz w:val="19"/>
        </w:rPr>
        <w:t> </w:t>
      </w:r>
      <w:r>
        <w:rPr>
          <w:sz w:val="19"/>
        </w:rPr>
        <w:t>de</w:t>
      </w:r>
      <w:r>
        <w:rPr>
          <w:spacing w:val="-2"/>
          <w:sz w:val="19"/>
        </w:rPr>
        <w:t> </w:t>
      </w:r>
      <w:r>
        <w:rPr>
          <w:sz w:val="19"/>
        </w:rPr>
        <w:t>quaisquer</w:t>
      </w:r>
      <w:r>
        <w:rPr>
          <w:spacing w:val="-2"/>
          <w:sz w:val="19"/>
        </w:rPr>
        <w:t> </w:t>
      </w:r>
      <w:r>
        <w:rPr>
          <w:sz w:val="19"/>
        </w:rPr>
        <w:t>das</w:t>
      </w:r>
      <w:r>
        <w:rPr>
          <w:spacing w:val="-2"/>
          <w:sz w:val="19"/>
        </w:rPr>
        <w:t> </w:t>
      </w:r>
      <w:r>
        <w:rPr>
          <w:sz w:val="19"/>
        </w:rPr>
        <w:t>penalidades</w:t>
      </w:r>
      <w:r>
        <w:rPr>
          <w:spacing w:val="-2"/>
          <w:sz w:val="19"/>
        </w:rPr>
        <w:t> </w:t>
      </w:r>
      <w:r>
        <w:rPr>
          <w:sz w:val="19"/>
        </w:rPr>
        <w:t>administrativas</w:t>
      </w:r>
      <w:r>
        <w:rPr>
          <w:spacing w:val="-2"/>
          <w:sz w:val="19"/>
        </w:rPr>
        <w:t> </w:t>
      </w:r>
      <w:r>
        <w:rPr>
          <w:sz w:val="19"/>
        </w:rPr>
        <w:t>realizar-se-á</w:t>
      </w:r>
      <w:r>
        <w:rPr>
          <w:spacing w:val="-2"/>
          <w:sz w:val="19"/>
        </w:rPr>
        <w:t> </w:t>
      </w:r>
      <w:r>
        <w:rPr>
          <w:sz w:val="19"/>
        </w:rPr>
        <w:t>em</w:t>
      </w:r>
      <w:r>
        <w:rPr>
          <w:spacing w:val="-2"/>
          <w:sz w:val="19"/>
        </w:rPr>
        <w:t> </w:t>
      </w:r>
      <w:r>
        <w:rPr>
          <w:sz w:val="19"/>
        </w:rPr>
        <w:t>processo</w:t>
      </w:r>
      <w:r>
        <w:rPr>
          <w:spacing w:val="-2"/>
          <w:sz w:val="19"/>
        </w:rPr>
        <w:t> </w:t>
      </w:r>
      <w:r>
        <w:rPr>
          <w:sz w:val="19"/>
        </w:rPr>
        <w:t>administrativo</w:t>
      </w:r>
      <w:r>
        <w:rPr>
          <w:spacing w:val="-2"/>
          <w:sz w:val="19"/>
        </w:rPr>
        <w:t> </w:t>
      </w:r>
      <w:r>
        <w:rPr>
          <w:sz w:val="19"/>
        </w:rPr>
        <w:t>que</w:t>
      </w:r>
      <w:r>
        <w:rPr>
          <w:spacing w:val="-2"/>
          <w:sz w:val="19"/>
        </w:rPr>
        <w:t> </w:t>
      </w:r>
      <w:r>
        <w:rPr>
          <w:sz w:val="19"/>
        </w:rPr>
        <w:t>assegurará</w:t>
      </w:r>
      <w:r>
        <w:rPr>
          <w:spacing w:val="-2"/>
          <w:sz w:val="19"/>
        </w:rPr>
        <w:t> </w:t>
      </w:r>
      <w:r>
        <w:rPr>
          <w:sz w:val="19"/>
        </w:rPr>
        <w:t>o</w:t>
      </w:r>
      <w:r>
        <w:rPr>
          <w:spacing w:val="-2"/>
          <w:sz w:val="19"/>
        </w:rPr>
        <w:t> </w:t>
      </w:r>
      <w:r>
        <w:rPr>
          <w:sz w:val="19"/>
        </w:rPr>
        <w:t>contraditório</w:t>
      </w:r>
      <w:r>
        <w:rPr>
          <w:spacing w:val="-2"/>
          <w:sz w:val="19"/>
        </w:rPr>
        <w:t> </w:t>
      </w:r>
      <w:r>
        <w:rPr>
          <w:sz w:val="19"/>
        </w:rPr>
        <w:t>e</w:t>
      </w:r>
      <w:r>
        <w:rPr>
          <w:spacing w:val="-2"/>
          <w:sz w:val="19"/>
        </w:rPr>
        <w:t> </w:t>
      </w:r>
      <w:r>
        <w:rPr>
          <w:sz w:val="19"/>
        </w:rPr>
        <w:t>a</w:t>
      </w:r>
      <w:r>
        <w:rPr>
          <w:spacing w:val="-2"/>
          <w:sz w:val="19"/>
        </w:rPr>
        <w:t> </w:t>
      </w:r>
      <w:r>
        <w:rPr>
          <w:sz w:val="19"/>
        </w:rPr>
        <w:t>ampla</w:t>
      </w:r>
      <w:r>
        <w:rPr>
          <w:spacing w:val="-2"/>
          <w:sz w:val="19"/>
        </w:rPr>
        <w:t> </w:t>
      </w:r>
      <w:r>
        <w:rPr>
          <w:sz w:val="19"/>
        </w:rPr>
        <w:t>defesa</w:t>
      </w:r>
      <w:r>
        <w:rPr>
          <w:spacing w:val="-2"/>
          <w:sz w:val="19"/>
        </w:rPr>
        <w:t> </w:t>
      </w:r>
      <w:r>
        <w:rPr>
          <w:sz w:val="19"/>
        </w:rPr>
        <w:t>ao</w:t>
      </w:r>
      <w:r>
        <w:rPr>
          <w:spacing w:val="-2"/>
          <w:sz w:val="19"/>
        </w:rPr>
        <w:t> </w:t>
      </w:r>
      <w:r>
        <w:rPr>
          <w:sz w:val="19"/>
        </w:rPr>
        <w:t>licitante</w:t>
      </w:r>
      <w:r>
        <w:rPr>
          <w:spacing w:val="-2"/>
          <w:sz w:val="19"/>
        </w:rPr>
        <w:t> </w:t>
      </w:r>
      <w:r>
        <w:rPr>
          <w:sz w:val="19"/>
        </w:rPr>
        <w:t>ou</w:t>
      </w:r>
      <w:r>
        <w:rPr>
          <w:spacing w:val="-2"/>
          <w:sz w:val="19"/>
        </w:rPr>
        <w:t> </w:t>
      </w:r>
      <w:r>
        <w:rPr>
          <w:sz w:val="19"/>
        </w:rPr>
        <w:t>contratado,</w:t>
      </w:r>
      <w:r>
        <w:rPr>
          <w:spacing w:val="-2"/>
          <w:sz w:val="19"/>
        </w:rPr>
        <w:t> </w:t>
      </w:r>
      <w:r>
        <w:rPr>
          <w:sz w:val="19"/>
        </w:rPr>
        <w:t>devendo</w:t>
      </w:r>
      <w:r>
        <w:rPr>
          <w:spacing w:val="-2"/>
          <w:sz w:val="19"/>
        </w:rPr>
        <w:t> </w:t>
      </w:r>
      <w:r>
        <w:rPr>
          <w:sz w:val="19"/>
        </w:rPr>
        <w:t>ser</w:t>
      </w:r>
      <w:r>
        <w:rPr>
          <w:spacing w:val="-2"/>
          <w:sz w:val="19"/>
        </w:rPr>
        <w:t> </w:t>
      </w:r>
      <w:r>
        <w:rPr>
          <w:sz w:val="19"/>
        </w:rPr>
        <w:t>observado</w:t>
      </w:r>
      <w:r>
        <w:rPr>
          <w:spacing w:val="-2"/>
          <w:sz w:val="19"/>
        </w:rPr>
        <w:t> </w:t>
      </w:r>
      <w:r>
        <w:rPr>
          <w:sz w:val="19"/>
        </w:rPr>
        <w:t>o procedimento previsto na Lei nº 14.133/2021, e, subsidiariamente, na Lei nº 5.427/2009.</w:t>
      </w:r>
    </w:p>
    <w:p>
      <w:pPr>
        <w:pStyle w:val="ListParagraph"/>
        <w:numPr>
          <w:ilvl w:val="2"/>
          <w:numId w:val="18"/>
        </w:numPr>
        <w:tabs>
          <w:tab w:pos="709" w:val="left" w:leader="none"/>
        </w:tabs>
        <w:spacing w:line="247" w:lineRule="auto" w:before="108" w:after="0"/>
        <w:ind w:left="190" w:right="188" w:firstLine="0"/>
        <w:jc w:val="both"/>
        <w:rPr>
          <w:sz w:val="19"/>
        </w:rPr>
      </w:pPr>
      <w:r>
        <w:rPr>
          <w:sz w:val="19"/>
        </w:rPr>
        <w:t>A</w:t>
      </w:r>
      <w:r>
        <w:rPr>
          <w:spacing w:val="-3"/>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sz w:val="19"/>
        </w:rPr>
        <w:t>provas.</w:t>
      </w:r>
    </w:p>
    <w:p>
      <w:pPr>
        <w:pStyle w:val="ListParagraph"/>
        <w:numPr>
          <w:ilvl w:val="2"/>
          <w:numId w:val="18"/>
        </w:numPr>
        <w:tabs>
          <w:tab w:pos="701" w:val="left" w:leader="none"/>
        </w:tabs>
        <w:spacing w:line="240" w:lineRule="auto" w:before="98" w:after="0"/>
        <w:ind w:left="701" w:right="0" w:hanging="511"/>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1"/>
        </w:numPr>
        <w:tabs>
          <w:tab w:pos="385" w:val="left" w:leader="none"/>
        </w:tabs>
        <w:spacing w:line="240" w:lineRule="auto" w:before="102" w:after="0"/>
        <w:ind w:left="385"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1"/>
        </w:numPr>
        <w:tabs>
          <w:tab w:pos="395" w:val="left" w:leader="none"/>
        </w:tabs>
        <w:spacing w:line="240" w:lineRule="auto" w:before="114" w:after="0"/>
        <w:ind w:left="395" w:right="0" w:hanging="205"/>
        <w:jc w:val="left"/>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ListParagraph"/>
        <w:numPr>
          <w:ilvl w:val="2"/>
          <w:numId w:val="18"/>
        </w:numPr>
        <w:tabs>
          <w:tab w:pos="726" w:val="left" w:leader="none"/>
        </w:tabs>
        <w:spacing w:line="247" w:lineRule="auto" w:before="103" w:after="0"/>
        <w:ind w:left="190" w:right="188" w:firstLine="0"/>
        <w:jc w:val="left"/>
        <w:rPr>
          <w:sz w:val="19"/>
        </w:rPr>
      </w:pPr>
      <w:r>
        <w:rPr>
          <w:sz w:val="19"/>
        </w:rPr>
        <w:t>Será</w:t>
      </w:r>
      <w:r>
        <w:rPr>
          <w:spacing w:val="13"/>
          <w:sz w:val="19"/>
        </w:rPr>
        <w:t> </w:t>
      </w:r>
      <w:r>
        <w:rPr>
          <w:sz w:val="19"/>
        </w:rPr>
        <w:t>emitida</w:t>
      </w:r>
      <w:r>
        <w:rPr>
          <w:spacing w:val="13"/>
          <w:sz w:val="19"/>
        </w:rPr>
        <w:t> </w:t>
      </w:r>
      <w:r>
        <w:rPr>
          <w:sz w:val="19"/>
        </w:rPr>
        <w:t>decisão</w:t>
      </w:r>
      <w:r>
        <w:rPr>
          <w:spacing w:val="13"/>
          <w:sz w:val="19"/>
        </w:rPr>
        <w:t> </w:t>
      </w:r>
      <w:r>
        <w:rPr>
          <w:sz w:val="19"/>
        </w:rPr>
        <w:t>conclusiva</w:t>
      </w:r>
      <w:r>
        <w:rPr>
          <w:spacing w:val="13"/>
          <w:sz w:val="19"/>
        </w:rPr>
        <w:t> </w:t>
      </w:r>
      <w:r>
        <w:rPr>
          <w:sz w:val="19"/>
        </w:rPr>
        <w:t>sobre</w:t>
      </w:r>
      <w:r>
        <w:rPr>
          <w:spacing w:val="13"/>
          <w:sz w:val="19"/>
        </w:rPr>
        <w:t> </w:t>
      </w:r>
      <w:r>
        <w:rPr>
          <w:sz w:val="19"/>
        </w:rPr>
        <w:t>a</w:t>
      </w:r>
      <w:r>
        <w:rPr>
          <w:spacing w:val="13"/>
          <w:sz w:val="19"/>
        </w:rPr>
        <w:t> </w:t>
      </w:r>
      <w:r>
        <w:rPr>
          <w:sz w:val="19"/>
        </w:rPr>
        <w:t>aplicação</w:t>
      </w:r>
      <w:r>
        <w:rPr>
          <w:spacing w:val="13"/>
          <w:sz w:val="19"/>
        </w:rPr>
        <w:t> </w:t>
      </w:r>
      <w:r>
        <w:rPr>
          <w:sz w:val="19"/>
        </w:rPr>
        <w:t>ou</w:t>
      </w:r>
      <w:r>
        <w:rPr>
          <w:spacing w:val="13"/>
          <w:sz w:val="19"/>
        </w:rPr>
        <w:t> </w:t>
      </w:r>
      <w:r>
        <w:rPr>
          <w:sz w:val="19"/>
        </w:rPr>
        <w:t>não</w:t>
      </w:r>
      <w:r>
        <w:rPr>
          <w:spacing w:val="13"/>
          <w:sz w:val="19"/>
        </w:rPr>
        <w:t> </w:t>
      </w:r>
      <w:r>
        <w:rPr>
          <w:sz w:val="19"/>
        </w:rPr>
        <w:t>da</w:t>
      </w:r>
      <w:r>
        <w:rPr>
          <w:spacing w:val="13"/>
          <w:sz w:val="19"/>
        </w:rPr>
        <w:t> </w:t>
      </w:r>
      <w:r>
        <w:rPr>
          <w:sz w:val="19"/>
        </w:rPr>
        <w:t>sanção,</w:t>
      </w:r>
      <w:r>
        <w:rPr>
          <w:spacing w:val="13"/>
          <w:sz w:val="19"/>
        </w:rPr>
        <w:t> </w:t>
      </w:r>
      <w:r>
        <w:rPr>
          <w:sz w:val="19"/>
        </w:rPr>
        <w:t>pela</w:t>
      </w:r>
      <w:r>
        <w:rPr>
          <w:spacing w:val="13"/>
          <w:sz w:val="19"/>
        </w:rPr>
        <w:t> </w:t>
      </w:r>
      <w:r>
        <w:rPr>
          <w:sz w:val="19"/>
        </w:rPr>
        <w:t>autoridade</w:t>
      </w:r>
      <w:r>
        <w:rPr>
          <w:spacing w:val="13"/>
          <w:sz w:val="19"/>
        </w:rPr>
        <w:t> </w:t>
      </w:r>
      <w:r>
        <w:rPr>
          <w:sz w:val="19"/>
        </w:rPr>
        <w:t>competente,</w:t>
      </w:r>
      <w:r>
        <w:rPr>
          <w:spacing w:val="13"/>
          <w:sz w:val="19"/>
        </w:rPr>
        <w:t> </w:t>
      </w:r>
      <w:r>
        <w:rPr>
          <w:sz w:val="19"/>
        </w:rPr>
        <w:t>devendo</w:t>
      </w:r>
      <w:r>
        <w:rPr>
          <w:spacing w:val="13"/>
          <w:sz w:val="19"/>
        </w:rPr>
        <w:t> </w:t>
      </w:r>
      <w:r>
        <w:rPr>
          <w:sz w:val="19"/>
        </w:rPr>
        <w:t>ser</w:t>
      </w:r>
      <w:r>
        <w:rPr>
          <w:spacing w:val="13"/>
          <w:sz w:val="19"/>
        </w:rPr>
        <w:t> </w:t>
      </w:r>
      <w:r>
        <w:rPr>
          <w:sz w:val="19"/>
        </w:rPr>
        <w:t>apresentada</w:t>
      </w:r>
      <w:r>
        <w:rPr>
          <w:spacing w:val="13"/>
          <w:sz w:val="19"/>
        </w:rPr>
        <w:t> </w:t>
      </w:r>
      <w:r>
        <w:rPr>
          <w:sz w:val="19"/>
        </w:rPr>
        <w:t>a</w:t>
      </w:r>
      <w:r>
        <w:rPr>
          <w:spacing w:val="13"/>
          <w:sz w:val="19"/>
        </w:rPr>
        <w:t> </w:t>
      </w:r>
      <w:r>
        <w:rPr>
          <w:sz w:val="19"/>
        </w:rPr>
        <w:t>devida</w:t>
      </w:r>
      <w:r>
        <w:rPr>
          <w:spacing w:val="13"/>
          <w:sz w:val="19"/>
        </w:rPr>
        <w:t> </w:t>
      </w:r>
      <w:r>
        <w:rPr>
          <w:sz w:val="19"/>
        </w:rPr>
        <w:t>motivação,</w:t>
      </w:r>
      <w:r>
        <w:rPr>
          <w:spacing w:val="13"/>
          <w:sz w:val="19"/>
        </w:rPr>
        <w:t> </w:t>
      </w:r>
      <w:r>
        <w:rPr>
          <w:sz w:val="19"/>
        </w:rPr>
        <w:t>com</w:t>
      </w:r>
      <w:r>
        <w:rPr>
          <w:spacing w:val="13"/>
          <w:sz w:val="19"/>
        </w:rPr>
        <w:t> </w:t>
      </w:r>
      <w:r>
        <w:rPr>
          <w:sz w:val="19"/>
        </w:rPr>
        <w:t>a</w:t>
      </w:r>
      <w:r>
        <w:rPr>
          <w:spacing w:val="13"/>
          <w:sz w:val="19"/>
        </w:rPr>
        <w:t> </w:t>
      </w:r>
      <w:r>
        <w:rPr>
          <w:sz w:val="19"/>
        </w:rPr>
        <w:t>demonstração</w:t>
      </w:r>
      <w:r>
        <w:rPr>
          <w:spacing w:val="13"/>
          <w:sz w:val="19"/>
        </w:rPr>
        <w:t> </w:t>
      </w:r>
      <w:r>
        <w:rPr>
          <w:sz w:val="19"/>
        </w:rPr>
        <w:t>dos</w:t>
      </w:r>
      <w:r>
        <w:rPr>
          <w:spacing w:val="13"/>
          <w:sz w:val="19"/>
        </w:rPr>
        <w:t> </w:t>
      </w:r>
      <w:r>
        <w:rPr>
          <w:sz w:val="19"/>
        </w:rPr>
        <w:t>fatos</w:t>
      </w:r>
      <w:r>
        <w:rPr>
          <w:spacing w:val="13"/>
          <w:sz w:val="19"/>
        </w:rPr>
        <w:t> </w:t>
      </w:r>
      <w:r>
        <w:rPr>
          <w:sz w:val="19"/>
        </w:rPr>
        <w:t>e</w:t>
      </w:r>
      <w:r>
        <w:rPr>
          <w:spacing w:val="13"/>
          <w:sz w:val="19"/>
        </w:rPr>
        <w:t> </w:t>
      </w:r>
      <w:r>
        <w:rPr>
          <w:sz w:val="19"/>
        </w:rPr>
        <w:t>dos</w:t>
      </w:r>
      <w:r>
        <w:rPr>
          <w:spacing w:val="13"/>
          <w:sz w:val="19"/>
        </w:rPr>
        <w:t> </w:t>
      </w:r>
      <w:r>
        <w:rPr>
          <w:sz w:val="19"/>
        </w:rPr>
        <w:t>respectivos fundamentos jurídicos.</w:t>
      </w:r>
    </w:p>
    <w:p>
      <w:pPr>
        <w:pStyle w:val="ListParagraph"/>
        <w:numPr>
          <w:ilvl w:val="1"/>
          <w:numId w:val="18"/>
        </w:numPr>
        <w:tabs>
          <w:tab w:pos="559" w:val="left" w:leader="none"/>
        </w:tabs>
        <w:spacing w:line="240" w:lineRule="auto" w:before="96" w:after="0"/>
        <w:ind w:left="559" w:right="0" w:hanging="369"/>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2"/>
        </w:numPr>
        <w:tabs>
          <w:tab w:pos="385" w:val="left" w:leader="none"/>
        </w:tabs>
        <w:spacing w:line="240" w:lineRule="auto" w:before="103" w:after="0"/>
        <w:ind w:left="385"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2"/>
        </w:numPr>
        <w:tabs>
          <w:tab w:pos="395" w:val="left" w:leader="none"/>
        </w:tabs>
        <w:spacing w:line="240" w:lineRule="auto" w:before="114" w:after="0"/>
        <w:ind w:left="395" w:right="0" w:hanging="205"/>
        <w:jc w:val="both"/>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18"/>
        </w:numPr>
        <w:tabs>
          <w:tab w:pos="701" w:val="left" w:leader="none"/>
        </w:tabs>
        <w:spacing w:line="240" w:lineRule="auto" w:before="102" w:after="0"/>
        <w:ind w:left="701" w:right="0" w:hanging="511"/>
        <w:jc w:val="both"/>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18"/>
        </w:numPr>
        <w:tabs>
          <w:tab w:pos="568" w:val="left" w:leader="none"/>
        </w:tabs>
        <w:spacing w:line="247" w:lineRule="auto" w:before="102" w:after="0"/>
        <w:ind w:left="190" w:right="1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18"/>
        </w:numPr>
        <w:tabs>
          <w:tab w:pos="666" w:val="left" w:leader="none"/>
        </w:tabs>
        <w:spacing w:line="254" w:lineRule="auto" w:before="97" w:after="0"/>
        <w:ind w:left="190" w:right="188" w:firstLine="0"/>
        <w:jc w:val="both"/>
        <w:rPr>
          <w:sz w:val="19"/>
        </w:rPr>
      </w:pPr>
      <w:r>
        <w:rPr>
          <w:sz w:val="19"/>
        </w:rPr>
        <w:t>Se,</w:t>
      </w:r>
      <w:r>
        <w:rPr>
          <w:spacing w:val="-1"/>
          <w:sz w:val="19"/>
        </w:rPr>
        <w:t> </w:t>
      </w:r>
      <w:r>
        <w:rPr>
          <w:sz w:val="19"/>
        </w:rPr>
        <w:t>durante</w:t>
      </w:r>
      <w:r>
        <w:rPr>
          <w:spacing w:val="-1"/>
          <w:sz w:val="19"/>
        </w:rPr>
        <w:t> </w:t>
      </w:r>
      <w:r>
        <w:rPr>
          <w:sz w:val="19"/>
        </w:rPr>
        <w:t>o</w:t>
      </w:r>
      <w:r>
        <w:rPr>
          <w:spacing w:val="-1"/>
          <w:sz w:val="19"/>
        </w:rPr>
        <w:t> </w:t>
      </w:r>
      <w:r>
        <w:rPr>
          <w:sz w:val="19"/>
        </w:rPr>
        <w:t>processo</w:t>
      </w:r>
      <w:r>
        <w:rPr>
          <w:spacing w:val="-1"/>
          <w:sz w:val="19"/>
        </w:rPr>
        <w:t> </w:t>
      </w:r>
      <w:r>
        <w:rPr>
          <w:sz w:val="19"/>
        </w:rPr>
        <w:t>de</w:t>
      </w:r>
      <w:r>
        <w:rPr>
          <w:spacing w:val="-1"/>
          <w:sz w:val="19"/>
        </w:rPr>
        <w:t> </w:t>
      </w:r>
      <w:r>
        <w:rPr>
          <w:sz w:val="19"/>
        </w:rPr>
        <w:t>aplicação</w:t>
      </w:r>
      <w:r>
        <w:rPr>
          <w:spacing w:val="-1"/>
          <w:sz w:val="19"/>
        </w:rPr>
        <w:t> </w:t>
      </w:r>
      <w:r>
        <w:rPr>
          <w:sz w:val="19"/>
        </w:rPr>
        <w:t>de</w:t>
      </w:r>
      <w:r>
        <w:rPr>
          <w:spacing w:val="-1"/>
          <w:sz w:val="19"/>
        </w:rPr>
        <w:t> </w:t>
      </w:r>
      <w:r>
        <w:rPr>
          <w:sz w:val="19"/>
        </w:rPr>
        <w:t>penalidade,</w:t>
      </w:r>
      <w:r>
        <w:rPr>
          <w:spacing w:val="-1"/>
          <w:sz w:val="19"/>
        </w:rPr>
        <w:t> </w:t>
      </w:r>
      <w:r>
        <w:rPr>
          <w:sz w:val="19"/>
        </w:rPr>
        <w:t>houver</w:t>
      </w:r>
      <w:r>
        <w:rPr>
          <w:spacing w:val="-1"/>
          <w:sz w:val="19"/>
        </w:rPr>
        <w:t> </w:t>
      </w:r>
      <w:r>
        <w:rPr>
          <w:sz w:val="19"/>
        </w:rPr>
        <w:t>indícios</w:t>
      </w:r>
      <w:r>
        <w:rPr>
          <w:spacing w:val="-1"/>
          <w:sz w:val="19"/>
        </w:rPr>
        <w:t> </w:t>
      </w:r>
      <w:r>
        <w:rPr>
          <w:sz w:val="19"/>
        </w:rPr>
        <w:t>de</w:t>
      </w:r>
      <w:r>
        <w:rPr>
          <w:spacing w:val="-1"/>
          <w:sz w:val="19"/>
        </w:rPr>
        <w:t> </w:t>
      </w:r>
      <w:r>
        <w:rPr>
          <w:sz w:val="19"/>
        </w:rPr>
        <w:t>prática</w:t>
      </w:r>
      <w:r>
        <w:rPr>
          <w:spacing w:val="-1"/>
          <w:sz w:val="19"/>
        </w:rPr>
        <w:t> </w:t>
      </w:r>
      <w:r>
        <w:rPr>
          <w:sz w:val="19"/>
        </w:rPr>
        <w:t>de</w:t>
      </w:r>
      <w:r>
        <w:rPr>
          <w:spacing w:val="-1"/>
          <w:sz w:val="19"/>
        </w:rPr>
        <w:t> </w:t>
      </w:r>
      <w:r>
        <w:rPr>
          <w:sz w:val="19"/>
        </w:rPr>
        <w:t>infração</w:t>
      </w:r>
      <w:r>
        <w:rPr>
          <w:spacing w:val="-1"/>
          <w:sz w:val="19"/>
        </w:rPr>
        <w:t> </w:t>
      </w:r>
      <w:r>
        <w:rPr>
          <w:sz w:val="19"/>
        </w:rPr>
        <w:t>administrativa</w:t>
      </w:r>
      <w:r>
        <w:rPr>
          <w:spacing w:val="-1"/>
          <w:sz w:val="19"/>
        </w:rPr>
        <w:t> </w:t>
      </w:r>
      <w:r>
        <w:rPr>
          <w:sz w:val="19"/>
        </w:rPr>
        <w:t>tipificada</w:t>
      </w:r>
      <w:r>
        <w:rPr>
          <w:spacing w:val="-1"/>
          <w:sz w:val="19"/>
        </w:rPr>
        <w:t> </w:t>
      </w:r>
      <w:r>
        <w:rPr>
          <w:sz w:val="19"/>
        </w:rPr>
        <w:t>pela</w:t>
      </w:r>
      <w:r>
        <w:rPr>
          <w:spacing w:val="-1"/>
          <w:sz w:val="19"/>
        </w:rPr>
        <w:t> </w:t>
      </w:r>
      <w:r>
        <w:rPr>
          <w:sz w:val="19"/>
        </w:rPr>
        <w:t>Lei</w:t>
      </w:r>
      <w:r>
        <w:rPr>
          <w:spacing w:val="-1"/>
          <w:sz w:val="19"/>
        </w:rPr>
        <w:t> </w:t>
      </w:r>
      <w:r>
        <w:rPr>
          <w:sz w:val="19"/>
        </w:rPr>
        <w:t>nº</w:t>
      </w:r>
      <w:r>
        <w:rPr>
          <w:spacing w:val="-1"/>
          <w:sz w:val="19"/>
        </w:rPr>
        <w:t> </w:t>
      </w:r>
      <w:r>
        <w:rPr>
          <w:sz w:val="19"/>
        </w:rPr>
        <w:t>12.846/2013,</w:t>
      </w:r>
      <w:r>
        <w:rPr>
          <w:spacing w:val="-1"/>
          <w:sz w:val="19"/>
        </w:rPr>
        <w:t> </w:t>
      </w:r>
      <w:r>
        <w:rPr>
          <w:sz w:val="19"/>
        </w:rPr>
        <w:t>como</w:t>
      </w:r>
      <w:r>
        <w:rPr>
          <w:spacing w:val="-1"/>
          <w:sz w:val="19"/>
        </w:rPr>
        <w:t> </w:t>
      </w:r>
      <w:r>
        <w:rPr>
          <w:sz w:val="19"/>
        </w:rPr>
        <w:t>ato</w:t>
      </w:r>
      <w:r>
        <w:rPr>
          <w:spacing w:val="-1"/>
          <w:sz w:val="19"/>
        </w:rPr>
        <w:t> </w:t>
      </w:r>
      <w:r>
        <w:rPr>
          <w:sz w:val="19"/>
        </w:rPr>
        <w:t>lesivo</w:t>
      </w:r>
      <w:r>
        <w:rPr>
          <w:spacing w:val="-1"/>
          <w:sz w:val="19"/>
        </w:rPr>
        <w:t> </w:t>
      </w:r>
      <w:r>
        <w:rPr>
          <w:sz w:val="19"/>
        </w:rPr>
        <w:t>à</w:t>
      </w:r>
      <w:r>
        <w:rPr>
          <w:spacing w:val="-1"/>
          <w:sz w:val="19"/>
        </w:rPr>
        <w:t> </w:t>
      </w:r>
      <w:r>
        <w:rPr>
          <w:sz w:val="19"/>
        </w:rPr>
        <w:t>administração</w:t>
      </w:r>
      <w:r>
        <w:rPr>
          <w:spacing w:val="-1"/>
          <w:sz w:val="19"/>
        </w:rPr>
        <w:t> </w:t>
      </w:r>
      <w:r>
        <w:rPr>
          <w:sz w:val="19"/>
        </w:rPr>
        <w:t>pública</w:t>
      </w:r>
      <w:r>
        <w:rPr>
          <w:spacing w:val="-1"/>
          <w:sz w:val="19"/>
        </w:rPr>
        <w:t> </w:t>
      </w:r>
      <w:r>
        <w:rPr>
          <w:sz w:val="19"/>
        </w:rPr>
        <w:t>nacional,</w:t>
      </w:r>
      <w:r>
        <w:rPr>
          <w:spacing w:val="-1"/>
          <w:sz w:val="19"/>
        </w:rPr>
        <w:t> </w:t>
      </w:r>
      <w:r>
        <w:rPr>
          <w:sz w:val="19"/>
        </w:rPr>
        <w:t>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8"/>
        </w:numPr>
        <w:tabs>
          <w:tab w:pos="802" w:val="left" w:leader="none"/>
        </w:tabs>
        <w:spacing w:line="247" w:lineRule="auto" w:before="90" w:after="0"/>
        <w:ind w:left="190" w:right="188" w:firstLine="0"/>
        <w:jc w:val="both"/>
        <w:rPr>
          <w:sz w:val="19"/>
        </w:rPr>
      </w:pPr>
      <w:r>
        <w:rPr>
          <w:sz w:val="19"/>
        </w:rPr>
        <w:t>A</w:t>
      </w:r>
      <w:r>
        <w:rPr>
          <w:spacing w:val="-6"/>
          <w:sz w:val="19"/>
        </w:rPr>
        <w:t> </w:t>
      </w:r>
      <w:r>
        <w:rPr>
          <w:sz w:val="19"/>
        </w:rPr>
        <w:t>apuração e o julgamento das demais infrações administrativas não consideradas como ato lesivo à</w:t>
      </w:r>
      <w:r>
        <w:rPr>
          <w:spacing w:val="-6"/>
          <w:sz w:val="19"/>
        </w:rPr>
        <w:t> </w:t>
      </w:r>
      <w:r>
        <w:rPr>
          <w:sz w:val="19"/>
        </w:rPr>
        <w:t>Administração Pública nacional, nos termos da Lei nº 12.846/2013, seguirão seu rito normal na unidade administrativa.</w:t>
      </w:r>
    </w:p>
    <w:p>
      <w:pPr>
        <w:pStyle w:val="ListParagraph"/>
        <w:numPr>
          <w:ilvl w:val="2"/>
          <w:numId w:val="18"/>
        </w:numPr>
        <w:tabs>
          <w:tab w:pos="828" w:val="left" w:leader="none"/>
        </w:tabs>
        <w:spacing w:line="247" w:lineRule="auto" w:before="108" w:after="0"/>
        <w:ind w:left="190" w:right="188"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8"/>
        </w:numPr>
        <w:tabs>
          <w:tab w:pos="950" w:val="left" w:leader="none"/>
        </w:tabs>
        <w:spacing w:line="240" w:lineRule="auto" w:before="96" w:after="0"/>
        <w:ind w:left="950" w:right="0" w:hanging="760"/>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18"/>
        </w:numPr>
        <w:tabs>
          <w:tab w:pos="661" w:val="left" w:leader="none"/>
        </w:tabs>
        <w:spacing w:line="247" w:lineRule="auto" w:before="103" w:after="0"/>
        <w:ind w:left="190" w:right="188"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8"/>
        </w:numPr>
        <w:tabs>
          <w:tab w:pos="809" w:val="left" w:leader="none"/>
        </w:tabs>
        <w:spacing w:line="247" w:lineRule="auto" w:before="108" w:after="0"/>
        <w:ind w:left="190" w:right="188"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8"/>
        </w:numPr>
        <w:tabs>
          <w:tab w:pos="686" w:val="left" w:leader="none"/>
        </w:tabs>
        <w:spacing w:line="254" w:lineRule="auto" w:before="98" w:after="0"/>
        <w:ind w:left="190" w:right="188"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19"/>
        </w:rPr>
        <w:t> </w:t>
      </w:r>
      <w:r>
        <w:rPr>
          <w:sz w:val="19"/>
        </w:rPr>
        <w:t>Administração Pública do Estado do Rio de Janeiro.</w:t>
      </w:r>
    </w:p>
    <w:p>
      <w:pPr>
        <w:pStyle w:val="ListParagraph"/>
        <w:numPr>
          <w:ilvl w:val="2"/>
          <w:numId w:val="18"/>
        </w:numPr>
        <w:tabs>
          <w:tab w:pos="811" w:val="left" w:leader="none"/>
        </w:tabs>
        <w:spacing w:line="247" w:lineRule="auto" w:before="89" w:after="0"/>
        <w:ind w:left="190" w:right="188"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8"/>
        </w:numPr>
        <w:tabs>
          <w:tab w:pos="669" w:val="left" w:leader="none"/>
        </w:tabs>
        <w:spacing w:line="261" w:lineRule="auto" w:before="97" w:after="0"/>
        <w:ind w:left="190" w:right="188" w:firstLine="0"/>
        <w:jc w:val="both"/>
        <w:rPr>
          <w:sz w:val="19"/>
        </w:rPr>
      </w:pPr>
      <w:r>
        <w:rPr>
          <w:sz w:val="19"/>
        </w:rPr>
        <w:t>Caso não seja efetuado o pagamento da multa aplicada ou o valor seja superior ao do pagamento eventualmente devido pela</w:t>
      </w:r>
      <w:r>
        <w:rPr>
          <w:spacing w:val="-7"/>
          <w:sz w:val="19"/>
        </w:rPr>
        <w:t> </w:t>
      </w:r>
      <w:r>
        <w:rPr>
          <w:sz w:val="19"/>
        </w:rPr>
        <w:t>Administração ao contratado e da garantia prestada, deverá ser emitida nota de débito no valor total ou do saldo, no prazo de 30 (trinta) dias após a decisão final quanto à penalidade.</w:t>
      </w:r>
    </w:p>
    <w:p>
      <w:pPr>
        <w:pStyle w:val="ListParagraph"/>
        <w:numPr>
          <w:ilvl w:val="2"/>
          <w:numId w:val="18"/>
        </w:numPr>
        <w:tabs>
          <w:tab w:pos="802" w:val="left" w:leader="none"/>
        </w:tabs>
        <w:spacing w:line="247" w:lineRule="auto" w:before="83" w:after="0"/>
        <w:ind w:left="190" w:right="188" w:firstLine="0"/>
        <w:jc w:val="both"/>
        <w:rPr>
          <w:sz w:val="19"/>
        </w:rPr>
      </w:pPr>
      <w:r>
        <w:rPr>
          <w:sz w:val="19"/>
        </w:rPr>
        <w:t>A</w:t>
      </w:r>
      <w:r>
        <w:rPr>
          <w:spacing w:val="-6"/>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8"/>
        </w:numPr>
        <w:tabs>
          <w:tab w:pos="835" w:val="left" w:leader="none"/>
        </w:tabs>
        <w:spacing w:line="247" w:lineRule="auto" w:before="96" w:after="0"/>
        <w:ind w:left="190" w:right="188"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99"/>
        <w:ind w:left="0"/>
      </w:pPr>
    </w:p>
    <w:p>
      <w:pPr>
        <w:pStyle w:val="Heading4"/>
        <w:numPr>
          <w:ilvl w:val="0"/>
          <w:numId w:val="1"/>
        </w:numPr>
        <w:tabs>
          <w:tab w:pos="475" w:val="left" w:leader="none"/>
        </w:tabs>
        <w:spacing w:line="240" w:lineRule="auto" w:before="0" w:after="0"/>
        <w:ind w:left="475" w:right="0" w:hanging="285"/>
        <w:jc w:val="left"/>
      </w:pPr>
      <w:r>
        <w:rPr/>
        <w:t>DAS DISPOSIÇÕES </w:t>
      </w:r>
      <w:r>
        <w:rPr>
          <w:spacing w:val="-2"/>
        </w:rPr>
        <w:t>GERAIS</w:t>
      </w:r>
    </w:p>
    <w:p>
      <w:pPr>
        <w:pStyle w:val="ListParagraph"/>
        <w:numPr>
          <w:ilvl w:val="1"/>
          <w:numId w:val="23"/>
        </w:numPr>
        <w:tabs>
          <w:tab w:pos="570" w:val="left" w:leader="none"/>
        </w:tabs>
        <w:spacing w:line="240" w:lineRule="auto" w:before="102" w:after="0"/>
        <w:ind w:left="570" w:right="0" w:hanging="380"/>
        <w:jc w:val="left"/>
        <w:rPr>
          <w:sz w:val="19"/>
        </w:rPr>
      </w:pPr>
      <w:r>
        <w:rPr>
          <w:sz w:val="19"/>
        </w:rPr>
        <w:t>Será divulgada ata da sessão pública no sistema </w:t>
      </w:r>
      <w:r>
        <w:rPr>
          <w:spacing w:val="-2"/>
          <w:sz w:val="19"/>
        </w:rPr>
        <w:t>eletrônico.</w:t>
      </w:r>
    </w:p>
    <w:p>
      <w:pPr>
        <w:pStyle w:val="ListParagraph"/>
        <w:numPr>
          <w:ilvl w:val="1"/>
          <w:numId w:val="23"/>
        </w:numPr>
        <w:tabs>
          <w:tab w:pos="601" w:val="left" w:leader="none"/>
        </w:tabs>
        <w:spacing w:line="247" w:lineRule="auto" w:before="103" w:after="0"/>
        <w:ind w:left="190" w:right="188" w:firstLine="0"/>
        <w:jc w:val="left"/>
        <w:rPr>
          <w:sz w:val="19"/>
        </w:rPr>
      </w:pPr>
      <w:r>
        <w:rPr>
          <w:sz w:val="19"/>
        </w:rPr>
        <w:t>Não</w:t>
      </w:r>
      <w:r>
        <w:rPr>
          <w:spacing w:val="31"/>
          <w:sz w:val="19"/>
        </w:rPr>
        <w:t> </w:t>
      </w:r>
      <w:r>
        <w:rPr>
          <w:sz w:val="19"/>
        </w:rPr>
        <w:t>havendo</w:t>
      </w:r>
      <w:r>
        <w:rPr>
          <w:spacing w:val="31"/>
          <w:sz w:val="19"/>
        </w:rPr>
        <w:t> </w:t>
      </w:r>
      <w:r>
        <w:rPr>
          <w:sz w:val="19"/>
        </w:rPr>
        <w:t>expediente</w:t>
      </w:r>
      <w:r>
        <w:rPr>
          <w:spacing w:val="31"/>
          <w:sz w:val="19"/>
        </w:rPr>
        <w:t> </w:t>
      </w:r>
      <w:r>
        <w:rPr>
          <w:sz w:val="19"/>
        </w:rPr>
        <w:t>ou</w:t>
      </w:r>
      <w:r>
        <w:rPr>
          <w:spacing w:val="31"/>
          <w:sz w:val="19"/>
        </w:rPr>
        <w:t> </w:t>
      </w:r>
      <w:r>
        <w:rPr>
          <w:sz w:val="19"/>
        </w:rPr>
        <w:t>ocorrendo</w:t>
      </w:r>
      <w:r>
        <w:rPr>
          <w:spacing w:val="31"/>
          <w:sz w:val="19"/>
        </w:rPr>
        <w:t> </w:t>
      </w:r>
      <w:r>
        <w:rPr>
          <w:sz w:val="19"/>
        </w:rPr>
        <w:t>qualquer</w:t>
      </w:r>
      <w:r>
        <w:rPr>
          <w:spacing w:val="31"/>
          <w:sz w:val="19"/>
        </w:rPr>
        <w:t> </w:t>
      </w:r>
      <w:r>
        <w:rPr>
          <w:sz w:val="19"/>
        </w:rPr>
        <w:t>fato</w:t>
      </w:r>
      <w:r>
        <w:rPr>
          <w:spacing w:val="31"/>
          <w:sz w:val="19"/>
        </w:rPr>
        <w:t> </w:t>
      </w:r>
      <w:r>
        <w:rPr>
          <w:sz w:val="19"/>
        </w:rPr>
        <w:t>superveniente</w:t>
      </w:r>
      <w:r>
        <w:rPr>
          <w:spacing w:val="31"/>
          <w:sz w:val="19"/>
        </w:rPr>
        <w:t> </w:t>
      </w:r>
      <w:r>
        <w:rPr>
          <w:sz w:val="19"/>
        </w:rPr>
        <w:t>que</w:t>
      </w:r>
      <w:r>
        <w:rPr>
          <w:spacing w:val="31"/>
          <w:sz w:val="19"/>
        </w:rPr>
        <w:t> </w:t>
      </w:r>
      <w:r>
        <w:rPr>
          <w:sz w:val="19"/>
        </w:rPr>
        <w:t>impeça</w:t>
      </w:r>
      <w:r>
        <w:rPr>
          <w:spacing w:val="31"/>
          <w:sz w:val="19"/>
        </w:rPr>
        <w:t> </w:t>
      </w:r>
      <w:r>
        <w:rPr>
          <w:sz w:val="19"/>
        </w:rPr>
        <w:t>a</w:t>
      </w:r>
      <w:r>
        <w:rPr>
          <w:spacing w:val="31"/>
          <w:sz w:val="19"/>
        </w:rPr>
        <w:t> </w:t>
      </w:r>
      <w:r>
        <w:rPr>
          <w:sz w:val="19"/>
        </w:rPr>
        <w:t>realização</w:t>
      </w:r>
      <w:r>
        <w:rPr>
          <w:spacing w:val="31"/>
          <w:sz w:val="19"/>
        </w:rPr>
        <w:t> </w:t>
      </w:r>
      <w:r>
        <w:rPr>
          <w:sz w:val="19"/>
        </w:rPr>
        <w:t>do</w:t>
      </w:r>
      <w:r>
        <w:rPr>
          <w:spacing w:val="31"/>
          <w:sz w:val="19"/>
        </w:rPr>
        <w:t> </w:t>
      </w:r>
      <w:r>
        <w:rPr>
          <w:sz w:val="19"/>
        </w:rPr>
        <w:t>certame</w:t>
      </w:r>
      <w:r>
        <w:rPr>
          <w:spacing w:val="31"/>
          <w:sz w:val="19"/>
        </w:rPr>
        <w:t> </w:t>
      </w:r>
      <w:r>
        <w:rPr>
          <w:sz w:val="19"/>
        </w:rPr>
        <w:t>na</w:t>
      </w:r>
      <w:r>
        <w:rPr>
          <w:spacing w:val="31"/>
          <w:sz w:val="19"/>
        </w:rPr>
        <w:t> </w:t>
      </w:r>
      <w:r>
        <w:rPr>
          <w:sz w:val="19"/>
        </w:rPr>
        <w:t>data</w:t>
      </w:r>
      <w:r>
        <w:rPr>
          <w:spacing w:val="31"/>
          <w:sz w:val="19"/>
        </w:rPr>
        <w:t> </w:t>
      </w:r>
      <w:r>
        <w:rPr>
          <w:sz w:val="19"/>
        </w:rPr>
        <w:t>marcada,</w:t>
      </w:r>
      <w:r>
        <w:rPr>
          <w:spacing w:val="31"/>
          <w:sz w:val="19"/>
        </w:rPr>
        <w:t> </w:t>
      </w:r>
      <w:r>
        <w:rPr>
          <w:sz w:val="19"/>
        </w:rPr>
        <w:t>a</w:t>
      </w:r>
      <w:r>
        <w:rPr>
          <w:spacing w:val="31"/>
          <w:sz w:val="19"/>
        </w:rPr>
        <w:t> </w:t>
      </w:r>
      <w:r>
        <w:rPr>
          <w:sz w:val="19"/>
        </w:rPr>
        <w:t>sessão</w:t>
      </w:r>
      <w:r>
        <w:rPr>
          <w:spacing w:val="31"/>
          <w:sz w:val="19"/>
        </w:rPr>
        <w:t> </w:t>
      </w:r>
      <w:r>
        <w:rPr>
          <w:sz w:val="19"/>
        </w:rPr>
        <w:t>será</w:t>
      </w:r>
      <w:r>
        <w:rPr>
          <w:spacing w:val="31"/>
          <w:sz w:val="19"/>
        </w:rPr>
        <w:t> </w:t>
      </w:r>
      <w:r>
        <w:rPr>
          <w:sz w:val="19"/>
        </w:rPr>
        <w:t>automaticamente</w:t>
      </w:r>
      <w:r>
        <w:rPr>
          <w:spacing w:val="31"/>
          <w:sz w:val="19"/>
        </w:rPr>
        <w:t> </w:t>
      </w:r>
      <w:r>
        <w:rPr>
          <w:sz w:val="19"/>
        </w:rPr>
        <w:t>transferida</w:t>
      </w:r>
      <w:r>
        <w:rPr>
          <w:spacing w:val="31"/>
          <w:sz w:val="19"/>
        </w:rPr>
        <w:t> </w:t>
      </w:r>
      <w:r>
        <w:rPr>
          <w:sz w:val="19"/>
        </w:rPr>
        <w:t>para</w:t>
      </w:r>
      <w:r>
        <w:rPr>
          <w:spacing w:val="31"/>
          <w:sz w:val="19"/>
        </w:rPr>
        <w:t> </w:t>
      </w:r>
      <w:r>
        <w:rPr>
          <w:sz w:val="19"/>
        </w:rPr>
        <w:t>o</w:t>
      </w:r>
      <w:r>
        <w:rPr>
          <w:spacing w:val="31"/>
          <w:sz w:val="19"/>
        </w:rPr>
        <w:t> </w:t>
      </w:r>
      <w:r>
        <w:rPr>
          <w:sz w:val="19"/>
        </w:rPr>
        <w:t>primeiro</w:t>
      </w:r>
      <w:r>
        <w:rPr>
          <w:spacing w:val="31"/>
          <w:sz w:val="19"/>
        </w:rPr>
        <w:t> </w:t>
      </w:r>
      <w:r>
        <w:rPr>
          <w:sz w:val="19"/>
        </w:rPr>
        <w:t>dia</w:t>
      </w:r>
      <w:r>
        <w:rPr>
          <w:spacing w:val="31"/>
          <w:sz w:val="19"/>
        </w:rPr>
        <w:t> </w:t>
      </w:r>
      <w:r>
        <w:rPr>
          <w:sz w:val="19"/>
        </w:rPr>
        <w:t>útil subsequente, no mesmo horário anteriormente estabelecido, desde que não haja comunicação em contrário, pelo Pregoeiro.</w:t>
      </w:r>
    </w:p>
    <w:p>
      <w:pPr>
        <w:pStyle w:val="ListParagraph"/>
        <w:numPr>
          <w:ilvl w:val="1"/>
          <w:numId w:val="23"/>
        </w:numPr>
        <w:tabs>
          <w:tab w:pos="566" w:val="left" w:leader="none"/>
        </w:tabs>
        <w:spacing w:line="240" w:lineRule="auto" w:before="96" w:after="0"/>
        <w:ind w:left="566" w:right="0" w:hanging="376"/>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3"/>
        </w:numPr>
        <w:tabs>
          <w:tab w:pos="559" w:val="left" w:leader="none"/>
        </w:tabs>
        <w:spacing w:line="240" w:lineRule="auto" w:before="115" w:after="0"/>
        <w:ind w:left="559" w:right="0" w:hanging="369"/>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3"/>
        </w:numPr>
        <w:tabs>
          <w:tab w:pos="564" w:val="left" w:leader="none"/>
        </w:tabs>
        <w:spacing w:line="247" w:lineRule="auto" w:before="102" w:after="0"/>
        <w:ind w:left="190" w:right="188" w:firstLine="0"/>
        <w:jc w:val="left"/>
        <w:rPr>
          <w:sz w:val="19"/>
        </w:rPr>
      </w:pPr>
      <w:r>
        <w:rPr>
          <w:sz w:val="19"/>
        </w:rPr>
        <w:t>As normas disciplinadoras da licitação serão sempre interpretadas em favor da ampliação da disputa entre os interessados, desde que não comprometam o interesse da</w:t>
      </w:r>
      <w:r>
        <w:rPr>
          <w:spacing w:val="-7"/>
          <w:sz w:val="19"/>
        </w:rPr>
        <w:t> </w:t>
      </w:r>
      <w:r>
        <w:rPr>
          <w:sz w:val="19"/>
        </w:rPr>
        <w:t>Administração, o princípio da isonomia, a finalidade e a segurança da contratação.</w:t>
      </w:r>
    </w:p>
    <w:p>
      <w:pPr>
        <w:pStyle w:val="ListParagraph"/>
        <w:numPr>
          <w:ilvl w:val="1"/>
          <w:numId w:val="23"/>
        </w:numPr>
        <w:tabs>
          <w:tab w:pos="578" w:val="left" w:leader="none"/>
        </w:tabs>
        <w:spacing w:line="247" w:lineRule="auto" w:before="96" w:after="0"/>
        <w:ind w:left="190" w:right="188" w:firstLine="0"/>
        <w:jc w:val="left"/>
        <w:rPr>
          <w:sz w:val="19"/>
        </w:rPr>
      </w:pPr>
      <w:r>
        <w:rPr>
          <w:sz w:val="19"/>
        </w:rPr>
        <w:t>Os licitantes assumem todos os custos de preparação e apresentação de suas propostas e a</w:t>
      </w:r>
      <w:r>
        <w:rPr>
          <w:spacing w:val="-4"/>
          <w:sz w:val="19"/>
        </w:rPr>
        <w:t> </w:t>
      </w:r>
      <w:r>
        <w:rPr>
          <w:sz w:val="19"/>
        </w:rPr>
        <w:t>Administração não será, em nenhum caso, responsável por esses custos, independentemente da condução</w:t>
      </w:r>
      <w:r>
        <w:rPr>
          <w:spacing w:val="40"/>
          <w:sz w:val="19"/>
        </w:rPr>
        <w:t> </w:t>
      </w:r>
      <w:r>
        <w:rPr>
          <w:sz w:val="19"/>
        </w:rPr>
        <w:t>ou do resultado do processo licitatório.</w:t>
      </w:r>
    </w:p>
    <w:p>
      <w:pPr>
        <w:pStyle w:val="ListParagraph"/>
        <w:numPr>
          <w:ilvl w:val="1"/>
          <w:numId w:val="23"/>
        </w:numPr>
        <w:tabs>
          <w:tab w:pos="600" w:val="left" w:leader="none"/>
        </w:tabs>
        <w:spacing w:line="247" w:lineRule="auto" w:before="109" w:after="0"/>
        <w:ind w:left="190" w:right="188" w:firstLine="0"/>
        <w:jc w:val="left"/>
        <w:rPr>
          <w:sz w:val="19"/>
        </w:rPr>
      </w:pPr>
      <w:r>
        <w:rPr>
          <w:sz w:val="19"/>
        </w:rPr>
        <w:t>Na</w:t>
      </w:r>
      <w:r>
        <w:rPr>
          <w:spacing w:val="29"/>
          <w:sz w:val="19"/>
        </w:rPr>
        <w:t> </w:t>
      </w:r>
      <w:r>
        <w:rPr>
          <w:sz w:val="19"/>
        </w:rPr>
        <w:t>contagem</w:t>
      </w:r>
      <w:r>
        <w:rPr>
          <w:spacing w:val="29"/>
          <w:sz w:val="19"/>
        </w:rPr>
        <w:t> </w:t>
      </w:r>
      <w:r>
        <w:rPr>
          <w:sz w:val="19"/>
        </w:rPr>
        <w:t>dos</w:t>
      </w:r>
      <w:r>
        <w:rPr>
          <w:spacing w:val="29"/>
          <w:sz w:val="19"/>
        </w:rPr>
        <w:t> </w:t>
      </w:r>
      <w:r>
        <w:rPr>
          <w:sz w:val="19"/>
        </w:rPr>
        <w:t>prazos</w:t>
      </w:r>
      <w:r>
        <w:rPr>
          <w:spacing w:val="29"/>
          <w:sz w:val="19"/>
        </w:rPr>
        <w:t> </w:t>
      </w:r>
      <w:r>
        <w:rPr>
          <w:sz w:val="19"/>
        </w:rPr>
        <w:t>estabelecidos</w:t>
      </w:r>
      <w:r>
        <w:rPr>
          <w:spacing w:val="29"/>
          <w:sz w:val="19"/>
        </w:rPr>
        <w:t> </w:t>
      </w:r>
      <w:r>
        <w:rPr>
          <w:sz w:val="19"/>
        </w:rPr>
        <w:t>neste</w:t>
      </w:r>
      <w:r>
        <w:rPr>
          <w:spacing w:val="29"/>
          <w:sz w:val="19"/>
        </w:rPr>
        <w:t> </w:t>
      </w:r>
      <w:r>
        <w:rPr>
          <w:sz w:val="19"/>
        </w:rPr>
        <w:t>Edital</w:t>
      </w:r>
      <w:r>
        <w:rPr>
          <w:spacing w:val="29"/>
          <w:sz w:val="19"/>
        </w:rPr>
        <w:t> </w:t>
      </w:r>
      <w:r>
        <w:rPr>
          <w:sz w:val="19"/>
        </w:rPr>
        <w:t>e</w:t>
      </w:r>
      <w:r>
        <w:rPr>
          <w:spacing w:val="29"/>
          <w:sz w:val="19"/>
        </w:rPr>
        <w:t> </w:t>
      </w:r>
      <w:r>
        <w:rPr>
          <w:sz w:val="19"/>
        </w:rPr>
        <w:t>seus</w:t>
      </w:r>
      <w:r>
        <w:rPr>
          <w:spacing w:val="19"/>
          <w:sz w:val="19"/>
        </w:rPr>
        <w:t> </w:t>
      </w:r>
      <w:r>
        <w:rPr>
          <w:sz w:val="19"/>
        </w:rPr>
        <w:t>Anexos,</w:t>
      </w:r>
      <w:r>
        <w:rPr>
          <w:spacing w:val="29"/>
          <w:sz w:val="19"/>
        </w:rPr>
        <w:t> </w:t>
      </w:r>
      <w:r>
        <w:rPr>
          <w:sz w:val="19"/>
        </w:rPr>
        <w:t>excluir-se-á</w:t>
      </w:r>
      <w:r>
        <w:rPr>
          <w:spacing w:val="29"/>
          <w:sz w:val="19"/>
        </w:rPr>
        <w:t> </w:t>
      </w:r>
      <w:r>
        <w:rPr>
          <w:sz w:val="19"/>
        </w:rPr>
        <w:t>o</w:t>
      </w:r>
      <w:r>
        <w:rPr>
          <w:spacing w:val="29"/>
          <w:sz w:val="19"/>
        </w:rPr>
        <w:t> </w:t>
      </w:r>
      <w:r>
        <w:rPr>
          <w:sz w:val="19"/>
        </w:rPr>
        <w:t>dia</w:t>
      </w:r>
      <w:r>
        <w:rPr>
          <w:spacing w:val="29"/>
          <w:sz w:val="19"/>
        </w:rPr>
        <w:t> </w:t>
      </w:r>
      <w:r>
        <w:rPr>
          <w:sz w:val="19"/>
        </w:rPr>
        <w:t>do</w:t>
      </w:r>
      <w:r>
        <w:rPr>
          <w:spacing w:val="29"/>
          <w:sz w:val="19"/>
        </w:rPr>
        <w:t> </w:t>
      </w:r>
      <w:r>
        <w:rPr>
          <w:sz w:val="19"/>
        </w:rPr>
        <w:t>início</w:t>
      </w:r>
      <w:r>
        <w:rPr>
          <w:spacing w:val="29"/>
          <w:sz w:val="19"/>
        </w:rPr>
        <w:t> </w:t>
      </w:r>
      <w:r>
        <w:rPr>
          <w:sz w:val="19"/>
        </w:rPr>
        <w:t>e</w:t>
      </w:r>
      <w:r>
        <w:rPr>
          <w:spacing w:val="29"/>
          <w:sz w:val="19"/>
        </w:rPr>
        <w:t> </w:t>
      </w:r>
      <w:r>
        <w:rPr>
          <w:sz w:val="19"/>
        </w:rPr>
        <w:t>incluir-se-á</w:t>
      </w:r>
      <w:r>
        <w:rPr>
          <w:spacing w:val="29"/>
          <w:sz w:val="19"/>
        </w:rPr>
        <w:t> </w:t>
      </w:r>
      <w:r>
        <w:rPr>
          <w:sz w:val="19"/>
        </w:rPr>
        <w:t>o</w:t>
      </w:r>
      <w:r>
        <w:rPr>
          <w:spacing w:val="29"/>
          <w:sz w:val="19"/>
        </w:rPr>
        <w:t> </w:t>
      </w:r>
      <w:r>
        <w:rPr>
          <w:sz w:val="19"/>
        </w:rPr>
        <w:t>do</w:t>
      </w:r>
      <w:r>
        <w:rPr>
          <w:spacing w:val="29"/>
          <w:sz w:val="19"/>
        </w:rPr>
        <w:t> </w:t>
      </w:r>
      <w:r>
        <w:rPr>
          <w:sz w:val="19"/>
        </w:rPr>
        <w:t>vencimento.</w:t>
      </w:r>
      <w:r>
        <w:rPr>
          <w:spacing w:val="29"/>
          <w:sz w:val="19"/>
        </w:rPr>
        <w:t> </w:t>
      </w:r>
      <w:r>
        <w:rPr>
          <w:sz w:val="19"/>
        </w:rPr>
        <w:t>Só</w:t>
      </w:r>
      <w:r>
        <w:rPr>
          <w:spacing w:val="29"/>
          <w:sz w:val="19"/>
        </w:rPr>
        <w:t> </w:t>
      </w:r>
      <w:r>
        <w:rPr>
          <w:sz w:val="19"/>
        </w:rPr>
        <w:t>se</w:t>
      </w:r>
      <w:r>
        <w:rPr>
          <w:spacing w:val="29"/>
          <w:sz w:val="19"/>
        </w:rPr>
        <w:t> </w:t>
      </w:r>
      <w:r>
        <w:rPr>
          <w:sz w:val="19"/>
        </w:rPr>
        <w:t>iniciam</w:t>
      </w:r>
      <w:r>
        <w:rPr>
          <w:spacing w:val="29"/>
          <w:sz w:val="19"/>
        </w:rPr>
        <w:t> </w:t>
      </w:r>
      <w:r>
        <w:rPr>
          <w:sz w:val="19"/>
        </w:rPr>
        <w:t>e</w:t>
      </w:r>
      <w:r>
        <w:rPr>
          <w:spacing w:val="29"/>
          <w:sz w:val="19"/>
        </w:rPr>
        <w:t> </w:t>
      </w:r>
      <w:r>
        <w:rPr>
          <w:sz w:val="19"/>
        </w:rPr>
        <w:t>vencem</w:t>
      </w:r>
      <w:r>
        <w:rPr>
          <w:spacing w:val="29"/>
          <w:sz w:val="19"/>
        </w:rPr>
        <w:t> </w:t>
      </w:r>
      <w:r>
        <w:rPr>
          <w:sz w:val="19"/>
        </w:rPr>
        <w:t>os</w:t>
      </w:r>
      <w:r>
        <w:rPr>
          <w:spacing w:val="29"/>
          <w:sz w:val="19"/>
        </w:rPr>
        <w:t> </w:t>
      </w:r>
      <w:r>
        <w:rPr>
          <w:sz w:val="19"/>
        </w:rPr>
        <w:t>prazos</w:t>
      </w:r>
      <w:r>
        <w:rPr>
          <w:spacing w:val="29"/>
          <w:sz w:val="19"/>
        </w:rPr>
        <w:t> </w:t>
      </w:r>
      <w:r>
        <w:rPr>
          <w:sz w:val="19"/>
        </w:rPr>
        <w:t>em</w:t>
      </w:r>
      <w:r>
        <w:rPr>
          <w:spacing w:val="29"/>
          <w:sz w:val="19"/>
        </w:rPr>
        <w:t> </w:t>
      </w:r>
      <w:r>
        <w:rPr>
          <w:sz w:val="19"/>
        </w:rPr>
        <w:t>dias</w:t>
      </w:r>
      <w:r>
        <w:rPr>
          <w:spacing w:val="29"/>
          <w:sz w:val="19"/>
        </w:rPr>
        <w:t> </w:t>
      </w:r>
      <w:r>
        <w:rPr>
          <w:sz w:val="19"/>
        </w:rPr>
        <w:t>de</w:t>
      </w:r>
      <w:r>
        <w:rPr>
          <w:spacing w:val="29"/>
          <w:sz w:val="19"/>
        </w:rPr>
        <w:t> </w:t>
      </w:r>
      <w:r>
        <w:rPr>
          <w:sz w:val="19"/>
        </w:rPr>
        <w:t>expediente</w:t>
      </w:r>
      <w:r>
        <w:rPr>
          <w:spacing w:val="29"/>
          <w:sz w:val="19"/>
        </w:rPr>
        <w:t> </w:t>
      </w:r>
      <w:r>
        <w:rPr>
          <w:sz w:val="19"/>
        </w:rPr>
        <w:t>na </w:t>
      </w:r>
      <w:r>
        <w:rPr>
          <w:spacing w:val="-2"/>
          <w:sz w:val="19"/>
        </w:rPr>
        <w:t>Administração.</w:t>
      </w:r>
    </w:p>
    <w:p>
      <w:pPr>
        <w:pStyle w:val="ListParagraph"/>
        <w:numPr>
          <w:ilvl w:val="1"/>
          <w:numId w:val="23"/>
        </w:numPr>
        <w:tabs>
          <w:tab w:pos="593" w:val="left" w:leader="none"/>
        </w:tabs>
        <w:spacing w:line="247" w:lineRule="auto" w:before="96" w:after="0"/>
        <w:ind w:left="190" w:right="188" w:firstLine="0"/>
        <w:jc w:val="left"/>
        <w:rPr>
          <w:sz w:val="19"/>
        </w:rPr>
      </w:pPr>
      <w:r>
        <w:rPr>
          <w:sz w:val="19"/>
        </w:rPr>
        <w:t>O</w:t>
      </w:r>
      <w:r>
        <w:rPr>
          <w:spacing w:val="23"/>
          <w:sz w:val="19"/>
        </w:rPr>
        <w:t> </w:t>
      </w:r>
      <w:r>
        <w:rPr>
          <w:sz w:val="19"/>
        </w:rPr>
        <w:t>desatendimento</w:t>
      </w:r>
      <w:r>
        <w:rPr>
          <w:spacing w:val="23"/>
          <w:sz w:val="19"/>
        </w:rPr>
        <w:t> </w:t>
      </w:r>
      <w:r>
        <w:rPr>
          <w:sz w:val="19"/>
        </w:rPr>
        <w:t>de</w:t>
      </w:r>
      <w:r>
        <w:rPr>
          <w:spacing w:val="23"/>
          <w:sz w:val="19"/>
        </w:rPr>
        <w:t> </w:t>
      </w:r>
      <w:r>
        <w:rPr>
          <w:sz w:val="19"/>
        </w:rPr>
        <w:t>exigências</w:t>
      </w:r>
      <w:r>
        <w:rPr>
          <w:spacing w:val="23"/>
          <w:sz w:val="19"/>
        </w:rPr>
        <w:t> </w:t>
      </w:r>
      <w:r>
        <w:rPr>
          <w:sz w:val="19"/>
        </w:rPr>
        <w:t>formais</w:t>
      </w:r>
      <w:r>
        <w:rPr>
          <w:spacing w:val="23"/>
          <w:sz w:val="19"/>
        </w:rPr>
        <w:t> </w:t>
      </w:r>
      <w:r>
        <w:rPr>
          <w:sz w:val="19"/>
        </w:rPr>
        <w:t>não</w:t>
      </w:r>
      <w:r>
        <w:rPr>
          <w:spacing w:val="23"/>
          <w:sz w:val="19"/>
        </w:rPr>
        <w:t> </w:t>
      </w:r>
      <w:r>
        <w:rPr>
          <w:sz w:val="19"/>
        </w:rPr>
        <w:t>essenciais</w:t>
      </w:r>
      <w:r>
        <w:rPr>
          <w:spacing w:val="23"/>
          <w:sz w:val="19"/>
        </w:rPr>
        <w:t> </w:t>
      </w:r>
      <w:r>
        <w:rPr>
          <w:sz w:val="19"/>
        </w:rPr>
        <w:t>não</w:t>
      </w:r>
      <w:r>
        <w:rPr>
          <w:spacing w:val="23"/>
          <w:sz w:val="19"/>
        </w:rPr>
        <w:t> </w:t>
      </w:r>
      <w:r>
        <w:rPr>
          <w:sz w:val="19"/>
        </w:rPr>
        <w:t>importará</w:t>
      </w:r>
      <w:r>
        <w:rPr>
          <w:spacing w:val="23"/>
          <w:sz w:val="19"/>
        </w:rPr>
        <w:t> </w:t>
      </w:r>
      <w:r>
        <w:rPr>
          <w:sz w:val="19"/>
        </w:rPr>
        <w:t>o</w:t>
      </w:r>
      <w:r>
        <w:rPr>
          <w:spacing w:val="23"/>
          <w:sz w:val="19"/>
        </w:rPr>
        <w:t> </w:t>
      </w:r>
      <w:r>
        <w:rPr>
          <w:sz w:val="19"/>
        </w:rPr>
        <w:t>afastamento</w:t>
      </w:r>
      <w:r>
        <w:rPr>
          <w:spacing w:val="23"/>
          <w:sz w:val="19"/>
        </w:rPr>
        <w:t> </w:t>
      </w:r>
      <w:r>
        <w:rPr>
          <w:sz w:val="19"/>
        </w:rPr>
        <w:t>do</w:t>
      </w:r>
      <w:r>
        <w:rPr>
          <w:spacing w:val="23"/>
          <w:sz w:val="19"/>
        </w:rPr>
        <w:t> </w:t>
      </w:r>
      <w:r>
        <w:rPr>
          <w:sz w:val="19"/>
        </w:rPr>
        <w:t>licitante,</w:t>
      </w:r>
      <w:r>
        <w:rPr>
          <w:spacing w:val="23"/>
          <w:sz w:val="19"/>
        </w:rPr>
        <w:t> </w:t>
      </w:r>
      <w:r>
        <w:rPr>
          <w:sz w:val="19"/>
        </w:rPr>
        <w:t>desde</w:t>
      </w:r>
      <w:r>
        <w:rPr>
          <w:spacing w:val="23"/>
          <w:sz w:val="19"/>
        </w:rPr>
        <w:t> </w:t>
      </w:r>
      <w:r>
        <w:rPr>
          <w:sz w:val="19"/>
        </w:rPr>
        <w:t>que</w:t>
      </w:r>
      <w:r>
        <w:rPr>
          <w:spacing w:val="23"/>
          <w:sz w:val="19"/>
        </w:rPr>
        <w:t> </w:t>
      </w:r>
      <w:r>
        <w:rPr>
          <w:sz w:val="19"/>
        </w:rPr>
        <w:t>seja</w:t>
      </w:r>
      <w:r>
        <w:rPr>
          <w:spacing w:val="23"/>
          <w:sz w:val="19"/>
        </w:rPr>
        <w:t> </w:t>
      </w:r>
      <w:r>
        <w:rPr>
          <w:sz w:val="19"/>
        </w:rPr>
        <w:t>possível</w:t>
      </w:r>
      <w:r>
        <w:rPr>
          <w:spacing w:val="23"/>
          <w:sz w:val="19"/>
        </w:rPr>
        <w:t> </w:t>
      </w:r>
      <w:r>
        <w:rPr>
          <w:sz w:val="19"/>
        </w:rPr>
        <w:t>o</w:t>
      </w:r>
      <w:r>
        <w:rPr>
          <w:spacing w:val="23"/>
          <w:sz w:val="19"/>
        </w:rPr>
        <w:t> </w:t>
      </w:r>
      <w:r>
        <w:rPr>
          <w:sz w:val="19"/>
        </w:rPr>
        <w:t>aproveitamento</w:t>
      </w:r>
      <w:r>
        <w:rPr>
          <w:spacing w:val="23"/>
          <w:sz w:val="19"/>
        </w:rPr>
        <w:t> </w:t>
      </w:r>
      <w:r>
        <w:rPr>
          <w:sz w:val="19"/>
        </w:rPr>
        <w:t>do</w:t>
      </w:r>
      <w:r>
        <w:rPr>
          <w:spacing w:val="23"/>
          <w:sz w:val="19"/>
        </w:rPr>
        <w:t> </w:t>
      </w:r>
      <w:r>
        <w:rPr>
          <w:sz w:val="19"/>
        </w:rPr>
        <w:t>ato,</w:t>
      </w:r>
      <w:r>
        <w:rPr>
          <w:spacing w:val="23"/>
          <w:sz w:val="19"/>
        </w:rPr>
        <w:t> </w:t>
      </w:r>
      <w:r>
        <w:rPr>
          <w:sz w:val="19"/>
        </w:rPr>
        <w:t>observados</w:t>
      </w:r>
      <w:r>
        <w:rPr>
          <w:spacing w:val="23"/>
          <w:sz w:val="19"/>
        </w:rPr>
        <w:t> </w:t>
      </w:r>
      <w:r>
        <w:rPr>
          <w:sz w:val="19"/>
        </w:rPr>
        <w:t>os</w:t>
      </w:r>
      <w:r>
        <w:rPr>
          <w:spacing w:val="23"/>
          <w:sz w:val="19"/>
        </w:rPr>
        <w:t> </w:t>
      </w:r>
      <w:r>
        <w:rPr>
          <w:sz w:val="19"/>
        </w:rPr>
        <w:t>princípios</w:t>
      </w:r>
      <w:r>
        <w:rPr>
          <w:spacing w:val="23"/>
          <w:sz w:val="19"/>
        </w:rPr>
        <w:t> </w:t>
      </w:r>
      <w:r>
        <w:rPr>
          <w:sz w:val="19"/>
        </w:rPr>
        <w:t>da</w:t>
      </w:r>
      <w:r>
        <w:rPr>
          <w:spacing w:val="23"/>
          <w:sz w:val="19"/>
        </w:rPr>
        <w:t> </w:t>
      </w:r>
      <w:r>
        <w:rPr>
          <w:sz w:val="19"/>
        </w:rPr>
        <w:t>isonomia</w:t>
      </w:r>
      <w:r>
        <w:rPr>
          <w:spacing w:val="23"/>
          <w:sz w:val="19"/>
        </w:rPr>
        <w:t> </w:t>
      </w:r>
      <w:r>
        <w:rPr>
          <w:sz w:val="19"/>
        </w:rPr>
        <w:t>e</w:t>
      </w:r>
      <w:r>
        <w:rPr>
          <w:spacing w:val="23"/>
          <w:sz w:val="19"/>
        </w:rPr>
        <w:t> </w:t>
      </w:r>
      <w:r>
        <w:rPr>
          <w:sz w:val="19"/>
        </w:rPr>
        <w:t>do interesse público.</w:t>
      </w:r>
    </w:p>
    <w:p>
      <w:pPr>
        <w:pStyle w:val="ListParagraph"/>
        <w:numPr>
          <w:ilvl w:val="1"/>
          <w:numId w:val="23"/>
        </w:numPr>
        <w:tabs>
          <w:tab w:pos="570" w:val="left" w:leader="none"/>
        </w:tabs>
        <w:spacing w:line="240" w:lineRule="auto" w:before="97" w:after="0"/>
        <w:ind w:left="570" w:right="0" w:hanging="380"/>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3"/>
        </w:numPr>
        <w:tabs>
          <w:tab w:pos="665" w:val="left" w:leader="none"/>
        </w:tabs>
        <w:spacing w:line="240" w:lineRule="auto" w:before="114" w:after="0"/>
        <w:ind w:left="665" w:right="0" w:hanging="475"/>
        <w:jc w:val="left"/>
        <w:rPr>
          <w:sz w:val="19"/>
        </w:rPr>
      </w:pPr>
      <w:r>
        <w:rPr>
          <w:sz w:val="19"/>
        </w:rPr>
        <w:t>O</w:t>
      </w:r>
      <w:r>
        <w:rPr>
          <w:spacing w:val="-2"/>
          <w:sz w:val="19"/>
        </w:rPr>
        <w:t> </w:t>
      </w:r>
      <w:r>
        <w:rPr>
          <w:sz w:val="19"/>
        </w:rPr>
        <w:t>Edital e seus anexos estão disponíveis, na íntegra, no Portal Nacional de Contratações Públicas (PNCP) e endereço eletrônico </w:t>
      </w:r>
      <w:hyperlink r:id="rId7">
        <w:r>
          <w:rPr>
            <w:spacing w:val="-2"/>
            <w:sz w:val="19"/>
          </w:rPr>
          <w:t>www.compras.rj.gov.br.</w:t>
        </w:r>
      </w:hyperlink>
    </w:p>
    <w:p>
      <w:pPr>
        <w:pStyle w:val="ListParagraph"/>
        <w:numPr>
          <w:ilvl w:val="1"/>
          <w:numId w:val="23"/>
        </w:numPr>
        <w:tabs>
          <w:tab w:pos="657" w:val="left" w:leader="none"/>
        </w:tabs>
        <w:spacing w:line="240" w:lineRule="auto" w:before="103" w:after="0"/>
        <w:ind w:left="657" w:right="0" w:hanging="467"/>
        <w:jc w:val="left"/>
        <w:rPr>
          <w:sz w:val="19"/>
        </w:rPr>
      </w:pPr>
      <w:r>
        <w:rPr>
          <w:sz w:val="19"/>
        </w:rPr>
        <w:t>Integram este Edital, para todos os fins e efeitos, os seguintes </w:t>
      </w:r>
      <w:r>
        <w:rPr>
          <w:spacing w:val="-2"/>
          <w:sz w:val="19"/>
        </w:rPr>
        <w:t>anexos:</w:t>
      </w:r>
    </w:p>
    <w:p>
      <w:pPr>
        <w:pStyle w:val="ListParagraph"/>
        <w:numPr>
          <w:ilvl w:val="2"/>
          <w:numId w:val="23"/>
        </w:numPr>
        <w:tabs>
          <w:tab w:pos="836" w:val="left" w:leader="none"/>
        </w:tabs>
        <w:spacing w:line="240" w:lineRule="auto" w:before="90" w:after="0"/>
        <w:ind w:left="836" w:right="0" w:hanging="646"/>
        <w:jc w:val="left"/>
        <w:rPr>
          <w:sz w:val="19"/>
        </w:rPr>
      </w:pPr>
      <w:r>
        <w:rPr>
          <w:sz w:val="19"/>
        </w:rPr>
        <w:t>ANEXO</w:t>
      </w:r>
      <w:r>
        <w:rPr>
          <w:spacing w:val="-3"/>
          <w:sz w:val="19"/>
        </w:rPr>
        <w:t> </w:t>
      </w:r>
      <w:r>
        <w:rPr>
          <w:sz w:val="19"/>
        </w:rPr>
        <w:t>I</w:t>
      </w:r>
      <w:r>
        <w:rPr>
          <w:spacing w:val="-3"/>
          <w:sz w:val="19"/>
        </w:rPr>
        <w:t> </w:t>
      </w:r>
      <w:r>
        <w:rPr>
          <w:sz w:val="19"/>
        </w:rPr>
        <w:t>-</w:t>
      </w:r>
      <w:r>
        <w:rPr>
          <w:spacing w:val="-7"/>
          <w:sz w:val="19"/>
        </w:rPr>
        <w:t> </w:t>
      </w:r>
      <w:r>
        <w:rPr>
          <w:sz w:val="19"/>
        </w:rPr>
        <w:t>Termo</w:t>
      </w:r>
      <w:r>
        <w:rPr>
          <w:spacing w:val="-3"/>
          <w:sz w:val="19"/>
        </w:rPr>
        <w:t> </w:t>
      </w:r>
      <w:r>
        <w:rPr>
          <w:sz w:val="19"/>
        </w:rPr>
        <w:t>de</w:t>
      </w:r>
      <w:r>
        <w:rPr>
          <w:spacing w:val="-2"/>
          <w:sz w:val="19"/>
        </w:rPr>
        <w:t> Referência</w:t>
      </w:r>
    </w:p>
    <w:p>
      <w:pPr>
        <w:pStyle w:val="ListParagraph"/>
        <w:numPr>
          <w:ilvl w:val="2"/>
          <w:numId w:val="23"/>
        </w:numPr>
        <w:tabs>
          <w:tab w:pos="836" w:val="left" w:leader="none"/>
        </w:tabs>
        <w:spacing w:line="240" w:lineRule="auto" w:before="90" w:after="0"/>
        <w:ind w:left="836" w:right="0" w:hanging="646"/>
        <w:jc w:val="left"/>
        <w:rPr>
          <w:sz w:val="19"/>
        </w:rPr>
      </w:pPr>
      <w:r>
        <w:rPr>
          <w:sz w:val="19"/>
        </w:rPr>
        <w:t>ANEXO</w:t>
      </w:r>
      <w:r>
        <w:rPr>
          <w:spacing w:val="-5"/>
          <w:sz w:val="19"/>
        </w:rPr>
        <w:t> </w:t>
      </w:r>
      <w:r>
        <w:rPr>
          <w:sz w:val="19"/>
        </w:rPr>
        <w:t>II</w:t>
      </w:r>
      <w:r>
        <w:rPr>
          <w:spacing w:val="-2"/>
          <w:sz w:val="19"/>
        </w:rPr>
        <w:t> </w:t>
      </w:r>
      <w:r>
        <w:rPr>
          <w:sz w:val="19"/>
        </w:rPr>
        <w:t>–</w:t>
      </w:r>
      <w:r>
        <w:rPr>
          <w:spacing w:val="-2"/>
          <w:sz w:val="19"/>
        </w:rPr>
        <w:t> </w:t>
      </w:r>
      <w:r>
        <w:rPr>
          <w:sz w:val="19"/>
        </w:rPr>
        <w:t>Minuta</w:t>
      </w:r>
      <w:r>
        <w:rPr>
          <w:spacing w:val="-2"/>
          <w:sz w:val="19"/>
        </w:rPr>
        <w:t> </w:t>
      </w:r>
      <w:r>
        <w:rPr>
          <w:sz w:val="19"/>
        </w:rPr>
        <w:t>de</w:t>
      </w:r>
      <w:r>
        <w:rPr>
          <w:spacing w:val="-5"/>
          <w:sz w:val="19"/>
        </w:rPr>
        <w:t> </w:t>
      </w:r>
      <w:r>
        <w:rPr>
          <w:sz w:val="19"/>
        </w:rPr>
        <w:t>Termo</w:t>
      </w:r>
      <w:r>
        <w:rPr>
          <w:spacing w:val="-2"/>
          <w:sz w:val="19"/>
        </w:rPr>
        <w:t> </w:t>
      </w:r>
      <w:r>
        <w:rPr>
          <w:sz w:val="19"/>
        </w:rPr>
        <w:t>de</w:t>
      </w:r>
      <w:r>
        <w:rPr>
          <w:spacing w:val="-2"/>
          <w:sz w:val="19"/>
        </w:rPr>
        <w:t> Contrato</w:t>
      </w:r>
    </w:p>
    <w:p>
      <w:pPr>
        <w:pStyle w:val="ListParagraph"/>
        <w:numPr>
          <w:ilvl w:val="2"/>
          <w:numId w:val="23"/>
        </w:numPr>
        <w:tabs>
          <w:tab w:pos="836" w:val="left" w:leader="none"/>
        </w:tabs>
        <w:spacing w:line="240" w:lineRule="auto" w:before="91" w:after="0"/>
        <w:ind w:left="836" w:right="0" w:hanging="646"/>
        <w:jc w:val="left"/>
        <w:rPr>
          <w:sz w:val="19"/>
        </w:rPr>
      </w:pPr>
      <w:r>
        <w:rPr>
          <w:sz w:val="19"/>
        </w:rPr>
        <w:t>ANEXO III – Estudo</w:t>
      </w:r>
      <w:r>
        <w:rPr>
          <w:spacing w:val="-4"/>
          <w:sz w:val="19"/>
        </w:rPr>
        <w:t> </w:t>
      </w:r>
      <w:r>
        <w:rPr>
          <w:sz w:val="19"/>
        </w:rPr>
        <w:t>Técnico </w:t>
      </w:r>
      <w:r>
        <w:rPr>
          <w:spacing w:val="-2"/>
          <w:sz w:val="19"/>
        </w:rPr>
        <w:t>Preliminar</w:t>
      </w:r>
    </w:p>
    <w:p>
      <w:pPr>
        <w:pStyle w:val="ListParagraph"/>
        <w:numPr>
          <w:ilvl w:val="2"/>
          <w:numId w:val="23"/>
        </w:numPr>
        <w:tabs>
          <w:tab w:pos="836" w:val="left" w:leader="none"/>
        </w:tabs>
        <w:spacing w:line="240" w:lineRule="auto" w:before="90" w:after="0"/>
        <w:ind w:left="836" w:right="0" w:hanging="646"/>
        <w:jc w:val="left"/>
        <w:rPr>
          <w:sz w:val="19"/>
        </w:rPr>
      </w:pPr>
      <w:r>
        <w:rPr>
          <w:sz w:val="19"/>
        </w:rPr>
        <w:t>ANEXO IV</w:t>
      </w:r>
      <w:r>
        <w:rPr>
          <w:spacing w:val="-4"/>
          <w:sz w:val="19"/>
        </w:rPr>
        <w:t> </w:t>
      </w:r>
      <w:r>
        <w:rPr>
          <w:sz w:val="19"/>
        </w:rPr>
        <w:t>– Documentação exigida para </w:t>
      </w:r>
      <w:r>
        <w:rPr>
          <w:spacing w:val="-2"/>
          <w:sz w:val="19"/>
        </w:rPr>
        <w:t>Habilitação</w:t>
      </w:r>
    </w:p>
    <w:p>
      <w:pPr>
        <w:pStyle w:val="ListParagraph"/>
        <w:numPr>
          <w:ilvl w:val="2"/>
          <w:numId w:val="23"/>
        </w:numPr>
        <w:tabs>
          <w:tab w:pos="836" w:val="left" w:leader="none"/>
        </w:tabs>
        <w:spacing w:line="240" w:lineRule="auto" w:before="91" w:after="0"/>
        <w:ind w:left="836" w:right="0" w:hanging="646"/>
        <w:jc w:val="left"/>
        <w:rPr>
          <w:sz w:val="19"/>
        </w:rPr>
      </w:pPr>
      <w:r>
        <w:rPr>
          <w:sz w:val="19"/>
        </w:rPr>
        <w:t>ANEXO</w:t>
      </w:r>
      <w:r>
        <w:rPr>
          <w:spacing w:val="-4"/>
          <w:sz w:val="19"/>
        </w:rPr>
        <w:t> </w:t>
      </w:r>
      <w:r>
        <w:rPr>
          <w:sz w:val="19"/>
        </w:rPr>
        <w:t>V</w:t>
      </w:r>
      <w:r>
        <w:rPr>
          <w:spacing w:val="-4"/>
          <w:sz w:val="19"/>
        </w:rPr>
        <w:t> </w:t>
      </w:r>
      <w:r>
        <w:rPr>
          <w:sz w:val="19"/>
        </w:rPr>
        <w:t>– Orçamento </w:t>
      </w:r>
      <w:r>
        <w:rPr>
          <w:spacing w:val="-2"/>
          <w:sz w:val="19"/>
        </w:rPr>
        <w:t>estimado</w:t>
      </w:r>
    </w:p>
    <w:p>
      <w:pPr>
        <w:pStyle w:val="ListParagraph"/>
        <w:numPr>
          <w:ilvl w:val="2"/>
          <w:numId w:val="23"/>
        </w:numPr>
        <w:tabs>
          <w:tab w:pos="836" w:val="left" w:leader="none"/>
        </w:tabs>
        <w:spacing w:line="240" w:lineRule="auto" w:before="90" w:after="0"/>
        <w:ind w:left="836" w:right="0" w:hanging="646"/>
        <w:jc w:val="left"/>
        <w:rPr>
          <w:sz w:val="19"/>
        </w:rPr>
      </w:pPr>
      <w:r>
        <w:rPr>
          <w:sz w:val="19"/>
        </w:rPr>
        <w:t>ANEXO</w:t>
      </w:r>
      <w:r>
        <w:rPr>
          <w:spacing w:val="-4"/>
          <w:sz w:val="19"/>
        </w:rPr>
        <w:t> </w:t>
      </w:r>
      <w:r>
        <w:rPr>
          <w:sz w:val="19"/>
        </w:rPr>
        <w:t>VI – Modelo de apresentação da </w:t>
      </w:r>
      <w:r>
        <w:rPr>
          <w:spacing w:val="-2"/>
          <w:sz w:val="19"/>
        </w:rPr>
        <w:t>proposta</w:t>
      </w:r>
    </w:p>
    <w:p>
      <w:pPr>
        <w:pStyle w:val="ListParagraph"/>
        <w:numPr>
          <w:ilvl w:val="2"/>
          <w:numId w:val="24"/>
        </w:numPr>
        <w:tabs>
          <w:tab w:pos="788" w:val="left" w:leader="none"/>
        </w:tabs>
        <w:spacing w:line="240" w:lineRule="auto" w:before="91" w:after="0"/>
        <w:ind w:left="788" w:right="0" w:hanging="598"/>
        <w:jc w:val="left"/>
        <w:rPr>
          <w:sz w:val="19"/>
        </w:rPr>
      </w:pPr>
      <w:r>
        <w:rPr>
          <w:sz w:val="19"/>
        </w:rPr>
        <w:t>ANEXO</w:t>
      </w:r>
      <w:r>
        <w:rPr>
          <w:spacing w:val="-4"/>
          <w:sz w:val="19"/>
        </w:rPr>
        <w:t> </w:t>
      </w:r>
      <w:r>
        <w:rPr>
          <w:sz w:val="19"/>
        </w:rPr>
        <w:t>VII - Declaração para atendimento ao Inciso</w:t>
      </w:r>
      <w:r>
        <w:rPr>
          <w:spacing w:val="-4"/>
          <w:sz w:val="19"/>
        </w:rPr>
        <w:t> </w:t>
      </w:r>
      <w:r>
        <w:rPr>
          <w:sz w:val="19"/>
        </w:rPr>
        <w:t>VI, do art.68 da Lei 14.133/2021 - Menor</w:t>
      </w:r>
      <w:r>
        <w:rPr>
          <w:spacing w:val="-11"/>
          <w:sz w:val="19"/>
        </w:rPr>
        <w:t> </w:t>
      </w:r>
      <w:r>
        <w:rPr>
          <w:spacing w:val="-2"/>
          <w:sz w:val="19"/>
        </w:rPr>
        <w:t>Aprendiz</w:t>
      </w:r>
    </w:p>
    <w:p>
      <w:pPr>
        <w:pStyle w:val="ListParagraph"/>
        <w:numPr>
          <w:ilvl w:val="2"/>
          <w:numId w:val="24"/>
        </w:numPr>
        <w:tabs>
          <w:tab w:pos="788" w:val="left" w:leader="none"/>
        </w:tabs>
        <w:spacing w:line="240" w:lineRule="auto" w:before="90" w:after="0"/>
        <w:ind w:left="788" w:right="0" w:hanging="598"/>
        <w:jc w:val="left"/>
        <w:rPr>
          <w:sz w:val="19"/>
        </w:rPr>
      </w:pPr>
      <w:r>
        <w:rPr>
          <w:sz w:val="19"/>
        </w:rPr>
        <w:t>ANEXO</w:t>
      </w:r>
      <w:r>
        <w:rPr>
          <w:spacing w:val="-4"/>
          <w:sz w:val="19"/>
        </w:rPr>
        <w:t> </w:t>
      </w:r>
      <w:r>
        <w:rPr>
          <w:sz w:val="19"/>
        </w:rPr>
        <w:t>VIII - Declaração para atendimento ao Decreto Estadual 33.925, de 18/09/2023 e Decreto Estadual 36.414, de </w:t>
      </w:r>
      <w:r>
        <w:rPr>
          <w:spacing w:val="-2"/>
          <w:sz w:val="19"/>
        </w:rPr>
        <w:t>25/10/2004</w:t>
      </w:r>
    </w:p>
    <w:p>
      <w:pPr>
        <w:pStyle w:val="ListParagraph"/>
        <w:numPr>
          <w:ilvl w:val="2"/>
          <w:numId w:val="24"/>
        </w:numPr>
        <w:tabs>
          <w:tab w:pos="788" w:val="left" w:leader="none"/>
        </w:tabs>
        <w:spacing w:line="240" w:lineRule="auto" w:before="91" w:after="0"/>
        <w:ind w:left="788" w:right="0" w:hanging="598"/>
        <w:jc w:val="left"/>
        <w:rPr>
          <w:sz w:val="19"/>
        </w:rPr>
      </w:pPr>
      <w:r>
        <w:rPr>
          <w:sz w:val="19"/>
        </w:rPr>
        <w:t>ANEXO IX - Declaração de Cumprimento de Requisitos de </w:t>
      </w:r>
      <w:r>
        <w:rPr>
          <w:spacing w:val="-2"/>
          <w:sz w:val="19"/>
        </w:rPr>
        <w:t>Habilitação</w:t>
      </w:r>
    </w:p>
    <w:p>
      <w:pPr>
        <w:pStyle w:val="ListParagraph"/>
        <w:numPr>
          <w:ilvl w:val="2"/>
          <w:numId w:val="24"/>
        </w:numPr>
        <w:tabs>
          <w:tab w:pos="883" w:val="left" w:leader="none"/>
        </w:tabs>
        <w:spacing w:line="240" w:lineRule="auto" w:before="90" w:after="0"/>
        <w:ind w:left="883" w:right="0" w:hanging="693"/>
        <w:jc w:val="left"/>
        <w:rPr>
          <w:sz w:val="19"/>
        </w:rPr>
      </w:pPr>
      <w:r>
        <w:rPr>
          <w:sz w:val="19"/>
        </w:rPr>
        <w:t>ANEXO</w:t>
      </w:r>
      <w:r>
        <w:rPr>
          <w:spacing w:val="-1"/>
          <w:sz w:val="19"/>
        </w:rPr>
        <w:t> </w:t>
      </w:r>
      <w:r>
        <w:rPr>
          <w:sz w:val="19"/>
        </w:rPr>
        <w:t>X -</w:t>
      </w:r>
      <w:r>
        <w:rPr>
          <w:spacing w:val="-1"/>
          <w:sz w:val="19"/>
        </w:rPr>
        <w:t> </w:t>
      </w:r>
      <w:r>
        <w:rPr>
          <w:sz w:val="19"/>
        </w:rPr>
        <w:t>Declaração para microempresa,</w:t>
      </w:r>
      <w:r>
        <w:rPr>
          <w:spacing w:val="-1"/>
          <w:sz w:val="19"/>
        </w:rPr>
        <w:t> </w:t>
      </w:r>
      <w:r>
        <w:rPr>
          <w:sz w:val="19"/>
        </w:rPr>
        <w:t>empresa de pequeno</w:t>
      </w:r>
      <w:r>
        <w:rPr>
          <w:spacing w:val="-1"/>
          <w:sz w:val="19"/>
        </w:rPr>
        <w:t> </w:t>
      </w:r>
      <w:r>
        <w:rPr>
          <w:sz w:val="19"/>
        </w:rPr>
        <w:t>porte, empresário individual</w:t>
      </w:r>
      <w:r>
        <w:rPr>
          <w:spacing w:val="-1"/>
          <w:sz w:val="19"/>
        </w:rPr>
        <w:t> </w:t>
      </w:r>
      <w:r>
        <w:rPr>
          <w:sz w:val="19"/>
        </w:rPr>
        <w:t>e cooperativas enquadradas</w:t>
      </w:r>
      <w:r>
        <w:rPr>
          <w:spacing w:val="-1"/>
          <w:sz w:val="19"/>
        </w:rPr>
        <w:t> </w:t>
      </w:r>
      <w:r>
        <w:rPr>
          <w:sz w:val="19"/>
        </w:rPr>
        <w:t>no art. 34,</w:t>
      </w:r>
      <w:r>
        <w:rPr>
          <w:spacing w:val="-1"/>
          <w:sz w:val="19"/>
        </w:rPr>
        <w:t> </w:t>
      </w:r>
      <w:r>
        <w:rPr>
          <w:sz w:val="19"/>
        </w:rPr>
        <w:t>da Lei nº</w:t>
      </w:r>
      <w:r>
        <w:rPr>
          <w:spacing w:val="-1"/>
          <w:sz w:val="19"/>
        </w:rPr>
        <w:t> </w:t>
      </w:r>
      <w:r>
        <w:rPr>
          <w:sz w:val="19"/>
        </w:rPr>
        <w:t>11.488, de </w:t>
      </w:r>
      <w:r>
        <w:rPr>
          <w:spacing w:val="-4"/>
          <w:sz w:val="19"/>
        </w:rPr>
        <w:t>2007</w:t>
      </w:r>
    </w:p>
    <w:p>
      <w:pPr>
        <w:pStyle w:val="ListParagraph"/>
        <w:spacing w:after="0" w:line="240" w:lineRule="auto"/>
        <w:jc w:val="left"/>
        <w:rPr>
          <w:sz w:val="19"/>
        </w:rPr>
        <w:sectPr>
          <w:pgSz w:w="15840" w:h="24480"/>
          <w:pgMar w:top="0" w:bottom="0" w:left="0" w:right="0"/>
        </w:sectPr>
      </w:pPr>
    </w:p>
    <w:p>
      <w:pPr>
        <w:pStyle w:val="ListParagraph"/>
        <w:numPr>
          <w:ilvl w:val="2"/>
          <w:numId w:val="24"/>
        </w:numPr>
        <w:tabs>
          <w:tab w:pos="875" w:val="left" w:leader="none"/>
        </w:tabs>
        <w:spacing w:line="207" w:lineRule="exact" w:before="0" w:after="0"/>
        <w:ind w:left="875" w:right="0" w:hanging="685"/>
        <w:jc w:val="left"/>
        <w:rPr>
          <w:sz w:val="19"/>
        </w:rPr>
      </w:pPr>
      <w:r>
        <w:rPr>
          <w:sz w:val="19"/>
        </w:rPr>
        <w:t>ANEXO</w:t>
      </w:r>
      <w:r>
        <w:rPr>
          <w:spacing w:val="-2"/>
          <w:sz w:val="19"/>
        </w:rPr>
        <w:t> </w:t>
      </w:r>
      <w:r>
        <w:rPr>
          <w:sz w:val="19"/>
        </w:rPr>
        <w:t>XI - Declaração de elaboração independente de proposta para atendimento ao Decreto Estadual nº 43.150, de </w:t>
      </w:r>
      <w:r>
        <w:rPr>
          <w:spacing w:val="-2"/>
          <w:sz w:val="19"/>
        </w:rPr>
        <w:t>24/08/11</w:t>
      </w:r>
    </w:p>
    <w:p>
      <w:pPr>
        <w:pStyle w:val="ListParagraph"/>
        <w:numPr>
          <w:ilvl w:val="2"/>
          <w:numId w:val="24"/>
        </w:numPr>
        <w:tabs>
          <w:tab w:pos="883" w:val="left" w:leader="none"/>
        </w:tabs>
        <w:spacing w:line="240" w:lineRule="auto" w:before="90" w:after="0"/>
        <w:ind w:left="883" w:right="0" w:hanging="693"/>
        <w:jc w:val="left"/>
        <w:rPr>
          <w:sz w:val="19"/>
        </w:rPr>
      </w:pPr>
      <w:r>
        <w:rPr>
          <w:sz w:val="19"/>
        </w:rPr>
        <w:t>ANEXO XII - Declaração de inexistência de </w:t>
      </w:r>
      <w:r>
        <w:rPr>
          <w:spacing w:val="-2"/>
          <w:sz w:val="19"/>
        </w:rPr>
        <w:t>penalidade</w:t>
      </w:r>
    </w:p>
    <w:p>
      <w:pPr>
        <w:pStyle w:val="ListParagraph"/>
        <w:numPr>
          <w:ilvl w:val="2"/>
          <w:numId w:val="24"/>
        </w:numPr>
        <w:tabs>
          <w:tab w:pos="883" w:val="left" w:leader="none"/>
        </w:tabs>
        <w:spacing w:line="240" w:lineRule="auto" w:before="91" w:after="0"/>
        <w:ind w:left="883" w:right="0" w:hanging="693"/>
        <w:jc w:val="left"/>
        <w:rPr>
          <w:sz w:val="19"/>
        </w:rPr>
      </w:pPr>
      <w:r>
        <w:rPr>
          <w:sz w:val="19"/>
        </w:rPr>
        <w:t>ANEXO XIII - Declaração de Representante Legal e dados </w:t>
      </w:r>
      <w:r>
        <w:rPr>
          <w:spacing w:val="-2"/>
          <w:sz w:val="19"/>
        </w:rPr>
        <w:t>bancários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93"/>
        <w:ind w:left="0"/>
      </w:pPr>
    </w:p>
    <w:p>
      <w:pPr>
        <w:pStyle w:val="BodyText"/>
        <w:tabs>
          <w:tab w:pos="9395" w:val="left" w:leader="dot"/>
        </w:tabs>
        <w:spacing w:before="1"/>
        <w:ind w:left="5836"/>
      </w:pPr>
      <w:r>
        <w:rPr/>
        <w:t>Rio de Janeiro , ......... </w:t>
      </w:r>
      <w:r>
        <w:rPr>
          <w:spacing w:val="-5"/>
        </w:rPr>
        <w:t>de</w:t>
      </w:r>
      <w:r>
        <w:rPr/>
        <w:tab/>
        <w:t>de </w:t>
      </w:r>
      <w:r>
        <w:rPr>
          <w:spacing w:val="-2"/>
        </w:rPr>
        <w:t>2025.</w:t>
      </w:r>
    </w:p>
    <w:p>
      <w:pPr>
        <w:pStyle w:val="BodyText"/>
        <w:spacing w:before="51"/>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3701158</wp:posOffset>
                </wp:positionH>
                <wp:positionV relativeFrom="paragraph">
                  <wp:posOffset>193691</wp:posOffset>
                </wp:positionV>
                <wp:extent cx="2656205"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2656205" cy="1270"/>
                        </a:xfrm>
                        <a:custGeom>
                          <a:avLst/>
                          <a:gdLst/>
                          <a:ahLst/>
                          <a:cxnLst/>
                          <a:rect l="l" t="t" r="r" b="b"/>
                          <a:pathLst>
                            <a:path w="2656205" h="0">
                              <a:moveTo>
                                <a:pt x="0" y="0"/>
                              </a:moveTo>
                              <a:lnTo>
                                <a:pt x="2656081"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1.42984pt;margin-top:15.251297pt;width:209.15pt;height:.1pt;mso-position-horizontal-relative:page;mso-position-vertical-relative:paragraph;z-index:-15727616;mso-wrap-distance-left:0;mso-wrap-distance-right:0" id="docshape3" coordorigin="5829,305" coordsize="4183,0" path="m5829,305l10011,305e" filled="false" stroked="true" strokeweight=".385899pt" strokecolor="#000000">
                <v:path arrowok="t"/>
                <v:stroke dashstyle="solid"/>
                <w10:wrap type="topAndBottom"/>
              </v:shape>
            </w:pict>
          </mc:Fallback>
        </mc:AlternateContent>
      </w:r>
    </w:p>
    <w:p>
      <w:pPr>
        <w:pStyle w:val="BodyText"/>
        <w:spacing w:before="90"/>
        <w:ind w:left="0"/>
        <w:jc w:val="center"/>
      </w:pPr>
      <w:r>
        <w:rPr/>
        <w:t>Marcia Carvalho da </w:t>
      </w:r>
      <w:r>
        <w:rPr>
          <w:spacing w:val="-2"/>
        </w:rPr>
        <w:t>Cunha</w:t>
      </w:r>
    </w:p>
    <w:p>
      <w:pPr>
        <w:pStyle w:val="BodyText"/>
        <w:spacing w:before="91"/>
        <w:ind w:left="0"/>
        <w:jc w:val="center"/>
      </w:pPr>
      <w:r>
        <w:rPr/>
        <w:t>Ordenadora de Despesas – </w:t>
      </w:r>
      <w:r>
        <w:rPr>
          <w:spacing w:val="-4"/>
        </w:rPr>
        <w:t>UERJ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6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60365</wp:posOffset>
                </wp:positionH>
                <wp:positionV relativeFrom="paragraph">
                  <wp:posOffset>202011</wp:posOffset>
                </wp:positionV>
                <wp:extent cx="9937750" cy="1524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37750" cy="15240"/>
                          <a:chExt cx="9937750" cy="15240"/>
                        </a:xfrm>
                      </wpg:grpSpPr>
                      <wps:wsp>
                        <wps:cNvPr id="6" name="Graphic 6"/>
                        <wps:cNvSpPr/>
                        <wps:spPr>
                          <a:xfrm>
                            <a:off x="0" y="0"/>
                            <a:ext cx="9937750" cy="7620"/>
                          </a:xfrm>
                          <a:custGeom>
                            <a:avLst/>
                            <a:gdLst/>
                            <a:ahLst/>
                            <a:cxnLst/>
                            <a:rect l="l" t="t" r="r" b="b"/>
                            <a:pathLst>
                              <a:path w="9937750" h="7620">
                                <a:moveTo>
                                  <a:pt x="9937668" y="7545"/>
                                </a:moveTo>
                                <a:lnTo>
                                  <a:pt x="0" y="7545"/>
                                </a:lnTo>
                                <a:lnTo>
                                  <a:pt x="0" y="0"/>
                                </a:lnTo>
                                <a:lnTo>
                                  <a:pt x="9937668" y="0"/>
                                </a:lnTo>
                                <a:lnTo>
                                  <a:pt x="9937668" y="754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2" y="8"/>
                            <a:ext cx="9937750" cy="15240"/>
                          </a:xfrm>
                          <a:custGeom>
                            <a:avLst/>
                            <a:gdLst/>
                            <a:ahLst/>
                            <a:cxnLst/>
                            <a:rect l="l" t="t" r="r" b="b"/>
                            <a:pathLst>
                              <a:path w="9937750" h="15240">
                                <a:moveTo>
                                  <a:pt x="9937661" y="0"/>
                                </a:moveTo>
                                <a:lnTo>
                                  <a:pt x="9930117" y="7543"/>
                                </a:lnTo>
                                <a:lnTo>
                                  <a:pt x="0" y="7543"/>
                                </a:lnTo>
                                <a:lnTo>
                                  <a:pt x="0" y="15087"/>
                                </a:lnTo>
                                <a:lnTo>
                                  <a:pt x="9930117" y="15087"/>
                                </a:lnTo>
                                <a:lnTo>
                                  <a:pt x="9937661" y="15087"/>
                                </a:lnTo>
                                <a:lnTo>
                                  <a:pt x="9937661" y="7543"/>
                                </a:lnTo>
                                <a:lnTo>
                                  <a:pt x="9937661"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7620" cy="15240"/>
                          </a:xfrm>
                          <a:custGeom>
                            <a:avLst/>
                            <a:gdLst/>
                            <a:ahLst/>
                            <a:cxnLst/>
                            <a:rect l="l" t="t" r="r" b="b"/>
                            <a:pathLst>
                              <a:path w="7620" h="15240">
                                <a:moveTo>
                                  <a:pt x="0" y="15091"/>
                                </a:moveTo>
                                <a:lnTo>
                                  <a:pt x="0" y="0"/>
                                </a:lnTo>
                                <a:lnTo>
                                  <a:pt x="7545" y="0"/>
                                </a:lnTo>
                                <a:lnTo>
                                  <a:pt x="7545" y="7545"/>
                                </a:lnTo>
                                <a:lnTo>
                                  <a:pt x="0" y="1509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4.753188pt;margin-top:15.906404pt;width:782.5pt;height:1.2pt;mso-position-horizontal-relative:page;mso-position-vertical-relative:paragraph;z-index:-15727104;mso-wrap-distance-left:0;mso-wrap-distance-right:0" id="docshapegroup4" coordorigin="95,318" coordsize="15650,24">
                <v:rect style="position:absolute;left:95;top:318;width:15650;height:12" id="docshape5" filled="true" fillcolor="#999999" stroked="false">
                  <v:fill type="solid"/>
                </v:rect>
                <v:shape style="position:absolute;left:95;top:318;width:15650;height:24" id="docshape6" coordorigin="95,318" coordsize="15650,24" path="m15745,318l15733,330,95,330,95,342,15733,342,15745,342,15745,330,15745,318xe" filled="true" fillcolor="#ededed" stroked="false">
                  <v:path arrowok="t"/>
                  <v:fill type="solid"/>
                </v:shape>
                <v:shape style="position:absolute;left:95;top:318;width:12;height:24" id="docshape7" coordorigin="95,318" coordsize="12,24" path="m95,342l95,318,107,318,107,330,95,342xe" filled="true" fillcolor="#999999" stroked="false">
                  <v:path arrowok="t"/>
                  <v:fill type="solid"/>
                </v:shape>
                <w10:wrap type="topAndBottom"/>
              </v:group>
            </w:pict>
          </mc:Fallback>
        </mc:AlternateContent>
      </w:r>
    </w:p>
    <w:p>
      <w:pPr>
        <w:pStyle w:val="BodyText"/>
        <w:spacing w:before="58"/>
        <w:ind w:left="0"/>
        <w:rPr>
          <w:sz w:val="17"/>
        </w:rPr>
      </w:pPr>
    </w:p>
    <w:p>
      <w:pPr>
        <w:spacing w:line="247" w:lineRule="auto" w:before="0"/>
        <w:ind w:left="1235" w:right="239" w:firstLine="0"/>
        <w:jc w:val="left"/>
        <w:rPr>
          <w:rFonts w:ascii="Calibri" w:hAnsi="Calibri"/>
          <w:sz w:val="17"/>
        </w:rPr>
      </w:pPr>
      <w:r>
        <w:rPr>
          <w:rFonts w:ascii="Calibri" w:hAnsi="Calibri"/>
          <w:sz w:val="17"/>
        </w:rPr>
        <w:drawing>
          <wp:anchor distT="0" distB="0" distL="0" distR="0" allowOverlap="1" layoutInCell="1" locked="0" behindDoc="0" simplePos="0" relativeHeight="15731712">
            <wp:simplePos x="0" y="0"/>
            <wp:positionH relativeFrom="page">
              <wp:posOffset>83002</wp:posOffset>
            </wp:positionH>
            <wp:positionV relativeFrom="paragraph">
              <wp:posOffset>-108141</wp:posOffset>
            </wp:positionV>
            <wp:extent cx="671566" cy="452741"/>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9" cstate="print"/>
                    <a:stretch>
                      <a:fillRect/>
                    </a:stretch>
                  </pic:blipFill>
                  <pic:spPr>
                    <a:xfrm>
                      <a:off x="0" y="0"/>
                      <a:ext cx="671566" cy="452741"/>
                    </a:xfrm>
                    <a:prstGeom prst="rect">
                      <a:avLst/>
                    </a:prstGeom>
                  </pic:spPr>
                </pic:pic>
              </a:graphicData>
            </a:graphic>
          </wp:anchor>
        </w:drawing>
      </w:r>
      <w:r>
        <w:rPr>
          <w:rFonts w:ascii="Calibri" w:hAnsi="Calibri"/>
          <w:sz w:val="17"/>
        </w:rPr>
        <w:t>Documento</w:t>
      </w:r>
      <w:r>
        <w:rPr>
          <w:rFonts w:ascii="Calibri" w:hAnsi="Calibri"/>
          <w:spacing w:val="10"/>
          <w:sz w:val="17"/>
        </w:rPr>
        <w:t> </w:t>
      </w:r>
      <w:r>
        <w:rPr>
          <w:rFonts w:ascii="Calibri" w:hAnsi="Calibri"/>
          <w:sz w:val="17"/>
        </w:rPr>
        <w:t>assinado</w:t>
      </w:r>
      <w:r>
        <w:rPr>
          <w:rFonts w:ascii="Calibri" w:hAnsi="Calibri"/>
          <w:spacing w:val="10"/>
          <w:sz w:val="17"/>
        </w:rPr>
        <w:t> </w:t>
      </w:r>
      <w:r>
        <w:rPr>
          <w:rFonts w:ascii="Calibri" w:hAnsi="Calibri"/>
          <w:sz w:val="17"/>
        </w:rPr>
        <w:t>eletronicamente</w:t>
      </w:r>
      <w:r>
        <w:rPr>
          <w:rFonts w:ascii="Calibri" w:hAnsi="Calibri"/>
          <w:spacing w:val="10"/>
          <w:sz w:val="17"/>
        </w:rPr>
        <w:t> </w:t>
      </w:r>
      <w:r>
        <w:rPr>
          <w:rFonts w:ascii="Calibri" w:hAnsi="Calibri"/>
          <w:sz w:val="17"/>
        </w:rPr>
        <w:t>por</w:t>
      </w:r>
      <w:r>
        <w:rPr>
          <w:rFonts w:ascii="Calibri" w:hAnsi="Calibri"/>
          <w:spacing w:val="11"/>
          <w:sz w:val="17"/>
        </w:rPr>
        <w:t> </w:t>
      </w:r>
      <w:r>
        <w:rPr>
          <w:rFonts w:ascii="Calibri" w:hAnsi="Calibri"/>
          <w:b/>
          <w:sz w:val="17"/>
        </w:rPr>
        <w:t>Márcia</w:t>
      </w:r>
      <w:r>
        <w:rPr>
          <w:rFonts w:ascii="Calibri" w:hAnsi="Calibri"/>
          <w:b/>
          <w:spacing w:val="10"/>
          <w:sz w:val="17"/>
        </w:rPr>
        <w:t> </w:t>
      </w:r>
      <w:r>
        <w:rPr>
          <w:rFonts w:ascii="Calibri" w:hAnsi="Calibri"/>
          <w:b/>
          <w:sz w:val="17"/>
        </w:rPr>
        <w:t>Carvalho</w:t>
      </w:r>
      <w:r>
        <w:rPr>
          <w:rFonts w:ascii="Calibri" w:hAnsi="Calibri"/>
          <w:b/>
          <w:spacing w:val="10"/>
          <w:sz w:val="17"/>
        </w:rPr>
        <w:t> </w:t>
      </w:r>
      <w:r>
        <w:rPr>
          <w:rFonts w:ascii="Calibri" w:hAnsi="Calibri"/>
          <w:b/>
          <w:sz w:val="17"/>
        </w:rPr>
        <w:t>da</w:t>
      </w:r>
      <w:r>
        <w:rPr>
          <w:rFonts w:ascii="Calibri" w:hAnsi="Calibri"/>
          <w:b/>
          <w:spacing w:val="10"/>
          <w:sz w:val="17"/>
        </w:rPr>
        <w:t> </w:t>
      </w:r>
      <w:r>
        <w:rPr>
          <w:rFonts w:ascii="Calibri" w:hAnsi="Calibri"/>
          <w:b/>
          <w:sz w:val="17"/>
        </w:rPr>
        <w:t>Cunha</w:t>
      </w:r>
      <w:r>
        <w:rPr>
          <w:rFonts w:ascii="Calibri" w:hAnsi="Calibri"/>
          <w:sz w:val="17"/>
        </w:rPr>
        <w:t>,</w:t>
      </w:r>
      <w:r>
        <w:rPr>
          <w:rFonts w:ascii="Calibri" w:hAnsi="Calibri"/>
          <w:spacing w:val="11"/>
          <w:sz w:val="17"/>
        </w:rPr>
        <w:t> </w:t>
      </w:r>
      <w:r>
        <w:rPr>
          <w:rFonts w:ascii="Calibri" w:hAnsi="Calibri"/>
          <w:b/>
          <w:sz w:val="17"/>
        </w:rPr>
        <w:t>Diretor(a)</w:t>
      </w:r>
      <w:r>
        <w:rPr>
          <w:rFonts w:ascii="Calibri" w:hAnsi="Calibri"/>
          <w:b/>
          <w:spacing w:val="10"/>
          <w:sz w:val="17"/>
        </w:rPr>
        <w:t> </w:t>
      </w:r>
      <w:r>
        <w:rPr>
          <w:rFonts w:ascii="Calibri" w:hAnsi="Calibri"/>
          <w:b/>
          <w:sz w:val="17"/>
        </w:rPr>
        <w:t>de</w:t>
      </w:r>
      <w:r>
        <w:rPr>
          <w:rFonts w:ascii="Calibri" w:hAnsi="Calibri"/>
          <w:b/>
          <w:spacing w:val="10"/>
          <w:sz w:val="17"/>
        </w:rPr>
        <w:t> </w:t>
      </w:r>
      <w:r>
        <w:rPr>
          <w:rFonts w:ascii="Calibri" w:hAnsi="Calibri"/>
          <w:b/>
          <w:sz w:val="17"/>
        </w:rPr>
        <w:t>Administração</w:t>
      </w:r>
      <w:r>
        <w:rPr>
          <w:rFonts w:ascii="Calibri" w:hAnsi="Calibri"/>
          <w:b/>
          <w:spacing w:val="10"/>
          <w:sz w:val="17"/>
        </w:rPr>
        <w:t> </w:t>
      </w:r>
      <w:r>
        <w:rPr>
          <w:rFonts w:ascii="Calibri" w:hAnsi="Calibri"/>
          <w:b/>
          <w:sz w:val="17"/>
        </w:rPr>
        <w:t>Financeira</w:t>
      </w:r>
      <w:r>
        <w:rPr>
          <w:rFonts w:ascii="Calibri" w:hAnsi="Calibri"/>
          <w:sz w:val="17"/>
        </w:rPr>
        <w:t>,</w:t>
      </w:r>
      <w:r>
        <w:rPr>
          <w:rFonts w:ascii="Calibri" w:hAnsi="Calibri"/>
          <w:spacing w:val="10"/>
          <w:sz w:val="17"/>
        </w:rPr>
        <w:t> </w:t>
      </w:r>
      <w:r>
        <w:rPr>
          <w:rFonts w:ascii="Calibri" w:hAnsi="Calibri"/>
          <w:sz w:val="17"/>
        </w:rPr>
        <w:t>em</w:t>
      </w:r>
      <w:r>
        <w:rPr>
          <w:rFonts w:ascii="Calibri" w:hAnsi="Calibri"/>
          <w:spacing w:val="10"/>
          <w:sz w:val="17"/>
        </w:rPr>
        <w:t> </w:t>
      </w:r>
      <w:r>
        <w:rPr>
          <w:rFonts w:ascii="Calibri" w:hAnsi="Calibri"/>
          <w:sz w:val="17"/>
        </w:rPr>
        <w:t>16/01/2025,</w:t>
      </w:r>
      <w:r>
        <w:rPr>
          <w:rFonts w:ascii="Calibri" w:hAnsi="Calibri"/>
          <w:spacing w:val="10"/>
          <w:sz w:val="17"/>
        </w:rPr>
        <w:t> </w:t>
      </w:r>
      <w:r>
        <w:rPr>
          <w:rFonts w:ascii="Calibri" w:hAnsi="Calibri"/>
          <w:sz w:val="17"/>
        </w:rPr>
        <w:t>às</w:t>
      </w:r>
      <w:r>
        <w:rPr>
          <w:rFonts w:ascii="Calibri" w:hAnsi="Calibri"/>
          <w:spacing w:val="10"/>
          <w:sz w:val="17"/>
        </w:rPr>
        <w:t> </w:t>
      </w:r>
      <w:r>
        <w:rPr>
          <w:rFonts w:ascii="Calibri" w:hAnsi="Calibri"/>
          <w:sz w:val="17"/>
        </w:rPr>
        <w:t>16:16,</w:t>
      </w:r>
      <w:r>
        <w:rPr>
          <w:rFonts w:ascii="Calibri" w:hAnsi="Calibri"/>
          <w:spacing w:val="10"/>
          <w:sz w:val="17"/>
        </w:rPr>
        <w:t> </w:t>
      </w:r>
      <w:r>
        <w:rPr>
          <w:rFonts w:ascii="Calibri" w:hAnsi="Calibri"/>
          <w:sz w:val="17"/>
        </w:rPr>
        <w:t>conforme</w:t>
      </w:r>
      <w:r>
        <w:rPr>
          <w:rFonts w:ascii="Calibri" w:hAnsi="Calibri"/>
          <w:spacing w:val="10"/>
          <w:sz w:val="17"/>
        </w:rPr>
        <w:t> </w:t>
      </w:r>
      <w:r>
        <w:rPr>
          <w:rFonts w:ascii="Calibri" w:hAnsi="Calibri"/>
          <w:sz w:val="17"/>
        </w:rPr>
        <w:t>horário</w:t>
      </w:r>
      <w:r>
        <w:rPr>
          <w:rFonts w:ascii="Calibri" w:hAnsi="Calibri"/>
          <w:spacing w:val="10"/>
          <w:sz w:val="17"/>
        </w:rPr>
        <w:t> </w:t>
      </w:r>
      <w:r>
        <w:rPr>
          <w:rFonts w:ascii="Calibri" w:hAnsi="Calibri"/>
          <w:sz w:val="17"/>
        </w:rPr>
        <w:t>oficial</w:t>
      </w:r>
      <w:r>
        <w:rPr>
          <w:rFonts w:ascii="Calibri" w:hAnsi="Calibri"/>
          <w:spacing w:val="10"/>
          <w:sz w:val="17"/>
        </w:rPr>
        <w:t> </w:t>
      </w:r>
      <w:r>
        <w:rPr>
          <w:rFonts w:ascii="Calibri" w:hAnsi="Calibri"/>
          <w:sz w:val="17"/>
        </w:rPr>
        <w:t>de</w:t>
      </w:r>
      <w:r>
        <w:rPr>
          <w:rFonts w:ascii="Calibri" w:hAnsi="Calibri"/>
          <w:spacing w:val="10"/>
          <w:sz w:val="17"/>
        </w:rPr>
        <w:t> </w:t>
      </w:r>
      <w:r>
        <w:rPr>
          <w:rFonts w:ascii="Calibri" w:hAnsi="Calibri"/>
          <w:sz w:val="17"/>
        </w:rPr>
        <w:t>Brasília,</w:t>
      </w:r>
      <w:r>
        <w:rPr>
          <w:rFonts w:ascii="Calibri" w:hAnsi="Calibri"/>
          <w:spacing w:val="10"/>
          <w:sz w:val="17"/>
        </w:rPr>
        <w:t> </w:t>
      </w:r>
      <w:r>
        <w:rPr>
          <w:rFonts w:ascii="Calibri" w:hAnsi="Calibri"/>
          <w:sz w:val="17"/>
        </w:rPr>
        <w:t>com</w:t>
      </w:r>
      <w:r>
        <w:rPr>
          <w:rFonts w:ascii="Calibri" w:hAnsi="Calibri"/>
          <w:spacing w:val="10"/>
          <w:sz w:val="17"/>
        </w:rPr>
        <w:t> </w:t>
      </w:r>
      <w:r>
        <w:rPr>
          <w:rFonts w:ascii="Calibri" w:hAnsi="Calibri"/>
          <w:sz w:val="17"/>
        </w:rPr>
        <w:t>fundamento</w:t>
      </w:r>
      <w:r>
        <w:rPr>
          <w:rFonts w:ascii="Calibri" w:hAnsi="Calibri"/>
          <w:spacing w:val="10"/>
          <w:sz w:val="17"/>
        </w:rPr>
        <w:t> </w:t>
      </w:r>
      <w:r>
        <w:rPr>
          <w:rFonts w:ascii="Calibri" w:hAnsi="Calibri"/>
          <w:sz w:val="17"/>
        </w:rPr>
        <w:t>nos</w:t>
      </w:r>
      <w:r>
        <w:rPr>
          <w:rFonts w:ascii="Calibri" w:hAnsi="Calibri"/>
          <w:spacing w:val="10"/>
          <w:sz w:val="17"/>
        </w:rPr>
        <w:t> </w:t>
      </w:r>
      <w:r>
        <w:rPr>
          <w:rFonts w:ascii="Calibri" w:hAnsi="Calibri"/>
          <w:sz w:val="17"/>
        </w:rPr>
        <w:t>art.</w:t>
      </w:r>
      <w:r>
        <w:rPr>
          <w:rFonts w:ascii="Calibri" w:hAnsi="Calibri"/>
          <w:spacing w:val="10"/>
          <w:sz w:val="17"/>
        </w:rPr>
        <w:t> </w:t>
      </w:r>
      <w:r>
        <w:rPr>
          <w:rFonts w:ascii="Calibri" w:hAnsi="Calibri"/>
          <w:sz w:val="17"/>
        </w:rPr>
        <w:t>28º</w:t>
      </w:r>
      <w:r>
        <w:rPr>
          <w:rFonts w:ascii="Calibri" w:hAnsi="Calibri"/>
          <w:spacing w:val="40"/>
          <w:sz w:val="17"/>
        </w:rPr>
        <w:t> </w:t>
      </w:r>
      <w:r>
        <w:rPr>
          <w:rFonts w:ascii="Calibri" w:hAnsi="Calibri"/>
          <w:sz w:val="17"/>
        </w:rPr>
        <w:t>e 29º do </w:t>
      </w:r>
      <w:hyperlink r:id="rId30">
        <w:r>
          <w:rPr>
            <w:rFonts w:ascii="Calibri" w:hAnsi="Calibri"/>
            <w:color w:val="0000ED"/>
            <w:sz w:val="17"/>
            <w:u w:val="single" w:color="0000ED"/>
          </w:rPr>
          <w:t>Decreto nº 48.209, de 19 de setembro de 2022</w:t>
        </w:r>
      </w:hyperlink>
      <w:r>
        <w:rPr>
          <w:rFonts w:ascii="Calibri" w:hAnsi="Calibri"/>
          <w:sz w:val="17"/>
        </w:rPr>
        <w:t>.</w:t>
      </w:r>
    </w:p>
    <w:p>
      <w:pPr>
        <w:pStyle w:val="BodyText"/>
        <w:spacing w:before="3"/>
        <w:ind w:left="0"/>
        <w:rPr>
          <w:rFonts w:ascii="Calibri"/>
          <w:sz w:val="14"/>
        </w:rPr>
      </w:pPr>
      <w:r>
        <w:rPr>
          <w:rFonts w:ascii="Calibri"/>
          <w:sz w:val="14"/>
        </w:rPr>
        <mc:AlternateContent>
          <mc:Choice Requires="wps">
            <w:drawing>
              <wp:anchor distT="0" distB="0" distL="0" distR="0" allowOverlap="1" layoutInCell="1" locked="0" behindDoc="1" simplePos="0" relativeHeight="487589888">
                <wp:simplePos x="0" y="0"/>
                <wp:positionH relativeFrom="page">
                  <wp:posOffset>60365</wp:posOffset>
                </wp:positionH>
                <wp:positionV relativeFrom="paragraph">
                  <wp:posOffset>125962</wp:posOffset>
                </wp:positionV>
                <wp:extent cx="9937750" cy="1524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37750" cy="15240"/>
                          <a:chExt cx="9937750" cy="15240"/>
                        </a:xfrm>
                      </wpg:grpSpPr>
                      <wps:wsp>
                        <wps:cNvPr id="11" name="Graphic 11"/>
                        <wps:cNvSpPr/>
                        <wps:spPr>
                          <a:xfrm>
                            <a:off x="0" y="0"/>
                            <a:ext cx="9937750" cy="7620"/>
                          </a:xfrm>
                          <a:custGeom>
                            <a:avLst/>
                            <a:gdLst/>
                            <a:ahLst/>
                            <a:cxnLst/>
                            <a:rect l="l" t="t" r="r" b="b"/>
                            <a:pathLst>
                              <a:path w="9937750" h="7620">
                                <a:moveTo>
                                  <a:pt x="9937668" y="7545"/>
                                </a:moveTo>
                                <a:lnTo>
                                  <a:pt x="0" y="7545"/>
                                </a:lnTo>
                                <a:lnTo>
                                  <a:pt x="0" y="0"/>
                                </a:lnTo>
                                <a:lnTo>
                                  <a:pt x="9937668" y="0"/>
                                </a:lnTo>
                                <a:lnTo>
                                  <a:pt x="9937668" y="754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2" y="4"/>
                            <a:ext cx="9937750" cy="15240"/>
                          </a:xfrm>
                          <a:custGeom>
                            <a:avLst/>
                            <a:gdLst/>
                            <a:ahLst/>
                            <a:cxnLst/>
                            <a:rect l="l" t="t" r="r" b="b"/>
                            <a:pathLst>
                              <a:path w="9937750" h="15240">
                                <a:moveTo>
                                  <a:pt x="9937661" y="0"/>
                                </a:moveTo>
                                <a:lnTo>
                                  <a:pt x="9930117" y="7543"/>
                                </a:lnTo>
                                <a:lnTo>
                                  <a:pt x="0" y="7543"/>
                                </a:lnTo>
                                <a:lnTo>
                                  <a:pt x="0" y="15087"/>
                                </a:lnTo>
                                <a:lnTo>
                                  <a:pt x="9930117" y="15087"/>
                                </a:lnTo>
                                <a:lnTo>
                                  <a:pt x="9937661" y="15087"/>
                                </a:lnTo>
                                <a:lnTo>
                                  <a:pt x="9937661" y="7543"/>
                                </a:lnTo>
                                <a:lnTo>
                                  <a:pt x="9937661"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7620" cy="15240"/>
                          </a:xfrm>
                          <a:custGeom>
                            <a:avLst/>
                            <a:gdLst/>
                            <a:ahLst/>
                            <a:cxnLst/>
                            <a:rect l="l" t="t" r="r" b="b"/>
                            <a:pathLst>
                              <a:path w="7620" h="15240">
                                <a:moveTo>
                                  <a:pt x="0" y="15091"/>
                                </a:moveTo>
                                <a:lnTo>
                                  <a:pt x="0" y="0"/>
                                </a:lnTo>
                                <a:lnTo>
                                  <a:pt x="7545" y="0"/>
                                </a:lnTo>
                                <a:lnTo>
                                  <a:pt x="7545" y="7545"/>
                                </a:lnTo>
                                <a:lnTo>
                                  <a:pt x="0" y="1509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4.753188pt;margin-top:9.918308pt;width:782.5pt;height:1.2pt;mso-position-horizontal-relative:page;mso-position-vertical-relative:paragraph;z-index:-15726592;mso-wrap-distance-left:0;mso-wrap-distance-right:0" id="docshapegroup8" coordorigin="95,198" coordsize="15650,24">
                <v:rect style="position:absolute;left:95;top:198;width:15650;height:12" id="docshape9" filled="true" fillcolor="#999999" stroked="false">
                  <v:fill type="solid"/>
                </v:rect>
                <v:shape style="position:absolute;left:95;top:198;width:15650;height:24" id="docshape10" coordorigin="95,198" coordsize="15650,24" path="m15745,198l15733,210,95,210,95,222,15733,222,15745,222,15745,210,15745,198xe" filled="true" fillcolor="#ededed" stroked="false">
                  <v:path arrowok="t"/>
                  <v:fill type="solid"/>
                </v:shape>
                <v:shape style="position:absolute;left:95;top:198;width:12;height:24" id="docshape11" coordorigin="95,198" coordsize="12,24" path="m95,222l95,198,107,198,107,210,95,222xe" filled="true" fillcolor="#999999" stroked="false">
                  <v:path arrowok="t"/>
                  <v:fill type="solid"/>
                </v:shape>
                <w10:wrap type="topAndBottom"/>
              </v:group>
            </w:pict>
          </mc:Fallback>
        </mc:AlternateContent>
      </w:r>
    </w:p>
    <w:p>
      <w:pPr>
        <w:pStyle w:val="BodyText"/>
        <w:spacing w:before="177"/>
        <w:ind w:left="0"/>
        <w:rPr>
          <w:rFonts w:ascii="Calibri"/>
          <w:sz w:val="17"/>
        </w:rPr>
      </w:pPr>
    </w:p>
    <w:p>
      <w:pPr>
        <w:spacing w:before="0"/>
        <w:ind w:left="1200" w:right="0" w:firstLine="0"/>
        <w:jc w:val="left"/>
        <w:rPr>
          <w:rFonts w:ascii="Calibri" w:hAnsi="Calibri"/>
          <w:sz w:val="17"/>
        </w:rPr>
      </w:pPr>
      <w:r>
        <w:rPr>
          <w:rFonts w:ascii="Calibri" w:hAnsi="Calibri"/>
          <w:sz w:val="17"/>
        </w:rPr>
        <w:drawing>
          <wp:anchor distT="0" distB="0" distL="0" distR="0" allowOverlap="1" layoutInCell="1" locked="0" behindDoc="0" simplePos="0" relativeHeight="15732224">
            <wp:simplePos x="0" y="0"/>
            <wp:positionH relativeFrom="page">
              <wp:posOffset>98093</wp:posOffset>
            </wp:positionH>
            <wp:positionV relativeFrom="paragraph">
              <wp:posOffset>-176266</wp:posOffset>
            </wp:positionV>
            <wp:extent cx="618746" cy="618746"/>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618746" cy="618746"/>
                    </a:xfrm>
                    <a:prstGeom prst="rect">
                      <a:avLst/>
                    </a:prstGeom>
                  </pic:spPr>
                </pic:pic>
              </a:graphicData>
            </a:graphic>
          </wp:anchor>
        </w:drawing>
      </w:r>
      <w:r>
        <w:rPr>
          <w:rFonts w:ascii="Calibri" w:hAnsi="Calibri"/>
          <w:sz w:val="17"/>
        </w:rPr>
        <w:t>A</w:t>
      </w:r>
      <w:r>
        <w:rPr>
          <w:rFonts w:ascii="Calibri" w:hAnsi="Calibri"/>
          <w:spacing w:val="10"/>
          <w:sz w:val="17"/>
        </w:rPr>
        <w:t> </w:t>
      </w:r>
      <w:r>
        <w:rPr>
          <w:rFonts w:ascii="Calibri" w:hAnsi="Calibri"/>
          <w:sz w:val="17"/>
        </w:rPr>
        <w:t>autenticidade</w:t>
      </w:r>
      <w:r>
        <w:rPr>
          <w:rFonts w:ascii="Calibri" w:hAnsi="Calibri"/>
          <w:spacing w:val="11"/>
          <w:sz w:val="17"/>
        </w:rPr>
        <w:t> </w:t>
      </w:r>
      <w:r>
        <w:rPr>
          <w:rFonts w:ascii="Calibri" w:hAnsi="Calibri"/>
          <w:sz w:val="17"/>
        </w:rPr>
        <w:t>deste</w:t>
      </w:r>
      <w:r>
        <w:rPr>
          <w:rFonts w:ascii="Calibri" w:hAnsi="Calibri"/>
          <w:spacing w:val="11"/>
          <w:sz w:val="17"/>
        </w:rPr>
        <w:t> </w:t>
      </w:r>
      <w:r>
        <w:rPr>
          <w:rFonts w:ascii="Calibri" w:hAnsi="Calibri"/>
          <w:sz w:val="17"/>
        </w:rPr>
        <w:t>documento</w:t>
      </w:r>
      <w:r>
        <w:rPr>
          <w:rFonts w:ascii="Calibri" w:hAnsi="Calibri"/>
          <w:spacing w:val="11"/>
          <w:sz w:val="17"/>
        </w:rPr>
        <w:t> </w:t>
      </w:r>
      <w:r>
        <w:rPr>
          <w:rFonts w:ascii="Calibri" w:hAnsi="Calibri"/>
          <w:sz w:val="17"/>
        </w:rPr>
        <w:t>pode</w:t>
      </w:r>
      <w:r>
        <w:rPr>
          <w:rFonts w:ascii="Calibri" w:hAnsi="Calibri"/>
          <w:spacing w:val="11"/>
          <w:sz w:val="17"/>
        </w:rPr>
        <w:t> </w:t>
      </w:r>
      <w:r>
        <w:rPr>
          <w:rFonts w:ascii="Calibri" w:hAnsi="Calibri"/>
          <w:sz w:val="17"/>
        </w:rPr>
        <w:t>ser</w:t>
      </w:r>
      <w:r>
        <w:rPr>
          <w:rFonts w:ascii="Calibri" w:hAnsi="Calibri"/>
          <w:spacing w:val="11"/>
          <w:sz w:val="17"/>
        </w:rPr>
        <w:t> </w:t>
      </w:r>
      <w:r>
        <w:rPr>
          <w:rFonts w:ascii="Calibri" w:hAnsi="Calibri"/>
          <w:sz w:val="17"/>
        </w:rPr>
        <w:t>conferida</w:t>
      </w:r>
      <w:r>
        <w:rPr>
          <w:rFonts w:ascii="Calibri" w:hAnsi="Calibri"/>
          <w:spacing w:val="11"/>
          <w:sz w:val="17"/>
        </w:rPr>
        <w:t> </w:t>
      </w:r>
      <w:r>
        <w:rPr>
          <w:rFonts w:ascii="Calibri" w:hAnsi="Calibri"/>
          <w:sz w:val="17"/>
        </w:rPr>
        <w:t>no</w:t>
      </w:r>
      <w:r>
        <w:rPr>
          <w:rFonts w:ascii="Calibri" w:hAnsi="Calibri"/>
          <w:spacing w:val="11"/>
          <w:sz w:val="17"/>
        </w:rPr>
        <w:t> </w:t>
      </w:r>
      <w:r>
        <w:rPr>
          <w:rFonts w:ascii="Calibri" w:hAnsi="Calibri"/>
          <w:sz w:val="17"/>
        </w:rPr>
        <w:t>site</w:t>
      </w:r>
      <w:r>
        <w:rPr>
          <w:rFonts w:ascii="Calibri" w:hAnsi="Calibri"/>
          <w:spacing w:val="12"/>
          <w:sz w:val="17"/>
        </w:rPr>
        <w:t> </w:t>
      </w:r>
      <w:hyperlink r:id="rId32">
        <w:r>
          <w:rPr>
            <w:rFonts w:ascii="Calibri" w:hAnsi="Calibri"/>
            <w:color w:val="0000ED"/>
            <w:sz w:val="17"/>
            <w:u w:val="single" w:color="0000ED"/>
          </w:rPr>
          <w:t>http://sei.r</w:t>
        </w:r>
        <w:r>
          <w:rPr>
            <w:rFonts w:ascii="Calibri" w:hAnsi="Calibri"/>
            <w:color w:val="0000ED"/>
            <w:sz w:val="17"/>
          </w:rPr>
          <w:t>j.g</w:t>
        </w:r>
        <w:r>
          <w:rPr>
            <w:rFonts w:ascii="Calibri" w:hAnsi="Calibri"/>
            <w:color w:val="0000ED"/>
            <w:sz w:val="17"/>
            <w:u w:val="single" w:color="0000ED"/>
          </w:rPr>
          <w:t>ov.br/sei/controlador_externo.php?acao=documento_conferir&amp;id_orgao_acesso_externo=6</w:t>
        </w:r>
      </w:hyperlink>
      <w:r>
        <w:rPr>
          <w:rFonts w:ascii="Calibri" w:hAnsi="Calibri"/>
          <w:sz w:val="17"/>
        </w:rPr>
        <w:t>,</w:t>
      </w:r>
      <w:r>
        <w:rPr>
          <w:rFonts w:ascii="Calibri" w:hAnsi="Calibri"/>
          <w:spacing w:val="11"/>
          <w:sz w:val="17"/>
        </w:rPr>
        <w:t> </w:t>
      </w:r>
      <w:r>
        <w:rPr>
          <w:rFonts w:ascii="Calibri" w:hAnsi="Calibri"/>
          <w:sz w:val="17"/>
        </w:rPr>
        <w:t>informando</w:t>
      </w:r>
      <w:r>
        <w:rPr>
          <w:rFonts w:ascii="Calibri" w:hAnsi="Calibri"/>
          <w:spacing w:val="11"/>
          <w:sz w:val="17"/>
        </w:rPr>
        <w:t> </w:t>
      </w:r>
      <w:r>
        <w:rPr>
          <w:rFonts w:ascii="Calibri" w:hAnsi="Calibri"/>
          <w:sz w:val="17"/>
        </w:rPr>
        <w:t>o</w:t>
      </w:r>
      <w:r>
        <w:rPr>
          <w:rFonts w:ascii="Calibri" w:hAnsi="Calibri"/>
          <w:spacing w:val="11"/>
          <w:sz w:val="17"/>
        </w:rPr>
        <w:t> </w:t>
      </w:r>
      <w:r>
        <w:rPr>
          <w:rFonts w:ascii="Calibri" w:hAnsi="Calibri"/>
          <w:sz w:val="17"/>
        </w:rPr>
        <w:t>código</w:t>
      </w:r>
      <w:r>
        <w:rPr>
          <w:rFonts w:ascii="Calibri" w:hAnsi="Calibri"/>
          <w:spacing w:val="11"/>
          <w:sz w:val="17"/>
        </w:rPr>
        <w:t> </w:t>
      </w:r>
      <w:r>
        <w:rPr>
          <w:rFonts w:ascii="Calibri" w:hAnsi="Calibri"/>
          <w:spacing w:val="-2"/>
          <w:sz w:val="17"/>
        </w:rPr>
        <w:t>verificador</w:t>
      </w:r>
    </w:p>
    <w:p>
      <w:pPr>
        <w:spacing w:before="6"/>
        <w:ind w:left="1200" w:right="0" w:firstLine="0"/>
        <w:jc w:val="left"/>
        <w:rPr>
          <w:rFonts w:ascii="Calibri" w:hAnsi="Calibri"/>
          <w:sz w:val="17"/>
        </w:rPr>
      </w:pPr>
      <w:r>
        <w:rPr>
          <w:rFonts w:ascii="Calibri" w:hAnsi="Calibri"/>
          <w:b/>
          <w:sz w:val="17"/>
        </w:rPr>
        <w:t>91443925</w:t>
      </w:r>
      <w:r>
        <w:rPr>
          <w:rFonts w:ascii="Calibri" w:hAnsi="Calibri"/>
          <w:b/>
          <w:spacing w:val="6"/>
          <w:sz w:val="17"/>
        </w:rPr>
        <w:t> </w:t>
      </w:r>
      <w:r>
        <w:rPr>
          <w:rFonts w:ascii="Calibri" w:hAnsi="Calibri"/>
          <w:sz w:val="17"/>
        </w:rPr>
        <w:t>e</w:t>
      </w:r>
      <w:r>
        <w:rPr>
          <w:rFonts w:ascii="Calibri" w:hAnsi="Calibri"/>
          <w:spacing w:val="5"/>
          <w:sz w:val="17"/>
        </w:rPr>
        <w:t> </w:t>
      </w:r>
      <w:r>
        <w:rPr>
          <w:rFonts w:ascii="Calibri" w:hAnsi="Calibri"/>
          <w:sz w:val="17"/>
        </w:rPr>
        <w:t>o</w:t>
      </w:r>
      <w:r>
        <w:rPr>
          <w:rFonts w:ascii="Calibri" w:hAnsi="Calibri"/>
          <w:spacing w:val="5"/>
          <w:sz w:val="17"/>
        </w:rPr>
        <w:t> </w:t>
      </w:r>
      <w:r>
        <w:rPr>
          <w:rFonts w:ascii="Calibri" w:hAnsi="Calibri"/>
          <w:sz w:val="17"/>
        </w:rPr>
        <w:t>código</w:t>
      </w:r>
      <w:r>
        <w:rPr>
          <w:rFonts w:ascii="Calibri" w:hAnsi="Calibri"/>
          <w:spacing w:val="5"/>
          <w:sz w:val="17"/>
        </w:rPr>
        <w:t> </w:t>
      </w:r>
      <w:r>
        <w:rPr>
          <w:rFonts w:ascii="Calibri" w:hAnsi="Calibri"/>
          <w:sz w:val="17"/>
        </w:rPr>
        <w:t>CRC</w:t>
      </w:r>
      <w:r>
        <w:rPr>
          <w:rFonts w:ascii="Calibri" w:hAnsi="Calibri"/>
          <w:spacing w:val="5"/>
          <w:sz w:val="17"/>
        </w:rPr>
        <w:t> </w:t>
      </w:r>
      <w:r>
        <w:rPr>
          <w:rFonts w:ascii="Calibri" w:hAnsi="Calibri"/>
          <w:b/>
          <w:spacing w:val="-2"/>
          <w:sz w:val="17"/>
        </w:rPr>
        <w:t>D08CF160</w:t>
      </w:r>
      <w:r>
        <w:rPr>
          <w:rFonts w:ascii="Calibri" w:hAnsi="Calibri"/>
          <w:spacing w:val="-2"/>
          <w:sz w:val="17"/>
        </w:rPr>
        <w:t>.</w:t>
      </w:r>
    </w:p>
    <w:p>
      <w:pPr>
        <w:pStyle w:val="BodyText"/>
        <w:spacing w:before="78"/>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67911</wp:posOffset>
                </wp:positionH>
                <wp:positionV relativeFrom="paragraph">
                  <wp:posOffset>220401</wp:posOffset>
                </wp:positionV>
                <wp:extent cx="9923145" cy="1524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923145" cy="15240"/>
                          <a:chExt cx="9923145" cy="15240"/>
                        </a:xfrm>
                      </wpg:grpSpPr>
                      <wps:wsp>
                        <wps:cNvPr id="16" name="Graphic 16"/>
                        <wps:cNvSpPr/>
                        <wps:spPr>
                          <a:xfrm>
                            <a:off x="0" y="0"/>
                            <a:ext cx="9923145" cy="7620"/>
                          </a:xfrm>
                          <a:custGeom>
                            <a:avLst/>
                            <a:gdLst/>
                            <a:ahLst/>
                            <a:cxnLst/>
                            <a:rect l="l" t="t" r="r" b="b"/>
                            <a:pathLst>
                              <a:path w="9923145" h="7620">
                                <a:moveTo>
                                  <a:pt x="9922577" y="7545"/>
                                </a:moveTo>
                                <a:lnTo>
                                  <a:pt x="0" y="7545"/>
                                </a:lnTo>
                                <a:lnTo>
                                  <a:pt x="0" y="0"/>
                                </a:lnTo>
                                <a:lnTo>
                                  <a:pt x="9922577" y="0"/>
                                </a:lnTo>
                                <a:lnTo>
                                  <a:pt x="9922577" y="7545"/>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4" y="8"/>
                            <a:ext cx="9923145" cy="15240"/>
                          </a:xfrm>
                          <a:custGeom>
                            <a:avLst/>
                            <a:gdLst/>
                            <a:ahLst/>
                            <a:cxnLst/>
                            <a:rect l="l" t="t" r="r" b="b"/>
                            <a:pathLst>
                              <a:path w="9923145" h="15240">
                                <a:moveTo>
                                  <a:pt x="9922573" y="0"/>
                                </a:moveTo>
                                <a:lnTo>
                                  <a:pt x="9915030" y="7543"/>
                                </a:lnTo>
                                <a:lnTo>
                                  <a:pt x="0" y="7543"/>
                                </a:lnTo>
                                <a:lnTo>
                                  <a:pt x="0" y="15087"/>
                                </a:lnTo>
                                <a:lnTo>
                                  <a:pt x="9915030" y="15087"/>
                                </a:lnTo>
                                <a:lnTo>
                                  <a:pt x="9922573" y="15087"/>
                                </a:lnTo>
                                <a:lnTo>
                                  <a:pt x="9922573" y="7543"/>
                                </a:lnTo>
                                <a:lnTo>
                                  <a:pt x="9922573"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7620" cy="15240"/>
                          </a:xfrm>
                          <a:custGeom>
                            <a:avLst/>
                            <a:gdLst/>
                            <a:ahLst/>
                            <a:cxnLst/>
                            <a:rect l="l" t="t" r="r" b="b"/>
                            <a:pathLst>
                              <a:path w="7620" h="15240">
                                <a:moveTo>
                                  <a:pt x="0" y="15091"/>
                                </a:moveTo>
                                <a:lnTo>
                                  <a:pt x="0" y="0"/>
                                </a:lnTo>
                                <a:lnTo>
                                  <a:pt x="7545" y="0"/>
                                </a:lnTo>
                                <a:lnTo>
                                  <a:pt x="7545" y="7545"/>
                                </a:lnTo>
                                <a:lnTo>
                                  <a:pt x="0" y="1509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347337pt;margin-top:17.354477pt;width:781.35pt;height:1.2pt;mso-position-horizontal-relative:page;mso-position-vertical-relative:paragraph;z-index:-15726080;mso-wrap-distance-left:0;mso-wrap-distance-right:0" id="docshapegroup12" coordorigin="107,347" coordsize="15627,24">
                <v:rect style="position:absolute;left:106;top:347;width:15627;height:12" id="docshape13" filled="true" fillcolor="#999999" stroked="false">
                  <v:fill type="solid"/>
                </v:rect>
                <v:shape style="position:absolute;left:106;top:347;width:15627;height:24" id="docshape14" coordorigin="107,347" coordsize="15627,24" path="m15733,347l15721,359,107,359,107,371,15721,371,15733,371,15733,359,15733,347xe" filled="true" fillcolor="#ededed" stroked="false">
                  <v:path arrowok="t"/>
                  <v:fill type="solid"/>
                </v:shape>
                <v:shape style="position:absolute;left:106;top:347;width:12;height:24" id="docshape15" coordorigin="107,347" coordsize="12,24" path="m107,371l107,347,119,347,119,359,107,371xe" filled="true" fillcolor="#999999" stroked="false">
                  <v:path arrowok="t"/>
                  <v:fill type="solid"/>
                </v:shape>
                <w10:wrap type="topAndBottom"/>
              </v:group>
            </w:pict>
          </mc:Fallback>
        </mc:AlternateContent>
      </w:r>
    </w:p>
    <w:p>
      <w:pPr>
        <w:pStyle w:val="BodyText"/>
        <w:ind w:left="0"/>
        <w:rPr>
          <w:rFonts w:ascii="Calibri"/>
          <w:sz w:val="17"/>
        </w:rPr>
      </w:pPr>
    </w:p>
    <w:p>
      <w:pPr>
        <w:pStyle w:val="BodyText"/>
        <w:spacing w:before="4"/>
        <w:ind w:left="0"/>
        <w:rPr>
          <w:rFonts w:ascii="Calibri"/>
          <w:sz w:val="17"/>
        </w:rPr>
      </w:pPr>
    </w:p>
    <w:p>
      <w:pPr>
        <w:pStyle w:val="Heading1"/>
        <w:rPr>
          <w:u w:val="none"/>
        </w:rPr>
      </w:pPr>
      <w:r>
        <w:rPr>
          <w:u w:val="none"/>
        </w:rPr>
        <w:t>ANEXOS</w:t>
      </w:r>
      <w:r>
        <w:rPr>
          <w:spacing w:val="-4"/>
          <w:u w:val="none"/>
        </w:rPr>
        <w:t> </w:t>
      </w:r>
      <w:r>
        <w:rPr>
          <w:u w:val="none"/>
        </w:rPr>
        <w:t>AO</w:t>
      </w:r>
      <w:r>
        <w:rPr>
          <w:spacing w:val="8"/>
          <w:u w:val="none"/>
        </w:rPr>
        <w:t> </w:t>
      </w:r>
      <w:r>
        <w:rPr>
          <w:u w:val="none"/>
        </w:rPr>
        <w:t>EDITAL</w:t>
      </w:r>
      <w:r>
        <w:rPr>
          <w:spacing w:val="-4"/>
          <w:u w:val="none"/>
        </w:rPr>
        <w:t> </w:t>
      </w:r>
      <w:r>
        <w:rPr>
          <w:u w:val="none"/>
        </w:rPr>
        <w:t>DE</w:t>
      </w:r>
      <w:r>
        <w:rPr>
          <w:spacing w:val="9"/>
          <w:u w:val="none"/>
        </w:rPr>
        <w:t> </w:t>
      </w:r>
      <w:r>
        <w:rPr>
          <w:spacing w:val="-2"/>
          <w:u w:val="none"/>
        </w:rPr>
        <w:t>LICITAÇÃO</w:t>
      </w:r>
    </w:p>
    <w:p>
      <w:pPr>
        <w:spacing w:before="210"/>
        <w:ind w:left="0" w:right="0" w:firstLine="0"/>
        <w:jc w:val="center"/>
        <w:rPr>
          <w:b/>
          <w:sz w:val="20"/>
        </w:rPr>
      </w:pPr>
      <w:r>
        <w:rPr>
          <w:b/>
          <w:sz w:val="20"/>
        </w:rPr>
        <w:t>ANEXO</w:t>
      </w:r>
      <w:r>
        <w:rPr>
          <w:b/>
          <w:spacing w:val="14"/>
          <w:sz w:val="20"/>
        </w:rPr>
        <w:t> </w:t>
      </w:r>
      <w:r>
        <w:rPr>
          <w:b/>
          <w:sz w:val="20"/>
        </w:rPr>
        <w:t>I</w:t>
      </w:r>
      <w:r>
        <w:rPr>
          <w:b/>
          <w:spacing w:val="15"/>
          <w:sz w:val="20"/>
        </w:rPr>
        <w:t> </w:t>
      </w:r>
      <w:r>
        <w:rPr>
          <w:b/>
          <w:sz w:val="20"/>
        </w:rPr>
        <w:t>-</w:t>
      </w:r>
      <w:r>
        <w:rPr>
          <w:b/>
          <w:spacing w:val="10"/>
          <w:sz w:val="20"/>
        </w:rPr>
        <w:t> </w:t>
      </w:r>
      <w:r>
        <w:rPr>
          <w:b/>
          <w:sz w:val="20"/>
        </w:rPr>
        <w:t>TERMO</w:t>
      </w:r>
      <w:r>
        <w:rPr>
          <w:b/>
          <w:spacing w:val="14"/>
          <w:sz w:val="20"/>
        </w:rPr>
        <w:t> </w:t>
      </w:r>
      <w:r>
        <w:rPr>
          <w:b/>
          <w:sz w:val="20"/>
        </w:rPr>
        <w:t>DE</w:t>
      </w:r>
      <w:r>
        <w:rPr>
          <w:b/>
          <w:spacing w:val="15"/>
          <w:sz w:val="20"/>
        </w:rPr>
        <w:t> </w:t>
      </w:r>
      <w:r>
        <w:rPr>
          <w:b/>
          <w:sz w:val="20"/>
        </w:rPr>
        <w:t>REFERÊNCIA(DOCUMENTO</w:t>
      </w:r>
      <w:r>
        <w:rPr>
          <w:b/>
          <w:spacing w:val="15"/>
          <w:sz w:val="20"/>
        </w:rPr>
        <w:t> </w:t>
      </w:r>
      <w:r>
        <w:rPr>
          <w:b/>
          <w:sz w:val="20"/>
        </w:rPr>
        <w:t>SEI</w:t>
      </w:r>
      <w:r>
        <w:rPr>
          <w:b/>
          <w:spacing w:val="15"/>
          <w:sz w:val="20"/>
        </w:rPr>
        <w:t> </w:t>
      </w:r>
      <w:r>
        <w:rPr>
          <w:b/>
          <w:spacing w:val="-2"/>
          <w:sz w:val="20"/>
        </w:rPr>
        <w:t>88847910)</w:t>
      </w:r>
    </w:p>
    <w:p>
      <w:pPr>
        <w:pStyle w:val="BodyText"/>
        <w:ind w:left="0"/>
        <w:rPr>
          <w:b/>
        </w:rPr>
      </w:pPr>
    </w:p>
    <w:p>
      <w:pPr>
        <w:pStyle w:val="Heading4"/>
        <w:numPr>
          <w:ilvl w:val="0"/>
          <w:numId w:val="25"/>
        </w:numPr>
        <w:tabs>
          <w:tab w:pos="311" w:val="left" w:leader="none"/>
        </w:tabs>
        <w:spacing w:line="240" w:lineRule="auto" w:before="0" w:after="0"/>
        <w:ind w:left="311" w:right="0" w:hanging="121"/>
        <w:jc w:val="left"/>
      </w:pPr>
      <w:r>
        <w:rPr/>
        <w:t>- DO </w:t>
      </w:r>
      <w:r>
        <w:rPr>
          <w:spacing w:val="-2"/>
        </w:rPr>
        <w:t>OBJETIVO:</w:t>
      </w:r>
    </w:p>
    <w:p>
      <w:pPr>
        <w:pStyle w:val="BodyText"/>
        <w:spacing w:before="185"/>
        <w:ind w:left="0"/>
        <w:rPr>
          <w:b/>
        </w:rPr>
      </w:pPr>
    </w:p>
    <w:p>
      <w:pPr>
        <w:pStyle w:val="BodyText"/>
        <w:spacing w:line="235" w:lineRule="auto"/>
        <w:ind w:right="188"/>
        <w:jc w:val="both"/>
      </w:pPr>
      <w:r>
        <w:rPr>
          <w:b/>
        </w:rPr>
        <w:t>1.1. </w:t>
      </w:r>
      <w:r>
        <w:rPr/>
        <w:t>O presente Termo tem por objetivo a aquisição de medicamentos para o Hospital Universitário Reitor Hésio Cordeiro (HURHC), em conformidade com a Lei nº 14.133/21 (Regulamenta o art. 37, inciso XXI, da Constituição Federal, que institui normas para licitações e Contratos da Administração Pública e dá outras providências), e o Decreto Estadual nº 48.816/2023 (Regulamenta a fase preparatória das contratações no âmbito do Estado do Rio de Janeiro).</w:t>
      </w:r>
    </w:p>
    <w:p>
      <w:pPr>
        <w:pStyle w:val="BodyText"/>
        <w:spacing w:before="181"/>
        <w:ind w:left="0"/>
      </w:pPr>
    </w:p>
    <w:p>
      <w:pPr>
        <w:pStyle w:val="Heading4"/>
        <w:numPr>
          <w:ilvl w:val="0"/>
          <w:numId w:val="25"/>
        </w:numPr>
        <w:tabs>
          <w:tab w:pos="385" w:val="left" w:leader="none"/>
        </w:tabs>
        <w:spacing w:line="240" w:lineRule="auto" w:before="0" w:after="0"/>
        <w:ind w:left="385" w:right="0" w:hanging="195"/>
        <w:jc w:val="left"/>
      </w:pPr>
      <w:r>
        <w:rPr/>
        <w:t>– DA</w:t>
      </w:r>
      <w:r>
        <w:rPr>
          <w:spacing w:val="-11"/>
        </w:rPr>
        <w:t> </w:t>
      </w:r>
      <w:r>
        <w:rPr>
          <w:spacing w:val="-2"/>
        </w:rPr>
        <w:t>JUSTIFICATIVA:</w:t>
      </w:r>
    </w:p>
    <w:p>
      <w:pPr>
        <w:pStyle w:val="BodyText"/>
        <w:spacing w:before="181"/>
        <w:ind w:left="0"/>
        <w:rPr>
          <w:b/>
        </w:rPr>
      </w:pPr>
    </w:p>
    <w:p>
      <w:pPr>
        <w:pStyle w:val="ListParagraph"/>
        <w:numPr>
          <w:ilvl w:val="1"/>
          <w:numId w:val="26"/>
        </w:numPr>
        <w:tabs>
          <w:tab w:pos="522" w:val="left" w:leader="none"/>
        </w:tabs>
        <w:spacing w:line="240" w:lineRule="auto" w:before="0" w:after="0"/>
        <w:ind w:left="522" w:right="0" w:hanging="332"/>
        <w:jc w:val="left"/>
        <w:rPr>
          <w:sz w:val="19"/>
        </w:rPr>
      </w:pPr>
      <w:r>
        <w:rPr>
          <w:sz w:val="19"/>
        </w:rPr>
        <w:t>Justifica-se a aquisição por pregão eletrônico, </w:t>
      </w:r>
      <w:r>
        <w:rPr>
          <w:spacing w:val="-2"/>
          <w:sz w:val="19"/>
        </w:rPr>
        <w:t>considerando:</w:t>
      </w:r>
    </w:p>
    <w:p>
      <w:pPr>
        <w:pStyle w:val="ListParagraph"/>
        <w:numPr>
          <w:ilvl w:val="2"/>
          <w:numId w:val="26"/>
        </w:numPr>
        <w:tabs>
          <w:tab w:pos="654" w:val="left" w:leader="none"/>
        </w:tabs>
        <w:spacing w:line="240" w:lineRule="auto" w:before="90" w:after="0"/>
        <w:ind w:left="654" w:right="0" w:hanging="464"/>
        <w:jc w:val="left"/>
        <w:rPr>
          <w:sz w:val="19"/>
        </w:rPr>
      </w:pPr>
      <w:r>
        <w:rPr>
          <w:sz w:val="19"/>
        </w:rPr>
        <w:t>A</w:t>
      </w:r>
      <w:r>
        <w:rPr>
          <w:spacing w:val="-11"/>
          <w:sz w:val="19"/>
        </w:rPr>
        <w:t> </w:t>
      </w:r>
      <w:r>
        <w:rPr>
          <w:sz w:val="19"/>
        </w:rPr>
        <w:t>necessidade em atender a demanda em doc 88793204, bem como a atendimento da necessidade dos pacientes internados no referido </w:t>
      </w:r>
      <w:r>
        <w:rPr>
          <w:spacing w:val="-2"/>
          <w:sz w:val="19"/>
        </w:rPr>
        <w:t>Hospital;</w:t>
      </w:r>
    </w:p>
    <w:p>
      <w:pPr>
        <w:pStyle w:val="ListParagraph"/>
        <w:numPr>
          <w:ilvl w:val="2"/>
          <w:numId w:val="26"/>
        </w:numPr>
        <w:tabs>
          <w:tab w:pos="665" w:val="left" w:leader="none"/>
        </w:tabs>
        <w:spacing w:line="240" w:lineRule="auto" w:before="91" w:after="0"/>
        <w:ind w:left="665" w:right="0" w:hanging="475"/>
        <w:jc w:val="left"/>
        <w:rPr>
          <w:sz w:val="19"/>
        </w:rPr>
      </w:pPr>
      <w:r>
        <w:rPr>
          <w:sz w:val="19"/>
        </w:rPr>
        <w:t>O estudo técnico preliminar </w:t>
      </w:r>
      <w:r>
        <w:rPr>
          <w:spacing w:val="-2"/>
          <w:sz w:val="19"/>
        </w:rPr>
        <w:t>88847614;</w:t>
      </w:r>
    </w:p>
    <w:p>
      <w:pPr>
        <w:pStyle w:val="BodyText"/>
        <w:spacing w:before="90"/>
      </w:pPr>
      <w:r>
        <w:rPr/>
        <w:t>2.1.2.</w:t>
      </w:r>
      <w:r>
        <w:rPr>
          <w:spacing w:val="-11"/>
        </w:rPr>
        <w:t> </w:t>
      </w:r>
      <w:r>
        <w:rPr/>
        <w:t>A</w:t>
      </w:r>
      <w:r>
        <w:rPr>
          <w:spacing w:val="-11"/>
        </w:rPr>
        <w:t> </w:t>
      </w:r>
      <w:r>
        <w:rPr/>
        <w:t>continuidade do funcionamento da unidade de referência do Governo do Estado do Rio de Janeiro em Cabo Frio – Hospital Universitário Reitor Hesio Cordeiro; </w:t>
      </w:r>
      <w:r>
        <w:rPr>
          <w:spacing w:val="-10"/>
        </w:rPr>
        <w:t>e</w:t>
      </w:r>
    </w:p>
    <w:p>
      <w:pPr>
        <w:pStyle w:val="ListParagraph"/>
        <w:numPr>
          <w:ilvl w:val="2"/>
          <w:numId w:val="26"/>
        </w:numPr>
        <w:tabs>
          <w:tab w:pos="665" w:val="left" w:leader="none"/>
        </w:tabs>
        <w:spacing w:line="240" w:lineRule="auto" w:before="91" w:after="0"/>
        <w:ind w:left="665" w:right="0" w:hanging="475"/>
        <w:jc w:val="left"/>
        <w:rPr>
          <w:sz w:val="19"/>
        </w:rPr>
      </w:pPr>
      <w:r>
        <w:rPr>
          <w:sz w:val="19"/>
        </w:rPr>
        <w:t>O conteúdo da Resolução Conjunta SES/UERJ Nº 1. 205 de 01 de março de 2024 (SEI-</w:t>
      </w:r>
      <w:r>
        <w:rPr>
          <w:spacing w:val="-2"/>
          <w:sz w:val="19"/>
        </w:rPr>
        <w:t>260007/001676/2024);</w:t>
      </w:r>
    </w:p>
    <w:p>
      <w:pPr>
        <w:pStyle w:val="BodyText"/>
        <w:spacing w:before="181"/>
        <w:ind w:left="0"/>
      </w:pPr>
    </w:p>
    <w:p>
      <w:pPr>
        <w:pStyle w:val="Heading4"/>
        <w:numPr>
          <w:ilvl w:val="0"/>
          <w:numId w:val="25"/>
        </w:numPr>
        <w:tabs>
          <w:tab w:pos="459" w:val="left" w:leader="none"/>
        </w:tabs>
        <w:spacing w:line="240" w:lineRule="auto" w:before="0" w:after="0"/>
        <w:ind w:left="459" w:right="0" w:hanging="269"/>
        <w:jc w:val="left"/>
      </w:pPr>
      <w:r>
        <w:rPr/>
        <w:t>–</w:t>
      </w:r>
      <w:r>
        <w:rPr>
          <w:spacing w:val="-2"/>
        </w:rPr>
        <w:t> </w:t>
      </w:r>
      <w:r>
        <w:rPr/>
        <w:t>OBJETO</w:t>
      </w:r>
      <w:r>
        <w:rPr>
          <w:spacing w:val="-2"/>
        </w:rPr>
        <w:t> </w:t>
      </w:r>
      <w:r>
        <w:rPr/>
        <w:t>DA</w:t>
      </w:r>
      <w:r>
        <w:rPr>
          <w:spacing w:val="-11"/>
        </w:rPr>
        <w:t> </w:t>
      </w:r>
      <w:r>
        <w:rPr>
          <w:spacing w:val="-2"/>
        </w:rPr>
        <w:t>CONTRATAÇÃO:</w:t>
      </w:r>
    </w:p>
    <w:p>
      <w:pPr>
        <w:pStyle w:val="BodyText"/>
        <w:spacing w:before="181"/>
        <w:ind w:left="0"/>
        <w:rPr>
          <w:b/>
        </w:rPr>
      </w:pPr>
    </w:p>
    <w:p>
      <w:pPr>
        <w:pStyle w:val="ListParagraph"/>
        <w:numPr>
          <w:ilvl w:val="1"/>
          <w:numId w:val="27"/>
        </w:numPr>
        <w:tabs>
          <w:tab w:pos="522" w:val="left" w:leader="none"/>
        </w:tabs>
        <w:spacing w:line="240" w:lineRule="auto" w:before="0" w:after="0"/>
        <w:ind w:left="522" w:right="0" w:hanging="332"/>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entre</w:t>
      </w:r>
      <w:r>
        <w:rPr>
          <w:spacing w:val="-1"/>
          <w:sz w:val="19"/>
        </w:rPr>
        <w:t> </w:t>
      </w:r>
      <w:r>
        <w:rPr>
          <w:sz w:val="19"/>
        </w:rPr>
        <w:t>o ID</w:t>
      </w:r>
      <w:r>
        <w:rPr>
          <w:spacing w:val="-1"/>
          <w:sz w:val="19"/>
        </w:rPr>
        <w:t> </w:t>
      </w:r>
      <w:r>
        <w:rPr>
          <w:sz w:val="19"/>
        </w:rPr>
        <w:t>do</w:t>
      </w:r>
      <w:r>
        <w:rPr>
          <w:spacing w:val="-1"/>
          <w:sz w:val="19"/>
        </w:rPr>
        <w:t> </w:t>
      </w:r>
      <w:r>
        <w:rPr>
          <w:sz w:val="19"/>
        </w:rPr>
        <w:t>SIGA</w:t>
      </w:r>
      <w:r>
        <w:rPr>
          <w:spacing w:val="-12"/>
          <w:sz w:val="19"/>
        </w:rPr>
        <w:t> </w:t>
      </w:r>
      <w:r>
        <w:rPr>
          <w:sz w:val="19"/>
        </w:rPr>
        <w:t>e</w:t>
      </w:r>
      <w:r>
        <w:rPr>
          <w:spacing w:val="-1"/>
          <w:sz w:val="19"/>
        </w:rPr>
        <w:t> </w:t>
      </w:r>
      <w:r>
        <w:rPr>
          <w:sz w:val="19"/>
        </w:rPr>
        <w:t>o</w:t>
      </w:r>
      <w:r>
        <w:rPr>
          <w:spacing w:val="-4"/>
          <w:sz w:val="19"/>
        </w:rPr>
        <w:t> </w:t>
      </w:r>
      <w:r>
        <w:rPr>
          <w:sz w:val="19"/>
        </w:rPr>
        <w:t>Termo</w:t>
      </w:r>
      <w:r>
        <w:rPr>
          <w:spacing w:val="-1"/>
          <w:sz w:val="19"/>
        </w:rPr>
        <w:t> </w:t>
      </w:r>
      <w:r>
        <w:rPr>
          <w:sz w:val="19"/>
        </w:rPr>
        <w:t>de</w:t>
      </w:r>
      <w:r>
        <w:rPr>
          <w:spacing w:val="-1"/>
          <w:sz w:val="19"/>
        </w:rPr>
        <w:t> </w:t>
      </w:r>
      <w:r>
        <w:rPr>
          <w:sz w:val="19"/>
        </w:rPr>
        <w:t>Referência,</w:t>
      </w:r>
      <w:r>
        <w:rPr>
          <w:spacing w:val="-1"/>
          <w:sz w:val="19"/>
        </w:rPr>
        <w:t> </w:t>
      </w:r>
      <w:r>
        <w:rPr>
          <w:sz w:val="19"/>
        </w:rPr>
        <w:t>vale</w:t>
      </w:r>
      <w:r>
        <w:rPr>
          <w:spacing w:val="-1"/>
          <w:sz w:val="19"/>
        </w:rPr>
        <w:t> </w:t>
      </w:r>
      <w:r>
        <w:rPr>
          <w:sz w:val="19"/>
        </w:rPr>
        <w:t>o</w:t>
      </w:r>
      <w:r>
        <w:rPr>
          <w:spacing w:val="-1"/>
          <w:sz w:val="19"/>
        </w:rPr>
        <w:t> </w:t>
      </w:r>
      <w:r>
        <w:rPr>
          <w:sz w:val="19"/>
        </w:rPr>
        <w:t>que está</w:t>
      </w:r>
      <w:r>
        <w:rPr>
          <w:spacing w:val="-1"/>
          <w:sz w:val="19"/>
        </w:rPr>
        <w:t> </w:t>
      </w:r>
      <w:r>
        <w:rPr>
          <w:sz w:val="19"/>
        </w:rPr>
        <w:t>exposto</w:t>
      </w:r>
      <w:r>
        <w:rPr>
          <w:spacing w:val="-1"/>
          <w:sz w:val="19"/>
        </w:rPr>
        <w:t> </w:t>
      </w:r>
      <w:r>
        <w:rPr>
          <w:sz w:val="19"/>
        </w:rPr>
        <w:t>nas</w:t>
      </w:r>
      <w:r>
        <w:rPr>
          <w:spacing w:val="-1"/>
          <w:sz w:val="19"/>
        </w:rPr>
        <w:t> </w:t>
      </w:r>
      <w:r>
        <w:rPr>
          <w:sz w:val="19"/>
        </w:rPr>
        <w:t>especificações</w:t>
      </w:r>
      <w:r>
        <w:rPr>
          <w:spacing w:val="-1"/>
          <w:sz w:val="19"/>
        </w:rPr>
        <w:t> </w:t>
      </w:r>
      <w:r>
        <w:rPr>
          <w:sz w:val="19"/>
        </w:rPr>
        <w:t>deste </w:t>
      </w:r>
      <w:r>
        <w:rPr>
          <w:spacing w:val="-2"/>
          <w:sz w:val="19"/>
        </w:rPr>
        <w:t>termo:</w:t>
      </w:r>
    </w:p>
    <w:p>
      <w:pPr>
        <w:pStyle w:val="BodyText"/>
        <w:spacing w:before="192"/>
        <w:ind w:left="0"/>
        <w:rPr>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2"/>
        <w:gridCol w:w="677"/>
        <w:gridCol w:w="4991"/>
        <w:gridCol w:w="1521"/>
        <w:gridCol w:w="1188"/>
        <w:gridCol w:w="1069"/>
      </w:tblGrid>
      <w:tr>
        <w:trPr>
          <w:trHeight w:val="620" w:hRule="atLeast"/>
        </w:trPr>
        <w:tc>
          <w:tcPr>
            <w:tcW w:w="582" w:type="dxa"/>
          </w:tcPr>
          <w:p>
            <w:pPr>
              <w:pStyle w:val="TableParagraph"/>
              <w:spacing w:line="240" w:lineRule="auto" w:before="9"/>
              <w:jc w:val="left"/>
              <w:rPr>
                <w:sz w:val="17"/>
              </w:rPr>
            </w:pPr>
          </w:p>
          <w:p>
            <w:pPr>
              <w:pStyle w:val="TableParagraph"/>
              <w:spacing w:line="240" w:lineRule="auto" w:before="0"/>
              <w:ind w:left="10"/>
              <w:rPr>
                <w:sz w:val="17"/>
              </w:rPr>
            </w:pPr>
            <w:r>
              <w:rPr>
                <w:spacing w:val="-4"/>
                <w:sz w:val="17"/>
              </w:rPr>
              <w:t>ITEM</w:t>
            </w:r>
          </w:p>
        </w:tc>
        <w:tc>
          <w:tcPr>
            <w:tcW w:w="677" w:type="dxa"/>
          </w:tcPr>
          <w:p>
            <w:pPr>
              <w:pStyle w:val="TableParagraph"/>
              <w:spacing w:line="247" w:lineRule="auto" w:before="98"/>
              <w:ind w:left="116" w:firstLine="111"/>
              <w:jc w:val="left"/>
              <w:rPr>
                <w:sz w:val="17"/>
              </w:rPr>
            </w:pPr>
            <w:r>
              <w:rPr>
                <w:spacing w:val="-6"/>
                <w:sz w:val="17"/>
              </w:rPr>
              <w:t>ID</w:t>
            </w:r>
            <w:r>
              <w:rPr>
                <w:sz w:val="17"/>
              </w:rPr>
              <w:t> </w:t>
            </w:r>
            <w:r>
              <w:rPr>
                <w:spacing w:val="-4"/>
                <w:sz w:val="17"/>
              </w:rPr>
              <w:t>SIGA</w:t>
            </w:r>
          </w:p>
        </w:tc>
        <w:tc>
          <w:tcPr>
            <w:tcW w:w="4991" w:type="dxa"/>
          </w:tcPr>
          <w:p>
            <w:pPr>
              <w:pStyle w:val="TableParagraph"/>
              <w:spacing w:line="240" w:lineRule="auto" w:before="9"/>
              <w:jc w:val="left"/>
              <w:rPr>
                <w:sz w:val="17"/>
              </w:rPr>
            </w:pPr>
          </w:p>
          <w:p>
            <w:pPr>
              <w:pStyle w:val="TableParagraph"/>
              <w:spacing w:line="240" w:lineRule="auto" w:before="0"/>
              <w:ind w:left="10"/>
              <w:rPr>
                <w:sz w:val="17"/>
              </w:rPr>
            </w:pPr>
            <w:r>
              <w:rPr>
                <w:spacing w:val="-2"/>
                <w:sz w:val="17"/>
              </w:rPr>
              <w:t>Descrição</w:t>
            </w:r>
          </w:p>
        </w:tc>
        <w:tc>
          <w:tcPr>
            <w:tcW w:w="1521" w:type="dxa"/>
          </w:tcPr>
          <w:p>
            <w:pPr>
              <w:pStyle w:val="TableParagraph"/>
              <w:spacing w:line="240" w:lineRule="auto" w:before="98"/>
              <w:ind w:left="7"/>
              <w:rPr>
                <w:sz w:val="17"/>
              </w:rPr>
            </w:pPr>
            <w:r>
              <w:rPr>
                <w:spacing w:val="-5"/>
                <w:sz w:val="17"/>
              </w:rPr>
              <w:t>CMM</w:t>
            </w:r>
          </w:p>
          <w:p>
            <w:pPr>
              <w:pStyle w:val="TableParagraph"/>
              <w:spacing w:line="240" w:lineRule="auto" w:before="6"/>
              <w:ind w:left="7"/>
              <w:rPr>
                <w:sz w:val="17"/>
              </w:rPr>
            </w:pPr>
            <w:r>
              <w:rPr>
                <w:sz w:val="17"/>
              </w:rPr>
              <w:t>nov/23</w:t>
            </w:r>
            <w:r>
              <w:rPr>
                <w:spacing w:val="6"/>
                <w:sz w:val="17"/>
              </w:rPr>
              <w:t> </w:t>
            </w:r>
            <w:r>
              <w:rPr>
                <w:sz w:val="17"/>
              </w:rPr>
              <w:t>a</w:t>
            </w:r>
            <w:r>
              <w:rPr>
                <w:spacing w:val="6"/>
                <w:sz w:val="17"/>
              </w:rPr>
              <w:t> </w:t>
            </w:r>
            <w:r>
              <w:rPr>
                <w:spacing w:val="-2"/>
                <w:sz w:val="17"/>
              </w:rPr>
              <w:t>nov/24</w:t>
            </w:r>
          </w:p>
        </w:tc>
        <w:tc>
          <w:tcPr>
            <w:tcW w:w="1188" w:type="dxa"/>
          </w:tcPr>
          <w:p>
            <w:pPr>
              <w:pStyle w:val="TableParagraph"/>
              <w:spacing w:line="247" w:lineRule="auto" w:before="98"/>
              <w:ind w:left="92" w:firstLine="4"/>
              <w:jc w:val="left"/>
              <w:rPr>
                <w:sz w:val="17"/>
              </w:rPr>
            </w:pPr>
            <w:r>
              <w:rPr>
                <w:sz w:val="17"/>
              </w:rPr>
              <w:t>Estimativa</w:t>
            </w:r>
            <w:r>
              <w:rPr>
                <w:spacing w:val="-9"/>
                <w:sz w:val="17"/>
              </w:rPr>
              <w:t> </w:t>
            </w:r>
            <w:r>
              <w:rPr>
                <w:sz w:val="17"/>
              </w:rPr>
              <w:t>de aumento</w:t>
            </w:r>
            <w:r>
              <w:rPr>
                <w:spacing w:val="12"/>
                <w:sz w:val="17"/>
              </w:rPr>
              <w:t> </w:t>
            </w:r>
            <w:r>
              <w:rPr>
                <w:spacing w:val="-5"/>
                <w:sz w:val="17"/>
              </w:rPr>
              <w:t>20%</w:t>
            </w:r>
          </w:p>
        </w:tc>
        <w:tc>
          <w:tcPr>
            <w:tcW w:w="1069" w:type="dxa"/>
            <w:tcBorders>
              <w:right w:val="double" w:sz="6" w:space="0" w:color="808080"/>
            </w:tcBorders>
          </w:tcPr>
          <w:p>
            <w:pPr>
              <w:pStyle w:val="TableParagraph"/>
              <w:spacing w:line="240" w:lineRule="auto" w:before="9"/>
              <w:jc w:val="left"/>
              <w:rPr>
                <w:sz w:val="17"/>
              </w:rPr>
            </w:pPr>
          </w:p>
          <w:p>
            <w:pPr>
              <w:pStyle w:val="TableParagraph"/>
              <w:spacing w:line="240" w:lineRule="auto" w:before="0"/>
              <w:ind w:left="10"/>
              <w:rPr>
                <w:sz w:val="17"/>
              </w:rPr>
            </w:pPr>
            <w:r>
              <w:rPr>
                <w:spacing w:val="-2"/>
                <w:sz w:val="17"/>
              </w:rPr>
              <w:t>Total*</w:t>
            </w:r>
          </w:p>
        </w:tc>
      </w:tr>
      <w:tr>
        <w:trPr>
          <w:trHeight w:val="216" w:hRule="atLeast"/>
        </w:trPr>
        <w:tc>
          <w:tcPr>
            <w:tcW w:w="582" w:type="dxa"/>
          </w:tcPr>
          <w:p>
            <w:pPr>
              <w:pStyle w:val="TableParagraph"/>
              <w:ind w:left="10" w:right="1"/>
              <w:rPr>
                <w:sz w:val="17"/>
              </w:rPr>
            </w:pPr>
            <w:r>
              <w:rPr>
                <w:spacing w:val="-10"/>
                <w:sz w:val="17"/>
              </w:rPr>
              <w:t>1</w:t>
            </w:r>
          </w:p>
        </w:tc>
        <w:tc>
          <w:tcPr>
            <w:tcW w:w="677" w:type="dxa"/>
          </w:tcPr>
          <w:p>
            <w:pPr>
              <w:pStyle w:val="TableParagraph"/>
              <w:ind w:left="12" w:right="4"/>
              <w:rPr>
                <w:sz w:val="17"/>
              </w:rPr>
            </w:pPr>
            <w:r>
              <w:rPr>
                <w:spacing w:val="-2"/>
                <w:sz w:val="17"/>
              </w:rPr>
              <w:t>84311</w:t>
            </w:r>
          </w:p>
        </w:tc>
        <w:tc>
          <w:tcPr>
            <w:tcW w:w="4991" w:type="dxa"/>
          </w:tcPr>
          <w:p>
            <w:pPr>
              <w:pStyle w:val="TableParagraph"/>
              <w:ind w:left="10"/>
              <w:rPr>
                <w:sz w:val="17"/>
              </w:rPr>
            </w:pPr>
            <w:r>
              <w:rPr>
                <w:sz w:val="17"/>
              </w:rPr>
              <w:t>Anfotericina</w:t>
            </w:r>
            <w:r>
              <w:rPr>
                <w:spacing w:val="10"/>
                <w:sz w:val="17"/>
              </w:rPr>
              <w:t> </w:t>
            </w:r>
            <w:r>
              <w:rPr>
                <w:sz w:val="17"/>
              </w:rPr>
              <w:t>B,</w:t>
            </w:r>
            <w:r>
              <w:rPr>
                <w:spacing w:val="10"/>
                <w:sz w:val="17"/>
              </w:rPr>
              <w:t> </w:t>
            </w:r>
            <w:r>
              <w:rPr>
                <w:sz w:val="17"/>
              </w:rPr>
              <w:t>pó</w:t>
            </w:r>
            <w:r>
              <w:rPr>
                <w:spacing w:val="10"/>
                <w:sz w:val="17"/>
              </w:rPr>
              <w:t> </w:t>
            </w:r>
            <w:r>
              <w:rPr>
                <w:sz w:val="17"/>
              </w:rPr>
              <w:t>liofilo</w:t>
            </w:r>
            <w:r>
              <w:rPr>
                <w:spacing w:val="10"/>
                <w:sz w:val="17"/>
              </w:rPr>
              <w:t> </w:t>
            </w:r>
            <w:r>
              <w:rPr>
                <w:sz w:val="17"/>
              </w:rPr>
              <w:t>injetável,</w:t>
            </w:r>
            <w:r>
              <w:rPr>
                <w:spacing w:val="10"/>
                <w:sz w:val="17"/>
              </w:rPr>
              <w:t> </w:t>
            </w:r>
            <w:r>
              <w:rPr>
                <w:sz w:val="17"/>
              </w:rPr>
              <w:t>50mg,</w:t>
            </w:r>
            <w:r>
              <w:rPr>
                <w:spacing w:val="11"/>
                <w:sz w:val="17"/>
              </w:rPr>
              <w:t> </w:t>
            </w:r>
            <w:r>
              <w:rPr>
                <w:sz w:val="17"/>
              </w:rPr>
              <w:t>Frasco</w:t>
            </w:r>
            <w:r>
              <w:rPr>
                <w:spacing w:val="-2"/>
                <w:sz w:val="17"/>
              </w:rPr>
              <w:t> Ampola</w:t>
            </w:r>
          </w:p>
        </w:tc>
        <w:tc>
          <w:tcPr>
            <w:tcW w:w="1521" w:type="dxa"/>
          </w:tcPr>
          <w:p>
            <w:pPr>
              <w:pStyle w:val="TableParagraph"/>
              <w:ind w:left="7"/>
              <w:rPr>
                <w:sz w:val="17"/>
              </w:rPr>
            </w:pPr>
            <w:r>
              <w:rPr>
                <w:spacing w:val="-4"/>
                <w:sz w:val="17"/>
              </w:rPr>
              <w:t>2und</w:t>
            </w:r>
          </w:p>
        </w:tc>
        <w:tc>
          <w:tcPr>
            <w:tcW w:w="1188" w:type="dxa"/>
          </w:tcPr>
          <w:p>
            <w:pPr>
              <w:pStyle w:val="TableParagraph"/>
              <w:ind w:left="4"/>
              <w:rPr>
                <w:sz w:val="17"/>
              </w:rPr>
            </w:pPr>
            <w:r>
              <w:rPr>
                <w:spacing w:val="-4"/>
                <w:sz w:val="17"/>
              </w:rPr>
              <w:t>2und</w:t>
            </w:r>
          </w:p>
        </w:tc>
        <w:tc>
          <w:tcPr>
            <w:tcW w:w="1069" w:type="dxa"/>
            <w:tcBorders>
              <w:right w:val="double" w:sz="6" w:space="0" w:color="808080"/>
            </w:tcBorders>
          </w:tcPr>
          <w:p>
            <w:pPr>
              <w:pStyle w:val="TableParagraph"/>
              <w:ind w:left="10"/>
              <w:rPr>
                <w:sz w:val="17"/>
              </w:rPr>
            </w:pPr>
            <w:r>
              <w:rPr>
                <w:spacing w:val="-2"/>
                <w:sz w:val="17"/>
              </w:rPr>
              <w:t>60und</w:t>
            </w:r>
          </w:p>
        </w:tc>
      </w:tr>
      <w:tr>
        <w:trPr>
          <w:trHeight w:val="216" w:hRule="atLeast"/>
        </w:trPr>
        <w:tc>
          <w:tcPr>
            <w:tcW w:w="582" w:type="dxa"/>
          </w:tcPr>
          <w:p>
            <w:pPr>
              <w:pStyle w:val="TableParagraph"/>
              <w:ind w:left="10" w:right="1"/>
              <w:rPr>
                <w:sz w:val="17"/>
              </w:rPr>
            </w:pPr>
            <w:r>
              <w:rPr>
                <w:spacing w:val="-10"/>
                <w:sz w:val="17"/>
              </w:rPr>
              <w:t>2</w:t>
            </w:r>
          </w:p>
        </w:tc>
        <w:tc>
          <w:tcPr>
            <w:tcW w:w="677" w:type="dxa"/>
          </w:tcPr>
          <w:p>
            <w:pPr>
              <w:pStyle w:val="TableParagraph"/>
              <w:ind w:left="12" w:right="4"/>
              <w:rPr>
                <w:sz w:val="17"/>
              </w:rPr>
            </w:pPr>
            <w:r>
              <w:rPr>
                <w:spacing w:val="-2"/>
                <w:sz w:val="17"/>
              </w:rPr>
              <w:t>17384</w:t>
            </w:r>
          </w:p>
        </w:tc>
        <w:tc>
          <w:tcPr>
            <w:tcW w:w="4991" w:type="dxa"/>
          </w:tcPr>
          <w:p>
            <w:pPr>
              <w:pStyle w:val="TableParagraph"/>
              <w:ind w:left="10"/>
              <w:rPr>
                <w:sz w:val="17"/>
              </w:rPr>
            </w:pPr>
            <w:r>
              <w:rPr>
                <w:sz w:val="17"/>
              </w:rPr>
              <w:t>Ciprofloxacino</w:t>
            </w:r>
            <w:r>
              <w:rPr>
                <w:spacing w:val="7"/>
                <w:sz w:val="17"/>
              </w:rPr>
              <w:t> </w:t>
            </w:r>
            <w:r>
              <w:rPr>
                <w:sz w:val="17"/>
              </w:rPr>
              <w:t>2</w:t>
            </w:r>
            <w:r>
              <w:rPr>
                <w:spacing w:val="8"/>
                <w:sz w:val="17"/>
              </w:rPr>
              <w:t> </w:t>
            </w:r>
            <w:r>
              <w:rPr>
                <w:sz w:val="17"/>
              </w:rPr>
              <w:t>mg/ml</w:t>
            </w:r>
            <w:r>
              <w:rPr>
                <w:spacing w:val="8"/>
                <w:sz w:val="17"/>
              </w:rPr>
              <w:t> </w:t>
            </w:r>
            <w:r>
              <w:rPr>
                <w:sz w:val="17"/>
              </w:rPr>
              <w:t>–</w:t>
            </w:r>
            <w:r>
              <w:rPr>
                <w:spacing w:val="8"/>
                <w:sz w:val="17"/>
              </w:rPr>
              <w:t> </w:t>
            </w:r>
            <w:r>
              <w:rPr>
                <w:sz w:val="17"/>
              </w:rPr>
              <w:t>100</w:t>
            </w:r>
            <w:r>
              <w:rPr>
                <w:spacing w:val="8"/>
                <w:sz w:val="17"/>
              </w:rPr>
              <w:t> </w:t>
            </w:r>
            <w:r>
              <w:rPr>
                <w:sz w:val="17"/>
              </w:rPr>
              <w:t>ml</w:t>
            </w:r>
            <w:r>
              <w:rPr>
                <w:spacing w:val="8"/>
                <w:sz w:val="17"/>
              </w:rPr>
              <w:t> </w:t>
            </w:r>
            <w:r>
              <w:rPr>
                <w:spacing w:val="-2"/>
                <w:sz w:val="17"/>
              </w:rPr>
              <w:t>bolsa</w:t>
            </w:r>
          </w:p>
        </w:tc>
        <w:tc>
          <w:tcPr>
            <w:tcW w:w="1521" w:type="dxa"/>
          </w:tcPr>
          <w:p>
            <w:pPr>
              <w:pStyle w:val="TableParagraph"/>
              <w:ind w:left="7"/>
              <w:rPr>
                <w:sz w:val="17"/>
              </w:rPr>
            </w:pPr>
            <w:r>
              <w:rPr>
                <w:spacing w:val="-2"/>
                <w:sz w:val="17"/>
              </w:rPr>
              <w:t>12und</w:t>
            </w:r>
          </w:p>
        </w:tc>
        <w:tc>
          <w:tcPr>
            <w:tcW w:w="1188" w:type="dxa"/>
          </w:tcPr>
          <w:p>
            <w:pPr>
              <w:pStyle w:val="TableParagraph"/>
              <w:ind w:left="4"/>
              <w:rPr>
                <w:sz w:val="17"/>
              </w:rPr>
            </w:pPr>
            <w:r>
              <w:rPr>
                <w:spacing w:val="-2"/>
                <w:sz w:val="17"/>
              </w:rPr>
              <w:t>14und</w:t>
            </w:r>
          </w:p>
        </w:tc>
        <w:tc>
          <w:tcPr>
            <w:tcW w:w="1069" w:type="dxa"/>
            <w:tcBorders>
              <w:right w:val="double" w:sz="6" w:space="0" w:color="808080"/>
            </w:tcBorders>
          </w:tcPr>
          <w:p>
            <w:pPr>
              <w:pStyle w:val="TableParagraph"/>
              <w:ind w:left="10"/>
              <w:rPr>
                <w:sz w:val="17"/>
              </w:rPr>
            </w:pPr>
            <w:r>
              <w:rPr>
                <w:spacing w:val="-2"/>
                <w:sz w:val="17"/>
              </w:rPr>
              <w:t>168und</w:t>
            </w:r>
          </w:p>
        </w:tc>
      </w:tr>
      <w:tr>
        <w:trPr>
          <w:trHeight w:val="216" w:hRule="atLeast"/>
        </w:trPr>
        <w:tc>
          <w:tcPr>
            <w:tcW w:w="582" w:type="dxa"/>
          </w:tcPr>
          <w:p>
            <w:pPr>
              <w:pStyle w:val="TableParagraph"/>
              <w:ind w:left="10" w:right="1"/>
              <w:rPr>
                <w:sz w:val="17"/>
              </w:rPr>
            </w:pPr>
            <w:r>
              <w:rPr>
                <w:spacing w:val="-10"/>
                <w:sz w:val="17"/>
              </w:rPr>
              <w:t>3</w:t>
            </w:r>
          </w:p>
        </w:tc>
        <w:tc>
          <w:tcPr>
            <w:tcW w:w="677" w:type="dxa"/>
          </w:tcPr>
          <w:p>
            <w:pPr>
              <w:pStyle w:val="TableParagraph"/>
              <w:ind w:left="12" w:right="4"/>
              <w:rPr>
                <w:sz w:val="17"/>
              </w:rPr>
            </w:pPr>
            <w:r>
              <w:rPr>
                <w:spacing w:val="-2"/>
                <w:sz w:val="17"/>
              </w:rPr>
              <w:t>17402</w:t>
            </w:r>
          </w:p>
        </w:tc>
        <w:tc>
          <w:tcPr>
            <w:tcW w:w="4991" w:type="dxa"/>
          </w:tcPr>
          <w:p>
            <w:pPr>
              <w:pStyle w:val="TableParagraph"/>
              <w:ind w:left="10"/>
              <w:rPr>
                <w:sz w:val="17"/>
              </w:rPr>
            </w:pPr>
            <w:r>
              <w:rPr>
                <w:sz w:val="17"/>
              </w:rPr>
              <w:t>Claritromicina,</w:t>
            </w:r>
            <w:r>
              <w:rPr>
                <w:spacing w:val="11"/>
                <w:sz w:val="17"/>
              </w:rPr>
              <w:t> </w:t>
            </w:r>
            <w:r>
              <w:rPr>
                <w:sz w:val="17"/>
              </w:rPr>
              <w:t>pó</w:t>
            </w:r>
            <w:r>
              <w:rPr>
                <w:spacing w:val="12"/>
                <w:sz w:val="17"/>
              </w:rPr>
              <w:t> </w:t>
            </w:r>
            <w:r>
              <w:rPr>
                <w:sz w:val="17"/>
              </w:rPr>
              <w:t>liofilo</w:t>
            </w:r>
            <w:r>
              <w:rPr>
                <w:spacing w:val="11"/>
                <w:sz w:val="17"/>
              </w:rPr>
              <w:t> </w:t>
            </w:r>
            <w:r>
              <w:rPr>
                <w:sz w:val="17"/>
              </w:rPr>
              <w:t>injetável,</w:t>
            </w:r>
            <w:r>
              <w:rPr>
                <w:spacing w:val="12"/>
                <w:sz w:val="17"/>
              </w:rPr>
              <w:t> </w:t>
            </w:r>
            <w:r>
              <w:rPr>
                <w:sz w:val="17"/>
              </w:rPr>
              <w:t>500mg,</w:t>
            </w:r>
            <w:r>
              <w:rPr>
                <w:spacing w:val="11"/>
                <w:sz w:val="17"/>
              </w:rPr>
              <w:t> </w:t>
            </w:r>
            <w:r>
              <w:rPr>
                <w:sz w:val="17"/>
              </w:rPr>
              <w:t>frasco</w:t>
            </w:r>
            <w:r>
              <w:rPr>
                <w:spacing w:val="12"/>
                <w:sz w:val="17"/>
              </w:rPr>
              <w:t> </w:t>
            </w:r>
            <w:r>
              <w:rPr>
                <w:spacing w:val="-2"/>
                <w:sz w:val="17"/>
              </w:rPr>
              <w:t>ampola</w:t>
            </w:r>
          </w:p>
        </w:tc>
        <w:tc>
          <w:tcPr>
            <w:tcW w:w="1521" w:type="dxa"/>
          </w:tcPr>
          <w:p>
            <w:pPr>
              <w:pStyle w:val="TableParagraph"/>
              <w:ind w:left="7"/>
              <w:rPr>
                <w:sz w:val="17"/>
              </w:rPr>
            </w:pPr>
            <w:r>
              <w:rPr>
                <w:spacing w:val="-4"/>
                <w:sz w:val="17"/>
              </w:rPr>
              <w:t>7und</w:t>
            </w:r>
          </w:p>
        </w:tc>
        <w:tc>
          <w:tcPr>
            <w:tcW w:w="1188" w:type="dxa"/>
          </w:tcPr>
          <w:p>
            <w:pPr>
              <w:pStyle w:val="TableParagraph"/>
              <w:ind w:left="4"/>
              <w:rPr>
                <w:sz w:val="17"/>
              </w:rPr>
            </w:pPr>
            <w:r>
              <w:rPr>
                <w:spacing w:val="-4"/>
                <w:sz w:val="17"/>
              </w:rPr>
              <w:t>8und</w:t>
            </w:r>
          </w:p>
        </w:tc>
        <w:tc>
          <w:tcPr>
            <w:tcW w:w="1069" w:type="dxa"/>
            <w:tcBorders>
              <w:right w:val="double" w:sz="6" w:space="0" w:color="808080"/>
            </w:tcBorders>
          </w:tcPr>
          <w:p>
            <w:pPr>
              <w:pStyle w:val="TableParagraph"/>
              <w:ind w:left="10"/>
              <w:rPr>
                <w:sz w:val="17"/>
              </w:rPr>
            </w:pPr>
            <w:r>
              <w:rPr>
                <w:spacing w:val="-2"/>
                <w:sz w:val="17"/>
              </w:rPr>
              <w:t>96und</w:t>
            </w:r>
          </w:p>
        </w:tc>
      </w:tr>
      <w:tr>
        <w:trPr>
          <w:trHeight w:val="216" w:hRule="atLeast"/>
        </w:trPr>
        <w:tc>
          <w:tcPr>
            <w:tcW w:w="582" w:type="dxa"/>
          </w:tcPr>
          <w:p>
            <w:pPr>
              <w:pStyle w:val="TableParagraph"/>
              <w:ind w:left="10" w:right="1"/>
              <w:rPr>
                <w:sz w:val="17"/>
              </w:rPr>
            </w:pPr>
            <w:r>
              <w:rPr>
                <w:spacing w:val="-10"/>
                <w:sz w:val="17"/>
              </w:rPr>
              <w:t>4</w:t>
            </w:r>
          </w:p>
        </w:tc>
        <w:tc>
          <w:tcPr>
            <w:tcW w:w="677" w:type="dxa"/>
          </w:tcPr>
          <w:p>
            <w:pPr>
              <w:pStyle w:val="TableParagraph"/>
              <w:ind w:left="12" w:right="4"/>
              <w:rPr>
                <w:sz w:val="17"/>
              </w:rPr>
            </w:pPr>
            <w:r>
              <w:rPr>
                <w:spacing w:val="-2"/>
                <w:sz w:val="17"/>
              </w:rPr>
              <w:t>17567</w:t>
            </w:r>
          </w:p>
        </w:tc>
        <w:tc>
          <w:tcPr>
            <w:tcW w:w="4991" w:type="dxa"/>
          </w:tcPr>
          <w:p>
            <w:pPr>
              <w:pStyle w:val="TableParagraph"/>
              <w:ind w:left="10"/>
              <w:rPr>
                <w:sz w:val="17"/>
              </w:rPr>
            </w:pPr>
            <w:r>
              <w:rPr>
                <w:sz w:val="17"/>
              </w:rPr>
              <w:t>Diazepam</w:t>
            </w:r>
            <w:r>
              <w:rPr>
                <w:spacing w:val="10"/>
                <w:sz w:val="17"/>
              </w:rPr>
              <w:t> </w:t>
            </w:r>
            <w:r>
              <w:rPr>
                <w:sz w:val="17"/>
              </w:rPr>
              <w:t>5mg/ml</w:t>
            </w:r>
            <w:r>
              <w:rPr>
                <w:spacing w:val="11"/>
                <w:sz w:val="17"/>
              </w:rPr>
              <w:t> </w:t>
            </w:r>
            <w:r>
              <w:rPr>
                <w:sz w:val="17"/>
              </w:rPr>
              <w:t>2ml</w:t>
            </w:r>
            <w:r>
              <w:rPr>
                <w:spacing w:val="11"/>
                <w:sz w:val="17"/>
              </w:rPr>
              <w:t> </w:t>
            </w:r>
            <w:r>
              <w:rPr>
                <w:spacing w:val="-2"/>
                <w:sz w:val="17"/>
              </w:rPr>
              <w:t>ampola</w:t>
            </w:r>
          </w:p>
        </w:tc>
        <w:tc>
          <w:tcPr>
            <w:tcW w:w="1521" w:type="dxa"/>
          </w:tcPr>
          <w:p>
            <w:pPr>
              <w:pStyle w:val="TableParagraph"/>
              <w:ind w:left="7"/>
              <w:rPr>
                <w:sz w:val="17"/>
              </w:rPr>
            </w:pPr>
            <w:r>
              <w:rPr>
                <w:spacing w:val="-4"/>
                <w:sz w:val="17"/>
              </w:rPr>
              <w:t>3und</w:t>
            </w:r>
          </w:p>
        </w:tc>
        <w:tc>
          <w:tcPr>
            <w:tcW w:w="1188" w:type="dxa"/>
          </w:tcPr>
          <w:p>
            <w:pPr>
              <w:pStyle w:val="TableParagraph"/>
              <w:ind w:left="4"/>
              <w:rPr>
                <w:sz w:val="17"/>
              </w:rPr>
            </w:pPr>
            <w:r>
              <w:rPr>
                <w:spacing w:val="-4"/>
                <w:sz w:val="17"/>
              </w:rPr>
              <w:t>4und</w:t>
            </w:r>
          </w:p>
        </w:tc>
        <w:tc>
          <w:tcPr>
            <w:tcW w:w="1069" w:type="dxa"/>
            <w:tcBorders>
              <w:right w:val="double" w:sz="6" w:space="0" w:color="808080"/>
            </w:tcBorders>
          </w:tcPr>
          <w:p>
            <w:pPr>
              <w:pStyle w:val="TableParagraph"/>
              <w:ind w:left="10"/>
              <w:rPr>
                <w:sz w:val="17"/>
              </w:rPr>
            </w:pPr>
            <w:r>
              <w:rPr>
                <w:spacing w:val="-2"/>
                <w:sz w:val="17"/>
              </w:rPr>
              <w:t>100und</w:t>
            </w:r>
          </w:p>
        </w:tc>
      </w:tr>
      <w:tr>
        <w:trPr>
          <w:trHeight w:val="216" w:hRule="atLeast"/>
        </w:trPr>
        <w:tc>
          <w:tcPr>
            <w:tcW w:w="582" w:type="dxa"/>
          </w:tcPr>
          <w:p>
            <w:pPr>
              <w:pStyle w:val="TableParagraph"/>
              <w:ind w:left="10" w:right="1"/>
              <w:rPr>
                <w:sz w:val="17"/>
              </w:rPr>
            </w:pPr>
            <w:r>
              <w:rPr>
                <w:spacing w:val="-10"/>
                <w:sz w:val="17"/>
              </w:rPr>
              <w:t>5</w:t>
            </w:r>
          </w:p>
        </w:tc>
        <w:tc>
          <w:tcPr>
            <w:tcW w:w="677" w:type="dxa"/>
          </w:tcPr>
          <w:p>
            <w:pPr>
              <w:pStyle w:val="TableParagraph"/>
              <w:ind w:left="12" w:right="4"/>
              <w:rPr>
                <w:sz w:val="17"/>
              </w:rPr>
            </w:pPr>
            <w:r>
              <w:rPr>
                <w:spacing w:val="-2"/>
                <w:sz w:val="17"/>
              </w:rPr>
              <w:t>58189</w:t>
            </w:r>
          </w:p>
        </w:tc>
        <w:tc>
          <w:tcPr>
            <w:tcW w:w="4991" w:type="dxa"/>
          </w:tcPr>
          <w:p>
            <w:pPr>
              <w:pStyle w:val="TableParagraph"/>
              <w:ind w:left="10"/>
              <w:rPr>
                <w:sz w:val="17"/>
              </w:rPr>
            </w:pPr>
            <w:r>
              <w:rPr>
                <w:sz w:val="17"/>
              </w:rPr>
              <w:t>Fenitoína</w:t>
            </w:r>
            <w:r>
              <w:rPr>
                <w:spacing w:val="11"/>
                <w:sz w:val="17"/>
              </w:rPr>
              <w:t> </w:t>
            </w:r>
            <w:r>
              <w:rPr>
                <w:sz w:val="17"/>
              </w:rPr>
              <w:t>50mg/ml</w:t>
            </w:r>
            <w:r>
              <w:rPr>
                <w:spacing w:val="11"/>
                <w:sz w:val="17"/>
              </w:rPr>
              <w:t> </w:t>
            </w:r>
            <w:r>
              <w:rPr>
                <w:sz w:val="17"/>
              </w:rPr>
              <w:t>5ml</w:t>
            </w:r>
            <w:r>
              <w:rPr>
                <w:spacing w:val="11"/>
                <w:sz w:val="17"/>
              </w:rPr>
              <w:t> </w:t>
            </w:r>
            <w:r>
              <w:rPr>
                <w:spacing w:val="-2"/>
                <w:sz w:val="17"/>
              </w:rPr>
              <w:t>ampola</w:t>
            </w:r>
          </w:p>
        </w:tc>
        <w:tc>
          <w:tcPr>
            <w:tcW w:w="1521" w:type="dxa"/>
          </w:tcPr>
          <w:p>
            <w:pPr>
              <w:pStyle w:val="TableParagraph"/>
              <w:ind w:left="7"/>
              <w:rPr>
                <w:sz w:val="17"/>
              </w:rPr>
            </w:pPr>
            <w:r>
              <w:rPr>
                <w:spacing w:val="-10"/>
                <w:sz w:val="17"/>
              </w:rPr>
              <w:t>-</w:t>
            </w:r>
          </w:p>
        </w:tc>
        <w:tc>
          <w:tcPr>
            <w:tcW w:w="1188" w:type="dxa"/>
          </w:tcPr>
          <w:p>
            <w:pPr>
              <w:pStyle w:val="TableParagraph"/>
              <w:ind w:left="4"/>
              <w:rPr>
                <w:sz w:val="17"/>
              </w:rPr>
            </w:pPr>
            <w:r>
              <w:rPr>
                <w:spacing w:val="-10"/>
                <w:sz w:val="17"/>
              </w:rPr>
              <w:t>-</w:t>
            </w:r>
          </w:p>
        </w:tc>
        <w:tc>
          <w:tcPr>
            <w:tcW w:w="1069" w:type="dxa"/>
            <w:tcBorders>
              <w:right w:val="double" w:sz="6" w:space="0" w:color="808080"/>
            </w:tcBorders>
          </w:tcPr>
          <w:p>
            <w:pPr>
              <w:pStyle w:val="TableParagraph"/>
              <w:ind w:left="10"/>
              <w:rPr>
                <w:sz w:val="17"/>
              </w:rPr>
            </w:pPr>
            <w:r>
              <w:rPr>
                <w:spacing w:val="-2"/>
                <w:sz w:val="17"/>
              </w:rPr>
              <w:t>500und</w:t>
            </w:r>
          </w:p>
        </w:tc>
      </w:tr>
      <w:tr>
        <w:trPr>
          <w:trHeight w:val="216" w:hRule="atLeast"/>
        </w:trPr>
        <w:tc>
          <w:tcPr>
            <w:tcW w:w="582" w:type="dxa"/>
          </w:tcPr>
          <w:p>
            <w:pPr>
              <w:pStyle w:val="TableParagraph"/>
              <w:ind w:left="10" w:right="1"/>
              <w:rPr>
                <w:sz w:val="17"/>
              </w:rPr>
            </w:pPr>
            <w:r>
              <w:rPr>
                <w:spacing w:val="-10"/>
                <w:sz w:val="17"/>
              </w:rPr>
              <w:t>6</w:t>
            </w:r>
          </w:p>
        </w:tc>
        <w:tc>
          <w:tcPr>
            <w:tcW w:w="677" w:type="dxa"/>
          </w:tcPr>
          <w:p>
            <w:pPr>
              <w:pStyle w:val="TableParagraph"/>
              <w:ind w:left="12" w:right="4"/>
              <w:rPr>
                <w:sz w:val="17"/>
              </w:rPr>
            </w:pPr>
            <w:r>
              <w:rPr>
                <w:spacing w:val="-2"/>
                <w:sz w:val="17"/>
              </w:rPr>
              <w:t>61786</w:t>
            </w:r>
          </w:p>
        </w:tc>
        <w:tc>
          <w:tcPr>
            <w:tcW w:w="4991" w:type="dxa"/>
          </w:tcPr>
          <w:p>
            <w:pPr>
              <w:pStyle w:val="TableParagraph"/>
              <w:ind w:left="10"/>
              <w:rPr>
                <w:sz w:val="17"/>
              </w:rPr>
            </w:pPr>
            <w:r>
              <w:rPr>
                <w:sz w:val="17"/>
              </w:rPr>
              <w:t>Fentanila</w:t>
            </w:r>
            <w:r>
              <w:rPr>
                <w:spacing w:val="11"/>
                <w:sz w:val="17"/>
              </w:rPr>
              <w:t> </w:t>
            </w:r>
            <w:r>
              <w:rPr>
                <w:sz w:val="17"/>
              </w:rPr>
              <w:t>50mcg/ml</w:t>
            </w:r>
            <w:r>
              <w:rPr>
                <w:spacing w:val="11"/>
                <w:sz w:val="17"/>
              </w:rPr>
              <w:t> </w:t>
            </w:r>
            <w:r>
              <w:rPr>
                <w:sz w:val="17"/>
              </w:rPr>
              <w:t>10ml</w:t>
            </w:r>
            <w:r>
              <w:rPr>
                <w:spacing w:val="12"/>
                <w:sz w:val="17"/>
              </w:rPr>
              <w:t> </w:t>
            </w:r>
            <w:r>
              <w:rPr>
                <w:sz w:val="17"/>
              </w:rPr>
              <w:t>frasco</w:t>
            </w:r>
            <w:r>
              <w:rPr>
                <w:spacing w:val="11"/>
                <w:sz w:val="17"/>
              </w:rPr>
              <w:t> </w:t>
            </w:r>
            <w:r>
              <w:rPr>
                <w:spacing w:val="-2"/>
                <w:sz w:val="17"/>
              </w:rPr>
              <w:t>ampola</w:t>
            </w:r>
          </w:p>
        </w:tc>
        <w:tc>
          <w:tcPr>
            <w:tcW w:w="1521" w:type="dxa"/>
          </w:tcPr>
          <w:p>
            <w:pPr>
              <w:pStyle w:val="TableParagraph"/>
              <w:ind w:left="7"/>
              <w:rPr>
                <w:sz w:val="17"/>
              </w:rPr>
            </w:pPr>
            <w:r>
              <w:rPr>
                <w:spacing w:val="-2"/>
                <w:sz w:val="17"/>
              </w:rPr>
              <w:t>482und</w:t>
            </w:r>
          </w:p>
        </w:tc>
        <w:tc>
          <w:tcPr>
            <w:tcW w:w="1188" w:type="dxa"/>
          </w:tcPr>
          <w:p>
            <w:pPr>
              <w:pStyle w:val="TableParagraph"/>
              <w:ind w:left="4"/>
              <w:rPr>
                <w:sz w:val="17"/>
              </w:rPr>
            </w:pPr>
            <w:r>
              <w:rPr>
                <w:spacing w:val="-2"/>
                <w:sz w:val="17"/>
              </w:rPr>
              <w:t>578und</w:t>
            </w:r>
          </w:p>
        </w:tc>
        <w:tc>
          <w:tcPr>
            <w:tcW w:w="1069" w:type="dxa"/>
            <w:tcBorders>
              <w:right w:val="double" w:sz="6" w:space="0" w:color="808080"/>
            </w:tcBorders>
          </w:tcPr>
          <w:p>
            <w:pPr>
              <w:pStyle w:val="TableParagraph"/>
              <w:ind w:left="10"/>
              <w:rPr>
                <w:sz w:val="17"/>
              </w:rPr>
            </w:pPr>
            <w:r>
              <w:rPr>
                <w:spacing w:val="-2"/>
                <w:sz w:val="17"/>
              </w:rPr>
              <w:t>7.000und</w:t>
            </w:r>
          </w:p>
        </w:tc>
      </w:tr>
      <w:tr>
        <w:trPr>
          <w:trHeight w:val="216" w:hRule="atLeast"/>
        </w:trPr>
        <w:tc>
          <w:tcPr>
            <w:tcW w:w="582" w:type="dxa"/>
          </w:tcPr>
          <w:p>
            <w:pPr>
              <w:pStyle w:val="TableParagraph"/>
              <w:ind w:left="10" w:right="1"/>
              <w:rPr>
                <w:sz w:val="17"/>
              </w:rPr>
            </w:pPr>
            <w:r>
              <w:rPr>
                <w:spacing w:val="-10"/>
                <w:sz w:val="17"/>
              </w:rPr>
              <w:t>7</w:t>
            </w:r>
          </w:p>
        </w:tc>
        <w:tc>
          <w:tcPr>
            <w:tcW w:w="677" w:type="dxa"/>
          </w:tcPr>
          <w:p>
            <w:pPr>
              <w:pStyle w:val="TableParagraph"/>
              <w:ind w:left="12" w:right="4"/>
              <w:rPr>
                <w:sz w:val="17"/>
              </w:rPr>
            </w:pPr>
            <w:r>
              <w:rPr>
                <w:spacing w:val="-2"/>
                <w:sz w:val="17"/>
              </w:rPr>
              <w:t>17769</w:t>
            </w:r>
          </w:p>
        </w:tc>
        <w:tc>
          <w:tcPr>
            <w:tcW w:w="4991" w:type="dxa"/>
          </w:tcPr>
          <w:p>
            <w:pPr>
              <w:pStyle w:val="TableParagraph"/>
              <w:ind w:left="10"/>
              <w:rPr>
                <w:sz w:val="17"/>
              </w:rPr>
            </w:pPr>
            <w:r>
              <w:rPr>
                <w:sz w:val="17"/>
              </w:rPr>
              <w:t>Gentamicina</w:t>
            </w:r>
            <w:r>
              <w:rPr>
                <w:spacing w:val="12"/>
                <w:sz w:val="17"/>
              </w:rPr>
              <w:t> </w:t>
            </w:r>
            <w:r>
              <w:rPr>
                <w:sz w:val="17"/>
              </w:rPr>
              <w:t>40mg/ml,</w:t>
            </w:r>
            <w:r>
              <w:rPr>
                <w:spacing w:val="13"/>
                <w:sz w:val="17"/>
              </w:rPr>
              <w:t> </w:t>
            </w:r>
            <w:r>
              <w:rPr>
                <w:sz w:val="17"/>
              </w:rPr>
              <w:t>2ml</w:t>
            </w:r>
            <w:r>
              <w:rPr>
                <w:spacing w:val="13"/>
                <w:sz w:val="17"/>
              </w:rPr>
              <w:t> </w:t>
            </w:r>
            <w:r>
              <w:rPr>
                <w:spacing w:val="-2"/>
                <w:sz w:val="17"/>
              </w:rPr>
              <w:t>ampola</w:t>
            </w:r>
          </w:p>
        </w:tc>
        <w:tc>
          <w:tcPr>
            <w:tcW w:w="1521" w:type="dxa"/>
          </w:tcPr>
          <w:p>
            <w:pPr>
              <w:pStyle w:val="TableParagraph"/>
              <w:ind w:left="7"/>
              <w:rPr>
                <w:sz w:val="17"/>
              </w:rPr>
            </w:pPr>
            <w:r>
              <w:rPr>
                <w:spacing w:val="-4"/>
                <w:sz w:val="17"/>
              </w:rPr>
              <w:t>8und</w:t>
            </w:r>
          </w:p>
        </w:tc>
        <w:tc>
          <w:tcPr>
            <w:tcW w:w="1188" w:type="dxa"/>
          </w:tcPr>
          <w:p>
            <w:pPr>
              <w:pStyle w:val="TableParagraph"/>
              <w:ind w:left="4"/>
              <w:rPr>
                <w:sz w:val="17"/>
              </w:rPr>
            </w:pPr>
            <w:r>
              <w:rPr>
                <w:spacing w:val="-4"/>
                <w:sz w:val="17"/>
              </w:rPr>
              <w:t>9und</w:t>
            </w:r>
          </w:p>
        </w:tc>
        <w:tc>
          <w:tcPr>
            <w:tcW w:w="1069" w:type="dxa"/>
            <w:tcBorders>
              <w:right w:val="double" w:sz="6" w:space="0" w:color="808080"/>
            </w:tcBorders>
          </w:tcPr>
          <w:p>
            <w:pPr>
              <w:pStyle w:val="TableParagraph"/>
              <w:ind w:left="10"/>
              <w:rPr>
                <w:sz w:val="17"/>
              </w:rPr>
            </w:pPr>
            <w:r>
              <w:rPr>
                <w:spacing w:val="-2"/>
                <w:sz w:val="17"/>
              </w:rPr>
              <w:t>100und</w:t>
            </w:r>
          </w:p>
        </w:tc>
      </w:tr>
      <w:tr>
        <w:trPr>
          <w:trHeight w:val="216" w:hRule="atLeast"/>
        </w:trPr>
        <w:tc>
          <w:tcPr>
            <w:tcW w:w="582" w:type="dxa"/>
          </w:tcPr>
          <w:p>
            <w:pPr>
              <w:pStyle w:val="TableParagraph"/>
              <w:ind w:left="10" w:right="1"/>
              <w:rPr>
                <w:sz w:val="17"/>
              </w:rPr>
            </w:pPr>
            <w:r>
              <w:rPr>
                <w:spacing w:val="-10"/>
                <w:sz w:val="17"/>
              </w:rPr>
              <w:t>8</w:t>
            </w:r>
          </w:p>
        </w:tc>
        <w:tc>
          <w:tcPr>
            <w:tcW w:w="677" w:type="dxa"/>
          </w:tcPr>
          <w:p>
            <w:pPr>
              <w:pStyle w:val="TableParagraph"/>
              <w:ind w:left="12" w:right="4"/>
              <w:rPr>
                <w:sz w:val="17"/>
              </w:rPr>
            </w:pPr>
            <w:r>
              <w:rPr>
                <w:spacing w:val="-2"/>
                <w:sz w:val="17"/>
              </w:rPr>
              <w:t>58128</w:t>
            </w:r>
          </w:p>
        </w:tc>
        <w:tc>
          <w:tcPr>
            <w:tcW w:w="4991" w:type="dxa"/>
          </w:tcPr>
          <w:p>
            <w:pPr>
              <w:pStyle w:val="TableParagraph"/>
              <w:ind w:left="10"/>
              <w:rPr>
                <w:sz w:val="17"/>
              </w:rPr>
            </w:pPr>
            <w:r>
              <w:rPr>
                <w:sz w:val="17"/>
              </w:rPr>
              <w:t>Glicose</w:t>
            </w:r>
            <w:r>
              <w:rPr>
                <w:spacing w:val="9"/>
                <w:sz w:val="17"/>
              </w:rPr>
              <w:t> </w:t>
            </w:r>
            <w:r>
              <w:rPr>
                <w:sz w:val="17"/>
              </w:rPr>
              <w:t>5%</w:t>
            </w:r>
            <w:r>
              <w:rPr>
                <w:spacing w:val="10"/>
                <w:sz w:val="17"/>
              </w:rPr>
              <w:t> </w:t>
            </w:r>
            <w:r>
              <w:rPr>
                <w:sz w:val="17"/>
              </w:rPr>
              <w:t>250ml</w:t>
            </w:r>
            <w:r>
              <w:rPr>
                <w:spacing w:val="9"/>
                <w:sz w:val="17"/>
              </w:rPr>
              <w:t> </w:t>
            </w:r>
            <w:r>
              <w:rPr>
                <w:sz w:val="17"/>
              </w:rPr>
              <w:t>frasco,</w:t>
            </w:r>
            <w:r>
              <w:rPr>
                <w:spacing w:val="10"/>
                <w:sz w:val="17"/>
              </w:rPr>
              <w:t> </w:t>
            </w:r>
            <w:r>
              <w:rPr>
                <w:sz w:val="17"/>
              </w:rPr>
              <w:t>sistema</w:t>
            </w:r>
            <w:r>
              <w:rPr>
                <w:spacing w:val="9"/>
                <w:sz w:val="17"/>
              </w:rPr>
              <w:t> </w:t>
            </w:r>
            <w:r>
              <w:rPr>
                <w:spacing w:val="-2"/>
                <w:sz w:val="17"/>
              </w:rPr>
              <w:t>fechado</w:t>
            </w:r>
          </w:p>
        </w:tc>
        <w:tc>
          <w:tcPr>
            <w:tcW w:w="1521" w:type="dxa"/>
          </w:tcPr>
          <w:p>
            <w:pPr>
              <w:pStyle w:val="TableParagraph"/>
              <w:ind w:left="7"/>
              <w:rPr>
                <w:sz w:val="17"/>
              </w:rPr>
            </w:pPr>
            <w:r>
              <w:rPr>
                <w:spacing w:val="-2"/>
                <w:sz w:val="17"/>
              </w:rPr>
              <w:t>22und</w:t>
            </w:r>
          </w:p>
        </w:tc>
        <w:tc>
          <w:tcPr>
            <w:tcW w:w="1188" w:type="dxa"/>
          </w:tcPr>
          <w:p>
            <w:pPr>
              <w:pStyle w:val="TableParagraph"/>
              <w:ind w:left="4"/>
              <w:rPr>
                <w:sz w:val="17"/>
              </w:rPr>
            </w:pPr>
            <w:r>
              <w:rPr>
                <w:spacing w:val="-2"/>
                <w:sz w:val="17"/>
              </w:rPr>
              <w:t>26und</w:t>
            </w:r>
          </w:p>
        </w:tc>
        <w:tc>
          <w:tcPr>
            <w:tcW w:w="1069" w:type="dxa"/>
            <w:tcBorders>
              <w:right w:val="double" w:sz="6" w:space="0" w:color="808080"/>
            </w:tcBorders>
          </w:tcPr>
          <w:p>
            <w:pPr>
              <w:pStyle w:val="TableParagraph"/>
              <w:ind w:left="10"/>
              <w:rPr>
                <w:sz w:val="17"/>
              </w:rPr>
            </w:pPr>
            <w:r>
              <w:rPr>
                <w:spacing w:val="-2"/>
                <w:sz w:val="17"/>
              </w:rPr>
              <w:t>310und</w:t>
            </w:r>
          </w:p>
        </w:tc>
      </w:tr>
      <w:tr>
        <w:trPr>
          <w:trHeight w:val="216" w:hRule="atLeast"/>
        </w:trPr>
        <w:tc>
          <w:tcPr>
            <w:tcW w:w="582" w:type="dxa"/>
          </w:tcPr>
          <w:p>
            <w:pPr>
              <w:pStyle w:val="TableParagraph"/>
              <w:ind w:left="10" w:right="1"/>
              <w:rPr>
                <w:sz w:val="17"/>
              </w:rPr>
            </w:pPr>
            <w:r>
              <w:rPr>
                <w:spacing w:val="-10"/>
                <w:sz w:val="17"/>
              </w:rPr>
              <w:t>9</w:t>
            </w:r>
          </w:p>
        </w:tc>
        <w:tc>
          <w:tcPr>
            <w:tcW w:w="677" w:type="dxa"/>
          </w:tcPr>
          <w:p>
            <w:pPr>
              <w:pStyle w:val="TableParagraph"/>
              <w:ind w:left="12" w:right="4"/>
              <w:rPr>
                <w:sz w:val="17"/>
              </w:rPr>
            </w:pPr>
            <w:r>
              <w:rPr>
                <w:spacing w:val="-2"/>
                <w:sz w:val="17"/>
              </w:rPr>
              <w:t>145802</w:t>
            </w:r>
          </w:p>
        </w:tc>
        <w:tc>
          <w:tcPr>
            <w:tcW w:w="4991" w:type="dxa"/>
          </w:tcPr>
          <w:p>
            <w:pPr>
              <w:pStyle w:val="TableParagraph"/>
              <w:ind w:left="10"/>
              <w:rPr>
                <w:sz w:val="17"/>
              </w:rPr>
            </w:pPr>
            <w:r>
              <w:rPr>
                <w:sz w:val="17"/>
              </w:rPr>
              <w:t>Heparina</w:t>
            </w:r>
            <w:r>
              <w:rPr>
                <w:spacing w:val="10"/>
                <w:sz w:val="17"/>
              </w:rPr>
              <w:t> </w:t>
            </w:r>
            <w:r>
              <w:rPr>
                <w:b/>
                <w:sz w:val="17"/>
              </w:rPr>
              <w:t>SC</w:t>
            </w:r>
            <w:r>
              <w:rPr>
                <w:b/>
                <w:spacing w:val="10"/>
                <w:sz w:val="17"/>
              </w:rPr>
              <w:t> </w:t>
            </w:r>
            <w:r>
              <w:rPr>
                <w:sz w:val="17"/>
              </w:rPr>
              <w:t>5000UI</w:t>
            </w:r>
            <w:r>
              <w:rPr>
                <w:spacing w:val="10"/>
                <w:sz w:val="17"/>
              </w:rPr>
              <w:t> </w:t>
            </w:r>
            <w:r>
              <w:rPr>
                <w:sz w:val="17"/>
              </w:rPr>
              <w:t>0,25ml</w:t>
            </w:r>
            <w:r>
              <w:rPr>
                <w:spacing w:val="10"/>
                <w:sz w:val="17"/>
              </w:rPr>
              <w:t> </w:t>
            </w:r>
            <w:r>
              <w:rPr>
                <w:spacing w:val="-2"/>
                <w:sz w:val="17"/>
              </w:rPr>
              <w:t>ampola</w:t>
            </w:r>
          </w:p>
        </w:tc>
        <w:tc>
          <w:tcPr>
            <w:tcW w:w="1521" w:type="dxa"/>
          </w:tcPr>
          <w:p>
            <w:pPr>
              <w:pStyle w:val="TableParagraph"/>
              <w:ind w:left="7"/>
              <w:rPr>
                <w:sz w:val="17"/>
              </w:rPr>
            </w:pPr>
            <w:r>
              <w:rPr>
                <w:spacing w:val="-2"/>
                <w:sz w:val="17"/>
              </w:rPr>
              <w:t>129und</w:t>
            </w:r>
          </w:p>
        </w:tc>
        <w:tc>
          <w:tcPr>
            <w:tcW w:w="1188" w:type="dxa"/>
          </w:tcPr>
          <w:p>
            <w:pPr>
              <w:pStyle w:val="TableParagraph"/>
              <w:ind w:left="4"/>
              <w:rPr>
                <w:sz w:val="17"/>
              </w:rPr>
            </w:pPr>
            <w:r>
              <w:rPr>
                <w:spacing w:val="-2"/>
                <w:sz w:val="17"/>
              </w:rPr>
              <w:t>155und</w:t>
            </w:r>
          </w:p>
        </w:tc>
        <w:tc>
          <w:tcPr>
            <w:tcW w:w="1069" w:type="dxa"/>
            <w:tcBorders>
              <w:right w:val="double" w:sz="6" w:space="0" w:color="808080"/>
            </w:tcBorders>
          </w:tcPr>
          <w:p>
            <w:pPr>
              <w:pStyle w:val="TableParagraph"/>
              <w:ind w:left="10"/>
              <w:rPr>
                <w:sz w:val="17"/>
              </w:rPr>
            </w:pPr>
            <w:r>
              <w:rPr>
                <w:spacing w:val="-2"/>
                <w:sz w:val="17"/>
              </w:rPr>
              <w:t>1.900und</w:t>
            </w:r>
          </w:p>
        </w:tc>
      </w:tr>
      <w:tr>
        <w:trPr>
          <w:trHeight w:val="216" w:hRule="atLeast"/>
        </w:trPr>
        <w:tc>
          <w:tcPr>
            <w:tcW w:w="582" w:type="dxa"/>
            <w:tcBorders>
              <w:bottom w:val="double" w:sz="6" w:space="0" w:color="808080"/>
            </w:tcBorders>
          </w:tcPr>
          <w:p>
            <w:pPr>
              <w:pStyle w:val="TableParagraph"/>
              <w:ind w:left="10" w:right="1"/>
              <w:rPr>
                <w:sz w:val="17"/>
              </w:rPr>
            </w:pPr>
            <w:r>
              <w:rPr>
                <w:spacing w:val="-5"/>
                <w:sz w:val="17"/>
              </w:rPr>
              <w:t>10</w:t>
            </w:r>
          </w:p>
        </w:tc>
        <w:tc>
          <w:tcPr>
            <w:tcW w:w="677" w:type="dxa"/>
            <w:tcBorders>
              <w:bottom w:val="double" w:sz="6" w:space="0" w:color="808080"/>
            </w:tcBorders>
          </w:tcPr>
          <w:p>
            <w:pPr>
              <w:pStyle w:val="TableParagraph"/>
              <w:ind w:left="12" w:right="4"/>
              <w:rPr>
                <w:sz w:val="17"/>
              </w:rPr>
            </w:pPr>
            <w:r>
              <w:rPr>
                <w:spacing w:val="-2"/>
                <w:sz w:val="17"/>
              </w:rPr>
              <w:t>58174</w:t>
            </w:r>
          </w:p>
        </w:tc>
        <w:tc>
          <w:tcPr>
            <w:tcW w:w="4991" w:type="dxa"/>
            <w:tcBorders>
              <w:bottom w:val="double" w:sz="6" w:space="0" w:color="808080"/>
            </w:tcBorders>
          </w:tcPr>
          <w:p>
            <w:pPr>
              <w:pStyle w:val="TableParagraph"/>
              <w:ind w:left="10"/>
              <w:rPr>
                <w:sz w:val="17"/>
              </w:rPr>
            </w:pPr>
            <w:r>
              <w:rPr>
                <w:sz w:val="17"/>
              </w:rPr>
              <w:t>Heparina</w:t>
            </w:r>
            <w:r>
              <w:rPr>
                <w:spacing w:val="10"/>
                <w:sz w:val="17"/>
              </w:rPr>
              <w:t> </w:t>
            </w:r>
            <w:r>
              <w:rPr>
                <w:b/>
                <w:sz w:val="17"/>
              </w:rPr>
              <w:t>IV</w:t>
            </w:r>
            <w:r>
              <w:rPr>
                <w:b/>
                <w:spacing w:val="6"/>
                <w:sz w:val="17"/>
              </w:rPr>
              <w:t> </w:t>
            </w:r>
            <w:r>
              <w:rPr>
                <w:sz w:val="17"/>
              </w:rPr>
              <w:t>5000UI/ml</w:t>
            </w:r>
            <w:r>
              <w:rPr>
                <w:spacing w:val="11"/>
                <w:sz w:val="17"/>
              </w:rPr>
              <w:t> </w:t>
            </w:r>
            <w:r>
              <w:rPr>
                <w:sz w:val="17"/>
              </w:rPr>
              <w:t>5</w:t>
            </w:r>
            <w:r>
              <w:rPr>
                <w:spacing w:val="10"/>
                <w:sz w:val="17"/>
              </w:rPr>
              <w:t> </w:t>
            </w:r>
            <w:r>
              <w:rPr>
                <w:sz w:val="17"/>
              </w:rPr>
              <w:t>ml</w:t>
            </w:r>
            <w:r>
              <w:rPr>
                <w:spacing w:val="10"/>
                <w:sz w:val="17"/>
              </w:rPr>
              <w:t> </w:t>
            </w:r>
            <w:r>
              <w:rPr>
                <w:sz w:val="17"/>
              </w:rPr>
              <w:t>frasco-</w:t>
            </w:r>
            <w:r>
              <w:rPr>
                <w:spacing w:val="-2"/>
                <w:sz w:val="17"/>
              </w:rPr>
              <w:t>ampola</w:t>
            </w:r>
          </w:p>
        </w:tc>
        <w:tc>
          <w:tcPr>
            <w:tcW w:w="1521" w:type="dxa"/>
            <w:tcBorders>
              <w:bottom w:val="double" w:sz="6" w:space="0" w:color="808080"/>
            </w:tcBorders>
          </w:tcPr>
          <w:p>
            <w:pPr>
              <w:pStyle w:val="TableParagraph"/>
              <w:ind w:left="7"/>
              <w:rPr>
                <w:sz w:val="17"/>
              </w:rPr>
            </w:pPr>
            <w:r>
              <w:rPr>
                <w:spacing w:val="-2"/>
                <w:sz w:val="17"/>
              </w:rPr>
              <w:t>31und</w:t>
            </w:r>
          </w:p>
        </w:tc>
        <w:tc>
          <w:tcPr>
            <w:tcW w:w="1188" w:type="dxa"/>
            <w:tcBorders>
              <w:bottom w:val="double" w:sz="6" w:space="0" w:color="808080"/>
            </w:tcBorders>
          </w:tcPr>
          <w:p>
            <w:pPr>
              <w:pStyle w:val="TableParagraph"/>
              <w:ind w:left="4"/>
              <w:rPr>
                <w:sz w:val="17"/>
              </w:rPr>
            </w:pPr>
            <w:r>
              <w:rPr>
                <w:spacing w:val="-2"/>
                <w:sz w:val="17"/>
              </w:rPr>
              <w:t>37und</w:t>
            </w:r>
          </w:p>
        </w:tc>
        <w:tc>
          <w:tcPr>
            <w:tcW w:w="1069" w:type="dxa"/>
            <w:tcBorders>
              <w:bottom w:val="double" w:sz="6" w:space="0" w:color="808080"/>
              <w:right w:val="double" w:sz="6" w:space="0" w:color="808080"/>
            </w:tcBorders>
          </w:tcPr>
          <w:p>
            <w:pPr>
              <w:pStyle w:val="TableParagraph"/>
              <w:ind w:left="10"/>
              <w:rPr>
                <w:sz w:val="17"/>
              </w:rPr>
            </w:pPr>
            <w:r>
              <w:rPr>
                <w:sz w:val="17"/>
              </w:rPr>
              <w:t>400</w:t>
            </w:r>
            <w:r>
              <w:rPr>
                <w:spacing w:val="6"/>
                <w:sz w:val="17"/>
              </w:rPr>
              <w:t> </w:t>
            </w:r>
            <w:r>
              <w:rPr>
                <w:spacing w:val="-5"/>
                <w:sz w:val="17"/>
              </w:rPr>
              <w:t>und</w:t>
            </w:r>
          </w:p>
        </w:tc>
      </w:tr>
    </w:tbl>
    <w:p>
      <w:pPr>
        <w:pStyle w:val="BodyText"/>
        <w:spacing w:before="157"/>
        <w:ind w:left="0"/>
      </w:pPr>
    </w:p>
    <w:p>
      <w:pPr>
        <w:pStyle w:val="BodyText"/>
        <w:spacing w:before="1"/>
        <w:ind w:left="1312"/>
      </w:pPr>
      <w:r>
        <w:rPr/>
        <w:t>Observações pertinentes, conforme </w:t>
      </w:r>
      <w:r>
        <w:rPr>
          <w:spacing w:val="-2"/>
        </w:rPr>
        <w:t>88793204:</w:t>
      </w:r>
    </w:p>
    <w:p>
      <w:pPr>
        <w:pStyle w:val="BodyText"/>
        <w:tabs>
          <w:tab w:pos="760" w:val="left" w:leader="none"/>
        </w:tabs>
        <w:spacing w:line="235" w:lineRule="auto" w:before="189"/>
        <w:ind w:left="760" w:right="283" w:hanging="286"/>
      </w:pPr>
      <w:r>
        <w:rPr>
          <w:position w:val="2"/>
        </w:rPr>
        <w:drawing>
          <wp:inline distT="0" distB="0" distL="0" distR="0">
            <wp:extent cx="37728" cy="37720"/>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33" cstate="print"/>
                    <a:stretch>
                      <a:fillRect/>
                    </a:stretch>
                  </pic:blipFill>
                  <pic:spPr>
                    <a:xfrm>
                      <a:off x="0" y="0"/>
                      <a:ext cx="37728" cy="37720"/>
                    </a:xfrm>
                    <a:prstGeom prst="rect">
                      <a:avLst/>
                    </a:prstGeom>
                  </pic:spPr>
                </pic:pic>
              </a:graphicData>
            </a:graphic>
          </wp:inline>
        </w:drawing>
      </w:r>
      <w:r>
        <w:rPr>
          <w:position w:val="2"/>
        </w:rPr>
      </w:r>
      <w:r>
        <w:rPr>
          <w:sz w:val="20"/>
        </w:rPr>
        <w:tab/>
      </w:r>
      <w:r>
        <w:rPr/>
        <w:t>Item 1: 1 tratamento completo equivale a 30 frascos. Nessa aquisição será solicitada a quantidade equivalente a 2 tratamentos completos sendo o mínimo necessário para atendimento seguro aos pacientes do HURHC.</w:t>
      </w:r>
    </w:p>
    <w:p>
      <w:pPr>
        <w:pStyle w:val="BodyText"/>
        <w:tabs>
          <w:tab w:pos="760" w:val="left" w:leader="none"/>
        </w:tabs>
        <w:spacing w:line="338" w:lineRule="auto" w:before="91"/>
        <w:ind w:left="475" w:right="6292"/>
      </w:pPr>
      <w:r>
        <w:rPr>
          <w:position w:val="2"/>
        </w:rPr>
        <w:drawing>
          <wp:inline distT="0" distB="0" distL="0" distR="0">
            <wp:extent cx="37728" cy="37720"/>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33" cstate="print"/>
                    <a:stretch>
                      <a:fillRect/>
                    </a:stretch>
                  </pic:blipFill>
                  <pic:spPr>
                    <a:xfrm>
                      <a:off x="0" y="0"/>
                      <a:ext cx="37728" cy="37720"/>
                    </a:xfrm>
                    <a:prstGeom prst="rect">
                      <a:avLst/>
                    </a:prstGeom>
                  </pic:spPr>
                </pic:pic>
              </a:graphicData>
            </a:graphic>
          </wp:inline>
        </w:drawing>
      </w:r>
      <w:r>
        <w:rPr>
          <w:position w:val="2"/>
        </w:rPr>
      </w:r>
      <w:r>
        <w:rPr>
          <w:sz w:val="20"/>
        </w:rPr>
        <w:tab/>
      </w:r>
      <w:r>
        <w:rPr/>
        <w:t>Item</w:t>
      </w:r>
      <w:r>
        <w:rPr>
          <w:spacing w:val="-2"/>
        </w:rPr>
        <w:t> </w:t>
      </w:r>
      <w:r>
        <w:rPr/>
        <w:t>5</w:t>
      </w:r>
      <w:r>
        <w:rPr>
          <w:spacing w:val="-2"/>
        </w:rPr>
        <w:t> </w:t>
      </w:r>
      <w:r>
        <w:rPr/>
        <w:t>foi</w:t>
      </w:r>
      <w:r>
        <w:rPr>
          <w:spacing w:val="-2"/>
        </w:rPr>
        <w:t> </w:t>
      </w:r>
      <w:r>
        <w:rPr/>
        <w:t>fracassado</w:t>
      </w:r>
      <w:r>
        <w:rPr>
          <w:spacing w:val="-2"/>
        </w:rPr>
        <w:t> </w:t>
      </w:r>
      <w:r>
        <w:rPr/>
        <w:t>em</w:t>
      </w:r>
      <w:r>
        <w:rPr>
          <w:spacing w:val="-2"/>
        </w:rPr>
        <w:t> </w:t>
      </w:r>
      <w:r>
        <w:rPr/>
        <w:t>pregão</w:t>
      </w:r>
      <w:r>
        <w:rPr>
          <w:spacing w:val="-2"/>
        </w:rPr>
        <w:t> </w:t>
      </w:r>
      <w:r>
        <w:rPr/>
        <w:t>anterior</w:t>
      </w:r>
      <w:r>
        <w:rPr>
          <w:spacing w:val="-2"/>
        </w:rPr>
        <w:t> </w:t>
      </w:r>
      <w:r>
        <w:rPr/>
        <w:t>(PE</w:t>
      </w:r>
      <w:r>
        <w:rPr>
          <w:spacing w:val="-2"/>
        </w:rPr>
        <w:t> </w:t>
      </w:r>
      <w:r>
        <w:rPr/>
        <w:t>346/24),</w:t>
      </w:r>
      <w:r>
        <w:rPr>
          <w:spacing w:val="-2"/>
        </w:rPr>
        <w:t> </w:t>
      </w:r>
      <w:r>
        <w:rPr/>
        <w:t>portanto</w:t>
      </w:r>
      <w:r>
        <w:rPr>
          <w:spacing w:val="-2"/>
        </w:rPr>
        <w:t> </w:t>
      </w:r>
      <w:r>
        <w:rPr/>
        <w:t>nessa</w:t>
      </w:r>
      <w:r>
        <w:rPr>
          <w:spacing w:val="-2"/>
        </w:rPr>
        <w:t> </w:t>
      </w:r>
      <w:r>
        <w:rPr/>
        <w:t>aquisição</w:t>
      </w:r>
      <w:r>
        <w:rPr>
          <w:spacing w:val="-2"/>
        </w:rPr>
        <w:t> </w:t>
      </w:r>
      <w:r>
        <w:rPr/>
        <w:t>será</w:t>
      </w:r>
      <w:r>
        <w:rPr>
          <w:spacing w:val="-2"/>
        </w:rPr>
        <w:t> </w:t>
      </w:r>
      <w:r>
        <w:rPr/>
        <w:t>solicitada</w:t>
      </w:r>
      <w:r>
        <w:rPr>
          <w:spacing w:val="-2"/>
        </w:rPr>
        <w:t> </w:t>
      </w:r>
      <w:r>
        <w:rPr/>
        <w:t>a</w:t>
      </w:r>
      <w:r>
        <w:rPr>
          <w:spacing w:val="-2"/>
        </w:rPr>
        <w:t> </w:t>
      </w:r>
      <w:r>
        <w:rPr/>
        <w:t>mesma</w:t>
      </w:r>
      <w:r>
        <w:rPr>
          <w:spacing w:val="-2"/>
        </w:rPr>
        <w:t> </w:t>
      </w:r>
      <w:r>
        <w:rPr/>
        <w:t>quantidade. </w:t>
      </w:r>
      <w:r>
        <w:rPr>
          <w:position w:val="2"/>
        </w:rPr>
        <w:drawing>
          <wp:inline distT="0" distB="0" distL="0" distR="0">
            <wp:extent cx="37728" cy="37720"/>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34" cstate="print"/>
                    <a:stretch>
                      <a:fillRect/>
                    </a:stretch>
                  </pic:blipFill>
                  <pic:spPr>
                    <a:xfrm>
                      <a:off x="0" y="0"/>
                      <a:ext cx="37728" cy="37720"/>
                    </a:xfrm>
                    <a:prstGeom prst="rect">
                      <a:avLst/>
                    </a:prstGeom>
                  </pic:spPr>
                </pic:pic>
              </a:graphicData>
            </a:graphic>
          </wp:inline>
        </w:drawing>
      </w:r>
      <w:r>
        <w:rPr>
          <w:position w:val="2"/>
        </w:rPr>
      </w:r>
      <w:r>
        <w:rPr/>
        <w:tab/>
        <w:t>Os totais foram ajustados afim de não ter fracionamento em embalagem secundária.</w:t>
      </w:r>
    </w:p>
    <w:p>
      <w:pPr>
        <w:pStyle w:val="BodyText"/>
        <w:ind w:left="0"/>
      </w:pPr>
    </w:p>
    <w:p>
      <w:pPr>
        <w:pStyle w:val="BodyText"/>
        <w:ind w:left="0"/>
      </w:pPr>
    </w:p>
    <w:p>
      <w:pPr>
        <w:pStyle w:val="BodyText"/>
        <w:spacing w:before="59"/>
        <w:ind w:left="0"/>
      </w:pPr>
    </w:p>
    <w:p>
      <w:pPr>
        <w:pStyle w:val="ListParagraph"/>
        <w:numPr>
          <w:ilvl w:val="1"/>
          <w:numId w:val="27"/>
        </w:numPr>
        <w:tabs>
          <w:tab w:pos="522" w:val="left" w:leader="none"/>
        </w:tabs>
        <w:spacing w:line="240" w:lineRule="auto" w:before="0" w:after="0"/>
        <w:ind w:left="522" w:right="0" w:hanging="332"/>
        <w:jc w:val="left"/>
        <w:rPr>
          <w:sz w:val="19"/>
        </w:rPr>
      </w:pPr>
      <w:r>
        <w:rPr>
          <w:sz w:val="19"/>
        </w:rPr>
        <w:t>Os itens solicitados podem ser categorizados como insumos de fornecimento contínuo, conforme disposto em</w:t>
      </w:r>
      <w:r>
        <w:rPr>
          <w:spacing w:val="-11"/>
          <w:sz w:val="19"/>
        </w:rPr>
        <w:t> </w:t>
      </w:r>
      <w:r>
        <w:rPr>
          <w:sz w:val="19"/>
        </w:rPr>
        <w:t>AEDA</w:t>
      </w:r>
      <w:r>
        <w:rPr>
          <w:spacing w:val="-11"/>
          <w:sz w:val="19"/>
        </w:rPr>
        <w:t> </w:t>
      </w:r>
      <w:r>
        <w:rPr>
          <w:spacing w:val="-2"/>
          <w:sz w:val="19"/>
        </w:rPr>
        <w:t>034/REITORIA/2024.</w:t>
      </w:r>
    </w:p>
    <w:p>
      <w:pPr>
        <w:pStyle w:val="BodyText"/>
        <w:spacing w:before="181"/>
        <w:ind w:left="0"/>
      </w:pPr>
    </w:p>
    <w:p>
      <w:pPr>
        <w:pStyle w:val="Heading4"/>
        <w:numPr>
          <w:ilvl w:val="0"/>
          <w:numId w:val="25"/>
        </w:numPr>
        <w:tabs>
          <w:tab w:pos="444" w:val="left" w:leader="none"/>
        </w:tabs>
        <w:spacing w:line="240" w:lineRule="auto" w:before="0" w:after="0"/>
        <w:ind w:left="444" w:right="0" w:hanging="254"/>
        <w:jc w:val="left"/>
      </w:pPr>
      <w:r>
        <w:rPr/>
        <w:t>– PERÍODO DE</w:t>
      </w:r>
      <w:r>
        <w:rPr>
          <w:spacing w:val="-11"/>
        </w:rPr>
        <w:t> </w:t>
      </w:r>
      <w:r>
        <w:rPr>
          <w:spacing w:val="-2"/>
        </w:rPr>
        <w:t>AQUISIÇÃO:</w:t>
      </w:r>
    </w:p>
    <w:p>
      <w:pPr>
        <w:pStyle w:val="BodyText"/>
        <w:spacing w:before="181"/>
        <w:ind w:left="0"/>
        <w:rPr>
          <w:b/>
        </w:rPr>
      </w:pPr>
    </w:p>
    <w:p>
      <w:pPr>
        <w:pStyle w:val="ListParagraph"/>
        <w:numPr>
          <w:ilvl w:val="1"/>
          <w:numId w:val="28"/>
        </w:numPr>
        <w:tabs>
          <w:tab w:pos="511" w:val="left" w:leader="none"/>
        </w:tabs>
        <w:spacing w:line="240" w:lineRule="auto" w:before="0" w:after="0"/>
        <w:ind w:left="511" w:right="0" w:hanging="321"/>
        <w:jc w:val="left"/>
        <w:rPr>
          <w:sz w:val="19"/>
        </w:rPr>
      </w:pPr>
      <w:r>
        <w:rPr>
          <w:sz w:val="19"/>
        </w:rPr>
        <w:t>A</w:t>
      </w:r>
      <w:r>
        <w:rPr>
          <w:spacing w:val="-11"/>
          <w:sz w:val="19"/>
        </w:rPr>
        <w:t> </w:t>
      </w:r>
      <w:r>
        <w:rPr>
          <w:sz w:val="19"/>
        </w:rPr>
        <w:t>quantidade informada fora estimada para abastecer os estoques por 12 (doze) </w:t>
      </w:r>
      <w:r>
        <w:rPr>
          <w:spacing w:val="-2"/>
          <w:sz w:val="19"/>
        </w:rPr>
        <w:t>meses.</w:t>
      </w:r>
    </w:p>
    <w:p>
      <w:pPr>
        <w:pStyle w:val="BodyText"/>
        <w:spacing w:before="184"/>
        <w:ind w:left="0"/>
      </w:pPr>
    </w:p>
    <w:p>
      <w:pPr>
        <w:pStyle w:val="ListParagraph"/>
        <w:numPr>
          <w:ilvl w:val="1"/>
          <w:numId w:val="28"/>
        </w:numPr>
        <w:tabs>
          <w:tab w:pos="531" w:val="left" w:leader="none"/>
        </w:tabs>
        <w:spacing w:line="235" w:lineRule="auto" w:before="1" w:after="0"/>
        <w:ind w:left="190" w:right="188"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3"/>
          <w:sz w:val="19"/>
        </w:rPr>
        <w:t> </w:t>
      </w:r>
      <w:r>
        <w:rPr>
          <w:sz w:val="19"/>
        </w:rPr>
        <w:t>Art. 107, da Lei</w:t>
      </w:r>
      <w:r>
        <w:rPr>
          <w:spacing w:val="80"/>
          <w:sz w:val="19"/>
        </w:rPr>
        <w:t> </w:t>
      </w:r>
      <w:r>
        <w:rPr>
          <w:sz w:val="19"/>
        </w:rPr>
        <w:t>14.133/2021, observadas as seguintes diretrizes:</w:t>
      </w:r>
    </w:p>
    <w:p>
      <w:pPr>
        <w:pStyle w:val="ListParagraph"/>
        <w:numPr>
          <w:ilvl w:val="2"/>
          <w:numId w:val="28"/>
        </w:numPr>
        <w:tabs>
          <w:tab w:pos="1034" w:val="left" w:leader="none"/>
        </w:tabs>
        <w:spacing w:line="240" w:lineRule="auto" w:before="91" w:after="0"/>
        <w:ind w:left="1034" w:right="0" w:hanging="464"/>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2"/>
          <w:numId w:val="28"/>
        </w:numPr>
        <w:tabs>
          <w:tab w:pos="1034" w:val="left" w:leader="none"/>
        </w:tabs>
        <w:spacing w:line="240" w:lineRule="auto" w:before="90" w:after="0"/>
        <w:ind w:left="1034" w:right="0" w:hanging="464"/>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2"/>
          <w:numId w:val="28"/>
        </w:numPr>
        <w:tabs>
          <w:tab w:pos="1038" w:val="left" w:leader="none"/>
        </w:tabs>
        <w:spacing w:line="235" w:lineRule="auto" w:before="94" w:after="0"/>
        <w:ind w:left="570" w:right="188" w:firstLine="0"/>
        <w:jc w:val="left"/>
        <w:rPr>
          <w:sz w:val="19"/>
        </w:rPr>
      </w:pPr>
      <w:r>
        <w:rPr>
          <w:sz w:val="19"/>
        </w:rPr>
        <w:t>A</w:t>
      </w:r>
      <w:r>
        <w:rPr>
          <w:spacing w:val="-17"/>
          <w:sz w:val="19"/>
        </w:rPr>
        <w:t> </w:t>
      </w:r>
      <w:r>
        <w:rPr>
          <w:sz w:val="19"/>
        </w:rPr>
        <w:t>Administração terá a opção de extinguir o contrato, sem ônus, quando não dispuser de créditos orçamentários para sua continuidade ou quando entender que o contrato não mais lhe oferece </w:t>
      </w:r>
      <w:r>
        <w:rPr>
          <w:spacing w:val="-2"/>
          <w:sz w:val="19"/>
        </w:rPr>
        <w:t>vantagem;</w:t>
      </w:r>
    </w:p>
    <w:p>
      <w:pPr>
        <w:pStyle w:val="ListParagraph"/>
        <w:numPr>
          <w:ilvl w:val="2"/>
          <w:numId w:val="28"/>
        </w:numPr>
        <w:tabs>
          <w:tab w:pos="1045" w:val="left" w:leader="none"/>
        </w:tabs>
        <w:spacing w:line="240" w:lineRule="auto" w:before="91" w:after="0"/>
        <w:ind w:left="1045" w:right="0" w:hanging="475"/>
        <w:jc w:val="left"/>
        <w:rPr>
          <w:sz w:val="19"/>
        </w:rPr>
      </w:pPr>
      <w:r>
        <w:rPr>
          <w:sz w:val="19"/>
        </w:rPr>
        <w:t>Em caso de haver prorrogação contratual, o reajuste de preços ocorrerá conforme o índice IPCA, após período de 12 meses, conforme</w:t>
      </w:r>
      <w:r>
        <w:rPr>
          <w:spacing w:val="-11"/>
          <w:sz w:val="19"/>
        </w:rPr>
        <w:t> </w:t>
      </w:r>
      <w:r>
        <w:rPr>
          <w:sz w:val="19"/>
        </w:rPr>
        <w:t>Art. 107, da Lei </w:t>
      </w:r>
      <w:r>
        <w:rPr>
          <w:spacing w:val="-2"/>
          <w:sz w:val="19"/>
        </w:rPr>
        <w:t>14.133/2021.</w:t>
      </w:r>
    </w:p>
    <w:p>
      <w:pPr>
        <w:pStyle w:val="BodyText"/>
        <w:spacing w:before="181"/>
        <w:ind w:left="0"/>
      </w:pPr>
    </w:p>
    <w:p>
      <w:pPr>
        <w:pStyle w:val="Heading4"/>
        <w:numPr>
          <w:ilvl w:val="0"/>
          <w:numId w:val="25"/>
        </w:numPr>
        <w:tabs>
          <w:tab w:pos="370" w:val="left" w:leader="none"/>
        </w:tabs>
        <w:spacing w:line="240" w:lineRule="auto" w:before="0" w:after="0"/>
        <w:ind w:left="370" w:right="0" w:hanging="180"/>
        <w:jc w:val="left"/>
      </w:pPr>
      <w:r>
        <w:rPr/>
        <w:t>-</w:t>
      </w:r>
      <w:r>
        <w:rPr>
          <w:spacing w:val="-12"/>
        </w:rPr>
        <w:t> </w:t>
      </w:r>
      <w:r>
        <w:rPr/>
        <w:t>DA</w:t>
      </w:r>
      <w:r>
        <w:rPr>
          <w:spacing w:val="-21"/>
        </w:rPr>
        <w:t> </w:t>
      </w:r>
      <w:r>
        <w:rPr/>
        <w:t>AVALIAÇÃO</w:t>
      </w:r>
      <w:r>
        <w:rPr>
          <w:spacing w:val="-10"/>
        </w:rPr>
        <w:t> </w:t>
      </w:r>
      <w:r>
        <w:rPr/>
        <w:t>DE</w:t>
      </w:r>
      <w:r>
        <w:rPr>
          <w:spacing w:val="-7"/>
        </w:rPr>
        <w:t> </w:t>
      </w:r>
      <w:r>
        <w:rPr/>
        <w:t>QUALIDADE</w:t>
      </w:r>
      <w:r>
        <w:rPr>
          <w:spacing w:val="-7"/>
        </w:rPr>
        <w:t> </w:t>
      </w:r>
      <w:r>
        <w:rPr/>
        <w:t>E</w:t>
      </w:r>
      <w:r>
        <w:rPr>
          <w:spacing w:val="-12"/>
        </w:rPr>
        <w:t> </w:t>
      </w:r>
      <w:r>
        <w:rPr/>
        <w:t>ACEITE</w:t>
      </w:r>
      <w:r>
        <w:rPr>
          <w:spacing w:val="-7"/>
        </w:rPr>
        <w:t> </w:t>
      </w:r>
      <w:r>
        <w:rPr/>
        <w:t>DO</w:t>
      </w:r>
      <w:r>
        <w:rPr>
          <w:spacing w:val="-6"/>
        </w:rPr>
        <w:t> </w:t>
      </w:r>
      <w:r>
        <w:rPr>
          <w:spacing w:val="-2"/>
        </w:rPr>
        <w:t>OBJETO:</w:t>
      </w:r>
    </w:p>
    <w:p>
      <w:pPr>
        <w:pStyle w:val="Heading4"/>
        <w:spacing w:after="0" w:line="240" w:lineRule="auto"/>
        <w:jc w:val="left"/>
        <w:sectPr>
          <w:pgSz w:w="15840" w:h="24480"/>
          <w:pgMar w:top="0" w:bottom="0" w:left="0" w:right="0"/>
        </w:sectPr>
      </w:pPr>
    </w:p>
    <w:p>
      <w:pPr>
        <w:pStyle w:val="BodyText"/>
        <w:spacing w:line="235" w:lineRule="auto"/>
      </w:pPr>
      <w:r>
        <w:rPr>
          <w:b/>
        </w:rPr>
        <w:t>5.1. </w:t>
      </w:r>
      <w:r>
        <w:rPr/>
        <w:t>O material será analisado por representante do HURHC, que emitirá laudo motivado acerca do mesmo, podendo, ainda, serem realizados testes em laboratórios especializados ou quaisquer outros</w:t>
      </w:r>
      <w:r>
        <w:rPr>
          <w:spacing w:val="80"/>
        </w:rPr>
        <w:t> </w:t>
      </w:r>
      <w:r>
        <w:rPr/>
        <w:t>procedimentos necessários para a adequada verificação da amostra apresentada.</w:t>
      </w:r>
    </w:p>
    <w:p>
      <w:pPr>
        <w:pStyle w:val="BodyText"/>
        <w:spacing w:before="174"/>
        <w:ind w:left="0"/>
      </w:pPr>
    </w:p>
    <w:p>
      <w:pPr>
        <w:pStyle w:val="Heading4"/>
        <w:numPr>
          <w:ilvl w:val="0"/>
          <w:numId w:val="25"/>
        </w:numPr>
        <w:tabs>
          <w:tab w:pos="448" w:val="left" w:leader="none"/>
        </w:tabs>
        <w:spacing w:line="240" w:lineRule="auto" w:before="0" w:after="0"/>
        <w:ind w:left="448" w:right="0" w:hanging="258"/>
        <w:jc w:val="left"/>
      </w:pPr>
      <w:r>
        <w:rPr/>
        <w:t>– DOS CRITÉRIOS DE </w:t>
      </w:r>
      <w:r>
        <w:rPr>
          <w:spacing w:val="-2"/>
        </w:rPr>
        <w:t>ENTREGA:</w:t>
      </w:r>
    </w:p>
    <w:p>
      <w:pPr>
        <w:pStyle w:val="BodyText"/>
        <w:spacing w:before="181"/>
        <w:ind w:left="0"/>
        <w:rPr>
          <w:b/>
        </w:rPr>
      </w:pPr>
    </w:p>
    <w:p>
      <w:pPr>
        <w:pStyle w:val="BodyText"/>
      </w:pPr>
      <w:r>
        <w:rPr>
          <w:b/>
        </w:rPr>
        <w:t>6.1. </w:t>
      </w:r>
      <w:r>
        <w:rPr/>
        <w:t>Os insumos objeto deste termo de referência serão recebidos desde </w:t>
      </w:r>
      <w:r>
        <w:rPr>
          <w:spacing w:val="-4"/>
        </w:rPr>
        <w:t>que:</w:t>
      </w:r>
    </w:p>
    <w:p>
      <w:pPr>
        <w:pStyle w:val="ListParagraph"/>
        <w:numPr>
          <w:ilvl w:val="0"/>
          <w:numId w:val="29"/>
        </w:numPr>
        <w:tabs>
          <w:tab w:pos="369" w:val="left" w:leader="none"/>
        </w:tabs>
        <w:spacing w:line="240" w:lineRule="auto" w:before="90" w:after="0"/>
        <w:ind w:left="369" w:right="0" w:hanging="179"/>
        <w:jc w:val="left"/>
        <w:rPr>
          <w:sz w:val="19"/>
        </w:rPr>
      </w:pPr>
      <w:r>
        <w:rPr>
          <w:sz w:val="19"/>
        </w:rPr>
        <w:t>A</w:t>
      </w:r>
      <w:r>
        <w:rPr>
          <w:spacing w:val="-11"/>
          <w:sz w:val="19"/>
        </w:rPr>
        <w:t> </w:t>
      </w:r>
      <w:r>
        <w:rPr>
          <w:sz w:val="19"/>
        </w:rPr>
        <w:t>quantidade esteja de acordo com a solicitada na ordem de </w:t>
      </w:r>
      <w:r>
        <w:rPr>
          <w:spacing w:val="-2"/>
          <w:sz w:val="19"/>
        </w:rPr>
        <w:t>fornecimento;</w:t>
      </w:r>
    </w:p>
    <w:p>
      <w:pPr>
        <w:pStyle w:val="ListParagraph"/>
        <w:numPr>
          <w:ilvl w:val="0"/>
          <w:numId w:val="29"/>
        </w:numPr>
        <w:tabs>
          <w:tab w:pos="382" w:val="left" w:leader="none"/>
        </w:tabs>
        <w:spacing w:line="235" w:lineRule="auto" w:before="94" w:after="0"/>
        <w:ind w:left="190" w:right="188" w:firstLine="0"/>
        <w:jc w:val="left"/>
        <w:rPr>
          <w:sz w:val="19"/>
        </w:rPr>
      </w:pPr>
      <w:r>
        <w:rPr>
          <w:sz w:val="19"/>
        </w:rPr>
        <w:t>Os produtos possuam validade mínima de 85% do seu período total de validade, conforme Resolução SES nº 1342/2016, ao que se aplicar. Caso a validade seja inferior ao que está aqui estabelecido, a empresa deverá se comprometer formalmente, por meio de carta, a efetuar a troca dos insumos que venham ter a sua validade expirada, sem qualquer ônus para a</w:t>
      </w:r>
      <w:r>
        <w:rPr>
          <w:spacing w:val="-7"/>
          <w:sz w:val="19"/>
        </w:rPr>
        <w:t> </w:t>
      </w:r>
      <w:r>
        <w:rPr>
          <w:sz w:val="19"/>
        </w:rPr>
        <w:t>Administração Pública;</w:t>
      </w:r>
    </w:p>
    <w:p>
      <w:pPr>
        <w:pStyle w:val="ListParagraph"/>
        <w:numPr>
          <w:ilvl w:val="0"/>
          <w:numId w:val="29"/>
        </w:numPr>
        <w:tabs>
          <w:tab w:pos="369" w:val="left" w:leader="none"/>
        </w:tabs>
        <w:spacing w:line="240" w:lineRule="auto" w:before="91" w:after="0"/>
        <w:ind w:left="369" w:right="0" w:hanging="179"/>
        <w:jc w:val="left"/>
        <w:rPr>
          <w:sz w:val="19"/>
        </w:rPr>
      </w:pPr>
      <w:r>
        <w:rPr>
          <w:sz w:val="19"/>
        </w:rPr>
        <w:t>A</w:t>
      </w:r>
      <w:r>
        <w:rPr>
          <w:spacing w:val="-11"/>
          <w:sz w:val="19"/>
        </w:rPr>
        <w:t> </w:t>
      </w:r>
      <w:r>
        <w:rPr>
          <w:sz w:val="19"/>
        </w:rPr>
        <w:t>embalagem esteja inviolada e de forma a permitir o correto </w:t>
      </w:r>
      <w:r>
        <w:rPr>
          <w:spacing w:val="-2"/>
          <w:sz w:val="19"/>
        </w:rPr>
        <w:t>armazenamento;</w:t>
      </w:r>
    </w:p>
    <w:p>
      <w:pPr>
        <w:pStyle w:val="ListParagraph"/>
        <w:numPr>
          <w:ilvl w:val="0"/>
          <w:numId w:val="29"/>
        </w:numPr>
        <w:tabs>
          <w:tab w:pos="380" w:val="left" w:leader="none"/>
        </w:tabs>
        <w:spacing w:line="240" w:lineRule="auto" w:before="91" w:after="0"/>
        <w:ind w:left="380" w:right="0" w:hanging="190"/>
        <w:jc w:val="left"/>
        <w:rPr>
          <w:sz w:val="19"/>
        </w:rPr>
      </w:pPr>
      <w:r>
        <w:rPr>
          <w:sz w:val="19"/>
        </w:rPr>
        <w:t>Contenha o número do lote, data de validade, data da fabricação, a descrição do item e deve ser acondicionado em embalagem </w:t>
      </w:r>
      <w:r>
        <w:rPr>
          <w:spacing w:val="-2"/>
          <w:sz w:val="19"/>
        </w:rPr>
        <w:t>individual;</w:t>
      </w:r>
    </w:p>
    <w:p>
      <w:pPr>
        <w:pStyle w:val="ListParagraph"/>
        <w:numPr>
          <w:ilvl w:val="0"/>
          <w:numId w:val="29"/>
        </w:numPr>
        <w:tabs>
          <w:tab w:pos="369" w:val="left" w:leader="none"/>
        </w:tabs>
        <w:spacing w:line="240" w:lineRule="auto" w:before="90" w:after="0"/>
        <w:ind w:left="369" w:right="0" w:hanging="179"/>
        <w:jc w:val="left"/>
        <w:rPr>
          <w:sz w:val="19"/>
        </w:rPr>
      </w:pPr>
      <w:r>
        <w:rPr>
          <w:sz w:val="19"/>
        </w:rPr>
        <w:t>A</w:t>
      </w:r>
      <w:r>
        <w:rPr>
          <w:spacing w:val="-12"/>
          <w:sz w:val="19"/>
        </w:rPr>
        <w:t> </w:t>
      </w:r>
      <w:r>
        <w:rPr>
          <w:sz w:val="19"/>
        </w:rPr>
        <w:t>especificação</w:t>
      </w:r>
      <w:r>
        <w:rPr>
          <w:spacing w:val="-2"/>
          <w:sz w:val="19"/>
        </w:rPr>
        <w:t> </w:t>
      </w:r>
      <w:r>
        <w:rPr>
          <w:sz w:val="19"/>
        </w:rPr>
        <w:t>esteja</w:t>
      </w:r>
      <w:r>
        <w:rPr>
          <w:spacing w:val="-1"/>
          <w:sz w:val="19"/>
        </w:rPr>
        <w:t> </w:t>
      </w:r>
      <w:r>
        <w:rPr>
          <w:sz w:val="19"/>
        </w:rPr>
        <w:t>em</w:t>
      </w:r>
      <w:r>
        <w:rPr>
          <w:spacing w:val="-1"/>
          <w:sz w:val="19"/>
        </w:rPr>
        <w:t> </w:t>
      </w:r>
      <w:r>
        <w:rPr>
          <w:sz w:val="19"/>
        </w:rPr>
        <w:t>conformidade</w:t>
      </w:r>
      <w:r>
        <w:rPr>
          <w:spacing w:val="-2"/>
          <w:sz w:val="19"/>
        </w:rPr>
        <w:t> </w:t>
      </w:r>
      <w:r>
        <w:rPr>
          <w:sz w:val="19"/>
        </w:rPr>
        <w:t>com</w:t>
      </w:r>
      <w:r>
        <w:rPr>
          <w:spacing w:val="-1"/>
          <w:sz w:val="19"/>
        </w:rPr>
        <w:t> </w:t>
      </w:r>
      <w:r>
        <w:rPr>
          <w:sz w:val="19"/>
        </w:rPr>
        <w:t>o</w:t>
      </w:r>
      <w:r>
        <w:rPr>
          <w:spacing w:val="-1"/>
          <w:sz w:val="19"/>
        </w:rPr>
        <w:t> </w:t>
      </w:r>
      <w:r>
        <w:rPr>
          <w:sz w:val="19"/>
        </w:rPr>
        <w:t>solicitado</w:t>
      </w:r>
      <w:r>
        <w:rPr>
          <w:spacing w:val="-2"/>
          <w:sz w:val="19"/>
        </w:rPr>
        <w:t> </w:t>
      </w:r>
      <w:r>
        <w:rPr>
          <w:sz w:val="19"/>
        </w:rPr>
        <w:t>neste</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BodyText"/>
        <w:spacing w:before="181"/>
        <w:ind w:left="0"/>
      </w:pPr>
    </w:p>
    <w:p>
      <w:pPr>
        <w:pStyle w:val="Heading4"/>
        <w:numPr>
          <w:ilvl w:val="0"/>
          <w:numId w:val="25"/>
        </w:numPr>
        <w:tabs>
          <w:tab w:pos="522" w:val="left" w:leader="none"/>
        </w:tabs>
        <w:spacing w:line="240" w:lineRule="auto" w:before="0" w:after="0"/>
        <w:ind w:left="522" w:right="0" w:hanging="332"/>
        <w:jc w:val="left"/>
      </w:pPr>
      <w:r>
        <w:rPr/>
        <w:t>– DOS PRAZOS E LOCAL</w:t>
      </w:r>
      <w:r>
        <w:rPr>
          <w:spacing w:val="-11"/>
        </w:rPr>
        <w:t> </w:t>
      </w:r>
      <w:r>
        <w:rPr/>
        <w:t>DE </w:t>
      </w:r>
      <w:r>
        <w:rPr>
          <w:spacing w:val="-2"/>
        </w:rPr>
        <w:t>ENTREGA:</w:t>
      </w:r>
    </w:p>
    <w:p>
      <w:pPr>
        <w:pStyle w:val="BodyText"/>
        <w:spacing w:before="181"/>
        <w:ind w:left="0"/>
        <w:rPr>
          <w:b/>
        </w:rPr>
      </w:pPr>
    </w:p>
    <w:p>
      <w:pPr>
        <w:pStyle w:val="ListParagraph"/>
        <w:numPr>
          <w:ilvl w:val="1"/>
          <w:numId w:val="30"/>
        </w:numPr>
        <w:tabs>
          <w:tab w:pos="522" w:val="left" w:leader="none"/>
        </w:tabs>
        <w:spacing w:line="240" w:lineRule="auto" w:before="0" w:after="0"/>
        <w:ind w:left="522" w:right="0" w:hanging="332"/>
        <w:jc w:val="left"/>
        <w:rPr>
          <w:sz w:val="19"/>
        </w:rPr>
      </w:pPr>
      <w:r>
        <w:rPr>
          <w:sz w:val="19"/>
        </w:rPr>
        <w:t>As entregas serão parceladas, conforme demanda da </w:t>
      </w:r>
      <w:r>
        <w:rPr>
          <w:spacing w:val="-2"/>
          <w:sz w:val="19"/>
        </w:rPr>
        <w:t>unidade;</w:t>
      </w:r>
    </w:p>
    <w:p>
      <w:pPr>
        <w:pStyle w:val="ListParagraph"/>
        <w:numPr>
          <w:ilvl w:val="1"/>
          <w:numId w:val="30"/>
        </w:numPr>
        <w:tabs>
          <w:tab w:pos="511" w:val="left" w:leader="none"/>
        </w:tabs>
        <w:spacing w:line="240" w:lineRule="auto" w:before="91" w:after="0"/>
        <w:ind w:left="511" w:right="0" w:hanging="321"/>
        <w:jc w:val="left"/>
        <w:rPr>
          <w:sz w:val="19"/>
        </w:rPr>
      </w:pPr>
      <w:r>
        <w:rPr>
          <w:sz w:val="19"/>
        </w:rPr>
        <w:t>As entregas deverão ocorrer no prazo de 15 (quinze) dias corridos a partir do recebimento da ordem de </w:t>
      </w:r>
      <w:r>
        <w:rPr>
          <w:spacing w:val="-2"/>
          <w:sz w:val="19"/>
        </w:rPr>
        <w:t>fornecimento.</w:t>
      </w:r>
    </w:p>
    <w:p>
      <w:pPr>
        <w:pStyle w:val="ListParagraph"/>
        <w:numPr>
          <w:ilvl w:val="1"/>
          <w:numId w:val="30"/>
        </w:numPr>
        <w:tabs>
          <w:tab w:pos="522" w:val="left" w:leader="none"/>
        </w:tabs>
        <w:spacing w:line="240" w:lineRule="auto" w:before="90" w:after="0"/>
        <w:ind w:left="522" w:right="0" w:hanging="332"/>
        <w:jc w:val="left"/>
        <w:rPr>
          <w:sz w:val="19"/>
        </w:rPr>
      </w:pPr>
      <w:r>
        <w:rPr>
          <w:sz w:val="19"/>
        </w:rPr>
        <w:t>Local de Entrega: Hospital Universitário Reitor Hesio Cordeiro, Endereço: Rua</w:t>
      </w:r>
      <w:r>
        <w:rPr>
          <w:spacing w:val="-11"/>
          <w:sz w:val="19"/>
        </w:rPr>
        <w:t> </w:t>
      </w:r>
      <w:r>
        <w:rPr>
          <w:sz w:val="19"/>
        </w:rPr>
        <w:t>Arízio Gomes da Costa, n° 186, Jardim Flamboyant, Cabo Frio – </w:t>
      </w:r>
      <w:r>
        <w:rPr>
          <w:spacing w:val="-5"/>
          <w:sz w:val="19"/>
        </w:rPr>
        <w:t>RJ.</w:t>
      </w:r>
    </w:p>
    <w:p>
      <w:pPr>
        <w:pStyle w:val="ListParagraph"/>
        <w:numPr>
          <w:ilvl w:val="1"/>
          <w:numId w:val="30"/>
        </w:numPr>
        <w:tabs>
          <w:tab w:pos="522" w:val="left" w:leader="none"/>
        </w:tabs>
        <w:spacing w:line="240" w:lineRule="auto" w:before="91" w:after="0"/>
        <w:ind w:left="522" w:right="0" w:hanging="332"/>
        <w:jc w:val="left"/>
        <w:rPr>
          <w:sz w:val="19"/>
        </w:rPr>
      </w:pPr>
      <w:r>
        <w:rPr>
          <w:sz w:val="19"/>
        </w:rPr>
        <w:t>Horário da Entrega: De segunda a sexta-feira, das 09 às </w:t>
      </w:r>
      <w:r>
        <w:rPr>
          <w:spacing w:val="-4"/>
          <w:sz w:val="19"/>
        </w:rPr>
        <w:t>15h.</w:t>
      </w:r>
    </w:p>
    <w:p>
      <w:pPr>
        <w:pStyle w:val="BodyText"/>
        <w:spacing w:before="180"/>
        <w:ind w:left="0"/>
      </w:pPr>
    </w:p>
    <w:p>
      <w:pPr>
        <w:pStyle w:val="Heading4"/>
        <w:numPr>
          <w:ilvl w:val="0"/>
          <w:numId w:val="25"/>
        </w:numPr>
        <w:tabs>
          <w:tab w:pos="596" w:val="left" w:leader="none"/>
        </w:tabs>
        <w:spacing w:line="240" w:lineRule="auto" w:before="1" w:after="0"/>
        <w:ind w:left="596" w:right="0" w:hanging="406"/>
        <w:jc w:val="left"/>
      </w:pPr>
      <w:r>
        <w:rPr/>
        <w:t>– QUALIFICAÇÃO</w:t>
      </w:r>
      <w:r>
        <w:rPr>
          <w:spacing w:val="-4"/>
        </w:rPr>
        <w:t> </w:t>
      </w:r>
      <w:r>
        <w:rPr>
          <w:spacing w:val="-2"/>
        </w:rPr>
        <w:t>TÉCNICA:</w:t>
      </w:r>
    </w:p>
    <w:p>
      <w:pPr>
        <w:pStyle w:val="BodyText"/>
        <w:spacing w:before="180"/>
        <w:ind w:left="0"/>
        <w:rPr>
          <w:b/>
        </w:rPr>
      </w:pPr>
    </w:p>
    <w:p>
      <w:pPr>
        <w:pStyle w:val="ListParagraph"/>
        <w:numPr>
          <w:ilvl w:val="1"/>
          <w:numId w:val="31"/>
        </w:numPr>
        <w:tabs>
          <w:tab w:pos="511" w:val="left" w:leader="none"/>
        </w:tabs>
        <w:spacing w:line="240" w:lineRule="auto" w:before="0" w:after="0"/>
        <w:ind w:left="511" w:right="0" w:hanging="321"/>
        <w:jc w:val="left"/>
        <w:rPr>
          <w:sz w:val="19"/>
        </w:rPr>
      </w:pPr>
      <w:r>
        <w:rPr>
          <w:sz w:val="19"/>
        </w:rPr>
        <w:t>A</w:t>
      </w:r>
      <w:r>
        <w:rPr>
          <w:spacing w:val="-13"/>
          <w:sz w:val="19"/>
        </w:rPr>
        <w:t> </w:t>
      </w:r>
      <w:r>
        <w:rPr>
          <w:sz w:val="19"/>
        </w:rPr>
        <w:t>empresa contratada deve </w:t>
      </w:r>
      <w:r>
        <w:rPr>
          <w:spacing w:val="-2"/>
          <w:sz w:val="19"/>
        </w:rPr>
        <w:t>apresentar:</w:t>
      </w:r>
    </w:p>
    <w:p>
      <w:pPr>
        <w:pStyle w:val="ListParagraph"/>
        <w:numPr>
          <w:ilvl w:val="2"/>
          <w:numId w:val="31"/>
        </w:numPr>
        <w:tabs>
          <w:tab w:pos="665" w:val="left" w:leader="none"/>
        </w:tabs>
        <w:spacing w:line="240" w:lineRule="auto" w:before="91" w:after="0"/>
        <w:ind w:left="665" w:right="0" w:hanging="475"/>
        <w:jc w:val="left"/>
        <w:rPr>
          <w:sz w:val="19"/>
        </w:rPr>
      </w:pPr>
      <w:r>
        <w:rPr>
          <w:sz w:val="19"/>
        </w:rPr>
        <w:t>Qualificação </w:t>
      </w:r>
      <w:r>
        <w:rPr>
          <w:spacing w:val="-2"/>
          <w:sz w:val="19"/>
        </w:rPr>
        <w:t>técnica:</w:t>
      </w:r>
    </w:p>
    <w:p>
      <w:pPr>
        <w:pStyle w:val="ListParagraph"/>
        <w:numPr>
          <w:ilvl w:val="0"/>
          <w:numId w:val="32"/>
        </w:numPr>
        <w:tabs>
          <w:tab w:pos="385" w:val="left" w:leader="none"/>
        </w:tabs>
        <w:spacing w:line="235" w:lineRule="auto" w:before="94" w:after="0"/>
        <w:ind w:left="190" w:right="188" w:firstLine="0"/>
        <w:jc w:val="left"/>
        <w:rPr>
          <w:sz w:val="19"/>
        </w:rPr>
      </w:pPr>
      <w:r>
        <w:rPr>
          <w:sz w:val="19"/>
        </w:rPr>
        <w:t>Comprovação de aptidão, através de, ao menos, 1 (um) atestado de capacidade técnica, fornecidos por pessoas jurídicas de direito público ou privado, que demonstram ter a licitante prestado serviços compatíveis em características semelhantes com do objeto e com pelo menos 50% do quantitativo solicitado para cada item na presente aquisição;</w:t>
      </w:r>
    </w:p>
    <w:p>
      <w:pPr>
        <w:pStyle w:val="ListParagraph"/>
        <w:numPr>
          <w:ilvl w:val="0"/>
          <w:numId w:val="32"/>
        </w:numPr>
        <w:tabs>
          <w:tab w:pos="380" w:val="left" w:leader="none"/>
        </w:tabs>
        <w:spacing w:line="235" w:lineRule="auto" w:before="95" w:after="0"/>
        <w:ind w:left="190" w:right="188" w:firstLine="0"/>
        <w:jc w:val="left"/>
        <w:rPr>
          <w:sz w:val="19"/>
        </w:rPr>
      </w:pPr>
      <w:r>
        <w:rPr>
          <w:sz w:val="19"/>
        </w:rPr>
        <w:t>Os</w:t>
      </w:r>
      <w:r>
        <w:rPr>
          <w:spacing w:val="-2"/>
          <w:sz w:val="19"/>
        </w:rPr>
        <w:t> </w:t>
      </w:r>
      <w:r>
        <w:rPr>
          <w:sz w:val="19"/>
        </w:rPr>
        <w:t>licitantes</w:t>
      </w:r>
      <w:r>
        <w:rPr>
          <w:spacing w:val="-2"/>
          <w:sz w:val="19"/>
        </w:rPr>
        <w:t> </w:t>
      </w:r>
      <w:r>
        <w:rPr>
          <w:sz w:val="19"/>
        </w:rPr>
        <w:t>deverão</w:t>
      </w:r>
      <w:r>
        <w:rPr>
          <w:spacing w:val="-2"/>
          <w:sz w:val="19"/>
        </w:rPr>
        <w:t> </w:t>
      </w:r>
      <w:r>
        <w:rPr>
          <w:sz w:val="19"/>
        </w:rPr>
        <w:t>apresentar</w:t>
      </w:r>
      <w:r>
        <w:rPr>
          <w:spacing w:val="-2"/>
          <w:sz w:val="19"/>
        </w:rPr>
        <w:t> </w:t>
      </w:r>
      <w:r>
        <w:rPr>
          <w:sz w:val="19"/>
        </w:rPr>
        <w:t>todos</w:t>
      </w:r>
      <w:r>
        <w:rPr>
          <w:spacing w:val="-2"/>
          <w:sz w:val="19"/>
        </w:rPr>
        <w:t> </w:t>
      </w:r>
      <w:r>
        <w:rPr>
          <w:sz w:val="19"/>
        </w:rPr>
        <w:t>os</w:t>
      </w:r>
      <w:r>
        <w:rPr>
          <w:spacing w:val="-2"/>
          <w:sz w:val="19"/>
        </w:rPr>
        <w:t> </w:t>
      </w:r>
      <w:r>
        <w:rPr>
          <w:sz w:val="19"/>
        </w:rPr>
        <w:t>Certificados</w:t>
      </w:r>
      <w:r>
        <w:rPr>
          <w:spacing w:val="-2"/>
          <w:sz w:val="19"/>
        </w:rPr>
        <w:t> </w:t>
      </w:r>
      <w:r>
        <w:rPr>
          <w:sz w:val="19"/>
        </w:rPr>
        <w:t>de</w:t>
      </w:r>
      <w:r>
        <w:rPr>
          <w:spacing w:val="-2"/>
          <w:sz w:val="19"/>
        </w:rPr>
        <w:t> </w:t>
      </w:r>
      <w:r>
        <w:rPr>
          <w:sz w:val="19"/>
        </w:rPr>
        <w:t>Registro</w:t>
      </w:r>
      <w:r>
        <w:rPr>
          <w:spacing w:val="-2"/>
          <w:sz w:val="19"/>
        </w:rPr>
        <w:t> </w:t>
      </w:r>
      <w:r>
        <w:rPr>
          <w:sz w:val="19"/>
        </w:rPr>
        <w:t>dos</w:t>
      </w:r>
      <w:r>
        <w:rPr>
          <w:spacing w:val="-2"/>
          <w:sz w:val="19"/>
        </w:rPr>
        <w:t> </w:t>
      </w:r>
      <w:r>
        <w:rPr>
          <w:sz w:val="19"/>
        </w:rPr>
        <w:t>Produtos</w:t>
      </w:r>
      <w:r>
        <w:rPr>
          <w:spacing w:val="-2"/>
          <w:sz w:val="19"/>
        </w:rPr>
        <w:t> </w:t>
      </w:r>
      <w:r>
        <w:rPr>
          <w:sz w:val="19"/>
        </w:rPr>
        <w:t>e</w:t>
      </w:r>
      <w:r>
        <w:rPr>
          <w:spacing w:val="-2"/>
          <w:sz w:val="19"/>
        </w:rPr>
        <w:t> </w:t>
      </w:r>
      <w:r>
        <w:rPr>
          <w:sz w:val="19"/>
        </w:rPr>
        <w:t>Insumos</w:t>
      </w:r>
      <w:r>
        <w:rPr>
          <w:spacing w:val="-2"/>
          <w:sz w:val="19"/>
        </w:rPr>
        <w:t> </w:t>
      </w:r>
      <w:r>
        <w:rPr>
          <w:sz w:val="19"/>
        </w:rPr>
        <w:t>que</w:t>
      </w:r>
      <w:r>
        <w:rPr>
          <w:spacing w:val="-2"/>
          <w:sz w:val="19"/>
        </w:rPr>
        <w:t> </w:t>
      </w:r>
      <w:r>
        <w:rPr>
          <w:sz w:val="19"/>
        </w:rPr>
        <w:t>porventura</w:t>
      </w:r>
      <w:r>
        <w:rPr>
          <w:spacing w:val="-2"/>
          <w:sz w:val="19"/>
        </w:rPr>
        <w:t> </w:t>
      </w:r>
      <w:r>
        <w:rPr>
          <w:sz w:val="19"/>
        </w:rPr>
        <w:t>cotarem</w:t>
      </w:r>
      <w:r>
        <w:rPr>
          <w:spacing w:val="-2"/>
          <w:sz w:val="19"/>
        </w:rPr>
        <w:t> </w:t>
      </w:r>
      <w:r>
        <w:rPr>
          <w:sz w:val="19"/>
        </w:rPr>
        <w:t>neste</w:t>
      </w:r>
      <w:r>
        <w:rPr>
          <w:spacing w:val="-2"/>
          <w:sz w:val="19"/>
        </w:rPr>
        <w:t> </w:t>
      </w:r>
      <w:r>
        <w:rPr>
          <w:sz w:val="19"/>
        </w:rPr>
        <w:t>certame,</w:t>
      </w:r>
      <w:r>
        <w:rPr>
          <w:spacing w:val="-2"/>
          <w:sz w:val="19"/>
        </w:rPr>
        <w:t> </w:t>
      </w:r>
      <w:r>
        <w:rPr>
          <w:sz w:val="19"/>
        </w:rPr>
        <w:t>emitidos</w:t>
      </w:r>
      <w:r>
        <w:rPr>
          <w:spacing w:val="-2"/>
          <w:sz w:val="19"/>
        </w:rPr>
        <w:t> </w:t>
      </w:r>
      <w:r>
        <w:rPr>
          <w:sz w:val="19"/>
        </w:rPr>
        <w:t>pela</w:t>
      </w:r>
      <w:r>
        <w:rPr>
          <w:spacing w:val="-12"/>
          <w:sz w:val="19"/>
        </w:rPr>
        <w:t> </w:t>
      </w:r>
      <w:r>
        <w:rPr>
          <w:sz w:val="19"/>
        </w:rPr>
        <w:t>Agência</w:t>
      </w:r>
      <w:r>
        <w:rPr>
          <w:spacing w:val="-2"/>
          <w:sz w:val="19"/>
        </w:rPr>
        <w:t> </w:t>
      </w:r>
      <w:r>
        <w:rPr>
          <w:sz w:val="19"/>
        </w:rPr>
        <w:t>Nacional</w:t>
      </w:r>
      <w:r>
        <w:rPr>
          <w:spacing w:val="-2"/>
          <w:sz w:val="19"/>
        </w:rPr>
        <w:t> </w:t>
      </w:r>
      <w:r>
        <w:rPr>
          <w:sz w:val="19"/>
        </w:rPr>
        <w:t>de</w:t>
      </w:r>
      <w:r>
        <w:rPr>
          <w:spacing w:val="-6"/>
          <w:sz w:val="19"/>
        </w:rPr>
        <w:t> </w:t>
      </w:r>
      <w:r>
        <w:rPr>
          <w:sz w:val="19"/>
        </w:rPr>
        <w:t>Vigilância</w:t>
      </w:r>
      <w:r>
        <w:rPr>
          <w:spacing w:val="-2"/>
          <w:sz w:val="19"/>
        </w:rPr>
        <w:t> </w:t>
      </w:r>
      <w:r>
        <w:rPr>
          <w:sz w:val="19"/>
        </w:rPr>
        <w:t>Sanitária</w:t>
      </w:r>
      <w:r>
        <w:rPr>
          <w:spacing w:val="-2"/>
          <w:sz w:val="19"/>
        </w:rPr>
        <w:t> </w:t>
      </w:r>
      <w:r>
        <w:rPr>
          <w:sz w:val="19"/>
        </w:rPr>
        <w:t>(ANVISA),</w:t>
      </w:r>
      <w:r>
        <w:rPr>
          <w:spacing w:val="-2"/>
          <w:sz w:val="19"/>
        </w:rPr>
        <w:t> </w:t>
      </w:r>
      <w:r>
        <w:rPr>
          <w:sz w:val="19"/>
        </w:rPr>
        <w:t>ou cópia autenticada de tópico do Diário Oficial da União que publicou o registro, sendo que o local onde estiver impresso o registro deverá estar sublinhado em cor diferente da impressão.</w:t>
      </w:r>
    </w:p>
    <w:p>
      <w:pPr>
        <w:pStyle w:val="BodyText"/>
        <w:spacing w:before="181"/>
        <w:ind w:left="0"/>
      </w:pPr>
    </w:p>
    <w:p>
      <w:pPr>
        <w:pStyle w:val="ListParagraph"/>
        <w:numPr>
          <w:ilvl w:val="2"/>
          <w:numId w:val="31"/>
        </w:numPr>
        <w:tabs>
          <w:tab w:pos="665" w:val="left" w:leader="none"/>
        </w:tabs>
        <w:spacing w:line="240" w:lineRule="auto" w:before="0" w:after="0"/>
        <w:ind w:left="665" w:right="0" w:hanging="475"/>
        <w:jc w:val="both"/>
        <w:rPr>
          <w:sz w:val="19"/>
        </w:rPr>
      </w:pPr>
      <w:r>
        <w:rPr>
          <w:sz w:val="19"/>
        </w:rPr>
        <w:t>Habilitação fiscal, social e </w:t>
      </w:r>
      <w:r>
        <w:rPr>
          <w:spacing w:val="-2"/>
          <w:sz w:val="19"/>
        </w:rPr>
        <w:t>trabalhista:</w:t>
      </w:r>
    </w:p>
    <w:p>
      <w:pPr>
        <w:pStyle w:val="ListParagraph"/>
        <w:numPr>
          <w:ilvl w:val="0"/>
          <w:numId w:val="33"/>
        </w:numPr>
        <w:tabs>
          <w:tab w:pos="380" w:val="left" w:leader="none"/>
        </w:tabs>
        <w:spacing w:line="240" w:lineRule="auto" w:before="91" w:after="0"/>
        <w:ind w:left="380" w:right="0" w:hanging="190"/>
        <w:jc w:val="both"/>
        <w:rPr>
          <w:sz w:val="19"/>
        </w:rPr>
      </w:pPr>
      <w:r>
        <w:rPr>
          <w:sz w:val="19"/>
        </w:rPr>
        <w:t>Prova de inscrição no Cadastro Nacional de Pessoas Jurídicas ou no Cadastro de Pessoas Físicas, conforme o </w:t>
      </w:r>
      <w:r>
        <w:rPr>
          <w:spacing w:val="-2"/>
          <w:sz w:val="19"/>
        </w:rPr>
        <w:t>caso;</w:t>
      </w:r>
    </w:p>
    <w:p>
      <w:pPr>
        <w:pStyle w:val="ListParagraph"/>
        <w:numPr>
          <w:ilvl w:val="0"/>
          <w:numId w:val="33"/>
        </w:numPr>
        <w:tabs>
          <w:tab w:pos="389" w:val="left" w:leader="none"/>
        </w:tabs>
        <w:spacing w:line="235" w:lineRule="auto" w:before="94" w:after="0"/>
        <w:ind w:left="190" w:right="188" w:firstLine="0"/>
        <w:jc w:val="both"/>
        <w:rPr>
          <w:sz w:val="19"/>
        </w:rPr>
      </w:pPr>
      <w:r>
        <w:rPr>
          <w:sz w:val="19"/>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33"/>
        </w:numPr>
        <w:tabs>
          <w:tab w:pos="380" w:val="left" w:leader="none"/>
        </w:tabs>
        <w:spacing w:line="240" w:lineRule="auto" w:before="91" w:after="0"/>
        <w:ind w:left="380" w:right="0" w:hanging="190"/>
        <w:jc w:val="both"/>
        <w:rPr>
          <w:sz w:val="19"/>
        </w:rPr>
      </w:pPr>
      <w:r>
        <w:rPr>
          <w:sz w:val="19"/>
        </w:rPr>
        <w:t>Prova</w:t>
      </w:r>
      <w:r>
        <w:rPr>
          <w:spacing w:val="-2"/>
          <w:sz w:val="19"/>
        </w:rPr>
        <w:t> </w:t>
      </w:r>
      <w:r>
        <w:rPr>
          <w:sz w:val="19"/>
        </w:rPr>
        <w:t>de</w:t>
      </w:r>
      <w:r>
        <w:rPr>
          <w:spacing w:val="-1"/>
          <w:sz w:val="19"/>
        </w:rPr>
        <w:t> </w:t>
      </w:r>
      <w:r>
        <w:rPr>
          <w:sz w:val="19"/>
        </w:rPr>
        <w:t>regularidade</w:t>
      </w:r>
      <w:r>
        <w:rPr>
          <w:spacing w:val="-1"/>
          <w:sz w:val="19"/>
        </w:rPr>
        <w:t> </w:t>
      </w:r>
      <w:r>
        <w:rPr>
          <w:sz w:val="19"/>
        </w:rPr>
        <w:t>com</w:t>
      </w:r>
      <w:r>
        <w:rPr>
          <w:spacing w:val="-1"/>
          <w:sz w:val="19"/>
        </w:rPr>
        <w:t> </w:t>
      </w:r>
      <w:r>
        <w:rPr>
          <w:sz w:val="19"/>
        </w:rPr>
        <w:t>o</w:t>
      </w:r>
      <w:r>
        <w:rPr>
          <w:spacing w:val="-1"/>
          <w:sz w:val="19"/>
        </w:rPr>
        <w:t> </w:t>
      </w:r>
      <w:r>
        <w:rPr>
          <w:sz w:val="19"/>
        </w:rPr>
        <w:t>Fundo</w:t>
      </w:r>
      <w:r>
        <w:rPr>
          <w:spacing w:val="-2"/>
          <w:sz w:val="19"/>
        </w:rPr>
        <w:t> </w:t>
      </w:r>
      <w:r>
        <w:rPr>
          <w:sz w:val="19"/>
        </w:rPr>
        <w:t>de</w:t>
      </w:r>
      <w:r>
        <w:rPr>
          <w:spacing w:val="-1"/>
          <w:sz w:val="19"/>
        </w:rPr>
        <w:t> </w:t>
      </w:r>
      <w:r>
        <w:rPr>
          <w:sz w:val="19"/>
        </w:rPr>
        <w:t>Garantia</w:t>
      </w:r>
      <w:r>
        <w:rPr>
          <w:spacing w:val="-1"/>
          <w:sz w:val="19"/>
        </w:rPr>
        <w:t> </w:t>
      </w:r>
      <w:r>
        <w:rPr>
          <w:sz w:val="19"/>
        </w:rPr>
        <w:t>do</w:t>
      </w:r>
      <w:r>
        <w:rPr>
          <w:spacing w:val="-5"/>
          <w:sz w:val="19"/>
        </w:rPr>
        <w:t> </w:t>
      </w:r>
      <w:r>
        <w:rPr>
          <w:sz w:val="19"/>
        </w:rPr>
        <w:t>Tempo</w:t>
      </w:r>
      <w:r>
        <w:rPr>
          <w:spacing w:val="-1"/>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0"/>
          <w:numId w:val="33"/>
        </w:numPr>
        <w:tabs>
          <w:tab w:pos="411" w:val="left" w:leader="none"/>
        </w:tabs>
        <w:spacing w:line="235" w:lineRule="auto" w:before="94" w:after="0"/>
        <w:ind w:left="190" w:right="188" w:firstLine="0"/>
        <w:jc w:val="both"/>
        <w:rPr>
          <w:sz w:val="19"/>
        </w:rPr>
      </w:pPr>
      <w:r>
        <w:rPr>
          <w:sz w:val="19"/>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0"/>
          <w:numId w:val="33"/>
        </w:numPr>
        <w:tabs>
          <w:tab w:pos="380" w:val="left" w:leader="none"/>
        </w:tabs>
        <w:spacing w:line="240" w:lineRule="auto" w:before="91" w:after="0"/>
        <w:ind w:left="380" w:right="0" w:hanging="190"/>
        <w:jc w:val="both"/>
        <w:rPr>
          <w:sz w:val="19"/>
        </w:rPr>
      </w:pPr>
      <w:r>
        <w:rPr>
          <w:sz w:val="19"/>
        </w:rPr>
        <w:t>Prova</w:t>
      </w:r>
      <w:r>
        <w:rPr>
          <w:spacing w:val="-3"/>
          <w:sz w:val="19"/>
        </w:rPr>
        <w:t> </w:t>
      </w:r>
      <w:r>
        <w:rPr>
          <w:sz w:val="19"/>
        </w:rPr>
        <w:t>de inscrição no</w:t>
      </w:r>
      <w:r>
        <w:rPr>
          <w:spacing w:val="-1"/>
          <w:sz w:val="19"/>
        </w:rPr>
        <w:t> </w:t>
      </w:r>
      <w:r>
        <w:rPr>
          <w:sz w:val="19"/>
        </w:rPr>
        <w:t>cadastro de contribuintes Estadual</w:t>
      </w:r>
      <w:r>
        <w:rPr>
          <w:spacing w:val="-1"/>
          <w:sz w:val="19"/>
        </w:rPr>
        <w:t> </w:t>
      </w:r>
      <w:r>
        <w:rPr>
          <w:sz w:val="19"/>
        </w:rPr>
        <w:t>e Municipal relativo</w:t>
      </w:r>
      <w:r>
        <w:rPr>
          <w:spacing w:val="-1"/>
          <w:sz w:val="19"/>
        </w:rPr>
        <w:t> </w:t>
      </w:r>
      <w:r>
        <w:rPr>
          <w:sz w:val="19"/>
        </w:rPr>
        <w:t>ao domicílio ou sede</w:t>
      </w:r>
      <w:r>
        <w:rPr>
          <w:spacing w:val="-1"/>
          <w:sz w:val="19"/>
        </w:rPr>
        <w:t> </w:t>
      </w:r>
      <w:r>
        <w:rPr>
          <w:sz w:val="19"/>
        </w:rPr>
        <w:t>do fornecedor, pertinente</w:t>
      </w:r>
      <w:r>
        <w:rPr>
          <w:spacing w:val="-1"/>
          <w:sz w:val="19"/>
        </w:rPr>
        <w:t> </w:t>
      </w:r>
      <w:r>
        <w:rPr>
          <w:sz w:val="19"/>
        </w:rPr>
        <w:t>ao 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0"/>
          <w:numId w:val="33"/>
        </w:numPr>
        <w:tabs>
          <w:tab w:pos="380" w:val="left" w:leader="none"/>
        </w:tabs>
        <w:spacing w:line="240" w:lineRule="auto" w:before="90" w:after="0"/>
        <w:ind w:left="380" w:right="0" w:hanging="190"/>
        <w:jc w:val="both"/>
        <w:rPr>
          <w:sz w:val="19"/>
        </w:rPr>
      </w:pPr>
      <w:r>
        <w:rPr>
          <w:sz w:val="19"/>
        </w:rPr>
        <w:t>Prova</w:t>
      </w:r>
      <w:r>
        <w:rPr>
          <w:spacing w:val="-1"/>
          <w:sz w:val="19"/>
        </w:rPr>
        <w:t> </w:t>
      </w:r>
      <w:r>
        <w:rPr>
          <w:sz w:val="19"/>
        </w:rPr>
        <w:t>de regularidade</w:t>
      </w:r>
      <w:r>
        <w:rPr>
          <w:spacing w:val="-1"/>
          <w:sz w:val="19"/>
        </w:rPr>
        <w:t> </w:t>
      </w:r>
      <w:r>
        <w:rPr>
          <w:sz w:val="19"/>
        </w:rPr>
        <w:t>com a Fazenda</w:t>
      </w:r>
      <w:r>
        <w:rPr>
          <w:spacing w:val="-1"/>
          <w:sz w:val="19"/>
        </w:rPr>
        <w:t> </w:t>
      </w:r>
      <w:r>
        <w:rPr>
          <w:sz w:val="19"/>
        </w:rPr>
        <w:t>Estadual e Municipal</w:t>
      </w:r>
      <w:r>
        <w:rPr>
          <w:spacing w:val="-1"/>
          <w:sz w:val="19"/>
        </w:rPr>
        <w:t> </w:t>
      </w:r>
      <w:r>
        <w:rPr>
          <w:sz w:val="19"/>
        </w:rPr>
        <w:t>do domicílio ou</w:t>
      </w:r>
      <w:r>
        <w:rPr>
          <w:spacing w:val="-1"/>
          <w:sz w:val="19"/>
        </w:rPr>
        <w:t> </w:t>
      </w:r>
      <w:r>
        <w:rPr>
          <w:sz w:val="19"/>
        </w:rPr>
        <w:t>sede do fornecedor,</w:t>
      </w:r>
      <w:r>
        <w:rPr>
          <w:spacing w:val="-1"/>
          <w:sz w:val="19"/>
        </w:rPr>
        <w:t> </w:t>
      </w:r>
      <w:r>
        <w:rPr>
          <w:sz w:val="19"/>
        </w:rPr>
        <w:t>relativa à atividade</w:t>
      </w:r>
      <w:r>
        <w:rPr>
          <w:spacing w:val="-1"/>
          <w:sz w:val="19"/>
        </w:rPr>
        <w:t> </w:t>
      </w:r>
      <w:r>
        <w:rPr>
          <w:sz w:val="19"/>
        </w:rPr>
        <w:t>em cujo exercício</w:t>
      </w:r>
      <w:r>
        <w:rPr>
          <w:spacing w:val="-1"/>
          <w:sz w:val="19"/>
        </w:rPr>
        <w:t> </w:t>
      </w:r>
      <w:r>
        <w:rPr>
          <w:sz w:val="19"/>
        </w:rPr>
        <w:t>contrata ou </w:t>
      </w:r>
      <w:r>
        <w:rPr>
          <w:spacing w:val="-2"/>
          <w:sz w:val="19"/>
        </w:rPr>
        <w:t>concorre;</w:t>
      </w:r>
    </w:p>
    <w:p>
      <w:pPr>
        <w:pStyle w:val="ListParagraph"/>
        <w:numPr>
          <w:ilvl w:val="0"/>
          <w:numId w:val="33"/>
        </w:numPr>
        <w:tabs>
          <w:tab w:pos="401" w:val="left" w:leader="none"/>
        </w:tabs>
        <w:spacing w:line="235" w:lineRule="auto" w:before="94" w:after="0"/>
        <w:ind w:left="190" w:right="188" w:firstLine="0"/>
        <w:jc w:val="both"/>
        <w:rPr>
          <w:sz w:val="19"/>
        </w:rPr>
      </w:pPr>
      <w:r>
        <w:rPr>
          <w:sz w:val="19"/>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pPr>
        <w:pStyle w:val="ListParagraph"/>
        <w:numPr>
          <w:ilvl w:val="0"/>
          <w:numId w:val="33"/>
        </w:numPr>
        <w:tabs>
          <w:tab w:pos="396" w:val="left" w:leader="none"/>
        </w:tabs>
        <w:spacing w:line="235" w:lineRule="auto" w:before="95" w:after="0"/>
        <w:ind w:left="190" w:right="188" w:firstLine="0"/>
        <w:jc w:val="both"/>
        <w:rPr>
          <w:sz w:val="19"/>
        </w:rPr>
      </w:pPr>
      <w:r>
        <w:rPr>
          <w:sz w:val="19"/>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BodyText"/>
        <w:spacing w:before="181"/>
        <w:ind w:left="0"/>
      </w:pPr>
    </w:p>
    <w:p>
      <w:pPr>
        <w:pStyle w:val="ListParagraph"/>
        <w:numPr>
          <w:ilvl w:val="2"/>
          <w:numId w:val="31"/>
        </w:numPr>
        <w:tabs>
          <w:tab w:pos="665" w:val="left" w:leader="none"/>
        </w:tabs>
        <w:spacing w:line="240" w:lineRule="auto" w:before="0" w:after="0"/>
        <w:ind w:left="665" w:right="0" w:hanging="475"/>
        <w:jc w:val="left"/>
        <w:rPr>
          <w:sz w:val="19"/>
        </w:rPr>
      </w:pPr>
      <w:r>
        <w:rPr>
          <w:sz w:val="19"/>
        </w:rPr>
        <w:t>Qualificação econômico-</w:t>
      </w:r>
      <w:r>
        <w:rPr>
          <w:spacing w:val="-2"/>
          <w:sz w:val="19"/>
        </w:rPr>
        <w:t>financeira:</w:t>
      </w:r>
    </w:p>
    <w:p>
      <w:pPr>
        <w:pStyle w:val="ListParagraph"/>
        <w:numPr>
          <w:ilvl w:val="0"/>
          <w:numId w:val="34"/>
        </w:numPr>
        <w:tabs>
          <w:tab w:pos="390" w:val="left" w:leader="none"/>
        </w:tabs>
        <w:spacing w:line="235" w:lineRule="auto" w:before="94" w:after="0"/>
        <w:ind w:left="190" w:right="188" w:firstLine="0"/>
        <w:jc w:val="left"/>
        <w:rPr>
          <w:sz w:val="19"/>
        </w:rPr>
      </w:pPr>
      <w:r>
        <w:rPr>
          <w:sz w:val="19"/>
        </w:rPr>
        <w:t>Certidão</w:t>
      </w:r>
      <w:r>
        <w:rPr>
          <w:spacing w:val="9"/>
          <w:sz w:val="19"/>
        </w:rPr>
        <w:t> </w:t>
      </w:r>
      <w:r>
        <w:rPr>
          <w:sz w:val="19"/>
        </w:rPr>
        <w:t>negativa</w:t>
      </w:r>
      <w:r>
        <w:rPr>
          <w:spacing w:val="9"/>
          <w:sz w:val="19"/>
        </w:rPr>
        <w:t> </w:t>
      </w:r>
      <w:r>
        <w:rPr>
          <w:sz w:val="19"/>
        </w:rPr>
        <w:t>de</w:t>
      </w:r>
      <w:r>
        <w:rPr>
          <w:spacing w:val="9"/>
          <w:sz w:val="19"/>
        </w:rPr>
        <w:t> </w:t>
      </w:r>
      <w:r>
        <w:rPr>
          <w:sz w:val="19"/>
        </w:rPr>
        <w:t>insolvência</w:t>
      </w:r>
      <w:r>
        <w:rPr>
          <w:spacing w:val="9"/>
          <w:sz w:val="19"/>
        </w:rPr>
        <w:t> </w:t>
      </w:r>
      <w:r>
        <w:rPr>
          <w:sz w:val="19"/>
        </w:rPr>
        <w:t>civil</w:t>
      </w:r>
      <w:r>
        <w:rPr>
          <w:spacing w:val="9"/>
          <w:sz w:val="19"/>
        </w:rPr>
        <w:t> </w:t>
      </w:r>
      <w:r>
        <w:rPr>
          <w:sz w:val="19"/>
        </w:rPr>
        <w:t>expedida</w:t>
      </w:r>
      <w:r>
        <w:rPr>
          <w:spacing w:val="9"/>
          <w:sz w:val="19"/>
        </w:rPr>
        <w:t> </w:t>
      </w:r>
      <w:r>
        <w:rPr>
          <w:sz w:val="19"/>
        </w:rPr>
        <w:t>pelo</w:t>
      </w:r>
      <w:r>
        <w:rPr>
          <w:spacing w:val="9"/>
          <w:sz w:val="19"/>
        </w:rPr>
        <w:t> </w:t>
      </w:r>
      <w:r>
        <w:rPr>
          <w:sz w:val="19"/>
        </w:rPr>
        <w:t>distribuidor</w:t>
      </w:r>
      <w:r>
        <w:rPr>
          <w:spacing w:val="9"/>
          <w:sz w:val="19"/>
        </w:rPr>
        <w:t> </w:t>
      </w:r>
      <w:r>
        <w:rPr>
          <w:sz w:val="19"/>
        </w:rPr>
        <w:t>do</w:t>
      </w:r>
      <w:r>
        <w:rPr>
          <w:spacing w:val="9"/>
          <w:sz w:val="19"/>
        </w:rPr>
        <w:t> </w:t>
      </w:r>
      <w:r>
        <w:rPr>
          <w:sz w:val="19"/>
        </w:rPr>
        <w:t>domicílio</w:t>
      </w:r>
      <w:r>
        <w:rPr>
          <w:spacing w:val="9"/>
          <w:sz w:val="19"/>
        </w:rPr>
        <w:t> </w:t>
      </w:r>
      <w:r>
        <w:rPr>
          <w:sz w:val="19"/>
        </w:rPr>
        <w:t>ou</w:t>
      </w:r>
      <w:r>
        <w:rPr>
          <w:spacing w:val="9"/>
          <w:sz w:val="19"/>
        </w:rPr>
        <w:t> </w:t>
      </w:r>
      <w:r>
        <w:rPr>
          <w:sz w:val="19"/>
        </w:rPr>
        <w:t>sede</w:t>
      </w:r>
      <w:r>
        <w:rPr>
          <w:spacing w:val="9"/>
          <w:sz w:val="19"/>
        </w:rPr>
        <w:t> </w:t>
      </w:r>
      <w:r>
        <w:rPr>
          <w:sz w:val="19"/>
        </w:rPr>
        <w:t>do</w:t>
      </w:r>
      <w:r>
        <w:rPr>
          <w:spacing w:val="9"/>
          <w:sz w:val="19"/>
        </w:rPr>
        <w:t> </w:t>
      </w:r>
      <w:r>
        <w:rPr>
          <w:sz w:val="19"/>
        </w:rPr>
        <w:t>licitante,</w:t>
      </w:r>
      <w:r>
        <w:rPr>
          <w:spacing w:val="9"/>
          <w:sz w:val="19"/>
        </w:rPr>
        <w:t> </w:t>
      </w:r>
      <w:r>
        <w:rPr>
          <w:sz w:val="19"/>
        </w:rPr>
        <w:t>caso</w:t>
      </w:r>
      <w:r>
        <w:rPr>
          <w:spacing w:val="9"/>
          <w:sz w:val="19"/>
        </w:rPr>
        <w:t> </w:t>
      </w:r>
      <w:r>
        <w:rPr>
          <w:sz w:val="19"/>
        </w:rPr>
        <w:t>se</w:t>
      </w:r>
      <w:r>
        <w:rPr>
          <w:spacing w:val="9"/>
          <w:sz w:val="19"/>
        </w:rPr>
        <w:t> </w:t>
      </w:r>
      <w:r>
        <w:rPr>
          <w:sz w:val="19"/>
        </w:rPr>
        <w:t>trate</w:t>
      </w:r>
      <w:r>
        <w:rPr>
          <w:spacing w:val="9"/>
          <w:sz w:val="19"/>
        </w:rPr>
        <w:t> </w:t>
      </w:r>
      <w:r>
        <w:rPr>
          <w:sz w:val="19"/>
        </w:rPr>
        <w:t>de</w:t>
      </w:r>
      <w:r>
        <w:rPr>
          <w:spacing w:val="9"/>
          <w:sz w:val="19"/>
        </w:rPr>
        <w:t> </w:t>
      </w:r>
      <w:r>
        <w:rPr>
          <w:sz w:val="19"/>
        </w:rPr>
        <w:t>pessoa</w:t>
      </w:r>
      <w:r>
        <w:rPr>
          <w:spacing w:val="9"/>
          <w:sz w:val="19"/>
        </w:rPr>
        <w:t> </w:t>
      </w:r>
      <w:r>
        <w:rPr>
          <w:sz w:val="19"/>
        </w:rPr>
        <w:t>física,</w:t>
      </w:r>
      <w:r>
        <w:rPr>
          <w:spacing w:val="9"/>
          <w:sz w:val="19"/>
        </w:rPr>
        <w:t> </w:t>
      </w:r>
      <w:r>
        <w:rPr>
          <w:sz w:val="19"/>
        </w:rPr>
        <w:t>desde</w:t>
      </w:r>
      <w:r>
        <w:rPr>
          <w:spacing w:val="9"/>
          <w:sz w:val="19"/>
        </w:rPr>
        <w:t> </w:t>
      </w:r>
      <w:r>
        <w:rPr>
          <w:sz w:val="19"/>
        </w:rPr>
        <w:t>que</w:t>
      </w:r>
      <w:r>
        <w:rPr>
          <w:spacing w:val="9"/>
          <w:sz w:val="19"/>
        </w:rPr>
        <w:t> </w:t>
      </w:r>
      <w:r>
        <w:rPr>
          <w:sz w:val="19"/>
        </w:rPr>
        <w:t>admitida</w:t>
      </w:r>
      <w:r>
        <w:rPr>
          <w:spacing w:val="9"/>
          <w:sz w:val="19"/>
        </w:rPr>
        <w:t> </w:t>
      </w:r>
      <w:r>
        <w:rPr>
          <w:sz w:val="19"/>
        </w:rPr>
        <w:t>a</w:t>
      </w:r>
      <w:r>
        <w:rPr>
          <w:spacing w:val="9"/>
          <w:sz w:val="19"/>
        </w:rPr>
        <w:t> </w:t>
      </w:r>
      <w:r>
        <w:rPr>
          <w:sz w:val="19"/>
        </w:rPr>
        <w:t>sua</w:t>
      </w:r>
      <w:r>
        <w:rPr>
          <w:spacing w:val="9"/>
          <w:sz w:val="19"/>
        </w:rPr>
        <w:t> </w:t>
      </w:r>
      <w:r>
        <w:rPr>
          <w:sz w:val="19"/>
        </w:rPr>
        <w:t>participação</w:t>
      </w:r>
      <w:r>
        <w:rPr>
          <w:spacing w:val="9"/>
          <w:sz w:val="19"/>
        </w:rPr>
        <w:t> </w:t>
      </w:r>
      <w:r>
        <w:rPr>
          <w:sz w:val="19"/>
        </w:rPr>
        <w:t>na</w:t>
      </w:r>
      <w:r>
        <w:rPr>
          <w:spacing w:val="9"/>
          <w:sz w:val="19"/>
        </w:rPr>
        <w:t> </w:t>
      </w:r>
      <w:r>
        <w:rPr>
          <w:sz w:val="19"/>
        </w:rPr>
        <w:t>licitação</w:t>
      </w:r>
      <w:r>
        <w:rPr>
          <w:spacing w:val="9"/>
          <w:sz w:val="19"/>
        </w:rPr>
        <w:t> </w:t>
      </w:r>
      <w:r>
        <w:rPr>
          <w:sz w:val="19"/>
        </w:rPr>
        <w:t>(</w:t>
      </w:r>
      <w:hyperlink r:id="rId35">
        <w:r>
          <w:rPr>
            <w:color w:val="0000ED"/>
            <w:sz w:val="19"/>
            <w:u w:val="single" w:color="0000ED"/>
          </w:rPr>
          <w:t>art.</w:t>
        </w:r>
        <w:r>
          <w:rPr>
            <w:color w:val="0000ED"/>
            <w:spacing w:val="9"/>
            <w:sz w:val="19"/>
            <w:u w:val="single" w:color="0000ED"/>
          </w:rPr>
          <w:t> </w:t>
        </w:r>
        <w:r>
          <w:rPr>
            <w:color w:val="0000ED"/>
            <w:sz w:val="19"/>
            <w:u w:val="single" w:color="0000ED"/>
          </w:rPr>
          <w:t>5º,</w:t>
        </w:r>
        <w:r>
          <w:rPr>
            <w:color w:val="0000ED"/>
            <w:spacing w:val="9"/>
            <w:sz w:val="19"/>
            <w:u w:val="single" w:color="0000ED"/>
          </w:rPr>
          <w:t> </w:t>
        </w:r>
        <w:r>
          <w:rPr>
            <w:color w:val="0000ED"/>
            <w:sz w:val="19"/>
            <w:u w:val="single" w:color="0000ED"/>
          </w:rPr>
          <w:t>inciso</w:t>
        </w:r>
        <w:r>
          <w:rPr>
            <w:color w:val="0000ED"/>
            <w:spacing w:val="9"/>
            <w:sz w:val="19"/>
            <w:u w:val="single" w:color="0000ED"/>
          </w:rPr>
          <w:t> </w:t>
        </w:r>
        <w:r>
          <w:rPr>
            <w:color w:val="0000ED"/>
            <w:sz w:val="19"/>
            <w:u w:val="single" w:color="0000ED"/>
          </w:rPr>
          <w:t>II</w:t>
        </w:r>
        <w:r>
          <w:rPr>
            <w:color w:val="0000ED"/>
            <w:sz w:val="19"/>
          </w:rPr>
          <w:t>,</w:t>
        </w:r>
      </w:hyperlink>
      <w:r>
        <w:rPr>
          <w:color w:val="0000ED"/>
          <w:sz w:val="19"/>
        </w:rPr>
        <w:t> </w:t>
      </w:r>
      <w:hyperlink r:id="rId35">
        <w:r>
          <w:rPr>
            <w:color w:val="0000ED"/>
            <w:sz w:val="19"/>
            <w:u w:val="single" w:color="0000ED"/>
          </w:rPr>
          <w:t>alínea “c”, da Instrução Normativa Seges/ME nº 116, de 2021</w:t>
        </w:r>
      </w:hyperlink>
      <w:r>
        <w:rPr>
          <w:sz w:val="19"/>
        </w:rPr>
        <w:t>), ou de sociedade simples;</w:t>
      </w:r>
    </w:p>
    <w:p>
      <w:pPr>
        <w:pStyle w:val="ListParagraph"/>
        <w:numPr>
          <w:ilvl w:val="0"/>
          <w:numId w:val="34"/>
        </w:numPr>
        <w:tabs>
          <w:tab w:pos="380" w:val="left" w:leader="none"/>
        </w:tabs>
        <w:spacing w:line="240" w:lineRule="auto" w:before="91" w:after="0"/>
        <w:ind w:left="380" w:right="0" w:hanging="190"/>
        <w:jc w:val="left"/>
        <w:rPr>
          <w:sz w:val="19"/>
        </w:rPr>
      </w:pPr>
      <w:r>
        <w:rPr>
          <w:sz w:val="19"/>
        </w:rPr>
        <w:t>Certidão negativa de falência expedida pelo distribuidor da sede do </w:t>
      </w:r>
      <w:r>
        <w:rPr>
          <w:spacing w:val="-2"/>
          <w:sz w:val="19"/>
        </w:rPr>
        <w:t>fornecedor;</w:t>
      </w:r>
    </w:p>
    <w:p>
      <w:pPr>
        <w:pStyle w:val="BodyText"/>
        <w:spacing w:before="181"/>
        <w:ind w:left="0"/>
      </w:pPr>
    </w:p>
    <w:p>
      <w:pPr>
        <w:pStyle w:val="ListParagraph"/>
        <w:numPr>
          <w:ilvl w:val="2"/>
          <w:numId w:val="31"/>
        </w:numPr>
        <w:tabs>
          <w:tab w:pos="665" w:val="left" w:leader="none"/>
        </w:tabs>
        <w:spacing w:line="240" w:lineRule="auto" w:before="0" w:after="0"/>
        <w:ind w:left="665" w:right="0" w:hanging="475"/>
        <w:jc w:val="both"/>
        <w:rPr>
          <w:sz w:val="19"/>
        </w:rPr>
      </w:pPr>
      <w:r>
        <w:rPr>
          <w:sz w:val="19"/>
        </w:rPr>
        <w:t>Habilitação </w:t>
      </w:r>
      <w:r>
        <w:rPr>
          <w:spacing w:val="-2"/>
          <w:sz w:val="19"/>
        </w:rPr>
        <w:t>Jurídica:</w:t>
      </w:r>
    </w:p>
    <w:p>
      <w:pPr>
        <w:pStyle w:val="BodyText"/>
        <w:spacing w:before="91"/>
        <w:jc w:val="both"/>
      </w:pPr>
      <w:r>
        <w:rPr/>
        <w:t>1. Documentos de Habilitação Jurídica, aplicados a cada </w:t>
      </w:r>
      <w:r>
        <w:rPr>
          <w:spacing w:val="-2"/>
        </w:rPr>
        <w:t>caso.</w:t>
      </w:r>
    </w:p>
    <w:p>
      <w:pPr>
        <w:pStyle w:val="BodyText"/>
        <w:spacing w:before="184"/>
        <w:ind w:left="0"/>
      </w:pPr>
    </w:p>
    <w:p>
      <w:pPr>
        <w:pStyle w:val="ListParagraph"/>
        <w:numPr>
          <w:ilvl w:val="2"/>
          <w:numId w:val="31"/>
        </w:numPr>
        <w:tabs>
          <w:tab w:pos="665" w:val="left" w:leader="none"/>
        </w:tabs>
        <w:spacing w:line="235" w:lineRule="auto" w:before="0" w:after="0"/>
        <w:ind w:left="190" w:right="391" w:firstLine="0"/>
        <w:jc w:val="left"/>
        <w:rPr>
          <w:sz w:val="19"/>
        </w:rPr>
      </w:pPr>
      <w:r>
        <w:rPr>
          <w:sz w:val="19"/>
        </w:rPr>
        <w:t>Encerrada</w:t>
      </w:r>
      <w:r>
        <w:rPr>
          <w:spacing w:val="-1"/>
          <w:sz w:val="19"/>
        </w:rPr>
        <w:t> </w:t>
      </w:r>
      <w:r>
        <w:rPr>
          <w:sz w:val="19"/>
        </w:rPr>
        <w:t>a</w:t>
      </w:r>
      <w:r>
        <w:rPr>
          <w:spacing w:val="-2"/>
          <w:sz w:val="19"/>
        </w:rPr>
        <w:t> </w:t>
      </w:r>
      <w:r>
        <w:rPr>
          <w:sz w:val="19"/>
        </w:rPr>
        <w:t>etapa</w:t>
      </w:r>
      <w:r>
        <w:rPr>
          <w:spacing w:val="-1"/>
          <w:sz w:val="19"/>
        </w:rPr>
        <w:t> </w:t>
      </w:r>
      <w:r>
        <w:rPr>
          <w:sz w:val="19"/>
        </w:rPr>
        <w:t>de</w:t>
      </w:r>
      <w:r>
        <w:rPr>
          <w:spacing w:val="-2"/>
          <w:sz w:val="19"/>
        </w:rPr>
        <w:t> </w:t>
      </w:r>
      <w:r>
        <w:rPr>
          <w:sz w:val="19"/>
        </w:rPr>
        <w:t>negociação,</w:t>
      </w:r>
      <w:r>
        <w:rPr>
          <w:spacing w:val="-1"/>
          <w:sz w:val="19"/>
        </w:rPr>
        <w:t> </w:t>
      </w:r>
      <w:r>
        <w:rPr>
          <w:sz w:val="19"/>
        </w:rPr>
        <w:t>o</w:t>
      </w:r>
      <w:r>
        <w:rPr>
          <w:spacing w:val="-2"/>
          <w:sz w:val="19"/>
        </w:rPr>
        <w:t> </w:t>
      </w:r>
      <w:r>
        <w:rPr>
          <w:sz w:val="19"/>
        </w:rPr>
        <w:t>pregoeiro</w:t>
      </w:r>
      <w:r>
        <w:rPr>
          <w:spacing w:val="-1"/>
          <w:sz w:val="19"/>
        </w:rPr>
        <w:t> </w:t>
      </w:r>
      <w:r>
        <w:rPr>
          <w:sz w:val="19"/>
        </w:rPr>
        <w:t>verificará</w:t>
      </w:r>
      <w:r>
        <w:rPr>
          <w:spacing w:val="-2"/>
          <w:sz w:val="19"/>
        </w:rPr>
        <w:t> </w:t>
      </w:r>
      <w:r>
        <w:rPr>
          <w:sz w:val="19"/>
        </w:rPr>
        <w:t>se</w:t>
      </w:r>
      <w:r>
        <w:rPr>
          <w:spacing w:val="-1"/>
          <w:sz w:val="19"/>
        </w:rPr>
        <w:t> </w:t>
      </w:r>
      <w:r>
        <w:rPr>
          <w:sz w:val="19"/>
        </w:rPr>
        <w:t>o</w:t>
      </w:r>
      <w:r>
        <w:rPr>
          <w:spacing w:val="-2"/>
          <w:sz w:val="19"/>
        </w:rPr>
        <w:t> </w:t>
      </w:r>
      <w:r>
        <w:rPr>
          <w:sz w:val="19"/>
        </w:rPr>
        <w:t>licitante</w:t>
      </w:r>
      <w:r>
        <w:rPr>
          <w:spacing w:val="-1"/>
          <w:sz w:val="19"/>
        </w:rPr>
        <w:t> </w:t>
      </w:r>
      <w:r>
        <w:rPr>
          <w:sz w:val="19"/>
        </w:rPr>
        <w:t>provisoriamente</w:t>
      </w:r>
      <w:r>
        <w:rPr>
          <w:spacing w:val="-2"/>
          <w:sz w:val="19"/>
        </w:rPr>
        <w:t> </w:t>
      </w:r>
      <w:r>
        <w:rPr>
          <w:sz w:val="19"/>
        </w:rPr>
        <w:t>classificado</w:t>
      </w:r>
      <w:r>
        <w:rPr>
          <w:spacing w:val="-1"/>
          <w:sz w:val="19"/>
        </w:rPr>
        <w:t> </w:t>
      </w:r>
      <w:r>
        <w:rPr>
          <w:sz w:val="19"/>
        </w:rPr>
        <w:t>em</w:t>
      </w:r>
      <w:r>
        <w:rPr>
          <w:spacing w:val="-2"/>
          <w:sz w:val="19"/>
        </w:rPr>
        <w:t> </w:t>
      </w:r>
      <w:r>
        <w:rPr>
          <w:sz w:val="19"/>
        </w:rPr>
        <w:t>primeiro</w:t>
      </w:r>
      <w:r>
        <w:rPr>
          <w:spacing w:val="-1"/>
          <w:sz w:val="19"/>
        </w:rPr>
        <w:t> </w:t>
      </w:r>
      <w:r>
        <w:rPr>
          <w:sz w:val="19"/>
        </w:rPr>
        <w:t>lugar</w:t>
      </w:r>
      <w:r>
        <w:rPr>
          <w:spacing w:val="-2"/>
          <w:sz w:val="19"/>
        </w:rPr>
        <w:t> </w:t>
      </w:r>
      <w:r>
        <w:rPr>
          <w:sz w:val="19"/>
        </w:rPr>
        <w:t>atende</w:t>
      </w:r>
      <w:r>
        <w:rPr>
          <w:spacing w:val="-1"/>
          <w:sz w:val="19"/>
        </w:rPr>
        <w:t> </w:t>
      </w:r>
      <w:r>
        <w:rPr>
          <w:sz w:val="19"/>
        </w:rPr>
        <w:t>às</w:t>
      </w:r>
      <w:r>
        <w:rPr>
          <w:spacing w:val="-2"/>
          <w:sz w:val="19"/>
        </w:rPr>
        <w:t> </w:t>
      </w:r>
      <w:r>
        <w:rPr>
          <w:sz w:val="19"/>
        </w:rPr>
        <w:t>condições</w:t>
      </w:r>
      <w:r>
        <w:rPr>
          <w:spacing w:val="-1"/>
          <w:sz w:val="19"/>
        </w:rPr>
        <w:t> </w:t>
      </w:r>
      <w:r>
        <w:rPr>
          <w:sz w:val="19"/>
        </w:rPr>
        <w:t>de</w:t>
      </w:r>
      <w:r>
        <w:rPr>
          <w:spacing w:val="-2"/>
          <w:sz w:val="19"/>
        </w:rPr>
        <w:t> </w:t>
      </w:r>
      <w:r>
        <w:rPr>
          <w:sz w:val="19"/>
        </w:rPr>
        <w:t>participação</w:t>
      </w:r>
      <w:r>
        <w:rPr>
          <w:spacing w:val="-1"/>
          <w:sz w:val="19"/>
        </w:rPr>
        <w:t> </w:t>
      </w:r>
      <w:r>
        <w:rPr>
          <w:sz w:val="19"/>
        </w:rPr>
        <w:t>no</w:t>
      </w:r>
      <w:r>
        <w:rPr>
          <w:spacing w:val="-2"/>
          <w:sz w:val="19"/>
        </w:rPr>
        <w:t> </w:t>
      </w:r>
      <w:r>
        <w:rPr>
          <w:sz w:val="19"/>
        </w:rPr>
        <w:t>certame,</w:t>
      </w:r>
      <w:r>
        <w:rPr>
          <w:spacing w:val="-1"/>
          <w:sz w:val="19"/>
        </w:rPr>
        <w:t> </w:t>
      </w:r>
      <w:r>
        <w:rPr>
          <w:sz w:val="19"/>
        </w:rPr>
        <w:t>conforme</w:t>
      </w:r>
      <w:r>
        <w:rPr>
          <w:spacing w:val="-2"/>
          <w:sz w:val="19"/>
        </w:rPr>
        <w:t> </w:t>
      </w:r>
      <w:r>
        <w:rPr>
          <w:sz w:val="19"/>
        </w:rPr>
        <w:t>previsto</w:t>
      </w:r>
      <w:r>
        <w:rPr>
          <w:spacing w:val="-1"/>
          <w:sz w:val="19"/>
        </w:rPr>
        <w:t> </w:t>
      </w:r>
      <w:r>
        <w:rPr>
          <w:sz w:val="19"/>
        </w:rPr>
        <w:t>no</w:t>
      </w:r>
      <w:r>
        <w:rPr>
          <w:spacing w:val="-2"/>
          <w:sz w:val="19"/>
        </w:rPr>
        <w:t> </w:t>
      </w:r>
      <w:r>
        <w:rPr>
          <w:sz w:val="19"/>
        </w:rPr>
        <w:t>art.</w:t>
      </w:r>
      <w:r>
        <w:rPr>
          <w:spacing w:val="-1"/>
          <w:sz w:val="19"/>
        </w:rPr>
        <w:t> </w:t>
      </w:r>
      <w:r>
        <w:rPr>
          <w:sz w:val="19"/>
        </w:rPr>
        <w:t>14 da Lei nº 14.133/2021, legislação correlata e no edital, especialmente quanto à existência de sanção que impeça a participação no certame ou a futura contratação, mediante a consulta aos seguintes </w:t>
      </w:r>
      <w:r>
        <w:rPr>
          <w:spacing w:val="-2"/>
          <w:sz w:val="19"/>
        </w:rPr>
        <w:t>cadastros:</w:t>
      </w:r>
    </w:p>
    <w:p>
      <w:pPr>
        <w:pStyle w:val="ListParagraph"/>
        <w:numPr>
          <w:ilvl w:val="0"/>
          <w:numId w:val="35"/>
        </w:numPr>
        <w:tabs>
          <w:tab w:pos="385" w:val="left" w:leader="none"/>
        </w:tabs>
        <w:spacing w:line="240" w:lineRule="auto" w:before="91" w:after="0"/>
        <w:ind w:left="385" w:right="0" w:hanging="195"/>
        <w:jc w:val="both"/>
        <w:rPr>
          <w:sz w:val="19"/>
        </w:rPr>
      </w:pPr>
      <w:r>
        <w:rPr>
          <w:spacing w:val="-2"/>
          <w:sz w:val="19"/>
        </w:rPr>
        <w:t>SICAF;</w:t>
      </w:r>
    </w:p>
    <w:p>
      <w:pPr>
        <w:pStyle w:val="ListParagraph"/>
        <w:numPr>
          <w:ilvl w:val="0"/>
          <w:numId w:val="35"/>
        </w:numPr>
        <w:tabs>
          <w:tab w:pos="395" w:val="left" w:leader="none"/>
        </w:tabs>
        <w:spacing w:line="240" w:lineRule="auto" w:before="91" w:after="0"/>
        <w:ind w:left="395" w:right="0" w:hanging="205"/>
        <w:jc w:val="left"/>
        <w:rPr>
          <w:sz w:val="19"/>
        </w:rPr>
      </w:pPr>
      <w:r>
        <w:rPr>
          <w:sz w:val="19"/>
        </w:rPr>
        <w:t>Cadastro</w:t>
      </w:r>
      <w:r>
        <w:rPr>
          <w:spacing w:val="-2"/>
          <w:sz w:val="19"/>
        </w:rPr>
        <w:t> </w:t>
      </w:r>
      <w:r>
        <w:rPr>
          <w:sz w:val="19"/>
        </w:rPr>
        <w:t>Nacional de Empresas Inidôneas e Suspensas - CEIS, mantido pela Controladoria-Geral da União </w:t>
      </w:r>
      <w:hyperlink r:id="rId36">
        <w:r>
          <w:rPr>
            <w:spacing w:val="-2"/>
            <w:sz w:val="19"/>
          </w:rPr>
          <w:t>(https://www.portaltransparencia.gov.br/sancoes/ceis);</w:t>
        </w:r>
      </w:hyperlink>
    </w:p>
    <w:p>
      <w:pPr>
        <w:pStyle w:val="ListParagraph"/>
        <w:numPr>
          <w:ilvl w:val="0"/>
          <w:numId w:val="35"/>
        </w:numPr>
        <w:tabs>
          <w:tab w:pos="385" w:val="left" w:leader="none"/>
        </w:tabs>
        <w:spacing w:line="240" w:lineRule="auto" w:before="90" w:after="0"/>
        <w:ind w:left="385"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hyperlink r:id="rId37">
        <w:r>
          <w:rPr>
            <w:spacing w:val="-2"/>
            <w:sz w:val="19"/>
          </w:rPr>
          <w:t>(www.cnj.jus.br/improbidade_adm/consultar_requerido.php).</w:t>
        </w:r>
      </w:hyperlink>
    </w:p>
    <w:p>
      <w:pPr>
        <w:pStyle w:val="ListParagraph"/>
        <w:numPr>
          <w:ilvl w:val="0"/>
          <w:numId w:val="35"/>
        </w:numPr>
        <w:tabs>
          <w:tab w:pos="395" w:val="left" w:leader="none"/>
        </w:tabs>
        <w:spacing w:line="240" w:lineRule="auto" w:before="91" w:after="0"/>
        <w:ind w:left="395" w:right="0" w:hanging="205"/>
        <w:jc w:val="left"/>
        <w:rPr>
          <w:sz w:val="19"/>
        </w:rPr>
      </w:pP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hyperlink r:id="rId38">
        <w:r>
          <w:rPr>
            <w:spacing w:val="-2"/>
            <w:sz w:val="19"/>
          </w:rPr>
          <w:t>(https://www.portaltransparencia.gov.br/sancoes/cnep);</w:t>
        </w:r>
      </w:hyperlink>
    </w:p>
    <w:p>
      <w:pPr>
        <w:pStyle w:val="ListParagraph"/>
        <w:numPr>
          <w:ilvl w:val="0"/>
          <w:numId w:val="35"/>
        </w:numPr>
        <w:tabs>
          <w:tab w:pos="385" w:val="left" w:leader="none"/>
        </w:tabs>
        <w:spacing w:line="240" w:lineRule="auto" w:before="90" w:after="0"/>
        <w:ind w:left="385"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35"/>
        </w:numPr>
        <w:tabs>
          <w:tab w:pos="364" w:val="left" w:leader="none"/>
        </w:tabs>
        <w:spacing w:line="240" w:lineRule="auto" w:before="91" w:after="0"/>
        <w:ind w:left="364" w:right="0" w:hanging="174"/>
        <w:jc w:val="left"/>
        <w:rPr>
          <w:sz w:val="19"/>
        </w:rPr>
      </w:pPr>
      <w:r>
        <w:rPr>
          <w:sz w:val="19"/>
        </w:rPr>
        <w:t>módulo Registro de Ocorrências do </w:t>
      </w:r>
      <w:r>
        <w:rPr>
          <w:spacing w:val="-2"/>
          <w:sz w:val="19"/>
        </w:rPr>
        <w:t>SIGA.</w:t>
      </w:r>
    </w:p>
    <w:p>
      <w:pPr>
        <w:pStyle w:val="BodyText"/>
        <w:spacing w:before="180"/>
        <w:ind w:left="0"/>
      </w:pPr>
    </w:p>
    <w:p>
      <w:pPr>
        <w:pStyle w:val="Heading4"/>
        <w:numPr>
          <w:ilvl w:val="0"/>
          <w:numId w:val="25"/>
        </w:numPr>
        <w:tabs>
          <w:tab w:pos="448" w:val="left" w:leader="none"/>
        </w:tabs>
        <w:spacing w:line="240" w:lineRule="auto" w:before="1" w:after="0"/>
        <w:ind w:left="448" w:right="0" w:hanging="258"/>
        <w:jc w:val="left"/>
      </w:pPr>
      <w:r>
        <w:rPr/>
        <w:t>- DAS</w:t>
      </w:r>
      <w:r>
        <w:rPr>
          <w:spacing w:val="-11"/>
        </w:rPr>
        <w:t> </w:t>
      </w:r>
      <w:r>
        <w:rPr>
          <w:spacing w:val="-2"/>
        </w:rPr>
        <w:t>AMOSTRAS:</w:t>
      </w:r>
    </w:p>
    <w:p>
      <w:pPr>
        <w:pStyle w:val="BodyText"/>
        <w:ind w:left="0"/>
        <w:rPr>
          <w:b/>
        </w:rPr>
      </w:pPr>
    </w:p>
    <w:p>
      <w:pPr>
        <w:pStyle w:val="BodyText"/>
        <w:spacing w:before="57"/>
        <w:ind w:left="0"/>
        <w:rPr>
          <w:b/>
        </w:rPr>
      </w:pPr>
    </w:p>
    <w:p>
      <w:pPr>
        <w:pStyle w:val="BodyText"/>
        <w:ind w:left="380"/>
      </w:pPr>
      <w:r>
        <w:rPr/>
        <w:t>1.</w:t>
      </w:r>
      <w:r>
        <w:rPr>
          <w:spacing w:val="71"/>
          <w:w w:val="150"/>
        </w:rPr>
        <w:t> </w:t>
      </w:r>
      <w:r>
        <w:rPr/>
        <w:t>Pelo presente objeto se tratar de medicamentos, não serão exigidas </w:t>
      </w:r>
      <w:r>
        <w:rPr>
          <w:spacing w:val="-2"/>
        </w:rPr>
        <w:t>amostras.</w:t>
      </w:r>
    </w:p>
    <w:p>
      <w:pPr>
        <w:pStyle w:val="BodyText"/>
        <w:ind w:left="0"/>
      </w:pPr>
    </w:p>
    <w:p>
      <w:pPr>
        <w:pStyle w:val="BodyText"/>
        <w:spacing w:before="57"/>
        <w:ind w:left="0"/>
      </w:pPr>
    </w:p>
    <w:p>
      <w:pPr>
        <w:pStyle w:val="Heading4"/>
        <w:spacing w:before="1"/>
      </w:pPr>
      <w:r>
        <w:rPr/>
        <w:t>X– DO </w:t>
      </w:r>
      <w:r>
        <w:rPr>
          <w:spacing w:val="-2"/>
        </w:rPr>
        <w:t>PAGAMENTO:</w:t>
      </w:r>
    </w:p>
    <w:p>
      <w:pPr>
        <w:pStyle w:val="BodyText"/>
        <w:spacing w:before="184"/>
        <w:ind w:left="0"/>
        <w:rPr>
          <w:b/>
        </w:rPr>
      </w:pPr>
    </w:p>
    <w:p>
      <w:pPr>
        <w:pStyle w:val="ListParagraph"/>
        <w:numPr>
          <w:ilvl w:val="1"/>
          <w:numId w:val="36"/>
        </w:numPr>
        <w:tabs>
          <w:tab w:pos="639" w:val="left" w:leader="none"/>
        </w:tabs>
        <w:spacing w:line="235" w:lineRule="auto" w:before="0" w:after="0"/>
        <w:ind w:left="190" w:right="188" w:firstLine="0"/>
        <w:jc w:val="left"/>
        <w:rPr>
          <w:sz w:val="19"/>
        </w:rPr>
      </w:pPr>
      <w:r>
        <w:rPr>
          <w:sz w:val="19"/>
        </w:rPr>
        <w:t>Os</w:t>
      </w:r>
      <w:r>
        <w:rPr>
          <w:spacing w:val="21"/>
          <w:sz w:val="19"/>
        </w:rPr>
        <w:t> </w:t>
      </w:r>
      <w:r>
        <w:rPr>
          <w:sz w:val="19"/>
        </w:rPr>
        <w:t>pagamentos</w:t>
      </w:r>
      <w:r>
        <w:rPr>
          <w:spacing w:val="21"/>
          <w:sz w:val="19"/>
        </w:rPr>
        <w:t> </w:t>
      </w:r>
      <w:r>
        <w:rPr>
          <w:sz w:val="19"/>
        </w:rPr>
        <w:t>serão</w:t>
      </w:r>
      <w:r>
        <w:rPr>
          <w:spacing w:val="21"/>
          <w:sz w:val="19"/>
        </w:rPr>
        <w:t> </w:t>
      </w:r>
      <w:r>
        <w:rPr>
          <w:sz w:val="19"/>
        </w:rPr>
        <w:t>efetuados,</w:t>
      </w:r>
      <w:r>
        <w:rPr>
          <w:spacing w:val="21"/>
          <w:sz w:val="19"/>
        </w:rPr>
        <w:t> </w:t>
      </w:r>
      <w:r>
        <w:rPr>
          <w:sz w:val="19"/>
        </w:rPr>
        <w:t>obrigatoriamente,</w:t>
      </w:r>
      <w:r>
        <w:rPr>
          <w:spacing w:val="21"/>
          <w:sz w:val="19"/>
        </w:rPr>
        <w:t> </w:t>
      </w:r>
      <w:r>
        <w:rPr>
          <w:sz w:val="19"/>
        </w:rPr>
        <w:t>por</w:t>
      </w:r>
      <w:r>
        <w:rPr>
          <w:spacing w:val="21"/>
          <w:sz w:val="19"/>
        </w:rPr>
        <w:t> </w:t>
      </w:r>
      <w:r>
        <w:rPr>
          <w:sz w:val="19"/>
        </w:rPr>
        <w:t>meio</w:t>
      </w:r>
      <w:r>
        <w:rPr>
          <w:spacing w:val="21"/>
          <w:sz w:val="19"/>
        </w:rPr>
        <w:t> </w:t>
      </w:r>
      <w:r>
        <w:rPr>
          <w:sz w:val="19"/>
        </w:rPr>
        <w:t>de</w:t>
      </w:r>
      <w:r>
        <w:rPr>
          <w:spacing w:val="21"/>
          <w:sz w:val="19"/>
        </w:rPr>
        <w:t> </w:t>
      </w:r>
      <w:r>
        <w:rPr>
          <w:sz w:val="19"/>
        </w:rPr>
        <w:t>crédito</w:t>
      </w:r>
      <w:r>
        <w:rPr>
          <w:spacing w:val="21"/>
          <w:sz w:val="19"/>
        </w:rPr>
        <w:t> </w:t>
      </w:r>
      <w:r>
        <w:rPr>
          <w:sz w:val="19"/>
        </w:rPr>
        <w:t>em</w:t>
      </w:r>
      <w:r>
        <w:rPr>
          <w:spacing w:val="21"/>
          <w:sz w:val="19"/>
        </w:rPr>
        <w:t> </w:t>
      </w:r>
      <w:r>
        <w:rPr>
          <w:sz w:val="19"/>
        </w:rPr>
        <w:t>conta</w:t>
      </w:r>
      <w:r>
        <w:rPr>
          <w:spacing w:val="21"/>
          <w:sz w:val="19"/>
        </w:rPr>
        <w:t> </w:t>
      </w:r>
      <w:r>
        <w:rPr>
          <w:sz w:val="19"/>
        </w:rPr>
        <w:t>corrente</w:t>
      </w:r>
      <w:r>
        <w:rPr>
          <w:spacing w:val="21"/>
          <w:sz w:val="19"/>
        </w:rPr>
        <w:t> </w:t>
      </w:r>
      <w:r>
        <w:rPr>
          <w:sz w:val="19"/>
        </w:rPr>
        <w:t>da</w:t>
      </w:r>
      <w:r>
        <w:rPr>
          <w:spacing w:val="21"/>
          <w:sz w:val="19"/>
        </w:rPr>
        <w:t> </w:t>
      </w:r>
      <w:r>
        <w:rPr>
          <w:sz w:val="19"/>
        </w:rPr>
        <w:t>instituição</w:t>
      </w:r>
      <w:r>
        <w:rPr>
          <w:spacing w:val="21"/>
          <w:sz w:val="19"/>
        </w:rPr>
        <w:t> </w:t>
      </w:r>
      <w:r>
        <w:rPr>
          <w:sz w:val="19"/>
        </w:rPr>
        <w:t>financeira</w:t>
      </w:r>
      <w:r>
        <w:rPr>
          <w:spacing w:val="21"/>
          <w:sz w:val="19"/>
        </w:rPr>
        <w:t> </w:t>
      </w:r>
      <w:r>
        <w:rPr>
          <w:sz w:val="19"/>
        </w:rPr>
        <w:t>contratada</w:t>
      </w:r>
      <w:r>
        <w:rPr>
          <w:spacing w:val="21"/>
          <w:sz w:val="19"/>
        </w:rPr>
        <w:t> </w:t>
      </w:r>
      <w:r>
        <w:rPr>
          <w:sz w:val="19"/>
        </w:rPr>
        <w:t>pelo</w:t>
      </w:r>
      <w:r>
        <w:rPr>
          <w:spacing w:val="21"/>
          <w:sz w:val="19"/>
        </w:rPr>
        <w:t> </w:t>
      </w:r>
      <w:r>
        <w:rPr>
          <w:sz w:val="19"/>
        </w:rPr>
        <w:t>Estado,</w:t>
      </w:r>
      <w:r>
        <w:rPr>
          <w:spacing w:val="21"/>
          <w:sz w:val="19"/>
        </w:rPr>
        <w:t> </w:t>
      </w:r>
      <w:r>
        <w:rPr>
          <w:sz w:val="19"/>
        </w:rPr>
        <w:t>cujo</w:t>
      </w:r>
      <w:r>
        <w:rPr>
          <w:spacing w:val="21"/>
          <w:sz w:val="19"/>
        </w:rPr>
        <w:t> </w:t>
      </w:r>
      <w:r>
        <w:rPr>
          <w:sz w:val="19"/>
        </w:rPr>
        <w:t>número</w:t>
      </w:r>
      <w:r>
        <w:rPr>
          <w:spacing w:val="21"/>
          <w:sz w:val="19"/>
        </w:rPr>
        <w:t> </w:t>
      </w:r>
      <w:r>
        <w:rPr>
          <w:sz w:val="19"/>
        </w:rPr>
        <w:t>e</w:t>
      </w:r>
      <w:r>
        <w:rPr>
          <w:spacing w:val="21"/>
          <w:sz w:val="19"/>
        </w:rPr>
        <w:t> </w:t>
      </w:r>
      <w:r>
        <w:rPr>
          <w:sz w:val="19"/>
        </w:rPr>
        <w:t>agência</w:t>
      </w:r>
      <w:r>
        <w:rPr>
          <w:spacing w:val="21"/>
          <w:sz w:val="19"/>
        </w:rPr>
        <w:t> </w:t>
      </w:r>
      <w:r>
        <w:rPr>
          <w:sz w:val="19"/>
        </w:rPr>
        <w:t>deverão</w:t>
      </w:r>
      <w:r>
        <w:rPr>
          <w:spacing w:val="21"/>
          <w:sz w:val="19"/>
        </w:rPr>
        <w:t> </w:t>
      </w:r>
      <w:r>
        <w:rPr>
          <w:sz w:val="19"/>
        </w:rPr>
        <w:t>ser</w:t>
      </w:r>
      <w:r>
        <w:rPr>
          <w:spacing w:val="21"/>
          <w:sz w:val="19"/>
        </w:rPr>
        <w:t> </w:t>
      </w:r>
      <w:r>
        <w:rPr>
          <w:sz w:val="19"/>
        </w:rPr>
        <w:t>informados</w:t>
      </w:r>
      <w:r>
        <w:rPr>
          <w:spacing w:val="21"/>
          <w:sz w:val="19"/>
        </w:rPr>
        <w:t> </w:t>
      </w:r>
      <w:r>
        <w:rPr>
          <w:sz w:val="19"/>
        </w:rPr>
        <w:t>pelo adjudicatário até a assinatura do contrato;</w:t>
      </w:r>
    </w:p>
    <w:p>
      <w:pPr>
        <w:pStyle w:val="ListParagraph"/>
        <w:numPr>
          <w:ilvl w:val="1"/>
          <w:numId w:val="36"/>
        </w:numPr>
        <w:tabs>
          <w:tab w:pos="617" w:val="left" w:leader="none"/>
        </w:tabs>
        <w:spacing w:line="240" w:lineRule="auto" w:before="91" w:after="0"/>
        <w:ind w:left="617" w:right="0" w:hanging="427"/>
        <w:jc w:val="left"/>
        <w:rPr>
          <w:sz w:val="19"/>
        </w:rPr>
      </w:pPr>
      <w:r>
        <w:rPr>
          <w:sz w:val="19"/>
        </w:rPr>
        <w:t>O prazo de pagamento será de até 30 (trinta) dias, a contar da data final do período de adimplemento de cada </w:t>
      </w:r>
      <w:r>
        <w:rPr>
          <w:spacing w:val="-2"/>
          <w:sz w:val="19"/>
        </w:rPr>
        <w:t>parcela;</w:t>
      </w:r>
    </w:p>
    <w:p>
      <w:pPr>
        <w:pStyle w:val="ListParagraph"/>
        <w:numPr>
          <w:ilvl w:val="1"/>
          <w:numId w:val="36"/>
        </w:numPr>
        <w:tabs>
          <w:tab w:pos="617" w:val="left" w:leader="none"/>
        </w:tabs>
        <w:spacing w:line="240" w:lineRule="auto" w:before="91" w:after="0"/>
        <w:ind w:left="617" w:right="0" w:hanging="427"/>
        <w:jc w:val="left"/>
        <w:rPr>
          <w:sz w:val="19"/>
        </w:rPr>
      </w:pPr>
      <w:r>
        <w:rPr>
          <w:sz w:val="19"/>
        </w:rPr>
        <w:t>Considera-se</w:t>
      </w:r>
      <w:r>
        <w:rPr>
          <w:spacing w:val="-2"/>
          <w:sz w:val="19"/>
        </w:rPr>
        <w:t> </w:t>
      </w:r>
      <w:r>
        <w:rPr>
          <w:sz w:val="19"/>
        </w:rPr>
        <w:t>adimplamento o cumprimento da prestação com a entrega do objeto, devidamente atestada pelo(s) agente(s) </w:t>
      </w:r>
      <w:r>
        <w:rPr>
          <w:spacing w:val="-2"/>
          <w:sz w:val="19"/>
        </w:rPr>
        <w:t>competente(s).</w:t>
      </w:r>
    </w:p>
    <w:p>
      <w:pPr>
        <w:pStyle w:val="BodyText"/>
        <w:spacing w:before="180"/>
        <w:ind w:left="0"/>
      </w:pPr>
    </w:p>
    <w:p>
      <w:pPr>
        <w:pStyle w:val="Heading4"/>
        <w:numPr>
          <w:ilvl w:val="0"/>
          <w:numId w:val="37"/>
        </w:numPr>
        <w:tabs>
          <w:tab w:pos="448" w:val="left" w:leader="none"/>
        </w:tabs>
        <w:spacing w:line="240" w:lineRule="auto" w:before="1" w:after="0"/>
        <w:ind w:left="448" w:right="0" w:hanging="258"/>
        <w:jc w:val="left"/>
      </w:pPr>
      <w:r>
        <w:rPr/>
        <w:t>– DISPONIBILIDADE ORÇAMENTÁRIA</w:t>
      </w:r>
      <w:r>
        <w:rPr>
          <w:spacing w:val="-11"/>
        </w:rPr>
        <w:t> </w:t>
      </w:r>
      <w:r>
        <w:rPr/>
        <w:t>E </w:t>
      </w:r>
      <w:r>
        <w:rPr>
          <w:spacing w:val="-2"/>
        </w:rPr>
        <w:t>FINANCEIRA:</w:t>
      </w:r>
    </w:p>
    <w:p>
      <w:pPr>
        <w:pStyle w:val="BodyText"/>
        <w:spacing w:before="184"/>
        <w:ind w:left="0"/>
        <w:rPr>
          <w:b/>
        </w:rPr>
      </w:pPr>
    </w:p>
    <w:p>
      <w:pPr>
        <w:pStyle w:val="BodyText"/>
        <w:spacing w:line="235" w:lineRule="auto"/>
      </w:pPr>
      <w:r>
        <w:rPr>
          <w:b/>
        </w:rPr>
        <w:t>11.1. </w:t>
      </w:r>
      <w:r>
        <w:rPr/>
        <w:t>De acordo com a Resolução Conjunta SES/UERJ Nº 1. 205 de 01 de março de 2024, a qual descentraliza a execução de crédito orçamentário para o Executante, estando os recursos necessários à</w:t>
      </w:r>
      <w:r>
        <w:rPr>
          <w:spacing w:val="40"/>
        </w:rPr>
        <w:t> </w:t>
      </w:r>
      <w:r>
        <w:rPr/>
        <w:t>realização do objeto estarão vinculados à seguinte dotação orçamentária:</w:t>
      </w:r>
    </w:p>
    <w:p>
      <w:pPr>
        <w:pStyle w:val="BodyText"/>
        <w:spacing w:line="314" w:lineRule="auto" w:before="127"/>
        <w:ind w:left="95" w:right="11854"/>
      </w:pPr>
      <w:r>
        <w:rPr/>
        <w:t>HURHC:</w:t>
      </w:r>
      <w:r>
        <w:rPr>
          <w:spacing w:val="-9"/>
        </w:rPr>
        <w:t> </w:t>
      </w:r>
      <w:r>
        <w:rPr/>
        <w:t>Unidade</w:t>
      </w:r>
      <w:r>
        <w:rPr>
          <w:spacing w:val="-9"/>
        </w:rPr>
        <w:t> </w:t>
      </w:r>
      <w:r>
        <w:rPr/>
        <w:t>Orçamentária</w:t>
      </w:r>
      <w:r>
        <w:rPr>
          <w:spacing w:val="-9"/>
        </w:rPr>
        <w:t> </w:t>
      </w:r>
      <w:r>
        <w:rPr/>
        <w:t>(UO):</w:t>
      </w:r>
      <w:r>
        <w:rPr>
          <w:spacing w:val="-9"/>
        </w:rPr>
        <w:t> </w:t>
      </w:r>
      <w:r>
        <w:rPr/>
        <w:t>40430 Fonte de Recursos (FR): 100</w:t>
      </w:r>
    </w:p>
    <w:p>
      <w:pPr>
        <w:pStyle w:val="BodyText"/>
        <w:spacing w:line="216" w:lineRule="exact"/>
        <w:ind w:left="95"/>
      </w:pPr>
      <w:r>
        <w:rPr/>
        <w:t>Natureza da Despesa (ND): </w:t>
      </w:r>
      <w:r>
        <w:rPr>
          <w:spacing w:val="-2"/>
        </w:rPr>
        <w:t>33903007</w:t>
      </w:r>
    </w:p>
    <w:p>
      <w:pPr>
        <w:pStyle w:val="BodyText"/>
        <w:spacing w:before="216"/>
        <w:ind w:left="0"/>
      </w:pPr>
    </w:p>
    <w:p>
      <w:pPr>
        <w:pStyle w:val="Heading4"/>
        <w:numPr>
          <w:ilvl w:val="0"/>
          <w:numId w:val="37"/>
        </w:numPr>
        <w:tabs>
          <w:tab w:pos="522" w:val="left" w:leader="none"/>
        </w:tabs>
        <w:spacing w:line="240" w:lineRule="auto" w:before="0" w:after="0"/>
        <w:ind w:left="522" w:right="0" w:hanging="332"/>
        <w:jc w:val="left"/>
      </w:pPr>
      <w:r>
        <w:rPr/>
        <w:t>- DA</w:t>
      </w:r>
      <w:r>
        <w:rPr>
          <w:spacing w:val="-11"/>
        </w:rPr>
        <w:t> </w:t>
      </w:r>
      <w:r>
        <w:rPr>
          <w:spacing w:val="-2"/>
        </w:rPr>
        <w:t>GARANTIA:</w:t>
      </w:r>
    </w:p>
    <w:p>
      <w:pPr>
        <w:pStyle w:val="Heading4"/>
        <w:spacing w:after="0" w:line="240" w:lineRule="auto"/>
        <w:jc w:val="left"/>
        <w:sectPr>
          <w:pgSz w:w="15840" w:h="24480"/>
          <w:pgMar w:top="0" w:bottom="0" w:left="0" w:right="0"/>
        </w:sectPr>
      </w:pPr>
    </w:p>
    <w:p>
      <w:pPr>
        <w:pStyle w:val="ListParagraph"/>
        <w:numPr>
          <w:ilvl w:val="1"/>
          <w:numId w:val="38"/>
        </w:numPr>
        <w:tabs>
          <w:tab w:pos="606" w:val="left" w:leader="none"/>
        </w:tabs>
        <w:spacing w:line="207" w:lineRule="exact" w:before="0" w:after="0"/>
        <w:ind w:left="606" w:right="0" w:hanging="416"/>
        <w:jc w:val="both"/>
        <w:rPr>
          <w:sz w:val="19"/>
        </w:rPr>
      </w:pPr>
      <w:r>
        <w:rPr>
          <w:sz w:val="19"/>
        </w:rPr>
        <w:t>A</w:t>
      </w:r>
      <w:r>
        <w:rPr>
          <w:spacing w:val="-11"/>
          <w:sz w:val="19"/>
        </w:rPr>
        <w:t> </w:t>
      </w:r>
      <w:r>
        <w:rPr>
          <w:sz w:val="19"/>
        </w:rPr>
        <w:t>fim de não prejudicar a concorrência, dispensamos a prestação da garantia contratual, pelas razões abaixo </w:t>
      </w:r>
      <w:r>
        <w:rPr>
          <w:spacing w:val="-2"/>
          <w:sz w:val="19"/>
        </w:rPr>
        <w:t>justificadas:</w:t>
      </w:r>
    </w:p>
    <w:p>
      <w:pPr>
        <w:pStyle w:val="ListParagraph"/>
        <w:numPr>
          <w:ilvl w:val="2"/>
          <w:numId w:val="38"/>
        </w:numPr>
        <w:tabs>
          <w:tab w:pos="665" w:val="left" w:leader="none"/>
        </w:tabs>
        <w:spacing w:line="240" w:lineRule="auto" w:before="185" w:after="0"/>
        <w:ind w:left="665" w:right="0" w:hanging="190"/>
        <w:jc w:val="left"/>
        <w:rPr>
          <w:sz w:val="19"/>
        </w:rPr>
      </w:pPr>
      <w:r>
        <w:rPr>
          <w:sz w:val="19"/>
        </w:rPr>
        <w:t>Por ser uma compra de materiais de consumo e comuns, não havendo a necessidade de garantia uma vez que o objeto será cumprido no momento da entrega do </w:t>
      </w:r>
      <w:r>
        <w:rPr>
          <w:spacing w:val="-2"/>
          <w:sz w:val="19"/>
        </w:rPr>
        <w:t>material;</w:t>
      </w:r>
    </w:p>
    <w:p>
      <w:pPr>
        <w:pStyle w:val="ListParagraph"/>
        <w:numPr>
          <w:ilvl w:val="2"/>
          <w:numId w:val="38"/>
        </w:numPr>
        <w:tabs>
          <w:tab w:pos="665" w:val="left" w:leader="none"/>
        </w:tabs>
        <w:spacing w:line="235" w:lineRule="auto" w:before="94" w:after="0"/>
        <w:ind w:left="665" w:right="188" w:hanging="191"/>
        <w:jc w:val="left"/>
        <w:rPr>
          <w:sz w:val="19"/>
        </w:rPr>
      </w:pPr>
      <w:r>
        <w:rPr>
          <w:sz w:val="19"/>
        </w:rPr>
        <w:t>A exigência</w:t>
      </w:r>
      <w:r>
        <w:rPr>
          <w:spacing w:val="14"/>
          <w:sz w:val="19"/>
        </w:rPr>
        <w:t> </w:t>
      </w:r>
      <w:r>
        <w:rPr>
          <w:sz w:val="19"/>
        </w:rPr>
        <w:t>da</w:t>
      </w:r>
      <w:r>
        <w:rPr>
          <w:spacing w:val="14"/>
          <w:sz w:val="19"/>
        </w:rPr>
        <w:t> </w:t>
      </w:r>
      <w:r>
        <w:rPr>
          <w:sz w:val="19"/>
        </w:rPr>
        <w:t>garantia</w:t>
      </w:r>
      <w:r>
        <w:rPr>
          <w:spacing w:val="14"/>
          <w:sz w:val="19"/>
        </w:rPr>
        <w:t> </w:t>
      </w:r>
      <w:r>
        <w:rPr>
          <w:sz w:val="19"/>
        </w:rPr>
        <w:t>pode</w:t>
      </w:r>
      <w:r>
        <w:rPr>
          <w:spacing w:val="14"/>
          <w:sz w:val="19"/>
        </w:rPr>
        <w:t> </w:t>
      </w:r>
      <w:r>
        <w:rPr>
          <w:sz w:val="19"/>
        </w:rPr>
        <w:t>representar</w:t>
      </w:r>
      <w:r>
        <w:rPr>
          <w:spacing w:val="14"/>
          <w:sz w:val="19"/>
        </w:rPr>
        <w:t> </w:t>
      </w:r>
      <w:r>
        <w:rPr>
          <w:sz w:val="19"/>
        </w:rPr>
        <w:t>diminuição</w:t>
      </w:r>
      <w:r>
        <w:rPr>
          <w:spacing w:val="14"/>
          <w:sz w:val="19"/>
        </w:rPr>
        <w:t> </w:t>
      </w:r>
      <w:r>
        <w:rPr>
          <w:sz w:val="19"/>
        </w:rPr>
        <w:t>do</w:t>
      </w:r>
      <w:r>
        <w:rPr>
          <w:spacing w:val="14"/>
          <w:sz w:val="19"/>
        </w:rPr>
        <w:t> </w:t>
      </w:r>
      <w:r>
        <w:rPr>
          <w:sz w:val="19"/>
        </w:rPr>
        <w:t>universo</w:t>
      </w:r>
      <w:r>
        <w:rPr>
          <w:spacing w:val="14"/>
          <w:sz w:val="19"/>
        </w:rPr>
        <w:t> </w:t>
      </w:r>
      <w:r>
        <w:rPr>
          <w:sz w:val="19"/>
        </w:rPr>
        <w:t>de</w:t>
      </w:r>
      <w:r>
        <w:rPr>
          <w:spacing w:val="14"/>
          <w:sz w:val="19"/>
        </w:rPr>
        <w:t> </w:t>
      </w:r>
      <w:r>
        <w:rPr>
          <w:sz w:val="19"/>
        </w:rPr>
        <w:t>interessados</w:t>
      </w:r>
      <w:r>
        <w:rPr>
          <w:spacing w:val="14"/>
          <w:sz w:val="19"/>
        </w:rPr>
        <w:t> </w:t>
      </w:r>
      <w:r>
        <w:rPr>
          <w:sz w:val="19"/>
        </w:rPr>
        <w:t>e</w:t>
      </w:r>
      <w:r>
        <w:rPr>
          <w:spacing w:val="14"/>
          <w:sz w:val="19"/>
        </w:rPr>
        <w:t> </w:t>
      </w:r>
      <w:r>
        <w:rPr>
          <w:sz w:val="19"/>
        </w:rPr>
        <w:t>ao</w:t>
      </w:r>
      <w:r>
        <w:rPr>
          <w:spacing w:val="14"/>
          <w:sz w:val="19"/>
        </w:rPr>
        <w:t> </w:t>
      </w:r>
      <w:r>
        <w:rPr>
          <w:sz w:val="19"/>
        </w:rPr>
        <w:t>caráter</w:t>
      </w:r>
      <w:r>
        <w:rPr>
          <w:spacing w:val="14"/>
          <w:sz w:val="19"/>
        </w:rPr>
        <w:t> </w:t>
      </w:r>
      <w:r>
        <w:rPr>
          <w:sz w:val="19"/>
        </w:rPr>
        <w:t>competitivo</w:t>
      </w:r>
      <w:r>
        <w:rPr>
          <w:spacing w:val="14"/>
          <w:sz w:val="19"/>
        </w:rPr>
        <w:t> </w:t>
      </w:r>
      <w:r>
        <w:rPr>
          <w:sz w:val="19"/>
        </w:rPr>
        <w:t>do</w:t>
      </w:r>
      <w:r>
        <w:rPr>
          <w:spacing w:val="14"/>
          <w:sz w:val="19"/>
        </w:rPr>
        <w:t> </w:t>
      </w:r>
      <w:r>
        <w:rPr>
          <w:sz w:val="19"/>
        </w:rPr>
        <w:t>certame,</w:t>
      </w:r>
      <w:r>
        <w:rPr>
          <w:spacing w:val="14"/>
          <w:sz w:val="19"/>
        </w:rPr>
        <w:t> </w:t>
      </w:r>
      <w:r>
        <w:rPr>
          <w:sz w:val="19"/>
        </w:rPr>
        <w:t>devido</w:t>
      </w:r>
      <w:r>
        <w:rPr>
          <w:spacing w:val="14"/>
          <w:sz w:val="19"/>
        </w:rPr>
        <w:t> </w:t>
      </w:r>
      <w:r>
        <w:rPr>
          <w:sz w:val="19"/>
        </w:rPr>
        <w:t>à</w:t>
      </w:r>
      <w:r>
        <w:rPr>
          <w:spacing w:val="14"/>
          <w:sz w:val="19"/>
        </w:rPr>
        <w:t> </w:t>
      </w:r>
      <w:r>
        <w:rPr>
          <w:sz w:val="19"/>
        </w:rPr>
        <w:t>mesma</w:t>
      </w:r>
      <w:r>
        <w:rPr>
          <w:spacing w:val="14"/>
          <w:sz w:val="19"/>
        </w:rPr>
        <w:t> </w:t>
      </w:r>
      <w:r>
        <w:rPr>
          <w:sz w:val="19"/>
        </w:rPr>
        <w:t>onerar</w:t>
      </w:r>
      <w:r>
        <w:rPr>
          <w:spacing w:val="14"/>
          <w:sz w:val="19"/>
        </w:rPr>
        <w:t> </w:t>
      </w:r>
      <w:r>
        <w:rPr>
          <w:sz w:val="19"/>
        </w:rPr>
        <w:t>as</w:t>
      </w:r>
      <w:r>
        <w:rPr>
          <w:spacing w:val="14"/>
          <w:sz w:val="19"/>
        </w:rPr>
        <w:t> </w:t>
      </w:r>
      <w:r>
        <w:rPr>
          <w:sz w:val="19"/>
        </w:rPr>
        <w:t>propostas</w:t>
      </w:r>
      <w:r>
        <w:rPr>
          <w:spacing w:val="14"/>
          <w:sz w:val="19"/>
        </w:rPr>
        <w:t> </w:t>
      </w:r>
      <w:r>
        <w:rPr>
          <w:sz w:val="19"/>
        </w:rPr>
        <w:t>dos</w:t>
      </w:r>
      <w:r>
        <w:rPr>
          <w:spacing w:val="14"/>
          <w:sz w:val="19"/>
        </w:rPr>
        <w:t> </w:t>
      </w:r>
      <w:r>
        <w:rPr>
          <w:sz w:val="19"/>
        </w:rPr>
        <w:t>concorrentes,</w:t>
      </w:r>
      <w:r>
        <w:rPr>
          <w:spacing w:val="14"/>
          <w:sz w:val="19"/>
        </w:rPr>
        <w:t> </w:t>
      </w:r>
      <w:r>
        <w:rPr>
          <w:sz w:val="19"/>
        </w:rPr>
        <w:t>o</w:t>
      </w:r>
      <w:r>
        <w:rPr>
          <w:spacing w:val="14"/>
          <w:sz w:val="19"/>
        </w:rPr>
        <w:t> </w:t>
      </w:r>
      <w:r>
        <w:rPr>
          <w:sz w:val="19"/>
        </w:rPr>
        <w:t>que</w:t>
      </w:r>
      <w:r>
        <w:rPr>
          <w:spacing w:val="14"/>
          <w:sz w:val="19"/>
        </w:rPr>
        <w:t> </w:t>
      </w:r>
      <w:r>
        <w:rPr>
          <w:sz w:val="19"/>
        </w:rPr>
        <w:t>repassaria</w:t>
      </w:r>
      <w:r>
        <w:rPr>
          <w:spacing w:val="14"/>
          <w:sz w:val="19"/>
        </w:rPr>
        <w:t> </w:t>
      </w:r>
      <w:r>
        <w:rPr>
          <w:sz w:val="19"/>
        </w:rPr>
        <w:t>à própria Administração contratante os custos da garantia exigida.</w:t>
      </w:r>
    </w:p>
    <w:p>
      <w:pPr>
        <w:pStyle w:val="BodyText"/>
        <w:ind w:left="0"/>
      </w:pPr>
    </w:p>
    <w:p>
      <w:pPr>
        <w:pStyle w:val="BodyText"/>
        <w:spacing w:before="58"/>
        <w:ind w:left="0"/>
      </w:pPr>
    </w:p>
    <w:p>
      <w:pPr>
        <w:pStyle w:val="Heading4"/>
        <w:numPr>
          <w:ilvl w:val="0"/>
          <w:numId w:val="37"/>
        </w:numPr>
        <w:tabs>
          <w:tab w:pos="596" w:val="left" w:leader="none"/>
        </w:tabs>
        <w:spacing w:line="240" w:lineRule="auto" w:before="0" w:after="0"/>
        <w:ind w:left="596" w:right="0" w:hanging="406"/>
        <w:jc w:val="left"/>
      </w:pPr>
      <w:r>
        <w:rPr>
          <w:spacing w:val="-2"/>
        </w:rPr>
        <w:t>–</w:t>
      </w:r>
      <w:r>
        <w:rPr>
          <w:spacing w:val="-7"/>
        </w:rPr>
        <w:t> </w:t>
      </w:r>
      <w:r>
        <w:rPr>
          <w:spacing w:val="-2"/>
        </w:rPr>
        <w:t>ACOMPANHAMENTO</w:t>
      </w:r>
      <w:r>
        <w:rPr>
          <w:spacing w:val="6"/>
        </w:rPr>
        <w:t> </w:t>
      </w:r>
      <w:r>
        <w:rPr>
          <w:spacing w:val="-2"/>
        </w:rPr>
        <w:t>DA</w:t>
      </w:r>
      <w:r>
        <w:rPr>
          <w:spacing w:val="-6"/>
        </w:rPr>
        <w:t> </w:t>
      </w:r>
      <w:r>
        <w:rPr>
          <w:spacing w:val="-2"/>
        </w:rPr>
        <w:t>EXECUÇÃO:</w:t>
      </w:r>
    </w:p>
    <w:p>
      <w:pPr>
        <w:pStyle w:val="BodyText"/>
        <w:spacing w:before="185"/>
        <w:ind w:left="0"/>
        <w:rPr>
          <w:b/>
        </w:rPr>
      </w:pPr>
    </w:p>
    <w:p>
      <w:pPr>
        <w:pStyle w:val="ListParagraph"/>
        <w:numPr>
          <w:ilvl w:val="1"/>
          <w:numId w:val="39"/>
        </w:numPr>
        <w:tabs>
          <w:tab w:pos="618" w:val="left" w:leader="none"/>
        </w:tabs>
        <w:spacing w:line="235" w:lineRule="auto" w:before="0" w:after="0"/>
        <w:ind w:left="190" w:right="188" w:firstLine="0"/>
        <w:jc w:val="both"/>
        <w:rPr>
          <w:sz w:val="19"/>
        </w:rPr>
      </w:pPr>
      <w:r>
        <w:rPr>
          <w:sz w:val="19"/>
        </w:rPr>
        <w:t>Serão</w:t>
      </w:r>
      <w:r>
        <w:rPr>
          <w:spacing w:val="-2"/>
          <w:sz w:val="19"/>
        </w:rPr>
        <w:t> </w:t>
      </w:r>
      <w:r>
        <w:rPr>
          <w:sz w:val="19"/>
        </w:rPr>
        <w:t>designados</w:t>
      </w:r>
      <w:r>
        <w:rPr>
          <w:spacing w:val="-2"/>
          <w:sz w:val="19"/>
        </w:rPr>
        <w:t> </w:t>
      </w:r>
      <w:r>
        <w:rPr>
          <w:sz w:val="19"/>
        </w:rPr>
        <w:t>pela</w:t>
      </w:r>
      <w:r>
        <w:rPr>
          <w:spacing w:val="-2"/>
          <w:sz w:val="19"/>
        </w:rPr>
        <w:t> </w:t>
      </w:r>
      <w:r>
        <w:rPr>
          <w:sz w:val="19"/>
        </w:rPr>
        <w:t>CONTRATANTE</w:t>
      </w:r>
      <w:r>
        <w:rPr>
          <w:spacing w:val="-2"/>
          <w:sz w:val="19"/>
        </w:rPr>
        <w:t> </w:t>
      </w:r>
      <w:r>
        <w:rPr>
          <w:sz w:val="19"/>
        </w:rPr>
        <w:t>servidores</w:t>
      </w:r>
      <w:r>
        <w:rPr>
          <w:spacing w:val="-2"/>
          <w:sz w:val="19"/>
        </w:rPr>
        <w:t> </w:t>
      </w:r>
      <w:r>
        <w:rPr>
          <w:sz w:val="19"/>
        </w:rPr>
        <w:t>como</w:t>
      </w:r>
      <w:r>
        <w:rPr>
          <w:spacing w:val="-2"/>
          <w:sz w:val="19"/>
        </w:rPr>
        <w:t> </w:t>
      </w:r>
      <w:r>
        <w:rPr>
          <w:sz w:val="19"/>
        </w:rPr>
        <w:t>fiscais</w:t>
      </w:r>
      <w:r>
        <w:rPr>
          <w:spacing w:val="-2"/>
          <w:sz w:val="19"/>
        </w:rPr>
        <w:t> </w:t>
      </w:r>
      <w:r>
        <w:rPr>
          <w:sz w:val="19"/>
        </w:rPr>
        <w:t>e</w:t>
      </w:r>
      <w:r>
        <w:rPr>
          <w:spacing w:val="-2"/>
          <w:sz w:val="19"/>
        </w:rPr>
        <w:t> </w:t>
      </w:r>
      <w:r>
        <w:rPr>
          <w:sz w:val="19"/>
        </w:rPr>
        <w:t>gestor</w:t>
      </w:r>
      <w:r>
        <w:rPr>
          <w:spacing w:val="-2"/>
          <w:sz w:val="19"/>
        </w:rPr>
        <w:t> </w:t>
      </w:r>
      <w:r>
        <w:rPr>
          <w:sz w:val="19"/>
        </w:rPr>
        <w:t>para</w:t>
      </w:r>
      <w:r>
        <w:rPr>
          <w:spacing w:val="-2"/>
          <w:sz w:val="19"/>
        </w:rPr>
        <w:t> </w:t>
      </w:r>
      <w:r>
        <w:rPr>
          <w:sz w:val="19"/>
        </w:rPr>
        <w:t>acompanhamento</w:t>
      </w:r>
      <w:r>
        <w:rPr>
          <w:spacing w:val="-2"/>
          <w:sz w:val="19"/>
        </w:rPr>
        <w:t> </w:t>
      </w:r>
      <w:r>
        <w:rPr>
          <w:sz w:val="19"/>
        </w:rPr>
        <w:t>contratual,</w:t>
      </w:r>
      <w:r>
        <w:rPr>
          <w:spacing w:val="-2"/>
          <w:sz w:val="19"/>
        </w:rPr>
        <w:t> </w:t>
      </w:r>
      <w:r>
        <w:rPr>
          <w:sz w:val="19"/>
        </w:rPr>
        <w:t>no</w:t>
      </w:r>
      <w:r>
        <w:rPr>
          <w:spacing w:val="-2"/>
          <w:sz w:val="19"/>
        </w:rPr>
        <w:t> </w:t>
      </w:r>
      <w:r>
        <w:rPr>
          <w:sz w:val="19"/>
        </w:rPr>
        <w:t>momento</w:t>
      </w:r>
      <w:r>
        <w:rPr>
          <w:spacing w:val="-2"/>
          <w:sz w:val="19"/>
        </w:rPr>
        <w:t> </w:t>
      </w:r>
      <w:r>
        <w:rPr>
          <w:sz w:val="19"/>
        </w:rPr>
        <w:t>da</w:t>
      </w:r>
      <w:r>
        <w:rPr>
          <w:spacing w:val="-2"/>
          <w:sz w:val="19"/>
        </w:rPr>
        <w:t> </w:t>
      </w:r>
      <w:r>
        <w:rPr>
          <w:sz w:val="19"/>
        </w:rPr>
        <w:t>contratação,</w:t>
      </w:r>
      <w:r>
        <w:rPr>
          <w:spacing w:val="-2"/>
          <w:sz w:val="19"/>
        </w:rPr>
        <w:t> </w:t>
      </w:r>
      <w:r>
        <w:rPr>
          <w:sz w:val="19"/>
        </w:rPr>
        <w:t>conforme</w:t>
      </w:r>
      <w:r>
        <w:rPr>
          <w:spacing w:val="-2"/>
          <w:sz w:val="19"/>
        </w:rPr>
        <w:t> </w:t>
      </w:r>
      <w:r>
        <w:rPr>
          <w:sz w:val="19"/>
        </w:rPr>
        <w:t>lei</w:t>
      </w:r>
      <w:r>
        <w:rPr>
          <w:spacing w:val="-2"/>
          <w:sz w:val="19"/>
        </w:rPr>
        <w:t> </w:t>
      </w:r>
      <w:r>
        <w:rPr>
          <w:sz w:val="19"/>
        </w:rPr>
        <w:t>14.133/21</w:t>
      </w:r>
      <w:r>
        <w:rPr>
          <w:spacing w:val="-2"/>
          <w:sz w:val="19"/>
        </w:rPr>
        <w:t> </w:t>
      </w:r>
      <w:r>
        <w:rPr>
          <w:sz w:val="19"/>
        </w:rPr>
        <w:t>e</w:t>
      </w:r>
      <w:r>
        <w:rPr>
          <w:spacing w:val="-2"/>
          <w:sz w:val="19"/>
        </w:rPr>
        <w:t> </w:t>
      </w:r>
      <w:r>
        <w:rPr>
          <w:sz w:val="19"/>
        </w:rPr>
        <w:t>do</w:t>
      </w:r>
      <w:r>
        <w:rPr>
          <w:spacing w:val="-2"/>
          <w:sz w:val="19"/>
        </w:rPr>
        <w:t> </w:t>
      </w:r>
      <w:r>
        <w:rPr>
          <w:sz w:val="19"/>
        </w:rPr>
        <w:t>Decreto</w:t>
      </w:r>
      <w:r>
        <w:rPr>
          <w:spacing w:val="-2"/>
          <w:sz w:val="19"/>
        </w:rPr>
        <w:t> </w:t>
      </w:r>
      <w:r>
        <w:rPr>
          <w:sz w:val="19"/>
        </w:rPr>
        <w:t>Estadual</w:t>
      </w:r>
      <w:r>
        <w:rPr>
          <w:spacing w:val="-2"/>
          <w:sz w:val="19"/>
        </w:rPr>
        <w:t> </w:t>
      </w:r>
      <w:r>
        <w:rPr>
          <w:sz w:val="19"/>
        </w:rPr>
        <w:t>nº</w:t>
      </w:r>
      <w:r>
        <w:rPr>
          <w:spacing w:val="-2"/>
          <w:sz w:val="19"/>
        </w:rPr>
        <w:t> </w:t>
      </w:r>
      <w:r>
        <w:rPr>
          <w:sz w:val="19"/>
        </w:rPr>
        <w:t>48.817,</w:t>
      </w:r>
      <w:r>
        <w:rPr>
          <w:spacing w:val="-2"/>
          <w:sz w:val="19"/>
        </w:rPr>
        <w:t> </w:t>
      </w:r>
      <w:r>
        <w:rPr>
          <w:sz w:val="19"/>
        </w:rPr>
        <w:t>de 24 de novembro de 2023.</w:t>
      </w:r>
    </w:p>
    <w:p>
      <w:pPr>
        <w:pStyle w:val="ListParagraph"/>
        <w:numPr>
          <w:ilvl w:val="2"/>
          <w:numId w:val="39"/>
        </w:numPr>
        <w:tabs>
          <w:tab w:pos="760" w:val="left" w:leader="none"/>
        </w:tabs>
        <w:spacing w:line="240" w:lineRule="auto" w:before="91" w:after="0"/>
        <w:ind w:left="760" w:right="0" w:hanging="570"/>
        <w:jc w:val="both"/>
        <w:rPr>
          <w:sz w:val="19"/>
        </w:rPr>
      </w:pPr>
      <w:r>
        <w:rPr>
          <w:sz w:val="19"/>
        </w:rPr>
        <w:t>Os procedimentos de gestão e fiscalização são os elencados no Decreto nº 48.817 de 27 de novembro de 2023, no que couber a contratos de </w:t>
      </w:r>
      <w:r>
        <w:rPr>
          <w:spacing w:val="-2"/>
          <w:sz w:val="19"/>
        </w:rPr>
        <w:t>fornecimento;</w:t>
      </w:r>
    </w:p>
    <w:p>
      <w:pPr>
        <w:pStyle w:val="ListParagraph"/>
        <w:numPr>
          <w:ilvl w:val="2"/>
          <w:numId w:val="39"/>
        </w:numPr>
        <w:tabs>
          <w:tab w:pos="778" w:val="left" w:leader="none"/>
        </w:tabs>
        <w:spacing w:line="235" w:lineRule="auto" w:before="94" w:after="0"/>
        <w:ind w:left="190" w:right="188" w:firstLine="0"/>
        <w:jc w:val="both"/>
        <w:rPr>
          <w:sz w:val="19"/>
        </w:rPr>
      </w:pPr>
      <w:r>
        <w:rPr>
          <w:sz w:val="19"/>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w:t>
      </w:r>
      <w:r>
        <w:rPr>
          <w:spacing w:val="40"/>
          <w:sz w:val="19"/>
        </w:rPr>
        <w:t> </w:t>
      </w:r>
      <w:r>
        <w:rPr>
          <w:sz w:val="19"/>
        </w:rPr>
        <w:t>competência, comunicará o fato à autoridade superior, em 5 (cinco) dias, para ratificação.</w:t>
      </w:r>
    </w:p>
    <w:p>
      <w:pPr>
        <w:pStyle w:val="ListParagraph"/>
        <w:numPr>
          <w:ilvl w:val="2"/>
          <w:numId w:val="39"/>
        </w:numPr>
        <w:tabs>
          <w:tab w:pos="749" w:val="left" w:leader="none"/>
        </w:tabs>
        <w:spacing w:line="240" w:lineRule="auto" w:before="91" w:after="0"/>
        <w:ind w:left="749" w:right="0" w:hanging="559"/>
        <w:jc w:val="both"/>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spacing w:before="181"/>
        <w:ind w:left="0"/>
      </w:pPr>
    </w:p>
    <w:p>
      <w:pPr>
        <w:pStyle w:val="Heading4"/>
        <w:numPr>
          <w:ilvl w:val="0"/>
          <w:numId w:val="37"/>
        </w:numPr>
        <w:tabs>
          <w:tab w:pos="581" w:val="left" w:leader="none"/>
        </w:tabs>
        <w:spacing w:line="240" w:lineRule="auto" w:before="0" w:after="0"/>
        <w:ind w:left="581" w:right="0" w:hanging="391"/>
        <w:jc w:val="left"/>
      </w:pPr>
      <w:r>
        <w:rPr/>
        <w:t>–</w:t>
      </w:r>
      <w:r>
        <w:rPr>
          <w:spacing w:val="-3"/>
        </w:rPr>
        <w:t> </w:t>
      </w:r>
      <w:r>
        <w:rPr/>
        <w:t>JULGAMENTO</w:t>
      </w:r>
      <w:r>
        <w:rPr>
          <w:spacing w:val="-3"/>
        </w:rPr>
        <w:t> </w:t>
      </w:r>
      <w:r>
        <w:rPr/>
        <w:t>DAS</w:t>
      </w:r>
      <w:r>
        <w:rPr>
          <w:spacing w:val="-3"/>
        </w:rPr>
        <w:t> </w:t>
      </w:r>
      <w:r>
        <w:rPr/>
        <w:t>PROPOSTAS</w:t>
      </w:r>
      <w:r>
        <w:rPr>
          <w:spacing w:val="-2"/>
        </w:rPr>
        <w:t> </w:t>
      </w:r>
      <w:r>
        <w:rPr/>
        <w:t>E</w:t>
      </w:r>
      <w:r>
        <w:rPr>
          <w:spacing w:val="-3"/>
        </w:rPr>
        <w:t> </w:t>
      </w:r>
      <w:r>
        <w:rPr/>
        <w:t>CRITÉRIOS</w:t>
      </w:r>
      <w:r>
        <w:rPr>
          <w:spacing w:val="-3"/>
        </w:rPr>
        <w:t> </w:t>
      </w:r>
      <w:r>
        <w:rPr/>
        <w:t>DE</w:t>
      </w:r>
      <w:r>
        <w:rPr>
          <w:spacing w:val="-2"/>
        </w:rPr>
        <w:t> PREÇOS:</w:t>
      </w:r>
    </w:p>
    <w:p>
      <w:pPr>
        <w:pStyle w:val="BodyText"/>
        <w:spacing w:before="181"/>
        <w:ind w:left="0"/>
        <w:rPr>
          <w:b/>
        </w:rPr>
      </w:pPr>
    </w:p>
    <w:p>
      <w:pPr>
        <w:pStyle w:val="ListParagraph"/>
        <w:numPr>
          <w:ilvl w:val="1"/>
          <w:numId w:val="40"/>
        </w:numPr>
        <w:tabs>
          <w:tab w:pos="617" w:val="left" w:leader="none"/>
        </w:tabs>
        <w:spacing w:line="240" w:lineRule="auto" w:before="0" w:after="0"/>
        <w:ind w:left="617" w:right="0" w:hanging="427"/>
        <w:jc w:val="both"/>
        <w:rPr>
          <w:b/>
          <w:sz w:val="19"/>
        </w:rPr>
      </w:pPr>
      <w:r>
        <w:rPr>
          <w:sz w:val="19"/>
        </w:rPr>
        <w:t>Será adotado o tipo </w:t>
      </w:r>
      <w:r>
        <w:rPr>
          <w:b/>
          <w:sz w:val="19"/>
        </w:rPr>
        <w:t>MENOR PREÇO UNITÁRIO POR </w:t>
      </w:r>
      <w:r>
        <w:rPr>
          <w:b/>
          <w:spacing w:val="-2"/>
          <w:sz w:val="19"/>
        </w:rPr>
        <w:t>ITEM.</w:t>
      </w:r>
    </w:p>
    <w:p>
      <w:pPr>
        <w:pStyle w:val="ListParagraph"/>
        <w:numPr>
          <w:ilvl w:val="1"/>
          <w:numId w:val="40"/>
        </w:numPr>
        <w:tabs>
          <w:tab w:pos="617" w:val="left" w:leader="none"/>
        </w:tabs>
        <w:spacing w:line="240" w:lineRule="auto" w:before="90" w:after="0"/>
        <w:ind w:left="617" w:right="0" w:hanging="427"/>
        <w:jc w:val="left"/>
        <w:rPr>
          <w:sz w:val="19"/>
        </w:rPr>
      </w:pPr>
      <w:r>
        <w:rPr>
          <w:sz w:val="19"/>
        </w:rPr>
        <w:t>O</w:t>
      </w:r>
      <w:r>
        <w:rPr>
          <w:spacing w:val="-1"/>
          <w:sz w:val="19"/>
        </w:rPr>
        <w:t> </w:t>
      </w:r>
      <w:r>
        <w:rPr>
          <w:sz w:val="19"/>
        </w:rPr>
        <w:t>preço máximo admitido pela</w:t>
      </w:r>
      <w:r>
        <w:rPr>
          <w:spacing w:val="-1"/>
          <w:sz w:val="19"/>
        </w:rPr>
        <w:t> </w:t>
      </w:r>
      <w:r>
        <w:rPr>
          <w:sz w:val="19"/>
        </w:rPr>
        <w:t>UERJ, órgão licitante, será a</w:t>
      </w:r>
      <w:r>
        <w:rPr>
          <w:spacing w:val="-1"/>
          <w:sz w:val="19"/>
        </w:rPr>
        <w:t> </w:t>
      </w:r>
      <w:r>
        <w:rPr>
          <w:sz w:val="19"/>
        </w:rPr>
        <w:t>média ou mediana obtida</w:t>
      </w:r>
      <w:r>
        <w:rPr>
          <w:spacing w:val="-1"/>
          <w:sz w:val="19"/>
        </w:rPr>
        <w:t> </w:t>
      </w:r>
      <w:r>
        <w:rPr>
          <w:sz w:val="19"/>
        </w:rPr>
        <w:t>na estimativa prévia de </w:t>
      </w:r>
      <w:r>
        <w:rPr>
          <w:spacing w:val="-2"/>
          <w:sz w:val="19"/>
        </w:rPr>
        <w:t>mercado.</w:t>
      </w:r>
    </w:p>
    <w:p>
      <w:pPr>
        <w:pStyle w:val="ListParagraph"/>
        <w:numPr>
          <w:ilvl w:val="1"/>
          <w:numId w:val="40"/>
        </w:numPr>
        <w:tabs>
          <w:tab w:pos="617" w:val="left" w:leader="none"/>
        </w:tabs>
        <w:spacing w:line="240" w:lineRule="auto" w:before="91" w:after="0"/>
        <w:ind w:left="617" w:right="0" w:hanging="427"/>
        <w:jc w:val="left"/>
        <w:rPr>
          <w:sz w:val="19"/>
        </w:rPr>
      </w:pPr>
      <w:r>
        <w:rPr>
          <w:sz w:val="19"/>
        </w:rPr>
        <w:t>Modo de disputa:</w:t>
      </w:r>
      <w:r>
        <w:rPr>
          <w:spacing w:val="-11"/>
          <w:sz w:val="19"/>
        </w:rPr>
        <w:t> </w:t>
      </w:r>
      <w:r>
        <w:rPr>
          <w:spacing w:val="-2"/>
          <w:sz w:val="19"/>
        </w:rPr>
        <w:t>ABERTO.</w:t>
      </w:r>
    </w:p>
    <w:p>
      <w:pPr>
        <w:pStyle w:val="ListParagraph"/>
        <w:numPr>
          <w:ilvl w:val="1"/>
          <w:numId w:val="40"/>
        </w:numPr>
        <w:tabs>
          <w:tab w:pos="617" w:val="left" w:leader="none"/>
        </w:tabs>
        <w:spacing w:line="240" w:lineRule="auto" w:before="90" w:after="0"/>
        <w:ind w:left="617" w:right="0" w:hanging="427"/>
        <w:jc w:val="left"/>
        <w:rPr>
          <w:sz w:val="19"/>
        </w:rPr>
      </w:pPr>
      <w:r>
        <w:rPr>
          <w:sz w:val="19"/>
        </w:rPr>
        <w:t>Em caso de empate entre duas ou mais propostas, serão utilizados os critérios de desempate constantes do art. 60, da Lei </w:t>
      </w:r>
      <w:r>
        <w:rPr>
          <w:spacing w:val="-2"/>
          <w:sz w:val="19"/>
        </w:rPr>
        <w:t>14.133/21.</w:t>
      </w:r>
    </w:p>
    <w:p>
      <w:pPr>
        <w:pStyle w:val="BodyText"/>
        <w:spacing w:before="181"/>
        <w:ind w:left="0"/>
      </w:pPr>
    </w:p>
    <w:p>
      <w:pPr>
        <w:pStyle w:val="Heading4"/>
        <w:numPr>
          <w:ilvl w:val="0"/>
          <w:numId w:val="37"/>
        </w:numPr>
        <w:tabs>
          <w:tab w:pos="507" w:val="left" w:leader="none"/>
        </w:tabs>
        <w:spacing w:line="240" w:lineRule="auto" w:before="0" w:after="0"/>
        <w:ind w:left="507" w:right="0" w:hanging="317"/>
        <w:jc w:val="left"/>
      </w:pPr>
      <w:r>
        <w:rPr/>
        <w:t>- DAS OBRIGAÇÕES DA</w:t>
      </w:r>
      <w:r>
        <w:rPr>
          <w:spacing w:val="-11"/>
        </w:rPr>
        <w:t> </w:t>
      </w:r>
      <w:r>
        <w:rPr>
          <w:spacing w:val="-2"/>
        </w:rPr>
        <w:t>CONTRATANTE:</w:t>
      </w:r>
    </w:p>
    <w:p>
      <w:pPr>
        <w:pStyle w:val="BodyText"/>
        <w:spacing w:before="181"/>
        <w:ind w:left="0"/>
        <w:rPr>
          <w:b/>
        </w:rPr>
      </w:pPr>
    </w:p>
    <w:p>
      <w:pPr>
        <w:pStyle w:val="ListParagraph"/>
        <w:numPr>
          <w:ilvl w:val="1"/>
          <w:numId w:val="41"/>
        </w:numPr>
        <w:tabs>
          <w:tab w:pos="570" w:val="left" w:leader="none"/>
        </w:tabs>
        <w:spacing w:line="240" w:lineRule="auto" w:before="0" w:after="0"/>
        <w:ind w:left="570" w:right="0" w:hanging="380"/>
        <w:jc w:val="left"/>
        <w:rPr>
          <w:sz w:val="19"/>
        </w:rPr>
      </w:pPr>
      <w:r>
        <w:rPr>
          <w:sz w:val="19"/>
        </w:rPr>
        <w:t>Realizar os pagamentos devidos à contratada nas condições estabelecidas em </w:t>
      </w:r>
      <w:r>
        <w:rPr>
          <w:spacing w:val="-2"/>
          <w:sz w:val="19"/>
        </w:rPr>
        <w:t>contrato;</w:t>
      </w:r>
    </w:p>
    <w:p>
      <w:pPr>
        <w:pStyle w:val="ListParagraph"/>
        <w:numPr>
          <w:ilvl w:val="1"/>
          <w:numId w:val="41"/>
        </w:numPr>
        <w:tabs>
          <w:tab w:pos="570" w:val="left" w:leader="none"/>
        </w:tabs>
        <w:spacing w:line="240" w:lineRule="auto" w:before="91" w:after="0"/>
        <w:ind w:left="570" w:right="0" w:hanging="380"/>
        <w:jc w:val="left"/>
        <w:rPr>
          <w:sz w:val="19"/>
        </w:rPr>
      </w:pPr>
      <w:r>
        <w:rPr>
          <w:sz w:val="19"/>
        </w:rPr>
        <w:t>Fornecer à contratada os documentos, informações e demais elementos que possuir pertinentes à execução do </w:t>
      </w:r>
      <w:r>
        <w:rPr>
          <w:spacing w:val="-2"/>
          <w:sz w:val="19"/>
        </w:rPr>
        <w:t>contrato;</w:t>
      </w:r>
    </w:p>
    <w:p>
      <w:pPr>
        <w:pStyle w:val="ListParagraph"/>
        <w:numPr>
          <w:ilvl w:val="1"/>
          <w:numId w:val="41"/>
        </w:numPr>
        <w:tabs>
          <w:tab w:pos="570" w:val="left" w:leader="none"/>
        </w:tabs>
        <w:spacing w:line="240" w:lineRule="auto" w:before="90" w:after="0"/>
        <w:ind w:left="570" w:right="0" w:hanging="380"/>
        <w:jc w:val="left"/>
        <w:rPr>
          <w:sz w:val="19"/>
        </w:rPr>
      </w:pPr>
      <w:r>
        <w:rPr>
          <w:sz w:val="19"/>
        </w:rPr>
        <w:t>Exercer a fiscalização do </w:t>
      </w:r>
      <w:r>
        <w:rPr>
          <w:spacing w:val="-2"/>
          <w:sz w:val="19"/>
        </w:rPr>
        <w:t>contrato;</w:t>
      </w:r>
    </w:p>
    <w:p>
      <w:pPr>
        <w:pStyle w:val="BodyText"/>
        <w:spacing w:before="91"/>
      </w:pPr>
      <w:r>
        <w:rPr>
          <w:b/>
        </w:rPr>
        <w:t>15.4.</w:t>
      </w:r>
      <w:r>
        <w:rPr>
          <w:b/>
          <w:spacing w:val="-2"/>
        </w:rPr>
        <w:t> </w:t>
      </w:r>
      <w:r>
        <w:rPr/>
        <w:t>Receber</w:t>
      </w:r>
      <w:r>
        <w:rPr>
          <w:spacing w:val="-1"/>
        </w:rPr>
        <w:t> </w:t>
      </w:r>
      <w:r>
        <w:rPr/>
        <w:t>o</w:t>
      </w:r>
      <w:r>
        <w:rPr>
          <w:spacing w:val="-1"/>
        </w:rPr>
        <w:t> </w:t>
      </w:r>
      <w:r>
        <w:rPr/>
        <w:t>material</w:t>
      </w:r>
      <w:r>
        <w:rPr>
          <w:spacing w:val="-1"/>
        </w:rPr>
        <w:t> </w:t>
      </w:r>
      <w:r>
        <w:rPr/>
        <w:t>nas</w:t>
      </w:r>
      <w:r>
        <w:rPr>
          <w:spacing w:val="-1"/>
        </w:rPr>
        <w:t> </w:t>
      </w:r>
      <w:r>
        <w:rPr/>
        <w:t>formas</w:t>
      </w:r>
      <w:r>
        <w:rPr>
          <w:spacing w:val="-1"/>
        </w:rPr>
        <w:t> </w:t>
      </w:r>
      <w:r>
        <w:rPr/>
        <w:t>definidas</w:t>
      </w:r>
      <w:r>
        <w:rPr>
          <w:spacing w:val="-1"/>
        </w:rPr>
        <w:t> </w:t>
      </w:r>
      <w:r>
        <w:rPr/>
        <w:t>no</w:t>
      </w:r>
      <w:r>
        <w:rPr>
          <w:spacing w:val="-1"/>
        </w:rPr>
        <w:t> </w:t>
      </w:r>
      <w:r>
        <w:rPr/>
        <w:t>edital</w:t>
      </w:r>
      <w:r>
        <w:rPr>
          <w:spacing w:val="-1"/>
        </w:rPr>
        <w:t> </w:t>
      </w:r>
      <w:r>
        <w:rPr/>
        <w:t>e</w:t>
      </w:r>
      <w:r>
        <w:rPr>
          <w:spacing w:val="-1"/>
        </w:rPr>
        <w:t> </w:t>
      </w:r>
      <w:r>
        <w:rPr/>
        <w:t>neste</w:t>
      </w:r>
      <w:r>
        <w:rPr>
          <w:spacing w:val="-5"/>
        </w:rPr>
        <w:t> </w:t>
      </w:r>
      <w:r>
        <w:rPr/>
        <w:t>Termo</w:t>
      </w:r>
      <w:r>
        <w:rPr>
          <w:spacing w:val="-1"/>
        </w:rPr>
        <w:t> </w:t>
      </w:r>
      <w:r>
        <w:rPr/>
        <w:t>de</w:t>
      </w:r>
      <w:r>
        <w:rPr>
          <w:spacing w:val="-1"/>
        </w:rPr>
        <w:t> </w:t>
      </w:r>
      <w:r>
        <w:rPr>
          <w:spacing w:val="-2"/>
        </w:rPr>
        <w:t>Referência.</w:t>
      </w:r>
    </w:p>
    <w:p>
      <w:pPr>
        <w:pStyle w:val="BodyText"/>
        <w:spacing w:before="180"/>
        <w:ind w:left="0"/>
      </w:pPr>
    </w:p>
    <w:p>
      <w:pPr>
        <w:pStyle w:val="Heading4"/>
        <w:numPr>
          <w:ilvl w:val="0"/>
          <w:numId w:val="37"/>
        </w:numPr>
        <w:tabs>
          <w:tab w:pos="585" w:val="left" w:leader="none"/>
        </w:tabs>
        <w:spacing w:line="240" w:lineRule="auto" w:before="0" w:after="0"/>
        <w:ind w:left="585" w:right="0" w:hanging="395"/>
        <w:jc w:val="left"/>
      </w:pPr>
      <w:r>
        <w:rPr/>
        <w:t>- DAS OBRIGAÇÕES DA</w:t>
      </w:r>
      <w:r>
        <w:rPr>
          <w:spacing w:val="-11"/>
        </w:rPr>
        <w:t> </w:t>
      </w:r>
      <w:r>
        <w:rPr>
          <w:spacing w:val="-2"/>
        </w:rPr>
        <w:t>CONTRATADA:</w:t>
      </w:r>
    </w:p>
    <w:p>
      <w:pPr>
        <w:pStyle w:val="BodyText"/>
        <w:spacing w:before="181"/>
        <w:ind w:left="0"/>
        <w:rPr>
          <w:b/>
        </w:rPr>
      </w:pPr>
    </w:p>
    <w:p>
      <w:pPr>
        <w:pStyle w:val="BodyText"/>
      </w:pPr>
      <w:r>
        <w:rPr>
          <w:b/>
          <w:spacing w:val="-2"/>
        </w:rPr>
        <w:t>16.1.</w:t>
      </w:r>
      <w:r>
        <w:rPr>
          <w:b/>
          <w:spacing w:val="-9"/>
        </w:rPr>
        <w:t> </w:t>
      </w:r>
      <w:r>
        <w:rPr>
          <w:spacing w:val="-2"/>
        </w:rPr>
        <w:t>A</w:t>
      </w:r>
      <w:r>
        <w:rPr>
          <w:spacing w:val="-8"/>
        </w:rPr>
        <w:t> </w:t>
      </w:r>
      <w:r>
        <w:rPr>
          <w:spacing w:val="-2"/>
        </w:rPr>
        <w:t>CONTRATADA</w:t>
      </w:r>
      <w:r>
        <w:rPr>
          <w:spacing w:val="-8"/>
        </w:rPr>
        <w:t> </w:t>
      </w:r>
      <w:r>
        <w:rPr>
          <w:spacing w:val="-2"/>
        </w:rPr>
        <w:t>obriga-se</w:t>
      </w:r>
      <w:r>
        <w:rPr>
          <w:spacing w:val="4"/>
        </w:rPr>
        <w:t> </w:t>
      </w:r>
      <w:r>
        <w:rPr>
          <w:spacing w:val="-5"/>
        </w:rPr>
        <w:t>a:</w:t>
      </w:r>
    </w:p>
    <w:p>
      <w:pPr>
        <w:pStyle w:val="ListParagraph"/>
        <w:numPr>
          <w:ilvl w:val="0"/>
          <w:numId w:val="42"/>
        </w:numPr>
        <w:tabs>
          <w:tab w:pos="380" w:val="left" w:leader="none"/>
        </w:tabs>
        <w:spacing w:line="240" w:lineRule="auto" w:before="91" w:after="0"/>
        <w:ind w:left="380" w:right="0" w:hanging="190"/>
        <w:jc w:val="left"/>
        <w:rPr>
          <w:sz w:val="19"/>
        </w:rPr>
      </w:pPr>
      <w:r>
        <w:rPr>
          <w:sz w:val="19"/>
        </w:rPr>
        <w:t>Entregar os bens, na quantidade, qualidade, local e prazos especificados neste termo de </w:t>
      </w:r>
      <w:r>
        <w:rPr>
          <w:spacing w:val="-2"/>
          <w:sz w:val="19"/>
        </w:rPr>
        <w:t>referência;</w:t>
      </w:r>
    </w:p>
    <w:p>
      <w:pPr>
        <w:pStyle w:val="ListParagraph"/>
        <w:numPr>
          <w:ilvl w:val="0"/>
          <w:numId w:val="42"/>
        </w:numPr>
        <w:tabs>
          <w:tab w:pos="380" w:val="left" w:leader="none"/>
        </w:tabs>
        <w:spacing w:line="235" w:lineRule="auto" w:before="94" w:after="0"/>
        <w:ind w:left="190" w:right="188" w:firstLine="0"/>
        <w:jc w:val="left"/>
        <w:rPr>
          <w:sz w:val="19"/>
        </w:rPr>
      </w:pPr>
      <w:r>
        <w:rPr>
          <w:sz w:val="19"/>
        </w:rPr>
        <w:t>Entregar</w:t>
      </w:r>
      <w:r>
        <w:rPr>
          <w:spacing w:val="-1"/>
          <w:sz w:val="19"/>
        </w:rPr>
        <w:t> </w:t>
      </w:r>
      <w:r>
        <w:rPr>
          <w:sz w:val="19"/>
        </w:rPr>
        <w:t>o</w:t>
      </w:r>
      <w:r>
        <w:rPr>
          <w:spacing w:val="-1"/>
          <w:sz w:val="19"/>
        </w:rPr>
        <w:t> </w:t>
      </w:r>
      <w:r>
        <w:rPr>
          <w:sz w:val="19"/>
        </w:rPr>
        <w:t>objeto</w:t>
      </w:r>
      <w:r>
        <w:rPr>
          <w:spacing w:val="-1"/>
          <w:sz w:val="19"/>
        </w:rPr>
        <w:t> </w:t>
      </w:r>
      <w:r>
        <w:rPr>
          <w:sz w:val="19"/>
        </w:rPr>
        <w:t>do</w:t>
      </w:r>
      <w:r>
        <w:rPr>
          <w:spacing w:val="-1"/>
          <w:sz w:val="19"/>
        </w:rPr>
        <w:t> </w:t>
      </w:r>
      <w:r>
        <w:rPr>
          <w:sz w:val="19"/>
        </w:rPr>
        <w:t>contrato</w:t>
      </w:r>
      <w:r>
        <w:rPr>
          <w:spacing w:val="-1"/>
          <w:sz w:val="19"/>
        </w:rPr>
        <w:t> </w:t>
      </w:r>
      <w:r>
        <w:rPr>
          <w:sz w:val="19"/>
        </w:rPr>
        <w:t>acompanhado</w:t>
      </w:r>
      <w:r>
        <w:rPr>
          <w:spacing w:val="-1"/>
          <w:sz w:val="19"/>
        </w:rPr>
        <w:t> </w:t>
      </w:r>
      <w:r>
        <w:rPr>
          <w:sz w:val="19"/>
        </w:rPr>
        <w:t>de</w:t>
      </w:r>
      <w:r>
        <w:rPr>
          <w:spacing w:val="-1"/>
          <w:sz w:val="19"/>
        </w:rPr>
        <w:t> </w:t>
      </w:r>
      <w:r>
        <w:rPr>
          <w:sz w:val="19"/>
        </w:rPr>
        <w:t>nota</w:t>
      </w:r>
      <w:r>
        <w:rPr>
          <w:spacing w:val="-1"/>
          <w:sz w:val="19"/>
        </w:rPr>
        <w:t> </w:t>
      </w:r>
      <w:r>
        <w:rPr>
          <w:sz w:val="19"/>
        </w:rPr>
        <w:t>fiscal,</w:t>
      </w:r>
      <w:r>
        <w:rPr>
          <w:spacing w:val="-1"/>
          <w:sz w:val="19"/>
        </w:rPr>
        <w:t> </w:t>
      </w:r>
      <w:r>
        <w:rPr>
          <w:sz w:val="19"/>
        </w:rPr>
        <w:t>sem</w:t>
      </w:r>
      <w:r>
        <w:rPr>
          <w:spacing w:val="-1"/>
          <w:sz w:val="19"/>
        </w:rPr>
        <w:t> </w:t>
      </w:r>
      <w:r>
        <w:rPr>
          <w:sz w:val="19"/>
        </w:rPr>
        <w:t>quaisquer</w:t>
      </w:r>
      <w:r>
        <w:rPr>
          <w:spacing w:val="-1"/>
          <w:sz w:val="19"/>
        </w:rPr>
        <w:t> </w:t>
      </w:r>
      <w:r>
        <w:rPr>
          <w:sz w:val="19"/>
        </w:rPr>
        <w:t>ônus</w:t>
      </w:r>
      <w:r>
        <w:rPr>
          <w:spacing w:val="-1"/>
          <w:sz w:val="19"/>
        </w:rPr>
        <w:t> </w:t>
      </w:r>
      <w:r>
        <w:rPr>
          <w:sz w:val="19"/>
        </w:rPr>
        <w:t>para</w:t>
      </w:r>
      <w:r>
        <w:rPr>
          <w:spacing w:val="-1"/>
          <w:sz w:val="19"/>
        </w:rPr>
        <w:t> </w:t>
      </w:r>
      <w:r>
        <w:rPr>
          <w:sz w:val="19"/>
        </w:rPr>
        <w:t>o</w:t>
      </w:r>
      <w:r>
        <w:rPr>
          <w:spacing w:val="-1"/>
          <w:sz w:val="19"/>
        </w:rPr>
        <w:t> </w:t>
      </w:r>
      <w:r>
        <w:rPr>
          <w:sz w:val="19"/>
        </w:rPr>
        <w:t>contratante,</w:t>
      </w:r>
      <w:r>
        <w:rPr>
          <w:spacing w:val="-1"/>
          <w:sz w:val="19"/>
        </w:rPr>
        <w:t> </w:t>
      </w:r>
      <w:r>
        <w:rPr>
          <w:sz w:val="19"/>
        </w:rPr>
        <w:t>estando</w:t>
      </w:r>
      <w:r>
        <w:rPr>
          <w:spacing w:val="-1"/>
          <w:sz w:val="19"/>
        </w:rPr>
        <w:t> </w:t>
      </w:r>
      <w:r>
        <w:rPr>
          <w:sz w:val="19"/>
        </w:rPr>
        <w:t>incluído</w:t>
      </w:r>
      <w:r>
        <w:rPr>
          <w:spacing w:val="-1"/>
          <w:sz w:val="19"/>
        </w:rPr>
        <w:t> </w:t>
      </w:r>
      <w:r>
        <w:rPr>
          <w:sz w:val="19"/>
        </w:rPr>
        <w:t>no</w:t>
      </w:r>
      <w:r>
        <w:rPr>
          <w:spacing w:val="-1"/>
          <w:sz w:val="19"/>
        </w:rPr>
        <w:t> </w:t>
      </w:r>
      <w:r>
        <w:rPr>
          <w:sz w:val="19"/>
        </w:rPr>
        <w:t>valor</w:t>
      </w:r>
      <w:r>
        <w:rPr>
          <w:spacing w:val="-1"/>
          <w:sz w:val="19"/>
        </w:rPr>
        <w:t> </w:t>
      </w:r>
      <w:r>
        <w:rPr>
          <w:sz w:val="19"/>
        </w:rPr>
        <w:t>do</w:t>
      </w:r>
      <w:r>
        <w:rPr>
          <w:spacing w:val="-1"/>
          <w:sz w:val="19"/>
        </w:rPr>
        <w:t> </w:t>
      </w:r>
      <w:r>
        <w:rPr>
          <w:sz w:val="19"/>
        </w:rPr>
        <w:t>pagamento</w:t>
      </w:r>
      <w:r>
        <w:rPr>
          <w:spacing w:val="-1"/>
          <w:sz w:val="19"/>
        </w:rPr>
        <w:t> </w:t>
      </w:r>
      <w:r>
        <w:rPr>
          <w:sz w:val="19"/>
        </w:rPr>
        <w:t>todas</w:t>
      </w:r>
      <w:r>
        <w:rPr>
          <w:spacing w:val="-1"/>
          <w:sz w:val="19"/>
        </w:rPr>
        <w:t> </w:t>
      </w:r>
      <w:r>
        <w:rPr>
          <w:sz w:val="19"/>
        </w:rPr>
        <w:t>e</w:t>
      </w:r>
      <w:r>
        <w:rPr>
          <w:spacing w:val="-1"/>
          <w:sz w:val="19"/>
        </w:rPr>
        <w:t> </w:t>
      </w:r>
      <w:r>
        <w:rPr>
          <w:sz w:val="19"/>
        </w:rPr>
        <w:t>quaisquer</w:t>
      </w:r>
      <w:r>
        <w:rPr>
          <w:spacing w:val="-1"/>
          <w:sz w:val="19"/>
        </w:rPr>
        <w:t> </w:t>
      </w:r>
      <w:r>
        <w:rPr>
          <w:sz w:val="19"/>
        </w:rPr>
        <w:t>despesas,</w:t>
      </w:r>
      <w:r>
        <w:rPr>
          <w:spacing w:val="-1"/>
          <w:sz w:val="19"/>
        </w:rPr>
        <w:t> </w:t>
      </w:r>
      <w:r>
        <w:rPr>
          <w:sz w:val="19"/>
        </w:rPr>
        <w:t>tais</w:t>
      </w:r>
      <w:r>
        <w:rPr>
          <w:spacing w:val="-1"/>
          <w:sz w:val="19"/>
        </w:rPr>
        <w:t> </w:t>
      </w:r>
      <w:r>
        <w:rPr>
          <w:sz w:val="19"/>
        </w:rPr>
        <w:t>como</w:t>
      </w:r>
      <w:r>
        <w:rPr>
          <w:spacing w:val="-1"/>
          <w:sz w:val="19"/>
        </w:rPr>
        <w:t> </w:t>
      </w:r>
      <w:r>
        <w:rPr>
          <w:sz w:val="19"/>
        </w:rPr>
        <w:t>tributos,</w:t>
      </w:r>
      <w:r>
        <w:rPr>
          <w:spacing w:val="-1"/>
          <w:sz w:val="19"/>
        </w:rPr>
        <w:t> </w:t>
      </w:r>
      <w:r>
        <w:rPr>
          <w:sz w:val="19"/>
        </w:rPr>
        <w:t>frete,</w:t>
      </w:r>
      <w:r>
        <w:rPr>
          <w:spacing w:val="-1"/>
          <w:sz w:val="19"/>
        </w:rPr>
        <w:t> </w:t>
      </w:r>
      <w:r>
        <w:rPr>
          <w:sz w:val="19"/>
        </w:rPr>
        <w:t>seguro</w:t>
      </w:r>
      <w:r>
        <w:rPr>
          <w:spacing w:val="-1"/>
          <w:sz w:val="19"/>
        </w:rPr>
        <w:t> </w:t>
      </w:r>
      <w:r>
        <w:rPr>
          <w:sz w:val="19"/>
        </w:rPr>
        <w:t>e descarregamento das mercadorias e demais encargos que venham a incidir na entrega dos insumos;</w:t>
      </w:r>
    </w:p>
    <w:p>
      <w:pPr>
        <w:pStyle w:val="ListParagraph"/>
        <w:numPr>
          <w:ilvl w:val="0"/>
          <w:numId w:val="42"/>
        </w:numPr>
        <w:tabs>
          <w:tab w:pos="380" w:val="left" w:leader="none"/>
        </w:tabs>
        <w:spacing w:line="240" w:lineRule="auto" w:before="91" w:after="0"/>
        <w:ind w:left="380" w:right="0" w:hanging="190"/>
        <w:jc w:val="left"/>
        <w:rPr>
          <w:sz w:val="19"/>
        </w:rPr>
      </w:pPr>
      <w:r>
        <w:rPr>
          <w:sz w:val="19"/>
        </w:rPr>
        <w:t>Manter em estoque um mínimo de bens necessários à execução do objeto do </w:t>
      </w:r>
      <w:r>
        <w:rPr>
          <w:spacing w:val="-2"/>
          <w:sz w:val="19"/>
        </w:rPr>
        <w:t>contrato;</w:t>
      </w:r>
    </w:p>
    <w:p>
      <w:pPr>
        <w:pStyle w:val="ListParagraph"/>
        <w:numPr>
          <w:ilvl w:val="0"/>
          <w:numId w:val="42"/>
        </w:numPr>
        <w:tabs>
          <w:tab w:pos="380" w:val="left" w:leader="none"/>
        </w:tabs>
        <w:spacing w:line="240" w:lineRule="auto" w:before="90" w:after="0"/>
        <w:ind w:left="380" w:right="0" w:hanging="190"/>
        <w:jc w:val="left"/>
        <w:rPr>
          <w:sz w:val="19"/>
        </w:rPr>
      </w:pPr>
      <w:r>
        <w:rPr>
          <w:sz w:val="19"/>
        </w:rPr>
        <w:t>Comunicar ao fiscal do contrato, por escrito e tão logo constatado o problema ou a impossibilidade de execução de qualquer obrigação contratual, para a adoção das medidas </w:t>
      </w:r>
      <w:r>
        <w:rPr>
          <w:spacing w:val="-2"/>
          <w:sz w:val="19"/>
        </w:rPr>
        <w:t>cabíveis;</w:t>
      </w:r>
    </w:p>
    <w:p>
      <w:pPr>
        <w:pStyle w:val="ListParagraph"/>
        <w:numPr>
          <w:ilvl w:val="0"/>
          <w:numId w:val="42"/>
        </w:numPr>
        <w:tabs>
          <w:tab w:pos="398" w:val="left" w:leader="none"/>
        </w:tabs>
        <w:spacing w:line="235" w:lineRule="auto" w:before="95" w:after="0"/>
        <w:ind w:left="190" w:right="188" w:firstLine="0"/>
        <w:jc w:val="left"/>
        <w:rPr>
          <w:sz w:val="19"/>
        </w:rPr>
      </w:pPr>
      <w:r>
        <w:rPr>
          <w:sz w:val="19"/>
        </w:rPr>
        <w:t>Reparar,</w:t>
      </w:r>
      <w:r>
        <w:rPr>
          <w:spacing w:val="16"/>
          <w:sz w:val="19"/>
        </w:rPr>
        <w:t> </w:t>
      </w:r>
      <w:r>
        <w:rPr>
          <w:sz w:val="19"/>
        </w:rPr>
        <w:t>corrigir,</w:t>
      </w:r>
      <w:r>
        <w:rPr>
          <w:spacing w:val="16"/>
          <w:sz w:val="19"/>
        </w:rPr>
        <w:t> </w:t>
      </w:r>
      <w:r>
        <w:rPr>
          <w:sz w:val="19"/>
        </w:rPr>
        <w:t>remover,</w:t>
      </w:r>
      <w:r>
        <w:rPr>
          <w:spacing w:val="16"/>
          <w:sz w:val="19"/>
        </w:rPr>
        <w:t> </w:t>
      </w:r>
      <w:r>
        <w:rPr>
          <w:sz w:val="19"/>
        </w:rPr>
        <w:t>reconstruir</w:t>
      </w:r>
      <w:r>
        <w:rPr>
          <w:spacing w:val="16"/>
          <w:sz w:val="19"/>
        </w:rPr>
        <w:t> </w:t>
      </w:r>
      <w:r>
        <w:rPr>
          <w:sz w:val="19"/>
        </w:rPr>
        <w:t>ou</w:t>
      </w:r>
      <w:r>
        <w:rPr>
          <w:spacing w:val="16"/>
          <w:sz w:val="19"/>
        </w:rPr>
        <w:t> </w:t>
      </w:r>
      <w:r>
        <w:rPr>
          <w:sz w:val="19"/>
        </w:rPr>
        <w:t>substituir,</w:t>
      </w:r>
      <w:r>
        <w:rPr>
          <w:spacing w:val="16"/>
          <w:sz w:val="19"/>
        </w:rPr>
        <w:t> </w:t>
      </w:r>
      <w:r>
        <w:rPr>
          <w:sz w:val="19"/>
        </w:rPr>
        <w:t>no</w:t>
      </w:r>
      <w:r>
        <w:rPr>
          <w:spacing w:val="16"/>
          <w:sz w:val="19"/>
        </w:rPr>
        <w:t> </w:t>
      </w:r>
      <w:r>
        <w:rPr>
          <w:sz w:val="19"/>
        </w:rPr>
        <w:t>todo</w:t>
      </w:r>
      <w:r>
        <w:rPr>
          <w:spacing w:val="16"/>
          <w:sz w:val="19"/>
        </w:rPr>
        <w:t> </w:t>
      </w:r>
      <w:r>
        <w:rPr>
          <w:sz w:val="19"/>
        </w:rPr>
        <w:t>ou</w:t>
      </w:r>
      <w:r>
        <w:rPr>
          <w:spacing w:val="16"/>
          <w:sz w:val="19"/>
        </w:rPr>
        <w:t> </w:t>
      </w:r>
      <w:r>
        <w:rPr>
          <w:sz w:val="19"/>
        </w:rPr>
        <w:t>em</w:t>
      </w:r>
      <w:r>
        <w:rPr>
          <w:spacing w:val="16"/>
          <w:sz w:val="19"/>
        </w:rPr>
        <w:t> </w:t>
      </w:r>
      <w:r>
        <w:rPr>
          <w:sz w:val="19"/>
        </w:rPr>
        <w:t>parte</w:t>
      </w:r>
      <w:r>
        <w:rPr>
          <w:spacing w:val="16"/>
          <w:sz w:val="19"/>
        </w:rPr>
        <w:t> </w:t>
      </w:r>
      <w:r>
        <w:rPr>
          <w:sz w:val="19"/>
        </w:rPr>
        <w:t>e</w:t>
      </w:r>
      <w:r>
        <w:rPr>
          <w:spacing w:val="16"/>
          <w:sz w:val="19"/>
        </w:rPr>
        <w:t> </w:t>
      </w:r>
      <w:r>
        <w:rPr>
          <w:sz w:val="19"/>
        </w:rPr>
        <w:t>as</w:t>
      </w:r>
      <w:r>
        <w:rPr>
          <w:spacing w:val="16"/>
          <w:sz w:val="19"/>
        </w:rPr>
        <w:t> </w:t>
      </w:r>
      <w:r>
        <w:rPr>
          <w:sz w:val="19"/>
        </w:rPr>
        <w:t>suas</w:t>
      </w:r>
      <w:r>
        <w:rPr>
          <w:spacing w:val="16"/>
          <w:sz w:val="19"/>
        </w:rPr>
        <w:t> </w:t>
      </w:r>
      <w:r>
        <w:rPr>
          <w:sz w:val="19"/>
        </w:rPr>
        <w:t>expensas,</w:t>
      </w:r>
      <w:r>
        <w:rPr>
          <w:spacing w:val="16"/>
          <w:sz w:val="19"/>
        </w:rPr>
        <w:t> </w:t>
      </w:r>
      <w:r>
        <w:rPr>
          <w:sz w:val="19"/>
        </w:rPr>
        <w:t>bens</w:t>
      </w:r>
      <w:r>
        <w:rPr>
          <w:spacing w:val="16"/>
          <w:sz w:val="19"/>
        </w:rPr>
        <w:t> </w:t>
      </w:r>
      <w:r>
        <w:rPr>
          <w:sz w:val="19"/>
        </w:rPr>
        <w:t>objeto</w:t>
      </w:r>
      <w:r>
        <w:rPr>
          <w:spacing w:val="16"/>
          <w:sz w:val="19"/>
        </w:rPr>
        <w:t> </w:t>
      </w:r>
      <w:r>
        <w:rPr>
          <w:sz w:val="19"/>
        </w:rPr>
        <w:t>do</w:t>
      </w:r>
      <w:r>
        <w:rPr>
          <w:spacing w:val="16"/>
          <w:sz w:val="19"/>
        </w:rPr>
        <w:t> </w:t>
      </w:r>
      <w:r>
        <w:rPr>
          <w:sz w:val="19"/>
        </w:rPr>
        <w:t>contrato</w:t>
      </w:r>
      <w:r>
        <w:rPr>
          <w:spacing w:val="16"/>
          <w:sz w:val="19"/>
        </w:rPr>
        <w:t> </w:t>
      </w:r>
      <w:r>
        <w:rPr>
          <w:sz w:val="19"/>
        </w:rPr>
        <w:t>em</w:t>
      </w:r>
      <w:r>
        <w:rPr>
          <w:spacing w:val="16"/>
          <w:sz w:val="19"/>
        </w:rPr>
        <w:t> </w:t>
      </w:r>
      <w:r>
        <w:rPr>
          <w:sz w:val="19"/>
        </w:rPr>
        <w:t>que</w:t>
      </w:r>
      <w:r>
        <w:rPr>
          <w:spacing w:val="16"/>
          <w:sz w:val="19"/>
        </w:rPr>
        <w:t> </w:t>
      </w:r>
      <w:r>
        <w:rPr>
          <w:sz w:val="19"/>
        </w:rPr>
        <w:t>se</w:t>
      </w:r>
      <w:r>
        <w:rPr>
          <w:spacing w:val="16"/>
          <w:sz w:val="19"/>
        </w:rPr>
        <w:t> </w:t>
      </w:r>
      <w:r>
        <w:rPr>
          <w:sz w:val="19"/>
        </w:rPr>
        <w:t>verifiquem</w:t>
      </w:r>
      <w:r>
        <w:rPr>
          <w:spacing w:val="16"/>
          <w:sz w:val="19"/>
        </w:rPr>
        <w:t> </w:t>
      </w:r>
      <w:r>
        <w:rPr>
          <w:sz w:val="19"/>
        </w:rPr>
        <w:t>vícios,</w:t>
      </w:r>
      <w:r>
        <w:rPr>
          <w:spacing w:val="16"/>
          <w:sz w:val="19"/>
        </w:rPr>
        <w:t> </w:t>
      </w:r>
      <w:r>
        <w:rPr>
          <w:sz w:val="19"/>
        </w:rPr>
        <w:t>defeitos</w:t>
      </w:r>
      <w:r>
        <w:rPr>
          <w:spacing w:val="16"/>
          <w:sz w:val="19"/>
        </w:rPr>
        <w:t> </w:t>
      </w:r>
      <w:r>
        <w:rPr>
          <w:sz w:val="19"/>
        </w:rPr>
        <w:t>ou</w:t>
      </w:r>
      <w:r>
        <w:rPr>
          <w:spacing w:val="16"/>
          <w:sz w:val="19"/>
        </w:rPr>
        <w:t> </w:t>
      </w:r>
      <w:r>
        <w:rPr>
          <w:sz w:val="19"/>
        </w:rPr>
        <w:t>incorreções</w:t>
      </w:r>
      <w:r>
        <w:rPr>
          <w:spacing w:val="16"/>
          <w:sz w:val="19"/>
        </w:rPr>
        <w:t> </w:t>
      </w:r>
      <w:r>
        <w:rPr>
          <w:sz w:val="19"/>
        </w:rPr>
        <w:t>resultantes</w:t>
      </w:r>
      <w:r>
        <w:rPr>
          <w:spacing w:val="16"/>
          <w:sz w:val="19"/>
        </w:rPr>
        <w:t> </w:t>
      </w:r>
      <w:r>
        <w:rPr>
          <w:sz w:val="19"/>
        </w:rPr>
        <w:t>de</w:t>
      </w:r>
      <w:r>
        <w:rPr>
          <w:spacing w:val="16"/>
          <w:sz w:val="19"/>
        </w:rPr>
        <w:t> </w:t>
      </w:r>
      <w:r>
        <w:rPr>
          <w:sz w:val="19"/>
        </w:rPr>
        <w:t>execução irregular ou de fornecimento de materiais inadequados ou desconformes com as especificações.</w:t>
      </w:r>
    </w:p>
    <w:p>
      <w:pPr>
        <w:pStyle w:val="ListParagraph"/>
        <w:numPr>
          <w:ilvl w:val="0"/>
          <w:numId w:val="42"/>
        </w:numPr>
        <w:tabs>
          <w:tab w:pos="403" w:val="left" w:leader="none"/>
        </w:tabs>
        <w:spacing w:line="235" w:lineRule="auto" w:before="94" w:after="0"/>
        <w:ind w:left="190" w:right="188" w:firstLine="0"/>
        <w:jc w:val="left"/>
        <w:rPr>
          <w:sz w:val="19"/>
        </w:rPr>
      </w:pPr>
      <w:r>
        <w:rPr>
          <w:sz w:val="19"/>
        </w:rPr>
        <w:t>Indenizar</w:t>
      </w:r>
      <w:r>
        <w:rPr>
          <w:spacing w:val="22"/>
          <w:sz w:val="19"/>
        </w:rPr>
        <w:t> </w:t>
      </w:r>
      <w:r>
        <w:rPr>
          <w:sz w:val="19"/>
        </w:rPr>
        <w:t>todo</w:t>
      </w:r>
      <w:r>
        <w:rPr>
          <w:spacing w:val="22"/>
          <w:sz w:val="19"/>
        </w:rPr>
        <w:t> </w:t>
      </w:r>
      <w:r>
        <w:rPr>
          <w:sz w:val="19"/>
        </w:rPr>
        <w:t>e</w:t>
      </w:r>
      <w:r>
        <w:rPr>
          <w:spacing w:val="22"/>
          <w:sz w:val="19"/>
        </w:rPr>
        <w:t> </w:t>
      </w:r>
      <w:r>
        <w:rPr>
          <w:sz w:val="19"/>
        </w:rPr>
        <w:t>qualquer</w:t>
      </w:r>
      <w:r>
        <w:rPr>
          <w:spacing w:val="22"/>
          <w:sz w:val="19"/>
        </w:rPr>
        <w:t> </w:t>
      </w:r>
      <w:r>
        <w:rPr>
          <w:sz w:val="19"/>
        </w:rPr>
        <w:t>dano</w:t>
      </w:r>
      <w:r>
        <w:rPr>
          <w:spacing w:val="22"/>
          <w:sz w:val="19"/>
        </w:rPr>
        <w:t> </w:t>
      </w:r>
      <w:r>
        <w:rPr>
          <w:sz w:val="19"/>
        </w:rPr>
        <w:t>e</w:t>
      </w:r>
      <w:r>
        <w:rPr>
          <w:spacing w:val="22"/>
          <w:sz w:val="19"/>
        </w:rPr>
        <w:t> </w:t>
      </w:r>
      <w:r>
        <w:rPr>
          <w:sz w:val="19"/>
        </w:rPr>
        <w:t>prejuízo</w:t>
      </w:r>
      <w:r>
        <w:rPr>
          <w:spacing w:val="22"/>
          <w:sz w:val="19"/>
        </w:rPr>
        <w:t> </w:t>
      </w:r>
      <w:r>
        <w:rPr>
          <w:sz w:val="19"/>
        </w:rPr>
        <w:t>pessoal</w:t>
      </w:r>
      <w:r>
        <w:rPr>
          <w:spacing w:val="22"/>
          <w:sz w:val="19"/>
        </w:rPr>
        <w:t> </w:t>
      </w:r>
      <w:r>
        <w:rPr>
          <w:sz w:val="19"/>
        </w:rPr>
        <w:t>ou</w:t>
      </w:r>
      <w:r>
        <w:rPr>
          <w:spacing w:val="22"/>
          <w:sz w:val="19"/>
        </w:rPr>
        <w:t> </w:t>
      </w:r>
      <w:r>
        <w:rPr>
          <w:sz w:val="19"/>
        </w:rPr>
        <w:t>material</w:t>
      </w:r>
      <w:r>
        <w:rPr>
          <w:spacing w:val="22"/>
          <w:sz w:val="19"/>
        </w:rPr>
        <w:t> </w:t>
      </w:r>
      <w:r>
        <w:rPr>
          <w:sz w:val="19"/>
        </w:rPr>
        <w:t>que</w:t>
      </w:r>
      <w:r>
        <w:rPr>
          <w:spacing w:val="22"/>
          <w:sz w:val="19"/>
        </w:rPr>
        <w:t> </w:t>
      </w:r>
      <w:r>
        <w:rPr>
          <w:sz w:val="19"/>
        </w:rPr>
        <w:t>possa</w:t>
      </w:r>
      <w:r>
        <w:rPr>
          <w:spacing w:val="22"/>
          <w:sz w:val="19"/>
        </w:rPr>
        <w:t> </w:t>
      </w:r>
      <w:r>
        <w:rPr>
          <w:sz w:val="19"/>
        </w:rPr>
        <w:t>advir,</w:t>
      </w:r>
      <w:r>
        <w:rPr>
          <w:spacing w:val="22"/>
          <w:sz w:val="19"/>
        </w:rPr>
        <w:t> </w:t>
      </w:r>
      <w:r>
        <w:rPr>
          <w:sz w:val="19"/>
        </w:rPr>
        <w:t>direta</w:t>
      </w:r>
      <w:r>
        <w:rPr>
          <w:spacing w:val="22"/>
          <w:sz w:val="19"/>
        </w:rPr>
        <w:t> </w:t>
      </w:r>
      <w:r>
        <w:rPr>
          <w:sz w:val="19"/>
        </w:rPr>
        <w:t>ou</w:t>
      </w:r>
      <w:r>
        <w:rPr>
          <w:spacing w:val="22"/>
          <w:sz w:val="19"/>
        </w:rPr>
        <w:t> </w:t>
      </w:r>
      <w:r>
        <w:rPr>
          <w:sz w:val="19"/>
        </w:rPr>
        <w:t>indiretamente,</w:t>
      </w:r>
      <w:r>
        <w:rPr>
          <w:spacing w:val="22"/>
          <w:sz w:val="19"/>
        </w:rPr>
        <w:t> </w:t>
      </w:r>
      <w:r>
        <w:rPr>
          <w:sz w:val="19"/>
        </w:rPr>
        <w:t>do</w:t>
      </w:r>
      <w:r>
        <w:rPr>
          <w:spacing w:val="22"/>
          <w:sz w:val="19"/>
        </w:rPr>
        <w:t> </w:t>
      </w:r>
      <w:r>
        <w:rPr>
          <w:sz w:val="19"/>
        </w:rPr>
        <w:t>exercício</w:t>
      </w:r>
      <w:r>
        <w:rPr>
          <w:spacing w:val="22"/>
          <w:sz w:val="19"/>
        </w:rPr>
        <w:t> </w:t>
      </w:r>
      <w:r>
        <w:rPr>
          <w:sz w:val="19"/>
        </w:rPr>
        <w:t>de</w:t>
      </w:r>
      <w:r>
        <w:rPr>
          <w:spacing w:val="22"/>
          <w:sz w:val="19"/>
        </w:rPr>
        <w:t> </w:t>
      </w:r>
      <w:r>
        <w:rPr>
          <w:sz w:val="19"/>
        </w:rPr>
        <w:t>suas</w:t>
      </w:r>
      <w:r>
        <w:rPr>
          <w:spacing w:val="22"/>
          <w:sz w:val="19"/>
        </w:rPr>
        <w:t> </w:t>
      </w:r>
      <w:r>
        <w:rPr>
          <w:sz w:val="19"/>
        </w:rPr>
        <w:t>atividades</w:t>
      </w:r>
      <w:r>
        <w:rPr>
          <w:spacing w:val="22"/>
          <w:sz w:val="19"/>
        </w:rPr>
        <w:t> </w:t>
      </w:r>
      <w:r>
        <w:rPr>
          <w:sz w:val="19"/>
        </w:rPr>
        <w:t>ou</w:t>
      </w:r>
      <w:r>
        <w:rPr>
          <w:spacing w:val="22"/>
          <w:sz w:val="19"/>
        </w:rPr>
        <w:t> </w:t>
      </w:r>
      <w:r>
        <w:rPr>
          <w:sz w:val="19"/>
        </w:rPr>
        <w:t>serem</w:t>
      </w:r>
      <w:r>
        <w:rPr>
          <w:spacing w:val="22"/>
          <w:sz w:val="19"/>
        </w:rPr>
        <w:t> </w:t>
      </w:r>
      <w:r>
        <w:rPr>
          <w:sz w:val="19"/>
        </w:rPr>
        <w:t>causados</w:t>
      </w:r>
      <w:r>
        <w:rPr>
          <w:spacing w:val="22"/>
          <w:sz w:val="19"/>
        </w:rPr>
        <w:t> </w:t>
      </w:r>
      <w:r>
        <w:rPr>
          <w:sz w:val="19"/>
        </w:rPr>
        <w:t>por</w:t>
      </w:r>
      <w:r>
        <w:rPr>
          <w:spacing w:val="22"/>
          <w:sz w:val="19"/>
        </w:rPr>
        <w:t> </w:t>
      </w:r>
      <w:r>
        <w:rPr>
          <w:sz w:val="19"/>
        </w:rPr>
        <w:t>seus</w:t>
      </w:r>
      <w:r>
        <w:rPr>
          <w:spacing w:val="22"/>
          <w:sz w:val="19"/>
        </w:rPr>
        <w:t> </w:t>
      </w:r>
      <w:r>
        <w:rPr>
          <w:sz w:val="19"/>
        </w:rPr>
        <w:t>prepostos</w:t>
      </w:r>
      <w:r>
        <w:rPr>
          <w:spacing w:val="22"/>
          <w:sz w:val="19"/>
        </w:rPr>
        <w:t> </w:t>
      </w:r>
      <w:r>
        <w:rPr>
          <w:sz w:val="19"/>
        </w:rPr>
        <w:t>à</w:t>
      </w:r>
      <w:r>
        <w:rPr>
          <w:spacing w:val="22"/>
          <w:sz w:val="19"/>
        </w:rPr>
        <w:t> </w:t>
      </w:r>
      <w:r>
        <w:rPr>
          <w:sz w:val="19"/>
        </w:rPr>
        <w:t>contratante</w:t>
      </w:r>
      <w:r>
        <w:rPr>
          <w:spacing w:val="22"/>
          <w:sz w:val="19"/>
        </w:rPr>
        <w:t> </w:t>
      </w:r>
      <w:r>
        <w:rPr>
          <w:sz w:val="19"/>
        </w:rPr>
        <w:t>ou</w:t>
      </w:r>
      <w:r>
        <w:rPr>
          <w:spacing w:val="22"/>
          <w:sz w:val="19"/>
        </w:rPr>
        <w:t> </w:t>
      </w:r>
      <w:r>
        <w:rPr>
          <w:sz w:val="19"/>
        </w:rPr>
        <w:t>a </w:t>
      </w:r>
      <w:r>
        <w:rPr>
          <w:spacing w:val="-2"/>
          <w:sz w:val="19"/>
        </w:rPr>
        <w:t>terceiros.</w:t>
      </w:r>
    </w:p>
    <w:p>
      <w:pPr>
        <w:pStyle w:val="BodyText"/>
        <w:spacing w:before="181"/>
        <w:ind w:left="0"/>
      </w:pPr>
    </w:p>
    <w:p>
      <w:pPr>
        <w:pStyle w:val="Heading4"/>
        <w:numPr>
          <w:ilvl w:val="0"/>
          <w:numId w:val="37"/>
        </w:numPr>
        <w:tabs>
          <w:tab w:pos="659" w:val="left" w:leader="none"/>
        </w:tabs>
        <w:spacing w:line="240" w:lineRule="auto" w:before="1" w:after="0"/>
        <w:ind w:left="659" w:right="0" w:hanging="469"/>
        <w:jc w:val="left"/>
      </w:pPr>
      <w:r>
        <w:rPr/>
        <w:t>- DAS </w:t>
      </w:r>
      <w:r>
        <w:rPr>
          <w:spacing w:val="-2"/>
        </w:rPr>
        <w:t>PENALIDADES:</w:t>
      </w:r>
    </w:p>
    <w:p>
      <w:pPr>
        <w:pStyle w:val="BodyText"/>
        <w:spacing w:before="180"/>
        <w:ind w:left="0"/>
        <w:rPr>
          <w:b/>
        </w:rPr>
      </w:pPr>
    </w:p>
    <w:p>
      <w:pPr>
        <w:pStyle w:val="ListParagraph"/>
        <w:numPr>
          <w:ilvl w:val="1"/>
          <w:numId w:val="43"/>
        </w:numPr>
        <w:tabs>
          <w:tab w:pos="617" w:val="left" w:leader="none"/>
        </w:tabs>
        <w:spacing w:line="240" w:lineRule="auto" w:before="1" w:after="0"/>
        <w:ind w:left="617" w:right="0" w:hanging="427"/>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43"/>
        </w:numPr>
        <w:tabs>
          <w:tab w:pos="1092" w:val="left" w:leader="none"/>
        </w:tabs>
        <w:spacing w:line="240" w:lineRule="auto" w:before="90" w:after="0"/>
        <w:ind w:left="1092" w:right="0" w:hanging="522"/>
        <w:jc w:val="left"/>
        <w:rPr>
          <w:sz w:val="19"/>
        </w:rPr>
      </w:pPr>
      <w:r>
        <w:rPr>
          <w:sz w:val="19"/>
        </w:rPr>
        <w:t>dar causa à inexecução parcial do </w:t>
      </w:r>
      <w:r>
        <w:rPr>
          <w:spacing w:val="-2"/>
          <w:sz w:val="19"/>
        </w:rPr>
        <w:t>contrato;</w:t>
      </w:r>
    </w:p>
    <w:p>
      <w:pPr>
        <w:pStyle w:val="ListParagraph"/>
        <w:numPr>
          <w:ilvl w:val="2"/>
          <w:numId w:val="43"/>
        </w:numPr>
        <w:tabs>
          <w:tab w:pos="1092" w:val="left" w:leader="none"/>
        </w:tabs>
        <w:spacing w:line="240" w:lineRule="auto" w:before="91" w:after="0"/>
        <w:ind w:left="1092" w:right="0" w:hanging="522"/>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43"/>
        </w:numPr>
        <w:tabs>
          <w:tab w:pos="1092" w:val="left" w:leader="none"/>
        </w:tabs>
        <w:spacing w:line="240" w:lineRule="auto" w:before="90" w:after="0"/>
        <w:ind w:left="1092" w:right="0" w:hanging="522"/>
        <w:jc w:val="left"/>
        <w:rPr>
          <w:sz w:val="19"/>
        </w:rPr>
      </w:pPr>
      <w:r>
        <w:rPr>
          <w:sz w:val="19"/>
        </w:rPr>
        <w:t>dar causa à inexecução total do </w:t>
      </w:r>
      <w:r>
        <w:rPr>
          <w:spacing w:val="-2"/>
          <w:sz w:val="19"/>
        </w:rPr>
        <w:t>contrato;</w:t>
      </w:r>
    </w:p>
    <w:p>
      <w:pPr>
        <w:pStyle w:val="ListParagraph"/>
        <w:numPr>
          <w:ilvl w:val="2"/>
          <w:numId w:val="43"/>
        </w:numPr>
        <w:tabs>
          <w:tab w:pos="1092" w:val="left" w:leader="none"/>
        </w:tabs>
        <w:spacing w:line="240" w:lineRule="auto" w:before="91" w:after="0"/>
        <w:ind w:left="1092" w:right="0" w:hanging="522"/>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43"/>
        </w:numPr>
        <w:tabs>
          <w:tab w:pos="1092" w:val="left" w:leader="none"/>
        </w:tabs>
        <w:spacing w:line="240" w:lineRule="auto" w:before="90" w:after="0"/>
        <w:ind w:left="1092" w:right="0" w:hanging="522"/>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43"/>
        </w:numPr>
        <w:tabs>
          <w:tab w:pos="1710" w:val="left" w:leader="none"/>
        </w:tabs>
        <w:spacing w:line="240" w:lineRule="auto" w:before="90" w:after="0"/>
        <w:ind w:left="1710" w:right="0" w:hanging="665"/>
        <w:jc w:val="left"/>
        <w:rPr>
          <w:sz w:val="19"/>
        </w:rPr>
      </w:pPr>
      <w:r>
        <w:rPr>
          <w:sz w:val="19"/>
        </w:rPr>
        <w:t>não enviar a proposta adequada ao último lance ofertado ou após a </w:t>
      </w:r>
      <w:r>
        <w:rPr>
          <w:spacing w:val="-2"/>
          <w:sz w:val="19"/>
        </w:rPr>
        <w:t>negociação;</w:t>
      </w:r>
    </w:p>
    <w:p>
      <w:pPr>
        <w:pStyle w:val="ListParagraph"/>
        <w:numPr>
          <w:ilvl w:val="3"/>
          <w:numId w:val="43"/>
        </w:numPr>
        <w:tabs>
          <w:tab w:pos="1710" w:val="left" w:leader="none"/>
        </w:tabs>
        <w:spacing w:line="240" w:lineRule="auto" w:before="91" w:after="0"/>
        <w:ind w:left="1710" w:right="0" w:hanging="665"/>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43"/>
        </w:numPr>
        <w:tabs>
          <w:tab w:pos="1710" w:val="left" w:leader="none"/>
        </w:tabs>
        <w:spacing w:line="240" w:lineRule="auto" w:before="90" w:after="0"/>
        <w:ind w:left="1710" w:right="0" w:hanging="665"/>
        <w:jc w:val="left"/>
        <w:rPr>
          <w:sz w:val="19"/>
        </w:rPr>
      </w:pPr>
      <w:r>
        <w:rPr>
          <w:sz w:val="19"/>
        </w:rPr>
        <w:t>pedir para ser desclassificado quando encerrada a etapa competitiva; </w:t>
      </w:r>
      <w:r>
        <w:rPr>
          <w:spacing w:val="-5"/>
          <w:sz w:val="19"/>
        </w:rPr>
        <w:t>ou</w:t>
      </w:r>
    </w:p>
    <w:p>
      <w:pPr>
        <w:pStyle w:val="ListParagraph"/>
        <w:numPr>
          <w:ilvl w:val="3"/>
          <w:numId w:val="43"/>
        </w:numPr>
        <w:tabs>
          <w:tab w:pos="1710" w:val="left" w:leader="none"/>
        </w:tabs>
        <w:spacing w:line="240" w:lineRule="auto" w:before="91" w:after="0"/>
        <w:ind w:left="1710" w:right="0" w:hanging="665"/>
        <w:jc w:val="left"/>
        <w:rPr>
          <w:sz w:val="19"/>
        </w:rPr>
      </w:pPr>
      <w:r>
        <w:rPr>
          <w:sz w:val="19"/>
        </w:rPr>
        <w:t>deixar de apresentar </w:t>
      </w:r>
      <w:r>
        <w:rPr>
          <w:spacing w:val="-2"/>
          <w:sz w:val="19"/>
        </w:rPr>
        <w:t>amostra;</w:t>
      </w:r>
    </w:p>
    <w:p>
      <w:pPr>
        <w:pStyle w:val="ListParagraph"/>
        <w:numPr>
          <w:ilvl w:val="3"/>
          <w:numId w:val="43"/>
        </w:numPr>
        <w:tabs>
          <w:tab w:pos="1710" w:val="left" w:leader="none"/>
        </w:tabs>
        <w:spacing w:line="240" w:lineRule="auto" w:before="90" w:after="0"/>
        <w:ind w:left="1710" w:right="0" w:hanging="665"/>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43"/>
        </w:numPr>
        <w:tabs>
          <w:tab w:pos="1092" w:val="left" w:leader="none"/>
        </w:tabs>
        <w:spacing w:line="240" w:lineRule="auto" w:before="91" w:after="0"/>
        <w:ind w:left="1092" w:right="0" w:hanging="522"/>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43"/>
        </w:numPr>
        <w:tabs>
          <w:tab w:pos="1710" w:val="left" w:leader="none"/>
        </w:tabs>
        <w:spacing w:line="240" w:lineRule="auto" w:before="90" w:after="0"/>
        <w:ind w:left="1710" w:right="0" w:hanging="665"/>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43"/>
        </w:numPr>
        <w:tabs>
          <w:tab w:pos="1092" w:val="left" w:leader="none"/>
        </w:tabs>
        <w:spacing w:line="240" w:lineRule="auto" w:before="91" w:after="0"/>
        <w:ind w:left="1092" w:right="0" w:hanging="522"/>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43"/>
        </w:numPr>
        <w:tabs>
          <w:tab w:pos="1092" w:val="left" w:leader="none"/>
        </w:tabs>
        <w:spacing w:line="240" w:lineRule="auto" w:before="90" w:after="0"/>
        <w:ind w:left="1092" w:right="0" w:hanging="522"/>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43"/>
        </w:numPr>
        <w:tabs>
          <w:tab w:pos="1092" w:val="left" w:leader="none"/>
        </w:tabs>
        <w:spacing w:line="240" w:lineRule="auto" w:before="91" w:after="0"/>
        <w:ind w:left="1092" w:right="0" w:hanging="522"/>
        <w:jc w:val="left"/>
        <w:rPr>
          <w:sz w:val="19"/>
        </w:rPr>
      </w:pPr>
      <w:r>
        <w:rPr>
          <w:sz w:val="19"/>
        </w:rPr>
        <w:t>fraudar o certame ou praticar ato fraudulento na execução do </w:t>
      </w:r>
      <w:r>
        <w:rPr>
          <w:spacing w:val="-2"/>
          <w:sz w:val="19"/>
        </w:rPr>
        <w:t>contrato;</w:t>
      </w:r>
    </w:p>
    <w:p>
      <w:pPr>
        <w:pStyle w:val="ListParagraph"/>
        <w:numPr>
          <w:ilvl w:val="2"/>
          <w:numId w:val="43"/>
        </w:numPr>
        <w:tabs>
          <w:tab w:pos="1187" w:val="left" w:leader="none"/>
        </w:tabs>
        <w:spacing w:line="240" w:lineRule="auto" w:before="90" w:after="0"/>
        <w:ind w:left="1187" w:right="0" w:hanging="617"/>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43"/>
        </w:numPr>
        <w:tabs>
          <w:tab w:pos="1805" w:val="left" w:leader="none"/>
        </w:tabs>
        <w:spacing w:line="240" w:lineRule="auto" w:before="91" w:after="0"/>
        <w:ind w:left="1805" w:right="0" w:hanging="760"/>
        <w:jc w:val="left"/>
        <w:rPr>
          <w:sz w:val="19"/>
        </w:rPr>
      </w:pPr>
      <w:r>
        <w:rPr>
          <w:sz w:val="19"/>
        </w:rPr>
        <w:t>agir em conluio ou em desconformidade com a </w:t>
      </w:r>
      <w:r>
        <w:rPr>
          <w:spacing w:val="-4"/>
          <w:sz w:val="19"/>
        </w:rPr>
        <w:t>lei;</w:t>
      </w:r>
    </w:p>
    <w:p>
      <w:pPr>
        <w:pStyle w:val="ListParagraph"/>
        <w:numPr>
          <w:ilvl w:val="3"/>
          <w:numId w:val="43"/>
        </w:numPr>
        <w:tabs>
          <w:tab w:pos="1805" w:val="left" w:leader="none"/>
        </w:tabs>
        <w:spacing w:line="240" w:lineRule="auto" w:before="90" w:after="0"/>
        <w:ind w:left="1805" w:right="0" w:hanging="760"/>
        <w:jc w:val="left"/>
        <w:rPr>
          <w:sz w:val="19"/>
        </w:rPr>
      </w:pPr>
      <w:r>
        <w:rPr>
          <w:sz w:val="19"/>
        </w:rPr>
        <w:t>induzir deliberadamente a erro no </w:t>
      </w:r>
      <w:r>
        <w:rPr>
          <w:spacing w:val="-2"/>
          <w:sz w:val="19"/>
        </w:rPr>
        <w:t>julgamento;</w:t>
      </w:r>
    </w:p>
    <w:p>
      <w:pPr>
        <w:pStyle w:val="ListParagraph"/>
        <w:numPr>
          <w:ilvl w:val="3"/>
          <w:numId w:val="43"/>
        </w:numPr>
        <w:tabs>
          <w:tab w:pos="1805" w:val="left" w:leader="none"/>
        </w:tabs>
        <w:spacing w:line="240" w:lineRule="auto" w:before="91" w:after="0"/>
        <w:ind w:left="1805" w:right="0" w:hanging="760"/>
        <w:jc w:val="left"/>
        <w:rPr>
          <w:sz w:val="19"/>
        </w:rPr>
      </w:pPr>
      <w:r>
        <w:rPr>
          <w:sz w:val="19"/>
        </w:rPr>
        <w:t>apresentar amostra falsificada ou </w:t>
      </w:r>
      <w:r>
        <w:rPr>
          <w:spacing w:val="-2"/>
          <w:sz w:val="19"/>
        </w:rPr>
        <w:t>deteriorada;</w:t>
      </w:r>
    </w:p>
    <w:p>
      <w:pPr>
        <w:pStyle w:val="ListParagraph"/>
        <w:numPr>
          <w:ilvl w:val="3"/>
          <w:numId w:val="43"/>
        </w:numPr>
        <w:tabs>
          <w:tab w:pos="1805" w:val="left" w:leader="none"/>
        </w:tabs>
        <w:spacing w:line="240" w:lineRule="auto" w:before="90" w:after="0"/>
        <w:ind w:left="1805" w:right="0" w:hanging="760"/>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43"/>
        </w:numPr>
        <w:tabs>
          <w:tab w:pos="1179" w:val="left" w:leader="none"/>
        </w:tabs>
        <w:spacing w:line="240" w:lineRule="auto" w:before="91" w:after="0"/>
        <w:ind w:left="1179" w:right="0" w:hanging="609"/>
        <w:jc w:val="left"/>
        <w:rPr>
          <w:sz w:val="19"/>
        </w:rPr>
      </w:pPr>
      <w:r>
        <w:rPr>
          <w:sz w:val="19"/>
        </w:rPr>
        <w:t>praticar atos ilícitos com vistas a frustrar os objetivos do </w:t>
      </w:r>
      <w:r>
        <w:rPr>
          <w:spacing w:val="-2"/>
          <w:sz w:val="19"/>
        </w:rPr>
        <w:t>certame;</w:t>
      </w:r>
    </w:p>
    <w:p>
      <w:pPr>
        <w:pStyle w:val="ListParagraph"/>
        <w:numPr>
          <w:ilvl w:val="2"/>
          <w:numId w:val="43"/>
        </w:numPr>
        <w:tabs>
          <w:tab w:pos="1187" w:val="left" w:leader="none"/>
        </w:tabs>
        <w:spacing w:line="240" w:lineRule="auto" w:before="90" w:after="0"/>
        <w:ind w:left="1187" w:right="0" w:hanging="617"/>
        <w:jc w:val="left"/>
        <w:rPr>
          <w:sz w:val="19"/>
        </w:rPr>
      </w:pPr>
      <w:r>
        <w:rPr>
          <w:sz w:val="19"/>
        </w:rPr>
        <w:t>praticar ato lesivo previsto no </w:t>
      </w:r>
      <w:hyperlink r:id="rId28">
        <w:r>
          <w:rPr>
            <w:color w:val="0000ED"/>
            <w:sz w:val="19"/>
            <w:u w:val="single" w:color="0000ED"/>
          </w:rPr>
          <w:t>art. 5º da Lei nº 12.846, de 1º de agosto de </w:t>
        </w:r>
        <w:r>
          <w:rPr>
            <w:color w:val="0000ED"/>
            <w:spacing w:val="-2"/>
            <w:sz w:val="19"/>
            <w:u w:val="single" w:color="0000ED"/>
          </w:rPr>
          <w:t>2013.</w:t>
        </w:r>
      </w:hyperlink>
    </w:p>
    <w:p>
      <w:pPr>
        <w:pStyle w:val="ListParagraph"/>
        <w:numPr>
          <w:ilvl w:val="1"/>
          <w:numId w:val="44"/>
        </w:numPr>
        <w:tabs>
          <w:tab w:pos="570" w:val="left" w:leader="none"/>
        </w:tabs>
        <w:spacing w:line="240" w:lineRule="auto" w:before="91" w:after="0"/>
        <w:ind w:left="570"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44"/>
        </w:numPr>
        <w:tabs>
          <w:tab w:pos="1089" w:val="left" w:leader="none"/>
        </w:tabs>
        <w:spacing w:line="235" w:lineRule="auto" w:before="94" w:after="0"/>
        <w:ind w:left="570" w:right="188" w:firstLine="0"/>
        <w:jc w:val="left"/>
        <w:rPr>
          <w:sz w:val="19"/>
        </w:rPr>
      </w:pPr>
      <w:r>
        <w:rPr>
          <w:sz w:val="19"/>
        </w:rPr>
        <w:t>Advertência, prevista no art. 156, I, § 2º, da Lei nº 14.133/2021, pela infração descrita no item 17.1.1, de menor potencial ofensivo, quando não se justificar a imposição de penalidade mais</w:t>
      </w:r>
      <w:r>
        <w:rPr>
          <w:spacing w:val="40"/>
          <w:sz w:val="19"/>
        </w:rPr>
        <w:t> </w:t>
      </w:r>
      <w:r>
        <w:rPr>
          <w:spacing w:val="-2"/>
          <w:sz w:val="19"/>
        </w:rPr>
        <w:t>grave.</w:t>
      </w:r>
    </w:p>
    <w:p>
      <w:pPr>
        <w:pStyle w:val="ListParagraph"/>
        <w:numPr>
          <w:ilvl w:val="2"/>
          <w:numId w:val="44"/>
        </w:numPr>
        <w:tabs>
          <w:tab w:pos="1109" w:val="left" w:leader="none"/>
        </w:tabs>
        <w:spacing w:line="235" w:lineRule="auto" w:before="94" w:after="0"/>
        <w:ind w:left="570" w:right="188" w:firstLine="0"/>
        <w:jc w:val="left"/>
        <w:rPr>
          <w:sz w:val="19"/>
        </w:rPr>
      </w:pPr>
      <w:r>
        <w:rPr>
          <w:sz w:val="19"/>
        </w:rPr>
        <w:t>Multa</w:t>
      </w:r>
      <w:r>
        <w:rPr>
          <w:spacing w:val="16"/>
          <w:sz w:val="19"/>
        </w:rPr>
        <w:t> </w:t>
      </w:r>
      <w:r>
        <w:rPr>
          <w:sz w:val="19"/>
        </w:rPr>
        <w:t>administrativa,</w:t>
      </w:r>
      <w:r>
        <w:rPr>
          <w:spacing w:val="16"/>
          <w:sz w:val="19"/>
        </w:rPr>
        <w:t> </w:t>
      </w:r>
      <w:r>
        <w:rPr>
          <w:sz w:val="19"/>
        </w:rPr>
        <w:t>prevista</w:t>
      </w:r>
      <w:r>
        <w:rPr>
          <w:spacing w:val="16"/>
          <w:sz w:val="19"/>
        </w:rPr>
        <w:t> </w:t>
      </w:r>
      <w:r>
        <w:rPr>
          <w:sz w:val="19"/>
        </w:rPr>
        <w:t>no</w:t>
      </w:r>
      <w:r>
        <w:rPr>
          <w:spacing w:val="16"/>
          <w:sz w:val="19"/>
        </w:rPr>
        <w:t> </w:t>
      </w:r>
      <w:r>
        <w:rPr>
          <w:sz w:val="19"/>
        </w:rPr>
        <w:t>art.</w:t>
      </w:r>
      <w:r>
        <w:rPr>
          <w:spacing w:val="16"/>
          <w:sz w:val="19"/>
        </w:rPr>
        <w:t> </w:t>
      </w:r>
      <w:r>
        <w:rPr>
          <w:sz w:val="19"/>
        </w:rPr>
        <w:t>156,</w:t>
      </w:r>
      <w:r>
        <w:rPr>
          <w:spacing w:val="16"/>
          <w:sz w:val="19"/>
        </w:rPr>
        <w:t> </w:t>
      </w:r>
      <w:r>
        <w:rPr>
          <w:sz w:val="19"/>
        </w:rPr>
        <w:t>II,</w:t>
      </w:r>
      <w:r>
        <w:rPr>
          <w:spacing w:val="16"/>
          <w:sz w:val="19"/>
        </w:rPr>
        <w:t> </w:t>
      </w:r>
      <w:r>
        <w:rPr>
          <w:sz w:val="19"/>
        </w:rPr>
        <w:t>§</w:t>
      </w:r>
      <w:r>
        <w:rPr>
          <w:spacing w:val="16"/>
          <w:sz w:val="19"/>
        </w:rPr>
        <w:t> </w:t>
      </w:r>
      <w:r>
        <w:rPr>
          <w:sz w:val="19"/>
        </w:rPr>
        <w:t>3º,</w:t>
      </w:r>
      <w:r>
        <w:rPr>
          <w:spacing w:val="16"/>
          <w:sz w:val="19"/>
        </w:rPr>
        <w:t> </w:t>
      </w:r>
      <w:r>
        <w:rPr>
          <w:sz w:val="19"/>
        </w:rPr>
        <w:t>da</w:t>
      </w:r>
      <w:r>
        <w:rPr>
          <w:spacing w:val="16"/>
          <w:sz w:val="19"/>
        </w:rPr>
        <w:t> </w:t>
      </w:r>
      <w:r>
        <w:rPr>
          <w:sz w:val="19"/>
        </w:rPr>
        <w:t>Lei</w:t>
      </w:r>
      <w:r>
        <w:rPr>
          <w:spacing w:val="16"/>
          <w:sz w:val="19"/>
        </w:rPr>
        <w:t> </w:t>
      </w:r>
      <w:r>
        <w:rPr>
          <w:sz w:val="19"/>
        </w:rPr>
        <w:t>nº</w:t>
      </w:r>
      <w:r>
        <w:rPr>
          <w:spacing w:val="16"/>
          <w:sz w:val="19"/>
        </w:rPr>
        <w:t> </w:t>
      </w:r>
      <w:r>
        <w:rPr>
          <w:sz w:val="19"/>
        </w:rPr>
        <w:t>14.133/2021,</w:t>
      </w:r>
      <w:r>
        <w:rPr>
          <w:spacing w:val="16"/>
          <w:sz w:val="19"/>
        </w:rPr>
        <w:t> </w:t>
      </w:r>
      <w:r>
        <w:rPr>
          <w:sz w:val="19"/>
        </w:rPr>
        <w:t>pela</w:t>
      </w:r>
      <w:r>
        <w:rPr>
          <w:spacing w:val="16"/>
          <w:sz w:val="19"/>
        </w:rPr>
        <w:t> </w:t>
      </w:r>
      <w:r>
        <w:rPr>
          <w:sz w:val="19"/>
        </w:rPr>
        <w:t>infração</w:t>
      </w:r>
      <w:r>
        <w:rPr>
          <w:spacing w:val="16"/>
          <w:sz w:val="19"/>
        </w:rPr>
        <w:t> </w:t>
      </w:r>
      <w:r>
        <w:rPr>
          <w:sz w:val="19"/>
        </w:rPr>
        <w:t>dos</w:t>
      </w:r>
      <w:r>
        <w:rPr>
          <w:spacing w:val="16"/>
          <w:sz w:val="19"/>
        </w:rPr>
        <w:t> </w:t>
      </w:r>
      <w:r>
        <w:rPr>
          <w:sz w:val="19"/>
        </w:rPr>
        <w:t>subitens</w:t>
      </w:r>
      <w:r>
        <w:rPr>
          <w:spacing w:val="16"/>
          <w:sz w:val="19"/>
        </w:rPr>
        <w:t> </w:t>
      </w:r>
      <w:r>
        <w:rPr>
          <w:sz w:val="19"/>
        </w:rPr>
        <w:t>17.1.1</w:t>
      </w:r>
      <w:r>
        <w:rPr>
          <w:spacing w:val="16"/>
          <w:sz w:val="19"/>
        </w:rPr>
        <w:t> </w:t>
      </w:r>
      <w:r>
        <w:rPr>
          <w:sz w:val="19"/>
        </w:rPr>
        <w:t>a</w:t>
      </w:r>
      <w:r>
        <w:rPr>
          <w:spacing w:val="16"/>
          <w:sz w:val="19"/>
        </w:rPr>
        <w:t> </w:t>
      </w:r>
      <w:r>
        <w:rPr>
          <w:sz w:val="19"/>
        </w:rPr>
        <w:t>17.1.12,</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inferior</w:t>
      </w:r>
      <w:r>
        <w:rPr>
          <w:spacing w:val="16"/>
          <w:sz w:val="19"/>
        </w:rPr>
        <w:t> </w:t>
      </w:r>
      <w:r>
        <w:rPr>
          <w:sz w:val="19"/>
        </w:rPr>
        <w:t>a</w:t>
      </w:r>
      <w:r>
        <w:rPr>
          <w:spacing w:val="16"/>
          <w:sz w:val="19"/>
        </w:rPr>
        <w:t> </w:t>
      </w:r>
      <w:r>
        <w:rPr>
          <w:sz w:val="19"/>
        </w:rPr>
        <w:t>0,5%</w:t>
      </w:r>
      <w:r>
        <w:rPr>
          <w:spacing w:val="16"/>
          <w:sz w:val="19"/>
        </w:rPr>
        <w:t> </w:t>
      </w:r>
      <w:r>
        <w:rPr>
          <w:sz w:val="19"/>
        </w:rPr>
        <w:t>(cinco</w:t>
      </w:r>
      <w:r>
        <w:rPr>
          <w:spacing w:val="16"/>
          <w:sz w:val="19"/>
        </w:rPr>
        <w:t> </w:t>
      </w:r>
      <w:r>
        <w:rPr>
          <w:sz w:val="19"/>
        </w:rPr>
        <w:t>décimos</w:t>
      </w:r>
      <w:r>
        <w:rPr>
          <w:spacing w:val="16"/>
          <w:sz w:val="19"/>
        </w:rPr>
        <w:t> </w:t>
      </w:r>
      <w:r>
        <w:rPr>
          <w:sz w:val="19"/>
        </w:rPr>
        <w:t>por</w:t>
      </w:r>
      <w:r>
        <w:rPr>
          <w:spacing w:val="16"/>
          <w:sz w:val="19"/>
        </w:rPr>
        <w:t> </w:t>
      </w:r>
      <w:r>
        <w:rPr>
          <w:sz w:val="19"/>
        </w:rPr>
        <w:t>cento)</w:t>
      </w:r>
      <w:r>
        <w:rPr>
          <w:spacing w:val="16"/>
          <w:sz w:val="19"/>
        </w:rPr>
        <w:t> </w:t>
      </w:r>
      <w:r>
        <w:rPr>
          <w:sz w:val="19"/>
        </w:rPr>
        <w:t>nem superior a 30% (trinta por cento) do valor do Contrato, devendo ser observados os seguintes parâmetros:</w:t>
      </w:r>
    </w:p>
    <w:p>
      <w:pPr>
        <w:pStyle w:val="ListParagraph"/>
        <w:numPr>
          <w:ilvl w:val="0"/>
          <w:numId w:val="45"/>
        </w:numPr>
        <w:tabs>
          <w:tab w:pos="1240" w:val="left" w:leader="none"/>
        </w:tabs>
        <w:spacing w:line="240" w:lineRule="auto" w:before="91" w:after="0"/>
        <w:ind w:left="1240"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45"/>
        </w:numPr>
        <w:tabs>
          <w:tab w:pos="1250" w:val="left" w:leader="none"/>
        </w:tabs>
        <w:spacing w:line="240" w:lineRule="auto" w:before="91" w:after="0"/>
        <w:ind w:left="1250" w:right="0" w:hanging="205"/>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45"/>
        </w:numPr>
        <w:tabs>
          <w:tab w:pos="1240" w:val="left" w:leader="none"/>
        </w:tabs>
        <w:spacing w:line="240" w:lineRule="auto" w:before="90" w:after="0"/>
        <w:ind w:left="1240"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ListParagraph"/>
        <w:numPr>
          <w:ilvl w:val="0"/>
          <w:numId w:val="45"/>
        </w:numPr>
        <w:tabs>
          <w:tab w:pos="1250" w:val="left" w:leader="none"/>
        </w:tabs>
        <w:spacing w:line="235" w:lineRule="auto" w:before="94" w:after="0"/>
        <w:ind w:left="1045" w:right="188" w:firstLine="0"/>
        <w:jc w:val="both"/>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w:t>
      </w:r>
      <w:r>
        <w:rPr>
          <w:spacing w:val="-1"/>
          <w:sz w:val="19"/>
        </w:rPr>
        <w:t> </w:t>
      </w:r>
      <w:r>
        <w:rPr>
          <w:sz w:val="19"/>
        </w:rPr>
        <w:t>incidente</w:t>
      </w:r>
      <w:r>
        <w:rPr>
          <w:spacing w:val="-1"/>
          <w:sz w:val="19"/>
        </w:rPr>
        <w:t> </w:t>
      </w:r>
      <w:r>
        <w:rPr>
          <w:sz w:val="19"/>
        </w:rPr>
        <w:t>sobre</w:t>
      </w:r>
      <w:r>
        <w:rPr>
          <w:spacing w:val="-1"/>
          <w:sz w:val="19"/>
        </w:rPr>
        <w:t> </w:t>
      </w:r>
      <w:r>
        <w:rPr>
          <w:sz w:val="19"/>
        </w:rPr>
        <w:t>o</w:t>
      </w:r>
      <w:r>
        <w:rPr>
          <w:spacing w:val="-1"/>
          <w:sz w:val="19"/>
        </w:rPr>
        <w:t> </w:t>
      </w:r>
      <w:r>
        <w:rPr>
          <w:sz w:val="19"/>
        </w:rPr>
        <w:t>valor</w:t>
      </w:r>
      <w:r>
        <w:rPr>
          <w:spacing w:val="-1"/>
          <w:sz w:val="19"/>
        </w:rPr>
        <w:t> </w:t>
      </w:r>
      <w:r>
        <w:rPr>
          <w:sz w:val="19"/>
        </w:rPr>
        <w:t>anual</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não</w:t>
      </w:r>
      <w:r>
        <w:rPr>
          <w:spacing w:val="-1"/>
          <w:sz w:val="19"/>
        </w:rPr>
        <w:t> </w:t>
      </w:r>
      <w:r>
        <w:rPr>
          <w:sz w:val="19"/>
        </w:rPr>
        <w:t>comprovado,</w:t>
      </w:r>
      <w:r>
        <w:rPr>
          <w:spacing w:val="-1"/>
          <w:sz w:val="19"/>
        </w:rPr>
        <w:t> </w:t>
      </w:r>
      <w:r>
        <w:rPr>
          <w:sz w:val="19"/>
        </w:rPr>
        <w:t>no</w:t>
      </w:r>
      <w:r>
        <w:rPr>
          <w:spacing w:val="-1"/>
          <w:sz w:val="19"/>
        </w:rPr>
        <w:t> </w:t>
      </w:r>
      <w:r>
        <w:rPr>
          <w:sz w:val="19"/>
        </w:rPr>
        <w:t>prazo</w:t>
      </w:r>
      <w:r>
        <w:rPr>
          <w:spacing w:val="-1"/>
          <w:sz w:val="19"/>
        </w:rPr>
        <w:t> </w:t>
      </w:r>
      <w:r>
        <w:rPr>
          <w:sz w:val="19"/>
        </w:rPr>
        <w:t>estabelecido</w:t>
      </w:r>
      <w:r>
        <w:rPr>
          <w:spacing w:val="-1"/>
          <w:sz w:val="19"/>
        </w:rPr>
        <w:t> </w:t>
      </w:r>
      <w:r>
        <w:rPr>
          <w:sz w:val="19"/>
        </w:rPr>
        <w:t>pela</w:t>
      </w:r>
      <w:r>
        <w:rPr>
          <w:spacing w:val="-1"/>
          <w:sz w:val="19"/>
        </w:rPr>
        <w:t> </w:t>
      </w:r>
      <w:r>
        <w:rPr>
          <w:sz w:val="19"/>
        </w:rPr>
        <w:t>fiscalização,</w:t>
      </w:r>
      <w:r>
        <w:rPr>
          <w:spacing w:val="-1"/>
          <w:sz w:val="19"/>
        </w:rPr>
        <w:t> </w:t>
      </w:r>
      <w:r>
        <w:rPr>
          <w:sz w:val="19"/>
        </w:rPr>
        <w:t>o</w:t>
      </w:r>
      <w:r>
        <w:rPr>
          <w:spacing w:val="-1"/>
          <w:sz w:val="19"/>
        </w:rPr>
        <w:t> </w:t>
      </w:r>
      <w:r>
        <w:rPr>
          <w:sz w:val="19"/>
        </w:rPr>
        <w:t>cumprimento</w:t>
      </w:r>
      <w:r>
        <w:rPr>
          <w:spacing w:val="-1"/>
          <w:sz w:val="19"/>
        </w:rPr>
        <w:t> </w:t>
      </w:r>
      <w:r>
        <w:rPr>
          <w:sz w:val="19"/>
        </w:rPr>
        <w:t>das</w:t>
      </w:r>
      <w:r>
        <w:rPr>
          <w:spacing w:val="-1"/>
          <w:sz w:val="19"/>
        </w:rPr>
        <w:t> </w:t>
      </w:r>
      <w:r>
        <w:rPr>
          <w:sz w:val="19"/>
        </w:rPr>
        <w:t>obrigações</w:t>
      </w:r>
      <w:r>
        <w:rPr>
          <w:spacing w:val="-1"/>
          <w:sz w:val="19"/>
        </w:rPr>
        <w:t> </w:t>
      </w:r>
      <w:r>
        <w:rPr>
          <w:sz w:val="19"/>
        </w:rPr>
        <w:t>trabalhistas</w:t>
      </w:r>
      <w:r>
        <w:rPr>
          <w:spacing w:val="-1"/>
          <w:sz w:val="19"/>
        </w:rPr>
        <w:t> </w:t>
      </w:r>
      <w:r>
        <w:rPr>
          <w:sz w:val="19"/>
        </w:rPr>
        <w:t>e</w:t>
      </w:r>
      <w:r>
        <w:rPr>
          <w:spacing w:val="-1"/>
          <w:sz w:val="19"/>
        </w:rPr>
        <w:t> </w:t>
      </w:r>
      <w:r>
        <w:rPr>
          <w:sz w:val="19"/>
        </w:rPr>
        <w:t>com</w:t>
      </w:r>
      <w:r>
        <w:rPr>
          <w:spacing w:val="-1"/>
          <w:sz w:val="19"/>
        </w:rPr>
        <w:t> </w:t>
      </w:r>
      <w:r>
        <w:rPr>
          <w:sz w:val="19"/>
        </w:rPr>
        <w:t>o</w:t>
      </w:r>
      <w:r>
        <w:rPr>
          <w:spacing w:val="-1"/>
          <w:sz w:val="19"/>
        </w:rPr>
        <w:t> </w:t>
      </w:r>
      <w:r>
        <w:rPr>
          <w:sz w:val="19"/>
        </w:rPr>
        <w:t>Fundo</w:t>
      </w:r>
      <w:r>
        <w:rPr>
          <w:spacing w:val="-1"/>
          <w:sz w:val="19"/>
        </w:rPr>
        <w:t> </w:t>
      </w:r>
      <w:r>
        <w:rPr>
          <w:sz w:val="19"/>
        </w:rPr>
        <w:t>de Garantia do 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44"/>
        </w:numPr>
        <w:tabs>
          <w:tab w:pos="1710" w:val="left" w:leader="none"/>
        </w:tabs>
        <w:spacing w:line="240" w:lineRule="auto" w:before="91" w:after="0"/>
        <w:ind w:left="1710" w:right="0" w:hanging="665"/>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ListParagraph"/>
        <w:numPr>
          <w:ilvl w:val="3"/>
          <w:numId w:val="44"/>
        </w:numPr>
        <w:tabs>
          <w:tab w:pos="1710" w:val="left" w:leader="none"/>
        </w:tabs>
        <w:spacing w:line="240" w:lineRule="auto" w:before="91" w:after="0"/>
        <w:ind w:left="1710" w:right="0" w:hanging="665"/>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44"/>
        </w:numPr>
        <w:tabs>
          <w:tab w:pos="1710" w:val="left" w:leader="none"/>
        </w:tabs>
        <w:spacing w:line="235" w:lineRule="auto" w:before="94" w:after="0"/>
        <w:ind w:left="1045" w:right="188" w:firstLine="0"/>
        <w:jc w:val="left"/>
        <w:rPr>
          <w:sz w:val="19"/>
        </w:rPr>
      </w:pPr>
      <w:r>
        <w:rPr>
          <w:sz w:val="19"/>
        </w:rPr>
        <w:t>Se</w:t>
      </w:r>
      <w:r>
        <w:rPr>
          <w:spacing w:val="-1"/>
          <w:sz w:val="19"/>
        </w:rPr>
        <w:t> </w:t>
      </w:r>
      <w:r>
        <w:rPr>
          <w:sz w:val="19"/>
        </w:rPr>
        <w:t>a</w:t>
      </w:r>
      <w:r>
        <w:rPr>
          <w:spacing w:val="-1"/>
          <w:sz w:val="19"/>
        </w:rPr>
        <w:t> </w:t>
      </w:r>
      <w:r>
        <w:rPr>
          <w:sz w:val="19"/>
        </w:rPr>
        <w:t>multa</w:t>
      </w:r>
      <w:r>
        <w:rPr>
          <w:spacing w:val="-1"/>
          <w:sz w:val="19"/>
        </w:rPr>
        <w:t> </w:t>
      </w:r>
      <w:r>
        <w:rPr>
          <w:sz w:val="19"/>
        </w:rPr>
        <w:t>aplicada</w:t>
      </w:r>
      <w:r>
        <w:rPr>
          <w:spacing w:val="-1"/>
          <w:sz w:val="19"/>
        </w:rPr>
        <w:t> </w:t>
      </w:r>
      <w:r>
        <w:rPr>
          <w:sz w:val="19"/>
        </w:rPr>
        <w:t>e</w:t>
      </w:r>
      <w:r>
        <w:rPr>
          <w:spacing w:val="-1"/>
          <w:sz w:val="19"/>
        </w:rPr>
        <w:t> </w:t>
      </w:r>
      <w:r>
        <w:rPr>
          <w:sz w:val="19"/>
        </w:rPr>
        <w:t>as</w:t>
      </w:r>
      <w:r>
        <w:rPr>
          <w:spacing w:val="-1"/>
          <w:sz w:val="19"/>
        </w:rPr>
        <w:t> </w:t>
      </w:r>
      <w:r>
        <w:rPr>
          <w:sz w:val="19"/>
        </w:rPr>
        <w:t>indenizações</w:t>
      </w:r>
      <w:r>
        <w:rPr>
          <w:spacing w:val="-1"/>
          <w:sz w:val="19"/>
        </w:rPr>
        <w:t> </w:t>
      </w:r>
      <w:r>
        <w:rPr>
          <w:sz w:val="19"/>
        </w:rPr>
        <w:t>cabíveis</w:t>
      </w:r>
      <w:r>
        <w:rPr>
          <w:spacing w:val="-1"/>
          <w:sz w:val="19"/>
        </w:rPr>
        <w:t> </w:t>
      </w:r>
      <w:r>
        <w:rPr>
          <w:sz w:val="19"/>
        </w:rPr>
        <w:t>forem</w:t>
      </w:r>
      <w:r>
        <w:rPr>
          <w:spacing w:val="-1"/>
          <w:sz w:val="19"/>
        </w:rPr>
        <w:t> </w:t>
      </w:r>
      <w:r>
        <w:rPr>
          <w:sz w:val="19"/>
        </w:rPr>
        <w:t>superiores</w:t>
      </w:r>
      <w:r>
        <w:rPr>
          <w:spacing w:val="-1"/>
          <w:sz w:val="19"/>
        </w:rPr>
        <w:t> </w:t>
      </w:r>
      <w:r>
        <w:rPr>
          <w:sz w:val="19"/>
        </w:rPr>
        <w:t>ao</w:t>
      </w:r>
      <w:r>
        <w:rPr>
          <w:spacing w:val="-1"/>
          <w:sz w:val="19"/>
        </w:rPr>
        <w:t> </w:t>
      </w:r>
      <w:r>
        <w:rPr>
          <w:sz w:val="19"/>
        </w:rPr>
        <w:t>valor</w:t>
      </w:r>
      <w:r>
        <w:rPr>
          <w:spacing w:val="-1"/>
          <w:sz w:val="19"/>
        </w:rPr>
        <w:t> </w:t>
      </w:r>
      <w:r>
        <w:rPr>
          <w:sz w:val="19"/>
        </w:rPr>
        <w:t>de</w:t>
      </w:r>
      <w:r>
        <w:rPr>
          <w:spacing w:val="-1"/>
          <w:sz w:val="19"/>
        </w:rPr>
        <w:t> </w:t>
      </w:r>
      <w:r>
        <w:rPr>
          <w:sz w:val="19"/>
        </w:rPr>
        <w:t>pagamento</w:t>
      </w:r>
      <w:r>
        <w:rPr>
          <w:spacing w:val="-1"/>
          <w:sz w:val="19"/>
        </w:rPr>
        <w:t> </w:t>
      </w:r>
      <w:r>
        <w:rPr>
          <w:sz w:val="19"/>
        </w:rPr>
        <w:t>eventualmente</w:t>
      </w:r>
      <w:r>
        <w:rPr>
          <w:spacing w:val="-1"/>
          <w:sz w:val="19"/>
        </w:rPr>
        <w:t> </w:t>
      </w:r>
      <w:r>
        <w:rPr>
          <w:sz w:val="19"/>
        </w:rPr>
        <w:t>devido</w:t>
      </w:r>
      <w:r>
        <w:rPr>
          <w:spacing w:val="-1"/>
          <w:sz w:val="19"/>
        </w:rPr>
        <w:t> </w:t>
      </w:r>
      <w:r>
        <w:rPr>
          <w:sz w:val="19"/>
        </w:rPr>
        <w:t>pela</w:t>
      </w:r>
      <w:r>
        <w:rPr>
          <w:spacing w:val="-12"/>
          <w:sz w:val="19"/>
        </w:rPr>
        <w:t> </w:t>
      </w:r>
      <w:r>
        <w:rPr>
          <w:sz w:val="19"/>
        </w:rPr>
        <w:t>Administração</w:t>
      </w:r>
      <w:r>
        <w:rPr>
          <w:spacing w:val="-1"/>
          <w:sz w:val="19"/>
        </w:rPr>
        <w:t> </w:t>
      </w:r>
      <w:r>
        <w:rPr>
          <w:sz w:val="19"/>
        </w:rPr>
        <w:t>ao</w:t>
      </w:r>
      <w:r>
        <w:rPr>
          <w:spacing w:val="-1"/>
          <w:sz w:val="19"/>
        </w:rPr>
        <w:t> </w:t>
      </w:r>
      <w:r>
        <w:rPr>
          <w:sz w:val="19"/>
        </w:rPr>
        <w:t>contratado,</w:t>
      </w:r>
      <w:r>
        <w:rPr>
          <w:spacing w:val="-1"/>
          <w:sz w:val="19"/>
        </w:rPr>
        <w:t> </w:t>
      </w:r>
      <w:r>
        <w:rPr>
          <w:sz w:val="19"/>
        </w:rPr>
        <w:t>além</w:t>
      </w:r>
      <w:r>
        <w:rPr>
          <w:spacing w:val="-1"/>
          <w:sz w:val="19"/>
        </w:rPr>
        <w:t> </w:t>
      </w:r>
      <w:r>
        <w:rPr>
          <w:sz w:val="19"/>
        </w:rPr>
        <w:t>da</w:t>
      </w:r>
      <w:r>
        <w:rPr>
          <w:spacing w:val="-1"/>
          <w:sz w:val="19"/>
        </w:rPr>
        <w:t> </w:t>
      </w:r>
      <w:r>
        <w:rPr>
          <w:sz w:val="19"/>
        </w:rPr>
        <w:t>perda</w:t>
      </w:r>
      <w:r>
        <w:rPr>
          <w:spacing w:val="-1"/>
          <w:sz w:val="19"/>
        </w:rPr>
        <w:t> </w:t>
      </w:r>
      <w:r>
        <w:rPr>
          <w:sz w:val="19"/>
        </w:rPr>
        <w:t>desse</w:t>
      </w:r>
      <w:r>
        <w:rPr>
          <w:spacing w:val="-1"/>
          <w:sz w:val="19"/>
        </w:rPr>
        <w:t> </w:t>
      </w:r>
      <w:r>
        <w:rPr>
          <w:sz w:val="19"/>
        </w:rPr>
        <w:t>valor,</w:t>
      </w:r>
      <w:r>
        <w:rPr>
          <w:spacing w:val="-1"/>
          <w:sz w:val="19"/>
        </w:rPr>
        <w:t> </w:t>
      </w:r>
      <w:r>
        <w:rPr>
          <w:sz w:val="19"/>
        </w:rPr>
        <w:t>a</w:t>
      </w:r>
      <w:r>
        <w:rPr>
          <w:spacing w:val="-1"/>
          <w:sz w:val="19"/>
        </w:rPr>
        <w:t> </w:t>
      </w:r>
      <w:r>
        <w:rPr>
          <w:sz w:val="19"/>
        </w:rPr>
        <w:t>diferença será descontada da garantia prestada ou será cobrada judicialmente, na forma do art. 156, § 8º, da Lei nº 14.133/2021;</w:t>
      </w:r>
    </w:p>
    <w:p>
      <w:pPr>
        <w:pStyle w:val="ListParagraph"/>
        <w:spacing w:after="0" w:line="235" w:lineRule="auto"/>
        <w:jc w:val="left"/>
        <w:rPr>
          <w:sz w:val="19"/>
        </w:rPr>
        <w:sectPr>
          <w:pgSz w:w="15840" w:h="24480"/>
          <w:pgMar w:top="0" w:bottom="0" w:left="0" w:right="0"/>
        </w:sectPr>
      </w:pPr>
    </w:p>
    <w:p>
      <w:pPr>
        <w:pStyle w:val="ListParagraph"/>
        <w:numPr>
          <w:ilvl w:val="3"/>
          <w:numId w:val="44"/>
        </w:numPr>
        <w:tabs>
          <w:tab w:pos="1699" w:val="left" w:leader="none"/>
        </w:tabs>
        <w:spacing w:line="207" w:lineRule="exact" w:before="0" w:after="0"/>
        <w:ind w:left="1699" w:right="0" w:hanging="654"/>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3"/>
          <w:numId w:val="44"/>
        </w:numPr>
        <w:tabs>
          <w:tab w:pos="1710" w:val="left" w:leader="none"/>
        </w:tabs>
        <w:spacing w:line="240" w:lineRule="auto" w:before="90" w:after="0"/>
        <w:ind w:left="1710" w:right="0" w:hanging="665"/>
        <w:jc w:val="left"/>
        <w:rPr>
          <w:sz w:val="19"/>
        </w:rPr>
      </w:pPr>
      <w:r>
        <w:rPr>
          <w:sz w:val="19"/>
        </w:rPr>
        <w:t>No caso de inexecução total ou parcial do objeto, que acarrete a rescisão do Contrato, será automaticamente devida multa compensatória no valor de 10% do valor total do </w:t>
      </w:r>
      <w:r>
        <w:rPr>
          <w:spacing w:val="-2"/>
          <w:sz w:val="19"/>
        </w:rPr>
        <w:t>Contrato.</w:t>
      </w:r>
    </w:p>
    <w:p>
      <w:pPr>
        <w:pStyle w:val="ListParagraph"/>
        <w:numPr>
          <w:ilvl w:val="1"/>
          <w:numId w:val="44"/>
        </w:numPr>
        <w:tabs>
          <w:tab w:pos="570" w:val="left" w:leader="none"/>
        </w:tabs>
        <w:spacing w:line="240" w:lineRule="auto" w:before="91" w:after="0"/>
        <w:ind w:left="570" w:right="0" w:hanging="380"/>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44"/>
        </w:numPr>
        <w:tabs>
          <w:tab w:pos="1092" w:val="left" w:leader="none"/>
        </w:tabs>
        <w:spacing w:line="240" w:lineRule="auto" w:before="90" w:after="0"/>
        <w:ind w:left="1092" w:right="0" w:hanging="522"/>
        <w:jc w:val="left"/>
        <w:rPr>
          <w:sz w:val="19"/>
        </w:rPr>
      </w:pPr>
      <w:r>
        <w:rPr>
          <w:sz w:val="19"/>
        </w:rPr>
        <w:t>a natureza e a gravidade da infração </w:t>
      </w:r>
      <w:r>
        <w:rPr>
          <w:spacing w:val="-2"/>
          <w:sz w:val="19"/>
        </w:rPr>
        <w:t>cometida;</w:t>
      </w:r>
    </w:p>
    <w:p>
      <w:pPr>
        <w:pStyle w:val="ListParagraph"/>
        <w:numPr>
          <w:ilvl w:val="2"/>
          <w:numId w:val="44"/>
        </w:numPr>
        <w:tabs>
          <w:tab w:pos="1092" w:val="left" w:leader="none"/>
        </w:tabs>
        <w:spacing w:line="240" w:lineRule="auto" w:before="91" w:after="0"/>
        <w:ind w:left="1092" w:right="0" w:hanging="522"/>
        <w:jc w:val="left"/>
        <w:rPr>
          <w:sz w:val="19"/>
        </w:rPr>
      </w:pPr>
      <w:r>
        <w:rPr>
          <w:sz w:val="19"/>
        </w:rPr>
        <w:t>as peculiaridades do caso </w:t>
      </w:r>
      <w:r>
        <w:rPr>
          <w:spacing w:val="-2"/>
          <w:sz w:val="19"/>
        </w:rPr>
        <w:t>concreto;</w:t>
      </w:r>
    </w:p>
    <w:p>
      <w:pPr>
        <w:pStyle w:val="ListParagraph"/>
        <w:numPr>
          <w:ilvl w:val="2"/>
          <w:numId w:val="44"/>
        </w:numPr>
        <w:tabs>
          <w:tab w:pos="1092" w:val="left" w:leader="none"/>
        </w:tabs>
        <w:spacing w:line="240" w:lineRule="auto" w:before="90" w:after="0"/>
        <w:ind w:left="1092" w:right="0" w:hanging="522"/>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44"/>
        </w:numPr>
        <w:tabs>
          <w:tab w:pos="1092" w:val="left" w:leader="none"/>
        </w:tabs>
        <w:spacing w:line="240" w:lineRule="auto" w:before="91" w:after="0"/>
        <w:ind w:left="1092" w:right="0" w:hanging="522"/>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44"/>
        </w:numPr>
        <w:tabs>
          <w:tab w:pos="1092" w:val="left" w:leader="none"/>
        </w:tabs>
        <w:spacing w:line="240" w:lineRule="auto" w:before="90" w:after="0"/>
        <w:ind w:left="1092" w:right="0" w:hanging="522"/>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BodyText"/>
        <w:spacing w:before="181"/>
        <w:ind w:left="0"/>
      </w:pPr>
    </w:p>
    <w:p>
      <w:pPr>
        <w:pStyle w:val="Heading4"/>
        <w:numPr>
          <w:ilvl w:val="0"/>
          <w:numId w:val="37"/>
        </w:numPr>
        <w:tabs>
          <w:tab w:pos="733" w:val="left" w:leader="none"/>
        </w:tabs>
        <w:spacing w:line="240" w:lineRule="auto" w:before="0" w:after="0"/>
        <w:ind w:left="733" w:right="0" w:hanging="543"/>
        <w:jc w:val="both"/>
      </w:pPr>
      <w:r>
        <w:rPr/>
        <w:t>- DISPOSIÇÕES </w:t>
      </w:r>
      <w:r>
        <w:rPr>
          <w:spacing w:val="-2"/>
        </w:rPr>
        <w:t>GERAIS:</w:t>
      </w:r>
    </w:p>
    <w:p>
      <w:pPr>
        <w:pStyle w:val="BodyText"/>
        <w:spacing w:before="184"/>
        <w:ind w:left="0"/>
        <w:rPr>
          <w:b/>
        </w:rPr>
      </w:pPr>
    </w:p>
    <w:p>
      <w:pPr>
        <w:pStyle w:val="ListParagraph"/>
        <w:numPr>
          <w:ilvl w:val="1"/>
          <w:numId w:val="1"/>
        </w:numPr>
        <w:tabs>
          <w:tab w:pos="609" w:val="left" w:leader="none"/>
        </w:tabs>
        <w:spacing w:line="235" w:lineRule="auto" w:before="0" w:after="0"/>
        <w:ind w:left="190" w:right="188" w:firstLine="0"/>
        <w:jc w:val="left"/>
        <w:rPr>
          <w:b/>
          <w:sz w:val="19"/>
        </w:rPr>
      </w:pPr>
      <w:r>
        <w:rPr>
          <w:sz w:val="19"/>
        </w:rPr>
        <w:t>A</w:t>
      </w:r>
      <w:r>
        <w:rPr>
          <w:spacing w:val="-11"/>
          <w:sz w:val="19"/>
        </w:rPr>
        <w:t> </w:t>
      </w:r>
      <w:r>
        <w:rPr>
          <w:sz w:val="19"/>
        </w:rPr>
        <w:t>CONTRATADA</w:t>
      </w:r>
      <w:r>
        <w:rPr>
          <w:spacing w:val="-11"/>
          <w:sz w:val="19"/>
        </w:rPr>
        <w:t> </w:t>
      </w:r>
      <w:r>
        <w:rPr>
          <w:sz w:val="19"/>
        </w:rPr>
        <w:t>se</w:t>
      </w:r>
      <w:r>
        <w:rPr>
          <w:spacing w:val="-1"/>
          <w:sz w:val="19"/>
        </w:rPr>
        <w:t> </w:t>
      </w:r>
      <w:r>
        <w:rPr>
          <w:sz w:val="19"/>
        </w:rPr>
        <w:t>obriga</w:t>
      </w:r>
      <w:r>
        <w:rPr>
          <w:spacing w:val="-1"/>
          <w:sz w:val="19"/>
        </w:rPr>
        <w:t> </w:t>
      </w:r>
      <w:r>
        <w:rPr>
          <w:sz w:val="19"/>
        </w:rPr>
        <w:t>a</w:t>
      </w:r>
      <w:r>
        <w:rPr>
          <w:spacing w:val="-1"/>
          <w:sz w:val="19"/>
        </w:rPr>
        <w:t> </w:t>
      </w:r>
      <w:r>
        <w:rPr>
          <w:sz w:val="19"/>
        </w:rPr>
        <w:t>manter,</w:t>
      </w:r>
      <w:r>
        <w:rPr>
          <w:spacing w:val="-1"/>
          <w:sz w:val="19"/>
        </w:rPr>
        <w:t> </w:t>
      </w:r>
      <w:r>
        <w:rPr>
          <w:sz w:val="19"/>
        </w:rPr>
        <w:t>durante</w:t>
      </w:r>
      <w:r>
        <w:rPr>
          <w:spacing w:val="-1"/>
          <w:sz w:val="19"/>
        </w:rPr>
        <w:t> </w:t>
      </w:r>
      <w:r>
        <w:rPr>
          <w:sz w:val="19"/>
        </w:rPr>
        <w:t>toda</w:t>
      </w:r>
      <w:r>
        <w:rPr>
          <w:spacing w:val="-1"/>
          <w:sz w:val="19"/>
        </w:rPr>
        <w:t> </w:t>
      </w:r>
      <w:r>
        <w:rPr>
          <w:sz w:val="19"/>
        </w:rPr>
        <w:t>a</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em</w:t>
      </w:r>
      <w:r>
        <w:rPr>
          <w:spacing w:val="-1"/>
          <w:sz w:val="19"/>
        </w:rPr>
        <w:t> </w:t>
      </w:r>
      <w:r>
        <w:rPr>
          <w:sz w:val="19"/>
        </w:rPr>
        <w:t>compatibilidade</w:t>
      </w:r>
      <w:r>
        <w:rPr>
          <w:spacing w:val="-1"/>
          <w:sz w:val="19"/>
        </w:rPr>
        <w:t> </w:t>
      </w:r>
      <w:r>
        <w:rPr>
          <w:sz w:val="19"/>
        </w:rPr>
        <w:t>com</w:t>
      </w:r>
      <w:r>
        <w:rPr>
          <w:spacing w:val="-1"/>
          <w:sz w:val="19"/>
        </w:rPr>
        <w:t> </w:t>
      </w:r>
      <w:r>
        <w:rPr>
          <w:sz w:val="19"/>
        </w:rPr>
        <w:t>as</w:t>
      </w:r>
      <w:r>
        <w:rPr>
          <w:spacing w:val="-1"/>
          <w:sz w:val="19"/>
        </w:rPr>
        <w:t> </w:t>
      </w:r>
      <w:r>
        <w:rPr>
          <w:sz w:val="19"/>
        </w:rPr>
        <w:t>obrigações</w:t>
      </w:r>
      <w:r>
        <w:rPr>
          <w:spacing w:val="-1"/>
          <w:sz w:val="19"/>
        </w:rPr>
        <w:t> </w:t>
      </w:r>
      <w:r>
        <w:rPr>
          <w:sz w:val="19"/>
        </w:rPr>
        <w:t>por</w:t>
      </w:r>
      <w:r>
        <w:rPr>
          <w:spacing w:val="-1"/>
          <w:sz w:val="19"/>
        </w:rPr>
        <w:t> </w:t>
      </w:r>
      <w:r>
        <w:rPr>
          <w:sz w:val="19"/>
        </w:rPr>
        <w:t>ele</w:t>
      </w:r>
      <w:r>
        <w:rPr>
          <w:spacing w:val="-1"/>
          <w:sz w:val="19"/>
        </w:rPr>
        <w:t> </w:t>
      </w:r>
      <w:r>
        <w:rPr>
          <w:sz w:val="19"/>
        </w:rPr>
        <w:t>assumidas,</w:t>
      </w:r>
      <w:r>
        <w:rPr>
          <w:spacing w:val="-1"/>
          <w:sz w:val="19"/>
        </w:rPr>
        <w:t> </w:t>
      </w:r>
      <w:r>
        <w:rPr>
          <w:sz w:val="19"/>
        </w:rPr>
        <w:t>todas</w:t>
      </w:r>
      <w:r>
        <w:rPr>
          <w:spacing w:val="-1"/>
          <w:sz w:val="19"/>
        </w:rPr>
        <w:t> </w:t>
      </w:r>
      <w:r>
        <w:rPr>
          <w:sz w:val="19"/>
        </w:rPr>
        <w:t>as</w:t>
      </w:r>
      <w:r>
        <w:rPr>
          <w:spacing w:val="-1"/>
          <w:sz w:val="19"/>
        </w:rPr>
        <w:t> </w:t>
      </w:r>
      <w:r>
        <w:rPr>
          <w:sz w:val="19"/>
        </w:rPr>
        <w:t>condições</w:t>
      </w:r>
      <w:r>
        <w:rPr>
          <w:spacing w:val="-1"/>
          <w:sz w:val="19"/>
        </w:rPr>
        <w:t> </w:t>
      </w:r>
      <w:r>
        <w:rPr>
          <w:sz w:val="19"/>
        </w:rPr>
        <w:t>de</w:t>
      </w:r>
      <w:r>
        <w:rPr>
          <w:spacing w:val="-1"/>
          <w:sz w:val="19"/>
        </w:rPr>
        <w:t> </w:t>
      </w:r>
      <w:r>
        <w:rPr>
          <w:sz w:val="19"/>
        </w:rPr>
        <w:t>habilitação</w:t>
      </w:r>
      <w:r>
        <w:rPr>
          <w:spacing w:val="-1"/>
          <w:sz w:val="19"/>
        </w:rPr>
        <w:t> </w:t>
      </w:r>
      <w:r>
        <w:rPr>
          <w:sz w:val="19"/>
        </w:rPr>
        <w:t>e</w:t>
      </w:r>
      <w:r>
        <w:rPr>
          <w:spacing w:val="-1"/>
          <w:sz w:val="19"/>
        </w:rPr>
        <w:t> </w:t>
      </w:r>
      <w:r>
        <w:rPr>
          <w:sz w:val="19"/>
        </w:rPr>
        <w:t>qualificação</w:t>
      </w:r>
      <w:r>
        <w:rPr>
          <w:spacing w:val="-1"/>
          <w:sz w:val="19"/>
        </w:rPr>
        <w:t> </w:t>
      </w:r>
      <w:r>
        <w:rPr>
          <w:sz w:val="19"/>
        </w:rPr>
        <w:t>exigidas na contratação.</w:t>
      </w:r>
    </w:p>
    <w:p>
      <w:pPr>
        <w:pStyle w:val="ListParagraph"/>
        <w:numPr>
          <w:ilvl w:val="1"/>
          <w:numId w:val="1"/>
        </w:numPr>
        <w:tabs>
          <w:tab w:pos="617" w:val="left" w:leader="none"/>
        </w:tabs>
        <w:spacing w:line="240" w:lineRule="auto" w:before="92" w:after="0"/>
        <w:ind w:left="617" w:right="0" w:hanging="427"/>
        <w:jc w:val="left"/>
        <w:rPr>
          <w:b/>
          <w:sz w:val="19"/>
        </w:rPr>
      </w:pPr>
      <w:r>
        <w:rPr>
          <w:sz w:val="19"/>
        </w:rPr>
        <w:t>Caso</w:t>
      </w:r>
      <w:r>
        <w:rPr>
          <w:spacing w:val="-1"/>
          <w:sz w:val="19"/>
        </w:rPr>
        <w:t> </w:t>
      </w:r>
      <w:r>
        <w:rPr>
          <w:sz w:val="19"/>
        </w:rPr>
        <w:t>haja</w:t>
      </w:r>
      <w:r>
        <w:rPr>
          <w:spacing w:val="-1"/>
          <w:sz w:val="19"/>
        </w:rPr>
        <w:t> </w:t>
      </w:r>
      <w:r>
        <w:rPr>
          <w:sz w:val="19"/>
        </w:rPr>
        <w:t>discrepâncias entre</w:t>
      </w:r>
      <w:r>
        <w:rPr>
          <w:spacing w:val="-1"/>
          <w:sz w:val="19"/>
        </w:rPr>
        <w:t> </w:t>
      </w:r>
      <w:r>
        <w:rPr>
          <w:sz w:val="19"/>
        </w:rPr>
        <w:t>o que</w:t>
      </w:r>
      <w:r>
        <w:rPr>
          <w:spacing w:val="-1"/>
          <w:sz w:val="19"/>
        </w:rPr>
        <w:t> </w:t>
      </w:r>
      <w:r>
        <w:rPr>
          <w:sz w:val="19"/>
        </w:rPr>
        <w:t>está</w:t>
      </w:r>
      <w:r>
        <w:rPr>
          <w:spacing w:val="-1"/>
          <w:sz w:val="19"/>
        </w:rPr>
        <w:t> </w:t>
      </w:r>
      <w:r>
        <w:rPr>
          <w:sz w:val="19"/>
        </w:rPr>
        <w:t>descrito neste</w:t>
      </w:r>
      <w:r>
        <w:rPr>
          <w:spacing w:val="-5"/>
          <w:sz w:val="19"/>
        </w:rPr>
        <w:t> </w:t>
      </w:r>
      <w:r>
        <w:rPr>
          <w:sz w:val="19"/>
        </w:rPr>
        <w:t>Termo de</w:t>
      </w:r>
      <w:r>
        <w:rPr>
          <w:spacing w:val="-1"/>
          <w:sz w:val="19"/>
        </w:rPr>
        <w:t> </w:t>
      </w:r>
      <w:r>
        <w:rPr>
          <w:sz w:val="19"/>
        </w:rPr>
        <w:t>Referência e</w:t>
      </w:r>
      <w:r>
        <w:rPr>
          <w:spacing w:val="-1"/>
          <w:sz w:val="19"/>
        </w:rPr>
        <w:t> </w:t>
      </w:r>
      <w:r>
        <w:rPr>
          <w:sz w:val="19"/>
        </w:rPr>
        <w:t>o</w:t>
      </w:r>
      <w:r>
        <w:rPr>
          <w:spacing w:val="-1"/>
          <w:sz w:val="19"/>
        </w:rPr>
        <w:t> </w:t>
      </w:r>
      <w:r>
        <w:rPr>
          <w:sz w:val="19"/>
        </w:rPr>
        <w:t>detalhamento dos</w:t>
      </w:r>
      <w:r>
        <w:rPr>
          <w:spacing w:val="-1"/>
          <w:sz w:val="19"/>
        </w:rPr>
        <w:t> </w:t>
      </w:r>
      <w:r>
        <w:rPr>
          <w:sz w:val="19"/>
        </w:rPr>
        <w:t>IDs do</w:t>
      </w:r>
      <w:r>
        <w:rPr>
          <w:spacing w:val="-1"/>
          <w:sz w:val="19"/>
        </w:rPr>
        <w:t> </w:t>
      </w:r>
      <w:r>
        <w:rPr>
          <w:sz w:val="19"/>
        </w:rPr>
        <w:t>SIGA,</w:t>
      </w:r>
      <w:r>
        <w:rPr>
          <w:spacing w:val="-1"/>
          <w:sz w:val="19"/>
        </w:rPr>
        <w:t> </w:t>
      </w:r>
      <w:r>
        <w:rPr>
          <w:sz w:val="19"/>
        </w:rPr>
        <w:t>prevalecerá o</w:t>
      </w:r>
      <w:r>
        <w:rPr>
          <w:spacing w:val="-1"/>
          <w:sz w:val="19"/>
        </w:rPr>
        <w:t> </w:t>
      </w:r>
      <w:r>
        <w:rPr>
          <w:sz w:val="19"/>
        </w:rPr>
        <w:t>descritivo contido</w:t>
      </w:r>
      <w:r>
        <w:rPr>
          <w:spacing w:val="-1"/>
          <w:sz w:val="19"/>
        </w:rPr>
        <w:t> </w:t>
      </w:r>
      <w:r>
        <w:rPr>
          <w:sz w:val="19"/>
        </w:rPr>
        <w:t>neste </w:t>
      </w:r>
      <w:r>
        <w:rPr>
          <w:spacing w:val="-2"/>
          <w:sz w:val="19"/>
        </w:rPr>
        <w:t>documento.</w:t>
      </w:r>
    </w:p>
    <w:p>
      <w:pPr>
        <w:pStyle w:val="ListParagraph"/>
        <w:numPr>
          <w:ilvl w:val="1"/>
          <w:numId w:val="1"/>
        </w:numPr>
        <w:tabs>
          <w:tab w:pos="617" w:val="left" w:leader="none"/>
        </w:tabs>
        <w:spacing w:line="240" w:lineRule="auto" w:before="90" w:after="0"/>
        <w:ind w:left="617" w:right="0" w:hanging="427"/>
        <w:jc w:val="left"/>
        <w:rPr>
          <w:b/>
          <w:sz w:val="19"/>
        </w:rPr>
      </w:pPr>
      <w:r>
        <w:rPr>
          <w:sz w:val="19"/>
        </w:rPr>
        <w:t>Não será permitida a participação de consórcios e de cooperativas de empresas devido à natureza do objeto e realidade do mercado desta </w:t>
      </w:r>
      <w:r>
        <w:rPr>
          <w:spacing w:val="-2"/>
          <w:sz w:val="19"/>
        </w:rPr>
        <w:t>contratação.</w:t>
      </w:r>
    </w:p>
    <w:p>
      <w:pPr>
        <w:pStyle w:val="ListParagraph"/>
        <w:numPr>
          <w:ilvl w:val="1"/>
          <w:numId w:val="1"/>
        </w:numPr>
        <w:tabs>
          <w:tab w:pos="617" w:val="left" w:leader="none"/>
        </w:tabs>
        <w:spacing w:line="240" w:lineRule="auto" w:before="91" w:after="0"/>
        <w:ind w:left="617" w:right="0" w:hanging="427"/>
        <w:jc w:val="left"/>
        <w:rPr>
          <w:b/>
          <w:sz w:val="19"/>
        </w:rPr>
      </w:pPr>
      <w:r>
        <w:rPr>
          <w:sz w:val="19"/>
        </w:rPr>
        <w:t>Não será admitida a subcontratação do objeto </w:t>
      </w:r>
      <w:r>
        <w:rPr>
          <w:spacing w:val="-2"/>
          <w:sz w:val="19"/>
        </w:rPr>
        <w:t>licitatório.</w:t>
      </w:r>
    </w:p>
    <w:p>
      <w:pPr>
        <w:pStyle w:val="ListParagraph"/>
        <w:numPr>
          <w:ilvl w:val="1"/>
          <w:numId w:val="1"/>
        </w:numPr>
        <w:tabs>
          <w:tab w:pos="607" w:val="left" w:leader="none"/>
        </w:tabs>
        <w:spacing w:line="235" w:lineRule="auto" w:before="94" w:after="0"/>
        <w:ind w:left="190" w:right="188" w:firstLine="0"/>
        <w:jc w:val="left"/>
        <w:rPr>
          <w:b/>
          <w:sz w:val="19"/>
        </w:rPr>
      </w:pPr>
      <w:r>
        <w:rPr>
          <w:sz w:val="19"/>
        </w:rPr>
        <w:t>Antes</w:t>
      </w:r>
      <w:r>
        <w:rPr>
          <w:spacing w:val="-2"/>
          <w:sz w:val="19"/>
        </w:rPr>
        <w:t> </w:t>
      </w:r>
      <w:r>
        <w:rPr>
          <w:sz w:val="19"/>
        </w:rPr>
        <w:t>de</w:t>
      </w:r>
      <w:r>
        <w:rPr>
          <w:spacing w:val="-2"/>
          <w:sz w:val="19"/>
        </w:rPr>
        <w:t> </w:t>
      </w:r>
      <w:r>
        <w:rPr>
          <w:sz w:val="19"/>
        </w:rPr>
        <w:t>apresentar</w:t>
      </w:r>
      <w:r>
        <w:rPr>
          <w:spacing w:val="-2"/>
          <w:sz w:val="19"/>
        </w:rPr>
        <w:t> </w:t>
      </w:r>
      <w:r>
        <w:rPr>
          <w:sz w:val="19"/>
        </w:rPr>
        <w:t>a</w:t>
      </w:r>
      <w:r>
        <w:rPr>
          <w:spacing w:val="-2"/>
          <w:sz w:val="19"/>
        </w:rPr>
        <w:t> </w:t>
      </w:r>
      <w:r>
        <w:rPr>
          <w:sz w:val="19"/>
        </w:rPr>
        <w:t>proposta,</w:t>
      </w:r>
      <w:r>
        <w:rPr>
          <w:spacing w:val="-2"/>
          <w:sz w:val="19"/>
        </w:rPr>
        <w:t> </w:t>
      </w:r>
      <w:r>
        <w:rPr>
          <w:sz w:val="19"/>
        </w:rPr>
        <w:t>a</w:t>
      </w:r>
      <w:r>
        <w:rPr>
          <w:spacing w:val="-2"/>
          <w:sz w:val="19"/>
        </w:rPr>
        <w:t> </w:t>
      </w:r>
      <w:r>
        <w:rPr>
          <w:sz w:val="19"/>
        </w:rPr>
        <w:t>CONTRATADA</w:t>
      </w:r>
      <w:r>
        <w:rPr>
          <w:spacing w:val="-12"/>
          <w:sz w:val="19"/>
        </w:rPr>
        <w:t> </w:t>
      </w:r>
      <w:r>
        <w:rPr>
          <w:sz w:val="19"/>
        </w:rPr>
        <w:t>deverá</w:t>
      </w:r>
      <w:r>
        <w:rPr>
          <w:spacing w:val="-2"/>
          <w:sz w:val="19"/>
        </w:rPr>
        <w:t> </w:t>
      </w:r>
      <w:r>
        <w:rPr>
          <w:sz w:val="19"/>
        </w:rPr>
        <w:t>realizar</w:t>
      </w:r>
      <w:r>
        <w:rPr>
          <w:spacing w:val="-2"/>
          <w:sz w:val="19"/>
        </w:rPr>
        <w:t> </w:t>
      </w:r>
      <w:r>
        <w:rPr>
          <w:sz w:val="19"/>
        </w:rPr>
        <w:t>todos</w:t>
      </w:r>
      <w:r>
        <w:rPr>
          <w:spacing w:val="-2"/>
          <w:sz w:val="19"/>
        </w:rPr>
        <w:t> </w:t>
      </w:r>
      <w:r>
        <w:rPr>
          <w:sz w:val="19"/>
        </w:rPr>
        <w:t>os</w:t>
      </w:r>
      <w:r>
        <w:rPr>
          <w:spacing w:val="-2"/>
          <w:sz w:val="19"/>
        </w:rPr>
        <w:t> </w:t>
      </w:r>
      <w:r>
        <w:rPr>
          <w:sz w:val="19"/>
        </w:rPr>
        <w:t>levantamentos</w:t>
      </w:r>
      <w:r>
        <w:rPr>
          <w:spacing w:val="-2"/>
          <w:sz w:val="19"/>
        </w:rPr>
        <w:t> </w:t>
      </w:r>
      <w:r>
        <w:rPr>
          <w:sz w:val="19"/>
        </w:rPr>
        <w:t>essenciais,</w:t>
      </w:r>
      <w:r>
        <w:rPr>
          <w:spacing w:val="-2"/>
          <w:sz w:val="19"/>
        </w:rPr>
        <w:t> </w:t>
      </w:r>
      <w:r>
        <w:rPr>
          <w:sz w:val="19"/>
        </w:rPr>
        <w:t>de</w:t>
      </w:r>
      <w:r>
        <w:rPr>
          <w:spacing w:val="-2"/>
          <w:sz w:val="19"/>
        </w:rPr>
        <w:t> </w:t>
      </w:r>
      <w:r>
        <w:rPr>
          <w:sz w:val="19"/>
        </w:rPr>
        <w:t>modo</w:t>
      </w:r>
      <w:r>
        <w:rPr>
          <w:spacing w:val="-2"/>
          <w:sz w:val="19"/>
        </w:rPr>
        <w:t> </w:t>
      </w:r>
      <w:r>
        <w:rPr>
          <w:sz w:val="19"/>
        </w:rPr>
        <w:t>a</w:t>
      </w:r>
      <w:r>
        <w:rPr>
          <w:spacing w:val="-2"/>
          <w:sz w:val="19"/>
        </w:rPr>
        <w:t> </w:t>
      </w:r>
      <w:r>
        <w:rPr>
          <w:sz w:val="19"/>
        </w:rPr>
        <w:t>não</w:t>
      </w:r>
      <w:r>
        <w:rPr>
          <w:spacing w:val="-2"/>
          <w:sz w:val="19"/>
        </w:rPr>
        <w:t> </w:t>
      </w:r>
      <w:r>
        <w:rPr>
          <w:sz w:val="19"/>
        </w:rPr>
        <w:t>incorrer</w:t>
      </w:r>
      <w:r>
        <w:rPr>
          <w:spacing w:val="-2"/>
          <w:sz w:val="19"/>
        </w:rPr>
        <w:t> </w:t>
      </w:r>
      <w:r>
        <w:rPr>
          <w:sz w:val="19"/>
        </w:rPr>
        <w:t>em</w:t>
      </w:r>
      <w:r>
        <w:rPr>
          <w:spacing w:val="-2"/>
          <w:sz w:val="19"/>
        </w:rPr>
        <w:t> </w:t>
      </w:r>
      <w:r>
        <w:rPr>
          <w:sz w:val="19"/>
        </w:rPr>
        <w:t>omissões</w:t>
      </w:r>
      <w:r>
        <w:rPr>
          <w:spacing w:val="-2"/>
          <w:sz w:val="19"/>
        </w:rPr>
        <w:t> </w:t>
      </w:r>
      <w:r>
        <w:rPr>
          <w:sz w:val="19"/>
        </w:rPr>
        <w:t>que</w:t>
      </w:r>
      <w:r>
        <w:rPr>
          <w:spacing w:val="-2"/>
          <w:sz w:val="19"/>
        </w:rPr>
        <w:t> </w:t>
      </w:r>
      <w:r>
        <w:rPr>
          <w:sz w:val="19"/>
        </w:rPr>
        <w:t>jamais</w:t>
      </w:r>
      <w:r>
        <w:rPr>
          <w:spacing w:val="-2"/>
          <w:sz w:val="19"/>
        </w:rPr>
        <w:t> </w:t>
      </w:r>
      <w:r>
        <w:rPr>
          <w:sz w:val="19"/>
        </w:rPr>
        <w:t>poderão</w:t>
      </w:r>
      <w:r>
        <w:rPr>
          <w:spacing w:val="-2"/>
          <w:sz w:val="19"/>
        </w:rPr>
        <w:t> </w:t>
      </w:r>
      <w:r>
        <w:rPr>
          <w:sz w:val="19"/>
        </w:rPr>
        <w:t>ser</w:t>
      </w:r>
      <w:r>
        <w:rPr>
          <w:spacing w:val="-2"/>
          <w:sz w:val="19"/>
        </w:rPr>
        <w:t> </w:t>
      </w:r>
      <w:r>
        <w:rPr>
          <w:sz w:val="19"/>
        </w:rPr>
        <w:t>alegadas</w:t>
      </w:r>
      <w:r>
        <w:rPr>
          <w:spacing w:val="-2"/>
          <w:sz w:val="19"/>
        </w:rPr>
        <w:t> </w:t>
      </w:r>
      <w:r>
        <w:rPr>
          <w:sz w:val="19"/>
        </w:rPr>
        <w:t>ao</w:t>
      </w:r>
      <w:r>
        <w:rPr>
          <w:spacing w:val="-2"/>
          <w:sz w:val="19"/>
        </w:rPr>
        <w:t> </w:t>
      </w:r>
      <w:r>
        <w:rPr>
          <w:sz w:val="19"/>
        </w:rPr>
        <w:t>fornecimento</w:t>
      </w:r>
      <w:r>
        <w:rPr>
          <w:spacing w:val="-2"/>
          <w:sz w:val="19"/>
        </w:rPr>
        <w:t> </w:t>
      </w:r>
      <w:r>
        <w:rPr>
          <w:sz w:val="19"/>
        </w:rPr>
        <w:t>em</w:t>
      </w:r>
      <w:r>
        <w:rPr>
          <w:spacing w:val="-2"/>
          <w:sz w:val="19"/>
        </w:rPr>
        <w:t> </w:t>
      </w:r>
      <w:r>
        <w:rPr>
          <w:sz w:val="19"/>
        </w:rPr>
        <w:t>favor de eventuais pretensões de acréscimos de preços, alteração de data de entrega ou alteração de qualidade.</w:t>
      </w:r>
    </w:p>
    <w:p>
      <w:pPr>
        <w:pStyle w:val="ListParagraph"/>
        <w:numPr>
          <w:ilvl w:val="1"/>
          <w:numId w:val="1"/>
        </w:numPr>
        <w:tabs>
          <w:tab w:pos="606" w:val="left" w:leader="none"/>
        </w:tabs>
        <w:spacing w:line="240" w:lineRule="auto" w:before="91" w:after="0"/>
        <w:ind w:left="606" w:right="0" w:hanging="416"/>
        <w:jc w:val="left"/>
        <w:rPr>
          <w:b/>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BodyText"/>
        <w:ind w:left="0"/>
      </w:pPr>
    </w:p>
    <w:p>
      <w:pPr>
        <w:pStyle w:val="BodyText"/>
        <w:ind w:left="0"/>
      </w:pPr>
    </w:p>
    <w:p>
      <w:pPr>
        <w:pStyle w:val="BodyText"/>
        <w:ind w:left="0"/>
      </w:pPr>
    </w:p>
    <w:p>
      <w:pPr>
        <w:pStyle w:val="BodyText"/>
        <w:spacing w:before="217"/>
        <w:ind w:left="0"/>
      </w:pPr>
    </w:p>
    <w:p>
      <w:pPr>
        <w:pStyle w:val="Heading1"/>
        <w:rPr>
          <w:u w:val="none"/>
        </w:rPr>
      </w:pPr>
      <w:r>
        <w:rPr>
          <w:u w:val="none"/>
        </w:rPr>
        <w:t>ANEXO</w:t>
      </w:r>
      <w:r>
        <w:rPr>
          <w:spacing w:val="7"/>
          <w:u w:val="none"/>
        </w:rPr>
        <w:t> </w:t>
      </w:r>
      <w:r>
        <w:rPr>
          <w:u w:val="none"/>
        </w:rPr>
        <w:t>II</w:t>
      </w:r>
      <w:r>
        <w:rPr>
          <w:spacing w:val="8"/>
          <w:u w:val="none"/>
        </w:rPr>
        <w:t> </w:t>
      </w:r>
      <w:r>
        <w:rPr>
          <w:u w:val="none"/>
        </w:rPr>
        <w:t>–</w:t>
      </w:r>
      <w:r>
        <w:rPr>
          <w:spacing w:val="8"/>
          <w:u w:val="none"/>
        </w:rPr>
        <w:t> </w:t>
      </w:r>
      <w:r>
        <w:rPr>
          <w:u w:val="none"/>
        </w:rPr>
        <w:t>MINUTA</w:t>
      </w:r>
      <w:r>
        <w:rPr>
          <w:spacing w:val="-4"/>
          <w:u w:val="none"/>
        </w:rPr>
        <w:t> </w:t>
      </w:r>
      <w:r>
        <w:rPr>
          <w:u w:val="none"/>
        </w:rPr>
        <w:t>DE</w:t>
      </w:r>
      <w:r>
        <w:rPr>
          <w:spacing w:val="3"/>
          <w:u w:val="none"/>
        </w:rPr>
        <w:t> </w:t>
      </w:r>
      <w:r>
        <w:rPr>
          <w:u w:val="none"/>
        </w:rPr>
        <w:t>TERMO</w:t>
      </w:r>
      <w:r>
        <w:rPr>
          <w:spacing w:val="8"/>
          <w:u w:val="none"/>
        </w:rPr>
        <w:t> </w:t>
      </w:r>
      <w:r>
        <w:rPr>
          <w:u w:val="none"/>
        </w:rPr>
        <w:t>DE</w:t>
      </w:r>
      <w:r>
        <w:rPr>
          <w:spacing w:val="8"/>
          <w:u w:val="none"/>
        </w:rPr>
        <w:t> </w:t>
      </w:r>
      <w:r>
        <w:rPr>
          <w:spacing w:val="-2"/>
          <w:u w:val="none"/>
        </w:rPr>
        <w:t>CONTRATO</w:t>
      </w:r>
    </w:p>
    <w:p>
      <w:pPr>
        <w:pStyle w:val="Heading4"/>
        <w:tabs>
          <w:tab w:pos="5055" w:val="left" w:leader="dot"/>
        </w:tabs>
        <w:spacing w:line="216" w:lineRule="exact" w:before="207"/>
        <w:ind w:left="3244"/>
      </w:pPr>
      <w:r>
        <w:rPr/>
        <w:t>CONTRATO</w:t>
      </w:r>
      <w:r>
        <w:rPr>
          <w:spacing w:val="8"/>
        </w:rPr>
        <w:t> </w:t>
      </w:r>
      <w:r>
        <w:rPr>
          <w:spacing w:val="-5"/>
        </w:rPr>
        <w:t>Nº</w:t>
      </w:r>
      <w:r>
        <w:rPr>
          <w:b w:val="0"/>
        </w:rPr>
        <w:tab/>
      </w:r>
      <w:r>
        <w:rPr/>
        <w:t>/2025/HURHC</w:t>
      </w:r>
      <w:r>
        <w:rPr>
          <w:spacing w:val="23"/>
        </w:rPr>
        <w:t> </w:t>
      </w:r>
      <w:r>
        <w:rPr/>
        <w:t>DE</w:t>
      </w:r>
      <w:r>
        <w:rPr>
          <w:spacing w:val="24"/>
        </w:rPr>
        <w:t> </w:t>
      </w:r>
      <w:r>
        <w:rPr/>
        <w:t>AQUISIÇÃO</w:t>
      </w:r>
      <w:r>
        <w:rPr>
          <w:spacing w:val="24"/>
        </w:rPr>
        <w:t> </w:t>
      </w:r>
      <w:r>
        <w:rPr/>
        <w:t>DE</w:t>
      </w:r>
      <w:r>
        <w:rPr>
          <w:spacing w:val="24"/>
        </w:rPr>
        <w:t> </w:t>
      </w:r>
      <w:r>
        <w:rPr/>
        <w:t>MEDICAMENTOS</w:t>
      </w:r>
      <w:r>
        <w:rPr>
          <w:spacing w:val="23"/>
        </w:rPr>
        <w:t> </w:t>
      </w:r>
      <w:r>
        <w:rPr/>
        <w:t>(ANFOTERICINA</w:t>
      </w:r>
      <w:r>
        <w:rPr>
          <w:spacing w:val="15"/>
        </w:rPr>
        <w:t> </w:t>
      </w:r>
      <w:r>
        <w:rPr/>
        <w:t>B,</w:t>
      </w:r>
      <w:r>
        <w:rPr>
          <w:spacing w:val="23"/>
        </w:rPr>
        <w:t> </w:t>
      </w:r>
      <w:r>
        <w:rPr/>
        <w:t>ETC)</w:t>
      </w:r>
      <w:r>
        <w:rPr>
          <w:spacing w:val="24"/>
        </w:rPr>
        <w:t> </w:t>
      </w:r>
      <w:r>
        <w:rPr/>
        <w:t>PARA</w:t>
      </w:r>
      <w:r>
        <w:rPr>
          <w:spacing w:val="14"/>
        </w:rPr>
        <w:t> </w:t>
      </w:r>
      <w:r>
        <w:rPr/>
        <w:t>O</w:t>
      </w:r>
      <w:r>
        <w:rPr>
          <w:spacing w:val="24"/>
        </w:rPr>
        <w:t> </w:t>
      </w:r>
      <w:r>
        <w:rPr/>
        <w:t>HOSPITAL</w:t>
      </w:r>
      <w:r>
        <w:rPr>
          <w:spacing w:val="15"/>
        </w:rPr>
        <w:t> </w:t>
      </w:r>
      <w:r>
        <w:rPr>
          <w:spacing w:val="-2"/>
        </w:rPr>
        <w:t>UNIVERSITÁRIO</w:t>
      </w:r>
    </w:p>
    <w:p>
      <w:pPr>
        <w:spacing w:line="214" w:lineRule="exact" w:before="0"/>
        <w:ind w:left="3244" w:right="0" w:firstLine="0"/>
        <w:jc w:val="left"/>
        <w:rPr>
          <w:b/>
          <w:sz w:val="19"/>
        </w:rPr>
      </w:pPr>
      <w:r>
        <w:rPr>
          <w:b/>
          <w:sz w:val="19"/>
        </w:rPr>
        <w:t>REITOR</w:t>
      </w:r>
      <w:r>
        <w:rPr>
          <w:b/>
          <w:spacing w:val="34"/>
          <w:sz w:val="19"/>
        </w:rPr>
        <w:t>  </w:t>
      </w:r>
      <w:r>
        <w:rPr>
          <w:b/>
          <w:sz w:val="19"/>
        </w:rPr>
        <w:t>HÉSIO</w:t>
      </w:r>
      <w:r>
        <w:rPr>
          <w:b/>
          <w:spacing w:val="35"/>
          <w:sz w:val="19"/>
        </w:rPr>
        <w:t>  </w:t>
      </w:r>
      <w:r>
        <w:rPr>
          <w:b/>
          <w:sz w:val="19"/>
        </w:rPr>
        <w:t>CORDEIRO</w:t>
      </w:r>
      <w:r>
        <w:rPr>
          <w:b/>
          <w:spacing w:val="35"/>
          <w:sz w:val="19"/>
        </w:rPr>
        <w:t>  </w:t>
      </w:r>
      <w:r>
        <w:rPr>
          <w:b/>
          <w:sz w:val="19"/>
        </w:rPr>
        <w:t>(HURHC),</w:t>
      </w:r>
      <w:r>
        <w:rPr>
          <w:b/>
          <w:spacing w:val="34"/>
          <w:sz w:val="19"/>
        </w:rPr>
        <w:t>  </w:t>
      </w:r>
      <w:r>
        <w:rPr>
          <w:b/>
          <w:sz w:val="19"/>
        </w:rPr>
        <w:t>QUE</w:t>
      </w:r>
      <w:r>
        <w:rPr>
          <w:b/>
          <w:spacing w:val="35"/>
          <w:sz w:val="19"/>
        </w:rPr>
        <w:t>  </w:t>
      </w:r>
      <w:r>
        <w:rPr>
          <w:b/>
          <w:sz w:val="19"/>
        </w:rPr>
        <w:t>FAZEM</w:t>
      </w:r>
      <w:r>
        <w:rPr>
          <w:b/>
          <w:spacing w:val="35"/>
          <w:sz w:val="19"/>
        </w:rPr>
        <w:t>  </w:t>
      </w:r>
      <w:r>
        <w:rPr>
          <w:b/>
          <w:sz w:val="19"/>
        </w:rPr>
        <w:t>ENTRE</w:t>
      </w:r>
      <w:r>
        <w:rPr>
          <w:b/>
          <w:spacing w:val="34"/>
          <w:sz w:val="19"/>
        </w:rPr>
        <w:t>  </w:t>
      </w:r>
      <w:r>
        <w:rPr>
          <w:b/>
          <w:sz w:val="19"/>
        </w:rPr>
        <w:t>SI</w:t>
      </w:r>
      <w:r>
        <w:rPr>
          <w:b/>
          <w:spacing w:val="30"/>
          <w:sz w:val="19"/>
        </w:rPr>
        <w:t>  </w:t>
      </w:r>
      <w:r>
        <w:rPr>
          <w:b/>
          <w:sz w:val="19"/>
        </w:rPr>
        <w:t>A</w:t>
      </w:r>
      <w:r>
        <w:rPr>
          <w:b/>
          <w:spacing w:val="30"/>
          <w:sz w:val="19"/>
        </w:rPr>
        <w:t>  </w:t>
      </w:r>
      <w:r>
        <w:rPr>
          <w:b/>
          <w:sz w:val="19"/>
        </w:rPr>
        <w:t>UNIVERSIDADE</w:t>
      </w:r>
      <w:r>
        <w:rPr>
          <w:b/>
          <w:spacing w:val="34"/>
          <w:sz w:val="19"/>
        </w:rPr>
        <w:t>  </w:t>
      </w:r>
      <w:r>
        <w:rPr>
          <w:b/>
          <w:sz w:val="19"/>
        </w:rPr>
        <w:t>DO</w:t>
      </w:r>
      <w:r>
        <w:rPr>
          <w:b/>
          <w:spacing w:val="35"/>
          <w:sz w:val="19"/>
        </w:rPr>
        <w:t>  </w:t>
      </w:r>
      <w:r>
        <w:rPr>
          <w:b/>
          <w:sz w:val="19"/>
        </w:rPr>
        <w:t>ESTADO</w:t>
      </w:r>
      <w:r>
        <w:rPr>
          <w:b/>
          <w:spacing w:val="35"/>
          <w:sz w:val="19"/>
        </w:rPr>
        <w:t>  </w:t>
      </w:r>
      <w:r>
        <w:rPr>
          <w:b/>
          <w:sz w:val="19"/>
        </w:rPr>
        <w:t>DO</w:t>
      </w:r>
      <w:r>
        <w:rPr>
          <w:b/>
          <w:spacing w:val="34"/>
          <w:sz w:val="19"/>
        </w:rPr>
        <w:t>  </w:t>
      </w:r>
      <w:r>
        <w:rPr>
          <w:b/>
          <w:sz w:val="19"/>
        </w:rPr>
        <w:t>RIO</w:t>
      </w:r>
      <w:r>
        <w:rPr>
          <w:b/>
          <w:spacing w:val="35"/>
          <w:sz w:val="19"/>
        </w:rPr>
        <w:t>  </w:t>
      </w:r>
      <w:r>
        <w:rPr>
          <w:b/>
          <w:sz w:val="19"/>
        </w:rPr>
        <w:t>DE</w:t>
      </w:r>
      <w:r>
        <w:rPr>
          <w:b/>
          <w:spacing w:val="35"/>
          <w:sz w:val="19"/>
        </w:rPr>
        <w:t>  </w:t>
      </w:r>
      <w:r>
        <w:rPr>
          <w:b/>
          <w:sz w:val="19"/>
        </w:rPr>
        <w:t>JANEIRO</w:t>
      </w:r>
      <w:r>
        <w:rPr>
          <w:b/>
          <w:spacing w:val="35"/>
          <w:sz w:val="19"/>
        </w:rPr>
        <w:t>  </w:t>
      </w:r>
      <w:r>
        <w:rPr>
          <w:b/>
          <w:spacing w:val="-10"/>
          <w:sz w:val="19"/>
        </w:rPr>
        <w:t>E</w:t>
      </w:r>
    </w:p>
    <w:p>
      <w:pPr>
        <w:spacing w:line="216" w:lineRule="exact" w:before="0"/>
        <w:ind w:left="3244" w:right="0" w:firstLine="0"/>
        <w:jc w:val="left"/>
        <w:rPr>
          <w:b/>
          <w:sz w:val="19"/>
        </w:rPr>
      </w:pPr>
      <w:r>
        <w:rPr>
          <w:b/>
          <w:spacing w:val="-2"/>
          <w:sz w:val="19"/>
        </w:rPr>
        <w:t>..................................................</w:t>
      </w:r>
    </w:p>
    <w:p>
      <w:pPr>
        <w:pStyle w:val="BodyText"/>
        <w:spacing w:before="184"/>
        <w:ind w:left="0"/>
        <w:rPr>
          <w:b/>
        </w:rPr>
      </w:pPr>
    </w:p>
    <w:p>
      <w:pPr>
        <w:pStyle w:val="BodyText"/>
        <w:tabs>
          <w:tab w:pos="14832" w:val="left" w:leader="dot"/>
        </w:tabs>
        <w:spacing w:line="235" w:lineRule="auto" w:before="1"/>
        <w:ind w:right="189"/>
        <w:jc w:val="both"/>
      </w:pPr>
      <w:r>
        <w:rPr>
          <w:b/>
        </w:rPr>
        <w:t>A</w:t>
      </w:r>
      <w:r>
        <w:rPr>
          <w:b/>
          <w:spacing w:val="-4"/>
        </w:rPr>
        <w:t> </w:t>
      </w:r>
      <w:r>
        <w:rPr>
          <w:b/>
        </w:rPr>
        <w:t>UNIVERSIDADE DO ESTADO DO RIO DE JANEIRO</w:t>
      </w:r>
      <w:r>
        <w:rPr>
          <w:i/>
        </w:rPr>
        <w:t>, </w:t>
      </w:r>
      <w:r>
        <w:rPr/>
        <w:t>com sede na na Rua São Francisco Xavier, 524 – Maracanã , na cidade do Rio de Janeiro no Estado do Rio de Janeiro, inscrita no CNPJ sob o nº 33.540.014/0001-57, neste ato representadapela Ordenadora de Despesas, </w:t>
      </w:r>
      <w:r>
        <w:rPr>
          <w:b/>
        </w:rPr>
        <w:t>MARCIA CARVALHO DA CUNHA</w:t>
      </w:r>
      <w:r>
        <w:rPr/>
        <w:t>, portadora da Identidade Funcional nº </w:t>
      </w:r>
      <w:r>
        <w:rPr>
          <w:sz w:val="17"/>
        </w:rPr>
        <w:t>60.8009-0, </w:t>
      </w:r>
      <w:r>
        <w:rPr/>
        <w:t>no uso de suas atribuições conferidas</w:t>
      </w:r>
      <w:r>
        <w:rPr>
          <w:spacing w:val="23"/>
        </w:rPr>
        <w:t> </w:t>
      </w:r>
      <w:r>
        <w:rPr/>
        <w:t>pela</w:t>
      </w:r>
      <w:r>
        <w:rPr>
          <w:spacing w:val="23"/>
        </w:rPr>
        <w:t> </w:t>
      </w:r>
      <w:r>
        <w:rPr/>
        <w:t>portaria</w:t>
      </w:r>
      <w:r>
        <w:rPr>
          <w:spacing w:val="23"/>
        </w:rPr>
        <w:t> </w:t>
      </w:r>
      <w:r>
        <w:rPr/>
        <w:t>Nº</w:t>
      </w:r>
      <w:r>
        <w:rPr>
          <w:spacing w:val="23"/>
        </w:rPr>
        <w:t> </w:t>
      </w:r>
      <w:r>
        <w:rPr/>
        <w:t>176/REITORIA/2024,</w:t>
      </w:r>
      <w:r>
        <w:rPr>
          <w:spacing w:val="24"/>
        </w:rPr>
        <w:t> </w:t>
      </w:r>
      <w:r>
        <w:rPr/>
        <w:t>doravante</w:t>
      </w:r>
      <w:r>
        <w:rPr>
          <w:spacing w:val="23"/>
        </w:rPr>
        <w:t> </w:t>
      </w:r>
      <w:r>
        <w:rPr/>
        <w:t>denominado</w:t>
      </w:r>
      <w:r>
        <w:rPr>
          <w:spacing w:val="23"/>
        </w:rPr>
        <w:t> </w:t>
      </w:r>
      <w:r>
        <w:rPr>
          <w:b/>
        </w:rPr>
        <w:t>CONTRATANTE</w:t>
      </w:r>
      <w:r>
        <w:rPr/>
        <w:t>,</w:t>
      </w:r>
      <w:r>
        <w:rPr>
          <w:spacing w:val="23"/>
        </w:rPr>
        <w:t> </w:t>
      </w:r>
      <w:r>
        <w:rPr/>
        <w:t>e</w:t>
      </w:r>
      <w:r>
        <w:rPr>
          <w:spacing w:val="23"/>
        </w:rPr>
        <w:t> </w:t>
      </w:r>
      <w:r>
        <w:rPr/>
        <w:t>..............................,</w:t>
      </w:r>
      <w:r>
        <w:rPr>
          <w:spacing w:val="24"/>
        </w:rPr>
        <w:t> </w:t>
      </w:r>
      <w:r>
        <w:rPr/>
        <w:t>com</w:t>
      </w:r>
      <w:r>
        <w:rPr>
          <w:spacing w:val="23"/>
        </w:rPr>
        <w:t> </w:t>
      </w:r>
      <w:r>
        <w:rPr/>
        <w:t>sede</w:t>
      </w:r>
      <w:r>
        <w:rPr>
          <w:spacing w:val="23"/>
        </w:rPr>
        <w:t> </w:t>
      </w:r>
      <w:r>
        <w:rPr/>
        <w:t>na</w:t>
      </w:r>
      <w:r>
        <w:rPr>
          <w:spacing w:val="23"/>
        </w:rPr>
        <w:t> </w:t>
      </w:r>
      <w:r>
        <w:rPr/>
        <w:t>............,</w:t>
      </w:r>
      <w:r>
        <w:rPr>
          <w:spacing w:val="23"/>
        </w:rPr>
        <w:t> </w:t>
      </w:r>
      <w:r>
        <w:rPr/>
        <w:t>inscrita</w:t>
      </w:r>
      <w:r>
        <w:rPr>
          <w:spacing w:val="24"/>
        </w:rPr>
        <w:t> </w:t>
      </w:r>
      <w:r>
        <w:rPr/>
        <w:t>no</w:t>
      </w:r>
      <w:r>
        <w:rPr>
          <w:spacing w:val="23"/>
        </w:rPr>
        <w:t> </w:t>
      </w:r>
      <w:r>
        <w:rPr/>
        <w:t>CNPJ/MF</w:t>
      </w:r>
      <w:r>
        <w:rPr>
          <w:spacing w:val="23"/>
        </w:rPr>
        <w:t> </w:t>
      </w:r>
      <w:r>
        <w:rPr/>
        <w:t>sob</w:t>
      </w:r>
      <w:r>
        <w:rPr>
          <w:spacing w:val="23"/>
        </w:rPr>
        <w:t> </w:t>
      </w:r>
      <w:r>
        <w:rPr/>
        <w:t>o</w:t>
      </w:r>
      <w:r>
        <w:rPr>
          <w:spacing w:val="24"/>
        </w:rPr>
        <w:t> </w:t>
      </w:r>
      <w:r>
        <w:rPr>
          <w:spacing w:val="-5"/>
        </w:rPr>
        <w:t>nº</w:t>
      </w:r>
      <w:r>
        <w:rPr/>
        <w:tab/>
        <w:t>,</w:t>
      </w:r>
      <w:r>
        <w:rPr>
          <w:spacing w:val="25"/>
        </w:rPr>
        <w:t> </w:t>
      </w:r>
      <w:r>
        <w:rPr/>
        <w:t>neste</w:t>
      </w:r>
      <w:r>
        <w:rPr>
          <w:spacing w:val="25"/>
        </w:rPr>
        <w:t> </w:t>
      </w:r>
      <w:r>
        <w:rPr>
          <w:spacing w:val="-5"/>
        </w:rPr>
        <w:t>ato</w:t>
      </w:r>
    </w:p>
    <w:p>
      <w:pPr>
        <w:tabs>
          <w:tab w:pos="3204" w:val="left" w:leader="dot"/>
        </w:tabs>
        <w:spacing w:line="212" w:lineRule="exact" w:before="0"/>
        <w:ind w:left="190" w:right="0" w:firstLine="0"/>
        <w:jc w:val="both"/>
        <w:rPr>
          <w:sz w:val="19"/>
        </w:rPr>
      </w:pPr>
      <w:r>
        <w:rPr>
          <w:sz w:val="19"/>
        </w:rPr>
        <w:t>representada</w:t>
      </w:r>
      <w:r>
        <w:rPr>
          <w:spacing w:val="13"/>
          <w:sz w:val="19"/>
        </w:rPr>
        <w:t> </w:t>
      </w:r>
      <w:r>
        <w:rPr>
          <w:spacing w:val="-5"/>
          <w:sz w:val="19"/>
        </w:rPr>
        <w:t>por</w:t>
      </w:r>
      <w:r>
        <w:rPr>
          <w:sz w:val="19"/>
        </w:rPr>
        <w:tab/>
      </w:r>
      <w:r>
        <w:rPr>
          <w:color w:val="FF0000"/>
          <w:sz w:val="19"/>
        </w:rPr>
        <w:t>(nome</w:t>
      </w:r>
      <w:r>
        <w:rPr>
          <w:color w:val="FF0000"/>
          <w:spacing w:val="8"/>
          <w:sz w:val="19"/>
        </w:rPr>
        <w:t> </w:t>
      </w:r>
      <w:r>
        <w:rPr>
          <w:color w:val="FF0000"/>
          <w:sz w:val="19"/>
        </w:rPr>
        <w:t>e</w:t>
      </w:r>
      <w:r>
        <w:rPr>
          <w:color w:val="FF0000"/>
          <w:spacing w:val="10"/>
          <w:sz w:val="19"/>
        </w:rPr>
        <w:t> </w:t>
      </w:r>
      <w:r>
        <w:rPr>
          <w:color w:val="FF0000"/>
          <w:sz w:val="19"/>
        </w:rPr>
        <w:t>função),</w:t>
      </w:r>
      <w:r>
        <w:rPr>
          <w:color w:val="FF0000"/>
          <w:spacing w:val="10"/>
          <w:sz w:val="19"/>
        </w:rPr>
        <w:t> </w:t>
      </w:r>
      <w:r>
        <w:rPr>
          <w:i/>
          <w:color w:val="FF0000"/>
          <w:sz w:val="19"/>
        </w:rPr>
        <w:t>conforme</w:t>
      </w:r>
      <w:r>
        <w:rPr>
          <w:i/>
          <w:color w:val="FF0000"/>
          <w:spacing w:val="10"/>
          <w:sz w:val="19"/>
        </w:rPr>
        <w:t> </w:t>
      </w:r>
      <w:r>
        <w:rPr>
          <w:i/>
          <w:color w:val="FF0000"/>
          <w:sz w:val="19"/>
        </w:rPr>
        <w:t>atos</w:t>
      </w:r>
      <w:r>
        <w:rPr>
          <w:i/>
          <w:color w:val="FF0000"/>
          <w:spacing w:val="10"/>
          <w:sz w:val="19"/>
        </w:rPr>
        <w:t> </w:t>
      </w:r>
      <w:r>
        <w:rPr>
          <w:i/>
          <w:color w:val="FF0000"/>
          <w:sz w:val="19"/>
        </w:rPr>
        <w:t>constitutivos</w:t>
      </w:r>
      <w:r>
        <w:rPr>
          <w:i/>
          <w:color w:val="FF0000"/>
          <w:spacing w:val="10"/>
          <w:sz w:val="19"/>
        </w:rPr>
        <w:t> </w:t>
      </w:r>
      <w:r>
        <w:rPr>
          <w:i/>
          <w:color w:val="FF0000"/>
          <w:sz w:val="19"/>
        </w:rPr>
        <w:t>da</w:t>
      </w:r>
      <w:r>
        <w:rPr>
          <w:i/>
          <w:color w:val="FF0000"/>
          <w:spacing w:val="10"/>
          <w:sz w:val="19"/>
        </w:rPr>
        <w:t> </w:t>
      </w:r>
      <w:r>
        <w:rPr>
          <w:i/>
          <w:color w:val="FF0000"/>
          <w:sz w:val="19"/>
        </w:rPr>
        <w:t>empresa</w:t>
      </w:r>
      <w:r>
        <w:rPr>
          <w:i/>
          <w:color w:val="FF0000"/>
          <w:spacing w:val="11"/>
          <w:sz w:val="19"/>
        </w:rPr>
        <w:t> </w:t>
      </w:r>
      <w:r>
        <w:rPr>
          <w:b/>
          <w:i/>
          <w:color w:val="FF0000"/>
          <w:sz w:val="19"/>
        </w:rPr>
        <w:t>OU</w:t>
      </w:r>
      <w:r>
        <w:rPr>
          <w:b/>
          <w:i/>
          <w:color w:val="FF0000"/>
          <w:spacing w:val="10"/>
          <w:sz w:val="19"/>
        </w:rPr>
        <w:t> </w:t>
      </w:r>
      <w:r>
        <w:rPr>
          <w:i/>
          <w:color w:val="FF0000"/>
          <w:sz w:val="19"/>
        </w:rPr>
        <w:t>procuração</w:t>
      </w:r>
      <w:r>
        <w:rPr>
          <w:i/>
          <w:color w:val="FF0000"/>
          <w:spacing w:val="10"/>
          <w:sz w:val="19"/>
        </w:rPr>
        <w:t> </w:t>
      </w:r>
      <w:r>
        <w:rPr>
          <w:i/>
          <w:color w:val="FF0000"/>
          <w:sz w:val="19"/>
        </w:rPr>
        <w:t>apresentada</w:t>
      </w:r>
      <w:r>
        <w:rPr>
          <w:i/>
          <w:color w:val="FF0000"/>
          <w:spacing w:val="10"/>
          <w:sz w:val="19"/>
        </w:rPr>
        <w:t> </w:t>
      </w:r>
      <w:r>
        <w:rPr>
          <w:i/>
          <w:color w:val="FF0000"/>
          <w:sz w:val="19"/>
        </w:rPr>
        <w:t>nos</w:t>
      </w:r>
      <w:r>
        <w:rPr>
          <w:i/>
          <w:color w:val="FF0000"/>
          <w:spacing w:val="10"/>
          <w:sz w:val="19"/>
        </w:rPr>
        <w:t> </w:t>
      </w:r>
      <w:r>
        <w:rPr>
          <w:i/>
          <w:color w:val="FF0000"/>
          <w:sz w:val="19"/>
        </w:rPr>
        <w:t>autos</w:t>
      </w:r>
      <w:r>
        <w:rPr>
          <w:sz w:val="19"/>
        </w:rPr>
        <w:t>,</w:t>
      </w:r>
      <w:r>
        <w:rPr>
          <w:spacing w:val="10"/>
          <w:sz w:val="19"/>
        </w:rPr>
        <w:t> </w:t>
      </w:r>
      <w:r>
        <w:rPr>
          <w:sz w:val="19"/>
        </w:rPr>
        <w:t>doravante</w:t>
      </w:r>
      <w:r>
        <w:rPr>
          <w:spacing w:val="10"/>
          <w:sz w:val="19"/>
        </w:rPr>
        <w:t> </w:t>
      </w:r>
      <w:r>
        <w:rPr>
          <w:sz w:val="19"/>
        </w:rPr>
        <w:t>denominado</w:t>
      </w:r>
      <w:r>
        <w:rPr>
          <w:spacing w:val="10"/>
          <w:sz w:val="19"/>
        </w:rPr>
        <w:t> </w:t>
      </w:r>
      <w:r>
        <w:rPr>
          <w:b/>
          <w:sz w:val="19"/>
        </w:rPr>
        <w:t>CONTRATADO</w:t>
      </w:r>
      <w:r>
        <w:rPr>
          <w:sz w:val="19"/>
        </w:rPr>
        <w:t>,</w:t>
      </w:r>
      <w:r>
        <w:rPr>
          <w:spacing w:val="10"/>
          <w:sz w:val="19"/>
        </w:rPr>
        <w:t> </w:t>
      </w:r>
      <w:r>
        <w:rPr>
          <w:sz w:val="19"/>
        </w:rPr>
        <w:t>com</w:t>
      </w:r>
      <w:r>
        <w:rPr>
          <w:spacing w:val="11"/>
          <w:sz w:val="19"/>
        </w:rPr>
        <w:t> </w:t>
      </w:r>
      <w:r>
        <w:rPr>
          <w:sz w:val="19"/>
        </w:rPr>
        <w:t>fundamento</w:t>
      </w:r>
      <w:r>
        <w:rPr>
          <w:spacing w:val="10"/>
          <w:sz w:val="19"/>
        </w:rPr>
        <w:t> </w:t>
      </w:r>
      <w:r>
        <w:rPr>
          <w:spacing w:val="-5"/>
          <w:sz w:val="19"/>
        </w:rPr>
        <w:t>no</w:t>
      </w:r>
    </w:p>
    <w:p>
      <w:pPr>
        <w:pStyle w:val="BodyText"/>
        <w:spacing w:line="235" w:lineRule="auto" w:before="1"/>
        <w:ind w:right="187"/>
        <w:jc w:val="both"/>
      </w:pPr>
      <w:r>
        <w:rPr/>
        <w:t>Processo nº </w:t>
      </w:r>
      <w:r>
        <w:rPr>
          <w:b/>
        </w:rPr>
        <w:t>SEI-260006/056177/2024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046/2025</w:t>
      </w:r>
      <w:r>
        <w:rPr/>
        <w:t>, mediante as cláusulas e</w:t>
      </w:r>
      <w:r>
        <w:rPr>
          <w:spacing w:val="40"/>
        </w:rPr>
        <w:t> </w:t>
      </w:r>
      <w:r>
        <w:rPr/>
        <w:t>condições a seguir enunciadas.</w:t>
      </w:r>
    </w:p>
    <w:p>
      <w:pPr>
        <w:pStyle w:val="BodyText"/>
        <w:spacing w:before="181"/>
        <w:ind w:left="0"/>
      </w:pPr>
    </w:p>
    <w:p>
      <w:pPr>
        <w:pStyle w:val="Heading4"/>
        <w:jc w:val="both"/>
      </w:pPr>
      <w:r>
        <w:rPr/>
        <w:t>CLÁUSULA</w:t>
      </w:r>
      <w:r>
        <w:rPr>
          <w:spacing w:val="-11"/>
        </w:rPr>
        <w:t> </w:t>
      </w:r>
      <w:r>
        <w:rPr/>
        <w:t>PRIMEIRA</w:t>
      </w:r>
      <w:r>
        <w:rPr>
          <w:spacing w:val="-11"/>
        </w:rPr>
        <w:t> </w:t>
      </w:r>
      <w:r>
        <w:rPr/>
        <w:t>– </w:t>
      </w:r>
      <w:r>
        <w:rPr>
          <w:spacing w:val="-2"/>
        </w:rPr>
        <w:t>OBJETO</w:t>
      </w:r>
    </w:p>
    <w:p>
      <w:pPr>
        <w:pStyle w:val="ListParagraph"/>
        <w:numPr>
          <w:ilvl w:val="1"/>
          <w:numId w:val="46"/>
        </w:numPr>
        <w:tabs>
          <w:tab w:pos="482" w:val="left" w:leader="none"/>
        </w:tabs>
        <w:spacing w:line="235" w:lineRule="auto" w:before="94" w:after="0"/>
        <w:ind w:left="190" w:right="188" w:firstLine="0"/>
        <w:jc w:val="left"/>
        <w:rPr>
          <w:sz w:val="19"/>
        </w:rPr>
      </w:pPr>
      <w:r>
        <w:rPr>
          <w:sz w:val="19"/>
        </w:rPr>
        <w:t>O objeto do presente Contrato é a </w:t>
      </w:r>
      <w:r>
        <w:rPr>
          <w:b/>
          <w:sz w:val="19"/>
        </w:rPr>
        <w:t>Aquisição de Medicamentos (ANFOTERICINA</w:t>
      </w:r>
      <w:r>
        <w:rPr>
          <w:b/>
          <w:spacing w:val="-4"/>
          <w:sz w:val="19"/>
        </w:rPr>
        <w:t> </w:t>
      </w:r>
      <w:r>
        <w:rPr>
          <w:b/>
          <w:sz w:val="19"/>
        </w:rPr>
        <w:t>B, ETC) para o Hospital Universitário Reitor Hésio Cordeiro (HURHC) </w:t>
      </w:r>
      <w:r>
        <w:rPr>
          <w:sz w:val="19"/>
        </w:rPr>
        <w:t>a serem executados nas condições estabelecidas no Termo de Referência e nos anexos deste Contrato.</w:t>
      </w:r>
    </w:p>
    <w:p>
      <w:pPr>
        <w:pStyle w:val="BodyText"/>
        <w:ind w:left="0"/>
      </w:pPr>
    </w:p>
    <w:p>
      <w:pPr>
        <w:pStyle w:val="BodyText"/>
        <w:spacing w:before="153"/>
        <w:ind w:left="0"/>
      </w:pPr>
    </w:p>
    <w:p>
      <w:pPr>
        <w:pStyle w:val="ListParagraph"/>
        <w:numPr>
          <w:ilvl w:val="1"/>
          <w:numId w:val="46"/>
        </w:numPr>
        <w:tabs>
          <w:tab w:pos="475" w:val="left" w:leader="none"/>
        </w:tabs>
        <w:spacing w:line="240" w:lineRule="auto" w:before="0" w:after="0"/>
        <w:ind w:left="475" w:right="0" w:hanging="285"/>
        <w:jc w:val="left"/>
        <w:rPr>
          <w:sz w:val="19"/>
        </w:rPr>
      </w:pPr>
      <w:r>
        <w:rPr>
          <w:sz w:val="19"/>
        </w:rPr>
        <w:t>Objeto da </w:t>
      </w:r>
      <w:r>
        <w:rPr>
          <w:spacing w:val="-2"/>
          <w:sz w:val="19"/>
        </w:rPr>
        <w:t>contratação:</w:t>
      </w:r>
    </w:p>
    <w:p>
      <w:pPr>
        <w:pStyle w:val="BodyText"/>
        <w:spacing w:before="193"/>
        <w:ind w:left="0"/>
        <w:rPr>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77"/>
        <w:gridCol w:w="5062"/>
        <w:gridCol w:w="1331"/>
        <w:gridCol w:w="2020"/>
        <w:gridCol w:w="1343"/>
        <w:gridCol w:w="1699"/>
        <w:gridCol w:w="1402"/>
      </w:tblGrid>
      <w:tr>
        <w:trPr>
          <w:trHeight w:val="418" w:hRule="atLeast"/>
        </w:trPr>
        <w:tc>
          <w:tcPr>
            <w:tcW w:w="677" w:type="dxa"/>
          </w:tcPr>
          <w:p>
            <w:pPr>
              <w:pStyle w:val="TableParagraph"/>
              <w:spacing w:line="240" w:lineRule="auto"/>
              <w:ind w:left="12" w:right="1"/>
              <w:rPr>
                <w:b/>
                <w:sz w:val="17"/>
              </w:rPr>
            </w:pPr>
            <w:r>
              <w:rPr>
                <w:b/>
                <w:spacing w:val="-4"/>
                <w:sz w:val="17"/>
              </w:rPr>
              <w:t>ITEM</w:t>
            </w:r>
          </w:p>
        </w:tc>
        <w:tc>
          <w:tcPr>
            <w:tcW w:w="5062" w:type="dxa"/>
          </w:tcPr>
          <w:p>
            <w:pPr>
              <w:pStyle w:val="TableParagraph"/>
              <w:spacing w:line="240" w:lineRule="auto" w:before="110"/>
              <w:ind w:left="12"/>
              <w:rPr>
                <w:b/>
                <w:sz w:val="17"/>
              </w:rPr>
            </w:pPr>
            <w:r>
              <w:rPr>
                <w:b/>
                <w:spacing w:val="-2"/>
                <w:sz w:val="17"/>
              </w:rPr>
              <w:t>ESPECIFICAÇÃO</w:t>
            </w:r>
          </w:p>
        </w:tc>
        <w:tc>
          <w:tcPr>
            <w:tcW w:w="1331" w:type="dxa"/>
          </w:tcPr>
          <w:p>
            <w:pPr>
              <w:pStyle w:val="TableParagraph"/>
              <w:spacing w:line="240" w:lineRule="auto" w:before="110"/>
              <w:ind w:left="12"/>
              <w:rPr>
                <w:b/>
                <w:sz w:val="17"/>
              </w:rPr>
            </w:pPr>
            <w:r>
              <w:rPr>
                <w:b/>
                <w:sz w:val="17"/>
              </w:rPr>
              <w:t>CÓD.</w:t>
            </w:r>
            <w:r>
              <w:rPr>
                <w:b/>
                <w:spacing w:val="7"/>
                <w:sz w:val="17"/>
              </w:rPr>
              <w:t> </w:t>
            </w:r>
            <w:r>
              <w:rPr>
                <w:b/>
                <w:sz w:val="17"/>
              </w:rPr>
              <w:t>ID</w:t>
            </w:r>
            <w:r>
              <w:rPr>
                <w:b/>
                <w:spacing w:val="7"/>
                <w:sz w:val="17"/>
              </w:rPr>
              <w:t> </w:t>
            </w:r>
            <w:r>
              <w:rPr>
                <w:b/>
                <w:spacing w:val="-4"/>
                <w:sz w:val="17"/>
              </w:rPr>
              <w:t>SIGA</w:t>
            </w:r>
          </w:p>
        </w:tc>
        <w:tc>
          <w:tcPr>
            <w:tcW w:w="2020" w:type="dxa"/>
          </w:tcPr>
          <w:p>
            <w:pPr>
              <w:pStyle w:val="TableParagraph"/>
              <w:spacing w:line="240" w:lineRule="auto" w:before="110"/>
              <w:ind w:left="15"/>
              <w:rPr>
                <w:b/>
                <w:sz w:val="17"/>
              </w:rPr>
            </w:pPr>
            <w:r>
              <w:rPr>
                <w:b/>
                <w:sz w:val="17"/>
              </w:rPr>
              <w:t>UNIDADE</w:t>
            </w:r>
            <w:r>
              <w:rPr>
                <w:b/>
                <w:spacing w:val="11"/>
                <w:sz w:val="17"/>
              </w:rPr>
              <w:t> </w:t>
            </w:r>
            <w:r>
              <w:rPr>
                <w:b/>
                <w:sz w:val="17"/>
              </w:rPr>
              <w:t>DE</w:t>
            </w:r>
            <w:r>
              <w:rPr>
                <w:b/>
                <w:spacing w:val="11"/>
                <w:sz w:val="17"/>
              </w:rPr>
              <w:t> </w:t>
            </w:r>
            <w:r>
              <w:rPr>
                <w:b/>
                <w:spacing w:val="-2"/>
                <w:sz w:val="17"/>
              </w:rPr>
              <w:t>MEDIDA</w:t>
            </w:r>
          </w:p>
        </w:tc>
        <w:tc>
          <w:tcPr>
            <w:tcW w:w="1343" w:type="dxa"/>
          </w:tcPr>
          <w:p>
            <w:pPr>
              <w:pStyle w:val="TableParagraph"/>
              <w:spacing w:line="240" w:lineRule="auto" w:before="110"/>
              <w:ind w:left="19"/>
              <w:rPr>
                <w:b/>
                <w:sz w:val="17"/>
              </w:rPr>
            </w:pPr>
            <w:r>
              <w:rPr>
                <w:b/>
                <w:spacing w:val="-2"/>
                <w:sz w:val="17"/>
              </w:rPr>
              <w:t>QUANTIDADE</w:t>
            </w:r>
          </w:p>
        </w:tc>
        <w:tc>
          <w:tcPr>
            <w:tcW w:w="1699" w:type="dxa"/>
          </w:tcPr>
          <w:p>
            <w:pPr>
              <w:pStyle w:val="TableParagraph"/>
              <w:spacing w:line="240" w:lineRule="auto" w:before="110"/>
              <w:ind w:left="65"/>
              <w:jc w:val="left"/>
              <w:rPr>
                <w:b/>
                <w:sz w:val="17"/>
              </w:rPr>
            </w:pPr>
            <w:r>
              <w:rPr>
                <w:b/>
                <w:sz w:val="17"/>
              </w:rPr>
              <w:t>VALOR</w:t>
            </w:r>
            <w:r>
              <w:rPr>
                <w:b/>
                <w:spacing w:val="-10"/>
                <w:sz w:val="17"/>
              </w:rPr>
              <w:t> </w:t>
            </w:r>
            <w:r>
              <w:rPr>
                <w:b/>
                <w:spacing w:val="-2"/>
                <w:sz w:val="17"/>
              </w:rPr>
              <w:t>UNITÁRIO</w:t>
            </w:r>
          </w:p>
        </w:tc>
        <w:tc>
          <w:tcPr>
            <w:tcW w:w="1402" w:type="dxa"/>
            <w:tcBorders>
              <w:right w:val="double" w:sz="6" w:space="0" w:color="808080"/>
            </w:tcBorders>
          </w:tcPr>
          <w:p>
            <w:pPr>
              <w:pStyle w:val="TableParagraph"/>
              <w:spacing w:line="240" w:lineRule="auto"/>
              <w:ind w:left="61"/>
              <w:jc w:val="left"/>
              <w:rPr>
                <w:b/>
                <w:sz w:val="17"/>
              </w:rPr>
            </w:pPr>
            <w:r>
              <w:rPr>
                <w:b/>
                <w:spacing w:val="-2"/>
                <w:sz w:val="17"/>
              </w:rPr>
              <w:t>VALOR</w:t>
            </w:r>
            <w:r>
              <w:rPr>
                <w:b/>
                <w:spacing w:val="-4"/>
                <w:sz w:val="17"/>
              </w:rPr>
              <w:t> </w:t>
            </w:r>
            <w:r>
              <w:rPr>
                <w:b/>
                <w:spacing w:val="-2"/>
                <w:sz w:val="17"/>
              </w:rPr>
              <w:t>TOTAL</w:t>
            </w:r>
          </w:p>
        </w:tc>
      </w:tr>
      <w:tr>
        <w:trPr>
          <w:trHeight w:val="216" w:hRule="atLeast"/>
        </w:trPr>
        <w:tc>
          <w:tcPr>
            <w:tcW w:w="677" w:type="dxa"/>
          </w:tcPr>
          <w:p>
            <w:pPr>
              <w:pStyle w:val="TableParagraph"/>
              <w:ind w:left="12"/>
              <w:rPr>
                <w:sz w:val="17"/>
              </w:rPr>
            </w:pPr>
            <w:r>
              <w:rPr>
                <w:spacing w:val="-10"/>
                <w:sz w:val="17"/>
              </w:rPr>
              <w:t>1</w:t>
            </w:r>
          </w:p>
        </w:tc>
        <w:tc>
          <w:tcPr>
            <w:tcW w:w="5062" w:type="dxa"/>
          </w:tcPr>
          <w:p>
            <w:pPr>
              <w:pStyle w:val="TableParagraph"/>
              <w:ind w:left="12"/>
              <w:rPr>
                <w:sz w:val="17"/>
              </w:rPr>
            </w:pPr>
            <w:r>
              <w:rPr>
                <w:sz w:val="17"/>
              </w:rPr>
              <w:t>Anfotericina</w:t>
            </w:r>
            <w:r>
              <w:rPr>
                <w:spacing w:val="10"/>
                <w:sz w:val="17"/>
              </w:rPr>
              <w:t> </w:t>
            </w:r>
            <w:r>
              <w:rPr>
                <w:sz w:val="17"/>
              </w:rPr>
              <w:t>B,</w:t>
            </w:r>
            <w:r>
              <w:rPr>
                <w:spacing w:val="10"/>
                <w:sz w:val="17"/>
              </w:rPr>
              <w:t> </w:t>
            </w:r>
            <w:r>
              <w:rPr>
                <w:sz w:val="17"/>
              </w:rPr>
              <w:t>pó</w:t>
            </w:r>
            <w:r>
              <w:rPr>
                <w:spacing w:val="10"/>
                <w:sz w:val="17"/>
              </w:rPr>
              <w:t> </w:t>
            </w:r>
            <w:r>
              <w:rPr>
                <w:sz w:val="17"/>
              </w:rPr>
              <w:t>liofilo</w:t>
            </w:r>
            <w:r>
              <w:rPr>
                <w:spacing w:val="10"/>
                <w:sz w:val="17"/>
              </w:rPr>
              <w:t> </w:t>
            </w:r>
            <w:r>
              <w:rPr>
                <w:sz w:val="17"/>
              </w:rPr>
              <w:t>injetável,</w:t>
            </w:r>
            <w:r>
              <w:rPr>
                <w:spacing w:val="10"/>
                <w:sz w:val="17"/>
              </w:rPr>
              <w:t> </w:t>
            </w:r>
            <w:r>
              <w:rPr>
                <w:sz w:val="17"/>
              </w:rPr>
              <w:t>50mg,</w:t>
            </w:r>
            <w:r>
              <w:rPr>
                <w:spacing w:val="11"/>
                <w:sz w:val="17"/>
              </w:rPr>
              <w:t> </w:t>
            </w:r>
            <w:r>
              <w:rPr>
                <w:sz w:val="17"/>
              </w:rPr>
              <w:t>Frasco</w:t>
            </w:r>
            <w:r>
              <w:rPr>
                <w:spacing w:val="-2"/>
                <w:sz w:val="17"/>
              </w:rPr>
              <w:t> Ampola</w:t>
            </w:r>
          </w:p>
        </w:tc>
        <w:tc>
          <w:tcPr>
            <w:tcW w:w="1331" w:type="dxa"/>
          </w:tcPr>
          <w:p>
            <w:pPr>
              <w:pStyle w:val="TableParagraph"/>
              <w:ind w:left="12"/>
              <w:rPr>
                <w:sz w:val="17"/>
              </w:rPr>
            </w:pPr>
            <w:r>
              <w:rPr>
                <w:spacing w:val="-2"/>
                <w:sz w:val="17"/>
              </w:rPr>
              <w:t>84311</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5"/>
                <w:sz w:val="17"/>
              </w:rPr>
              <w:t>60</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2</w:t>
            </w:r>
          </w:p>
        </w:tc>
        <w:tc>
          <w:tcPr>
            <w:tcW w:w="5062" w:type="dxa"/>
          </w:tcPr>
          <w:p>
            <w:pPr>
              <w:pStyle w:val="TableParagraph"/>
              <w:ind w:left="12"/>
              <w:rPr>
                <w:sz w:val="17"/>
              </w:rPr>
            </w:pPr>
            <w:r>
              <w:rPr>
                <w:sz w:val="17"/>
              </w:rPr>
              <w:t>Ciprofloxacino</w:t>
            </w:r>
            <w:r>
              <w:rPr>
                <w:spacing w:val="7"/>
                <w:sz w:val="17"/>
              </w:rPr>
              <w:t> </w:t>
            </w:r>
            <w:r>
              <w:rPr>
                <w:sz w:val="17"/>
              </w:rPr>
              <w:t>2</w:t>
            </w:r>
            <w:r>
              <w:rPr>
                <w:spacing w:val="8"/>
                <w:sz w:val="17"/>
              </w:rPr>
              <w:t> </w:t>
            </w:r>
            <w:r>
              <w:rPr>
                <w:sz w:val="17"/>
              </w:rPr>
              <w:t>mg/ml</w:t>
            </w:r>
            <w:r>
              <w:rPr>
                <w:spacing w:val="8"/>
                <w:sz w:val="17"/>
              </w:rPr>
              <w:t> </w:t>
            </w:r>
            <w:r>
              <w:rPr>
                <w:sz w:val="17"/>
              </w:rPr>
              <w:t>–</w:t>
            </w:r>
            <w:r>
              <w:rPr>
                <w:spacing w:val="8"/>
                <w:sz w:val="17"/>
              </w:rPr>
              <w:t> </w:t>
            </w:r>
            <w:r>
              <w:rPr>
                <w:sz w:val="17"/>
              </w:rPr>
              <w:t>100</w:t>
            </w:r>
            <w:r>
              <w:rPr>
                <w:spacing w:val="8"/>
                <w:sz w:val="17"/>
              </w:rPr>
              <w:t> </w:t>
            </w:r>
            <w:r>
              <w:rPr>
                <w:sz w:val="17"/>
              </w:rPr>
              <w:t>ml</w:t>
            </w:r>
            <w:r>
              <w:rPr>
                <w:spacing w:val="8"/>
                <w:sz w:val="17"/>
              </w:rPr>
              <w:t> </w:t>
            </w:r>
            <w:r>
              <w:rPr>
                <w:spacing w:val="-2"/>
                <w:sz w:val="17"/>
              </w:rPr>
              <w:t>bolsa</w:t>
            </w:r>
          </w:p>
        </w:tc>
        <w:tc>
          <w:tcPr>
            <w:tcW w:w="1331" w:type="dxa"/>
          </w:tcPr>
          <w:p>
            <w:pPr>
              <w:pStyle w:val="TableParagraph"/>
              <w:ind w:left="12"/>
              <w:rPr>
                <w:sz w:val="17"/>
              </w:rPr>
            </w:pPr>
            <w:r>
              <w:rPr>
                <w:spacing w:val="-2"/>
                <w:sz w:val="17"/>
              </w:rPr>
              <w:t>17384</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5"/>
                <w:sz w:val="17"/>
              </w:rPr>
              <w:t>168</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3</w:t>
            </w:r>
          </w:p>
        </w:tc>
        <w:tc>
          <w:tcPr>
            <w:tcW w:w="5062" w:type="dxa"/>
          </w:tcPr>
          <w:p>
            <w:pPr>
              <w:pStyle w:val="TableParagraph"/>
              <w:ind w:left="12"/>
              <w:rPr>
                <w:sz w:val="17"/>
              </w:rPr>
            </w:pPr>
            <w:r>
              <w:rPr>
                <w:sz w:val="17"/>
              </w:rPr>
              <w:t>Claritromicina,</w:t>
            </w:r>
            <w:r>
              <w:rPr>
                <w:spacing w:val="11"/>
                <w:sz w:val="17"/>
              </w:rPr>
              <w:t> </w:t>
            </w:r>
            <w:r>
              <w:rPr>
                <w:sz w:val="17"/>
              </w:rPr>
              <w:t>pó</w:t>
            </w:r>
            <w:r>
              <w:rPr>
                <w:spacing w:val="12"/>
                <w:sz w:val="17"/>
              </w:rPr>
              <w:t> </w:t>
            </w:r>
            <w:r>
              <w:rPr>
                <w:sz w:val="17"/>
              </w:rPr>
              <w:t>liofilo</w:t>
            </w:r>
            <w:r>
              <w:rPr>
                <w:spacing w:val="11"/>
                <w:sz w:val="17"/>
              </w:rPr>
              <w:t> </w:t>
            </w:r>
            <w:r>
              <w:rPr>
                <w:sz w:val="17"/>
              </w:rPr>
              <w:t>injetável,</w:t>
            </w:r>
            <w:r>
              <w:rPr>
                <w:spacing w:val="12"/>
                <w:sz w:val="17"/>
              </w:rPr>
              <w:t> </w:t>
            </w:r>
            <w:r>
              <w:rPr>
                <w:sz w:val="17"/>
              </w:rPr>
              <w:t>500mg,</w:t>
            </w:r>
            <w:r>
              <w:rPr>
                <w:spacing w:val="11"/>
                <w:sz w:val="17"/>
              </w:rPr>
              <w:t> </w:t>
            </w:r>
            <w:r>
              <w:rPr>
                <w:sz w:val="17"/>
              </w:rPr>
              <w:t>frasco</w:t>
            </w:r>
            <w:r>
              <w:rPr>
                <w:spacing w:val="12"/>
                <w:sz w:val="17"/>
              </w:rPr>
              <w:t> </w:t>
            </w:r>
            <w:r>
              <w:rPr>
                <w:spacing w:val="-2"/>
                <w:sz w:val="17"/>
              </w:rPr>
              <w:t>ampola</w:t>
            </w:r>
          </w:p>
        </w:tc>
        <w:tc>
          <w:tcPr>
            <w:tcW w:w="1331" w:type="dxa"/>
          </w:tcPr>
          <w:p>
            <w:pPr>
              <w:pStyle w:val="TableParagraph"/>
              <w:ind w:left="12"/>
              <w:rPr>
                <w:sz w:val="17"/>
              </w:rPr>
            </w:pPr>
            <w:r>
              <w:rPr>
                <w:spacing w:val="-2"/>
                <w:sz w:val="17"/>
              </w:rPr>
              <w:t>17402</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5"/>
                <w:sz w:val="17"/>
              </w:rPr>
              <w:t>96</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4</w:t>
            </w:r>
          </w:p>
        </w:tc>
        <w:tc>
          <w:tcPr>
            <w:tcW w:w="5062" w:type="dxa"/>
          </w:tcPr>
          <w:p>
            <w:pPr>
              <w:pStyle w:val="TableParagraph"/>
              <w:ind w:left="12"/>
              <w:rPr>
                <w:sz w:val="17"/>
              </w:rPr>
            </w:pPr>
            <w:r>
              <w:rPr>
                <w:sz w:val="17"/>
              </w:rPr>
              <w:t>Diazepam</w:t>
            </w:r>
            <w:r>
              <w:rPr>
                <w:spacing w:val="10"/>
                <w:sz w:val="17"/>
              </w:rPr>
              <w:t> </w:t>
            </w:r>
            <w:r>
              <w:rPr>
                <w:sz w:val="17"/>
              </w:rPr>
              <w:t>5mg/ml</w:t>
            </w:r>
            <w:r>
              <w:rPr>
                <w:spacing w:val="11"/>
                <w:sz w:val="17"/>
              </w:rPr>
              <w:t> </w:t>
            </w:r>
            <w:r>
              <w:rPr>
                <w:sz w:val="17"/>
              </w:rPr>
              <w:t>2ml</w:t>
            </w:r>
            <w:r>
              <w:rPr>
                <w:spacing w:val="11"/>
                <w:sz w:val="17"/>
              </w:rPr>
              <w:t> </w:t>
            </w:r>
            <w:r>
              <w:rPr>
                <w:spacing w:val="-2"/>
                <w:sz w:val="17"/>
              </w:rPr>
              <w:t>ampola</w:t>
            </w:r>
          </w:p>
        </w:tc>
        <w:tc>
          <w:tcPr>
            <w:tcW w:w="1331" w:type="dxa"/>
          </w:tcPr>
          <w:p>
            <w:pPr>
              <w:pStyle w:val="TableParagraph"/>
              <w:ind w:left="12"/>
              <w:rPr>
                <w:sz w:val="17"/>
              </w:rPr>
            </w:pPr>
            <w:r>
              <w:rPr>
                <w:spacing w:val="-2"/>
                <w:sz w:val="17"/>
              </w:rPr>
              <w:t>17567</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5"/>
                <w:sz w:val="17"/>
              </w:rPr>
              <w:t>100</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5</w:t>
            </w:r>
          </w:p>
        </w:tc>
        <w:tc>
          <w:tcPr>
            <w:tcW w:w="5062" w:type="dxa"/>
          </w:tcPr>
          <w:p>
            <w:pPr>
              <w:pStyle w:val="TableParagraph"/>
              <w:ind w:left="12"/>
              <w:rPr>
                <w:sz w:val="17"/>
              </w:rPr>
            </w:pPr>
            <w:r>
              <w:rPr>
                <w:sz w:val="17"/>
              </w:rPr>
              <w:t>Fenitoína</w:t>
            </w:r>
            <w:r>
              <w:rPr>
                <w:spacing w:val="11"/>
                <w:sz w:val="17"/>
              </w:rPr>
              <w:t> </w:t>
            </w:r>
            <w:r>
              <w:rPr>
                <w:sz w:val="17"/>
              </w:rPr>
              <w:t>50mg/ml</w:t>
            </w:r>
            <w:r>
              <w:rPr>
                <w:spacing w:val="11"/>
                <w:sz w:val="17"/>
              </w:rPr>
              <w:t> </w:t>
            </w:r>
            <w:r>
              <w:rPr>
                <w:sz w:val="17"/>
              </w:rPr>
              <w:t>5ml</w:t>
            </w:r>
            <w:r>
              <w:rPr>
                <w:spacing w:val="11"/>
                <w:sz w:val="17"/>
              </w:rPr>
              <w:t> </w:t>
            </w:r>
            <w:r>
              <w:rPr>
                <w:spacing w:val="-2"/>
                <w:sz w:val="17"/>
              </w:rPr>
              <w:t>ampola</w:t>
            </w:r>
          </w:p>
        </w:tc>
        <w:tc>
          <w:tcPr>
            <w:tcW w:w="1331" w:type="dxa"/>
          </w:tcPr>
          <w:p>
            <w:pPr>
              <w:pStyle w:val="TableParagraph"/>
              <w:ind w:left="12"/>
              <w:rPr>
                <w:sz w:val="17"/>
              </w:rPr>
            </w:pPr>
            <w:r>
              <w:rPr>
                <w:spacing w:val="-2"/>
                <w:sz w:val="17"/>
              </w:rPr>
              <w:t>58189</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5"/>
                <w:sz w:val="17"/>
              </w:rPr>
              <w:t>500</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6</w:t>
            </w:r>
          </w:p>
        </w:tc>
        <w:tc>
          <w:tcPr>
            <w:tcW w:w="5062" w:type="dxa"/>
          </w:tcPr>
          <w:p>
            <w:pPr>
              <w:pStyle w:val="TableParagraph"/>
              <w:ind w:left="12"/>
              <w:rPr>
                <w:sz w:val="17"/>
              </w:rPr>
            </w:pPr>
            <w:r>
              <w:rPr>
                <w:sz w:val="17"/>
              </w:rPr>
              <w:t>Fentanila</w:t>
            </w:r>
            <w:r>
              <w:rPr>
                <w:spacing w:val="11"/>
                <w:sz w:val="17"/>
              </w:rPr>
              <w:t> </w:t>
            </w:r>
            <w:r>
              <w:rPr>
                <w:sz w:val="17"/>
              </w:rPr>
              <w:t>50mcg/ml</w:t>
            </w:r>
            <w:r>
              <w:rPr>
                <w:spacing w:val="11"/>
                <w:sz w:val="17"/>
              </w:rPr>
              <w:t> </w:t>
            </w:r>
            <w:r>
              <w:rPr>
                <w:sz w:val="17"/>
              </w:rPr>
              <w:t>10ml</w:t>
            </w:r>
            <w:r>
              <w:rPr>
                <w:spacing w:val="12"/>
                <w:sz w:val="17"/>
              </w:rPr>
              <w:t> </w:t>
            </w:r>
            <w:r>
              <w:rPr>
                <w:sz w:val="17"/>
              </w:rPr>
              <w:t>frasco</w:t>
            </w:r>
            <w:r>
              <w:rPr>
                <w:spacing w:val="11"/>
                <w:sz w:val="17"/>
              </w:rPr>
              <w:t> </w:t>
            </w:r>
            <w:r>
              <w:rPr>
                <w:spacing w:val="-2"/>
                <w:sz w:val="17"/>
              </w:rPr>
              <w:t>ampola</w:t>
            </w:r>
          </w:p>
        </w:tc>
        <w:tc>
          <w:tcPr>
            <w:tcW w:w="1331" w:type="dxa"/>
          </w:tcPr>
          <w:p>
            <w:pPr>
              <w:pStyle w:val="TableParagraph"/>
              <w:ind w:left="12"/>
              <w:rPr>
                <w:sz w:val="17"/>
              </w:rPr>
            </w:pPr>
            <w:r>
              <w:rPr>
                <w:spacing w:val="-2"/>
                <w:sz w:val="17"/>
              </w:rPr>
              <w:t>61786</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2"/>
                <w:sz w:val="17"/>
              </w:rPr>
              <w:t>7.000</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7</w:t>
            </w:r>
          </w:p>
        </w:tc>
        <w:tc>
          <w:tcPr>
            <w:tcW w:w="5062" w:type="dxa"/>
          </w:tcPr>
          <w:p>
            <w:pPr>
              <w:pStyle w:val="TableParagraph"/>
              <w:ind w:left="12"/>
              <w:rPr>
                <w:sz w:val="17"/>
              </w:rPr>
            </w:pPr>
            <w:r>
              <w:rPr>
                <w:sz w:val="17"/>
              </w:rPr>
              <w:t>Gentamicina</w:t>
            </w:r>
            <w:r>
              <w:rPr>
                <w:spacing w:val="12"/>
                <w:sz w:val="17"/>
              </w:rPr>
              <w:t> </w:t>
            </w:r>
            <w:r>
              <w:rPr>
                <w:sz w:val="17"/>
              </w:rPr>
              <w:t>40mg/ml,</w:t>
            </w:r>
            <w:r>
              <w:rPr>
                <w:spacing w:val="13"/>
                <w:sz w:val="17"/>
              </w:rPr>
              <w:t> </w:t>
            </w:r>
            <w:r>
              <w:rPr>
                <w:sz w:val="17"/>
              </w:rPr>
              <w:t>2ml</w:t>
            </w:r>
            <w:r>
              <w:rPr>
                <w:spacing w:val="13"/>
                <w:sz w:val="17"/>
              </w:rPr>
              <w:t> </w:t>
            </w:r>
            <w:r>
              <w:rPr>
                <w:spacing w:val="-2"/>
                <w:sz w:val="17"/>
              </w:rPr>
              <w:t>ampola</w:t>
            </w:r>
          </w:p>
        </w:tc>
        <w:tc>
          <w:tcPr>
            <w:tcW w:w="1331" w:type="dxa"/>
          </w:tcPr>
          <w:p>
            <w:pPr>
              <w:pStyle w:val="TableParagraph"/>
              <w:ind w:left="12"/>
              <w:rPr>
                <w:sz w:val="17"/>
              </w:rPr>
            </w:pPr>
            <w:r>
              <w:rPr>
                <w:spacing w:val="-2"/>
                <w:sz w:val="17"/>
              </w:rPr>
              <w:t>17769</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5"/>
                <w:sz w:val="17"/>
              </w:rPr>
              <w:t>100</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8</w:t>
            </w:r>
          </w:p>
        </w:tc>
        <w:tc>
          <w:tcPr>
            <w:tcW w:w="5062" w:type="dxa"/>
          </w:tcPr>
          <w:p>
            <w:pPr>
              <w:pStyle w:val="TableParagraph"/>
              <w:ind w:left="12"/>
              <w:rPr>
                <w:sz w:val="17"/>
              </w:rPr>
            </w:pPr>
            <w:r>
              <w:rPr>
                <w:sz w:val="17"/>
              </w:rPr>
              <w:t>Glicose</w:t>
            </w:r>
            <w:r>
              <w:rPr>
                <w:spacing w:val="9"/>
                <w:sz w:val="17"/>
              </w:rPr>
              <w:t> </w:t>
            </w:r>
            <w:r>
              <w:rPr>
                <w:sz w:val="17"/>
              </w:rPr>
              <w:t>5%</w:t>
            </w:r>
            <w:r>
              <w:rPr>
                <w:spacing w:val="10"/>
                <w:sz w:val="17"/>
              </w:rPr>
              <w:t> </w:t>
            </w:r>
            <w:r>
              <w:rPr>
                <w:sz w:val="17"/>
              </w:rPr>
              <w:t>250ml</w:t>
            </w:r>
            <w:r>
              <w:rPr>
                <w:spacing w:val="9"/>
                <w:sz w:val="17"/>
              </w:rPr>
              <w:t> </w:t>
            </w:r>
            <w:r>
              <w:rPr>
                <w:sz w:val="17"/>
              </w:rPr>
              <w:t>frasco,</w:t>
            </w:r>
            <w:r>
              <w:rPr>
                <w:spacing w:val="10"/>
                <w:sz w:val="17"/>
              </w:rPr>
              <w:t> </w:t>
            </w:r>
            <w:r>
              <w:rPr>
                <w:sz w:val="17"/>
              </w:rPr>
              <w:t>sistema</w:t>
            </w:r>
            <w:r>
              <w:rPr>
                <w:spacing w:val="9"/>
                <w:sz w:val="17"/>
              </w:rPr>
              <w:t> </w:t>
            </w:r>
            <w:r>
              <w:rPr>
                <w:spacing w:val="-2"/>
                <w:sz w:val="17"/>
              </w:rPr>
              <w:t>fechado</w:t>
            </w:r>
          </w:p>
        </w:tc>
        <w:tc>
          <w:tcPr>
            <w:tcW w:w="1331" w:type="dxa"/>
          </w:tcPr>
          <w:p>
            <w:pPr>
              <w:pStyle w:val="TableParagraph"/>
              <w:ind w:left="12"/>
              <w:rPr>
                <w:sz w:val="17"/>
              </w:rPr>
            </w:pPr>
            <w:r>
              <w:rPr>
                <w:spacing w:val="-2"/>
                <w:sz w:val="17"/>
              </w:rPr>
              <w:t>58128</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5"/>
                <w:sz w:val="17"/>
              </w:rPr>
              <w:t>310</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Pr>
          <w:p>
            <w:pPr>
              <w:pStyle w:val="TableParagraph"/>
              <w:ind w:left="12"/>
              <w:rPr>
                <w:sz w:val="17"/>
              </w:rPr>
            </w:pPr>
            <w:r>
              <w:rPr>
                <w:spacing w:val="-10"/>
                <w:sz w:val="17"/>
              </w:rPr>
              <w:t>9</w:t>
            </w:r>
          </w:p>
        </w:tc>
        <w:tc>
          <w:tcPr>
            <w:tcW w:w="5062" w:type="dxa"/>
          </w:tcPr>
          <w:p>
            <w:pPr>
              <w:pStyle w:val="TableParagraph"/>
              <w:ind w:left="12"/>
              <w:rPr>
                <w:sz w:val="17"/>
              </w:rPr>
            </w:pPr>
            <w:r>
              <w:rPr>
                <w:sz w:val="17"/>
              </w:rPr>
              <w:t>Heparina</w:t>
            </w:r>
            <w:r>
              <w:rPr>
                <w:spacing w:val="10"/>
                <w:sz w:val="17"/>
              </w:rPr>
              <w:t> </w:t>
            </w:r>
            <w:r>
              <w:rPr>
                <w:b/>
                <w:sz w:val="17"/>
              </w:rPr>
              <w:t>SC</w:t>
            </w:r>
            <w:r>
              <w:rPr>
                <w:b/>
                <w:spacing w:val="10"/>
                <w:sz w:val="17"/>
              </w:rPr>
              <w:t> </w:t>
            </w:r>
            <w:r>
              <w:rPr>
                <w:sz w:val="17"/>
              </w:rPr>
              <w:t>5000UI</w:t>
            </w:r>
            <w:r>
              <w:rPr>
                <w:spacing w:val="10"/>
                <w:sz w:val="17"/>
              </w:rPr>
              <w:t> </w:t>
            </w:r>
            <w:r>
              <w:rPr>
                <w:sz w:val="17"/>
              </w:rPr>
              <w:t>0,25ml</w:t>
            </w:r>
            <w:r>
              <w:rPr>
                <w:spacing w:val="10"/>
                <w:sz w:val="17"/>
              </w:rPr>
              <w:t> </w:t>
            </w:r>
            <w:r>
              <w:rPr>
                <w:spacing w:val="-2"/>
                <w:sz w:val="17"/>
              </w:rPr>
              <w:t>ampola</w:t>
            </w:r>
          </w:p>
        </w:tc>
        <w:tc>
          <w:tcPr>
            <w:tcW w:w="1331" w:type="dxa"/>
          </w:tcPr>
          <w:p>
            <w:pPr>
              <w:pStyle w:val="TableParagraph"/>
              <w:ind w:left="12"/>
              <w:rPr>
                <w:sz w:val="17"/>
              </w:rPr>
            </w:pPr>
            <w:r>
              <w:rPr>
                <w:spacing w:val="-2"/>
                <w:sz w:val="17"/>
              </w:rPr>
              <w:t>145802</w:t>
            </w:r>
          </w:p>
        </w:tc>
        <w:tc>
          <w:tcPr>
            <w:tcW w:w="2020" w:type="dxa"/>
          </w:tcPr>
          <w:p>
            <w:pPr>
              <w:pStyle w:val="TableParagraph"/>
              <w:ind w:left="15" w:right="1"/>
              <w:rPr>
                <w:sz w:val="17"/>
              </w:rPr>
            </w:pPr>
            <w:r>
              <w:rPr>
                <w:spacing w:val="-2"/>
                <w:sz w:val="17"/>
              </w:rPr>
              <w:t>unidade</w:t>
            </w:r>
          </w:p>
        </w:tc>
        <w:tc>
          <w:tcPr>
            <w:tcW w:w="1343" w:type="dxa"/>
          </w:tcPr>
          <w:p>
            <w:pPr>
              <w:pStyle w:val="TableParagraph"/>
              <w:ind w:left="19"/>
              <w:rPr>
                <w:sz w:val="17"/>
              </w:rPr>
            </w:pPr>
            <w:r>
              <w:rPr>
                <w:spacing w:val="-2"/>
                <w:sz w:val="17"/>
              </w:rPr>
              <w:t>1.900</w:t>
            </w:r>
          </w:p>
        </w:tc>
        <w:tc>
          <w:tcPr>
            <w:tcW w:w="1699" w:type="dxa"/>
          </w:tcPr>
          <w:p>
            <w:pPr>
              <w:pStyle w:val="TableParagraph"/>
              <w:spacing w:line="240" w:lineRule="auto" w:before="0"/>
              <w:jc w:val="left"/>
              <w:rPr>
                <w:sz w:val="14"/>
              </w:rPr>
            </w:pPr>
          </w:p>
        </w:tc>
        <w:tc>
          <w:tcPr>
            <w:tcW w:w="1402" w:type="dxa"/>
            <w:tcBorders>
              <w:right w:val="double" w:sz="6" w:space="0" w:color="808080"/>
            </w:tcBorders>
          </w:tcPr>
          <w:p>
            <w:pPr>
              <w:pStyle w:val="TableParagraph"/>
              <w:spacing w:line="240" w:lineRule="auto" w:before="0"/>
              <w:jc w:val="left"/>
              <w:rPr>
                <w:sz w:val="14"/>
              </w:rPr>
            </w:pPr>
          </w:p>
        </w:tc>
      </w:tr>
      <w:tr>
        <w:trPr>
          <w:trHeight w:val="216" w:hRule="atLeast"/>
        </w:trPr>
        <w:tc>
          <w:tcPr>
            <w:tcW w:w="677" w:type="dxa"/>
            <w:tcBorders>
              <w:bottom w:val="double" w:sz="6" w:space="0" w:color="808080"/>
            </w:tcBorders>
          </w:tcPr>
          <w:p>
            <w:pPr>
              <w:pStyle w:val="TableParagraph"/>
              <w:ind w:left="12" w:right="1"/>
              <w:rPr>
                <w:sz w:val="17"/>
              </w:rPr>
            </w:pPr>
            <w:r>
              <w:rPr>
                <w:spacing w:val="-5"/>
                <w:sz w:val="17"/>
              </w:rPr>
              <w:t>10</w:t>
            </w:r>
          </w:p>
        </w:tc>
        <w:tc>
          <w:tcPr>
            <w:tcW w:w="5062" w:type="dxa"/>
            <w:tcBorders>
              <w:bottom w:val="double" w:sz="6" w:space="0" w:color="808080"/>
            </w:tcBorders>
          </w:tcPr>
          <w:p>
            <w:pPr>
              <w:pStyle w:val="TableParagraph"/>
              <w:ind w:left="12"/>
              <w:rPr>
                <w:sz w:val="17"/>
              </w:rPr>
            </w:pPr>
            <w:r>
              <w:rPr>
                <w:sz w:val="17"/>
              </w:rPr>
              <w:t>Heparina</w:t>
            </w:r>
            <w:r>
              <w:rPr>
                <w:spacing w:val="10"/>
                <w:sz w:val="17"/>
              </w:rPr>
              <w:t> </w:t>
            </w:r>
            <w:r>
              <w:rPr>
                <w:b/>
                <w:sz w:val="17"/>
              </w:rPr>
              <w:t>IV</w:t>
            </w:r>
            <w:r>
              <w:rPr>
                <w:b/>
                <w:spacing w:val="6"/>
                <w:sz w:val="17"/>
              </w:rPr>
              <w:t> </w:t>
            </w:r>
            <w:r>
              <w:rPr>
                <w:sz w:val="17"/>
              </w:rPr>
              <w:t>5000UI/ml</w:t>
            </w:r>
            <w:r>
              <w:rPr>
                <w:spacing w:val="11"/>
                <w:sz w:val="17"/>
              </w:rPr>
              <w:t> </w:t>
            </w:r>
            <w:r>
              <w:rPr>
                <w:sz w:val="17"/>
              </w:rPr>
              <w:t>5</w:t>
            </w:r>
            <w:r>
              <w:rPr>
                <w:spacing w:val="10"/>
                <w:sz w:val="17"/>
              </w:rPr>
              <w:t> </w:t>
            </w:r>
            <w:r>
              <w:rPr>
                <w:sz w:val="17"/>
              </w:rPr>
              <w:t>ml</w:t>
            </w:r>
            <w:r>
              <w:rPr>
                <w:spacing w:val="10"/>
                <w:sz w:val="17"/>
              </w:rPr>
              <w:t> </w:t>
            </w:r>
            <w:r>
              <w:rPr>
                <w:sz w:val="17"/>
              </w:rPr>
              <w:t>frasco-</w:t>
            </w:r>
            <w:r>
              <w:rPr>
                <w:spacing w:val="-2"/>
                <w:sz w:val="17"/>
              </w:rPr>
              <w:t>ampola</w:t>
            </w:r>
          </w:p>
        </w:tc>
        <w:tc>
          <w:tcPr>
            <w:tcW w:w="1331" w:type="dxa"/>
            <w:tcBorders>
              <w:bottom w:val="double" w:sz="6" w:space="0" w:color="808080"/>
            </w:tcBorders>
          </w:tcPr>
          <w:p>
            <w:pPr>
              <w:pStyle w:val="TableParagraph"/>
              <w:ind w:left="12"/>
              <w:rPr>
                <w:sz w:val="17"/>
              </w:rPr>
            </w:pPr>
            <w:r>
              <w:rPr>
                <w:spacing w:val="-2"/>
                <w:sz w:val="17"/>
              </w:rPr>
              <w:t>58174</w:t>
            </w:r>
          </w:p>
        </w:tc>
        <w:tc>
          <w:tcPr>
            <w:tcW w:w="2020" w:type="dxa"/>
            <w:tcBorders>
              <w:bottom w:val="double" w:sz="6" w:space="0" w:color="808080"/>
            </w:tcBorders>
          </w:tcPr>
          <w:p>
            <w:pPr>
              <w:pStyle w:val="TableParagraph"/>
              <w:ind w:left="15" w:right="1"/>
              <w:rPr>
                <w:sz w:val="17"/>
              </w:rPr>
            </w:pPr>
            <w:r>
              <w:rPr>
                <w:spacing w:val="-2"/>
                <w:sz w:val="17"/>
              </w:rPr>
              <w:t>unidade</w:t>
            </w:r>
          </w:p>
        </w:tc>
        <w:tc>
          <w:tcPr>
            <w:tcW w:w="1343" w:type="dxa"/>
            <w:tcBorders>
              <w:bottom w:val="double" w:sz="6" w:space="0" w:color="808080"/>
            </w:tcBorders>
          </w:tcPr>
          <w:p>
            <w:pPr>
              <w:pStyle w:val="TableParagraph"/>
              <w:ind w:left="19"/>
              <w:rPr>
                <w:sz w:val="17"/>
              </w:rPr>
            </w:pPr>
            <w:r>
              <w:rPr>
                <w:spacing w:val="-5"/>
                <w:sz w:val="17"/>
              </w:rPr>
              <w:t>400</w:t>
            </w:r>
          </w:p>
        </w:tc>
        <w:tc>
          <w:tcPr>
            <w:tcW w:w="1699" w:type="dxa"/>
            <w:tcBorders>
              <w:bottom w:val="double" w:sz="6" w:space="0" w:color="808080"/>
            </w:tcBorders>
          </w:tcPr>
          <w:p>
            <w:pPr>
              <w:pStyle w:val="TableParagraph"/>
              <w:spacing w:line="240" w:lineRule="auto" w:before="0"/>
              <w:jc w:val="left"/>
              <w:rPr>
                <w:sz w:val="14"/>
              </w:rPr>
            </w:pPr>
          </w:p>
        </w:tc>
        <w:tc>
          <w:tcPr>
            <w:tcW w:w="1402" w:type="dxa"/>
            <w:tcBorders>
              <w:bottom w:val="double" w:sz="6" w:space="0" w:color="808080"/>
              <w:right w:val="double" w:sz="6" w:space="0" w:color="808080"/>
            </w:tcBorders>
          </w:tcPr>
          <w:p>
            <w:pPr>
              <w:pStyle w:val="TableParagraph"/>
              <w:spacing w:line="240" w:lineRule="auto" w:before="0"/>
              <w:jc w:val="left"/>
              <w:rPr>
                <w:sz w:val="14"/>
              </w:rPr>
            </w:pPr>
          </w:p>
        </w:tc>
      </w:tr>
    </w:tbl>
    <w:p>
      <w:pPr>
        <w:pStyle w:val="BodyText"/>
        <w:ind w:left="0"/>
      </w:pPr>
    </w:p>
    <w:p>
      <w:pPr>
        <w:pStyle w:val="BodyText"/>
        <w:ind w:left="0"/>
      </w:pPr>
    </w:p>
    <w:p>
      <w:pPr>
        <w:pStyle w:val="BodyText"/>
        <w:ind w:left="0"/>
      </w:pPr>
    </w:p>
    <w:p>
      <w:pPr>
        <w:pStyle w:val="BodyText"/>
        <w:spacing w:before="96"/>
        <w:ind w:left="0"/>
      </w:pPr>
    </w:p>
    <w:p>
      <w:pPr>
        <w:pStyle w:val="ListParagraph"/>
        <w:numPr>
          <w:ilvl w:val="1"/>
          <w:numId w:val="47"/>
        </w:numPr>
        <w:tabs>
          <w:tab w:pos="380" w:val="left" w:leader="none"/>
        </w:tabs>
        <w:spacing w:line="240" w:lineRule="auto" w:before="0" w:after="0"/>
        <w:ind w:left="380"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47"/>
        </w:numPr>
        <w:tabs>
          <w:tab w:pos="617" w:val="left" w:leader="none"/>
        </w:tabs>
        <w:spacing w:line="240" w:lineRule="auto" w:before="186" w:after="0"/>
        <w:ind w:left="617" w:right="0" w:hanging="427"/>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47"/>
        </w:numPr>
        <w:tabs>
          <w:tab w:pos="617" w:val="left" w:leader="none"/>
        </w:tabs>
        <w:spacing w:line="240" w:lineRule="auto" w:before="90" w:after="0"/>
        <w:ind w:left="617" w:right="0" w:hanging="427"/>
        <w:jc w:val="left"/>
        <w:rPr>
          <w:sz w:val="19"/>
        </w:rPr>
      </w:pPr>
      <w:r>
        <w:rPr>
          <w:sz w:val="19"/>
        </w:rPr>
        <w:t>O instrumento convocatório, assim considerado o edital de </w:t>
      </w:r>
      <w:r>
        <w:rPr>
          <w:spacing w:val="-2"/>
          <w:sz w:val="19"/>
        </w:rPr>
        <w:t>licitação;</w:t>
      </w:r>
    </w:p>
    <w:p>
      <w:pPr>
        <w:pStyle w:val="ListParagraph"/>
        <w:numPr>
          <w:ilvl w:val="2"/>
          <w:numId w:val="47"/>
        </w:numPr>
        <w:tabs>
          <w:tab w:pos="606" w:val="left" w:leader="none"/>
        </w:tabs>
        <w:spacing w:line="240" w:lineRule="auto" w:before="91" w:after="0"/>
        <w:ind w:left="606" w:right="0" w:hanging="416"/>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47"/>
        </w:numPr>
        <w:tabs>
          <w:tab w:pos="617" w:val="left" w:leader="none"/>
        </w:tabs>
        <w:spacing w:line="240" w:lineRule="auto" w:before="90" w:after="0"/>
        <w:ind w:left="617" w:right="0" w:hanging="427"/>
        <w:jc w:val="left"/>
        <w:rPr>
          <w:sz w:val="19"/>
        </w:rPr>
      </w:pPr>
      <w:r>
        <w:rPr>
          <w:sz w:val="19"/>
        </w:rPr>
        <w:t>Eventuais anexos dos documentos </w:t>
      </w:r>
      <w:r>
        <w:rPr>
          <w:spacing w:val="-2"/>
          <w:sz w:val="19"/>
        </w:rPr>
        <w:t>supracitados.</w:t>
      </w:r>
    </w:p>
    <w:p>
      <w:pPr>
        <w:pStyle w:val="ListParagraph"/>
        <w:numPr>
          <w:ilvl w:val="1"/>
          <w:numId w:val="47"/>
        </w:numPr>
        <w:tabs>
          <w:tab w:pos="475" w:val="left" w:leader="none"/>
        </w:tabs>
        <w:spacing w:line="240" w:lineRule="auto" w:before="91" w:after="0"/>
        <w:ind w:left="475"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ind w:left="0"/>
      </w:pPr>
    </w:p>
    <w:p>
      <w:pPr>
        <w:pStyle w:val="BodyText"/>
        <w:spacing w:before="57"/>
        <w:ind w:left="0"/>
      </w:pPr>
    </w:p>
    <w:p>
      <w:pPr>
        <w:pStyle w:val="Heading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48"/>
        </w:numPr>
        <w:tabs>
          <w:tab w:pos="475" w:val="left" w:leader="none"/>
        </w:tabs>
        <w:spacing w:line="240" w:lineRule="auto" w:before="91" w:after="0"/>
        <w:ind w:left="475" w:right="0" w:hanging="285"/>
        <w:jc w:val="left"/>
        <w:rPr>
          <w:sz w:val="19"/>
        </w:rPr>
      </w:pPr>
      <w:r>
        <w:rPr>
          <w:sz w:val="19"/>
        </w:rPr>
        <w:t>O prazo de vigência do Contrato é de </w:t>
      </w:r>
      <w:r>
        <w:rPr>
          <w:b/>
          <w:sz w:val="19"/>
        </w:rPr>
        <w:t>12(doze) meses</w:t>
      </w:r>
      <w:r>
        <w:rPr>
          <w:sz w:val="19"/>
        </w:rPr>
        <w:t>, contado da data da divulgação no Portal Nacional de Contratações </w:t>
      </w:r>
      <w:r>
        <w:rPr>
          <w:spacing w:val="-2"/>
          <w:sz w:val="19"/>
        </w:rPr>
        <w:t>Públicas</w:t>
      </w:r>
    </w:p>
    <w:p>
      <w:pPr>
        <w:pStyle w:val="ListParagraph"/>
        <w:numPr>
          <w:ilvl w:val="1"/>
          <w:numId w:val="48"/>
        </w:numPr>
        <w:tabs>
          <w:tab w:pos="479" w:val="left" w:leader="none"/>
        </w:tabs>
        <w:spacing w:line="235" w:lineRule="auto" w:before="101" w:after="0"/>
        <w:ind w:left="190" w:right="188" w:firstLine="0"/>
        <w:jc w:val="left"/>
        <w:rPr>
          <w:sz w:val="19"/>
        </w:rPr>
      </w:pPr>
      <w:r>
        <w:rPr>
          <w:sz w:val="19"/>
        </w:rPr>
        <w:t>O prazo de vigência será automaticamente prorrogado, sem prejuízo da formalização adequada, quando seu objeto não for concluído no período firmado no contrato, nos termos do art. 111 da Lei n</w:t>
      </w:r>
      <w:r>
        <w:rPr>
          <w:position w:val="8"/>
          <w:sz w:val="16"/>
        </w:rPr>
        <w:t>o</w:t>
      </w:r>
      <w:r>
        <w:rPr>
          <w:spacing w:val="40"/>
          <w:position w:val="8"/>
          <w:sz w:val="16"/>
        </w:rPr>
        <w:t> </w:t>
      </w:r>
      <w:r>
        <w:rPr>
          <w:sz w:val="19"/>
        </w:rPr>
        <w:t>14.133/2021 e do item 12.2 da cláusula décima segunda deste Contrato.</w:t>
      </w:r>
    </w:p>
    <w:p>
      <w:pPr>
        <w:pStyle w:val="BodyText"/>
        <w:spacing w:before="182"/>
        <w:ind w:left="0"/>
      </w:pPr>
    </w:p>
    <w:p>
      <w:pPr>
        <w:pStyle w:val="Heading4"/>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49"/>
        </w:numPr>
        <w:tabs>
          <w:tab w:pos="490" w:val="left" w:leader="none"/>
        </w:tabs>
        <w:spacing w:line="235" w:lineRule="auto" w:before="94" w:after="0"/>
        <w:ind w:left="190" w:right="188" w:firstLine="0"/>
        <w:jc w:val="left"/>
        <w:rPr>
          <w:sz w:val="19"/>
        </w:rPr>
      </w:pPr>
      <w:r>
        <w:rPr>
          <w:sz w:val="19"/>
        </w:rPr>
        <w:t>O</w:t>
      </w:r>
      <w:r>
        <w:rPr>
          <w:spacing w:val="14"/>
          <w:sz w:val="19"/>
        </w:rPr>
        <w:t> </w:t>
      </w:r>
      <w:r>
        <w:rPr>
          <w:sz w:val="19"/>
        </w:rPr>
        <w:t>regime</w:t>
      </w:r>
      <w:r>
        <w:rPr>
          <w:spacing w:val="14"/>
          <w:sz w:val="19"/>
        </w:rPr>
        <w:t> </w:t>
      </w:r>
      <w:r>
        <w:rPr>
          <w:sz w:val="19"/>
        </w:rPr>
        <w:t>de</w:t>
      </w:r>
      <w:r>
        <w:rPr>
          <w:spacing w:val="14"/>
          <w:sz w:val="19"/>
        </w:rPr>
        <w:t> </w:t>
      </w:r>
      <w:r>
        <w:rPr>
          <w:sz w:val="19"/>
        </w:rPr>
        <w:t>execução</w:t>
      </w:r>
      <w:r>
        <w:rPr>
          <w:spacing w:val="14"/>
          <w:sz w:val="19"/>
        </w:rPr>
        <w:t> </w:t>
      </w:r>
      <w:r>
        <w:rPr>
          <w:sz w:val="19"/>
        </w:rPr>
        <w:t>contratual,</w:t>
      </w:r>
      <w:r>
        <w:rPr>
          <w:spacing w:val="14"/>
          <w:sz w:val="19"/>
        </w:rPr>
        <w:t> </w:t>
      </w:r>
      <w:r>
        <w:rPr>
          <w:sz w:val="19"/>
        </w:rPr>
        <w:t>o</w:t>
      </w:r>
      <w:r>
        <w:rPr>
          <w:spacing w:val="14"/>
          <w:sz w:val="19"/>
        </w:rPr>
        <w:t> </w:t>
      </w:r>
      <w:r>
        <w:rPr>
          <w:sz w:val="19"/>
        </w:rPr>
        <w:t>modelo</w:t>
      </w:r>
      <w:r>
        <w:rPr>
          <w:spacing w:val="14"/>
          <w:sz w:val="19"/>
        </w:rPr>
        <w:t> </w:t>
      </w:r>
      <w:r>
        <w:rPr>
          <w:sz w:val="19"/>
        </w:rPr>
        <w:t>de</w:t>
      </w:r>
      <w:r>
        <w:rPr>
          <w:spacing w:val="14"/>
          <w:sz w:val="19"/>
        </w:rPr>
        <w:t> </w:t>
      </w:r>
      <w:r>
        <w:rPr>
          <w:sz w:val="19"/>
        </w:rPr>
        <w:t>gestão</w:t>
      </w:r>
      <w:r>
        <w:rPr>
          <w:spacing w:val="14"/>
          <w:sz w:val="19"/>
        </w:rPr>
        <w:t> </w:t>
      </w:r>
      <w:r>
        <w:rPr>
          <w:sz w:val="19"/>
        </w:rPr>
        <w:t>e</w:t>
      </w:r>
      <w:r>
        <w:rPr>
          <w:spacing w:val="14"/>
          <w:sz w:val="19"/>
        </w:rPr>
        <w:t> </w:t>
      </w:r>
      <w:r>
        <w:rPr>
          <w:sz w:val="19"/>
        </w:rPr>
        <w:t>a</w:t>
      </w:r>
      <w:r>
        <w:rPr>
          <w:spacing w:val="14"/>
          <w:sz w:val="19"/>
        </w:rPr>
        <w:t> </w:t>
      </w:r>
      <w:r>
        <w:rPr>
          <w:sz w:val="19"/>
        </w:rPr>
        <w:t>fiscalização,</w:t>
      </w:r>
      <w:r>
        <w:rPr>
          <w:spacing w:val="14"/>
          <w:sz w:val="19"/>
        </w:rPr>
        <w:t> </w:t>
      </w:r>
      <w:r>
        <w:rPr>
          <w:sz w:val="19"/>
        </w:rPr>
        <w:t>assim</w:t>
      </w:r>
      <w:r>
        <w:rPr>
          <w:spacing w:val="14"/>
          <w:sz w:val="19"/>
        </w:rPr>
        <w:t> </w:t>
      </w:r>
      <w:r>
        <w:rPr>
          <w:sz w:val="19"/>
        </w:rPr>
        <w:t>como</w:t>
      </w:r>
      <w:r>
        <w:rPr>
          <w:spacing w:val="14"/>
          <w:sz w:val="19"/>
        </w:rPr>
        <w:t> </w:t>
      </w:r>
      <w:r>
        <w:rPr>
          <w:sz w:val="19"/>
        </w:rPr>
        <w:t>os</w:t>
      </w:r>
      <w:r>
        <w:rPr>
          <w:spacing w:val="14"/>
          <w:sz w:val="19"/>
        </w:rPr>
        <w:t> </w:t>
      </w:r>
      <w:r>
        <w:rPr>
          <w:sz w:val="19"/>
        </w:rPr>
        <w:t>prazos</w:t>
      </w:r>
      <w:r>
        <w:rPr>
          <w:spacing w:val="14"/>
          <w:sz w:val="19"/>
        </w:rPr>
        <w:t> </w:t>
      </w:r>
      <w:r>
        <w:rPr>
          <w:sz w:val="19"/>
        </w:rPr>
        <w:t>e</w:t>
      </w:r>
      <w:r>
        <w:rPr>
          <w:spacing w:val="14"/>
          <w:sz w:val="19"/>
        </w:rPr>
        <w:t> </w:t>
      </w:r>
      <w:r>
        <w:rPr>
          <w:sz w:val="19"/>
        </w:rPr>
        <w:t>condições</w:t>
      </w:r>
      <w:r>
        <w:rPr>
          <w:spacing w:val="14"/>
          <w:sz w:val="19"/>
        </w:rPr>
        <w:t> </w:t>
      </w:r>
      <w:r>
        <w:rPr>
          <w:sz w:val="19"/>
        </w:rPr>
        <w:t>de</w:t>
      </w:r>
      <w:r>
        <w:rPr>
          <w:spacing w:val="14"/>
          <w:sz w:val="19"/>
        </w:rPr>
        <w:t> </w:t>
      </w:r>
      <w:r>
        <w:rPr>
          <w:sz w:val="19"/>
        </w:rPr>
        <w:t>conclusão,</w:t>
      </w:r>
      <w:r>
        <w:rPr>
          <w:spacing w:val="14"/>
          <w:sz w:val="19"/>
        </w:rPr>
        <w:t> </w:t>
      </w:r>
      <w:r>
        <w:rPr>
          <w:sz w:val="19"/>
        </w:rPr>
        <w:t>entrega,</w:t>
      </w:r>
      <w:r>
        <w:rPr>
          <w:spacing w:val="14"/>
          <w:sz w:val="19"/>
        </w:rPr>
        <w:t> </w:t>
      </w:r>
      <w:r>
        <w:rPr>
          <w:sz w:val="19"/>
        </w:rPr>
        <w:t>observação</w:t>
      </w:r>
      <w:r>
        <w:rPr>
          <w:spacing w:val="14"/>
          <w:sz w:val="19"/>
        </w:rPr>
        <w:t> </w:t>
      </w:r>
      <w:r>
        <w:rPr>
          <w:sz w:val="19"/>
        </w:rPr>
        <w:t>e</w:t>
      </w:r>
      <w:r>
        <w:rPr>
          <w:spacing w:val="14"/>
          <w:sz w:val="19"/>
        </w:rPr>
        <w:t> </w:t>
      </w:r>
      <w:r>
        <w:rPr>
          <w:sz w:val="19"/>
        </w:rPr>
        <w:t>recebimento</w:t>
      </w:r>
      <w:r>
        <w:rPr>
          <w:spacing w:val="14"/>
          <w:sz w:val="19"/>
        </w:rPr>
        <w:t> </w:t>
      </w:r>
      <w:r>
        <w:rPr>
          <w:sz w:val="19"/>
        </w:rPr>
        <w:t>se</w:t>
      </w:r>
      <w:r>
        <w:rPr>
          <w:spacing w:val="14"/>
          <w:sz w:val="19"/>
        </w:rPr>
        <w:t> </w:t>
      </w:r>
      <w:r>
        <w:rPr>
          <w:sz w:val="19"/>
        </w:rPr>
        <w:t>submetem</w:t>
      </w:r>
      <w:r>
        <w:rPr>
          <w:spacing w:val="14"/>
          <w:sz w:val="19"/>
        </w:rPr>
        <w:t> </w:t>
      </w:r>
      <w:r>
        <w:rPr>
          <w:sz w:val="19"/>
        </w:rPr>
        <w:t>ao</w:t>
      </w:r>
      <w:r>
        <w:rPr>
          <w:spacing w:val="14"/>
          <w:sz w:val="19"/>
        </w:rPr>
        <w:t> </w:t>
      </w:r>
      <w:r>
        <w:rPr>
          <w:sz w:val="19"/>
        </w:rPr>
        <w:t>disposto</w:t>
      </w:r>
      <w:r>
        <w:rPr>
          <w:spacing w:val="14"/>
          <w:sz w:val="19"/>
        </w:rPr>
        <w:t> </w:t>
      </w:r>
      <w:r>
        <w:rPr>
          <w:sz w:val="19"/>
        </w:rPr>
        <w:t>no</w:t>
      </w:r>
      <w:r>
        <w:rPr>
          <w:spacing w:val="11"/>
          <w:sz w:val="19"/>
        </w:rPr>
        <w:t> </w:t>
      </w:r>
      <w:r>
        <w:rPr>
          <w:sz w:val="19"/>
        </w:rPr>
        <w:t>Termo</w:t>
      </w:r>
      <w:r>
        <w:rPr>
          <w:spacing w:val="14"/>
          <w:sz w:val="19"/>
        </w:rPr>
        <w:t> </w:t>
      </w:r>
      <w:r>
        <w:rPr>
          <w:sz w:val="19"/>
        </w:rPr>
        <w:t>de Referência anexo a este Contrato e no Decreto nº 48.817, 24 de novembro de 2023.</w:t>
      </w:r>
    </w:p>
    <w:p>
      <w:pPr>
        <w:pStyle w:val="BodyText"/>
        <w:ind w:left="0"/>
      </w:pPr>
    </w:p>
    <w:p>
      <w:pPr>
        <w:pStyle w:val="BodyText"/>
        <w:spacing w:before="58"/>
        <w:ind w:left="0"/>
      </w:pPr>
    </w:p>
    <w:p>
      <w:pPr>
        <w:pStyle w:val="Heading4"/>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BodyText"/>
        <w:spacing w:before="90"/>
      </w:pPr>
      <w:r>
        <w:rPr/>
        <w:t>Não será permitida a </w:t>
      </w:r>
      <w:r>
        <w:rPr>
          <w:spacing w:val="-2"/>
        </w:rPr>
        <w:t>subcontratação.</w:t>
      </w:r>
    </w:p>
    <w:p>
      <w:pPr>
        <w:pStyle w:val="BodyText"/>
        <w:ind w:left="0"/>
      </w:pPr>
    </w:p>
    <w:p>
      <w:pPr>
        <w:pStyle w:val="BodyText"/>
        <w:spacing w:before="153"/>
        <w:ind w:left="0"/>
      </w:pPr>
    </w:p>
    <w:p>
      <w:pPr>
        <w:pStyle w:val="Heading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29"/>
        </w:numPr>
        <w:tabs>
          <w:tab w:pos="475" w:val="left" w:leader="none"/>
          <w:tab w:pos="4557" w:val="left" w:leader="dot"/>
        </w:tabs>
        <w:spacing w:line="240" w:lineRule="auto" w:before="91" w:after="0"/>
        <w:ind w:left="475" w:right="0" w:hanging="285"/>
        <w:jc w:val="left"/>
        <w:rPr>
          <w:sz w:val="19"/>
        </w:rPr>
      </w:pPr>
      <w:r>
        <w:rPr>
          <w:sz w:val="19"/>
        </w:rPr>
        <w:t>O valor total máximo do Contrato é de </w:t>
      </w:r>
      <w:r>
        <w:rPr>
          <w:color w:val="E74B3C"/>
          <w:sz w:val="19"/>
        </w:rPr>
        <w:t>R$ .......... </w:t>
      </w:r>
      <w:r>
        <w:rPr>
          <w:color w:val="E74B3C"/>
          <w:spacing w:val="-5"/>
          <w:sz w:val="19"/>
        </w:rPr>
        <w:t>(.</w:t>
      </w:r>
      <w:r>
        <w:rPr>
          <w:color w:val="E74B3C"/>
          <w:sz w:val="19"/>
        </w:rPr>
        <w:tab/>
      </w:r>
      <w:r>
        <w:rPr>
          <w:spacing w:val="-5"/>
          <w:sz w:val="19"/>
        </w:rPr>
        <w:t>),</w:t>
      </w:r>
    </w:p>
    <w:p>
      <w:pPr>
        <w:pStyle w:val="ListParagraph"/>
        <w:numPr>
          <w:ilvl w:val="1"/>
          <w:numId w:val="29"/>
        </w:numPr>
        <w:tabs>
          <w:tab w:pos="476" w:val="left" w:leader="none"/>
        </w:tabs>
        <w:spacing w:line="235" w:lineRule="auto" w:before="94" w:after="0"/>
        <w:ind w:left="190" w:right="188"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29"/>
        </w:numPr>
        <w:tabs>
          <w:tab w:pos="475" w:val="left" w:leader="none"/>
        </w:tabs>
        <w:spacing w:line="240" w:lineRule="auto" w:before="91" w:after="0"/>
        <w:ind w:left="475"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80"/>
        <w:ind w:left="0"/>
      </w:pPr>
    </w:p>
    <w:p>
      <w:pPr>
        <w:pStyle w:val="Heading4"/>
        <w:spacing w:before="1"/>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Heading4"/>
        <w:spacing w:after="0"/>
        <w:sectPr>
          <w:pgSz w:w="15840" w:h="24480"/>
          <w:pgMar w:top="0" w:bottom="0" w:left="0" w:right="0"/>
        </w:sectPr>
      </w:pPr>
    </w:p>
    <w:p>
      <w:pPr>
        <w:pStyle w:val="ListParagraph"/>
        <w:numPr>
          <w:ilvl w:val="1"/>
          <w:numId w:val="42"/>
        </w:numPr>
        <w:tabs>
          <w:tab w:pos="500" w:val="left" w:leader="none"/>
        </w:tabs>
        <w:spacing w:line="205" w:lineRule="exact" w:before="0" w:after="0"/>
        <w:ind w:left="500" w:right="0" w:hanging="310"/>
        <w:jc w:val="both"/>
        <w:rPr>
          <w:sz w:val="19"/>
        </w:rPr>
      </w:pPr>
      <w:r>
        <w:rPr>
          <w:sz w:val="19"/>
        </w:rPr>
        <w:t>O</w:t>
      </w:r>
      <w:r>
        <w:rPr>
          <w:spacing w:val="22"/>
          <w:sz w:val="19"/>
        </w:rPr>
        <w:t> </w:t>
      </w:r>
      <w:r>
        <w:rPr>
          <w:sz w:val="19"/>
        </w:rPr>
        <w:t>CONTRATANTE</w:t>
      </w:r>
      <w:r>
        <w:rPr>
          <w:spacing w:val="23"/>
          <w:sz w:val="19"/>
        </w:rPr>
        <w:t> </w:t>
      </w:r>
      <w:r>
        <w:rPr>
          <w:sz w:val="19"/>
        </w:rPr>
        <w:t>deverá</w:t>
      </w:r>
      <w:r>
        <w:rPr>
          <w:spacing w:val="23"/>
          <w:sz w:val="19"/>
        </w:rPr>
        <w:t> </w:t>
      </w:r>
      <w:r>
        <w:rPr>
          <w:sz w:val="19"/>
        </w:rPr>
        <w:t>pagar</w:t>
      </w:r>
      <w:r>
        <w:rPr>
          <w:spacing w:val="22"/>
          <w:sz w:val="19"/>
        </w:rPr>
        <w:t> </w:t>
      </w:r>
      <w:r>
        <w:rPr>
          <w:sz w:val="19"/>
        </w:rPr>
        <w:t>ao</w:t>
      </w:r>
      <w:r>
        <w:rPr>
          <w:spacing w:val="23"/>
          <w:sz w:val="19"/>
        </w:rPr>
        <w:t> </w:t>
      </w:r>
      <w:r>
        <w:rPr>
          <w:sz w:val="19"/>
        </w:rPr>
        <w:t>CONTRATADO</w:t>
      </w:r>
      <w:r>
        <w:rPr>
          <w:spacing w:val="23"/>
          <w:sz w:val="19"/>
        </w:rPr>
        <w:t> </w:t>
      </w:r>
      <w:r>
        <w:rPr>
          <w:sz w:val="19"/>
        </w:rPr>
        <w:t>o</w:t>
      </w:r>
      <w:r>
        <w:rPr>
          <w:spacing w:val="22"/>
          <w:sz w:val="19"/>
        </w:rPr>
        <w:t> </w:t>
      </w:r>
      <w:r>
        <w:rPr>
          <w:sz w:val="19"/>
        </w:rPr>
        <w:t>valor</w:t>
      </w:r>
      <w:r>
        <w:rPr>
          <w:spacing w:val="23"/>
          <w:sz w:val="19"/>
        </w:rPr>
        <w:t> </w:t>
      </w:r>
      <w:r>
        <w:rPr>
          <w:sz w:val="19"/>
        </w:rPr>
        <w:t>total</w:t>
      </w:r>
      <w:r>
        <w:rPr>
          <w:spacing w:val="23"/>
          <w:sz w:val="19"/>
        </w:rPr>
        <w:t> </w:t>
      </w:r>
      <w:r>
        <w:rPr>
          <w:sz w:val="19"/>
        </w:rPr>
        <w:t>de</w:t>
      </w:r>
      <w:r>
        <w:rPr>
          <w:spacing w:val="22"/>
          <w:sz w:val="19"/>
        </w:rPr>
        <w:t> </w:t>
      </w:r>
      <w:r>
        <w:rPr>
          <w:sz w:val="19"/>
        </w:rPr>
        <w:t>R$</w:t>
      </w:r>
      <w:r>
        <w:rPr>
          <w:spacing w:val="23"/>
          <w:sz w:val="19"/>
        </w:rPr>
        <w:t> </w:t>
      </w:r>
      <w:r>
        <w:rPr>
          <w:sz w:val="19"/>
        </w:rPr>
        <w:t>.........</w:t>
      </w:r>
      <w:r>
        <w:rPr>
          <w:spacing w:val="23"/>
          <w:sz w:val="19"/>
        </w:rPr>
        <w:t> </w:t>
      </w:r>
      <w:r>
        <w:rPr>
          <w:sz w:val="19"/>
        </w:rPr>
        <w:t>(.....),</w:t>
      </w:r>
      <w:r>
        <w:rPr>
          <w:spacing w:val="22"/>
          <w:sz w:val="19"/>
        </w:rPr>
        <w:t> </w:t>
      </w:r>
      <w:r>
        <w:rPr>
          <w:sz w:val="19"/>
        </w:rPr>
        <w:t>em</w:t>
      </w:r>
      <w:r>
        <w:rPr>
          <w:spacing w:val="23"/>
          <w:sz w:val="19"/>
        </w:rPr>
        <w:t> </w:t>
      </w:r>
      <w:r>
        <w:rPr>
          <w:sz w:val="19"/>
        </w:rPr>
        <w:t>......</w:t>
      </w:r>
      <w:r>
        <w:rPr>
          <w:spacing w:val="23"/>
          <w:sz w:val="19"/>
        </w:rPr>
        <w:t> </w:t>
      </w:r>
      <w:r>
        <w:rPr>
          <w:sz w:val="19"/>
        </w:rPr>
        <w:t>(.....)</w:t>
      </w:r>
      <w:r>
        <w:rPr>
          <w:spacing w:val="22"/>
          <w:sz w:val="19"/>
        </w:rPr>
        <w:t> </w:t>
      </w:r>
      <w:r>
        <w:rPr>
          <w:sz w:val="19"/>
        </w:rPr>
        <w:t>parcelas,</w:t>
      </w:r>
      <w:r>
        <w:rPr>
          <w:spacing w:val="23"/>
          <w:sz w:val="19"/>
        </w:rPr>
        <w:t> </w:t>
      </w:r>
      <w:r>
        <w:rPr>
          <w:sz w:val="19"/>
        </w:rPr>
        <w:t>no</w:t>
      </w:r>
      <w:r>
        <w:rPr>
          <w:spacing w:val="23"/>
          <w:sz w:val="19"/>
        </w:rPr>
        <w:t> </w:t>
      </w:r>
      <w:r>
        <w:rPr>
          <w:sz w:val="19"/>
        </w:rPr>
        <w:t>valor</w:t>
      </w:r>
      <w:r>
        <w:rPr>
          <w:spacing w:val="22"/>
          <w:sz w:val="19"/>
        </w:rPr>
        <w:t> </w:t>
      </w:r>
      <w:r>
        <w:rPr>
          <w:sz w:val="19"/>
        </w:rPr>
        <w:t>de</w:t>
      </w:r>
      <w:r>
        <w:rPr>
          <w:spacing w:val="23"/>
          <w:sz w:val="19"/>
        </w:rPr>
        <w:t> </w:t>
      </w:r>
      <w:r>
        <w:rPr>
          <w:sz w:val="19"/>
        </w:rPr>
        <w:t>R$</w:t>
      </w:r>
      <w:r>
        <w:rPr>
          <w:spacing w:val="23"/>
          <w:sz w:val="19"/>
        </w:rPr>
        <w:t> </w:t>
      </w:r>
      <w:r>
        <w:rPr>
          <w:sz w:val="19"/>
        </w:rPr>
        <w:t>........</w:t>
      </w:r>
      <w:r>
        <w:rPr>
          <w:spacing w:val="22"/>
          <w:sz w:val="19"/>
        </w:rPr>
        <w:t> </w:t>
      </w:r>
      <w:r>
        <w:rPr>
          <w:sz w:val="19"/>
        </w:rPr>
        <w:t>(.</w:t>
      </w:r>
      <w:r>
        <w:rPr>
          <w:spacing w:val="44"/>
          <w:sz w:val="19"/>
        </w:rPr>
        <w:t>  </w:t>
      </w:r>
      <w:r>
        <w:rPr>
          <w:sz w:val="19"/>
        </w:rPr>
        <w:t>),</w:t>
      </w:r>
      <w:r>
        <w:rPr>
          <w:spacing w:val="24"/>
          <w:sz w:val="19"/>
        </w:rPr>
        <w:t> </w:t>
      </w:r>
      <w:r>
        <w:rPr>
          <w:sz w:val="19"/>
        </w:rPr>
        <w:t>cada</w:t>
      </w:r>
      <w:r>
        <w:rPr>
          <w:spacing w:val="22"/>
          <w:sz w:val="19"/>
        </w:rPr>
        <w:t> </w:t>
      </w:r>
      <w:r>
        <w:rPr>
          <w:sz w:val="19"/>
        </w:rPr>
        <w:t>uma</w:t>
      </w:r>
      <w:r>
        <w:rPr>
          <w:spacing w:val="23"/>
          <w:sz w:val="19"/>
        </w:rPr>
        <w:t> </w:t>
      </w:r>
      <w:r>
        <w:rPr>
          <w:sz w:val="19"/>
        </w:rPr>
        <w:t>delas,</w:t>
      </w:r>
      <w:r>
        <w:rPr>
          <w:spacing w:val="23"/>
          <w:sz w:val="19"/>
        </w:rPr>
        <w:t> </w:t>
      </w:r>
      <w:r>
        <w:rPr>
          <w:sz w:val="19"/>
        </w:rPr>
        <w:t>sendo</w:t>
      </w:r>
      <w:r>
        <w:rPr>
          <w:spacing w:val="22"/>
          <w:sz w:val="19"/>
        </w:rPr>
        <w:t> </w:t>
      </w:r>
      <w:r>
        <w:rPr>
          <w:sz w:val="19"/>
        </w:rPr>
        <w:t>efetuadas</w:t>
      </w:r>
      <w:r>
        <w:rPr>
          <w:spacing w:val="23"/>
          <w:sz w:val="19"/>
        </w:rPr>
        <w:t> </w:t>
      </w:r>
      <w:r>
        <w:rPr>
          <w:sz w:val="19"/>
        </w:rPr>
        <w:t>mensal,</w:t>
      </w:r>
      <w:r>
        <w:rPr>
          <w:spacing w:val="23"/>
          <w:sz w:val="19"/>
        </w:rPr>
        <w:t> </w:t>
      </w:r>
      <w:r>
        <w:rPr>
          <w:sz w:val="19"/>
        </w:rPr>
        <w:t>sucessiva</w:t>
      </w:r>
      <w:r>
        <w:rPr>
          <w:spacing w:val="23"/>
          <w:sz w:val="19"/>
        </w:rPr>
        <w:t> </w:t>
      </w:r>
      <w:r>
        <w:rPr>
          <w:spacing w:val="-10"/>
          <w:sz w:val="19"/>
        </w:rPr>
        <w:t>e</w:t>
      </w:r>
    </w:p>
    <w:p>
      <w:pPr>
        <w:pStyle w:val="BodyText"/>
        <w:spacing w:line="235" w:lineRule="auto" w:before="1"/>
        <w:ind w:right="188"/>
        <w:jc w:val="both"/>
      </w:pPr>
      <w:r>
        <w:rPr/>
        <w:t>diretamente na conta corrente nº ...... da agência ......, de titularidade do CONTRATADO, junto à instituição financeira contratada pelo Estado do Rio de Janeiro, observando-se o disposto no item 5.3. deste Contrato.</w:t>
      </w:r>
    </w:p>
    <w:p>
      <w:pPr>
        <w:pStyle w:val="ListParagraph"/>
        <w:numPr>
          <w:ilvl w:val="1"/>
          <w:numId w:val="42"/>
        </w:numPr>
        <w:tabs>
          <w:tab w:pos="478" w:val="left" w:leader="none"/>
        </w:tabs>
        <w:spacing w:line="235" w:lineRule="auto" w:before="95" w:after="0"/>
        <w:ind w:left="190" w:right="188" w:firstLine="0"/>
        <w:jc w:val="both"/>
        <w:rPr>
          <w:sz w:val="19"/>
        </w:rPr>
      </w:pPr>
      <w:r>
        <w:rPr>
          <w:sz w:val="19"/>
        </w:rPr>
        <w:t>No</w:t>
      </w:r>
      <w:r>
        <w:rPr>
          <w:spacing w:val="-1"/>
          <w:sz w:val="19"/>
        </w:rPr>
        <w:t> </w:t>
      </w:r>
      <w:r>
        <w:rPr>
          <w:sz w:val="19"/>
        </w:rPr>
        <w:t>caso</w:t>
      </w:r>
      <w:r>
        <w:rPr>
          <w:spacing w:val="-1"/>
          <w:sz w:val="19"/>
        </w:rPr>
        <w:t> </w:t>
      </w:r>
      <w:r>
        <w:rPr>
          <w:sz w:val="19"/>
        </w:rPr>
        <w:t>de</w:t>
      </w:r>
      <w:r>
        <w:rPr>
          <w:spacing w:val="-1"/>
          <w:sz w:val="19"/>
        </w:rPr>
        <w:t> </w:t>
      </w:r>
      <w:r>
        <w:rPr>
          <w:sz w:val="19"/>
        </w:rPr>
        <w:t>o</w:t>
      </w:r>
      <w:r>
        <w:rPr>
          <w:spacing w:val="-1"/>
          <w:sz w:val="19"/>
        </w:rPr>
        <w:t> </w:t>
      </w:r>
      <w:r>
        <w:rPr>
          <w:sz w:val="19"/>
        </w:rPr>
        <w:t>CONTRATADO</w:t>
      </w:r>
      <w:r>
        <w:rPr>
          <w:spacing w:val="-1"/>
          <w:sz w:val="19"/>
        </w:rPr>
        <w:t> </w:t>
      </w:r>
      <w:r>
        <w:rPr>
          <w:sz w:val="19"/>
        </w:rPr>
        <w:t>estar</w:t>
      </w:r>
      <w:r>
        <w:rPr>
          <w:spacing w:val="-1"/>
          <w:sz w:val="19"/>
        </w:rPr>
        <w:t> </w:t>
      </w:r>
      <w:r>
        <w:rPr>
          <w:sz w:val="19"/>
        </w:rPr>
        <w:t>estabelecido</w:t>
      </w:r>
      <w:r>
        <w:rPr>
          <w:spacing w:val="-1"/>
          <w:sz w:val="19"/>
        </w:rPr>
        <w:t> </w:t>
      </w:r>
      <w:r>
        <w:rPr>
          <w:sz w:val="19"/>
        </w:rPr>
        <w:t>em</w:t>
      </w:r>
      <w:r>
        <w:rPr>
          <w:spacing w:val="-1"/>
          <w:sz w:val="19"/>
        </w:rPr>
        <w:t> </w:t>
      </w:r>
      <w:r>
        <w:rPr>
          <w:sz w:val="19"/>
        </w:rPr>
        <w:t>localidade</w:t>
      </w:r>
      <w:r>
        <w:rPr>
          <w:spacing w:val="-1"/>
          <w:sz w:val="19"/>
        </w:rPr>
        <w:t> </w:t>
      </w:r>
      <w:r>
        <w:rPr>
          <w:sz w:val="19"/>
        </w:rPr>
        <w:t>que</w:t>
      </w:r>
      <w:r>
        <w:rPr>
          <w:spacing w:val="-1"/>
          <w:sz w:val="19"/>
        </w:rPr>
        <w:t> </w:t>
      </w:r>
      <w:r>
        <w:rPr>
          <w:sz w:val="19"/>
        </w:rPr>
        <w:t>não</w:t>
      </w:r>
      <w:r>
        <w:rPr>
          <w:spacing w:val="-1"/>
          <w:sz w:val="19"/>
        </w:rPr>
        <w:t> </w:t>
      </w:r>
      <w:r>
        <w:rPr>
          <w:sz w:val="19"/>
        </w:rPr>
        <w:t>possua</w:t>
      </w:r>
      <w:r>
        <w:rPr>
          <w:spacing w:val="-1"/>
          <w:sz w:val="19"/>
        </w:rPr>
        <w:t> </w:t>
      </w:r>
      <w:r>
        <w:rPr>
          <w:sz w:val="19"/>
        </w:rPr>
        <w:t>agência</w:t>
      </w:r>
      <w:r>
        <w:rPr>
          <w:spacing w:val="-1"/>
          <w:sz w:val="19"/>
        </w:rPr>
        <w:t> </w:t>
      </w:r>
      <w:r>
        <w:rPr>
          <w:sz w:val="19"/>
        </w:rPr>
        <w:t>da</w:t>
      </w:r>
      <w:r>
        <w:rPr>
          <w:spacing w:val="-1"/>
          <w:sz w:val="19"/>
        </w:rPr>
        <w:t> </w:t>
      </w:r>
      <w:r>
        <w:rPr>
          <w:sz w:val="19"/>
        </w:rPr>
        <w:t>instituição</w:t>
      </w:r>
      <w:r>
        <w:rPr>
          <w:spacing w:val="-1"/>
          <w:sz w:val="19"/>
        </w:rPr>
        <w:t> </w:t>
      </w:r>
      <w:r>
        <w:rPr>
          <w:sz w:val="19"/>
        </w:rPr>
        <w:t>financeira</w:t>
      </w:r>
      <w:r>
        <w:rPr>
          <w:spacing w:val="-1"/>
          <w:sz w:val="19"/>
        </w:rPr>
        <w:t> </w:t>
      </w:r>
      <w:r>
        <w:rPr>
          <w:sz w:val="19"/>
        </w:rPr>
        <w:t>contratada</w:t>
      </w:r>
      <w:r>
        <w:rPr>
          <w:spacing w:val="-1"/>
          <w:sz w:val="19"/>
        </w:rPr>
        <w:t> </w:t>
      </w:r>
      <w:r>
        <w:rPr>
          <w:sz w:val="19"/>
        </w:rPr>
        <w:t>pelo</w:t>
      </w:r>
      <w:r>
        <w:rPr>
          <w:spacing w:val="-1"/>
          <w:sz w:val="19"/>
        </w:rPr>
        <w:t> </w:t>
      </w:r>
      <w:r>
        <w:rPr>
          <w:sz w:val="19"/>
        </w:rPr>
        <w:t>Estado</w:t>
      </w:r>
      <w:r>
        <w:rPr>
          <w:spacing w:val="-1"/>
          <w:sz w:val="19"/>
        </w:rPr>
        <w:t> </w:t>
      </w:r>
      <w:r>
        <w:rPr>
          <w:sz w:val="19"/>
        </w:rPr>
        <w:t>do</w:t>
      </w:r>
      <w:r>
        <w:rPr>
          <w:spacing w:val="-1"/>
          <w:sz w:val="19"/>
        </w:rPr>
        <w:t> </w:t>
      </w:r>
      <w:r>
        <w:rPr>
          <w:sz w:val="19"/>
        </w:rPr>
        <w:t>Rio</w:t>
      </w:r>
      <w:r>
        <w:rPr>
          <w:spacing w:val="-1"/>
          <w:sz w:val="19"/>
        </w:rPr>
        <w:t> </w:t>
      </w:r>
      <w:r>
        <w:rPr>
          <w:sz w:val="19"/>
        </w:rPr>
        <w:t>de</w:t>
      </w:r>
      <w:r>
        <w:rPr>
          <w:spacing w:val="-1"/>
          <w:sz w:val="19"/>
        </w:rPr>
        <w:t> </w:t>
      </w:r>
      <w:r>
        <w:rPr>
          <w:sz w:val="19"/>
        </w:rPr>
        <w:t>Janeiro</w:t>
      </w:r>
      <w:r>
        <w:rPr>
          <w:spacing w:val="-1"/>
          <w:sz w:val="19"/>
        </w:rPr>
        <w:t> </w:t>
      </w:r>
      <w:r>
        <w:rPr>
          <w:sz w:val="19"/>
        </w:rPr>
        <w:t>ou,</w:t>
      </w:r>
      <w:r>
        <w:rPr>
          <w:spacing w:val="-1"/>
          <w:sz w:val="19"/>
        </w:rPr>
        <w:t> </w:t>
      </w:r>
      <w:r>
        <w:rPr>
          <w:sz w:val="19"/>
        </w:rPr>
        <w:t>caso</w:t>
      </w:r>
      <w:r>
        <w:rPr>
          <w:spacing w:val="-1"/>
          <w:sz w:val="19"/>
        </w:rPr>
        <w:t> </w:t>
      </w:r>
      <w:r>
        <w:rPr>
          <w:sz w:val="19"/>
        </w:rPr>
        <w:t>verificada</w:t>
      </w:r>
      <w:r>
        <w:rPr>
          <w:spacing w:val="-1"/>
          <w:sz w:val="19"/>
        </w:rPr>
        <w:t> </w:t>
      </w:r>
      <w:r>
        <w:rPr>
          <w:sz w:val="19"/>
        </w:rPr>
        <w:t>pelo</w:t>
      </w:r>
      <w:r>
        <w:rPr>
          <w:spacing w:val="-1"/>
          <w:sz w:val="19"/>
        </w:rPr>
        <w:t> </w:t>
      </w:r>
      <w:r>
        <w:rPr>
          <w:sz w:val="19"/>
        </w:rPr>
        <w:t>CONTRATANTE</w:t>
      </w:r>
      <w:r>
        <w:rPr>
          <w:spacing w:val="-1"/>
          <w:sz w:val="19"/>
        </w:rPr>
        <w:t> </w:t>
      </w:r>
      <w:r>
        <w:rPr>
          <w:sz w:val="19"/>
        </w:rPr>
        <w:t>a impossibilidade de o CONTRATADO,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50"/>
        </w:numPr>
        <w:tabs>
          <w:tab w:pos="522" w:val="left" w:leader="none"/>
        </w:tabs>
        <w:spacing w:line="235" w:lineRule="auto" w:before="94" w:after="0"/>
        <w:ind w:left="190" w:right="188" w:firstLine="0"/>
        <w:jc w:val="left"/>
        <w:rPr>
          <w:sz w:val="19"/>
        </w:rPr>
      </w:pPr>
      <w:r>
        <w:rPr>
          <w:sz w:val="19"/>
        </w:rPr>
        <w:t>A</w:t>
      </w:r>
      <w:r>
        <w:rPr>
          <w:spacing w:val="-1"/>
          <w:sz w:val="19"/>
        </w:rPr>
        <w:t> </w:t>
      </w:r>
      <w:r>
        <w:rPr>
          <w:sz w:val="19"/>
        </w:rPr>
        <w:t>emissão da Nota Fiscal ou Fatura será precedida do recebimento definitivo do objeto ou de cada parcela, mediante atestação, que não poderá ser realizada pelo ordenador de despesas, conforme</w:t>
      </w:r>
      <w:r>
        <w:rPr>
          <w:spacing w:val="80"/>
          <w:sz w:val="19"/>
        </w:rPr>
        <w:t> </w:t>
      </w:r>
      <w:r>
        <w:rPr>
          <w:sz w:val="19"/>
        </w:rPr>
        <w:t>disposto neste instrumento e/ou no Termo de Referência, bem ainda no artigo 140, II, alínea “b”, da Lei nº 14.133/2021 e nos arts. 20 e 22, XXIII, do Decreto nº 48.817/2023.</w:t>
      </w:r>
    </w:p>
    <w:p>
      <w:pPr>
        <w:pStyle w:val="ListParagraph"/>
        <w:numPr>
          <w:ilvl w:val="2"/>
          <w:numId w:val="50"/>
        </w:numPr>
        <w:tabs>
          <w:tab w:pos="617" w:val="left" w:leader="none"/>
        </w:tabs>
        <w:spacing w:line="240" w:lineRule="auto" w:before="91" w:after="0"/>
        <w:ind w:left="617" w:right="0" w:hanging="427"/>
        <w:jc w:val="left"/>
        <w:rPr>
          <w:sz w:val="19"/>
        </w:rPr>
      </w:pPr>
      <w:r>
        <w:rPr>
          <w:sz w:val="19"/>
        </w:rPr>
        <w:t>Quando</w:t>
      </w:r>
      <w:r>
        <w:rPr>
          <w:spacing w:val="-6"/>
          <w:sz w:val="19"/>
        </w:rPr>
        <w:t> </w:t>
      </w:r>
      <w:r>
        <w:rPr>
          <w:sz w:val="19"/>
        </w:rPr>
        <w:t>houver</w:t>
      </w:r>
      <w:r>
        <w:rPr>
          <w:spacing w:val="-3"/>
          <w:sz w:val="19"/>
        </w:rPr>
        <w:t> </w:t>
      </w:r>
      <w:r>
        <w:rPr>
          <w:sz w:val="19"/>
        </w:rPr>
        <w:t>glosa</w:t>
      </w:r>
      <w:r>
        <w:rPr>
          <w:spacing w:val="-3"/>
          <w:sz w:val="19"/>
        </w:rPr>
        <w:t> </w:t>
      </w:r>
      <w:r>
        <w:rPr>
          <w:sz w:val="19"/>
        </w:rPr>
        <w:t>parcial</w:t>
      </w:r>
      <w:r>
        <w:rPr>
          <w:spacing w:val="-4"/>
          <w:sz w:val="19"/>
        </w:rPr>
        <w:t> </w:t>
      </w:r>
      <w:r>
        <w:rPr>
          <w:sz w:val="19"/>
        </w:rPr>
        <w:t>do</w:t>
      </w:r>
      <w:r>
        <w:rPr>
          <w:spacing w:val="-3"/>
          <w:sz w:val="19"/>
        </w:rPr>
        <w:t> </w:t>
      </w:r>
      <w:r>
        <w:rPr>
          <w:sz w:val="19"/>
        </w:rPr>
        <w:t>objeto,</w:t>
      </w:r>
      <w:r>
        <w:rPr>
          <w:spacing w:val="-3"/>
          <w:sz w:val="19"/>
        </w:rPr>
        <w:t> </w:t>
      </w:r>
      <w:r>
        <w:rPr>
          <w:sz w:val="19"/>
        </w:rPr>
        <w:t>o</w:t>
      </w:r>
      <w:r>
        <w:rPr>
          <w:spacing w:val="-4"/>
          <w:sz w:val="19"/>
        </w:rPr>
        <w:t> </w:t>
      </w:r>
      <w:r>
        <w:rPr>
          <w:sz w:val="19"/>
        </w:rPr>
        <w:t>CONTRATANTE</w:t>
      </w:r>
      <w:r>
        <w:rPr>
          <w:spacing w:val="-3"/>
          <w:sz w:val="19"/>
        </w:rPr>
        <w:t> </w:t>
      </w:r>
      <w:r>
        <w:rPr>
          <w:sz w:val="19"/>
        </w:rPr>
        <w:t>deverá</w:t>
      </w:r>
      <w:r>
        <w:rPr>
          <w:spacing w:val="-3"/>
          <w:sz w:val="19"/>
        </w:rPr>
        <w:t> </w:t>
      </w:r>
      <w:r>
        <w:rPr>
          <w:sz w:val="19"/>
        </w:rPr>
        <w:t>comunicar</w:t>
      </w:r>
      <w:r>
        <w:rPr>
          <w:spacing w:val="-4"/>
          <w:sz w:val="19"/>
        </w:rPr>
        <w:t> </w:t>
      </w:r>
      <w:r>
        <w:rPr>
          <w:sz w:val="19"/>
        </w:rPr>
        <w:t>ao</w:t>
      </w:r>
      <w:r>
        <w:rPr>
          <w:spacing w:val="-3"/>
          <w:sz w:val="19"/>
        </w:rPr>
        <w:t> </w:t>
      </w:r>
      <w:r>
        <w:rPr>
          <w:sz w:val="19"/>
        </w:rPr>
        <w:t>CONTRATADO</w:t>
      </w:r>
      <w:r>
        <w:rPr>
          <w:spacing w:val="-3"/>
          <w:sz w:val="19"/>
        </w:rPr>
        <w:t> </w:t>
      </w:r>
      <w:r>
        <w:rPr>
          <w:sz w:val="19"/>
        </w:rPr>
        <w:t>para</w:t>
      </w:r>
      <w:r>
        <w:rPr>
          <w:spacing w:val="-3"/>
          <w:sz w:val="19"/>
        </w:rPr>
        <w:t> </w:t>
      </w:r>
      <w:r>
        <w:rPr>
          <w:sz w:val="19"/>
        </w:rPr>
        <w:t>que</w:t>
      </w:r>
      <w:r>
        <w:rPr>
          <w:spacing w:val="-4"/>
          <w:sz w:val="19"/>
        </w:rPr>
        <w:t> </w:t>
      </w:r>
      <w:r>
        <w:rPr>
          <w:sz w:val="19"/>
        </w:rPr>
        <w:t>emita</w:t>
      </w:r>
      <w:r>
        <w:rPr>
          <w:spacing w:val="-3"/>
          <w:sz w:val="19"/>
        </w:rPr>
        <w:t> </w:t>
      </w:r>
      <w:r>
        <w:rPr>
          <w:sz w:val="19"/>
        </w:rPr>
        <w:t>Nota</w:t>
      </w:r>
      <w:r>
        <w:rPr>
          <w:spacing w:val="-3"/>
          <w:sz w:val="19"/>
        </w:rPr>
        <w:t> </w:t>
      </w:r>
      <w:r>
        <w:rPr>
          <w:sz w:val="19"/>
        </w:rPr>
        <w:t>Fiscal</w:t>
      </w:r>
      <w:r>
        <w:rPr>
          <w:spacing w:val="-4"/>
          <w:sz w:val="19"/>
        </w:rPr>
        <w:t> </w:t>
      </w:r>
      <w:r>
        <w:rPr>
          <w:sz w:val="19"/>
        </w:rPr>
        <w:t>ou</w:t>
      </w:r>
      <w:r>
        <w:rPr>
          <w:spacing w:val="-3"/>
          <w:sz w:val="19"/>
        </w:rPr>
        <w:t> </w:t>
      </w:r>
      <w:r>
        <w:rPr>
          <w:sz w:val="19"/>
        </w:rPr>
        <w:t>Fatura</w:t>
      </w:r>
      <w:r>
        <w:rPr>
          <w:spacing w:val="-3"/>
          <w:sz w:val="19"/>
        </w:rPr>
        <w:t> </w:t>
      </w:r>
      <w:r>
        <w:rPr>
          <w:sz w:val="19"/>
        </w:rPr>
        <w:t>com</w:t>
      </w:r>
      <w:r>
        <w:rPr>
          <w:spacing w:val="-4"/>
          <w:sz w:val="19"/>
        </w:rPr>
        <w:t> </w:t>
      </w:r>
      <w:r>
        <w:rPr>
          <w:sz w:val="19"/>
        </w:rPr>
        <w:t>o</w:t>
      </w:r>
      <w:r>
        <w:rPr>
          <w:spacing w:val="-3"/>
          <w:sz w:val="19"/>
        </w:rPr>
        <w:t> </w:t>
      </w:r>
      <w:r>
        <w:rPr>
          <w:sz w:val="19"/>
        </w:rPr>
        <w:t>valor</w:t>
      </w:r>
      <w:r>
        <w:rPr>
          <w:spacing w:val="-3"/>
          <w:sz w:val="19"/>
        </w:rPr>
        <w:t> </w:t>
      </w:r>
      <w:r>
        <w:rPr>
          <w:sz w:val="19"/>
        </w:rPr>
        <w:t>exato</w:t>
      </w:r>
      <w:r>
        <w:rPr>
          <w:spacing w:val="-3"/>
          <w:sz w:val="19"/>
        </w:rPr>
        <w:t> </w:t>
      </w:r>
      <w:r>
        <w:rPr>
          <w:spacing w:val="-2"/>
          <w:sz w:val="19"/>
        </w:rPr>
        <w:t>dimensionado.</w:t>
      </w:r>
    </w:p>
    <w:p>
      <w:pPr>
        <w:pStyle w:val="ListParagraph"/>
        <w:numPr>
          <w:ilvl w:val="1"/>
          <w:numId w:val="51"/>
        </w:numPr>
        <w:tabs>
          <w:tab w:pos="484" w:val="left" w:leader="none"/>
        </w:tabs>
        <w:spacing w:line="235" w:lineRule="auto" w:before="94" w:after="0"/>
        <w:ind w:left="190" w:right="188" w:firstLine="0"/>
        <w:jc w:val="left"/>
        <w:rPr>
          <w:sz w:val="19"/>
        </w:rPr>
      </w:pPr>
      <w:r>
        <w:rPr>
          <w:sz w:val="19"/>
        </w:rPr>
        <w:t>O CONTRATADO deverá encaminhar a Nota Fiscal ou Fatura para pagamento ao HURHC situado na Rua</w:t>
      </w:r>
      <w:r>
        <w:rPr>
          <w:spacing w:val="-3"/>
          <w:sz w:val="19"/>
        </w:rPr>
        <w:t> </w:t>
      </w:r>
      <w:r>
        <w:rPr>
          <w:sz w:val="19"/>
        </w:rPr>
        <w:t>Arízio Gomes da Costa, n° 186, Jardim Flamboyant, Cabo Frio – RJ ou para o endereço</w:t>
      </w:r>
      <w:r>
        <w:rPr>
          <w:spacing w:val="40"/>
          <w:sz w:val="19"/>
        </w:rPr>
        <w:t> </w:t>
      </w:r>
      <w:r>
        <w:rPr>
          <w:sz w:val="19"/>
        </w:rPr>
        <w:t>eletrônico </w:t>
      </w:r>
      <w:hyperlink r:id="rId27">
        <w:r>
          <w:rPr>
            <w:color w:val="0000ED"/>
            <w:sz w:val="19"/>
            <w:u w:val="single" w:color="0000ED"/>
          </w:rPr>
          <w:t>financeirohurhc</w:t>
        </w:r>
        <w:r>
          <w:rPr>
            <w:color w:val="0000ED"/>
            <w:sz w:val="19"/>
          </w:rPr>
          <w:t>@g</w:t>
        </w:r>
        <w:r>
          <w:rPr>
            <w:color w:val="0000ED"/>
            <w:sz w:val="19"/>
            <w:u w:val="single" w:color="0000ED"/>
          </w:rPr>
          <w:t>mail.com</w:t>
        </w:r>
      </w:hyperlink>
      <w:r>
        <w:rPr>
          <w:sz w:val="19"/>
        </w:rPr>
        <w:t>.</w:t>
      </w:r>
    </w:p>
    <w:p>
      <w:pPr>
        <w:pStyle w:val="ListParagraph"/>
        <w:numPr>
          <w:ilvl w:val="1"/>
          <w:numId w:val="51"/>
        </w:numPr>
        <w:tabs>
          <w:tab w:pos="475" w:val="left" w:leader="none"/>
        </w:tabs>
        <w:spacing w:line="240" w:lineRule="auto" w:before="91" w:after="0"/>
        <w:ind w:left="475"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52"/>
        </w:numPr>
        <w:tabs>
          <w:tab w:pos="385" w:val="left" w:leader="none"/>
        </w:tabs>
        <w:spacing w:line="240" w:lineRule="auto" w:before="90" w:after="0"/>
        <w:ind w:left="385" w:right="0" w:hanging="195"/>
        <w:jc w:val="left"/>
        <w:rPr>
          <w:sz w:val="19"/>
        </w:rPr>
      </w:pPr>
      <w:r>
        <w:rPr>
          <w:sz w:val="19"/>
        </w:rPr>
        <w:t>a manutenção das condições de habilitação exigidas pelo instrumento </w:t>
      </w:r>
      <w:r>
        <w:rPr>
          <w:spacing w:val="-2"/>
          <w:sz w:val="19"/>
        </w:rPr>
        <w:t>convocatório;</w:t>
      </w:r>
    </w:p>
    <w:p>
      <w:pPr>
        <w:pStyle w:val="ListParagraph"/>
        <w:numPr>
          <w:ilvl w:val="0"/>
          <w:numId w:val="52"/>
        </w:numPr>
        <w:tabs>
          <w:tab w:pos="395" w:val="left" w:leader="none"/>
        </w:tabs>
        <w:spacing w:line="240" w:lineRule="auto" w:before="91" w:after="0"/>
        <w:ind w:left="395" w:right="0" w:hanging="205"/>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52"/>
        </w:numPr>
        <w:tabs>
          <w:tab w:pos="385" w:val="left" w:leader="none"/>
        </w:tabs>
        <w:spacing w:line="240" w:lineRule="auto" w:before="90" w:after="0"/>
        <w:ind w:left="385" w:right="0" w:hanging="195"/>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51"/>
        </w:numPr>
        <w:tabs>
          <w:tab w:pos="621" w:val="left" w:leader="none"/>
        </w:tabs>
        <w:spacing w:line="235" w:lineRule="auto" w:before="94" w:after="0"/>
        <w:ind w:left="190" w:right="188"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51"/>
        </w:numPr>
        <w:tabs>
          <w:tab w:pos="655" w:val="left" w:leader="none"/>
        </w:tabs>
        <w:spacing w:line="235" w:lineRule="auto" w:before="95" w:after="0"/>
        <w:ind w:left="190" w:right="188" w:firstLine="0"/>
        <w:jc w:val="left"/>
        <w:rPr>
          <w:sz w:val="19"/>
        </w:rPr>
      </w:pPr>
      <w:r>
        <w:rPr>
          <w:sz w:val="19"/>
        </w:rPr>
        <w:t>Não</w:t>
      </w:r>
      <w:r>
        <w:rPr>
          <w:spacing w:val="35"/>
          <w:sz w:val="19"/>
        </w:rPr>
        <w:t> </w:t>
      </w:r>
      <w:r>
        <w:rPr>
          <w:sz w:val="19"/>
        </w:rPr>
        <w:t>havendo</w:t>
      </w:r>
      <w:r>
        <w:rPr>
          <w:spacing w:val="35"/>
          <w:sz w:val="19"/>
        </w:rPr>
        <w:t> </w:t>
      </w:r>
      <w:r>
        <w:rPr>
          <w:sz w:val="19"/>
        </w:rPr>
        <w:t>regularização</w:t>
      </w:r>
      <w:r>
        <w:rPr>
          <w:spacing w:val="35"/>
          <w:sz w:val="19"/>
        </w:rPr>
        <w:t> </w:t>
      </w:r>
      <w:r>
        <w:rPr>
          <w:sz w:val="19"/>
        </w:rPr>
        <w:t>ou</w:t>
      </w:r>
      <w:r>
        <w:rPr>
          <w:spacing w:val="35"/>
          <w:sz w:val="19"/>
        </w:rPr>
        <w:t> </w:t>
      </w:r>
      <w:r>
        <w:rPr>
          <w:sz w:val="19"/>
        </w:rPr>
        <w:t>sendo</w:t>
      </w:r>
      <w:r>
        <w:rPr>
          <w:spacing w:val="35"/>
          <w:sz w:val="19"/>
        </w:rPr>
        <w:t> </w:t>
      </w:r>
      <w:r>
        <w:rPr>
          <w:sz w:val="19"/>
        </w:rPr>
        <w:t>a</w:t>
      </w:r>
      <w:r>
        <w:rPr>
          <w:spacing w:val="35"/>
          <w:sz w:val="19"/>
        </w:rPr>
        <w:t> </w:t>
      </w:r>
      <w:r>
        <w:rPr>
          <w:sz w:val="19"/>
        </w:rPr>
        <w:t>defesa</w:t>
      </w:r>
      <w:r>
        <w:rPr>
          <w:spacing w:val="35"/>
          <w:sz w:val="19"/>
        </w:rPr>
        <w:t> </w:t>
      </w:r>
      <w:r>
        <w:rPr>
          <w:sz w:val="19"/>
        </w:rPr>
        <w:t>considerada</w:t>
      </w:r>
      <w:r>
        <w:rPr>
          <w:spacing w:val="35"/>
          <w:sz w:val="19"/>
        </w:rPr>
        <w:t> </w:t>
      </w:r>
      <w:r>
        <w:rPr>
          <w:sz w:val="19"/>
        </w:rPr>
        <w:t>improcedente,</w:t>
      </w:r>
      <w:r>
        <w:rPr>
          <w:spacing w:val="35"/>
          <w:sz w:val="19"/>
        </w:rPr>
        <w:t> </w:t>
      </w:r>
      <w:r>
        <w:rPr>
          <w:sz w:val="19"/>
        </w:rPr>
        <w:t>o</w:t>
      </w:r>
      <w:r>
        <w:rPr>
          <w:spacing w:val="35"/>
          <w:sz w:val="19"/>
        </w:rPr>
        <w:t> </w:t>
      </w:r>
      <w:r>
        <w:rPr>
          <w:b/>
          <w:sz w:val="19"/>
        </w:rPr>
        <w:t>CONTRATANTE</w:t>
      </w:r>
      <w:r>
        <w:rPr>
          <w:b/>
          <w:spacing w:val="35"/>
          <w:sz w:val="19"/>
        </w:rPr>
        <w:t> </w:t>
      </w:r>
      <w:r>
        <w:rPr>
          <w:sz w:val="19"/>
        </w:rPr>
        <w:t>deverá</w:t>
      </w:r>
      <w:r>
        <w:rPr>
          <w:spacing w:val="35"/>
          <w:sz w:val="19"/>
        </w:rPr>
        <w:t> </w:t>
      </w:r>
      <w:r>
        <w:rPr>
          <w:sz w:val="19"/>
        </w:rPr>
        <w:t>comunicar</w:t>
      </w:r>
      <w:r>
        <w:rPr>
          <w:spacing w:val="35"/>
          <w:sz w:val="19"/>
        </w:rPr>
        <w:t> </w:t>
      </w:r>
      <w:r>
        <w:rPr>
          <w:sz w:val="19"/>
        </w:rPr>
        <w:t>aos</w:t>
      </w:r>
      <w:r>
        <w:rPr>
          <w:spacing w:val="35"/>
          <w:sz w:val="19"/>
        </w:rPr>
        <w:t> </w:t>
      </w:r>
      <w:r>
        <w:rPr>
          <w:sz w:val="19"/>
        </w:rPr>
        <w:t>órgãos</w:t>
      </w:r>
      <w:r>
        <w:rPr>
          <w:spacing w:val="35"/>
          <w:sz w:val="19"/>
        </w:rPr>
        <w:t> </w:t>
      </w:r>
      <w:r>
        <w:rPr>
          <w:sz w:val="19"/>
        </w:rPr>
        <w:t>responsáveis</w:t>
      </w:r>
      <w:r>
        <w:rPr>
          <w:spacing w:val="35"/>
          <w:sz w:val="19"/>
        </w:rPr>
        <w:t> </w:t>
      </w:r>
      <w:r>
        <w:rPr>
          <w:sz w:val="19"/>
        </w:rPr>
        <w:t>pela</w:t>
      </w:r>
      <w:r>
        <w:rPr>
          <w:spacing w:val="35"/>
          <w:sz w:val="19"/>
        </w:rPr>
        <w:t> </w:t>
      </w:r>
      <w:r>
        <w:rPr>
          <w:sz w:val="19"/>
        </w:rPr>
        <w:t>fiscalização</w:t>
      </w:r>
      <w:r>
        <w:rPr>
          <w:spacing w:val="35"/>
          <w:sz w:val="19"/>
        </w:rPr>
        <w:t> </w:t>
      </w:r>
      <w:r>
        <w:rPr>
          <w:sz w:val="19"/>
        </w:rPr>
        <w:t>da</w:t>
      </w:r>
      <w:r>
        <w:rPr>
          <w:spacing w:val="35"/>
          <w:sz w:val="19"/>
        </w:rPr>
        <w:t> </w:t>
      </w:r>
      <w:r>
        <w:rPr>
          <w:sz w:val="19"/>
        </w:rPr>
        <w:t>regularidade</w:t>
      </w:r>
      <w:r>
        <w:rPr>
          <w:spacing w:val="35"/>
          <w:sz w:val="19"/>
        </w:rPr>
        <w:t> </w:t>
      </w:r>
      <w:r>
        <w:rPr>
          <w:sz w:val="19"/>
        </w:rPr>
        <w:t>fiscal</w:t>
      </w:r>
      <w:r>
        <w:rPr>
          <w:spacing w:val="35"/>
          <w:sz w:val="19"/>
        </w:rPr>
        <w:t> </w:t>
      </w:r>
      <w:r>
        <w:rPr>
          <w:sz w:val="19"/>
        </w:rPr>
        <w:t>quanto</w:t>
      </w:r>
      <w:r>
        <w:rPr>
          <w:spacing w:val="35"/>
          <w:sz w:val="19"/>
        </w:rPr>
        <w:t> </w:t>
      </w:r>
      <w:r>
        <w:rPr>
          <w:sz w:val="19"/>
        </w:rPr>
        <w:t>à inadimplência</w:t>
      </w:r>
      <w:r>
        <w:rPr>
          <w:spacing w:val="-2"/>
          <w:sz w:val="19"/>
        </w:rPr>
        <w:t> </w:t>
      </w:r>
      <w:r>
        <w:rPr>
          <w:sz w:val="19"/>
        </w:rPr>
        <w:t>do</w:t>
      </w:r>
      <w:r>
        <w:rPr>
          <w:spacing w:val="-2"/>
          <w:sz w:val="19"/>
        </w:rPr>
        <w:t> </w:t>
      </w:r>
      <w:r>
        <w:rPr>
          <w:b/>
          <w:sz w:val="19"/>
        </w:rPr>
        <w:t>CONTRATADO</w:t>
      </w:r>
      <w:r>
        <w:rPr>
          <w:sz w:val="19"/>
        </w:rPr>
        <w:t>,</w:t>
      </w:r>
      <w:r>
        <w:rPr>
          <w:spacing w:val="-2"/>
          <w:sz w:val="19"/>
        </w:rPr>
        <w:t> </w:t>
      </w:r>
      <w:r>
        <w:rPr>
          <w:sz w:val="19"/>
        </w:rPr>
        <w:t>bem</w:t>
      </w:r>
      <w:r>
        <w:rPr>
          <w:spacing w:val="-2"/>
          <w:sz w:val="19"/>
        </w:rPr>
        <w:t> </w:t>
      </w:r>
      <w:r>
        <w:rPr>
          <w:sz w:val="19"/>
        </w:rPr>
        <w:t>como</w:t>
      </w:r>
      <w:r>
        <w:rPr>
          <w:spacing w:val="-2"/>
          <w:sz w:val="19"/>
        </w:rPr>
        <w:t> </w:t>
      </w:r>
      <w:r>
        <w:rPr>
          <w:sz w:val="19"/>
        </w:rPr>
        <w:t>quanto</w:t>
      </w:r>
      <w:r>
        <w:rPr>
          <w:spacing w:val="-2"/>
          <w:sz w:val="19"/>
        </w:rPr>
        <w:t> </w:t>
      </w:r>
      <w:r>
        <w:rPr>
          <w:sz w:val="19"/>
        </w:rPr>
        <w:t>à</w:t>
      </w:r>
      <w:r>
        <w:rPr>
          <w:spacing w:val="-2"/>
          <w:sz w:val="19"/>
        </w:rPr>
        <w:t> </w:t>
      </w:r>
      <w:r>
        <w:rPr>
          <w:sz w:val="19"/>
        </w:rPr>
        <w:t>existência</w:t>
      </w:r>
      <w:r>
        <w:rPr>
          <w:spacing w:val="-2"/>
          <w:sz w:val="19"/>
        </w:rPr>
        <w:t> </w:t>
      </w:r>
      <w:r>
        <w:rPr>
          <w:sz w:val="19"/>
        </w:rPr>
        <w:t>de</w:t>
      </w:r>
      <w:r>
        <w:rPr>
          <w:spacing w:val="-2"/>
          <w:sz w:val="19"/>
        </w:rPr>
        <w:t> </w:t>
      </w:r>
      <w:r>
        <w:rPr>
          <w:sz w:val="19"/>
        </w:rPr>
        <w:t>pagamento</w:t>
      </w:r>
      <w:r>
        <w:rPr>
          <w:spacing w:val="-2"/>
          <w:sz w:val="19"/>
        </w:rPr>
        <w:t> </w:t>
      </w:r>
      <w:r>
        <w:rPr>
          <w:sz w:val="19"/>
        </w:rPr>
        <w:t>a</w:t>
      </w:r>
      <w:r>
        <w:rPr>
          <w:spacing w:val="-2"/>
          <w:sz w:val="19"/>
        </w:rPr>
        <w:t> </w:t>
      </w:r>
      <w:r>
        <w:rPr>
          <w:sz w:val="19"/>
        </w:rPr>
        <w:t>ser</w:t>
      </w:r>
      <w:r>
        <w:rPr>
          <w:spacing w:val="-2"/>
          <w:sz w:val="19"/>
        </w:rPr>
        <w:t> </w:t>
      </w:r>
      <w:r>
        <w:rPr>
          <w:sz w:val="19"/>
        </w:rPr>
        <w:t>efetuado,</w:t>
      </w:r>
      <w:r>
        <w:rPr>
          <w:spacing w:val="-2"/>
          <w:sz w:val="19"/>
        </w:rPr>
        <w:t> </w:t>
      </w:r>
      <w:r>
        <w:rPr>
          <w:sz w:val="19"/>
        </w:rPr>
        <w:t>para</w:t>
      </w:r>
      <w:r>
        <w:rPr>
          <w:spacing w:val="-2"/>
          <w:sz w:val="19"/>
        </w:rPr>
        <w:t> </w:t>
      </w:r>
      <w:r>
        <w:rPr>
          <w:sz w:val="19"/>
        </w:rPr>
        <w:t>que</w:t>
      </w:r>
      <w:r>
        <w:rPr>
          <w:spacing w:val="-2"/>
          <w:sz w:val="19"/>
        </w:rPr>
        <w:t> </w:t>
      </w:r>
      <w:r>
        <w:rPr>
          <w:sz w:val="19"/>
        </w:rPr>
        <w:t>sejam</w:t>
      </w:r>
      <w:r>
        <w:rPr>
          <w:spacing w:val="-2"/>
          <w:sz w:val="19"/>
        </w:rPr>
        <w:t> </w:t>
      </w:r>
      <w:r>
        <w:rPr>
          <w:sz w:val="19"/>
        </w:rPr>
        <w:t>acionados</w:t>
      </w:r>
      <w:r>
        <w:rPr>
          <w:spacing w:val="-2"/>
          <w:sz w:val="19"/>
        </w:rPr>
        <w:t> </w:t>
      </w:r>
      <w:r>
        <w:rPr>
          <w:sz w:val="19"/>
        </w:rPr>
        <w:t>os</w:t>
      </w:r>
      <w:r>
        <w:rPr>
          <w:spacing w:val="-2"/>
          <w:sz w:val="19"/>
        </w:rPr>
        <w:t> </w:t>
      </w:r>
      <w:r>
        <w:rPr>
          <w:sz w:val="19"/>
        </w:rPr>
        <w:t>meios</w:t>
      </w:r>
      <w:r>
        <w:rPr>
          <w:spacing w:val="-2"/>
          <w:sz w:val="19"/>
        </w:rPr>
        <w:t> </w:t>
      </w:r>
      <w:r>
        <w:rPr>
          <w:sz w:val="19"/>
        </w:rPr>
        <w:t>pertinentes</w:t>
      </w:r>
      <w:r>
        <w:rPr>
          <w:spacing w:val="-2"/>
          <w:sz w:val="19"/>
        </w:rPr>
        <w:t> </w:t>
      </w:r>
      <w:r>
        <w:rPr>
          <w:sz w:val="19"/>
        </w:rPr>
        <w:t>e</w:t>
      </w:r>
      <w:r>
        <w:rPr>
          <w:spacing w:val="-2"/>
          <w:sz w:val="19"/>
        </w:rPr>
        <w:t> </w:t>
      </w:r>
      <w:r>
        <w:rPr>
          <w:sz w:val="19"/>
        </w:rPr>
        <w:t>necessários</w:t>
      </w:r>
      <w:r>
        <w:rPr>
          <w:spacing w:val="-2"/>
          <w:sz w:val="19"/>
        </w:rPr>
        <w:t> </w:t>
      </w:r>
      <w:r>
        <w:rPr>
          <w:sz w:val="19"/>
        </w:rPr>
        <w:t>para</w:t>
      </w:r>
      <w:r>
        <w:rPr>
          <w:spacing w:val="-2"/>
          <w:sz w:val="19"/>
        </w:rPr>
        <w:t> </w:t>
      </w:r>
      <w:r>
        <w:rPr>
          <w:sz w:val="19"/>
        </w:rPr>
        <w:t>garantir</w:t>
      </w:r>
      <w:r>
        <w:rPr>
          <w:spacing w:val="-2"/>
          <w:sz w:val="19"/>
        </w:rPr>
        <w:t> </w:t>
      </w:r>
      <w:r>
        <w:rPr>
          <w:sz w:val="19"/>
        </w:rPr>
        <w:t>o</w:t>
      </w:r>
      <w:r>
        <w:rPr>
          <w:spacing w:val="-2"/>
          <w:sz w:val="19"/>
        </w:rPr>
        <w:t> </w:t>
      </w:r>
      <w:r>
        <w:rPr>
          <w:sz w:val="19"/>
        </w:rPr>
        <w:t>recebimento</w:t>
      </w:r>
      <w:r>
        <w:rPr>
          <w:spacing w:val="-2"/>
          <w:sz w:val="19"/>
        </w:rPr>
        <w:t> </w:t>
      </w:r>
      <w:r>
        <w:rPr>
          <w:sz w:val="19"/>
        </w:rPr>
        <w:t>de</w:t>
      </w:r>
      <w:r>
        <w:rPr>
          <w:spacing w:val="-2"/>
          <w:sz w:val="19"/>
        </w:rPr>
        <w:t> </w:t>
      </w:r>
      <w:r>
        <w:rPr>
          <w:sz w:val="19"/>
        </w:rPr>
        <w:t>seus</w:t>
      </w:r>
      <w:r>
        <w:rPr>
          <w:spacing w:val="-2"/>
          <w:sz w:val="19"/>
        </w:rPr>
        <w:t> </w:t>
      </w:r>
      <w:r>
        <w:rPr>
          <w:sz w:val="19"/>
        </w:rPr>
        <w:t>créditos.</w:t>
      </w:r>
    </w:p>
    <w:p>
      <w:pPr>
        <w:pStyle w:val="ListParagraph"/>
        <w:numPr>
          <w:ilvl w:val="2"/>
          <w:numId w:val="51"/>
        </w:numPr>
        <w:tabs>
          <w:tab w:pos="618" w:val="left" w:leader="none"/>
        </w:tabs>
        <w:spacing w:line="216" w:lineRule="exact" w:before="91" w:after="0"/>
        <w:ind w:left="618" w:right="0" w:hanging="428"/>
        <w:jc w:val="left"/>
        <w:rPr>
          <w:b/>
          <w:sz w:val="19"/>
        </w:rPr>
      </w:pPr>
      <w:r>
        <w:rPr>
          <w:sz w:val="19"/>
        </w:rPr>
        <w:t>Persistindo</w:t>
      </w:r>
      <w:r>
        <w:rPr>
          <w:spacing w:val="-3"/>
          <w:sz w:val="19"/>
        </w:rPr>
        <w:t> </w:t>
      </w:r>
      <w:r>
        <w:rPr>
          <w:sz w:val="19"/>
        </w:rPr>
        <w:t>a irregularidade,</w:t>
      </w:r>
      <w:r>
        <w:rPr>
          <w:spacing w:val="-1"/>
          <w:sz w:val="19"/>
        </w:rPr>
        <w:t> </w:t>
      </w:r>
      <w:r>
        <w:rPr>
          <w:sz w:val="19"/>
        </w:rPr>
        <w:t>o </w:t>
      </w:r>
      <w:r>
        <w:rPr>
          <w:b/>
          <w:sz w:val="19"/>
        </w:rPr>
        <w:t>CONTRATANTE </w:t>
      </w:r>
      <w:r>
        <w:rPr>
          <w:sz w:val="19"/>
        </w:rPr>
        <w:t>deverá</w:t>
      </w:r>
      <w:r>
        <w:rPr>
          <w:spacing w:val="-1"/>
          <w:sz w:val="19"/>
        </w:rPr>
        <w:t> </w:t>
      </w:r>
      <w:r>
        <w:rPr>
          <w:sz w:val="19"/>
        </w:rPr>
        <w:t>adotar as medidas</w:t>
      </w:r>
      <w:r>
        <w:rPr>
          <w:spacing w:val="-1"/>
          <w:sz w:val="19"/>
        </w:rPr>
        <w:t> </w:t>
      </w:r>
      <w:r>
        <w:rPr>
          <w:sz w:val="19"/>
        </w:rPr>
        <w:t>necessárias à rescisão</w:t>
      </w:r>
      <w:r>
        <w:rPr>
          <w:spacing w:val="-1"/>
          <w:sz w:val="19"/>
        </w:rPr>
        <w:t> </w:t>
      </w:r>
      <w:r>
        <w:rPr>
          <w:sz w:val="19"/>
        </w:rPr>
        <w:t>do Contrato</w:t>
      </w:r>
      <w:r>
        <w:rPr>
          <w:spacing w:val="-1"/>
          <w:sz w:val="19"/>
        </w:rPr>
        <w:t> </w:t>
      </w:r>
      <w:r>
        <w:rPr>
          <w:sz w:val="19"/>
        </w:rPr>
        <w:t>nos autos do</w:t>
      </w:r>
      <w:r>
        <w:rPr>
          <w:spacing w:val="-1"/>
          <w:sz w:val="19"/>
        </w:rPr>
        <w:t> </w:t>
      </w:r>
      <w:r>
        <w:rPr>
          <w:sz w:val="19"/>
        </w:rPr>
        <w:t>processo administrativo correspondente,</w:t>
      </w:r>
      <w:r>
        <w:rPr>
          <w:spacing w:val="-1"/>
          <w:sz w:val="19"/>
        </w:rPr>
        <w:t> </w:t>
      </w:r>
      <w:r>
        <w:rPr>
          <w:sz w:val="19"/>
        </w:rPr>
        <w:t>assegurada ao </w:t>
      </w:r>
      <w:r>
        <w:rPr>
          <w:b/>
          <w:spacing w:val="-2"/>
          <w:sz w:val="19"/>
        </w:rPr>
        <w:t>CONTRATADO</w:t>
      </w:r>
    </w:p>
    <w:p>
      <w:pPr>
        <w:pStyle w:val="BodyText"/>
        <w:spacing w:line="216" w:lineRule="exact"/>
      </w:pPr>
      <w:r>
        <w:rPr/>
        <w:t>a ampla </w:t>
      </w:r>
      <w:r>
        <w:rPr>
          <w:spacing w:val="-2"/>
        </w:rPr>
        <w:t>defesa.</w:t>
      </w:r>
    </w:p>
    <w:p>
      <w:pPr>
        <w:pStyle w:val="ListParagraph"/>
        <w:numPr>
          <w:ilvl w:val="2"/>
          <w:numId w:val="51"/>
        </w:numPr>
        <w:tabs>
          <w:tab w:pos="617" w:val="left" w:leader="none"/>
        </w:tabs>
        <w:spacing w:line="240" w:lineRule="auto" w:before="91" w:after="0"/>
        <w:ind w:left="617" w:right="0" w:hanging="427"/>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51"/>
        </w:numPr>
        <w:tabs>
          <w:tab w:pos="475" w:val="left" w:leader="none"/>
        </w:tabs>
        <w:spacing w:line="240" w:lineRule="auto" w:before="90" w:after="0"/>
        <w:ind w:left="475"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51"/>
        </w:numPr>
        <w:tabs>
          <w:tab w:pos="629" w:val="left" w:leader="none"/>
        </w:tabs>
        <w:spacing w:line="235" w:lineRule="auto" w:before="94" w:after="0"/>
        <w:ind w:left="190" w:right="188" w:firstLine="0"/>
        <w:jc w:val="left"/>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 as medidas</w:t>
      </w:r>
      <w:r>
        <w:rPr>
          <w:spacing w:val="80"/>
          <w:w w:val="150"/>
          <w:sz w:val="19"/>
        </w:rPr>
        <w:t> </w:t>
      </w:r>
      <w:r>
        <w:rPr>
          <w:sz w:val="19"/>
        </w:rPr>
        <w:t>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51"/>
        </w:numPr>
        <w:tabs>
          <w:tab w:pos="475" w:val="left" w:leader="none"/>
        </w:tabs>
        <w:spacing w:line="240" w:lineRule="auto" w:before="91" w:after="0"/>
        <w:ind w:left="475"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51"/>
        </w:numPr>
        <w:tabs>
          <w:tab w:pos="617" w:val="left" w:leader="none"/>
        </w:tabs>
        <w:spacing w:line="240" w:lineRule="auto" w:before="91" w:after="0"/>
        <w:ind w:left="617" w:right="0" w:hanging="427"/>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51"/>
        </w:numPr>
        <w:tabs>
          <w:tab w:pos="628" w:val="left" w:leader="none"/>
        </w:tabs>
        <w:spacing w:line="235" w:lineRule="auto" w:before="94" w:after="0"/>
        <w:ind w:left="190" w:right="188"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51"/>
        </w:numPr>
        <w:tabs>
          <w:tab w:pos="493" w:val="left" w:leader="none"/>
        </w:tabs>
        <w:spacing w:line="235" w:lineRule="auto" w:before="94" w:after="0"/>
        <w:ind w:left="190" w:right="188"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IPCA-E,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w:t>
      </w:r>
      <w:r>
        <w:rPr>
          <w:i/>
          <w:spacing w:val="-4"/>
          <w:sz w:val="19"/>
        </w:rPr>
        <w:t>die.</w:t>
      </w:r>
    </w:p>
    <w:p>
      <w:pPr>
        <w:pStyle w:val="ListParagraph"/>
        <w:numPr>
          <w:ilvl w:val="1"/>
          <w:numId w:val="51"/>
        </w:numPr>
        <w:tabs>
          <w:tab w:pos="485" w:val="left" w:leader="none"/>
        </w:tabs>
        <w:spacing w:line="235" w:lineRule="auto" w:before="94" w:after="0"/>
        <w:ind w:left="190" w:right="188"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182"/>
        <w:ind w:left="0"/>
      </w:pPr>
    </w:p>
    <w:p>
      <w:pPr>
        <w:pStyle w:val="Heading4"/>
      </w:pPr>
      <w:r>
        <w:rPr/>
        <w:t>CLÁUSULA</w:t>
      </w:r>
      <w:r>
        <w:rPr>
          <w:spacing w:val="-11"/>
        </w:rPr>
        <w:t> </w:t>
      </w:r>
      <w:r>
        <w:rPr/>
        <w:t>SÉTIMA</w:t>
      </w:r>
      <w:r>
        <w:rPr>
          <w:spacing w:val="-11"/>
        </w:rPr>
        <w:t> </w:t>
      </w:r>
      <w:r>
        <w:rPr/>
        <w:t>- </w:t>
      </w:r>
      <w:r>
        <w:rPr>
          <w:spacing w:val="-2"/>
        </w:rPr>
        <w:t>REAJUSTE</w:t>
      </w:r>
    </w:p>
    <w:p>
      <w:pPr>
        <w:pStyle w:val="ListParagraph"/>
        <w:numPr>
          <w:ilvl w:val="1"/>
          <w:numId w:val="53"/>
        </w:numPr>
        <w:tabs>
          <w:tab w:pos="475" w:val="left" w:leader="none"/>
        </w:tabs>
        <w:spacing w:line="240" w:lineRule="auto" w:before="91" w:after="0"/>
        <w:ind w:left="475"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53"/>
        </w:numPr>
        <w:tabs>
          <w:tab w:pos="475" w:val="left" w:leader="none"/>
        </w:tabs>
        <w:spacing w:line="240" w:lineRule="auto" w:before="90" w:after="0"/>
        <w:ind w:left="475"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53"/>
        </w:numPr>
        <w:tabs>
          <w:tab w:pos="475" w:val="left" w:leader="none"/>
        </w:tabs>
        <w:spacing w:line="240" w:lineRule="auto" w:before="90" w:after="0"/>
        <w:ind w:left="475"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53"/>
        </w:numPr>
        <w:tabs>
          <w:tab w:pos="475" w:val="left" w:leader="none"/>
        </w:tabs>
        <w:spacing w:line="235" w:lineRule="auto" w:before="94" w:after="0"/>
        <w:ind w:left="190" w:right="187" w:firstLine="0"/>
        <w:jc w:val="left"/>
        <w:rPr>
          <w:sz w:val="19"/>
        </w:rPr>
      </w:pPr>
      <w:r>
        <w:rPr>
          <w:sz w:val="19"/>
        </w:rPr>
        <w:t>Os</w:t>
      </w:r>
      <w:r>
        <w:rPr>
          <w:spacing w:val="-2"/>
          <w:sz w:val="19"/>
        </w:rPr>
        <w:t> </w:t>
      </w:r>
      <w:r>
        <w:rPr>
          <w:sz w:val="19"/>
        </w:rPr>
        <w:t>preços</w:t>
      </w:r>
      <w:r>
        <w:rPr>
          <w:spacing w:val="-2"/>
          <w:sz w:val="19"/>
        </w:rPr>
        <w:t> </w:t>
      </w:r>
      <w:r>
        <w:rPr>
          <w:sz w:val="19"/>
        </w:rPr>
        <w:t>iniciais</w:t>
      </w:r>
      <w:r>
        <w:rPr>
          <w:spacing w:val="-2"/>
          <w:sz w:val="19"/>
        </w:rPr>
        <w:t> </w:t>
      </w:r>
      <w:r>
        <w:rPr>
          <w:sz w:val="19"/>
        </w:rPr>
        <w:t>serão</w:t>
      </w:r>
      <w:r>
        <w:rPr>
          <w:spacing w:val="-2"/>
          <w:sz w:val="19"/>
        </w:rPr>
        <w:t> </w:t>
      </w:r>
      <w:r>
        <w:rPr>
          <w:sz w:val="19"/>
        </w:rPr>
        <w:t>reajustados,</w:t>
      </w:r>
      <w:r>
        <w:rPr>
          <w:spacing w:val="-2"/>
          <w:sz w:val="19"/>
        </w:rPr>
        <w:t> </w:t>
      </w:r>
      <w:r>
        <w:rPr>
          <w:sz w:val="19"/>
        </w:rPr>
        <w:t>mediante</w:t>
      </w:r>
      <w:r>
        <w:rPr>
          <w:spacing w:val="-2"/>
          <w:sz w:val="19"/>
        </w:rPr>
        <w:t> </w:t>
      </w:r>
      <w:r>
        <w:rPr>
          <w:sz w:val="19"/>
        </w:rPr>
        <w:t>a</w:t>
      </w:r>
      <w:r>
        <w:rPr>
          <w:spacing w:val="-2"/>
          <w:sz w:val="19"/>
        </w:rPr>
        <w:t> </w:t>
      </w:r>
      <w:r>
        <w:rPr>
          <w:sz w:val="19"/>
        </w:rPr>
        <w:t>aplicação,</w:t>
      </w:r>
      <w:r>
        <w:rPr>
          <w:spacing w:val="-2"/>
          <w:sz w:val="19"/>
        </w:rPr>
        <w:t> </w:t>
      </w:r>
      <w:r>
        <w:rPr>
          <w:sz w:val="19"/>
        </w:rPr>
        <w:t>pelo</w:t>
      </w:r>
      <w:r>
        <w:rPr>
          <w:spacing w:val="-2"/>
          <w:sz w:val="19"/>
        </w:rPr>
        <w:t> </w:t>
      </w:r>
      <w:r>
        <w:rPr>
          <w:b/>
          <w:sz w:val="19"/>
        </w:rPr>
        <w:t>CONTRATANTE</w:t>
      </w:r>
      <w:r>
        <w:rPr>
          <w:sz w:val="19"/>
        </w:rPr>
        <w:t>,</w:t>
      </w:r>
      <w:r>
        <w:rPr>
          <w:spacing w:val="-2"/>
          <w:sz w:val="19"/>
        </w:rPr>
        <w:t> </w:t>
      </w:r>
      <w:r>
        <w:rPr>
          <w:sz w:val="19"/>
        </w:rPr>
        <w:t>do</w:t>
      </w:r>
      <w:r>
        <w:rPr>
          <w:spacing w:val="-2"/>
          <w:sz w:val="19"/>
        </w:rPr>
        <w:t> </w:t>
      </w:r>
      <w:r>
        <w:rPr>
          <w:sz w:val="19"/>
        </w:rPr>
        <w:t>índice</w:t>
      </w:r>
      <w:r>
        <w:rPr>
          <w:spacing w:val="-2"/>
          <w:sz w:val="19"/>
        </w:rPr>
        <w:t> </w:t>
      </w:r>
      <w:r>
        <w:rPr>
          <w:sz w:val="19"/>
        </w:rPr>
        <w:t>ICTI</w:t>
      </w:r>
      <w:r>
        <w:rPr>
          <w:spacing w:val="-2"/>
          <w:sz w:val="19"/>
        </w:rPr>
        <w:t> </w:t>
      </w:r>
      <w:r>
        <w:rPr>
          <w:sz w:val="19"/>
        </w:rPr>
        <w:t>calculado</w:t>
      </w:r>
      <w:r>
        <w:rPr>
          <w:spacing w:val="-2"/>
          <w:sz w:val="19"/>
        </w:rPr>
        <w:t> </w:t>
      </w:r>
      <w:r>
        <w:rPr>
          <w:sz w:val="19"/>
        </w:rPr>
        <w:t>pelo</w:t>
      </w:r>
      <w:r>
        <w:rPr>
          <w:spacing w:val="-2"/>
          <w:sz w:val="19"/>
        </w:rPr>
        <w:t> </w:t>
      </w:r>
      <w:r>
        <w:rPr>
          <w:sz w:val="19"/>
        </w:rPr>
        <w:t>Istituto</w:t>
      </w:r>
      <w:r>
        <w:rPr>
          <w:spacing w:val="-2"/>
          <w:sz w:val="19"/>
        </w:rPr>
        <w:t> </w:t>
      </w:r>
      <w:r>
        <w:rPr>
          <w:sz w:val="19"/>
        </w:rPr>
        <w:t>de</w:t>
      </w:r>
      <w:r>
        <w:rPr>
          <w:spacing w:val="-2"/>
          <w:sz w:val="19"/>
        </w:rPr>
        <w:t> </w:t>
      </w:r>
      <w:r>
        <w:rPr>
          <w:sz w:val="19"/>
        </w:rPr>
        <w:t>Pesquisa</w:t>
      </w:r>
      <w:r>
        <w:rPr>
          <w:spacing w:val="-2"/>
          <w:sz w:val="19"/>
        </w:rPr>
        <w:t> </w:t>
      </w:r>
      <w:r>
        <w:rPr>
          <w:sz w:val="19"/>
        </w:rPr>
        <w:t>Econômica</w:t>
      </w:r>
      <w:r>
        <w:rPr>
          <w:spacing w:val="-12"/>
          <w:sz w:val="19"/>
        </w:rPr>
        <w:t> </w:t>
      </w:r>
      <w:r>
        <w:rPr>
          <w:sz w:val="19"/>
        </w:rPr>
        <w:t>Aplicada</w:t>
      </w:r>
      <w:r>
        <w:rPr>
          <w:spacing w:val="-2"/>
          <w:sz w:val="19"/>
        </w:rPr>
        <w:t> </w:t>
      </w:r>
      <w:r>
        <w:rPr>
          <w:sz w:val="19"/>
        </w:rPr>
        <w:t>(IPEA),</w:t>
      </w:r>
      <w:r>
        <w:rPr>
          <w:spacing w:val="-2"/>
          <w:sz w:val="19"/>
        </w:rPr>
        <w:t> </w:t>
      </w:r>
      <w:r>
        <w:rPr>
          <w:sz w:val="19"/>
        </w:rPr>
        <w:t>exclusivamente</w:t>
      </w:r>
      <w:r>
        <w:rPr>
          <w:spacing w:val="-2"/>
          <w:sz w:val="19"/>
        </w:rPr>
        <w:t> </w:t>
      </w:r>
      <w:r>
        <w:rPr>
          <w:sz w:val="19"/>
        </w:rPr>
        <w:t>para</w:t>
      </w:r>
      <w:r>
        <w:rPr>
          <w:spacing w:val="-2"/>
          <w:sz w:val="19"/>
        </w:rPr>
        <w:t> </w:t>
      </w:r>
      <w:r>
        <w:rPr>
          <w:sz w:val="19"/>
        </w:rPr>
        <w:t>as</w:t>
      </w:r>
      <w:r>
        <w:rPr>
          <w:spacing w:val="-2"/>
          <w:sz w:val="19"/>
        </w:rPr>
        <w:t> </w:t>
      </w:r>
      <w:r>
        <w:rPr>
          <w:sz w:val="19"/>
        </w:rPr>
        <w:t>obrigações que se iniciem após a anualidade.</w:t>
      </w:r>
    </w:p>
    <w:p>
      <w:pPr>
        <w:pStyle w:val="ListParagraph"/>
        <w:numPr>
          <w:ilvl w:val="1"/>
          <w:numId w:val="53"/>
        </w:numPr>
        <w:tabs>
          <w:tab w:pos="503" w:val="left" w:leader="none"/>
        </w:tabs>
        <w:spacing w:line="235" w:lineRule="auto" w:before="95" w:after="0"/>
        <w:ind w:left="190" w:right="188" w:firstLine="0"/>
        <w:jc w:val="left"/>
        <w:rPr>
          <w:sz w:val="19"/>
        </w:rPr>
      </w:pPr>
      <w:r>
        <w:rPr>
          <w:sz w:val="19"/>
        </w:rPr>
        <w:t>No</w:t>
      </w:r>
      <w:r>
        <w:rPr>
          <w:spacing w:val="25"/>
          <w:sz w:val="19"/>
        </w:rPr>
        <w:t> </w:t>
      </w:r>
      <w:r>
        <w:rPr>
          <w:sz w:val="19"/>
        </w:rPr>
        <w:t>caso</w:t>
      </w:r>
      <w:r>
        <w:rPr>
          <w:spacing w:val="25"/>
          <w:sz w:val="19"/>
        </w:rPr>
        <w:t> </w:t>
      </w:r>
      <w:r>
        <w:rPr>
          <w:sz w:val="19"/>
        </w:rPr>
        <w:t>de</w:t>
      </w:r>
      <w:r>
        <w:rPr>
          <w:spacing w:val="25"/>
          <w:sz w:val="19"/>
        </w:rPr>
        <w:t> </w:t>
      </w:r>
      <w:r>
        <w:rPr>
          <w:sz w:val="19"/>
        </w:rPr>
        <w:t>atraso</w:t>
      </w:r>
      <w:r>
        <w:rPr>
          <w:spacing w:val="25"/>
          <w:sz w:val="19"/>
        </w:rPr>
        <w:t> </w:t>
      </w:r>
      <w:r>
        <w:rPr>
          <w:sz w:val="19"/>
        </w:rPr>
        <w:t>ou</w:t>
      </w:r>
      <w:r>
        <w:rPr>
          <w:spacing w:val="25"/>
          <w:sz w:val="19"/>
        </w:rPr>
        <w:t> </w:t>
      </w:r>
      <w:r>
        <w:rPr>
          <w:sz w:val="19"/>
        </w:rPr>
        <w:t>não</w:t>
      </w:r>
      <w:r>
        <w:rPr>
          <w:spacing w:val="25"/>
          <w:sz w:val="19"/>
        </w:rPr>
        <w:t> </w:t>
      </w:r>
      <w:r>
        <w:rPr>
          <w:sz w:val="19"/>
        </w:rPr>
        <w:t>divulgação</w:t>
      </w:r>
      <w:r>
        <w:rPr>
          <w:spacing w:val="25"/>
          <w:sz w:val="19"/>
        </w:rPr>
        <w:t> </w:t>
      </w:r>
      <w:r>
        <w:rPr>
          <w:sz w:val="19"/>
        </w:rPr>
        <w:t>do(s)</w:t>
      </w:r>
      <w:r>
        <w:rPr>
          <w:spacing w:val="25"/>
          <w:sz w:val="19"/>
        </w:rPr>
        <w:t> </w:t>
      </w:r>
      <w:r>
        <w:rPr>
          <w:sz w:val="19"/>
        </w:rPr>
        <w:t>índice(s)</w:t>
      </w:r>
      <w:r>
        <w:rPr>
          <w:spacing w:val="25"/>
          <w:sz w:val="19"/>
        </w:rPr>
        <w:t> </w:t>
      </w:r>
      <w:r>
        <w:rPr>
          <w:sz w:val="19"/>
        </w:rPr>
        <w:t>de</w:t>
      </w:r>
      <w:r>
        <w:rPr>
          <w:spacing w:val="25"/>
          <w:sz w:val="19"/>
        </w:rPr>
        <w:t> </w:t>
      </w:r>
      <w:r>
        <w:rPr>
          <w:sz w:val="19"/>
        </w:rPr>
        <w:t>reajustamento,</w:t>
      </w:r>
      <w:r>
        <w:rPr>
          <w:spacing w:val="25"/>
          <w:sz w:val="19"/>
        </w:rPr>
        <w:t> </w:t>
      </w:r>
      <w:r>
        <w:rPr>
          <w:sz w:val="19"/>
        </w:rPr>
        <w:t>o</w:t>
      </w:r>
      <w:r>
        <w:rPr>
          <w:spacing w:val="25"/>
          <w:sz w:val="19"/>
        </w:rPr>
        <w:t> </w:t>
      </w:r>
      <w:r>
        <w:rPr>
          <w:b/>
          <w:sz w:val="19"/>
        </w:rPr>
        <w:t>CONTRATANTE</w:t>
      </w:r>
      <w:r>
        <w:rPr>
          <w:b/>
          <w:spacing w:val="25"/>
          <w:sz w:val="19"/>
        </w:rPr>
        <w:t> </w:t>
      </w:r>
      <w:r>
        <w:rPr>
          <w:sz w:val="19"/>
        </w:rPr>
        <w:t>pagará</w:t>
      </w:r>
      <w:r>
        <w:rPr>
          <w:spacing w:val="25"/>
          <w:sz w:val="19"/>
        </w:rPr>
        <w:t> </w:t>
      </w:r>
      <w:r>
        <w:rPr>
          <w:sz w:val="19"/>
        </w:rPr>
        <w:t>ao</w:t>
      </w:r>
      <w:r>
        <w:rPr>
          <w:spacing w:val="25"/>
          <w:sz w:val="19"/>
        </w:rPr>
        <w:t> </w:t>
      </w:r>
      <w:r>
        <w:rPr>
          <w:b/>
          <w:sz w:val="19"/>
        </w:rPr>
        <w:t>CONTRATADO</w:t>
      </w:r>
      <w:r>
        <w:rPr>
          <w:b/>
          <w:spacing w:val="25"/>
          <w:sz w:val="19"/>
        </w:rPr>
        <w:t> </w:t>
      </w:r>
      <w:r>
        <w:rPr>
          <w:sz w:val="19"/>
        </w:rPr>
        <w:t>a</w:t>
      </w:r>
      <w:r>
        <w:rPr>
          <w:spacing w:val="25"/>
          <w:sz w:val="19"/>
        </w:rPr>
        <w:t> </w:t>
      </w:r>
      <w:r>
        <w:rPr>
          <w:sz w:val="19"/>
        </w:rPr>
        <w:t>importância</w:t>
      </w:r>
      <w:r>
        <w:rPr>
          <w:spacing w:val="25"/>
          <w:sz w:val="19"/>
        </w:rPr>
        <w:t> </w:t>
      </w:r>
      <w:r>
        <w:rPr>
          <w:sz w:val="19"/>
        </w:rPr>
        <w:t>calculada</w:t>
      </w:r>
      <w:r>
        <w:rPr>
          <w:spacing w:val="25"/>
          <w:sz w:val="19"/>
        </w:rPr>
        <w:t> </w:t>
      </w:r>
      <w:r>
        <w:rPr>
          <w:sz w:val="19"/>
        </w:rPr>
        <w:t>pela</w:t>
      </w:r>
      <w:r>
        <w:rPr>
          <w:spacing w:val="25"/>
          <w:sz w:val="19"/>
        </w:rPr>
        <w:t> </w:t>
      </w:r>
      <w:r>
        <w:rPr>
          <w:sz w:val="19"/>
        </w:rPr>
        <w:t>última</w:t>
      </w:r>
      <w:r>
        <w:rPr>
          <w:spacing w:val="25"/>
          <w:sz w:val="19"/>
        </w:rPr>
        <w:t> </w:t>
      </w:r>
      <w:r>
        <w:rPr>
          <w:sz w:val="19"/>
        </w:rPr>
        <w:t>variação</w:t>
      </w:r>
      <w:r>
        <w:rPr>
          <w:spacing w:val="25"/>
          <w:sz w:val="19"/>
        </w:rPr>
        <w:t> </w:t>
      </w:r>
      <w:r>
        <w:rPr>
          <w:sz w:val="19"/>
        </w:rPr>
        <w:t>conhecida,</w:t>
      </w:r>
      <w:r>
        <w:rPr>
          <w:spacing w:val="25"/>
          <w:sz w:val="19"/>
        </w:rPr>
        <w:t> </w:t>
      </w:r>
      <w:r>
        <w:rPr>
          <w:sz w:val="19"/>
        </w:rPr>
        <w:t>liquidando</w:t>
      </w:r>
      <w:r>
        <w:rPr>
          <w:spacing w:val="25"/>
          <w:sz w:val="19"/>
        </w:rPr>
        <w:t> </w:t>
      </w:r>
      <w:r>
        <w:rPr>
          <w:sz w:val="19"/>
        </w:rPr>
        <w:t>a diferença correspondente tão logo seja(m) divulgado(s) o(s) índice(s) definitivo(s).</w:t>
      </w:r>
    </w:p>
    <w:p>
      <w:pPr>
        <w:pStyle w:val="ListParagraph"/>
        <w:numPr>
          <w:ilvl w:val="2"/>
          <w:numId w:val="53"/>
        </w:numPr>
        <w:tabs>
          <w:tab w:pos="628" w:val="left" w:leader="none"/>
        </w:tabs>
        <w:spacing w:line="235" w:lineRule="auto" w:before="95" w:after="0"/>
        <w:ind w:left="190" w:right="188" w:firstLine="0"/>
        <w:jc w:val="left"/>
        <w:rPr>
          <w:sz w:val="19"/>
        </w:rPr>
      </w:pPr>
      <w:r>
        <w:rPr>
          <w:sz w:val="19"/>
        </w:rPr>
        <w:t>Fica o </w:t>
      </w:r>
      <w:r>
        <w:rPr>
          <w:b/>
          <w:sz w:val="19"/>
        </w:rPr>
        <w:t>CONTRATADO </w:t>
      </w:r>
      <w:r>
        <w:rPr>
          <w:sz w:val="19"/>
        </w:rPr>
        <w:t>obrigado a apresentar memória de cálculo referente ao reajustamento de preços do valor remanescente, sempre que este ocorrer, sendo adotado na aferição final o índice</w:t>
      </w:r>
      <w:r>
        <w:rPr>
          <w:spacing w:val="80"/>
          <w:sz w:val="19"/>
        </w:rPr>
        <w:t> </w:t>
      </w:r>
      <w:r>
        <w:rPr>
          <w:spacing w:val="-2"/>
          <w:sz w:val="19"/>
        </w:rPr>
        <w:t>definitivo.</w:t>
      </w:r>
    </w:p>
    <w:p>
      <w:pPr>
        <w:pStyle w:val="ListParagraph"/>
        <w:numPr>
          <w:ilvl w:val="1"/>
          <w:numId w:val="53"/>
        </w:numPr>
        <w:tabs>
          <w:tab w:pos="479" w:val="left" w:leader="none"/>
        </w:tabs>
        <w:spacing w:line="235" w:lineRule="auto" w:before="94" w:after="0"/>
        <w:ind w:left="190" w:right="188" w:firstLine="0"/>
        <w:jc w:val="left"/>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53"/>
        </w:numPr>
        <w:tabs>
          <w:tab w:pos="481" w:val="left" w:leader="none"/>
        </w:tabs>
        <w:spacing w:line="235" w:lineRule="auto" w:before="95" w:after="0"/>
        <w:ind w:left="190" w:right="188" w:firstLine="0"/>
        <w:jc w:val="left"/>
        <w:rPr>
          <w:sz w:val="19"/>
        </w:rPr>
      </w:pPr>
      <w:r>
        <w:rPr>
          <w:sz w:val="19"/>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53"/>
        </w:numPr>
        <w:tabs>
          <w:tab w:pos="475" w:val="left" w:leader="none"/>
        </w:tabs>
        <w:spacing w:line="240" w:lineRule="auto" w:before="91" w:after="0"/>
        <w:ind w:left="475"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53"/>
        </w:numPr>
        <w:tabs>
          <w:tab w:pos="617" w:val="left" w:leader="none"/>
        </w:tabs>
        <w:spacing w:line="240" w:lineRule="auto" w:before="91" w:after="0"/>
        <w:ind w:left="617" w:right="0" w:hanging="427"/>
        <w:jc w:val="left"/>
        <w:rPr>
          <w:sz w:val="19"/>
        </w:rPr>
      </w:pPr>
      <w:r>
        <w:rPr>
          <w:sz w:val="19"/>
        </w:rPr>
        <w:t>Os efeitos financeiros do pedido de reajuste serão </w:t>
      </w:r>
      <w:r>
        <w:rPr>
          <w:spacing w:val="-2"/>
          <w:sz w:val="19"/>
        </w:rPr>
        <w:t>contados:</w:t>
      </w:r>
    </w:p>
    <w:p>
      <w:pPr>
        <w:pStyle w:val="ListParagraph"/>
        <w:numPr>
          <w:ilvl w:val="0"/>
          <w:numId w:val="54"/>
        </w:numPr>
        <w:tabs>
          <w:tab w:pos="385" w:val="left" w:leader="none"/>
        </w:tabs>
        <w:spacing w:line="240" w:lineRule="auto" w:before="90" w:after="0"/>
        <w:ind w:left="385" w:right="0" w:hanging="195"/>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54"/>
        </w:numPr>
        <w:tabs>
          <w:tab w:pos="401" w:val="left" w:leader="none"/>
        </w:tabs>
        <w:spacing w:line="235" w:lineRule="auto" w:before="94" w:after="0"/>
        <w:ind w:left="190" w:right="188" w:firstLine="0"/>
        <w:jc w:val="left"/>
        <w:rPr>
          <w:sz w:val="19"/>
        </w:rPr>
      </w:pPr>
      <w:r>
        <w:rPr>
          <w:sz w:val="19"/>
        </w:rPr>
        <w:t>a partir da data do requerimento do </w:t>
      </w:r>
      <w:r>
        <w:rPr>
          <w:b/>
          <w:sz w:val="19"/>
        </w:rPr>
        <w:t>CONTRATADO</w:t>
      </w:r>
      <w:r>
        <w:rPr>
          <w:sz w:val="19"/>
        </w:rPr>
        <w:t>, caso o pedido seja formulado após o prazo fixado na alínea </w:t>
      </w:r>
      <w:r>
        <w:rPr>
          <w:sz w:val="19"/>
          <w:u w:val="single"/>
        </w:rPr>
        <w:t>a</w:t>
      </w:r>
      <w:r>
        <w:rPr>
          <w:sz w:val="19"/>
        </w:rPr>
        <w:t>, acima, o que não acarretará a alteração do marco para cômputo da anualidade do reajuste, já adotado no edital e no contrato.</w:t>
      </w:r>
    </w:p>
    <w:p>
      <w:pPr>
        <w:pStyle w:val="ListParagraph"/>
        <w:numPr>
          <w:ilvl w:val="1"/>
          <w:numId w:val="53"/>
        </w:numPr>
        <w:tabs>
          <w:tab w:pos="481" w:val="left" w:leader="none"/>
        </w:tabs>
        <w:spacing w:line="235" w:lineRule="auto" w:before="95" w:after="0"/>
        <w:ind w:left="190" w:right="188" w:firstLine="0"/>
        <w:jc w:val="left"/>
        <w:rPr>
          <w:sz w:val="19"/>
        </w:rPr>
      </w:pPr>
      <w:r>
        <w:rPr>
          <w:sz w:val="19"/>
        </w:rPr>
        <w:t>Caso, na data da prorrogação contratual, ainda não tenha sido divulgado o índice de reajuste, deverá, a requerimento do </w:t>
      </w:r>
      <w:r>
        <w:rPr>
          <w:b/>
          <w:sz w:val="19"/>
        </w:rPr>
        <w:t>CONTRATADO</w:t>
      </w:r>
      <w:r>
        <w:rPr>
          <w:sz w:val="19"/>
        </w:rPr>
        <w:t>, ser inserida cláusula no termo aditivo 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53"/>
        </w:numPr>
        <w:tabs>
          <w:tab w:pos="559" w:val="left" w:leader="none"/>
        </w:tabs>
        <w:spacing w:line="240" w:lineRule="auto" w:before="91" w:after="0"/>
        <w:ind w:left="559" w:right="0" w:hanging="369"/>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53"/>
        </w:numPr>
        <w:tabs>
          <w:tab w:pos="562" w:val="left" w:leader="none"/>
        </w:tabs>
        <w:spacing w:line="240" w:lineRule="auto" w:before="90" w:after="0"/>
        <w:ind w:left="562" w:right="0" w:hanging="372"/>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53"/>
        </w:numPr>
        <w:tabs>
          <w:tab w:pos="570" w:val="left" w:leader="none"/>
        </w:tabs>
        <w:spacing w:line="235" w:lineRule="auto" w:before="94" w:after="0"/>
        <w:ind w:left="190" w:right="188" w:firstLine="0"/>
        <w:jc w:val="left"/>
        <w:rPr>
          <w:sz w:val="19"/>
        </w:rPr>
      </w:pPr>
      <w:r>
        <w:rPr>
          <w:sz w:val="19"/>
        </w:rPr>
        <w:t>O</w:t>
      </w:r>
      <w:r>
        <w:rPr>
          <w:spacing w:val="-1"/>
          <w:sz w:val="19"/>
        </w:rPr>
        <w:t> </w:t>
      </w:r>
      <w:r>
        <w:rPr>
          <w:sz w:val="19"/>
        </w:rPr>
        <w:t>reajuste</w:t>
      </w:r>
      <w:r>
        <w:rPr>
          <w:spacing w:val="-1"/>
          <w:sz w:val="19"/>
        </w:rPr>
        <w:t> </w:t>
      </w:r>
      <w:r>
        <w:rPr>
          <w:sz w:val="19"/>
        </w:rPr>
        <w:t>dos</w:t>
      </w:r>
      <w:r>
        <w:rPr>
          <w:spacing w:val="-1"/>
          <w:sz w:val="19"/>
        </w:rPr>
        <w:t> </w:t>
      </w:r>
      <w:r>
        <w:rPr>
          <w:sz w:val="19"/>
        </w:rPr>
        <w:t>preços</w:t>
      </w:r>
      <w:r>
        <w:rPr>
          <w:spacing w:val="-1"/>
          <w:sz w:val="19"/>
        </w:rPr>
        <w:t> </w:t>
      </w:r>
      <w:r>
        <w:rPr>
          <w:sz w:val="19"/>
        </w:rPr>
        <w:t>não</w:t>
      </w:r>
      <w:r>
        <w:rPr>
          <w:spacing w:val="-1"/>
          <w:sz w:val="19"/>
        </w:rPr>
        <w:t> </w:t>
      </w:r>
      <w:r>
        <w:rPr>
          <w:sz w:val="19"/>
        </w:rPr>
        <w:t>interfere</w:t>
      </w:r>
      <w:r>
        <w:rPr>
          <w:spacing w:val="-1"/>
          <w:sz w:val="19"/>
        </w:rPr>
        <w:t> </w:t>
      </w:r>
      <w:r>
        <w:rPr>
          <w:sz w:val="19"/>
        </w:rPr>
        <w:t>no</w:t>
      </w:r>
      <w:r>
        <w:rPr>
          <w:spacing w:val="-1"/>
          <w:sz w:val="19"/>
        </w:rPr>
        <w:t> </w:t>
      </w:r>
      <w:r>
        <w:rPr>
          <w:sz w:val="19"/>
        </w:rPr>
        <w:t>direito</w:t>
      </w:r>
      <w:r>
        <w:rPr>
          <w:spacing w:val="-1"/>
          <w:sz w:val="19"/>
        </w:rPr>
        <w:t> </w:t>
      </w:r>
      <w:r>
        <w:rPr>
          <w:sz w:val="19"/>
        </w:rPr>
        <w:t>das</w:t>
      </w:r>
      <w:r>
        <w:rPr>
          <w:spacing w:val="-1"/>
          <w:sz w:val="19"/>
        </w:rPr>
        <w:t> </w:t>
      </w:r>
      <w:r>
        <w:rPr>
          <w:sz w:val="19"/>
        </w:rPr>
        <w:t>partes</w:t>
      </w:r>
      <w:r>
        <w:rPr>
          <w:spacing w:val="-1"/>
          <w:sz w:val="19"/>
        </w:rPr>
        <w:t> </w:t>
      </w:r>
      <w:r>
        <w:rPr>
          <w:sz w:val="19"/>
        </w:rPr>
        <w:t>de</w:t>
      </w:r>
      <w:r>
        <w:rPr>
          <w:spacing w:val="-1"/>
          <w:sz w:val="19"/>
        </w:rPr>
        <w:t> </w:t>
      </w:r>
      <w:r>
        <w:rPr>
          <w:sz w:val="19"/>
        </w:rPr>
        <w:t>solicitar,</w:t>
      </w:r>
      <w:r>
        <w:rPr>
          <w:spacing w:val="-1"/>
          <w:sz w:val="19"/>
        </w:rPr>
        <w:t> </w:t>
      </w:r>
      <w:r>
        <w:rPr>
          <w:sz w:val="19"/>
        </w:rPr>
        <w:t>a</w:t>
      </w:r>
      <w:r>
        <w:rPr>
          <w:spacing w:val="-1"/>
          <w:sz w:val="19"/>
        </w:rPr>
        <w:t> </w:t>
      </w:r>
      <w:r>
        <w:rPr>
          <w:sz w:val="19"/>
        </w:rPr>
        <w:t>qualquer</w:t>
      </w:r>
      <w:r>
        <w:rPr>
          <w:spacing w:val="-1"/>
          <w:sz w:val="19"/>
        </w:rPr>
        <w:t> </w:t>
      </w:r>
      <w:r>
        <w:rPr>
          <w:sz w:val="19"/>
        </w:rPr>
        <w:t>momento,</w:t>
      </w:r>
      <w:r>
        <w:rPr>
          <w:spacing w:val="-1"/>
          <w:sz w:val="19"/>
        </w:rPr>
        <w:t> </w:t>
      </w:r>
      <w:r>
        <w:rPr>
          <w:sz w:val="19"/>
        </w:rPr>
        <w:t>a</w:t>
      </w:r>
      <w:r>
        <w:rPr>
          <w:spacing w:val="-1"/>
          <w:sz w:val="19"/>
        </w:rPr>
        <w:t> </w:t>
      </w:r>
      <w:r>
        <w:rPr>
          <w:sz w:val="19"/>
        </w:rPr>
        <w:t>manutenção</w:t>
      </w:r>
      <w:r>
        <w:rPr>
          <w:spacing w:val="-1"/>
          <w:sz w:val="19"/>
        </w:rPr>
        <w:t> </w:t>
      </w:r>
      <w:r>
        <w:rPr>
          <w:sz w:val="19"/>
        </w:rPr>
        <w:t>do</w:t>
      </w:r>
      <w:r>
        <w:rPr>
          <w:spacing w:val="-1"/>
          <w:sz w:val="19"/>
        </w:rPr>
        <w:t> </w:t>
      </w:r>
      <w:r>
        <w:rPr>
          <w:sz w:val="19"/>
        </w:rPr>
        <w:t>equilíbrio</w:t>
      </w:r>
      <w:r>
        <w:rPr>
          <w:spacing w:val="-1"/>
          <w:sz w:val="19"/>
        </w:rPr>
        <w:t> </w:t>
      </w:r>
      <w:r>
        <w:rPr>
          <w:sz w:val="19"/>
        </w:rPr>
        <w:t>econômico</w:t>
      </w:r>
      <w:r>
        <w:rPr>
          <w:spacing w:val="-1"/>
          <w:sz w:val="19"/>
        </w:rPr>
        <w:t> </w:t>
      </w:r>
      <w:r>
        <w:rPr>
          <w:sz w:val="19"/>
        </w:rPr>
        <w:t>dos</w:t>
      </w:r>
      <w:r>
        <w:rPr>
          <w:spacing w:val="-1"/>
          <w:sz w:val="19"/>
        </w:rPr>
        <w:t> </w:t>
      </w:r>
      <w:r>
        <w:rPr>
          <w:sz w:val="19"/>
        </w:rPr>
        <w:t>contratos</w:t>
      </w:r>
      <w:r>
        <w:rPr>
          <w:spacing w:val="-1"/>
          <w:sz w:val="19"/>
        </w:rPr>
        <w:t> </w:t>
      </w:r>
      <w:r>
        <w:rPr>
          <w:sz w:val="19"/>
        </w:rPr>
        <w:t>com</w:t>
      </w:r>
      <w:r>
        <w:rPr>
          <w:spacing w:val="-1"/>
          <w:sz w:val="19"/>
        </w:rPr>
        <w:t> </w:t>
      </w:r>
      <w:r>
        <w:rPr>
          <w:sz w:val="19"/>
        </w:rPr>
        <w:t>base</w:t>
      </w:r>
      <w:r>
        <w:rPr>
          <w:spacing w:val="-1"/>
          <w:sz w:val="19"/>
        </w:rPr>
        <w:t> </w:t>
      </w:r>
      <w:r>
        <w:rPr>
          <w:sz w:val="19"/>
        </w:rPr>
        <w:t>no</w:t>
      </w:r>
      <w:r>
        <w:rPr>
          <w:spacing w:val="-1"/>
          <w:sz w:val="19"/>
        </w:rPr>
        <w:t> </w:t>
      </w:r>
      <w:r>
        <w:rPr>
          <w:sz w:val="19"/>
        </w:rPr>
        <w:t>disposto</w:t>
      </w:r>
      <w:r>
        <w:rPr>
          <w:spacing w:val="-1"/>
          <w:sz w:val="19"/>
        </w:rPr>
        <w:t> </w:t>
      </w:r>
      <w:r>
        <w:rPr>
          <w:sz w:val="19"/>
        </w:rPr>
        <w:t>no</w:t>
      </w:r>
      <w:r>
        <w:rPr>
          <w:spacing w:val="-1"/>
          <w:sz w:val="19"/>
        </w:rPr>
        <w:t> </w:t>
      </w:r>
      <w:r>
        <w:rPr>
          <w:sz w:val="19"/>
        </w:rPr>
        <w:t>art.</w:t>
      </w:r>
      <w:r>
        <w:rPr>
          <w:spacing w:val="-1"/>
          <w:sz w:val="19"/>
        </w:rPr>
        <w:t> </w:t>
      </w:r>
      <w:r>
        <w:rPr>
          <w:sz w:val="19"/>
        </w:rPr>
        <w:t>124,</w:t>
      </w:r>
      <w:r>
        <w:rPr>
          <w:spacing w:val="-1"/>
          <w:sz w:val="19"/>
        </w:rPr>
        <w:t> </w:t>
      </w:r>
      <w:r>
        <w:rPr>
          <w:sz w:val="19"/>
        </w:rPr>
        <w:t>inciso</w:t>
      </w:r>
      <w:r>
        <w:rPr>
          <w:spacing w:val="-1"/>
          <w:sz w:val="19"/>
        </w:rPr>
        <w:t> </w:t>
      </w:r>
      <w:r>
        <w:rPr>
          <w:sz w:val="19"/>
        </w:rPr>
        <w:t>II,</w:t>
      </w:r>
      <w:r>
        <w:rPr>
          <w:spacing w:val="-1"/>
          <w:sz w:val="19"/>
        </w:rPr>
        <w:t> </w:t>
      </w:r>
      <w:r>
        <w:rPr>
          <w:sz w:val="19"/>
        </w:rPr>
        <w:t>alínea</w:t>
      </w:r>
      <w:r>
        <w:rPr>
          <w:spacing w:val="-1"/>
          <w:sz w:val="19"/>
        </w:rPr>
        <w:t> </w:t>
      </w:r>
      <w:r>
        <w:rPr>
          <w:sz w:val="19"/>
        </w:rPr>
        <w:t>“d”, da Lei nº 14.133/2021.</w:t>
      </w:r>
    </w:p>
    <w:p>
      <w:pPr>
        <w:pStyle w:val="BodyText"/>
        <w:spacing w:before="182"/>
        <w:ind w:left="0"/>
      </w:pPr>
    </w:p>
    <w:p>
      <w:pPr>
        <w:pStyle w:val="Heading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33"/>
        </w:numPr>
        <w:tabs>
          <w:tab w:pos="475" w:val="left" w:leader="none"/>
        </w:tabs>
        <w:spacing w:line="240" w:lineRule="auto" w:before="90" w:after="0"/>
        <w:ind w:left="475" w:right="0" w:hanging="285"/>
        <w:jc w:val="both"/>
        <w:rPr>
          <w:sz w:val="19"/>
        </w:rPr>
      </w:pPr>
      <w:r>
        <w:rPr>
          <w:sz w:val="19"/>
        </w:rPr>
        <w:t>São obrigações do </w:t>
      </w:r>
      <w:r>
        <w:rPr>
          <w:b/>
          <w:spacing w:val="-2"/>
          <w:sz w:val="19"/>
        </w:rPr>
        <w:t>CONTRATANTE</w:t>
      </w:r>
      <w:r>
        <w:rPr>
          <w:spacing w:val="-2"/>
          <w:sz w:val="19"/>
        </w:rPr>
        <w:t>:</w:t>
      </w:r>
    </w:p>
    <w:p>
      <w:pPr>
        <w:pStyle w:val="ListParagraph"/>
        <w:numPr>
          <w:ilvl w:val="2"/>
          <w:numId w:val="33"/>
        </w:numPr>
        <w:tabs>
          <w:tab w:pos="617" w:val="left" w:leader="none"/>
        </w:tabs>
        <w:spacing w:line="240" w:lineRule="auto" w:before="91" w:after="0"/>
        <w:ind w:left="617" w:right="0" w:hanging="427"/>
        <w:jc w:val="left"/>
        <w:rPr>
          <w:sz w:val="19"/>
        </w:rPr>
      </w:pPr>
      <w:r>
        <w:rPr>
          <w:sz w:val="19"/>
        </w:rPr>
        <w:t>Exigir</w:t>
      </w:r>
      <w:r>
        <w:rPr>
          <w:spacing w:val="-3"/>
          <w:sz w:val="19"/>
        </w:rPr>
        <w:t> </w:t>
      </w:r>
      <w:r>
        <w:rPr>
          <w:sz w:val="19"/>
        </w:rPr>
        <w:t>o</w:t>
      </w:r>
      <w:r>
        <w:rPr>
          <w:spacing w:val="-2"/>
          <w:sz w:val="19"/>
        </w:rPr>
        <w:t> </w:t>
      </w:r>
      <w:r>
        <w:rPr>
          <w:sz w:val="19"/>
        </w:rPr>
        <w:t>cumprimento</w:t>
      </w:r>
      <w:r>
        <w:rPr>
          <w:spacing w:val="-1"/>
          <w:sz w:val="19"/>
        </w:rPr>
        <w:t> </w:t>
      </w:r>
      <w:r>
        <w:rPr>
          <w:sz w:val="19"/>
        </w:rPr>
        <w:t>de</w:t>
      </w:r>
      <w:r>
        <w:rPr>
          <w:spacing w:val="-2"/>
          <w:sz w:val="19"/>
        </w:rPr>
        <w:t> </w:t>
      </w:r>
      <w:r>
        <w:rPr>
          <w:sz w:val="19"/>
        </w:rPr>
        <w:t>todas</w:t>
      </w:r>
      <w:r>
        <w:rPr>
          <w:spacing w:val="-2"/>
          <w:sz w:val="19"/>
        </w:rPr>
        <w:t> </w:t>
      </w:r>
      <w:r>
        <w:rPr>
          <w:sz w:val="19"/>
        </w:rPr>
        <w:t>as</w:t>
      </w:r>
      <w:r>
        <w:rPr>
          <w:spacing w:val="-2"/>
          <w:sz w:val="19"/>
        </w:rPr>
        <w:t> </w:t>
      </w:r>
      <w:r>
        <w:rPr>
          <w:sz w:val="19"/>
        </w:rPr>
        <w:t>obrigações</w:t>
      </w:r>
      <w:r>
        <w:rPr>
          <w:spacing w:val="-2"/>
          <w:sz w:val="19"/>
        </w:rPr>
        <w:t> </w:t>
      </w:r>
      <w:r>
        <w:rPr>
          <w:sz w:val="19"/>
        </w:rPr>
        <w:t>assumidas</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1"/>
          <w:sz w:val="19"/>
        </w:rPr>
        <w:t> </w:t>
      </w:r>
      <w:r>
        <w:rPr>
          <w:sz w:val="19"/>
        </w:rPr>
        <w:t>com</w:t>
      </w:r>
      <w:r>
        <w:rPr>
          <w:spacing w:val="-2"/>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1"/>
          <w:sz w:val="19"/>
        </w:rPr>
        <w:t> </w:t>
      </w:r>
      <w:r>
        <w:rPr>
          <w:spacing w:val="-2"/>
          <w:sz w:val="19"/>
        </w:rPr>
        <w:t>Anexos.</w:t>
      </w:r>
    </w:p>
    <w:p>
      <w:pPr>
        <w:pStyle w:val="ListParagraph"/>
        <w:numPr>
          <w:ilvl w:val="2"/>
          <w:numId w:val="33"/>
        </w:numPr>
        <w:tabs>
          <w:tab w:pos="617" w:val="left" w:leader="none"/>
        </w:tabs>
        <w:spacing w:line="240" w:lineRule="auto" w:before="90" w:after="0"/>
        <w:ind w:left="617" w:right="0" w:hanging="427"/>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33"/>
        </w:numPr>
        <w:tabs>
          <w:tab w:pos="620" w:val="left" w:leader="none"/>
        </w:tabs>
        <w:spacing w:line="235" w:lineRule="auto" w:before="94" w:after="0"/>
        <w:ind w:left="190" w:right="188"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total ou em parte, às suas </w:t>
      </w:r>
      <w:r>
        <w:rPr>
          <w:spacing w:val="-2"/>
          <w:sz w:val="19"/>
        </w:rPr>
        <w:t>expensas.</w:t>
      </w:r>
    </w:p>
    <w:p>
      <w:pPr>
        <w:pStyle w:val="ListParagraph"/>
        <w:numPr>
          <w:ilvl w:val="2"/>
          <w:numId w:val="33"/>
        </w:numPr>
        <w:tabs>
          <w:tab w:pos="606" w:val="left" w:leader="none"/>
        </w:tabs>
        <w:spacing w:line="240" w:lineRule="auto" w:before="91" w:after="0"/>
        <w:ind w:left="606" w:right="0" w:hanging="416"/>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33"/>
        </w:numPr>
        <w:tabs>
          <w:tab w:pos="649" w:val="left" w:leader="none"/>
        </w:tabs>
        <w:spacing w:line="235" w:lineRule="auto" w:before="94" w:after="0"/>
        <w:ind w:left="190" w:right="188" w:firstLine="0"/>
        <w:jc w:val="left"/>
        <w:rPr>
          <w:sz w:val="19"/>
        </w:rPr>
      </w:pPr>
      <w:r>
        <w:rPr>
          <w:sz w:val="19"/>
        </w:rPr>
        <w:t>Comunicar</w:t>
      </w:r>
      <w:r>
        <w:rPr>
          <w:spacing w:val="29"/>
          <w:sz w:val="19"/>
        </w:rPr>
        <w:t> </w:t>
      </w:r>
      <w:r>
        <w:rPr>
          <w:sz w:val="19"/>
        </w:rPr>
        <w:t>ao</w:t>
      </w:r>
      <w:r>
        <w:rPr>
          <w:spacing w:val="29"/>
          <w:sz w:val="19"/>
        </w:rPr>
        <w:t> </w:t>
      </w:r>
      <w:r>
        <w:rPr>
          <w:sz w:val="19"/>
        </w:rPr>
        <w:t>CONTRATADO</w:t>
      </w:r>
      <w:r>
        <w:rPr>
          <w:spacing w:val="29"/>
          <w:sz w:val="19"/>
        </w:rPr>
        <w:t> </w:t>
      </w:r>
      <w:r>
        <w:rPr>
          <w:sz w:val="19"/>
        </w:rPr>
        <w:t>para</w:t>
      </w:r>
      <w:r>
        <w:rPr>
          <w:spacing w:val="29"/>
          <w:sz w:val="19"/>
        </w:rPr>
        <w:t> </w:t>
      </w:r>
      <w:r>
        <w:rPr>
          <w:sz w:val="19"/>
        </w:rPr>
        <w:t>que</w:t>
      </w:r>
      <w:r>
        <w:rPr>
          <w:spacing w:val="29"/>
          <w:sz w:val="19"/>
        </w:rPr>
        <w:t> </w:t>
      </w:r>
      <w:r>
        <w:rPr>
          <w:sz w:val="19"/>
        </w:rPr>
        <w:t>emita</w:t>
      </w:r>
      <w:r>
        <w:rPr>
          <w:spacing w:val="29"/>
          <w:sz w:val="19"/>
        </w:rPr>
        <w:t> </w:t>
      </w:r>
      <w:r>
        <w:rPr>
          <w:sz w:val="19"/>
        </w:rPr>
        <w:t>Nota</w:t>
      </w:r>
      <w:r>
        <w:rPr>
          <w:spacing w:val="29"/>
          <w:sz w:val="19"/>
        </w:rPr>
        <w:t> </w:t>
      </w:r>
      <w:r>
        <w:rPr>
          <w:sz w:val="19"/>
        </w:rPr>
        <w:t>Fiscal</w:t>
      </w:r>
      <w:r>
        <w:rPr>
          <w:spacing w:val="29"/>
          <w:sz w:val="19"/>
        </w:rPr>
        <w:t> </w:t>
      </w:r>
      <w:r>
        <w:rPr>
          <w:sz w:val="19"/>
        </w:rPr>
        <w:t>relativa</w:t>
      </w:r>
      <w:r>
        <w:rPr>
          <w:spacing w:val="29"/>
          <w:sz w:val="19"/>
        </w:rPr>
        <w:t> </w:t>
      </w:r>
      <w:r>
        <w:rPr>
          <w:sz w:val="19"/>
        </w:rPr>
        <w:t>à</w:t>
      </w:r>
      <w:r>
        <w:rPr>
          <w:spacing w:val="29"/>
          <w:sz w:val="19"/>
        </w:rPr>
        <w:t> </w:t>
      </w:r>
      <w:r>
        <w:rPr>
          <w:sz w:val="19"/>
        </w:rPr>
        <w:t>parcela</w:t>
      </w:r>
      <w:r>
        <w:rPr>
          <w:spacing w:val="29"/>
          <w:sz w:val="19"/>
        </w:rPr>
        <w:t> </w:t>
      </w:r>
      <w:r>
        <w:rPr>
          <w:sz w:val="19"/>
        </w:rPr>
        <w:t>incontroversa</w:t>
      </w:r>
      <w:r>
        <w:rPr>
          <w:spacing w:val="29"/>
          <w:sz w:val="19"/>
        </w:rPr>
        <w:t> </w:t>
      </w:r>
      <w:r>
        <w:rPr>
          <w:sz w:val="19"/>
        </w:rPr>
        <w:t>da</w:t>
      </w:r>
      <w:r>
        <w:rPr>
          <w:spacing w:val="29"/>
          <w:sz w:val="19"/>
        </w:rPr>
        <w:t> </w:t>
      </w:r>
      <w:r>
        <w:rPr>
          <w:sz w:val="19"/>
        </w:rPr>
        <w:t>execução</w:t>
      </w:r>
      <w:r>
        <w:rPr>
          <w:spacing w:val="29"/>
          <w:sz w:val="19"/>
        </w:rPr>
        <w:t> </w:t>
      </w:r>
      <w:r>
        <w:rPr>
          <w:sz w:val="19"/>
        </w:rPr>
        <w:t>do</w:t>
      </w:r>
      <w:r>
        <w:rPr>
          <w:spacing w:val="29"/>
          <w:sz w:val="19"/>
        </w:rPr>
        <w:t> </w:t>
      </w:r>
      <w:r>
        <w:rPr>
          <w:sz w:val="19"/>
        </w:rPr>
        <w:t>objeto,</w:t>
      </w:r>
      <w:r>
        <w:rPr>
          <w:spacing w:val="29"/>
          <w:sz w:val="19"/>
        </w:rPr>
        <w:t> </w:t>
      </w:r>
      <w:r>
        <w:rPr>
          <w:sz w:val="19"/>
        </w:rPr>
        <w:t>com</w:t>
      </w:r>
      <w:r>
        <w:rPr>
          <w:spacing w:val="29"/>
          <w:sz w:val="19"/>
        </w:rPr>
        <w:t> </w:t>
      </w:r>
      <w:r>
        <w:rPr>
          <w:sz w:val="19"/>
        </w:rPr>
        <w:t>vistas</w:t>
      </w:r>
      <w:r>
        <w:rPr>
          <w:spacing w:val="29"/>
          <w:sz w:val="19"/>
        </w:rPr>
        <w:t> </w:t>
      </w:r>
      <w:r>
        <w:rPr>
          <w:sz w:val="19"/>
        </w:rPr>
        <w:t>à</w:t>
      </w:r>
      <w:r>
        <w:rPr>
          <w:spacing w:val="29"/>
          <w:sz w:val="19"/>
        </w:rPr>
        <w:t> </w:t>
      </w:r>
      <w:r>
        <w:rPr>
          <w:sz w:val="19"/>
        </w:rPr>
        <w:t>liquidação</w:t>
      </w:r>
      <w:r>
        <w:rPr>
          <w:spacing w:val="29"/>
          <w:sz w:val="19"/>
        </w:rPr>
        <w:t> </w:t>
      </w:r>
      <w:r>
        <w:rPr>
          <w:sz w:val="19"/>
        </w:rPr>
        <w:t>e</w:t>
      </w:r>
      <w:r>
        <w:rPr>
          <w:spacing w:val="29"/>
          <w:sz w:val="19"/>
        </w:rPr>
        <w:t> </w:t>
      </w:r>
      <w:r>
        <w:rPr>
          <w:sz w:val="19"/>
        </w:rPr>
        <w:t>pagamento,</w:t>
      </w:r>
      <w:r>
        <w:rPr>
          <w:spacing w:val="29"/>
          <w:sz w:val="19"/>
        </w:rPr>
        <w:t> </w:t>
      </w:r>
      <w:r>
        <w:rPr>
          <w:sz w:val="19"/>
        </w:rPr>
        <w:t>no</w:t>
      </w:r>
      <w:r>
        <w:rPr>
          <w:spacing w:val="29"/>
          <w:sz w:val="19"/>
        </w:rPr>
        <w:t> </w:t>
      </w:r>
      <w:r>
        <w:rPr>
          <w:sz w:val="19"/>
        </w:rPr>
        <w:t>caso</w:t>
      </w:r>
      <w:r>
        <w:rPr>
          <w:spacing w:val="29"/>
          <w:sz w:val="19"/>
        </w:rPr>
        <w:t> </w:t>
      </w:r>
      <w:r>
        <w:rPr>
          <w:sz w:val="19"/>
        </w:rPr>
        <w:t>de</w:t>
      </w:r>
      <w:r>
        <w:rPr>
          <w:spacing w:val="29"/>
          <w:sz w:val="19"/>
        </w:rPr>
        <w:t> </w:t>
      </w:r>
      <w:r>
        <w:rPr>
          <w:sz w:val="19"/>
        </w:rPr>
        <w:t>divergência</w:t>
      </w:r>
      <w:r>
        <w:rPr>
          <w:spacing w:val="29"/>
          <w:sz w:val="19"/>
        </w:rPr>
        <w:t> </w:t>
      </w:r>
      <w:r>
        <w:rPr>
          <w:sz w:val="19"/>
        </w:rPr>
        <w:t>acerca</w:t>
      </w:r>
      <w:r>
        <w:rPr>
          <w:spacing w:val="29"/>
          <w:sz w:val="19"/>
        </w:rPr>
        <w:t> </w:t>
      </w:r>
      <w:r>
        <w:rPr>
          <w:sz w:val="19"/>
        </w:rPr>
        <w:t>do cumprimento das obrigações assumidas, quanto à dimensão, qualidade e quantidade, conforme o art. 143 da Lei nº 14.133/2021.</w:t>
      </w:r>
    </w:p>
    <w:p>
      <w:pPr>
        <w:pStyle w:val="ListParagraph"/>
        <w:numPr>
          <w:ilvl w:val="2"/>
          <w:numId w:val="33"/>
        </w:numPr>
        <w:tabs>
          <w:tab w:pos="617" w:val="left" w:leader="none"/>
        </w:tabs>
        <w:spacing w:line="240" w:lineRule="auto" w:before="91" w:after="0"/>
        <w:ind w:left="617" w:right="0" w:hanging="427"/>
        <w:jc w:val="left"/>
        <w:rPr>
          <w:sz w:val="19"/>
        </w:rPr>
      </w:pPr>
      <w:r>
        <w:rPr>
          <w:sz w:val="19"/>
        </w:rPr>
        <w:t>Efetuar</w:t>
      </w:r>
      <w:r>
        <w:rPr>
          <w:spacing w:val="-2"/>
          <w:sz w:val="19"/>
        </w:rPr>
        <w:t> </w:t>
      </w:r>
      <w:r>
        <w:rPr>
          <w:sz w:val="19"/>
        </w:rPr>
        <w:t>o</w:t>
      </w:r>
      <w:r>
        <w:rPr>
          <w:spacing w:val="-2"/>
          <w:sz w:val="19"/>
        </w:rPr>
        <w:t> </w:t>
      </w:r>
      <w:r>
        <w:rPr>
          <w:sz w:val="19"/>
        </w:rPr>
        <w:t>pagamento</w:t>
      </w:r>
      <w:r>
        <w:rPr>
          <w:spacing w:val="-2"/>
          <w:sz w:val="19"/>
        </w:rPr>
        <w:t> </w:t>
      </w:r>
      <w:r>
        <w:rPr>
          <w:sz w:val="19"/>
        </w:rPr>
        <w:t>ao</w:t>
      </w:r>
      <w:r>
        <w:rPr>
          <w:spacing w:val="-2"/>
          <w:sz w:val="19"/>
        </w:rPr>
        <w:t> </w:t>
      </w:r>
      <w:r>
        <w:rPr>
          <w:sz w:val="19"/>
        </w:rPr>
        <w:t>CONTRATADO</w:t>
      </w:r>
      <w:r>
        <w:rPr>
          <w:spacing w:val="-2"/>
          <w:sz w:val="19"/>
        </w:rPr>
        <w:t> </w:t>
      </w:r>
      <w:r>
        <w:rPr>
          <w:sz w:val="19"/>
        </w:rPr>
        <w:t>do</w:t>
      </w:r>
      <w:r>
        <w:rPr>
          <w:spacing w:val="-2"/>
          <w:sz w:val="19"/>
        </w:rPr>
        <w:t> </w:t>
      </w:r>
      <w:r>
        <w:rPr>
          <w:sz w:val="19"/>
        </w:rPr>
        <w:t>valor</w:t>
      </w:r>
      <w:r>
        <w:rPr>
          <w:spacing w:val="-2"/>
          <w:sz w:val="19"/>
        </w:rPr>
        <w:t> </w:t>
      </w:r>
      <w:r>
        <w:rPr>
          <w:sz w:val="19"/>
        </w:rPr>
        <w:t>correspondente</w:t>
      </w:r>
      <w:r>
        <w:rPr>
          <w:spacing w:val="-2"/>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2"/>
          <w:sz w:val="19"/>
        </w:rPr>
        <w:t> </w:t>
      </w:r>
      <w:r>
        <w:rPr>
          <w:sz w:val="19"/>
        </w:rPr>
        <w:t>no</w:t>
      </w:r>
      <w:r>
        <w:rPr>
          <w:spacing w:val="-2"/>
          <w:sz w:val="19"/>
        </w:rPr>
        <w:t> </w:t>
      </w:r>
      <w:r>
        <w:rPr>
          <w:sz w:val="19"/>
        </w:rPr>
        <w:t>prazo,</w:t>
      </w:r>
      <w:r>
        <w:rPr>
          <w:spacing w:val="-2"/>
          <w:sz w:val="19"/>
        </w:rPr>
        <w:t> </w:t>
      </w:r>
      <w:r>
        <w:rPr>
          <w:sz w:val="19"/>
        </w:rPr>
        <w:t>forma</w:t>
      </w:r>
      <w:r>
        <w:rPr>
          <w:spacing w:val="-2"/>
          <w:sz w:val="19"/>
        </w:rPr>
        <w:t> </w:t>
      </w:r>
      <w:r>
        <w:rPr>
          <w:sz w:val="19"/>
        </w:rPr>
        <w:t>e</w:t>
      </w:r>
      <w:r>
        <w:rPr>
          <w:spacing w:val="-2"/>
          <w:sz w:val="19"/>
        </w:rPr>
        <w:t> </w:t>
      </w:r>
      <w:r>
        <w:rPr>
          <w:sz w:val="19"/>
        </w:rPr>
        <w:t>condições</w:t>
      </w:r>
      <w:r>
        <w:rPr>
          <w:spacing w:val="-2"/>
          <w:sz w:val="19"/>
        </w:rPr>
        <w:t> </w:t>
      </w:r>
      <w:r>
        <w:rPr>
          <w:sz w:val="19"/>
        </w:rPr>
        <w:t>estabelecidos</w:t>
      </w:r>
      <w:r>
        <w:rPr>
          <w:spacing w:val="-2"/>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33"/>
        </w:numPr>
        <w:tabs>
          <w:tab w:pos="606" w:val="left" w:leader="none"/>
        </w:tabs>
        <w:spacing w:line="240" w:lineRule="auto" w:before="91" w:after="0"/>
        <w:ind w:left="606" w:right="0" w:hanging="416"/>
        <w:jc w:val="left"/>
        <w:rPr>
          <w:sz w:val="19"/>
        </w:rPr>
      </w:pPr>
      <w:r>
        <w:rPr>
          <w:sz w:val="19"/>
        </w:rPr>
        <w:t>Aplicar</w:t>
      </w:r>
      <w:r>
        <w:rPr>
          <w:spacing w:val="-2"/>
          <w:sz w:val="19"/>
        </w:rPr>
        <w:t> </w:t>
      </w:r>
      <w:r>
        <w:rPr>
          <w:sz w:val="19"/>
        </w:rPr>
        <w:t>ao</w:t>
      </w:r>
      <w:r>
        <w:rPr>
          <w:spacing w:val="-2"/>
          <w:sz w:val="19"/>
        </w:rPr>
        <w:t> </w:t>
      </w:r>
      <w:r>
        <w:rPr>
          <w:sz w:val="19"/>
        </w:rPr>
        <w:t>CONTRATADO</w:t>
      </w:r>
      <w:r>
        <w:rPr>
          <w:spacing w:val="-2"/>
          <w:sz w:val="19"/>
        </w:rPr>
        <w:t> </w:t>
      </w:r>
      <w:r>
        <w:rPr>
          <w:sz w:val="19"/>
        </w:rPr>
        <w:t>sanções</w:t>
      </w:r>
      <w:r>
        <w:rPr>
          <w:spacing w:val="-2"/>
          <w:sz w:val="19"/>
        </w:rPr>
        <w:t> </w:t>
      </w:r>
      <w:r>
        <w:rPr>
          <w:sz w:val="19"/>
        </w:rPr>
        <w:t>motivadas</w:t>
      </w:r>
      <w:r>
        <w:rPr>
          <w:spacing w:val="-2"/>
          <w:sz w:val="19"/>
        </w:rPr>
        <w:t> </w:t>
      </w:r>
      <w:r>
        <w:rPr>
          <w:sz w:val="19"/>
        </w:rPr>
        <w:t>pela</w:t>
      </w:r>
      <w:r>
        <w:rPr>
          <w:spacing w:val="-2"/>
          <w:sz w:val="19"/>
        </w:rPr>
        <w:t> </w:t>
      </w:r>
      <w:r>
        <w:rPr>
          <w:sz w:val="19"/>
        </w:rPr>
        <w:t>inexecução</w:t>
      </w:r>
      <w:r>
        <w:rPr>
          <w:spacing w:val="-2"/>
          <w:sz w:val="19"/>
        </w:rPr>
        <w:t> </w:t>
      </w:r>
      <w:r>
        <w:rPr>
          <w:sz w:val="19"/>
        </w:rPr>
        <w:t>total</w:t>
      </w:r>
      <w:r>
        <w:rPr>
          <w:spacing w:val="-2"/>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2"/>
          <w:sz w:val="19"/>
        </w:rPr>
        <w:t> </w:t>
      </w:r>
      <w:r>
        <w:rPr>
          <w:sz w:val="19"/>
        </w:rPr>
        <w:t>contratuais,</w:t>
      </w:r>
      <w:r>
        <w:rPr>
          <w:spacing w:val="-2"/>
          <w:sz w:val="19"/>
        </w:rPr>
        <w:t> </w:t>
      </w:r>
      <w:r>
        <w:rPr>
          <w:sz w:val="19"/>
        </w:rPr>
        <w:t>na</w:t>
      </w:r>
      <w:r>
        <w:rPr>
          <w:spacing w:val="-2"/>
          <w:sz w:val="19"/>
        </w:rPr>
        <w:t> </w:t>
      </w:r>
      <w:r>
        <w:rPr>
          <w:sz w:val="19"/>
        </w:rPr>
        <w:t>forma</w:t>
      </w:r>
      <w:r>
        <w:rPr>
          <w:spacing w:val="-2"/>
          <w:sz w:val="19"/>
        </w:rPr>
        <w:t> </w:t>
      </w:r>
      <w:r>
        <w:rPr>
          <w:sz w:val="19"/>
        </w:rPr>
        <w:t>prevista</w:t>
      </w:r>
      <w:r>
        <w:rPr>
          <w:spacing w:val="-2"/>
          <w:sz w:val="19"/>
        </w:rPr>
        <w:t> </w:t>
      </w:r>
      <w:r>
        <w:rPr>
          <w:sz w:val="19"/>
        </w:rPr>
        <w:t>na</w:t>
      </w:r>
      <w:r>
        <w:rPr>
          <w:spacing w:val="-2"/>
          <w:sz w:val="19"/>
        </w:rPr>
        <w:t> </w:t>
      </w:r>
      <w:r>
        <w:rPr>
          <w:sz w:val="19"/>
        </w:rPr>
        <w:t>lei</w:t>
      </w:r>
      <w:r>
        <w:rPr>
          <w:spacing w:val="-2"/>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33"/>
        </w:numPr>
        <w:tabs>
          <w:tab w:pos="622" w:val="left" w:leader="none"/>
        </w:tabs>
        <w:spacing w:line="235" w:lineRule="auto" w:before="94" w:after="0"/>
        <w:ind w:left="190" w:right="188" w:firstLine="0"/>
        <w:jc w:val="left"/>
        <w:rPr>
          <w:sz w:val="19"/>
        </w:rPr>
      </w:pPr>
      <w:r>
        <w:rPr>
          <w:sz w:val="19"/>
        </w:rPr>
        <w:t>Dar ciência à</w:t>
      </w:r>
      <w:r>
        <w:rPr>
          <w:spacing w:val="-6"/>
          <w:sz w:val="19"/>
        </w:rPr>
        <w:t> </w:t>
      </w:r>
      <w:r>
        <w:rPr>
          <w:sz w:val="19"/>
        </w:rPr>
        <w:t>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33"/>
        </w:numPr>
        <w:tabs>
          <w:tab w:pos="642" w:val="left" w:leader="none"/>
        </w:tabs>
        <w:spacing w:line="235" w:lineRule="auto" w:before="95" w:after="0"/>
        <w:ind w:left="190" w:right="188" w:firstLine="0"/>
        <w:jc w:val="left"/>
        <w:rPr>
          <w:sz w:val="19"/>
        </w:rPr>
      </w:pPr>
      <w:r>
        <w:rPr>
          <w:sz w:val="19"/>
        </w:rPr>
        <w:t>Emitir</w:t>
      </w:r>
      <w:r>
        <w:rPr>
          <w:spacing w:val="23"/>
          <w:sz w:val="19"/>
        </w:rPr>
        <w:t> </w:t>
      </w:r>
      <w:r>
        <w:rPr>
          <w:sz w:val="19"/>
        </w:rPr>
        <w:t>decisão</w:t>
      </w:r>
      <w:r>
        <w:rPr>
          <w:spacing w:val="23"/>
          <w:sz w:val="19"/>
        </w:rPr>
        <w:t> </w:t>
      </w:r>
      <w:r>
        <w:rPr>
          <w:sz w:val="19"/>
        </w:rPr>
        <w:t>fundamentada</w:t>
      </w:r>
      <w:r>
        <w:rPr>
          <w:spacing w:val="23"/>
          <w:sz w:val="19"/>
        </w:rPr>
        <w:t> </w:t>
      </w:r>
      <w:r>
        <w:rPr>
          <w:sz w:val="19"/>
        </w:rPr>
        <w:t>sobre</w:t>
      </w:r>
      <w:r>
        <w:rPr>
          <w:spacing w:val="23"/>
          <w:sz w:val="19"/>
        </w:rPr>
        <w:t> </w:t>
      </w:r>
      <w:r>
        <w:rPr>
          <w:sz w:val="19"/>
        </w:rPr>
        <w:t>todas</w:t>
      </w:r>
      <w:r>
        <w:rPr>
          <w:spacing w:val="23"/>
          <w:sz w:val="19"/>
        </w:rPr>
        <w:t> </w:t>
      </w:r>
      <w:r>
        <w:rPr>
          <w:sz w:val="19"/>
        </w:rPr>
        <w:t>as</w:t>
      </w:r>
      <w:r>
        <w:rPr>
          <w:spacing w:val="23"/>
          <w:sz w:val="19"/>
        </w:rPr>
        <w:t> </w:t>
      </w:r>
      <w:r>
        <w:rPr>
          <w:sz w:val="19"/>
        </w:rPr>
        <w:t>solicitações</w:t>
      </w:r>
      <w:r>
        <w:rPr>
          <w:spacing w:val="23"/>
          <w:sz w:val="19"/>
        </w:rPr>
        <w:t> </w:t>
      </w:r>
      <w:r>
        <w:rPr>
          <w:sz w:val="19"/>
        </w:rPr>
        <w:t>e</w:t>
      </w:r>
      <w:r>
        <w:rPr>
          <w:spacing w:val="23"/>
          <w:sz w:val="19"/>
        </w:rPr>
        <w:t> </w:t>
      </w:r>
      <w:r>
        <w:rPr>
          <w:sz w:val="19"/>
        </w:rPr>
        <w:t>reclamações</w:t>
      </w:r>
      <w:r>
        <w:rPr>
          <w:spacing w:val="23"/>
          <w:sz w:val="19"/>
        </w:rPr>
        <w:t> </w:t>
      </w:r>
      <w:r>
        <w:rPr>
          <w:sz w:val="19"/>
        </w:rPr>
        <w:t>relacionadas</w:t>
      </w:r>
      <w:r>
        <w:rPr>
          <w:spacing w:val="23"/>
          <w:sz w:val="19"/>
        </w:rPr>
        <w:t> </w:t>
      </w:r>
      <w:r>
        <w:rPr>
          <w:sz w:val="19"/>
        </w:rPr>
        <w:t>à</w:t>
      </w:r>
      <w:r>
        <w:rPr>
          <w:spacing w:val="23"/>
          <w:sz w:val="19"/>
        </w:rPr>
        <w:t> </w:t>
      </w:r>
      <w:r>
        <w:rPr>
          <w:sz w:val="19"/>
        </w:rPr>
        <w:t>execução</w:t>
      </w:r>
      <w:r>
        <w:rPr>
          <w:spacing w:val="23"/>
          <w:sz w:val="19"/>
        </w:rPr>
        <w:t> </w:t>
      </w:r>
      <w:r>
        <w:rPr>
          <w:sz w:val="19"/>
        </w:rPr>
        <w:t>do</w:t>
      </w:r>
      <w:r>
        <w:rPr>
          <w:spacing w:val="23"/>
          <w:sz w:val="19"/>
        </w:rPr>
        <w:t> </w:t>
      </w:r>
      <w:r>
        <w:rPr>
          <w:sz w:val="19"/>
        </w:rPr>
        <w:t>presente</w:t>
      </w:r>
      <w:r>
        <w:rPr>
          <w:spacing w:val="23"/>
          <w:sz w:val="19"/>
        </w:rPr>
        <w:t> </w:t>
      </w:r>
      <w:r>
        <w:rPr>
          <w:sz w:val="19"/>
        </w:rPr>
        <w:t>Contrato,</w:t>
      </w:r>
      <w:r>
        <w:rPr>
          <w:spacing w:val="23"/>
          <w:sz w:val="19"/>
        </w:rPr>
        <w:t> </w:t>
      </w:r>
      <w:r>
        <w:rPr>
          <w:sz w:val="19"/>
        </w:rPr>
        <w:t>ressalvados</w:t>
      </w:r>
      <w:r>
        <w:rPr>
          <w:spacing w:val="23"/>
          <w:sz w:val="19"/>
        </w:rPr>
        <w:t> </w:t>
      </w:r>
      <w:r>
        <w:rPr>
          <w:sz w:val="19"/>
        </w:rPr>
        <w:t>os</w:t>
      </w:r>
      <w:r>
        <w:rPr>
          <w:spacing w:val="23"/>
          <w:sz w:val="19"/>
        </w:rPr>
        <w:t> </w:t>
      </w:r>
      <w:r>
        <w:rPr>
          <w:sz w:val="19"/>
        </w:rPr>
        <w:t>requerimentos</w:t>
      </w:r>
      <w:r>
        <w:rPr>
          <w:spacing w:val="23"/>
          <w:sz w:val="19"/>
        </w:rPr>
        <w:t> </w:t>
      </w:r>
      <w:r>
        <w:rPr>
          <w:sz w:val="19"/>
        </w:rPr>
        <w:t>manifestamente</w:t>
      </w:r>
      <w:r>
        <w:rPr>
          <w:spacing w:val="23"/>
          <w:sz w:val="19"/>
        </w:rPr>
        <w:t> </w:t>
      </w:r>
      <w:r>
        <w:rPr>
          <w:sz w:val="19"/>
        </w:rPr>
        <w:t>impertinentes,</w:t>
      </w:r>
      <w:r>
        <w:rPr>
          <w:spacing w:val="23"/>
          <w:sz w:val="19"/>
        </w:rPr>
        <w:t> </w:t>
      </w:r>
      <w:r>
        <w:rPr>
          <w:sz w:val="19"/>
        </w:rPr>
        <w:t>meramente protelatórios ou de nenhum interesse para a boa execução do ajuste.</w:t>
      </w:r>
    </w:p>
    <w:p>
      <w:pPr>
        <w:pStyle w:val="ListParagraph"/>
        <w:numPr>
          <w:ilvl w:val="3"/>
          <w:numId w:val="33"/>
        </w:numPr>
        <w:tabs>
          <w:tab w:pos="760" w:val="left" w:leader="none"/>
        </w:tabs>
        <w:spacing w:line="240" w:lineRule="auto" w:before="91" w:after="0"/>
        <w:ind w:left="760" w:right="0" w:hanging="570"/>
        <w:jc w:val="left"/>
        <w:rPr>
          <w:sz w:val="19"/>
        </w:rPr>
      </w:pPr>
      <w:r>
        <w:rPr>
          <w:sz w:val="19"/>
        </w:rPr>
        <w:t>O</w:t>
      </w:r>
      <w:r>
        <w:rPr>
          <w:spacing w:val="-2"/>
          <w:sz w:val="19"/>
        </w:rPr>
        <w:t> </w:t>
      </w:r>
      <w:r>
        <w:rPr>
          <w:sz w:val="19"/>
        </w:rPr>
        <w:t>CONTRATANTE</w:t>
      </w:r>
      <w:r>
        <w:rPr>
          <w:spacing w:val="-2"/>
          <w:sz w:val="19"/>
        </w:rPr>
        <w:t> </w:t>
      </w:r>
      <w:r>
        <w:rPr>
          <w:sz w:val="19"/>
        </w:rPr>
        <w:t>terá</w:t>
      </w:r>
      <w:r>
        <w:rPr>
          <w:spacing w:val="-2"/>
          <w:sz w:val="19"/>
        </w:rPr>
        <w:t> </w:t>
      </w:r>
      <w:r>
        <w:rPr>
          <w:sz w:val="19"/>
        </w:rPr>
        <w:t>o</w:t>
      </w:r>
      <w:r>
        <w:rPr>
          <w:spacing w:val="-2"/>
          <w:sz w:val="19"/>
        </w:rPr>
        <w:t> </w:t>
      </w:r>
      <w:r>
        <w:rPr>
          <w:sz w:val="19"/>
        </w:rPr>
        <w:t>prazo</w:t>
      </w:r>
      <w:r>
        <w:rPr>
          <w:spacing w:val="-2"/>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2"/>
          <w:sz w:val="19"/>
        </w:rPr>
        <w:t> </w:t>
      </w:r>
      <w:r>
        <w:rPr>
          <w:sz w:val="19"/>
        </w:rPr>
        <w:t>a</w:t>
      </w:r>
      <w:r>
        <w:rPr>
          <w:spacing w:val="-2"/>
          <w:sz w:val="19"/>
        </w:rPr>
        <w:t> </w:t>
      </w:r>
      <w:r>
        <w:rPr>
          <w:sz w:val="19"/>
        </w:rPr>
        <w:t>contar</w:t>
      </w:r>
      <w:r>
        <w:rPr>
          <w:spacing w:val="-2"/>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2"/>
          <w:sz w:val="19"/>
        </w:rPr>
        <w:t> </w:t>
      </w:r>
      <w:r>
        <w:rPr>
          <w:sz w:val="19"/>
        </w:rPr>
        <w:t>do</w:t>
      </w:r>
      <w:r>
        <w:rPr>
          <w:spacing w:val="-2"/>
          <w:sz w:val="19"/>
        </w:rPr>
        <w:t> </w:t>
      </w:r>
      <w:r>
        <w:rPr>
          <w:sz w:val="19"/>
        </w:rPr>
        <w:t>requerimento</w:t>
      </w:r>
      <w:r>
        <w:rPr>
          <w:spacing w:val="-2"/>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2"/>
          <w:sz w:val="19"/>
        </w:rPr>
        <w:t> </w:t>
      </w:r>
      <w:r>
        <w:rPr>
          <w:sz w:val="19"/>
        </w:rPr>
        <w:t>prorrogação</w:t>
      </w:r>
      <w:r>
        <w:rPr>
          <w:spacing w:val="-2"/>
          <w:sz w:val="19"/>
        </w:rPr>
        <w:t> </w:t>
      </w:r>
      <w:r>
        <w:rPr>
          <w:sz w:val="19"/>
        </w:rPr>
        <w:t>motivada</w:t>
      </w:r>
      <w:r>
        <w:rPr>
          <w:spacing w:val="-2"/>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33"/>
        </w:numPr>
        <w:tabs>
          <w:tab w:pos="719" w:val="left" w:leader="none"/>
        </w:tabs>
        <w:spacing w:line="235" w:lineRule="auto" w:before="94" w:after="0"/>
        <w:ind w:left="190" w:right="188" w:firstLine="0"/>
        <w:jc w:val="left"/>
        <w:rPr>
          <w:sz w:val="19"/>
        </w:rPr>
      </w:pPr>
      <w:r>
        <w:rPr>
          <w:sz w:val="19"/>
        </w:rPr>
        <w:t>Responder aos eventuais pedidos de restabelecimento do equilíbrio econômico-financeiro efetuados pelo CONTRATADO no prazo máximo de 45 (quarenta e cinco) dias, admitida a prorrogação motivada, uma única vez, por igual período.</w:t>
      </w:r>
    </w:p>
    <w:p>
      <w:pPr>
        <w:pStyle w:val="ListParagraph"/>
        <w:numPr>
          <w:ilvl w:val="2"/>
          <w:numId w:val="33"/>
        </w:numPr>
        <w:tabs>
          <w:tab w:pos="704" w:val="left" w:leader="none"/>
        </w:tabs>
        <w:spacing w:line="240" w:lineRule="auto" w:before="91" w:after="0"/>
        <w:ind w:left="704" w:right="0" w:hanging="514"/>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33"/>
        </w:numPr>
        <w:tabs>
          <w:tab w:pos="702" w:val="left" w:leader="none"/>
        </w:tabs>
        <w:spacing w:line="235" w:lineRule="auto" w:before="94" w:after="0"/>
        <w:ind w:left="190" w:right="188" w:firstLine="0"/>
        <w:jc w:val="left"/>
        <w:rPr>
          <w:sz w:val="19"/>
        </w:rPr>
      </w:pPr>
      <w:r>
        <w:rPr>
          <w:sz w:val="19"/>
        </w:rPr>
        <w:t>A</w:t>
      </w:r>
      <w:r>
        <w:rPr>
          <w:spacing w:val="-21"/>
          <w:sz w:val="19"/>
        </w:rPr>
        <w:t> </w:t>
      </w:r>
      <w:r>
        <w:rPr>
          <w:sz w:val="19"/>
        </w:rPr>
        <w:t>Administração</w:t>
      </w:r>
      <w:r>
        <w:rPr>
          <w:spacing w:val="-3"/>
          <w:sz w:val="19"/>
        </w:rPr>
        <w:t> </w:t>
      </w:r>
      <w:r>
        <w:rPr>
          <w:sz w:val="19"/>
        </w:rPr>
        <w:t>não</w:t>
      </w:r>
      <w:r>
        <w:rPr>
          <w:spacing w:val="-2"/>
          <w:sz w:val="19"/>
        </w:rPr>
        <w:t> </w:t>
      </w:r>
      <w:r>
        <w:rPr>
          <w:sz w:val="19"/>
        </w:rPr>
        <w:t>responderá</w:t>
      </w:r>
      <w:r>
        <w:rPr>
          <w:spacing w:val="-2"/>
          <w:sz w:val="19"/>
        </w:rPr>
        <w:t> </w:t>
      </w:r>
      <w:r>
        <w:rPr>
          <w:sz w:val="19"/>
        </w:rPr>
        <w:t>por</w:t>
      </w:r>
      <w:r>
        <w:rPr>
          <w:spacing w:val="-2"/>
          <w:sz w:val="19"/>
        </w:rPr>
        <w:t> </w:t>
      </w:r>
      <w:r>
        <w:rPr>
          <w:sz w:val="19"/>
        </w:rPr>
        <w:t>quaisquer</w:t>
      </w:r>
      <w:r>
        <w:rPr>
          <w:spacing w:val="-2"/>
          <w:sz w:val="19"/>
        </w:rPr>
        <w:t> </w:t>
      </w:r>
      <w:r>
        <w:rPr>
          <w:sz w:val="19"/>
        </w:rPr>
        <w:t>compromissos</w:t>
      </w:r>
      <w:r>
        <w:rPr>
          <w:spacing w:val="-2"/>
          <w:sz w:val="19"/>
        </w:rPr>
        <w:t> </w:t>
      </w:r>
      <w:r>
        <w:rPr>
          <w:sz w:val="19"/>
        </w:rPr>
        <w:t>assumidos</w:t>
      </w:r>
      <w:r>
        <w:rPr>
          <w:spacing w:val="-2"/>
          <w:sz w:val="19"/>
        </w:rPr>
        <w:t> </w:t>
      </w:r>
      <w:r>
        <w:rPr>
          <w:sz w:val="19"/>
        </w:rPr>
        <w:t>pelo</w:t>
      </w:r>
      <w:r>
        <w:rPr>
          <w:spacing w:val="-2"/>
          <w:sz w:val="19"/>
        </w:rPr>
        <w:t> </w:t>
      </w:r>
      <w:r>
        <w:rPr>
          <w:b/>
          <w:sz w:val="19"/>
        </w:rPr>
        <w:t>CONTRATADO</w:t>
      </w:r>
      <w:r>
        <w:rPr>
          <w:b/>
          <w:spacing w:val="-2"/>
          <w:sz w:val="19"/>
        </w:rPr>
        <w:t> </w:t>
      </w:r>
      <w:r>
        <w:rPr>
          <w:sz w:val="19"/>
        </w:rPr>
        <w:t>com</w:t>
      </w:r>
      <w:r>
        <w:rPr>
          <w:spacing w:val="-2"/>
          <w:sz w:val="19"/>
        </w:rPr>
        <w:t> </w:t>
      </w:r>
      <w:r>
        <w:rPr>
          <w:sz w:val="19"/>
        </w:rPr>
        <w:t>terceiros,</w:t>
      </w:r>
      <w:r>
        <w:rPr>
          <w:spacing w:val="-2"/>
          <w:sz w:val="19"/>
        </w:rPr>
        <w:t> </w:t>
      </w:r>
      <w:r>
        <w:rPr>
          <w:sz w:val="19"/>
        </w:rPr>
        <w:t>ainda</w:t>
      </w:r>
      <w:r>
        <w:rPr>
          <w:spacing w:val="-2"/>
          <w:sz w:val="19"/>
        </w:rPr>
        <w:t> </w:t>
      </w:r>
      <w:r>
        <w:rPr>
          <w:sz w:val="19"/>
        </w:rPr>
        <w:t>que</w:t>
      </w:r>
      <w:r>
        <w:rPr>
          <w:spacing w:val="-2"/>
          <w:sz w:val="19"/>
        </w:rPr>
        <w:t> </w:t>
      </w:r>
      <w:r>
        <w:rPr>
          <w:sz w:val="19"/>
        </w:rPr>
        <w:t>vinculados</w:t>
      </w:r>
      <w:r>
        <w:rPr>
          <w:spacing w:val="-2"/>
          <w:sz w:val="19"/>
        </w:rPr>
        <w:t> </w:t>
      </w:r>
      <w:r>
        <w:rPr>
          <w:sz w:val="19"/>
        </w:rPr>
        <w:t>à</w:t>
      </w:r>
      <w:r>
        <w:rPr>
          <w:spacing w:val="-2"/>
          <w:sz w:val="19"/>
        </w:rPr>
        <w:t> </w:t>
      </w:r>
      <w:r>
        <w:rPr>
          <w:sz w:val="19"/>
        </w:rPr>
        <w:t>execução</w:t>
      </w:r>
      <w:r>
        <w:rPr>
          <w:spacing w:val="-2"/>
          <w:sz w:val="19"/>
        </w:rPr>
        <w:t> </w:t>
      </w:r>
      <w:r>
        <w:rPr>
          <w:sz w:val="19"/>
        </w:rPr>
        <w:t>do</w:t>
      </w:r>
      <w:r>
        <w:rPr>
          <w:spacing w:val="-2"/>
          <w:sz w:val="19"/>
        </w:rPr>
        <w:t> </w:t>
      </w:r>
      <w:r>
        <w:rPr>
          <w:sz w:val="19"/>
        </w:rPr>
        <w:t>Contrato,</w:t>
      </w:r>
      <w:r>
        <w:rPr>
          <w:spacing w:val="-2"/>
          <w:sz w:val="19"/>
        </w:rPr>
        <w:t> </w:t>
      </w:r>
      <w:r>
        <w:rPr>
          <w:sz w:val="19"/>
        </w:rPr>
        <w:t>bem</w:t>
      </w:r>
      <w:r>
        <w:rPr>
          <w:spacing w:val="-2"/>
          <w:sz w:val="19"/>
        </w:rPr>
        <w:t> </w:t>
      </w:r>
      <w:r>
        <w:rPr>
          <w:sz w:val="19"/>
        </w:rPr>
        <w:t>como</w:t>
      </w:r>
      <w:r>
        <w:rPr>
          <w:spacing w:val="-2"/>
          <w:sz w:val="19"/>
        </w:rPr>
        <w:t> </w:t>
      </w:r>
      <w:r>
        <w:rPr>
          <w:sz w:val="19"/>
        </w:rPr>
        <w:t>por</w:t>
      </w:r>
      <w:r>
        <w:rPr>
          <w:spacing w:val="-2"/>
          <w:sz w:val="19"/>
        </w:rPr>
        <w:t> </w:t>
      </w:r>
      <w:r>
        <w:rPr>
          <w:sz w:val="19"/>
        </w:rPr>
        <w:t>qualquer</w:t>
      </w:r>
      <w:r>
        <w:rPr>
          <w:spacing w:val="-2"/>
          <w:sz w:val="19"/>
        </w:rPr>
        <w:t> </w:t>
      </w:r>
      <w:r>
        <w:rPr>
          <w:sz w:val="19"/>
        </w:rPr>
        <w:t>dano</w:t>
      </w:r>
      <w:r>
        <w:rPr>
          <w:spacing w:val="-2"/>
          <w:sz w:val="19"/>
        </w:rPr>
        <w:t> </w:t>
      </w:r>
      <w:r>
        <w:rPr>
          <w:sz w:val="19"/>
        </w:rPr>
        <w:t>causado a terceiros em decorrência de ato do </w:t>
      </w:r>
      <w:r>
        <w:rPr>
          <w:b/>
          <w:sz w:val="19"/>
        </w:rPr>
        <w:t>CONTRATADO</w:t>
      </w:r>
      <w:r>
        <w:rPr>
          <w:sz w:val="19"/>
        </w:rPr>
        <w:t>, de seus empregados, prepostos ou subordinados.</w:t>
      </w:r>
    </w:p>
    <w:p>
      <w:pPr>
        <w:pStyle w:val="ListParagraph"/>
        <w:numPr>
          <w:ilvl w:val="2"/>
          <w:numId w:val="33"/>
        </w:numPr>
        <w:tabs>
          <w:tab w:pos="712" w:val="left" w:leader="none"/>
        </w:tabs>
        <w:spacing w:line="240" w:lineRule="auto" w:before="91" w:after="0"/>
        <w:ind w:left="712" w:right="0" w:hanging="522"/>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81"/>
        <w:ind w:left="0"/>
      </w:pPr>
    </w:p>
    <w:p>
      <w:pPr>
        <w:pStyle w:val="Heading4"/>
      </w:pPr>
      <w:r>
        <w:rPr/>
        <w:t>CLÁUSULA</w:t>
      </w:r>
      <w:r>
        <w:rPr>
          <w:spacing w:val="-11"/>
        </w:rPr>
        <w:t> </w:t>
      </w:r>
      <w:r>
        <w:rPr/>
        <w:t>NONA</w:t>
      </w:r>
      <w:r>
        <w:rPr>
          <w:spacing w:val="-11"/>
        </w:rPr>
        <w:t> </w:t>
      </w:r>
      <w:r>
        <w:rPr/>
        <w:t>- OBRIGAÇÕES DO </w:t>
      </w:r>
      <w:r>
        <w:rPr>
          <w:spacing w:val="-2"/>
        </w:rPr>
        <w:t>CONTRATADO</w:t>
      </w:r>
    </w:p>
    <w:p>
      <w:pPr>
        <w:pStyle w:val="ListParagraph"/>
        <w:numPr>
          <w:ilvl w:val="1"/>
          <w:numId w:val="55"/>
        </w:numPr>
        <w:tabs>
          <w:tab w:pos="494" w:val="left" w:leader="none"/>
        </w:tabs>
        <w:spacing w:line="247" w:lineRule="auto" w:before="102" w:after="0"/>
        <w:ind w:left="190" w:right="188" w:firstLine="0"/>
        <w:jc w:val="left"/>
        <w:rPr>
          <w:sz w:val="19"/>
        </w:rPr>
      </w:pPr>
      <w:r>
        <w:rPr>
          <w:sz w:val="19"/>
        </w:rPr>
        <w:t>O</w:t>
      </w:r>
      <w:r>
        <w:rPr>
          <w:spacing w:val="17"/>
          <w:sz w:val="19"/>
        </w:rPr>
        <w:t> </w:t>
      </w:r>
      <w:r>
        <w:rPr>
          <w:b/>
          <w:sz w:val="19"/>
        </w:rPr>
        <w:t>CONTRATADO</w:t>
      </w:r>
      <w:r>
        <w:rPr>
          <w:b/>
          <w:spacing w:val="17"/>
          <w:sz w:val="19"/>
        </w:rPr>
        <w:t> </w:t>
      </w:r>
      <w:r>
        <w:rPr>
          <w:sz w:val="19"/>
        </w:rPr>
        <w:t>deverá</w:t>
      </w:r>
      <w:r>
        <w:rPr>
          <w:spacing w:val="17"/>
          <w:sz w:val="19"/>
        </w:rPr>
        <w:t> </w:t>
      </w:r>
      <w:r>
        <w:rPr>
          <w:sz w:val="19"/>
        </w:rPr>
        <w:t>cumprir</w:t>
      </w:r>
      <w:r>
        <w:rPr>
          <w:spacing w:val="17"/>
          <w:sz w:val="19"/>
        </w:rPr>
        <w:t> </w:t>
      </w:r>
      <w:r>
        <w:rPr>
          <w:sz w:val="19"/>
        </w:rPr>
        <w:t>todas</w:t>
      </w:r>
      <w:r>
        <w:rPr>
          <w:spacing w:val="17"/>
          <w:sz w:val="19"/>
        </w:rPr>
        <w:t> </w:t>
      </w:r>
      <w:r>
        <w:rPr>
          <w:sz w:val="19"/>
        </w:rPr>
        <w:t>as</w:t>
      </w:r>
      <w:r>
        <w:rPr>
          <w:spacing w:val="17"/>
          <w:sz w:val="19"/>
        </w:rPr>
        <w:t> </w:t>
      </w:r>
      <w:r>
        <w:rPr>
          <w:sz w:val="19"/>
        </w:rPr>
        <w:t>obrigações</w:t>
      </w:r>
      <w:r>
        <w:rPr>
          <w:spacing w:val="17"/>
          <w:sz w:val="19"/>
        </w:rPr>
        <w:t> </w:t>
      </w:r>
      <w:r>
        <w:rPr>
          <w:sz w:val="19"/>
        </w:rPr>
        <w:t>constantes</w:t>
      </w:r>
      <w:r>
        <w:rPr>
          <w:spacing w:val="17"/>
          <w:sz w:val="19"/>
        </w:rPr>
        <w:t> </w:t>
      </w:r>
      <w:r>
        <w:rPr>
          <w:sz w:val="19"/>
        </w:rPr>
        <w:t>deste</w:t>
      </w:r>
      <w:r>
        <w:rPr>
          <w:spacing w:val="17"/>
          <w:sz w:val="19"/>
        </w:rPr>
        <w:t> </w:t>
      </w:r>
      <w:r>
        <w:rPr>
          <w:sz w:val="19"/>
        </w:rPr>
        <w:t>Contrato</w:t>
      </w:r>
      <w:r>
        <w:rPr>
          <w:spacing w:val="17"/>
          <w:sz w:val="19"/>
        </w:rPr>
        <w:t> </w:t>
      </w:r>
      <w:r>
        <w:rPr>
          <w:sz w:val="19"/>
        </w:rPr>
        <w:t>e</w:t>
      </w:r>
      <w:r>
        <w:rPr>
          <w:spacing w:val="17"/>
          <w:sz w:val="19"/>
        </w:rPr>
        <w:t> </w:t>
      </w:r>
      <w:r>
        <w:rPr>
          <w:sz w:val="19"/>
        </w:rPr>
        <w:t>em</w:t>
      </w:r>
      <w:r>
        <w:rPr>
          <w:spacing w:val="17"/>
          <w:sz w:val="19"/>
        </w:rPr>
        <w:t> </w:t>
      </w:r>
      <w:r>
        <w:rPr>
          <w:sz w:val="19"/>
        </w:rPr>
        <w:t>seus Anexos,</w:t>
      </w:r>
      <w:r>
        <w:rPr>
          <w:spacing w:val="17"/>
          <w:sz w:val="19"/>
        </w:rPr>
        <w:t> </w:t>
      </w:r>
      <w:r>
        <w:rPr>
          <w:sz w:val="19"/>
        </w:rPr>
        <w:t>assumindo</w:t>
      </w:r>
      <w:r>
        <w:rPr>
          <w:spacing w:val="17"/>
          <w:sz w:val="19"/>
        </w:rPr>
        <w:t> </w:t>
      </w:r>
      <w:r>
        <w:rPr>
          <w:sz w:val="19"/>
        </w:rPr>
        <w:t>como</w:t>
      </w:r>
      <w:r>
        <w:rPr>
          <w:spacing w:val="17"/>
          <w:sz w:val="19"/>
        </w:rPr>
        <w:t> </w:t>
      </w:r>
      <w:r>
        <w:rPr>
          <w:sz w:val="19"/>
        </w:rPr>
        <w:t>exclusivamente</w:t>
      </w:r>
      <w:r>
        <w:rPr>
          <w:spacing w:val="17"/>
          <w:sz w:val="19"/>
        </w:rPr>
        <w:t> </w:t>
      </w:r>
      <w:r>
        <w:rPr>
          <w:sz w:val="19"/>
        </w:rPr>
        <w:t>seus</w:t>
      </w:r>
      <w:r>
        <w:rPr>
          <w:spacing w:val="17"/>
          <w:sz w:val="19"/>
        </w:rPr>
        <w:t> </w:t>
      </w:r>
      <w:r>
        <w:rPr>
          <w:sz w:val="19"/>
        </w:rPr>
        <w:t>os</w:t>
      </w:r>
      <w:r>
        <w:rPr>
          <w:spacing w:val="17"/>
          <w:sz w:val="19"/>
        </w:rPr>
        <w:t> </w:t>
      </w:r>
      <w:r>
        <w:rPr>
          <w:sz w:val="19"/>
        </w:rPr>
        <w:t>riscos</w:t>
      </w:r>
      <w:r>
        <w:rPr>
          <w:spacing w:val="17"/>
          <w:sz w:val="19"/>
        </w:rPr>
        <w:t> </w:t>
      </w:r>
      <w:r>
        <w:rPr>
          <w:sz w:val="19"/>
        </w:rPr>
        <w:t>e</w:t>
      </w:r>
      <w:r>
        <w:rPr>
          <w:spacing w:val="17"/>
          <w:sz w:val="19"/>
        </w:rPr>
        <w:t> </w:t>
      </w:r>
      <w:r>
        <w:rPr>
          <w:sz w:val="19"/>
        </w:rPr>
        <w:t>as</w:t>
      </w:r>
      <w:r>
        <w:rPr>
          <w:spacing w:val="17"/>
          <w:sz w:val="19"/>
        </w:rPr>
        <w:t> </w:t>
      </w:r>
      <w:r>
        <w:rPr>
          <w:sz w:val="19"/>
        </w:rPr>
        <w:t>despesas</w:t>
      </w:r>
      <w:r>
        <w:rPr>
          <w:spacing w:val="17"/>
          <w:sz w:val="19"/>
        </w:rPr>
        <w:t> </w:t>
      </w:r>
      <w:r>
        <w:rPr>
          <w:sz w:val="19"/>
        </w:rPr>
        <w:t>decorrentes</w:t>
      </w:r>
      <w:r>
        <w:rPr>
          <w:spacing w:val="17"/>
          <w:sz w:val="19"/>
        </w:rPr>
        <w:t> </w:t>
      </w:r>
      <w:r>
        <w:rPr>
          <w:sz w:val="19"/>
        </w:rPr>
        <w:t>da</w:t>
      </w:r>
      <w:r>
        <w:rPr>
          <w:spacing w:val="17"/>
          <w:sz w:val="19"/>
        </w:rPr>
        <w:t> </w:t>
      </w:r>
      <w:r>
        <w:rPr>
          <w:sz w:val="19"/>
        </w:rPr>
        <w:t>boa</w:t>
      </w:r>
      <w:r>
        <w:rPr>
          <w:spacing w:val="17"/>
          <w:sz w:val="19"/>
        </w:rPr>
        <w:t> </w:t>
      </w:r>
      <w:r>
        <w:rPr>
          <w:sz w:val="19"/>
        </w:rPr>
        <w:t>e</w:t>
      </w:r>
      <w:r>
        <w:rPr>
          <w:spacing w:val="17"/>
          <w:sz w:val="19"/>
        </w:rPr>
        <w:t> </w:t>
      </w:r>
      <w:r>
        <w:rPr>
          <w:sz w:val="19"/>
        </w:rPr>
        <w:t>perfeita execução do objeto, observando, ainda, as obrigações a seguir dispostas:</w:t>
      </w:r>
    </w:p>
    <w:p>
      <w:pPr>
        <w:pStyle w:val="ListParagraph"/>
        <w:spacing w:after="0" w:line="247" w:lineRule="auto"/>
        <w:jc w:val="left"/>
        <w:rPr>
          <w:sz w:val="19"/>
        </w:rPr>
        <w:sectPr>
          <w:pgSz w:w="15840" w:h="24480"/>
          <w:pgMar w:top="0" w:bottom="0" w:left="0" w:right="0"/>
        </w:sectPr>
      </w:pPr>
    </w:p>
    <w:p>
      <w:pPr>
        <w:pStyle w:val="ListParagraph"/>
        <w:numPr>
          <w:ilvl w:val="2"/>
          <w:numId w:val="55"/>
        </w:numPr>
        <w:tabs>
          <w:tab w:pos="617" w:val="left" w:leader="none"/>
        </w:tabs>
        <w:spacing w:line="240" w:lineRule="auto" w:before="1" w:after="0"/>
        <w:ind w:left="617" w:right="0" w:hanging="427"/>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55"/>
        </w:numPr>
        <w:tabs>
          <w:tab w:pos="631" w:val="left" w:leader="none"/>
        </w:tabs>
        <w:spacing w:line="247" w:lineRule="auto" w:before="102" w:after="0"/>
        <w:ind w:left="190" w:right="188"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w:t>
      </w:r>
      <w:r>
        <w:rPr>
          <w:spacing w:val="-2"/>
          <w:sz w:val="19"/>
        </w:rPr>
        <w:t>comprovação.</w:t>
      </w:r>
    </w:p>
    <w:p>
      <w:pPr>
        <w:pStyle w:val="ListParagraph"/>
        <w:numPr>
          <w:ilvl w:val="2"/>
          <w:numId w:val="55"/>
        </w:numPr>
        <w:tabs>
          <w:tab w:pos="624" w:val="left" w:leader="none"/>
        </w:tabs>
        <w:spacing w:line="247" w:lineRule="auto" w:before="108" w:after="0"/>
        <w:ind w:left="190" w:right="188" w:firstLine="0"/>
        <w:jc w:val="both"/>
        <w:rPr>
          <w:sz w:val="19"/>
        </w:rPr>
      </w:pPr>
      <w:r>
        <w:rPr>
          <w:sz w:val="19"/>
        </w:rPr>
        <w:t>Atender às determinações regulares emitidas pelo fiscal ou gestor do Contrato ou autoridade superior (</w:t>
      </w:r>
      <w:hyperlink r:id="rId39">
        <w:r>
          <w:rPr>
            <w:color w:val="0000FF"/>
            <w:sz w:val="19"/>
            <w:u w:val="single" w:color="0000FF"/>
          </w:rPr>
          <w:t>art. 137, II, da Lei nº 14.133/2021</w:t>
        </w:r>
      </w:hyperlink>
      <w:r>
        <w:rPr>
          <w:sz w:val="19"/>
        </w:rPr>
        <w:t>) e prestar todo esclarecimento ou informação por eles </w:t>
      </w:r>
      <w:r>
        <w:rPr>
          <w:spacing w:val="-2"/>
          <w:sz w:val="19"/>
        </w:rPr>
        <w:t>solicitados.</w:t>
      </w:r>
    </w:p>
    <w:p>
      <w:pPr>
        <w:pStyle w:val="ListParagraph"/>
        <w:numPr>
          <w:ilvl w:val="2"/>
          <w:numId w:val="55"/>
        </w:numPr>
        <w:tabs>
          <w:tab w:pos="637" w:val="left" w:leader="none"/>
        </w:tabs>
        <w:spacing w:line="247" w:lineRule="auto" w:before="97" w:after="0"/>
        <w:ind w:left="190" w:right="188" w:firstLine="0"/>
        <w:jc w:val="both"/>
        <w:rPr>
          <w:sz w:val="19"/>
        </w:rPr>
      </w:pPr>
      <w:r>
        <w:rPr>
          <w:sz w:val="19"/>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5"/>
        </w:numPr>
        <w:tabs>
          <w:tab w:pos="623" w:val="left" w:leader="none"/>
        </w:tabs>
        <w:spacing w:line="261" w:lineRule="auto" w:before="96" w:after="0"/>
        <w:ind w:left="190" w:right="188" w:firstLine="0"/>
        <w:jc w:val="both"/>
        <w:rPr>
          <w:sz w:val="19"/>
        </w:rPr>
      </w:pPr>
      <w:r>
        <w:rPr>
          <w:sz w:val="19"/>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55"/>
        </w:numPr>
        <w:tabs>
          <w:tab w:pos="617" w:val="left" w:leader="none"/>
        </w:tabs>
        <w:spacing w:line="247" w:lineRule="auto" w:before="83" w:after="0"/>
        <w:ind w:left="190" w:right="188" w:firstLine="0"/>
        <w:jc w:val="both"/>
        <w:rPr>
          <w:sz w:val="19"/>
        </w:rPr>
      </w:pPr>
      <w:r>
        <w:rPr>
          <w:sz w:val="19"/>
        </w:rPr>
        <w:t>Responsabilizar-se</w:t>
      </w:r>
      <w:r>
        <w:rPr>
          <w:spacing w:val="-1"/>
          <w:sz w:val="19"/>
        </w:rPr>
        <w:t> </w:t>
      </w:r>
      <w:r>
        <w:rPr>
          <w:sz w:val="19"/>
        </w:rPr>
        <w:t>pelos</w:t>
      </w:r>
      <w:r>
        <w:rPr>
          <w:spacing w:val="-1"/>
          <w:sz w:val="19"/>
        </w:rPr>
        <w:t> </w:t>
      </w:r>
      <w:r>
        <w:rPr>
          <w:sz w:val="19"/>
        </w:rPr>
        <w:t>vícios</w:t>
      </w:r>
      <w:r>
        <w:rPr>
          <w:spacing w:val="-1"/>
          <w:sz w:val="19"/>
        </w:rPr>
        <w:t> </w:t>
      </w:r>
      <w:r>
        <w:rPr>
          <w:sz w:val="19"/>
        </w:rPr>
        <w:t>e</w:t>
      </w:r>
      <w:r>
        <w:rPr>
          <w:spacing w:val="-1"/>
          <w:sz w:val="19"/>
        </w:rPr>
        <w:t> </w:t>
      </w:r>
      <w:r>
        <w:rPr>
          <w:sz w:val="19"/>
        </w:rPr>
        <w:t>danos</w:t>
      </w:r>
      <w:r>
        <w:rPr>
          <w:spacing w:val="-1"/>
          <w:sz w:val="19"/>
        </w:rPr>
        <w:t> </w:t>
      </w:r>
      <w:r>
        <w:rPr>
          <w:sz w:val="19"/>
        </w:rPr>
        <w:t>decorrentes</w:t>
      </w:r>
      <w:r>
        <w:rPr>
          <w:spacing w:val="-1"/>
          <w:sz w:val="19"/>
        </w:rPr>
        <w:t> </w:t>
      </w:r>
      <w:r>
        <w:rPr>
          <w:sz w:val="19"/>
        </w:rPr>
        <w:t>do</w:t>
      </w:r>
      <w:r>
        <w:rPr>
          <w:spacing w:val="-1"/>
          <w:sz w:val="19"/>
        </w:rPr>
        <w:t> </w:t>
      </w:r>
      <w:r>
        <w:rPr>
          <w:sz w:val="19"/>
        </w:rPr>
        <w:t>objeto,</w:t>
      </w:r>
      <w:r>
        <w:rPr>
          <w:spacing w:val="-1"/>
          <w:sz w:val="19"/>
        </w:rPr>
        <w:t> </w:t>
      </w:r>
      <w:r>
        <w:rPr>
          <w:sz w:val="19"/>
        </w:rPr>
        <w:t>de</w:t>
      </w:r>
      <w:r>
        <w:rPr>
          <w:spacing w:val="-1"/>
          <w:sz w:val="19"/>
        </w:rPr>
        <w:t> </w:t>
      </w:r>
      <w:r>
        <w:rPr>
          <w:sz w:val="19"/>
        </w:rPr>
        <w:t>acordo</w:t>
      </w:r>
      <w:r>
        <w:rPr>
          <w:spacing w:val="-1"/>
          <w:sz w:val="19"/>
        </w:rPr>
        <w:t> </w:t>
      </w:r>
      <w:r>
        <w:rPr>
          <w:sz w:val="19"/>
        </w:rPr>
        <w:t>com</w:t>
      </w:r>
      <w:r>
        <w:rPr>
          <w:spacing w:val="-1"/>
          <w:sz w:val="19"/>
        </w:rPr>
        <w:t> </w:t>
      </w:r>
      <w:r>
        <w:rPr>
          <w:sz w:val="19"/>
        </w:rPr>
        <w:t>o</w:t>
      </w:r>
      <w:r>
        <w:rPr>
          <w:spacing w:val="-1"/>
          <w:sz w:val="19"/>
        </w:rPr>
        <w:t> </w:t>
      </w:r>
      <w:r>
        <w:rPr>
          <w:sz w:val="19"/>
        </w:rPr>
        <w:t>Código</w:t>
      </w:r>
      <w:r>
        <w:rPr>
          <w:spacing w:val="-1"/>
          <w:sz w:val="19"/>
        </w:rPr>
        <w:t> </w:t>
      </w:r>
      <w:r>
        <w:rPr>
          <w:sz w:val="19"/>
        </w:rPr>
        <w:t>de</w:t>
      </w:r>
      <w:r>
        <w:rPr>
          <w:spacing w:val="-1"/>
          <w:sz w:val="19"/>
        </w:rPr>
        <w:t> </w:t>
      </w:r>
      <w:r>
        <w:rPr>
          <w:sz w:val="19"/>
        </w:rPr>
        <w:t>Defesa</w:t>
      </w:r>
      <w:r>
        <w:rPr>
          <w:spacing w:val="-1"/>
          <w:sz w:val="19"/>
        </w:rPr>
        <w:t> </w:t>
      </w:r>
      <w:r>
        <w:rPr>
          <w:sz w:val="19"/>
        </w:rPr>
        <w:t>do</w:t>
      </w:r>
      <w:r>
        <w:rPr>
          <w:spacing w:val="-1"/>
          <w:sz w:val="19"/>
        </w:rPr>
        <w:t> </w:t>
      </w:r>
      <w:r>
        <w:rPr>
          <w:sz w:val="19"/>
        </w:rPr>
        <w:t>Consumidor</w:t>
      </w:r>
      <w:r>
        <w:rPr>
          <w:spacing w:val="-1"/>
          <w:sz w:val="19"/>
        </w:rPr>
        <w:t> </w:t>
      </w:r>
      <w:r>
        <w:rPr>
          <w:sz w:val="19"/>
        </w:rPr>
        <w:t>(</w:t>
      </w:r>
      <w:hyperlink r:id="rId40">
        <w:r>
          <w:rPr>
            <w:color w:val="0000FF"/>
            <w:sz w:val="19"/>
            <w:u w:val="single" w:color="0000FF"/>
          </w:rPr>
          <w:t>Lei</w:t>
        </w:r>
        <w:r>
          <w:rPr>
            <w:color w:val="0000FF"/>
            <w:spacing w:val="-1"/>
            <w:sz w:val="19"/>
            <w:u w:val="single" w:color="0000FF"/>
          </w:rPr>
          <w:t> </w:t>
        </w:r>
        <w:r>
          <w:rPr>
            <w:color w:val="0000FF"/>
            <w:sz w:val="19"/>
            <w:u w:val="single" w:color="0000FF"/>
          </w:rPr>
          <w:t>nº</w:t>
        </w:r>
        <w:r>
          <w:rPr>
            <w:color w:val="0000FF"/>
            <w:spacing w:val="-1"/>
            <w:sz w:val="19"/>
            <w:u w:val="single" w:color="0000FF"/>
          </w:rPr>
          <w:t> </w:t>
        </w:r>
        <w:r>
          <w:rPr>
            <w:color w:val="0000FF"/>
            <w:sz w:val="19"/>
            <w:u w:val="single" w:color="0000FF"/>
          </w:rPr>
          <w:t>8.078/1990</w:t>
        </w:r>
      </w:hyperlink>
      <w:r>
        <w:rPr>
          <w:sz w:val="19"/>
        </w:rPr>
        <w:t>),</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todo</w:t>
      </w:r>
      <w:r>
        <w:rPr>
          <w:spacing w:val="-1"/>
          <w:sz w:val="19"/>
        </w:rPr>
        <w:t> </w:t>
      </w:r>
      <w:r>
        <w:rPr>
          <w:sz w:val="19"/>
        </w:rPr>
        <w:t>e</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à</w:t>
      </w:r>
      <w:r>
        <w:rPr>
          <w:spacing w:val="-11"/>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55"/>
        </w:numPr>
        <w:tabs>
          <w:tab w:pos="617" w:val="left" w:leader="none"/>
        </w:tabs>
        <w:spacing w:line="261" w:lineRule="auto" w:before="97" w:after="0"/>
        <w:ind w:left="190" w:right="188" w:firstLine="0"/>
        <w:jc w:val="both"/>
        <w:rPr>
          <w:sz w:val="19"/>
        </w:rPr>
      </w:pPr>
      <w:r>
        <w:rPr>
          <w:sz w:val="19"/>
        </w:rPr>
        <w:t>Não</w:t>
      </w:r>
      <w:r>
        <w:rPr>
          <w:spacing w:val="-2"/>
          <w:sz w:val="19"/>
        </w:rPr>
        <w:t> </w:t>
      </w:r>
      <w:r>
        <w:rPr>
          <w:sz w:val="19"/>
        </w:rPr>
        <w:t>contratar,</w:t>
      </w:r>
      <w:r>
        <w:rPr>
          <w:spacing w:val="-2"/>
          <w:sz w:val="19"/>
        </w:rPr>
        <w:t> </w:t>
      </w:r>
      <w:r>
        <w:rPr>
          <w:sz w:val="19"/>
        </w:rPr>
        <w:t>durante</w:t>
      </w:r>
      <w:r>
        <w:rPr>
          <w:spacing w:val="-2"/>
          <w:sz w:val="19"/>
        </w:rPr>
        <w:t> </w:t>
      </w:r>
      <w:r>
        <w:rPr>
          <w:sz w:val="19"/>
        </w:rPr>
        <w:t>a</w:t>
      </w:r>
      <w:r>
        <w:rPr>
          <w:spacing w:val="-2"/>
          <w:sz w:val="19"/>
        </w:rPr>
        <w:t> </w:t>
      </w:r>
      <w:r>
        <w:rPr>
          <w:sz w:val="19"/>
        </w:rPr>
        <w:t>vigência</w:t>
      </w:r>
      <w:r>
        <w:rPr>
          <w:spacing w:val="-2"/>
          <w:sz w:val="19"/>
        </w:rPr>
        <w:t> </w:t>
      </w:r>
      <w:r>
        <w:rPr>
          <w:sz w:val="19"/>
        </w:rPr>
        <w:t>do</w:t>
      </w:r>
      <w:r>
        <w:rPr>
          <w:spacing w:val="-2"/>
          <w:sz w:val="19"/>
        </w:rPr>
        <w:t> </w:t>
      </w:r>
      <w:r>
        <w:rPr>
          <w:sz w:val="19"/>
        </w:rPr>
        <w:t>Contrato,</w:t>
      </w:r>
      <w:r>
        <w:rPr>
          <w:spacing w:val="-2"/>
          <w:sz w:val="19"/>
        </w:rPr>
        <w:t> </w:t>
      </w:r>
      <w:r>
        <w:rPr>
          <w:sz w:val="19"/>
        </w:rPr>
        <w:t>cônjuge,</w:t>
      </w:r>
      <w:r>
        <w:rPr>
          <w:spacing w:val="-2"/>
          <w:sz w:val="19"/>
        </w:rPr>
        <w:t> </w:t>
      </w:r>
      <w:r>
        <w:rPr>
          <w:sz w:val="19"/>
        </w:rPr>
        <w:t>companheiro</w:t>
      </w:r>
      <w:r>
        <w:rPr>
          <w:spacing w:val="-2"/>
          <w:sz w:val="19"/>
        </w:rPr>
        <w:t> </w:t>
      </w:r>
      <w:r>
        <w:rPr>
          <w:sz w:val="19"/>
        </w:rPr>
        <w:t>ou</w:t>
      </w:r>
      <w:r>
        <w:rPr>
          <w:spacing w:val="-2"/>
          <w:sz w:val="19"/>
        </w:rPr>
        <w:t> </w:t>
      </w:r>
      <w:r>
        <w:rPr>
          <w:sz w:val="19"/>
        </w:rPr>
        <w:t>parente</w:t>
      </w:r>
      <w:r>
        <w:rPr>
          <w:spacing w:val="-2"/>
          <w:sz w:val="19"/>
        </w:rPr>
        <w:t> </w:t>
      </w:r>
      <w:r>
        <w:rPr>
          <w:sz w:val="19"/>
        </w:rPr>
        <w:t>em</w:t>
      </w:r>
      <w:r>
        <w:rPr>
          <w:spacing w:val="-2"/>
          <w:sz w:val="19"/>
        </w:rPr>
        <w:t> </w:t>
      </w:r>
      <w:r>
        <w:rPr>
          <w:sz w:val="19"/>
        </w:rPr>
        <w:t>linha</w:t>
      </w:r>
      <w:r>
        <w:rPr>
          <w:spacing w:val="-2"/>
          <w:sz w:val="19"/>
        </w:rPr>
        <w:t> </w:t>
      </w:r>
      <w:r>
        <w:rPr>
          <w:sz w:val="19"/>
        </w:rPr>
        <w:t>reta,</w:t>
      </w:r>
      <w:r>
        <w:rPr>
          <w:spacing w:val="-2"/>
          <w:sz w:val="19"/>
        </w:rPr>
        <w:t> </w:t>
      </w:r>
      <w:r>
        <w:rPr>
          <w:sz w:val="19"/>
        </w:rPr>
        <w:t>colateral</w:t>
      </w:r>
      <w:r>
        <w:rPr>
          <w:spacing w:val="-2"/>
          <w:sz w:val="19"/>
        </w:rPr>
        <w:t> </w:t>
      </w:r>
      <w:r>
        <w:rPr>
          <w:sz w:val="19"/>
        </w:rPr>
        <w:t>ou</w:t>
      </w:r>
      <w:r>
        <w:rPr>
          <w:spacing w:val="-2"/>
          <w:sz w:val="19"/>
        </w:rPr>
        <w:t> </w:t>
      </w:r>
      <w:r>
        <w:rPr>
          <w:sz w:val="19"/>
        </w:rPr>
        <w:t>por</w:t>
      </w:r>
      <w:r>
        <w:rPr>
          <w:spacing w:val="-2"/>
          <w:sz w:val="19"/>
        </w:rPr>
        <w:t> </w:t>
      </w:r>
      <w:r>
        <w:rPr>
          <w:sz w:val="19"/>
        </w:rPr>
        <w:t>afinidade,</w:t>
      </w:r>
      <w:r>
        <w:rPr>
          <w:spacing w:val="-2"/>
          <w:sz w:val="19"/>
        </w:rPr>
        <w:t> </w:t>
      </w:r>
      <w:r>
        <w:rPr>
          <w:sz w:val="19"/>
        </w:rPr>
        <w:t>até</w:t>
      </w:r>
      <w:r>
        <w:rPr>
          <w:spacing w:val="-2"/>
          <w:sz w:val="19"/>
        </w:rPr>
        <w:t> </w:t>
      </w:r>
      <w:r>
        <w:rPr>
          <w:sz w:val="19"/>
        </w:rPr>
        <w:t>o</w:t>
      </w:r>
      <w:r>
        <w:rPr>
          <w:spacing w:val="-2"/>
          <w:sz w:val="19"/>
        </w:rPr>
        <w:t> </w:t>
      </w:r>
      <w:r>
        <w:rPr>
          <w:sz w:val="19"/>
        </w:rPr>
        <w:t>terceiro</w:t>
      </w:r>
      <w:r>
        <w:rPr>
          <w:spacing w:val="-2"/>
          <w:sz w:val="19"/>
        </w:rPr>
        <w:t> </w:t>
      </w:r>
      <w:r>
        <w:rPr>
          <w:sz w:val="19"/>
        </w:rPr>
        <w:t>grau,</w:t>
      </w:r>
      <w:r>
        <w:rPr>
          <w:spacing w:val="-2"/>
          <w:sz w:val="19"/>
        </w:rPr>
        <w:t> </w:t>
      </w:r>
      <w:r>
        <w:rPr>
          <w:sz w:val="19"/>
        </w:rPr>
        <w:t>de</w:t>
      </w:r>
      <w:r>
        <w:rPr>
          <w:spacing w:val="-2"/>
          <w:sz w:val="19"/>
        </w:rPr>
        <w:t> </w:t>
      </w:r>
      <w:r>
        <w:rPr>
          <w:sz w:val="19"/>
        </w:rPr>
        <w:t>dirigente</w:t>
      </w:r>
      <w:r>
        <w:rPr>
          <w:spacing w:val="-2"/>
          <w:sz w:val="19"/>
        </w:rPr>
        <w:t> </w:t>
      </w:r>
      <w:r>
        <w:rPr>
          <w:sz w:val="19"/>
        </w:rPr>
        <w:t>do</w:t>
      </w:r>
      <w:r>
        <w:rPr>
          <w:spacing w:val="-2"/>
          <w:sz w:val="19"/>
        </w:rPr>
        <w:t> </w:t>
      </w:r>
      <w:r>
        <w:rPr>
          <w:b/>
          <w:sz w:val="19"/>
        </w:rPr>
        <w:t>CONTRATANTE</w:t>
      </w:r>
      <w:r>
        <w:rPr>
          <w:b/>
          <w:spacing w:val="-2"/>
          <w:sz w:val="19"/>
        </w:rPr>
        <w:t> </w:t>
      </w:r>
      <w:r>
        <w:rPr>
          <w:sz w:val="19"/>
        </w:rPr>
        <w:t>ou</w:t>
      </w:r>
      <w:r>
        <w:rPr>
          <w:spacing w:val="-2"/>
          <w:sz w:val="19"/>
        </w:rPr>
        <w:t> </w:t>
      </w:r>
      <w:r>
        <w:rPr>
          <w:sz w:val="19"/>
        </w:rPr>
        <w:t>de</w:t>
      </w:r>
      <w:r>
        <w:rPr>
          <w:spacing w:val="-2"/>
          <w:sz w:val="19"/>
        </w:rPr>
        <w:t> </w:t>
      </w:r>
      <w:r>
        <w:rPr>
          <w:sz w:val="19"/>
        </w:rPr>
        <w:t>agente</w:t>
      </w:r>
      <w:r>
        <w:rPr>
          <w:spacing w:val="-2"/>
          <w:sz w:val="19"/>
        </w:rPr>
        <w:t> </w:t>
      </w:r>
      <w:r>
        <w:rPr>
          <w:sz w:val="19"/>
        </w:rPr>
        <w:t>público que atue na fiscalização ou na gestão do Contrato, nos termos do art. 48, parágrafo único, da Lei nº 14.133/2021.</w:t>
      </w:r>
    </w:p>
    <w:p>
      <w:pPr>
        <w:pStyle w:val="ListParagraph"/>
        <w:numPr>
          <w:ilvl w:val="2"/>
          <w:numId w:val="55"/>
        </w:numPr>
        <w:tabs>
          <w:tab w:pos="617" w:val="left" w:leader="none"/>
        </w:tabs>
        <w:spacing w:line="240" w:lineRule="auto" w:before="82" w:after="0"/>
        <w:ind w:left="617" w:right="0" w:hanging="427"/>
        <w:jc w:val="both"/>
        <w:rPr>
          <w:sz w:val="19"/>
        </w:rPr>
      </w:pPr>
      <w:r>
        <w:rPr>
          <w:sz w:val="19"/>
        </w:rPr>
        <w:t>Manter a regularidade junto ao </w:t>
      </w:r>
      <w:r>
        <w:rPr>
          <w:spacing w:val="-2"/>
          <w:sz w:val="19"/>
        </w:rPr>
        <w:t>SICAF.</w:t>
      </w:r>
    </w:p>
    <w:p>
      <w:pPr>
        <w:pStyle w:val="ListParagraph"/>
        <w:numPr>
          <w:ilvl w:val="3"/>
          <w:numId w:val="55"/>
        </w:numPr>
        <w:tabs>
          <w:tab w:pos="768" w:val="left" w:leader="none"/>
        </w:tabs>
        <w:spacing w:line="247" w:lineRule="auto" w:before="102" w:after="0"/>
        <w:ind w:left="190" w:right="188"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56"/>
        </w:numPr>
        <w:tabs>
          <w:tab w:pos="385" w:val="left" w:leader="none"/>
        </w:tabs>
        <w:spacing w:line="240" w:lineRule="auto" w:before="97" w:after="0"/>
        <w:ind w:left="385" w:right="0" w:hanging="195"/>
        <w:jc w:val="both"/>
        <w:rPr>
          <w:sz w:val="19"/>
        </w:rPr>
      </w:pPr>
      <w:r>
        <w:rPr>
          <w:sz w:val="19"/>
        </w:rPr>
        <w:t>prova de regularidade relativa à Seguridade </w:t>
      </w:r>
      <w:r>
        <w:rPr>
          <w:spacing w:val="-2"/>
          <w:sz w:val="19"/>
        </w:rPr>
        <w:t>Social;</w:t>
      </w:r>
    </w:p>
    <w:p>
      <w:pPr>
        <w:pStyle w:val="ListParagraph"/>
        <w:numPr>
          <w:ilvl w:val="0"/>
          <w:numId w:val="56"/>
        </w:numPr>
        <w:tabs>
          <w:tab w:pos="395" w:val="left" w:leader="none"/>
        </w:tabs>
        <w:spacing w:line="240" w:lineRule="auto" w:before="114" w:after="0"/>
        <w:ind w:left="395" w:right="0" w:hanging="205"/>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56"/>
        </w:numPr>
        <w:tabs>
          <w:tab w:pos="385" w:val="left" w:leader="none"/>
        </w:tabs>
        <w:spacing w:line="240" w:lineRule="auto" w:before="103" w:after="0"/>
        <w:ind w:left="385" w:right="0" w:hanging="195"/>
        <w:jc w:val="left"/>
        <w:rPr>
          <w:sz w:val="19"/>
        </w:rPr>
      </w:pPr>
      <w:r>
        <w:rPr>
          <w:sz w:val="19"/>
        </w:rPr>
        <w:t>certidões</w:t>
      </w:r>
      <w:r>
        <w:rPr>
          <w:spacing w:val="-3"/>
          <w:sz w:val="19"/>
        </w:rPr>
        <w:t> </w:t>
      </w:r>
      <w:r>
        <w:rPr>
          <w:sz w:val="19"/>
        </w:rPr>
        <w:t>que</w:t>
      </w:r>
      <w:r>
        <w:rPr>
          <w:spacing w:val="-2"/>
          <w:sz w:val="19"/>
        </w:rPr>
        <w:t> </w:t>
      </w:r>
      <w:r>
        <w:rPr>
          <w:sz w:val="19"/>
        </w:rPr>
        <w:t>comprovem</w:t>
      </w:r>
      <w:r>
        <w:rPr>
          <w:spacing w:val="-2"/>
          <w:sz w:val="19"/>
        </w:rPr>
        <w:t> </w:t>
      </w:r>
      <w:r>
        <w:rPr>
          <w:sz w:val="19"/>
        </w:rPr>
        <w:t>a</w:t>
      </w:r>
      <w:r>
        <w:rPr>
          <w:spacing w:val="-2"/>
          <w:sz w:val="19"/>
        </w:rPr>
        <w:t> </w:t>
      </w:r>
      <w:r>
        <w:rPr>
          <w:sz w:val="19"/>
        </w:rPr>
        <w:t>regularidade</w:t>
      </w:r>
      <w:r>
        <w:rPr>
          <w:spacing w:val="-2"/>
          <w:sz w:val="19"/>
        </w:rPr>
        <w:t> </w:t>
      </w:r>
      <w:r>
        <w:rPr>
          <w:sz w:val="19"/>
        </w:rPr>
        <w:t>perante</w:t>
      </w:r>
      <w:r>
        <w:rPr>
          <w:spacing w:val="-1"/>
          <w:sz w:val="19"/>
        </w:rPr>
        <w:t> </w:t>
      </w:r>
      <w:r>
        <w:rPr>
          <w:sz w:val="19"/>
        </w:rPr>
        <w:t>as</w:t>
      </w:r>
      <w:r>
        <w:rPr>
          <w:spacing w:val="-2"/>
          <w:sz w:val="19"/>
        </w:rPr>
        <w:t> </w:t>
      </w:r>
      <w:r>
        <w:rPr>
          <w:sz w:val="19"/>
        </w:rPr>
        <w:t>Fazendas</w:t>
      </w:r>
      <w:r>
        <w:rPr>
          <w:spacing w:val="-2"/>
          <w:sz w:val="19"/>
        </w:rPr>
        <w:t> </w:t>
      </w:r>
      <w:r>
        <w:rPr>
          <w:sz w:val="19"/>
        </w:rPr>
        <w:t>do</w:t>
      </w:r>
      <w:r>
        <w:rPr>
          <w:spacing w:val="-2"/>
          <w:sz w:val="19"/>
        </w:rPr>
        <w:t> </w:t>
      </w:r>
      <w:r>
        <w:rPr>
          <w:sz w:val="19"/>
        </w:rPr>
        <w:t>domicílio</w:t>
      </w:r>
      <w:r>
        <w:rPr>
          <w:spacing w:val="-2"/>
          <w:sz w:val="19"/>
        </w:rPr>
        <w:t> </w:t>
      </w:r>
      <w:r>
        <w:rPr>
          <w:sz w:val="19"/>
        </w:rPr>
        <w:t>ou</w:t>
      </w:r>
      <w:r>
        <w:rPr>
          <w:spacing w:val="-2"/>
          <w:sz w:val="19"/>
        </w:rPr>
        <w:t> </w:t>
      </w:r>
      <w:r>
        <w:rPr>
          <w:sz w:val="19"/>
        </w:rPr>
        <w:t>sede</w:t>
      </w:r>
      <w:r>
        <w:rPr>
          <w:spacing w:val="-2"/>
          <w:sz w:val="19"/>
        </w:rPr>
        <w:t> </w:t>
      </w:r>
      <w:r>
        <w:rPr>
          <w:sz w:val="19"/>
        </w:rPr>
        <w:t>do</w:t>
      </w:r>
      <w:r>
        <w:rPr>
          <w:spacing w:val="-2"/>
          <w:sz w:val="19"/>
        </w:rPr>
        <w:t> </w:t>
      </w:r>
      <w:r>
        <w:rPr>
          <w:b/>
          <w:sz w:val="19"/>
        </w:rPr>
        <w:t>CONTRATADO</w:t>
      </w:r>
      <w:r>
        <w:rPr>
          <w:sz w:val="19"/>
        </w:rPr>
        <w:t>,</w:t>
      </w:r>
      <w:r>
        <w:rPr>
          <w:spacing w:val="-2"/>
          <w:sz w:val="19"/>
        </w:rPr>
        <w:t> </w:t>
      </w:r>
      <w:r>
        <w:rPr>
          <w:sz w:val="19"/>
        </w:rPr>
        <w:t>na</w:t>
      </w:r>
      <w:r>
        <w:rPr>
          <w:spacing w:val="-1"/>
          <w:sz w:val="19"/>
        </w:rPr>
        <w:t> </w:t>
      </w:r>
      <w:r>
        <w:rPr>
          <w:sz w:val="19"/>
        </w:rPr>
        <w:t>mesma</w:t>
      </w:r>
      <w:r>
        <w:rPr>
          <w:spacing w:val="-2"/>
          <w:sz w:val="19"/>
        </w:rPr>
        <w:t> </w:t>
      </w:r>
      <w:r>
        <w:rPr>
          <w:sz w:val="19"/>
        </w:rPr>
        <w:t>forma</w:t>
      </w:r>
      <w:r>
        <w:rPr>
          <w:spacing w:val="-2"/>
          <w:sz w:val="19"/>
        </w:rPr>
        <w:t> </w:t>
      </w:r>
      <w:r>
        <w:rPr>
          <w:sz w:val="19"/>
        </w:rPr>
        <w:t>exigida</w:t>
      </w:r>
      <w:r>
        <w:rPr>
          <w:spacing w:val="-2"/>
          <w:sz w:val="19"/>
        </w:rPr>
        <w:t> </w:t>
      </w:r>
      <w:r>
        <w:rPr>
          <w:sz w:val="19"/>
        </w:rPr>
        <w:t>no</w:t>
      </w:r>
      <w:r>
        <w:rPr>
          <w:spacing w:val="-2"/>
          <w:sz w:val="19"/>
        </w:rPr>
        <w:t> </w:t>
      </w:r>
      <w:r>
        <w:rPr>
          <w:sz w:val="19"/>
        </w:rPr>
        <w:t>Edital</w:t>
      </w:r>
      <w:r>
        <w:rPr>
          <w:spacing w:val="-2"/>
          <w:sz w:val="19"/>
        </w:rPr>
        <w:t> </w:t>
      </w:r>
      <w:r>
        <w:rPr>
          <w:sz w:val="19"/>
        </w:rPr>
        <w:t>ou</w:t>
      </w:r>
      <w:r>
        <w:rPr>
          <w:spacing w:val="-12"/>
          <w:sz w:val="19"/>
        </w:rPr>
        <w:t> </w:t>
      </w:r>
      <w:r>
        <w:rPr>
          <w:sz w:val="19"/>
        </w:rPr>
        <w:t>Aviso</w:t>
      </w:r>
      <w:r>
        <w:rPr>
          <w:spacing w:val="-2"/>
          <w:sz w:val="19"/>
        </w:rPr>
        <w:t> </w:t>
      </w:r>
      <w:r>
        <w:rPr>
          <w:sz w:val="19"/>
        </w:rPr>
        <w:t>de</w:t>
      </w:r>
      <w:r>
        <w:rPr>
          <w:spacing w:val="-2"/>
          <w:sz w:val="19"/>
        </w:rPr>
        <w:t> </w:t>
      </w:r>
      <w:r>
        <w:rPr>
          <w:sz w:val="19"/>
        </w:rPr>
        <w:t>Contratação</w:t>
      </w:r>
      <w:r>
        <w:rPr>
          <w:spacing w:val="-1"/>
          <w:sz w:val="19"/>
        </w:rPr>
        <w:t> </w:t>
      </w:r>
      <w:r>
        <w:rPr>
          <w:spacing w:val="-2"/>
          <w:sz w:val="19"/>
        </w:rPr>
        <w:t>Direta;</w:t>
      </w:r>
    </w:p>
    <w:p>
      <w:pPr>
        <w:pStyle w:val="ListParagraph"/>
        <w:numPr>
          <w:ilvl w:val="0"/>
          <w:numId w:val="56"/>
        </w:numPr>
        <w:tabs>
          <w:tab w:pos="395" w:val="left" w:leader="none"/>
        </w:tabs>
        <w:spacing w:line="240" w:lineRule="auto" w:before="102" w:after="0"/>
        <w:ind w:left="395" w:right="0" w:hanging="205"/>
        <w:jc w:val="left"/>
        <w:rPr>
          <w:sz w:val="19"/>
        </w:rPr>
      </w:pPr>
      <w:r>
        <w:rPr>
          <w:sz w:val="19"/>
        </w:rPr>
        <w:t>Certificado de Regularidade do FGTS; </w:t>
      </w:r>
      <w:r>
        <w:rPr>
          <w:spacing w:val="-10"/>
          <w:sz w:val="19"/>
        </w:rPr>
        <w:t>e</w:t>
      </w:r>
    </w:p>
    <w:p>
      <w:pPr>
        <w:pStyle w:val="ListParagraph"/>
        <w:numPr>
          <w:ilvl w:val="0"/>
          <w:numId w:val="56"/>
        </w:numPr>
        <w:tabs>
          <w:tab w:pos="385" w:val="left" w:leader="none"/>
        </w:tabs>
        <w:spacing w:line="240" w:lineRule="auto" w:before="102" w:after="0"/>
        <w:ind w:left="385"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55"/>
        </w:numPr>
        <w:tabs>
          <w:tab w:pos="638" w:val="left" w:leader="none"/>
        </w:tabs>
        <w:spacing w:line="261" w:lineRule="auto" w:before="103" w:after="0"/>
        <w:ind w:left="190" w:right="188" w:firstLine="0"/>
        <w:jc w:val="left"/>
        <w:rPr>
          <w:sz w:val="19"/>
        </w:rPr>
      </w:pPr>
      <w:r>
        <w:rPr>
          <w:sz w:val="19"/>
        </w:rPr>
        <w:t>Responsabilizar-se</w:t>
      </w:r>
      <w:r>
        <w:rPr>
          <w:spacing w:val="20"/>
          <w:sz w:val="19"/>
        </w:rPr>
        <w:t> </w:t>
      </w:r>
      <w:r>
        <w:rPr>
          <w:sz w:val="19"/>
        </w:rPr>
        <w:t>pelo</w:t>
      </w:r>
      <w:r>
        <w:rPr>
          <w:spacing w:val="20"/>
          <w:sz w:val="19"/>
        </w:rPr>
        <w:t> </w:t>
      </w:r>
      <w:r>
        <w:rPr>
          <w:sz w:val="19"/>
        </w:rPr>
        <w:t>cumprimento</w:t>
      </w:r>
      <w:r>
        <w:rPr>
          <w:spacing w:val="20"/>
          <w:sz w:val="19"/>
        </w:rPr>
        <w:t> </w:t>
      </w:r>
      <w:r>
        <w:rPr>
          <w:sz w:val="19"/>
        </w:rPr>
        <w:t>de</w:t>
      </w:r>
      <w:r>
        <w:rPr>
          <w:spacing w:val="20"/>
          <w:sz w:val="19"/>
        </w:rPr>
        <w:t> </w:t>
      </w:r>
      <w:r>
        <w:rPr>
          <w:sz w:val="19"/>
        </w:rPr>
        <w:t>todas</w:t>
      </w:r>
      <w:r>
        <w:rPr>
          <w:spacing w:val="20"/>
          <w:sz w:val="19"/>
        </w:rPr>
        <w:t> </w:t>
      </w:r>
      <w:r>
        <w:rPr>
          <w:sz w:val="19"/>
        </w:rPr>
        <w:t>as</w:t>
      </w:r>
      <w:r>
        <w:rPr>
          <w:spacing w:val="20"/>
          <w:sz w:val="19"/>
        </w:rPr>
        <w:t> </w:t>
      </w:r>
      <w:r>
        <w:rPr>
          <w:sz w:val="19"/>
        </w:rPr>
        <w:t>obrigações</w:t>
      </w:r>
      <w:r>
        <w:rPr>
          <w:spacing w:val="20"/>
          <w:sz w:val="19"/>
        </w:rPr>
        <w:t> </w:t>
      </w:r>
      <w:r>
        <w:rPr>
          <w:sz w:val="19"/>
        </w:rPr>
        <w:t>trabalhistas,</w:t>
      </w:r>
      <w:r>
        <w:rPr>
          <w:spacing w:val="20"/>
          <w:sz w:val="19"/>
        </w:rPr>
        <w:t> </w:t>
      </w:r>
      <w:r>
        <w:rPr>
          <w:sz w:val="19"/>
        </w:rPr>
        <w:t>previdenciárias,</w:t>
      </w:r>
      <w:r>
        <w:rPr>
          <w:spacing w:val="20"/>
          <w:sz w:val="19"/>
        </w:rPr>
        <w:t> </w:t>
      </w:r>
      <w:r>
        <w:rPr>
          <w:sz w:val="19"/>
        </w:rPr>
        <w:t>fiscais,</w:t>
      </w:r>
      <w:r>
        <w:rPr>
          <w:spacing w:val="20"/>
          <w:sz w:val="19"/>
        </w:rPr>
        <w:t> </w:t>
      </w:r>
      <w:r>
        <w:rPr>
          <w:sz w:val="19"/>
        </w:rPr>
        <w:t>comerciais</w:t>
      </w:r>
      <w:r>
        <w:rPr>
          <w:spacing w:val="20"/>
          <w:sz w:val="19"/>
        </w:rPr>
        <w:t> </w:t>
      </w:r>
      <w:r>
        <w:rPr>
          <w:sz w:val="19"/>
        </w:rPr>
        <w:t>e</w:t>
      </w:r>
      <w:r>
        <w:rPr>
          <w:spacing w:val="20"/>
          <w:sz w:val="19"/>
        </w:rPr>
        <w:t> </w:t>
      </w:r>
      <w:r>
        <w:rPr>
          <w:sz w:val="19"/>
        </w:rPr>
        <w:t>as</w:t>
      </w:r>
      <w:r>
        <w:rPr>
          <w:spacing w:val="20"/>
          <w:sz w:val="19"/>
        </w:rPr>
        <w:t> </w:t>
      </w:r>
      <w:r>
        <w:rPr>
          <w:sz w:val="19"/>
        </w:rPr>
        <w:t>demais</w:t>
      </w:r>
      <w:r>
        <w:rPr>
          <w:spacing w:val="20"/>
          <w:sz w:val="19"/>
        </w:rPr>
        <w:t> </w:t>
      </w:r>
      <w:r>
        <w:rPr>
          <w:sz w:val="19"/>
        </w:rPr>
        <w:t>previstas</w:t>
      </w:r>
      <w:r>
        <w:rPr>
          <w:spacing w:val="20"/>
          <w:sz w:val="19"/>
        </w:rPr>
        <w:t> </w:t>
      </w:r>
      <w:r>
        <w:rPr>
          <w:sz w:val="19"/>
        </w:rPr>
        <w:t>em</w:t>
      </w:r>
      <w:r>
        <w:rPr>
          <w:spacing w:val="20"/>
          <w:sz w:val="19"/>
        </w:rPr>
        <w:t> </w:t>
      </w:r>
      <w:r>
        <w:rPr>
          <w:sz w:val="19"/>
        </w:rPr>
        <w:t>legislação</w:t>
      </w:r>
      <w:r>
        <w:rPr>
          <w:spacing w:val="20"/>
          <w:sz w:val="19"/>
        </w:rPr>
        <w:t> </w:t>
      </w:r>
      <w:r>
        <w:rPr>
          <w:sz w:val="19"/>
        </w:rPr>
        <w:t>específica,</w:t>
      </w:r>
      <w:r>
        <w:rPr>
          <w:spacing w:val="20"/>
          <w:sz w:val="19"/>
        </w:rPr>
        <w:t> </w:t>
      </w:r>
      <w:r>
        <w:rPr>
          <w:sz w:val="19"/>
        </w:rPr>
        <w:t>cuja</w:t>
      </w:r>
      <w:r>
        <w:rPr>
          <w:spacing w:val="20"/>
          <w:sz w:val="19"/>
        </w:rPr>
        <w:t> </w:t>
      </w:r>
      <w:r>
        <w:rPr>
          <w:sz w:val="19"/>
        </w:rPr>
        <w:t>inadimplência</w:t>
      </w:r>
      <w:r>
        <w:rPr>
          <w:spacing w:val="20"/>
          <w:sz w:val="19"/>
        </w:rPr>
        <w:t> </w:t>
      </w:r>
      <w:r>
        <w:rPr>
          <w:sz w:val="19"/>
        </w:rPr>
        <w:t>não</w:t>
      </w:r>
      <w:r>
        <w:rPr>
          <w:spacing w:val="20"/>
          <w:sz w:val="19"/>
        </w:rPr>
        <w:t> </w:t>
      </w:r>
      <w:r>
        <w:rPr>
          <w:sz w:val="19"/>
        </w:rPr>
        <w:t>transfere</w:t>
      </w:r>
      <w:r>
        <w:rPr>
          <w:spacing w:val="20"/>
          <w:sz w:val="19"/>
        </w:rPr>
        <w:t> </w:t>
      </w:r>
      <w:r>
        <w:rPr>
          <w:sz w:val="19"/>
        </w:rPr>
        <w:t>a responsabilidade ao </w:t>
      </w:r>
      <w:r>
        <w:rPr>
          <w:b/>
          <w:sz w:val="19"/>
        </w:rPr>
        <w:t>CONTRATANTE </w:t>
      </w:r>
      <w:r>
        <w:rPr>
          <w:sz w:val="19"/>
        </w:rPr>
        <w:t>e não poderá onerar o objeto do Contrato.</w:t>
      </w:r>
    </w:p>
    <w:p>
      <w:pPr>
        <w:pStyle w:val="ListParagraph"/>
        <w:numPr>
          <w:ilvl w:val="2"/>
          <w:numId w:val="55"/>
        </w:numPr>
        <w:tabs>
          <w:tab w:pos="712" w:val="left" w:leader="none"/>
        </w:tabs>
        <w:spacing w:line="240" w:lineRule="auto" w:before="82" w:after="0"/>
        <w:ind w:left="712" w:right="0" w:hanging="522"/>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55"/>
        </w:numPr>
        <w:tabs>
          <w:tab w:pos="723" w:val="left" w:leader="none"/>
        </w:tabs>
        <w:spacing w:line="247" w:lineRule="auto" w:before="102" w:after="0"/>
        <w:ind w:left="190" w:right="188" w:firstLine="0"/>
        <w:jc w:val="left"/>
        <w:rPr>
          <w:sz w:val="19"/>
        </w:rPr>
      </w:pPr>
      <w:r>
        <w:rPr>
          <w:sz w:val="19"/>
        </w:rPr>
        <w:t>Paralisar,</w:t>
      </w:r>
      <w:r>
        <w:rPr>
          <w:spacing w:val="16"/>
          <w:sz w:val="19"/>
        </w:rPr>
        <w:t> </w:t>
      </w:r>
      <w:r>
        <w:rPr>
          <w:sz w:val="19"/>
        </w:rPr>
        <w:t>por</w:t>
      </w:r>
      <w:r>
        <w:rPr>
          <w:spacing w:val="16"/>
          <w:sz w:val="19"/>
        </w:rPr>
        <w:t> </w:t>
      </w:r>
      <w:r>
        <w:rPr>
          <w:sz w:val="19"/>
        </w:rPr>
        <w:t>determinação</w:t>
      </w:r>
      <w:r>
        <w:rPr>
          <w:spacing w:val="16"/>
          <w:sz w:val="19"/>
        </w:rPr>
        <w:t> </w:t>
      </w:r>
      <w:r>
        <w:rPr>
          <w:sz w:val="19"/>
        </w:rPr>
        <w:t>do</w:t>
      </w:r>
      <w:r>
        <w:rPr>
          <w:spacing w:val="16"/>
          <w:sz w:val="19"/>
        </w:rPr>
        <w:t> </w:t>
      </w:r>
      <w:r>
        <w:rPr>
          <w:b/>
          <w:sz w:val="19"/>
        </w:rPr>
        <w:t>CONTRATANTE</w:t>
      </w:r>
      <w:r>
        <w:rPr>
          <w:sz w:val="19"/>
        </w:rPr>
        <w:t>,</w:t>
      </w:r>
      <w:r>
        <w:rPr>
          <w:spacing w:val="16"/>
          <w:sz w:val="19"/>
        </w:rPr>
        <w:t> </w:t>
      </w:r>
      <w:r>
        <w:rPr>
          <w:sz w:val="19"/>
        </w:rPr>
        <w:t>qualquer</w:t>
      </w:r>
      <w:r>
        <w:rPr>
          <w:spacing w:val="16"/>
          <w:sz w:val="19"/>
        </w:rPr>
        <w:t> </w:t>
      </w:r>
      <w:r>
        <w:rPr>
          <w:sz w:val="19"/>
        </w:rPr>
        <w:t>atividade</w:t>
      </w:r>
      <w:r>
        <w:rPr>
          <w:spacing w:val="16"/>
          <w:sz w:val="19"/>
        </w:rPr>
        <w:t> </w:t>
      </w:r>
      <w:r>
        <w:rPr>
          <w:sz w:val="19"/>
        </w:rPr>
        <w:t>que</w:t>
      </w:r>
      <w:r>
        <w:rPr>
          <w:spacing w:val="16"/>
          <w:sz w:val="19"/>
        </w:rPr>
        <w:t> </w:t>
      </w:r>
      <w:r>
        <w:rPr>
          <w:sz w:val="19"/>
        </w:rPr>
        <w:t>não</w:t>
      </w:r>
      <w:r>
        <w:rPr>
          <w:spacing w:val="16"/>
          <w:sz w:val="19"/>
        </w:rPr>
        <w:t> </w:t>
      </w:r>
      <w:r>
        <w:rPr>
          <w:sz w:val="19"/>
        </w:rPr>
        <w:t>esteja</w:t>
      </w:r>
      <w:r>
        <w:rPr>
          <w:spacing w:val="16"/>
          <w:sz w:val="19"/>
        </w:rPr>
        <w:t> </w:t>
      </w:r>
      <w:r>
        <w:rPr>
          <w:sz w:val="19"/>
        </w:rPr>
        <w:t>sendo</w:t>
      </w:r>
      <w:r>
        <w:rPr>
          <w:spacing w:val="16"/>
          <w:sz w:val="19"/>
        </w:rPr>
        <w:t> </w:t>
      </w:r>
      <w:r>
        <w:rPr>
          <w:sz w:val="19"/>
        </w:rPr>
        <w:t>executada</w:t>
      </w:r>
      <w:r>
        <w:rPr>
          <w:spacing w:val="16"/>
          <w:sz w:val="19"/>
        </w:rPr>
        <w:t> </w:t>
      </w:r>
      <w:r>
        <w:rPr>
          <w:sz w:val="19"/>
        </w:rPr>
        <w:t>de</w:t>
      </w:r>
      <w:r>
        <w:rPr>
          <w:spacing w:val="16"/>
          <w:sz w:val="19"/>
        </w:rPr>
        <w:t> </w:t>
      </w:r>
      <w:r>
        <w:rPr>
          <w:sz w:val="19"/>
        </w:rPr>
        <w:t>acordo</w:t>
      </w:r>
      <w:r>
        <w:rPr>
          <w:spacing w:val="16"/>
          <w:sz w:val="19"/>
        </w:rPr>
        <w:t> </w:t>
      </w:r>
      <w:r>
        <w:rPr>
          <w:sz w:val="19"/>
        </w:rPr>
        <w:t>com</w:t>
      </w:r>
      <w:r>
        <w:rPr>
          <w:spacing w:val="16"/>
          <w:sz w:val="19"/>
        </w:rPr>
        <w:t> </w:t>
      </w:r>
      <w:r>
        <w:rPr>
          <w:sz w:val="19"/>
        </w:rPr>
        <w:t>a</w:t>
      </w:r>
      <w:r>
        <w:rPr>
          <w:spacing w:val="16"/>
          <w:sz w:val="19"/>
        </w:rPr>
        <w:t> </w:t>
      </w:r>
      <w:r>
        <w:rPr>
          <w:sz w:val="19"/>
        </w:rPr>
        <w:t>boa</w:t>
      </w:r>
      <w:r>
        <w:rPr>
          <w:spacing w:val="16"/>
          <w:sz w:val="19"/>
        </w:rPr>
        <w:t> </w:t>
      </w:r>
      <w:r>
        <w:rPr>
          <w:sz w:val="19"/>
        </w:rPr>
        <w:t>técnica</w:t>
      </w:r>
      <w:r>
        <w:rPr>
          <w:spacing w:val="16"/>
          <w:sz w:val="19"/>
        </w:rPr>
        <w:t> </w:t>
      </w:r>
      <w:r>
        <w:rPr>
          <w:sz w:val="19"/>
        </w:rPr>
        <w:t>ou</w:t>
      </w:r>
      <w:r>
        <w:rPr>
          <w:spacing w:val="16"/>
          <w:sz w:val="19"/>
        </w:rPr>
        <w:t> </w:t>
      </w:r>
      <w:r>
        <w:rPr>
          <w:sz w:val="19"/>
        </w:rPr>
        <w:t>que</w:t>
      </w:r>
      <w:r>
        <w:rPr>
          <w:spacing w:val="16"/>
          <w:sz w:val="19"/>
        </w:rPr>
        <w:t> </w:t>
      </w:r>
      <w:r>
        <w:rPr>
          <w:sz w:val="19"/>
        </w:rPr>
        <w:t>ponha</w:t>
      </w:r>
      <w:r>
        <w:rPr>
          <w:spacing w:val="16"/>
          <w:sz w:val="19"/>
        </w:rPr>
        <w:t> </w:t>
      </w:r>
      <w:r>
        <w:rPr>
          <w:sz w:val="19"/>
        </w:rPr>
        <w:t>em</w:t>
      </w:r>
      <w:r>
        <w:rPr>
          <w:spacing w:val="16"/>
          <w:sz w:val="19"/>
        </w:rPr>
        <w:t> </w:t>
      </w:r>
      <w:r>
        <w:rPr>
          <w:sz w:val="19"/>
        </w:rPr>
        <w:t>risco</w:t>
      </w:r>
      <w:r>
        <w:rPr>
          <w:spacing w:val="16"/>
          <w:sz w:val="19"/>
        </w:rPr>
        <w:t> </w:t>
      </w:r>
      <w:r>
        <w:rPr>
          <w:sz w:val="19"/>
        </w:rPr>
        <w:t>a</w:t>
      </w:r>
      <w:r>
        <w:rPr>
          <w:spacing w:val="16"/>
          <w:sz w:val="19"/>
        </w:rPr>
        <w:t> </w:t>
      </w:r>
      <w:r>
        <w:rPr>
          <w:sz w:val="19"/>
        </w:rPr>
        <w:t>segurança</w:t>
      </w:r>
      <w:r>
        <w:rPr>
          <w:spacing w:val="16"/>
          <w:sz w:val="19"/>
        </w:rPr>
        <w:t> </w:t>
      </w:r>
      <w:r>
        <w:rPr>
          <w:sz w:val="19"/>
        </w:rPr>
        <w:t>de</w:t>
      </w:r>
      <w:r>
        <w:rPr>
          <w:spacing w:val="16"/>
          <w:sz w:val="19"/>
        </w:rPr>
        <w:t> </w:t>
      </w:r>
      <w:r>
        <w:rPr>
          <w:sz w:val="19"/>
        </w:rPr>
        <w:t>pessoas</w:t>
      </w:r>
      <w:r>
        <w:rPr>
          <w:spacing w:val="16"/>
          <w:sz w:val="19"/>
        </w:rPr>
        <w:t> </w:t>
      </w:r>
      <w:r>
        <w:rPr>
          <w:sz w:val="19"/>
        </w:rPr>
        <w:t>ou</w:t>
      </w:r>
      <w:r>
        <w:rPr>
          <w:spacing w:val="16"/>
          <w:sz w:val="19"/>
        </w:rPr>
        <w:t> </w:t>
      </w:r>
      <w:r>
        <w:rPr>
          <w:sz w:val="19"/>
        </w:rPr>
        <w:t>bens</w:t>
      </w:r>
      <w:r>
        <w:rPr>
          <w:spacing w:val="16"/>
          <w:sz w:val="19"/>
        </w:rPr>
        <w:t> </w:t>
      </w:r>
      <w:r>
        <w:rPr>
          <w:sz w:val="19"/>
        </w:rPr>
        <w:t>de </w:t>
      </w:r>
      <w:r>
        <w:rPr>
          <w:spacing w:val="-2"/>
          <w:sz w:val="19"/>
        </w:rPr>
        <w:t>terceiros.</w:t>
      </w:r>
    </w:p>
    <w:p>
      <w:pPr>
        <w:pStyle w:val="ListParagraph"/>
        <w:numPr>
          <w:ilvl w:val="2"/>
          <w:numId w:val="55"/>
        </w:numPr>
        <w:tabs>
          <w:tab w:pos="718" w:val="left" w:leader="none"/>
        </w:tabs>
        <w:spacing w:line="261" w:lineRule="auto" w:before="97" w:after="0"/>
        <w:ind w:left="190" w:right="188" w:firstLine="0"/>
        <w:jc w:val="left"/>
        <w:rPr>
          <w:sz w:val="19"/>
        </w:rPr>
      </w:pPr>
      <w:r>
        <w:rPr>
          <w:sz w:val="19"/>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55"/>
        </w:numPr>
        <w:tabs>
          <w:tab w:pos="750" w:val="left" w:leader="none"/>
        </w:tabs>
        <w:spacing w:line="247" w:lineRule="auto" w:before="82" w:after="0"/>
        <w:ind w:left="190" w:right="188" w:firstLine="0"/>
        <w:jc w:val="left"/>
        <w:rPr>
          <w:sz w:val="19"/>
        </w:rPr>
      </w:pPr>
      <w:r>
        <w:rPr>
          <w:sz w:val="19"/>
        </w:rPr>
        <w:t>Submeter</w:t>
      </w:r>
      <w:r>
        <w:rPr>
          <w:spacing w:val="35"/>
          <w:sz w:val="19"/>
        </w:rPr>
        <w:t> </w:t>
      </w:r>
      <w:r>
        <w:rPr>
          <w:sz w:val="19"/>
        </w:rPr>
        <w:t>previamente,</w:t>
      </w:r>
      <w:r>
        <w:rPr>
          <w:spacing w:val="35"/>
          <w:sz w:val="19"/>
        </w:rPr>
        <w:t> </w:t>
      </w:r>
      <w:r>
        <w:rPr>
          <w:sz w:val="19"/>
        </w:rPr>
        <w:t>por</w:t>
      </w:r>
      <w:r>
        <w:rPr>
          <w:spacing w:val="35"/>
          <w:sz w:val="19"/>
        </w:rPr>
        <w:t> </w:t>
      </w:r>
      <w:r>
        <w:rPr>
          <w:sz w:val="19"/>
        </w:rPr>
        <w:t>escrito,</w:t>
      </w:r>
      <w:r>
        <w:rPr>
          <w:spacing w:val="35"/>
          <w:sz w:val="19"/>
        </w:rPr>
        <w:t> </w:t>
      </w:r>
      <w:r>
        <w:rPr>
          <w:sz w:val="19"/>
        </w:rPr>
        <w:t>ao</w:t>
      </w:r>
      <w:r>
        <w:rPr>
          <w:spacing w:val="35"/>
          <w:sz w:val="19"/>
        </w:rPr>
        <w:t> </w:t>
      </w:r>
      <w:r>
        <w:rPr>
          <w:b/>
          <w:sz w:val="19"/>
        </w:rPr>
        <w:t>CONTRATANTE</w:t>
      </w:r>
      <w:r>
        <w:rPr>
          <w:sz w:val="19"/>
        </w:rPr>
        <w:t>,</w:t>
      </w:r>
      <w:r>
        <w:rPr>
          <w:spacing w:val="35"/>
          <w:sz w:val="19"/>
        </w:rPr>
        <w:t> </w:t>
      </w:r>
      <w:r>
        <w:rPr>
          <w:sz w:val="19"/>
        </w:rPr>
        <w:t>para</w:t>
      </w:r>
      <w:r>
        <w:rPr>
          <w:spacing w:val="35"/>
          <w:sz w:val="19"/>
        </w:rPr>
        <w:t> </w:t>
      </w:r>
      <w:r>
        <w:rPr>
          <w:sz w:val="19"/>
        </w:rPr>
        <w:t>análise</w:t>
      </w:r>
      <w:r>
        <w:rPr>
          <w:spacing w:val="35"/>
          <w:sz w:val="19"/>
        </w:rPr>
        <w:t> </w:t>
      </w:r>
      <w:r>
        <w:rPr>
          <w:sz w:val="19"/>
        </w:rPr>
        <w:t>e</w:t>
      </w:r>
      <w:r>
        <w:rPr>
          <w:spacing w:val="35"/>
          <w:sz w:val="19"/>
        </w:rPr>
        <w:t> </w:t>
      </w:r>
      <w:r>
        <w:rPr>
          <w:sz w:val="19"/>
        </w:rPr>
        <w:t>aprovação,</w:t>
      </w:r>
      <w:r>
        <w:rPr>
          <w:spacing w:val="35"/>
          <w:sz w:val="19"/>
        </w:rPr>
        <w:t> </w:t>
      </w:r>
      <w:r>
        <w:rPr>
          <w:sz w:val="19"/>
        </w:rPr>
        <w:t>quaisquer</w:t>
      </w:r>
      <w:r>
        <w:rPr>
          <w:spacing w:val="35"/>
          <w:sz w:val="19"/>
        </w:rPr>
        <w:t> </w:t>
      </w:r>
      <w:r>
        <w:rPr>
          <w:sz w:val="19"/>
        </w:rPr>
        <w:t>mudanças</w:t>
      </w:r>
      <w:r>
        <w:rPr>
          <w:spacing w:val="35"/>
          <w:sz w:val="19"/>
        </w:rPr>
        <w:t> </w:t>
      </w:r>
      <w:r>
        <w:rPr>
          <w:sz w:val="19"/>
        </w:rPr>
        <w:t>nos</w:t>
      </w:r>
      <w:r>
        <w:rPr>
          <w:spacing w:val="35"/>
          <w:sz w:val="19"/>
        </w:rPr>
        <w:t> </w:t>
      </w:r>
      <w:r>
        <w:rPr>
          <w:sz w:val="19"/>
        </w:rPr>
        <w:t>métodos</w:t>
      </w:r>
      <w:r>
        <w:rPr>
          <w:spacing w:val="35"/>
          <w:sz w:val="19"/>
        </w:rPr>
        <w:t> </w:t>
      </w:r>
      <w:r>
        <w:rPr>
          <w:sz w:val="19"/>
        </w:rPr>
        <w:t>executivos</w:t>
      </w:r>
      <w:r>
        <w:rPr>
          <w:spacing w:val="35"/>
          <w:sz w:val="19"/>
        </w:rPr>
        <w:t> </w:t>
      </w:r>
      <w:r>
        <w:rPr>
          <w:sz w:val="19"/>
        </w:rPr>
        <w:t>que</w:t>
      </w:r>
      <w:r>
        <w:rPr>
          <w:spacing w:val="35"/>
          <w:sz w:val="19"/>
        </w:rPr>
        <w:t> </w:t>
      </w:r>
      <w:r>
        <w:rPr>
          <w:sz w:val="19"/>
        </w:rPr>
        <w:t>fujam</w:t>
      </w:r>
      <w:r>
        <w:rPr>
          <w:spacing w:val="35"/>
          <w:sz w:val="19"/>
        </w:rPr>
        <w:t> </w:t>
      </w:r>
      <w:r>
        <w:rPr>
          <w:sz w:val="19"/>
        </w:rPr>
        <w:t>às</w:t>
      </w:r>
      <w:r>
        <w:rPr>
          <w:spacing w:val="35"/>
          <w:sz w:val="19"/>
        </w:rPr>
        <w:t> </w:t>
      </w:r>
      <w:r>
        <w:rPr>
          <w:sz w:val="19"/>
        </w:rPr>
        <w:t>especificações</w:t>
      </w:r>
      <w:r>
        <w:rPr>
          <w:spacing w:val="35"/>
          <w:sz w:val="19"/>
        </w:rPr>
        <w:t> </w:t>
      </w:r>
      <w:r>
        <w:rPr>
          <w:sz w:val="19"/>
        </w:rPr>
        <w:t>do</w:t>
      </w:r>
      <w:r>
        <w:rPr>
          <w:spacing w:val="35"/>
          <w:sz w:val="19"/>
        </w:rPr>
        <w:t> </w:t>
      </w:r>
      <w:r>
        <w:rPr>
          <w:sz w:val="19"/>
        </w:rPr>
        <w:t>memorial</w:t>
      </w:r>
      <w:r>
        <w:rPr>
          <w:spacing w:val="35"/>
          <w:sz w:val="19"/>
        </w:rPr>
        <w:t> </w:t>
      </w:r>
      <w:r>
        <w:rPr>
          <w:sz w:val="19"/>
        </w:rPr>
        <w:t>descritivo</w:t>
      </w:r>
      <w:r>
        <w:rPr>
          <w:spacing w:val="35"/>
          <w:sz w:val="19"/>
        </w:rPr>
        <w:t> </w:t>
      </w:r>
      <w:r>
        <w:rPr>
          <w:sz w:val="19"/>
        </w:rPr>
        <w:t>ou instrumento congênere.</w:t>
      </w:r>
    </w:p>
    <w:p>
      <w:pPr>
        <w:pStyle w:val="ListParagraph"/>
        <w:numPr>
          <w:ilvl w:val="2"/>
          <w:numId w:val="55"/>
        </w:numPr>
        <w:tabs>
          <w:tab w:pos="722" w:val="left" w:leader="none"/>
        </w:tabs>
        <w:spacing w:line="261" w:lineRule="auto" w:before="97" w:after="0"/>
        <w:ind w:left="190" w:right="188" w:firstLine="0"/>
        <w:jc w:val="left"/>
        <w:rPr>
          <w:sz w:val="19"/>
        </w:rPr>
      </w:pPr>
      <w:r>
        <w:rPr>
          <w:sz w:val="19"/>
        </w:rPr>
        <w:t>Não</w:t>
      </w:r>
      <w:r>
        <w:rPr>
          <w:spacing w:val="9"/>
          <w:sz w:val="19"/>
        </w:rPr>
        <w:t> </w:t>
      </w:r>
      <w:r>
        <w:rPr>
          <w:sz w:val="19"/>
        </w:rPr>
        <w:t>permitir</w:t>
      </w:r>
      <w:r>
        <w:rPr>
          <w:spacing w:val="9"/>
          <w:sz w:val="19"/>
        </w:rPr>
        <w:t> </w:t>
      </w:r>
      <w:r>
        <w:rPr>
          <w:sz w:val="19"/>
        </w:rPr>
        <w:t>a</w:t>
      </w:r>
      <w:r>
        <w:rPr>
          <w:spacing w:val="9"/>
          <w:sz w:val="19"/>
        </w:rPr>
        <w:t> </w:t>
      </w:r>
      <w:r>
        <w:rPr>
          <w:sz w:val="19"/>
        </w:rPr>
        <w:t>utilização</w:t>
      </w:r>
      <w:r>
        <w:rPr>
          <w:spacing w:val="9"/>
          <w:sz w:val="19"/>
        </w:rPr>
        <w:t> </w:t>
      </w:r>
      <w:r>
        <w:rPr>
          <w:sz w:val="19"/>
        </w:rPr>
        <w:t>de</w:t>
      </w:r>
      <w:r>
        <w:rPr>
          <w:spacing w:val="9"/>
          <w:sz w:val="19"/>
        </w:rPr>
        <w:t> </w:t>
      </w:r>
      <w:r>
        <w:rPr>
          <w:sz w:val="19"/>
        </w:rPr>
        <w:t>qualquer</w:t>
      </w:r>
      <w:r>
        <w:rPr>
          <w:spacing w:val="9"/>
          <w:sz w:val="19"/>
        </w:rPr>
        <w:t> </w:t>
      </w:r>
      <w:r>
        <w:rPr>
          <w:sz w:val="19"/>
        </w:rPr>
        <w:t>trabalho</w:t>
      </w:r>
      <w:r>
        <w:rPr>
          <w:spacing w:val="9"/>
          <w:sz w:val="19"/>
        </w:rPr>
        <w:t> </w:t>
      </w:r>
      <w:r>
        <w:rPr>
          <w:sz w:val="19"/>
        </w:rPr>
        <w:t>do</w:t>
      </w:r>
      <w:r>
        <w:rPr>
          <w:spacing w:val="9"/>
          <w:sz w:val="19"/>
        </w:rPr>
        <w:t> </w:t>
      </w:r>
      <w:r>
        <w:rPr>
          <w:sz w:val="19"/>
        </w:rPr>
        <w:t>menor</w:t>
      </w:r>
      <w:r>
        <w:rPr>
          <w:spacing w:val="9"/>
          <w:sz w:val="19"/>
        </w:rPr>
        <w:t> </w:t>
      </w:r>
      <w:r>
        <w:rPr>
          <w:sz w:val="19"/>
        </w:rPr>
        <w:t>de</w:t>
      </w:r>
      <w:r>
        <w:rPr>
          <w:spacing w:val="9"/>
          <w:sz w:val="19"/>
        </w:rPr>
        <w:t> </w:t>
      </w:r>
      <w:r>
        <w:rPr>
          <w:sz w:val="19"/>
        </w:rPr>
        <w:t>dezesseis</w:t>
      </w:r>
      <w:r>
        <w:rPr>
          <w:spacing w:val="9"/>
          <w:sz w:val="19"/>
        </w:rPr>
        <w:t> </w:t>
      </w:r>
      <w:r>
        <w:rPr>
          <w:sz w:val="19"/>
        </w:rPr>
        <w:t>anos,</w:t>
      </w:r>
      <w:r>
        <w:rPr>
          <w:spacing w:val="9"/>
          <w:sz w:val="19"/>
        </w:rPr>
        <w:t> </w:t>
      </w:r>
      <w:r>
        <w:rPr>
          <w:sz w:val="19"/>
        </w:rPr>
        <w:t>exceto</w:t>
      </w:r>
      <w:r>
        <w:rPr>
          <w:spacing w:val="9"/>
          <w:sz w:val="19"/>
        </w:rPr>
        <w:t> </w:t>
      </w:r>
      <w:r>
        <w:rPr>
          <w:sz w:val="19"/>
        </w:rPr>
        <w:t>na</w:t>
      </w:r>
      <w:r>
        <w:rPr>
          <w:spacing w:val="9"/>
          <w:sz w:val="19"/>
        </w:rPr>
        <w:t> </w:t>
      </w:r>
      <w:r>
        <w:rPr>
          <w:sz w:val="19"/>
        </w:rPr>
        <w:t>condição</w:t>
      </w:r>
      <w:r>
        <w:rPr>
          <w:spacing w:val="9"/>
          <w:sz w:val="19"/>
        </w:rPr>
        <w:t> </w:t>
      </w:r>
      <w:r>
        <w:rPr>
          <w:sz w:val="19"/>
        </w:rPr>
        <w:t>de</w:t>
      </w:r>
      <w:r>
        <w:rPr>
          <w:spacing w:val="9"/>
          <w:sz w:val="19"/>
        </w:rPr>
        <w:t> </w:t>
      </w:r>
      <w:r>
        <w:rPr>
          <w:sz w:val="19"/>
        </w:rPr>
        <w:t>aprendiz</w:t>
      </w:r>
      <w:r>
        <w:rPr>
          <w:spacing w:val="9"/>
          <w:sz w:val="19"/>
        </w:rPr>
        <w:t> </w:t>
      </w:r>
      <w:r>
        <w:rPr>
          <w:sz w:val="19"/>
        </w:rPr>
        <w:t>para</w:t>
      </w:r>
      <w:r>
        <w:rPr>
          <w:spacing w:val="9"/>
          <w:sz w:val="19"/>
        </w:rPr>
        <w:t> </w:t>
      </w:r>
      <w:r>
        <w:rPr>
          <w:sz w:val="19"/>
        </w:rPr>
        <w:t>os</w:t>
      </w:r>
      <w:r>
        <w:rPr>
          <w:spacing w:val="9"/>
          <w:sz w:val="19"/>
        </w:rPr>
        <w:t> </w:t>
      </w:r>
      <w:r>
        <w:rPr>
          <w:sz w:val="19"/>
        </w:rPr>
        <w:t>maiores</w:t>
      </w:r>
      <w:r>
        <w:rPr>
          <w:spacing w:val="9"/>
          <w:sz w:val="19"/>
        </w:rPr>
        <w:t> </w:t>
      </w:r>
      <w:r>
        <w:rPr>
          <w:sz w:val="19"/>
        </w:rPr>
        <w:t>de</w:t>
      </w:r>
      <w:r>
        <w:rPr>
          <w:spacing w:val="9"/>
          <w:sz w:val="19"/>
        </w:rPr>
        <w:t> </w:t>
      </w:r>
      <w:r>
        <w:rPr>
          <w:sz w:val="19"/>
        </w:rPr>
        <w:t>quatorze</w:t>
      </w:r>
      <w:r>
        <w:rPr>
          <w:spacing w:val="9"/>
          <w:sz w:val="19"/>
        </w:rPr>
        <w:t> </w:t>
      </w:r>
      <w:r>
        <w:rPr>
          <w:sz w:val="19"/>
        </w:rPr>
        <w:t>anos,</w:t>
      </w:r>
      <w:r>
        <w:rPr>
          <w:spacing w:val="9"/>
          <w:sz w:val="19"/>
        </w:rPr>
        <w:t> </w:t>
      </w:r>
      <w:r>
        <w:rPr>
          <w:sz w:val="19"/>
        </w:rPr>
        <w:t>nem</w:t>
      </w:r>
      <w:r>
        <w:rPr>
          <w:spacing w:val="9"/>
          <w:sz w:val="19"/>
        </w:rPr>
        <w:t> </w:t>
      </w:r>
      <w:r>
        <w:rPr>
          <w:sz w:val="19"/>
        </w:rPr>
        <w:t>permitir</w:t>
      </w:r>
      <w:r>
        <w:rPr>
          <w:spacing w:val="9"/>
          <w:sz w:val="19"/>
        </w:rPr>
        <w:t> </w:t>
      </w:r>
      <w:r>
        <w:rPr>
          <w:sz w:val="19"/>
        </w:rPr>
        <w:t>a</w:t>
      </w:r>
      <w:r>
        <w:rPr>
          <w:spacing w:val="9"/>
          <w:sz w:val="19"/>
        </w:rPr>
        <w:t> </w:t>
      </w:r>
      <w:r>
        <w:rPr>
          <w:sz w:val="19"/>
        </w:rPr>
        <w:t>utilização</w:t>
      </w:r>
      <w:r>
        <w:rPr>
          <w:spacing w:val="9"/>
          <w:sz w:val="19"/>
        </w:rPr>
        <w:t> </w:t>
      </w:r>
      <w:r>
        <w:rPr>
          <w:sz w:val="19"/>
        </w:rPr>
        <w:t>do</w:t>
      </w:r>
      <w:r>
        <w:rPr>
          <w:spacing w:val="9"/>
          <w:sz w:val="19"/>
        </w:rPr>
        <w:t> </w:t>
      </w:r>
      <w:r>
        <w:rPr>
          <w:sz w:val="19"/>
        </w:rPr>
        <w:t>trabalho</w:t>
      </w:r>
      <w:r>
        <w:rPr>
          <w:spacing w:val="9"/>
          <w:sz w:val="19"/>
        </w:rPr>
        <w:t> </w:t>
      </w:r>
      <w:r>
        <w:rPr>
          <w:sz w:val="19"/>
        </w:rPr>
        <w:t>do</w:t>
      </w:r>
      <w:r>
        <w:rPr>
          <w:spacing w:val="9"/>
          <w:sz w:val="19"/>
        </w:rPr>
        <w:t> </w:t>
      </w:r>
      <w:r>
        <w:rPr>
          <w:sz w:val="19"/>
        </w:rPr>
        <w:t>menor</w:t>
      </w:r>
      <w:r>
        <w:rPr>
          <w:spacing w:val="9"/>
          <w:sz w:val="19"/>
        </w:rPr>
        <w:t> </w:t>
      </w:r>
      <w:r>
        <w:rPr>
          <w:sz w:val="19"/>
        </w:rPr>
        <w:t>de dezoito anos em trabalho noturno, perigoso ou insalubre, na forma do art. 7º, XXXIII, da Constituição Federal.</w:t>
      </w:r>
    </w:p>
    <w:p>
      <w:pPr>
        <w:pStyle w:val="ListParagraph"/>
        <w:numPr>
          <w:ilvl w:val="2"/>
          <w:numId w:val="55"/>
        </w:numPr>
        <w:tabs>
          <w:tab w:pos="712" w:val="left" w:leader="none"/>
        </w:tabs>
        <w:spacing w:line="240" w:lineRule="auto" w:before="82" w:after="0"/>
        <w:ind w:left="712" w:right="0" w:hanging="522"/>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55"/>
        </w:numPr>
        <w:tabs>
          <w:tab w:pos="720" w:val="left" w:leader="none"/>
        </w:tabs>
        <w:spacing w:line="247" w:lineRule="auto" w:before="102" w:after="0"/>
        <w:ind w:left="190" w:right="188" w:firstLine="0"/>
        <w:jc w:val="left"/>
        <w:rPr>
          <w:sz w:val="19"/>
        </w:rPr>
      </w:pPr>
      <w:r>
        <w:rPr>
          <w:sz w:val="19"/>
        </w:rPr>
        <w:t>Cumprir, durante todo o período de execução do Contrato, a reserva de cargos prevista em lei para pessoa com deficiência, para reabilitado da Previdência Social ou para aprendiz, bem como as</w:t>
      </w:r>
      <w:r>
        <w:rPr>
          <w:spacing w:val="40"/>
          <w:sz w:val="19"/>
        </w:rPr>
        <w:t> </w:t>
      </w:r>
      <w:r>
        <w:rPr>
          <w:sz w:val="19"/>
        </w:rPr>
        <w:t>reservas de cargos previstas na legislação (</w:t>
      </w:r>
      <w:hyperlink r:id="rId41">
        <w:r>
          <w:rPr>
            <w:color w:val="0000FF"/>
            <w:sz w:val="19"/>
            <w:u w:val="single" w:color="0000FF"/>
          </w:rPr>
          <w:t>art. 116 da Lei nº 14.133/2021</w:t>
        </w:r>
      </w:hyperlink>
      <w:r>
        <w:rPr>
          <w:sz w:val="19"/>
        </w:rPr>
        <w:t>).</w:t>
      </w:r>
    </w:p>
    <w:p>
      <w:pPr>
        <w:pStyle w:val="ListParagraph"/>
        <w:numPr>
          <w:ilvl w:val="3"/>
          <w:numId w:val="55"/>
        </w:numPr>
        <w:tabs>
          <w:tab w:pos="879" w:val="left" w:leader="none"/>
        </w:tabs>
        <w:spacing w:line="261" w:lineRule="auto" w:before="97" w:after="0"/>
        <w:ind w:left="190" w:right="187" w:firstLine="0"/>
        <w:jc w:val="left"/>
        <w:rPr>
          <w:sz w:val="19"/>
        </w:rPr>
      </w:pPr>
      <w:r>
        <w:rPr>
          <w:sz w:val="19"/>
        </w:rPr>
        <w:t>Comprovar</w:t>
      </w:r>
      <w:r>
        <w:rPr>
          <w:spacing w:val="23"/>
          <w:sz w:val="19"/>
        </w:rPr>
        <w:t> </w:t>
      </w:r>
      <w:r>
        <w:rPr>
          <w:sz w:val="19"/>
        </w:rPr>
        <w:t>a</w:t>
      </w:r>
      <w:r>
        <w:rPr>
          <w:spacing w:val="23"/>
          <w:sz w:val="19"/>
        </w:rPr>
        <w:t> </w:t>
      </w:r>
      <w:r>
        <w:rPr>
          <w:sz w:val="19"/>
        </w:rPr>
        <w:t>reserva</w:t>
      </w:r>
      <w:r>
        <w:rPr>
          <w:spacing w:val="23"/>
          <w:sz w:val="19"/>
        </w:rPr>
        <w:t> </w:t>
      </w:r>
      <w:r>
        <w:rPr>
          <w:sz w:val="19"/>
        </w:rPr>
        <w:t>de</w:t>
      </w:r>
      <w:r>
        <w:rPr>
          <w:spacing w:val="23"/>
          <w:sz w:val="19"/>
        </w:rPr>
        <w:t> </w:t>
      </w:r>
      <w:r>
        <w:rPr>
          <w:sz w:val="19"/>
        </w:rPr>
        <w:t>cargos</w:t>
      </w:r>
      <w:r>
        <w:rPr>
          <w:spacing w:val="23"/>
          <w:sz w:val="19"/>
        </w:rPr>
        <w:t> </w:t>
      </w:r>
      <w:r>
        <w:rPr>
          <w:sz w:val="19"/>
        </w:rPr>
        <w:t>a</w:t>
      </w:r>
      <w:r>
        <w:rPr>
          <w:spacing w:val="23"/>
          <w:sz w:val="19"/>
        </w:rPr>
        <w:t> </w:t>
      </w:r>
      <w:r>
        <w:rPr>
          <w:sz w:val="19"/>
        </w:rPr>
        <w:t>que</w:t>
      </w:r>
      <w:r>
        <w:rPr>
          <w:spacing w:val="23"/>
          <w:sz w:val="19"/>
        </w:rPr>
        <w:t> </w:t>
      </w:r>
      <w:r>
        <w:rPr>
          <w:sz w:val="19"/>
        </w:rPr>
        <w:t>se</w:t>
      </w:r>
      <w:r>
        <w:rPr>
          <w:spacing w:val="23"/>
          <w:sz w:val="19"/>
        </w:rPr>
        <w:t> </w:t>
      </w:r>
      <w:r>
        <w:rPr>
          <w:sz w:val="19"/>
        </w:rPr>
        <w:t>refere</w:t>
      </w:r>
      <w:r>
        <w:rPr>
          <w:spacing w:val="23"/>
          <w:sz w:val="19"/>
        </w:rPr>
        <w:t> </w:t>
      </w:r>
      <w:r>
        <w:rPr>
          <w:sz w:val="19"/>
        </w:rPr>
        <w:t>a</w:t>
      </w:r>
      <w:r>
        <w:rPr>
          <w:spacing w:val="23"/>
          <w:sz w:val="19"/>
        </w:rPr>
        <w:t> </w:t>
      </w:r>
      <w:r>
        <w:rPr>
          <w:sz w:val="19"/>
        </w:rPr>
        <w:t>cláusula</w:t>
      </w:r>
      <w:r>
        <w:rPr>
          <w:spacing w:val="23"/>
          <w:sz w:val="19"/>
        </w:rPr>
        <w:t> </w:t>
      </w:r>
      <w:r>
        <w:rPr>
          <w:sz w:val="19"/>
        </w:rPr>
        <w:t>acima,</w:t>
      </w:r>
      <w:r>
        <w:rPr>
          <w:spacing w:val="23"/>
          <w:sz w:val="19"/>
        </w:rPr>
        <w:t> </w:t>
      </w:r>
      <w:r>
        <w:rPr>
          <w:sz w:val="19"/>
        </w:rPr>
        <w:t>no</w:t>
      </w:r>
      <w:r>
        <w:rPr>
          <w:spacing w:val="23"/>
          <w:sz w:val="19"/>
        </w:rPr>
        <w:t> </w:t>
      </w:r>
      <w:r>
        <w:rPr>
          <w:sz w:val="19"/>
        </w:rPr>
        <w:t>prazo</w:t>
      </w:r>
      <w:r>
        <w:rPr>
          <w:spacing w:val="23"/>
          <w:sz w:val="19"/>
        </w:rPr>
        <w:t> </w:t>
      </w:r>
      <w:r>
        <w:rPr>
          <w:sz w:val="19"/>
        </w:rPr>
        <w:t>fixado</w:t>
      </w:r>
      <w:r>
        <w:rPr>
          <w:spacing w:val="23"/>
          <w:sz w:val="19"/>
        </w:rPr>
        <w:t> </w:t>
      </w:r>
      <w:r>
        <w:rPr>
          <w:sz w:val="19"/>
        </w:rPr>
        <w:t>pelo</w:t>
      </w:r>
      <w:r>
        <w:rPr>
          <w:spacing w:val="23"/>
          <w:sz w:val="19"/>
        </w:rPr>
        <w:t> </w:t>
      </w:r>
      <w:r>
        <w:rPr>
          <w:sz w:val="19"/>
        </w:rPr>
        <w:t>Fiscal</w:t>
      </w:r>
      <w:r>
        <w:rPr>
          <w:spacing w:val="23"/>
          <w:sz w:val="19"/>
        </w:rPr>
        <w:t> </w:t>
      </w:r>
      <w:r>
        <w:rPr>
          <w:sz w:val="19"/>
        </w:rPr>
        <w:t>do</w:t>
      </w:r>
      <w:r>
        <w:rPr>
          <w:spacing w:val="23"/>
          <w:sz w:val="19"/>
        </w:rPr>
        <w:t> </w:t>
      </w:r>
      <w:r>
        <w:rPr>
          <w:sz w:val="19"/>
        </w:rPr>
        <w:t>Contrato,</w:t>
      </w:r>
      <w:r>
        <w:rPr>
          <w:spacing w:val="23"/>
          <w:sz w:val="19"/>
        </w:rPr>
        <w:t> </w:t>
      </w:r>
      <w:r>
        <w:rPr>
          <w:sz w:val="19"/>
        </w:rPr>
        <w:t>com</w:t>
      </w:r>
      <w:r>
        <w:rPr>
          <w:spacing w:val="23"/>
          <w:sz w:val="19"/>
        </w:rPr>
        <w:t> </w:t>
      </w:r>
      <w:r>
        <w:rPr>
          <w:sz w:val="19"/>
        </w:rPr>
        <w:t>a</w:t>
      </w:r>
      <w:r>
        <w:rPr>
          <w:spacing w:val="23"/>
          <w:sz w:val="19"/>
        </w:rPr>
        <w:t> </w:t>
      </w:r>
      <w:r>
        <w:rPr>
          <w:sz w:val="19"/>
        </w:rPr>
        <w:t>indicação</w:t>
      </w:r>
      <w:r>
        <w:rPr>
          <w:spacing w:val="23"/>
          <w:sz w:val="19"/>
        </w:rPr>
        <w:t> </w:t>
      </w:r>
      <w:r>
        <w:rPr>
          <w:sz w:val="19"/>
        </w:rPr>
        <w:t>dos</w:t>
      </w:r>
      <w:r>
        <w:rPr>
          <w:spacing w:val="23"/>
          <w:sz w:val="19"/>
        </w:rPr>
        <w:t> </w:t>
      </w:r>
      <w:r>
        <w:rPr>
          <w:sz w:val="19"/>
        </w:rPr>
        <w:t>empregados</w:t>
      </w:r>
      <w:r>
        <w:rPr>
          <w:spacing w:val="23"/>
          <w:sz w:val="19"/>
        </w:rPr>
        <w:t> </w:t>
      </w:r>
      <w:r>
        <w:rPr>
          <w:sz w:val="19"/>
        </w:rPr>
        <w:t>que</w:t>
      </w:r>
      <w:r>
        <w:rPr>
          <w:spacing w:val="23"/>
          <w:sz w:val="19"/>
        </w:rPr>
        <w:t> </w:t>
      </w:r>
      <w:r>
        <w:rPr>
          <w:sz w:val="19"/>
        </w:rPr>
        <w:t>preencheram</w:t>
      </w:r>
      <w:r>
        <w:rPr>
          <w:spacing w:val="23"/>
          <w:sz w:val="19"/>
        </w:rPr>
        <w:t> </w:t>
      </w:r>
      <w:r>
        <w:rPr>
          <w:sz w:val="19"/>
        </w:rPr>
        <w:t>as</w:t>
      </w:r>
      <w:r>
        <w:rPr>
          <w:spacing w:val="23"/>
          <w:sz w:val="19"/>
        </w:rPr>
        <w:t> </w:t>
      </w:r>
      <w:r>
        <w:rPr>
          <w:sz w:val="19"/>
        </w:rPr>
        <w:t>referidas</w:t>
      </w:r>
      <w:r>
        <w:rPr>
          <w:spacing w:val="23"/>
          <w:sz w:val="19"/>
        </w:rPr>
        <w:t> </w:t>
      </w:r>
      <w:r>
        <w:rPr>
          <w:sz w:val="19"/>
        </w:rPr>
        <w:t>vagas</w:t>
      </w:r>
      <w:r>
        <w:rPr>
          <w:spacing w:val="23"/>
          <w:sz w:val="19"/>
        </w:rPr>
        <w:t> </w:t>
      </w:r>
      <w:r>
        <w:rPr>
          <w:sz w:val="19"/>
        </w:rPr>
        <w:t>(</w:t>
      </w:r>
      <w:hyperlink r:id="rId41">
        <w:r>
          <w:rPr>
            <w:color w:val="0000FF"/>
            <w:sz w:val="19"/>
            <w:u w:val="single" w:color="0000FF"/>
          </w:rPr>
          <w:t>art.</w:t>
        </w:r>
        <w:r>
          <w:rPr>
            <w:color w:val="0000FF"/>
            <w:spacing w:val="23"/>
            <w:sz w:val="19"/>
            <w:u w:val="single" w:color="0000FF"/>
          </w:rPr>
          <w:t> </w:t>
        </w:r>
        <w:r>
          <w:rPr>
            <w:color w:val="0000FF"/>
            <w:sz w:val="19"/>
            <w:u w:val="single" w:color="0000FF"/>
          </w:rPr>
          <w:t>116</w:t>
        </w:r>
        <w:r>
          <w:rPr>
            <w:color w:val="0000FF"/>
            <w:sz w:val="19"/>
          </w:rPr>
          <w:t>,</w:t>
        </w:r>
      </w:hyperlink>
      <w:r>
        <w:rPr>
          <w:color w:val="0000FF"/>
          <w:sz w:val="19"/>
        </w:rPr>
        <w:t> </w:t>
      </w:r>
      <w:hyperlink r:id="rId41">
        <w:r>
          <w:rPr>
            <w:color w:val="0000FF"/>
            <w:sz w:val="19"/>
          </w:rPr>
          <w:t>p</w:t>
        </w:r>
        <w:r>
          <w:rPr>
            <w:color w:val="0000FF"/>
            <w:sz w:val="19"/>
            <w:u w:val="single" w:color="0000FF"/>
          </w:rPr>
          <w:t>arágrafo único, da Lei nº 14.133/2021</w:t>
        </w:r>
      </w:hyperlink>
      <w:r>
        <w:rPr>
          <w:sz w:val="19"/>
        </w:rPr>
        <w:t>).</w:t>
      </w:r>
    </w:p>
    <w:p>
      <w:pPr>
        <w:pStyle w:val="ListParagraph"/>
        <w:numPr>
          <w:ilvl w:val="3"/>
          <w:numId w:val="55"/>
        </w:numPr>
        <w:tabs>
          <w:tab w:pos="856" w:val="left" w:leader="none"/>
        </w:tabs>
        <w:spacing w:line="247" w:lineRule="auto" w:before="82" w:after="0"/>
        <w:ind w:left="190" w:right="188" w:firstLine="0"/>
        <w:jc w:val="left"/>
        <w:rPr>
          <w:sz w:val="19"/>
        </w:rPr>
      </w:pPr>
      <w:r>
        <w:rPr>
          <w:sz w:val="19"/>
        </w:rPr>
        <w:t>No caso de aprendiz, a comprovação do cumprimento do art. 429 e seguintes da Consolidação das Leis do</w:t>
      </w:r>
      <w:r>
        <w:rPr>
          <w:spacing w:val="-3"/>
          <w:sz w:val="19"/>
        </w:rPr>
        <w:t> </w:t>
      </w:r>
      <w:r>
        <w:rPr>
          <w:sz w:val="19"/>
        </w:rPr>
        <w:t>Trabalho se dará pela apresentação da certidão, expedida pelo Ministério do</w:t>
      </w:r>
      <w:r>
        <w:rPr>
          <w:spacing w:val="-3"/>
          <w:sz w:val="19"/>
        </w:rPr>
        <w:t> </w:t>
      </w:r>
      <w:r>
        <w:rPr>
          <w:sz w:val="19"/>
        </w:rPr>
        <w:t>Trabalho e Emprego, sem prejuízo do item 9.1.16.1.</w:t>
      </w:r>
    </w:p>
    <w:p>
      <w:pPr>
        <w:pStyle w:val="ListParagraph"/>
        <w:numPr>
          <w:ilvl w:val="2"/>
          <w:numId w:val="55"/>
        </w:numPr>
        <w:tabs>
          <w:tab w:pos="712" w:val="left" w:leader="none"/>
        </w:tabs>
        <w:spacing w:line="240" w:lineRule="auto" w:before="96" w:after="0"/>
        <w:ind w:left="712" w:right="0" w:hanging="522"/>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55"/>
        </w:numPr>
        <w:tabs>
          <w:tab w:pos="706" w:val="left" w:leader="none"/>
        </w:tabs>
        <w:spacing w:line="254" w:lineRule="auto" w:before="103" w:after="0"/>
        <w:ind w:left="190" w:right="188" w:firstLine="0"/>
        <w:jc w:val="both"/>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2">
        <w:r>
          <w:rPr>
            <w:color w:val="0000FF"/>
            <w:sz w:val="19"/>
            <w:u w:val="single" w:color="0000FF"/>
          </w:rPr>
          <w:t>art</w:t>
        </w:r>
        <w:r>
          <w:rPr>
            <w:color w:val="0000FF"/>
            <w:sz w:val="19"/>
          </w:rPr>
          <w:t>i</w:t>
        </w:r>
        <w:r>
          <w:rPr>
            <w:color w:val="0000FF"/>
            <w:sz w:val="19"/>
            <w:u w:val="single" w:color="0000FF"/>
          </w:rPr>
          <w:t>go 124, II, d, da</w:t>
        </w:r>
      </w:hyperlink>
      <w:r>
        <w:rPr>
          <w:color w:val="0000FF"/>
          <w:sz w:val="19"/>
        </w:rPr>
        <w:t> </w:t>
      </w:r>
      <w:hyperlink r:id="rId42">
        <w:r>
          <w:rPr>
            <w:color w:val="0000FF"/>
            <w:sz w:val="19"/>
            <w:u w:val="single" w:color="0000FF"/>
          </w:rPr>
          <w:t>Lei nº 14.133/2021.</w:t>
        </w:r>
      </w:hyperlink>
    </w:p>
    <w:p>
      <w:pPr>
        <w:pStyle w:val="ListParagraph"/>
        <w:numPr>
          <w:ilvl w:val="2"/>
          <w:numId w:val="55"/>
        </w:numPr>
        <w:tabs>
          <w:tab w:pos="712" w:val="left" w:leader="none"/>
        </w:tabs>
        <w:spacing w:line="240" w:lineRule="auto" w:before="89" w:after="0"/>
        <w:ind w:left="712" w:right="0" w:hanging="522"/>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55"/>
        </w:numPr>
        <w:tabs>
          <w:tab w:pos="720" w:val="left" w:leader="none"/>
        </w:tabs>
        <w:spacing w:line="247" w:lineRule="auto" w:before="103" w:after="0"/>
        <w:ind w:left="190" w:right="189"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55"/>
        </w:numPr>
        <w:tabs>
          <w:tab w:pos="718" w:val="left" w:leader="none"/>
        </w:tabs>
        <w:spacing w:line="247" w:lineRule="auto" w:before="108" w:after="0"/>
        <w:ind w:left="190" w:right="188" w:firstLine="0"/>
        <w:jc w:val="both"/>
        <w:rPr>
          <w:sz w:val="19"/>
        </w:rPr>
      </w:pPr>
      <w:r>
        <w:rPr>
          <w:sz w:val="19"/>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55"/>
        </w:numPr>
        <w:tabs>
          <w:tab w:pos="862" w:val="left" w:leader="none"/>
        </w:tabs>
        <w:spacing w:line="247" w:lineRule="auto" w:before="97" w:after="0"/>
        <w:ind w:left="190" w:right="188"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w:t>
      </w:r>
      <w:r>
        <w:rPr>
          <w:spacing w:val="40"/>
          <w:sz w:val="19"/>
        </w:rPr>
        <w:t> </w:t>
      </w:r>
      <w:r>
        <w:rPr>
          <w:sz w:val="19"/>
        </w:rPr>
        <w:t>da data de celebração do presente Contrato, na forma da legislação vigente.</w:t>
      </w:r>
    </w:p>
    <w:p>
      <w:pPr>
        <w:pStyle w:val="ListParagraph"/>
        <w:numPr>
          <w:ilvl w:val="2"/>
          <w:numId w:val="55"/>
        </w:numPr>
        <w:tabs>
          <w:tab w:pos="720" w:val="left" w:leader="none"/>
        </w:tabs>
        <w:spacing w:line="247" w:lineRule="auto" w:before="109" w:after="0"/>
        <w:ind w:left="190" w:right="188" w:firstLine="0"/>
        <w:jc w:val="both"/>
        <w:rPr>
          <w:sz w:val="19"/>
        </w:rPr>
      </w:pPr>
      <w:r>
        <w:rPr>
          <w:sz w:val="19"/>
        </w:rPr>
        <w:t>Orientar e treinar seus empregados sobre os deveres previstos na Lei nº 13.709, de 14 de agosto de 2018 (LGPD), adotando medidas eficazes para proteção de dados pessoais a que tenha acesso</w:t>
      </w:r>
      <w:r>
        <w:rPr>
          <w:spacing w:val="40"/>
          <w:sz w:val="19"/>
        </w:rPr>
        <w:t> </w:t>
      </w:r>
      <w:r>
        <w:rPr>
          <w:sz w:val="19"/>
        </w:rPr>
        <w:t>por força da execução deste Contrato.</w:t>
      </w:r>
    </w:p>
    <w:p>
      <w:pPr>
        <w:pStyle w:val="BodyText"/>
        <w:spacing w:before="175"/>
        <w:ind w:left="0"/>
      </w:pPr>
    </w:p>
    <w:p>
      <w:pPr>
        <w:pStyle w:val="Heading4"/>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57"/>
        </w:numPr>
        <w:tabs>
          <w:tab w:pos="570" w:val="left" w:leader="none"/>
        </w:tabs>
        <w:spacing w:line="240" w:lineRule="auto" w:before="90" w:after="0"/>
        <w:ind w:left="570" w:right="0" w:hanging="380"/>
        <w:jc w:val="left"/>
        <w:rPr>
          <w:sz w:val="19"/>
        </w:rPr>
      </w:pPr>
      <w:r>
        <w:rPr>
          <w:sz w:val="19"/>
        </w:rPr>
        <w:t>Não haverá exigência de garantia contratual da </w:t>
      </w:r>
      <w:r>
        <w:rPr>
          <w:spacing w:val="-2"/>
          <w:sz w:val="19"/>
        </w:rPr>
        <w:t>execução.</w:t>
      </w:r>
    </w:p>
    <w:p>
      <w:pPr>
        <w:pStyle w:val="BodyText"/>
        <w:spacing w:before="181"/>
        <w:ind w:left="0"/>
      </w:pPr>
    </w:p>
    <w:p>
      <w:pPr>
        <w:pStyle w:val="Heading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58"/>
        </w:numPr>
        <w:tabs>
          <w:tab w:pos="562" w:val="left" w:leader="none"/>
        </w:tabs>
        <w:spacing w:line="240" w:lineRule="auto" w:before="103" w:after="0"/>
        <w:ind w:left="562" w:right="0" w:hanging="372"/>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58"/>
        </w:numPr>
        <w:tabs>
          <w:tab w:pos="704" w:val="left" w:leader="none"/>
        </w:tabs>
        <w:spacing w:line="240" w:lineRule="auto" w:before="102" w:after="0"/>
        <w:ind w:left="704" w:right="0" w:hanging="514"/>
        <w:jc w:val="left"/>
        <w:rPr>
          <w:sz w:val="19"/>
        </w:rPr>
      </w:pPr>
      <w:r>
        <w:rPr>
          <w:sz w:val="19"/>
        </w:rPr>
        <w:t>dar causa à inexecução parcial do </w:t>
      </w:r>
      <w:r>
        <w:rPr>
          <w:spacing w:val="-2"/>
          <w:sz w:val="19"/>
        </w:rPr>
        <w:t>contrato;</w:t>
      </w:r>
    </w:p>
    <w:p>
      <w:pPr>
        <w:pStyle w:val="ListParagraph"/>
        <w:numPr>
          <w:ilvl w:val="2"/>
          <w:numId w:val="58"/>
        </w:numPr>
        <w:tabs>
          <w:tab w:pos="704" w:val="left" w:leader="none"/>
        </w:tabs>
        <w:spacing w:line="240" w:lineRule="auto" w:before="102" w:after="0"/>
        <w:ind w:left="704" w:right="0" w:hanging="514"/>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58"/>
        </w:numPr>
        <w:tabs>
          <w:tab w:pos="704" w:val="left" w:leader="none"/>
        </w:tabs>
        <w:spacing w:line="240" w:lineRule="auto" w:before="115" w:after="0"/>
        <w:ind w:left="704" w:right="0" w:hanging="514"/>
        <w:jc w:val="left"/>
        <w:rPr>
          <w:sz w:val="19"/>
        </w:rPr>
      </w:pPr>
      <w:r>
        <w:rPr>
          <w:sz w:val="19"/>
        </w:rPr>
        <w:t>dar causa à inexecução total do </w:t>
      </w:r>
      <w:r>
        <w:rPr>
          <w:spacing w:val="-2"/>
          <w:sz w:val="19"/>
        </w:rPr>
        <w:t>contrato;</w:t>
      </w:r>
    </w:p>
    <w:p>
      <w:pPr>
        <w:pStyle w:val="ListParagraph"/>
        <w:numPr>
          <w:ilvl w:val="2"/>
          <w:numId w:val="58"/>
        </w:numPr>
        <w:tabs>
          <w:tab w:pos="704" w:val="left" w:leader="none"/>
        </w:tabs>
        <w:spacing w:line="240" w:lineRule="auto" w:before="102" w:after="0"/>
        <w:ind w:left="704" w:right="0" w:hanging="514"/>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58"/>
        </w:numPr>
        <w:tabs>
          <w:tab w:pos="704" w:val="left" w:leader="none"/>
        </w:tabs>
        <w:spacing w:line="240" w:lineRule="auto" w:before="102" w:after="0"/>
        <w:ind w:left="704" w:right="0" w:hanging="514"/>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58"/>
        </w:numPr>
        <w:tabs>
          <w:tab w:pos="847" w:val="left" w:leader="none"/>
        </w:tabs>
        <w:spacing w:line="240" w:lineRule="auto" w:before="103" w:after="0"/>
        <w:ind w:left="847" w:right="0" w:hanging="657"/>
        <w:jc w:val="left"/>
        <w:rPr>
          <w:sz w:val="19"/>
        </w:rPr>
      </w:pPr>
      <w:r>
        <w:rPr>
          <w:sz w:val="19"/>
        </w:rPr>
        <w:t>não enviar a proposta adequada ao último lance ofertado ou após a </w:t>
      </w:r>
      <w:r>
        <w:rPr>
          <w:spacing w:val="-2"/>
          <w:sz w:val="19"/>
        </w:rPr>
        <w:t>negociação;</w:t>
      </w:r>
    </w:p>
    <w:p>
      <w:pPr>
        <w:pStyle w:val="ListParagraph"/>
        <w:numPr>
          <w:ilvl w:val="3"/>
          <w:numId w:val="58"/>
        </w:numPr>
        <w:tabs>
          <w:tab w:pos="847" w:val="left" w:leader="none"/>
        </w:tabs>
        <w:spacing w:line="240" w:lineRule="auto" w:before="102" w:after="0"/>
        <w:ind w:left="847" w:right="0" w:hanging="657"/>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58"/>
        </w:numPr>
        <w:tabs>
          <w:tab w:pos="847" w:val="left" w:leader="none"/>
        </w:tabs>
        <w:spacing w:line="240" w:lineRule="auto" w:before="114" w:after="0"/>
        <w:ind w:left="847" w:right="0" w:hanging="657"/>
        <w:jc w:val="left"/>
        <w:rPr>
          <w:sz w:val="19"/>
        </w:rPr>
      </w:pPr>
      <w:r>
        <w:rPr>
          <w:sz w:val="19"/>
        </w:rPr>
        <w:t>pedir para ser desclassificado quando encerrada a etapa competitiva; </w:t>
      </w:r>
      <w:r>
        <w:rPr>
          <w:spacing w:val="-5"/>
          <w:sz w:val="19"/>
        </w:rPr>
        <w:t>ou</w:t>
      </w:r>
    </w:p>
    <w:p>
      <w:pPr>
        <w:pStyle w:val="ListParagraph"/>
        <w:numPr>
          <w:ilvl w:val="3"/>
          <w:numId w:val="58"/>
        </w:numPr>
        <w:tabs>
          <w:tab w:pos="847" w:val="left" w:leader="none"/>
        </w:tabs>
        <w:spacing w:line="240" w:lineRule="auto" w:before="103" w:after="0"/>
        <w:ind w:left="847" w:right="0" w:hanging="657"/>
        <w:jc w:val="left"/>
        <w:rPr>
          <w:sz w:val="19"/>
        </w:rPr>
      </w:pPr>
      <w:r>
        <w:rPr>
          <w:sz w:val="19"/>
        </w:rPr>
        <w:t>deixar de apresentar </w:t>
      </w:r>
      <w:r>
        <w:rPr>
          <w:spacing w:val="-2"/>
          <w:sz w:val="19"/>
        </w:rPr>
        <w:t>amostra;</w:t>
      </w:r>
    </w:p>
    <w:p>
      <w:pPr>
        <w:pStyle w:val="ListParagraph"/>
        <w:numPr>
          <w:ilvl w:val="3"/>
          <w:numId w:val="58"/>
        </w:numPr>
        <w:tabs>
          <w:tab w:pos="847" w:val="left" w:leader="none"/>
        </w:tabs>
        <w:spacing w:line="240" w:lineRule="auto" w:before="102" w:after="0"/>
        <w:ind w:left="847" w:right="0" w:hanging="657"/>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58"/>
        </w:numPr>
        <w:tabs>
          <w:tab w:pos="704" w:val="left" w:leader="none"/>
        </w:tabs>
        <w:spacing w:line="240" w:lineRule="auto" w:before="102" w:after="0"/>
        <w:ind w:left="704" w:right="0" w:hanging="514"/>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58"/>
        </w:numPr>
        <w:tabs>
          <w:tab w:pos="847" w:val="left" w:leader="none"/>
        </w:tabs>
        <w:spacing w:line="240" w:lineRule="auto" w:before="103" w:after="0"/>
        <w:ind w:left="847" w:right="0" w:hanging="657"/>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58"/>
        </w:numPr>
        <w:tabs>
          <w:tab w:pos="704" w:val="left" w:leader="none"/>
        </w:tabs>
        <w:spacing w:line="240" w:lineRule="auto" w:before="114" w:after="0"/>
        <w:ind w:left="704" w:right="0" w:hanging="514"/>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58"/>
        </w:numPr>
        <w:tabs>
          <w:tab w:pos="704" w:val="left" w:leader="none"/>
        </w:tabs>
        <w:spacing w:line="240" w:lineRule="auto" w:before="102" w:after="0"/>
        <w:ind w:left="704" w:right="0" w:hanging="514"/>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58"/>
        </w:numPr>
        <w:tabs>
          <w:tab w:pos="704" w:val="left" w:leader="none"/>
        </w:tabs>
        <w:spacing w:line="240" w:lineRule="auto" w:before="103" w:after="0"/>
        <w:ind w:left="704" w:right="0" w:hanging="514"/>
        <w:jc w:val="left"/>
        <w:rPr>
          <w:sz w:val="19"/>
        </w:rPr>
      </w:pPr>
      <w:r>
        <w:rPr>
          <w:sz w:val="19"/>
        </w:rPr>
        <w:t>fraudar o certame ou praticar ato fraudulento na execução do </w:t>
      </w:r>
      <w:r>
        <w:rPr>
          <w:spacing w:val="-2"/>
          <w:sz w:val="19"/>
        </w:rPr>
        <w:t>contrato;</w:t>
      </w:r>
    </w:p>
    <w:p>
      <w:pPr>
        <w:pStyle w:val="ListParagraph"/>
        <w:numPr>
          <w:ilvl w:val="2"/>
          <w:numId w:val="58"/>
        </w:numPr>
        <w:tabs>
          <w:tab w:pos="799" w:val="left" w:leader="none"/>
        </w:tabs>
        <w:spacing w:line="240" w:lineRule="auto" w:before="102" w:after="0"/>
        <w:ind w:left="799" w:right="0" w:hanging="609"/>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58"/>
        </w:numPr>
        <w:tabs>
          <w:tab w:pos="942" w:val="left" w:leader="none"/>
        </w:tabs>
        <w:spacing w:line="240" w:lineRule="auto" w:before="102" w:after="0"/>
        <w:ind w:left="942" w:right="0" w:hanging="752"/>
        <w:jc w:val="left"/>
        <w:rPr>
          <w:sz w:val="19"/>
        </w:rPr>
      </w:pPr>
      <w:r>
        <w:rPr>
          <w:sz w:val="19"/>
        </w:rPr>
        <w:t>agir em conluio ou em desconformidade com a </w:t>
      </w:r>
      <w:r>
        <w:rPr>
          <w:spacing w:val="-4"/>
          <w:sz w:val="19"/>
        </w:rPr>
        <w:t>lei;</w:t>
      </w:r>
    </w:p>
    <w:p>
      <w:pPr>
        <w:pStyle w:val="ListParagraph"/>
        <w:numPr>
          <w:ilvl w:val="3"/>
          <w:numId w:val="58"/>
        </w:numPr>
        <w:tabs>
          <w:tab w:pos="942" w:val="left" w:leader="none"/>
        </w:tabs>
        <w:spacing w:line="240" w:lineRule="auto" w:before="115" w:after="0"/>
        <w:ind w:left="942" w:right="0" w:hanging="752"/>
        <w:jc w:val="left"/>
        <w:rPr>
          <w:sz w:val="19"/>
        </w:rPr>
      </w:pPr>
      <w:r>
        <w:rPr>
          <w:sz w:val="19"/>
        </w:rPr>
        <w:t>induzir deliberadamente a erro no </w:t>
      </w:r>
      <w:r>
        <w:rPr>
          <w:spacing w:val="-2"/>
          <w:sz w:val="19"/>
        </w:rPr>
        <w:t>julgamento;</w:t>
      </w:r>
    </w:p>
    <w:p>
      <w:pPr>
        <w:pStyle w:val="ListParagraph"/>
        <w:numPr>
          <w:ilvl w:val="3"/>
          <w:numId w:val="58"/>
        </w:numPr>
        <w:tabs>
          <w:tab w:pos="942" w:val="left" w:leader="none"/>
        </w:tabs>
        <w:spacing w:line="240" w:lineRule="auto" w:before="102" w:after="0"/>
        <w:ind w:left="942" w:right="0" w:hanging="752"/>
        <w:jc w:val="left"/>
        <w:rPr>
          <w:sz w:val="19"/>
        </w:rPr>
      </w:pPr>
      <w:r>
        <w:rPr>
          <w:sz w:val="19"/>
        </w:rPr>
        <w:t>apresentar amostra falsificada ou </w:t>
      </w:r>
      <w:r>
        <w:rPr>
          <w:spacing w:val="-2"/>
          <w:sz w:val="19"/>
        </w:rPr>
        <w:t>deteriorada;</w:t>
      </w:r>
    </w:p>
    <w:p>
      <w:pPr>
        <w:pStyle w:val="ListParagraph"/>
        <w:numPr>
          <w:ilvl w:val="3"/>
          <w:numId w:val="58"/>
        </w:numPr>
        <w:tabs>
          <w:tab w:pos="942" w:val="left" w:leader="none"/>
        </w:tabs>
        <w:spacing w:line="240" w:lineRule="auto" w:before="102" w:after="0"/>
        <w:ind w:left="942" w:right="0" w:hanging="752"/>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58"/>
        </w:numPr>
        <w:tabs>
          <w:tab w:pos="791" w:val="left" w:leader="none"/>
        </w:tabs>
        <w:spacing w:line="240" w:lineRule="auto" w:before="103" w:after="0"/>
        <w:ind w:left="791" w:right="0" w:hanging="601"/>
        <w:jc w:val="left"/>
        <w:rPr>
          <w:sz w:val="19"/>
        </w:rPr>
      </w:pPr>
      <w:r>
        <w:rPr>
          <w:sz w:val="19"/>
        </w:rPr>
        <w:t>praticar atos ilícitos com vistas a frustrar os objetivos do </w:t>
      </w:r>
      <w:r>
        <w:rPr>
          <w:spacing w:val="-2"/>
          <w:sz w:val="19"/>
        </w:rPr>
        <w:t>certame;</w:t>
      </w:r>
    </w:p>
    <w:p>
      <w:pPr>
        <w:pStyle w:val="ListParagraph"/>
        <w:numPr>
          <w:ilvl w:val="2"/>
          <w:numId w:val="58"/>
        </w:numPr>
        <w:tabs>
          <w:tab w:pos="799" w:val="left" w:leader="none"/>
        </w:tabs>
        <w:spacing w:line="240" w:lineRule="auto" w:before="102" w:after="0"/>
        <w:ind w:left="799" w:right="0" w:hanging="609"/>
        <w:jc w:val="left"/>
        <w:rPr>
          <w:sz w:val="19"/>
        </w:rPr>
      </w:pPr>
      <w:r>
        <w:rPr>
          <w:sz w:val="19"/>
        </w:rPr>
        <w:t>praticar ato lesivo previsto no </w:t>
      </w:r>
      <w:hyperlink r:id="rId28">
        <w:r>
          <w:rPr>
            <w:sz w:val="19"/>
            <w:u w:val="single" w:color="0000FF"/>
          </w:rPr>
          <w:t>art. 5º da Lei nº 12.846, de 1º de agosto de </w:t>
        </w:r>
        <w:r>
          <w:rPr>
            <w:spacing w:val="-2"/>
            <w:sz w:val="19"/>
            <w:u w:val="single" w:color="0000FF"/>
          </w:rPr>
          <w:t>2013.</w:t>
        </w:r>
      </w:hyperlink>
    </w:p>
    <w:p>
      <w:pPr>
        <w:pStyle w:val="ListParagraph"/>
        <w:numPr>
          <w:ilvl w:val="1"/>
          <w:numId w:val="58"/>
        </w:numPr>
        <w:tabs>
          <w:tab w:pos="562" w:val="left" w:leader="none"/>
        </w:tabs>
        <w:spacing w:line="240" w:lineRule="auto" w:before="114" w:after="0"/>
        <w:ind w:left="562" w:right="0" w:hanging="372"/>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spacing w:after="0" w:line="240" w:lineRule="auto"/>
        <w:jc w:val="left"/>
        <w:rPr>
          <w:sz w:val="19"/>
        </w:rPr>
        <w:sectPr>
          <w:pgSz w:w="15840" w:h="24480"/>
          <w:pgMar w:top="0" w:bottom="0" w:left="0" w:right="0"/>
        </w:sectPr>
      </w:pPr>
    </w:p>
    <w:p>
      <w:pPr>
        <w:pStyle w:val="ListParagraph"/>
        <w:numPr>
          <w:ilvl w:val="2"/>
          <w:numId w:val="58"/>
        </w:numPr>
        <w:tabs>
          <w:tab w:pos="693" w:val="left" w:leader="none"/>
        </w:tabs>
        <w:spacing w:line="240" w:lineRule="auto" w:before="1" w:after="0"/>
        <w:ind w:left="693" w:right="0" w:hanging="503"/>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58"/>
        </w:numPr>
        <w:tabs>
          <w:tab w:pos="708" w:val="left" w:leader="none"/>
        </w:tabs>
        <w:spacing w:line="247" w:lineRule="auto" w:before="102" w:after="0"/>
        <w:ind w:left="190" w:right="188" w:firstLine="0"/>
        <w:jc w:val="left"/>
        <w:rPr>
          <w:sz w:val="19"/>
        </w:rPr>
      </w:pPr>
      <w:r>
        <w:rPr>
          <w:sz w:val="19"/>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9"/>
        </w:numPr>
        <w:tabs>
          <w:tab w:pos="385" w:val="left" w:leader="none"/>
        </w:tabs>
        <w:spacing w:line="240" w:lineRule="auto" w:before="108" w:after="0"/>
        <w:ind w:left="385"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9"/>
        </w:numPr>
        <w:tabs>
          <w:tab w:pos="395" w:val="left" w:leader="none"/>
        </w:tabs>
        <w:spacing w:line="240" w:lineRule="auto" w:before="103" w:after="0"/>
        <w:ind w:left="395" w:right="0" w:hanging="205"/>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9"/>
        </w:numPr>
        <w:tabs>
          <w:tab w:pos="385" w:val="left" w:leader="none"/>
        </w:tabs>
        <w:spacing w:line="240" w:lineRule="auto" w:before="102" w:after="0"/>
        <w:ind w:left="385"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58"/>
        </w:numPr>
        <w:tabs>
          <w:tab w:pos="847" w:val="left" w:leader="none"/>
        </w:tabs>
        <w:spacing w:line="240" w:lineRule="auto" w:before="102" w:after="0"/>
        <w:ind w:left="847" w:right="0" w:hanging="657"/>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58"/>
        </w:numPr>
        <w:tabs>
          <w:tab w:pos="847" w:val="left" w:leader="none"/>
        </w:tabs>
        <w:spacing w:line="240" w:lineRule="auto" w:before="103" w:after="0"/>
        <w:ind w:left="847" w:right="0" w:hanging="657"/>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58"/>
        </w:numPr>
        <w:tabs>
          <w:tab w:pos="859" w:val="left" w:leader="none"/>
        </w:tabs>
        <w:spacing w:line="247" w:lineRule="auto" w:before="114" w:after="0"/>
        <w:ind w:left="190" w:right="188" w:firstLine="0"/>
        <w:jc w:val="left"/>
        <w:rPr>
          <w:sz w:val="19"/>
        </w:rPr>
      </w:pPr>
      <w:r>
        <w:rPr>
          <w:sz w:val="19"/>
        </w:rPr>
        <w:t>Se a multa aplicada e as indenizações cabíveis forem superiores ao valor de pagamento eventualmente devido pela</w:t>
      </w:r>
      <w:r>
        <w:rPr>
          <w:spacing w:val="-1"/>
          <w:sz w:val="19"/>
        </w:rPr>
        <w:t> </w:t>
      </w:r>
      <w:r>
        <w:rPr>
          <w:sz w:val="19"/>
        </w:rPr>
        <w:t>Administração ao </w:t>
      </w:r>
      <w:r>
        <w:rPr>
          <w:b/>
          <w:sz w:val="19"/>
        </w:rPr>
        <w:t>CONTRATADO</w:t>
      </w:r>
      <w:r>
        <w:rPr>
          <w:sz w:val="19"/>
        </w:rPr>
        <w:t>, além da perda desse valor, a diferença</w:t>
      </w:r>
      <w:r>
        <w:rPr>
          <w:spacing w:val="80"/>
          <w:sz w:val="19"/>
        </w:rPr>
        <w:t> </w:t>
      </w:r>
      <w:r>
        <w:rPr>
          <w:sz w:val="19"/>
        </w:rPr>
        <w:t>será descontada da garantia prestada ou será cobrada judicialmente, na forma do art. 156, § 8º, da Lei nº 14.133/2021, e conforme o procedimento previsto no item 11.13.</w:t>
      </w:r>
    </w:p>
    <w:p>
      <w:pPr>
        <w:pStyle w:val="ListParagraph"/>
        <w:numPr>
          <w:ilvl w:val="3"/>
          <w:numId w:val="58"/>
        </w:numPr>
        <w:tabs>
          <w:tab w:pos="836" w:val="left" w:leader="none"/>
        </w:tabs>
        <w:spacing w:line="240" w:lineRule="auto" w:before="97" w:after="0"/>
        <w:ind w:left="836" w:right="0" w:hanging="646"/>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58"/>
        </w:numPr>
        <w:tabs>
          <w:tab w:pos="706" w:val="left" w:leader="none"/>
        </w:tabs>
        <w:spacing w:line="247" w:lineRule="auto" w:before="102" w:after="0"/>
        <w:ind w:left="190" w:right="188" w:firstLine="0"/>
        <w:jc w:val="left"/>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sz w:val="19"/>
        </w:rPr>
        <w:t> </w:t>
      </w:r>
      <w:r>
        <w:rPr>
          <w:sz w:val="19"/>
        </w:rPr>
        <w:t>Administração Pública direta e indireta do Estado, pelo prazo máximo de 3 (três) anos;</w:t>
      </w:r>
    </w:p>
    <w:p>
      <w:pPr>
        <w:pStyle w:val="ListParagraph"/>
        <w:numPr>
          <w:ilvl w:val="2"/>
          <w:numId w:val="58"/>
        </w:numPr>
        <w:tabs>
          <w:tab w:pos="706" w:val="left" w:leader="none"/>
        </w:tabs>
        <w:spacing w:line="254" w:lineRule="auto" w:before="120" w:after="0"/>
        <w:ind w:left="190" w:right="188" w:firstLine="0"/>
        <w:jc w:val="both"/>
        <w:rPr>
          <w:sz w:val="19"/>
        </w:rPr>
      </w:pPr>
      <w:r>
        <w:rPr>
          <w:sz w:val="19"/>
        </w:rPr>
        <w:t>Declaração de inidoneidade para licitar ou contratar, prevista no a</w:t>
      </w:r>
      <w:r>
        <w:rPr>
          <w:rFonts w:ascii="Segoe UI" w:hAnsi="Segoe UI"/>
          <w:sz w:val="14"/>
        </w:rPr>
        <w:t>rt. 156, IV, § 5º, da Lei nº 14.133/2021, </w:t>
      </w:r>
      <w:r>
        <w:rPr>
          <w:sz w:val="19"/>
        </w:rPr>
        <w:t>nos casos relacionados nos subitens 11.1.8 a 11.1.12, bem como nos demais casos que justifiquem</w:t>
      </w:r>
      <w:r>
        <w:rPr>
          <w:spacing w:val="40"/>
          <w:sz w:val="19"/>
        </w:rPr>
        <w:t> </w:t>
      </w:r>
      <w:r>
        <w:rPr>
          <w:sz w:val="19"/>
        </w:rPr>
        <w:t>a imposição da penalidade mais grave, que impedirá o responsável de licitar ou contratar no âmbito da</w:t>
      </w:r>
      <w:r>
        <w:rPr>
          <w:spacing w:val="-10"/>
          <w:sz w:val="19"/>
        </w:rPr>
        <w:t> </w:t>
      </w:r>
      <w:r>
        <w:rPr>
          <w:sz w:val="19"/>
        </w:rPr>
        <w:t>Administração Pública direta e indireta de todos os entes federativos, pelo prazo mínimo de 3 (três) anos e máximo de 6 (seis) anos.</w:t>
      </w:r>
    </w:p>
    <w:p>
      <w:pPr>
        <w:pStyle w:val="ListParagraph"/>
        <w:numPr>
          <w:ilvl w:val="1"/>
          <w:numId w:val="58"/>
        </w:numPr>
        <w:tabs>
          <w:tab w:pos="598" w:val="left" w:leader="none"/>
        </w:tabs>
        <w:spacing w:line="254" w:lineRule="auto" w:before="90" w:after="0"/>
        <w:ind w:left="190" w:right="188"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8"/>
        </w:numPr>
        <w:tabs>
          <w:tab w:pos="710" w:val="left" w:leader="none"/>
        </w:tabs>
        <w:spacing w:line="247" w:lineRule="auto" w:before="89" w:after="0"/>
        <w:ind w:left="190" w:right="188"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8"/>
        </w:numPr>
        <w:tabs>
          <w:tab w:pos="713" w:val="left" w:leader="none"/>
        </w:tabs>
        <w:spacing w:line="247" w:lineRule="auto" w:before="97" w:after="0"/>
        <w:ind w:left="190" w:right="188" w:firstLine="0"/>
        <w:jc w:val="both"/>
        <w:rPr>
          <w:sz w:val="19"/>
        </w:rPr>
      </w:pPr>
      <w:r>
        <w:rPr>
          <w:sz w:val="19"/>
        </w:rPr>
        <w:t>O atraso superior a 25 (vinte e cinco) dias no cumprimento da obrigação prevista no item 11.3.1 autoriza a</w:t>
      </w:r>
      <w:r>
        <w:rPr>
          <w:spacing w:val="-3"/>
          <w:sz w:val="19"/>
        </w:rPr>
        <w:t> </w:t>
      </w:r>
      <w:r>
        <w:rPr>
          <w:sz w:val="19"/>
        </w:rPr>
        <w:t>Administração a promover a rescisão contratual por descumprimento ou cumprimento irregular de suas cláusulas.</w:t>
      </w:r>
    </w:p>
    <w:p>
      <w:pPr>
        <w:pStyle w:val="ListParagraph"/>
        <w:numPr>
          <w:ilvl w:val="2"/>
          <w:numId w:val="58"/>
        </w:numPr>
        <w:tabs>
          <w:tab w:pos="700" w:val="left" w:leader="none"/>
        </w:tabs>
        <w:spacing w:line="247" w:lineRule="auto" w:before="108" w:after="0"/>
        <w:ind w:left="190" w:right="188" w:firstLine="0"/>
        <w:jc w:val="both"/>
        <w:rPr>
          <w:sz w:val="19"/>
        </w:rPr>
      </w:pPr>
      <w:r>
        <w:rPr>
          <w:sz w:val="19"/>
        </w:rPr>
        <w:t>A</w:t>
      </w:r>
      <w:r>
        <w:rPr>
          <w:spacing w:val="-5"/>
          <w:sz w:val="19"/>
        </w:rPr>
        <w:t> </w:t>
      </w:r>
      <w:r>
        <w:rPr>
          <w:sz w:val="19"/>
        </w:rPr>
        <w:t>aplicação de multa de mora não impedirá que a</w:t>
      </w:r>
      <w:r>
        <w:rPr>
          <w:spacing w:val="-5"/>
          <w:sz w:val="19"/>
        </w:rPr>
        <w:t> </w:t>
      </w:r>
      <w:r>
        <w:rPr>
          <w:sz w:val="19"/>
        </w:rPr>
        <w:t>Administração a converta em compensatória e promova a extinção unilateral do Contrato com a aplicação cumulada de outras sanções previstas neste Contrato.</w:t>
      </w:r>
    </w:p>
    <w:p>
      <w:pPr>
        <w:pStyle w:val="ListParagraph"/>
        <w:numPr>
          <w:ilvl w:val="1"/>
          <w:numId w:val="58"/>
        </w:numPr>
        <w:tabs>
          <w:tab w:pos="562" w:val="left" w:leader="none"/>
        </w:tabs>
        <w:spacing w:line="240" w:lineRule="auto" w:before="97" w:after="0"/>
        <w:ind w:left="562" w:right="0" w:hanging="372"/>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58"/>
        </w:numPr>
        <w:tabs>
          <w:tab w:pos="707" w:val="left" w:leader="none"/>
        </w:tabs>
        <w:spacing w:line="247" w:lineRule="auto" w:before="102" w:after="0"/>
        <w:ind w:left="190" w:right="188"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8"/>
        </w:numPr>
        <w:tabs>
          <w:tab w:pos="562" w:val="left" w:leader="none"/>
        </w:tabs>
        <w:spacing w:line="240" w:lineRule="auto" w:before="120" w:after="0"/>
        <w:ind w:left="562" w:right="0" w:hanging="372"/>
        <w:jc w:val="both"/>
        <w:rPr>
          <w:sz w:val="19"/>
        </w:rPr>
      </w:pPr>
      <w:r>
        <w:rPr>
          <w:sz w:val="19"/>
        </w:rPr>
        <w:t>Na aplicação</w:t>
      </w:r>
      <w:r>
        <w:rPr>
          <w:spacing w:val="1"/>
          <w:sz w:val="19"/>
        </w:rPr>
        <w:t> </w:t>
      </w:r>
      <w:r>
        <w:rPr>
          <w:sz w:val="19"/>
        </w:rPr>
        <w:t>das</w:t>
      </w:r>
      <w:r>
        <w:rPr>
          <w:spacing w:val="1"/>
          <w:sz w:val="19"/>
        </w:rPr>
        <w:t> </w:t>
      </w:r>
      <w:r>
        <w:rPr>
          <w:sz w:val="19"/>
        </w:rPr>
        <w:t>sanções</w:t>
      </w:r>
      <w:r>
        <w:rPr>
          <w:spacing w:val="1"/>
          <w:sz w:val="19"/>
        </w:rPr>
        <w:t> </w:t>
      </w:r>
      <w:r>
        <w:rPr>
          <w:sz w:val="19"/>
        </w:rPr>
        <w:t>serão considerados</w:t>
      </w:r>
      <w:r>
        <w:rPr>
          <w:spacing w:val="1"/>
          <w:sz w:val="19"/>
        </w:rPr>
        <w:t> </w:t>
      </w:r>
      <w:r>
        <w:rPr>
          <w:sz w:val="19"/>
        </w:rPr>
        <w:t>os</w:t>
      </w:r>
      <w:r>
        <w:rPr>
          <w:spacing w:val="1"/>
          <w:sz w:val="19"/>
        </w:rPr>
        <w:t> </w:t>
      </w:r>
      <w:r>
        <w:rPr>
          <w:sz w:val="19"/>
        </w:rPr>
        <w:t>seguintes</w:t>
      </w:r>
      <w:r>
        <w:rPr>
          <w:spacing w:val="1"/>
          <w:sz w:val="19"/>
        </w:rPr>
        <w:t> </w:t>
      </w:r>
      <w:r>
        <w:rPr>
          <w:sz w:val="19"/>
        </w:rPr>
        <w:t>requisitos,</w:t>
      </w:r>
      <w:r>
        <w:rPr>
          <w:spacing w:val="1"/>
          <w:sz w:val="19"/>
        </w:rPr>
        <w:t> </w:t>
      </w:r>
      <w:r>
        <w:rPr>
          <w:sz w:val="19"/>
        </w:rPr>
        <w:t>previstos no</w:t>
      </w:r>
      <w:r>
        <w:rPr>
          <w:spacing w:val="1"/>
          <w:sz w:val="19"/>
        </w:rPr>
        <w:t> </w:t>
      </w:r>
      <w:r>
        <w:rPr>
          <w:sz w:val="19"/>
        </w:rPr>
        <w:t>art.</w:t>
      </w:r>
      <w:r>
        <w:rPr>
          <w:spacing w:val="1"/>
          <w:sz w:val="19"/>
        </w:rPr>
        <w:t> </w:t>
      </w:r>
      <w:r>
        <w:rPr>
          <w:rFonts w:ascii="Segoe UI" w:hAnsi="Segoe UI"/>
          <w:sz w:val="14"/>
        </w:rPr>
        <w:t>156,</w:t>
      </w:r>
      <w:r>
        <w:rPr>
          <w:rFonts w:ascii="Segoe UI" w:hAnsi="Segoe UI"/>
          <w:spacing w:val="1"/>
          <w:sz w:val="14"/>
        </w:rPr>
        <w:t> </w:t>
      </w:r>
      <w:r>
        <w:rPr>
          <w:rFonts w:ascii="Segoe UI" w:hAnsi="Segoe UI"/>
          <w:sz w:val="14"/>
        </w:rPr>
        <w:t>§ 1º,</w:t>
      </w:r>
      <w:r>
        <w:rPr>
          <w:rFonts w:ascii="Segoe UI" w:hAnsi="Segoe UI"/>
          <w:spacing w:val="1"/>
          <w:sz w:val="14"/>
        </w:rPr>
        <w:t> </w:t>
      </w:r>
      <w:r>
        <w:rPr>
          <w:rFonts w:ascii="Segoe UI" w:hAnsi="Segoe UI"/>
          <w:sz w:val="14"/>
        </w:rPr>
        <w:t>incisos</w:t>
      </w:r>
      <w:r>
        <w:rPr>
          <w:rFonts w:ascii="Segoe UI" w:hAnsi="Segoe UI"/>
          <w:spacing w:val="1"/>
          <w:sz w:val="14"/>
        </w:rPr>
        <w:t> </w:t>
      </w:r>
      <w:r>
        <w:rPr>
          <w:rFonts w:ascii="Segoe UI" w:hAnsi="Segoe UI"/>
          <w:sz w:val="14"/>
        </w:rPr>
        <w:t>I a</w:t>
      </w:r>
      <w:r>
        <w:rPr>
          <w:rFonts w:ascii="Segoe UI" w:hAnsi="Segoe UI"/>
          <w:spacing w:val="1"/>
          <w:sz w:val="14"/>
        </w:rPr>
        <w:t> </w:t>
      </w:r>
      <w:r>
        <w:rPr>
          <w:rFonts w:ascii="Segoe UI" w:hAnsi="Segoe UI"/>
          <w:sz w:val="14"/>
        </w:rPr>
        <w:t>V, da</w:t>
      </w:r>
      <w:r>
        <w:rPr>
          <w:rFonts w:ascii="Segoe UI" w:hAnsi="Segoe UI"/>
          <w:spacing w:val="1"/>
          <w:sz w:val="14"/>
        </w:rPr>
        <w:t> </w:t>
      </w:r>
      <w:r>
        <w:rPr>
          <w:rFonts w:ascii="Segoe UI" w:hAnsi="Segoe UI"/>
          <w:sz w:val="14"/>
        </w:rPr>
        <w:t>Lei</w:t>
      </w:r>
      <w:r>
        <w:rPr>
          <w:rFonts w:ascii="Segoe UI" w:hAnsi="Segoe UI"/>
          <w:spacing w:val="1"/>
          <w:sz w:val="14"/>
        </w:rPr>
        <w:t> </w:t>
      </w:r>
      <w:r>
        <w:rPr>
          <w:rFonts w:ascii="Segoe UI" w:hAnsi="Segoe UI"/>
          <w:sz w:val="14"/>
        </w:rPr>
        <w:t>nº </w:t>
      </w:r>
      <w:r>
        <w:rPr>
          <w:rFonts w:ascii="Segoe UI" w:hAnsi="Segoe UI"/>
          <w:spacing w:val="-2"/>
          <w:sz w:val="14"/>
        </w:rPr>
        <w:t>14.133/2021</w:t>
      </w:r>
      <w:r>
        <w:rPr>
          <w:spacing w:val="-2"/>
          <w:sz w:val="19"/>
        </w:rPr>
        <w:t>:</w:t>
      </w:r>
    </w:p>
    <w:p>
      <w:pPr>
        <w:pStyle w:val="ListParagraph"/>
        <w:numPr>
          <w:ilvl w:val="2"/>
          <w:numId w:val="58"/>
        </w:numPr>
        <w:tabs>
          <w:tab w:pos="704" w:val="left" w:leader="none"/>
        </w:tabs>
        <w:spacing w:line="240" w:lineRule="auto" w:before="115" w:after="0"/>
        <w:ind w:left="704" w:right="0" w:hanging="514"/>
        <w:jc w:val="left"/>
        <w:rPr>
          <w:sz w:val="19"/>
        </w:rPr>
      </w:pPr>
      <w:r>
        <w:rPr>
          <w:sz w:val="19"/>
        </w:rPr>
        <w:t>a natureza e a gravidade da infração </w:t>
      </w:r>
      <w:r>
        <w:rPr>
          <w:spacing w:val="-2"/>
          <w:sz w:val="19"/>
        </w:rPr>
        <w:t>cometida;</w:t>
      </w:r>
    </w:p>
    <w:p>
      <w:pPr>
        <w:pStyle w:val="ListParagraph"/>
        <w:numPr>
          <w:ilvl w:val="2"/>
          <w:numId w:val="58"/>
        </w:numPr>
        <w:tabs>
          <w:tab w:pos="704" w:val="left" w:leader="none"/>
        </w:tabs>
        <w:spacing w:line="240" w:lineRule="auto" w:before="102" w:after="0"/>
        <w:ind w:left="704" w:right="0" w:hanging="514"/>
        <w:jc w:val="left"/>
        <w:rPr>
          <w:sz w:val="19"/>
        </w:rPr>
      </w:pPr>
      <w:r>
        <w:rPr>
          <w:sz w:val="19"/>
        </w:rPr>
        <w:t>as peculiaridades do caso </w:t>
      </w:r>
      <w:r>
        <w:rPr>
          <w:spacing w:val="-2"/>
          <w:sz w:val="19"/>
        </w:rPr>
        <w:t>concreto;</w:t>
      </w:r>
    </w:p>
    <w:p>
      <w:pPr>
        <w:pStyle w:val="ListParagraph"/>
        <w:numPr>
          <w:ilvl w:val="2"/>
          <w:numId w:val="58"/>
        </w:numPr>
        <w:tabs>
          <w:tab w:pos="704" w:val="left" w:leader="none"/>
        </w:tabs>
        <w:spacing w:line="240" w:lineRule="auto" w:before="102" w:after="0"/>
        <w:ind w:left="704" w:right="0" w:hanging="514"/>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58"/>
        </w:numPr>
        <w:tabs>
          <w:tab w:pos="704" w:val="left" w:leader="none"/>
        </w:tabs>
        <w:spacing w:line="240" w:lineRule="auto" w:before="115" w:after="0"/>
        <w:ind w:left="704" w:right="0" w:hanging="514"/>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58"/>
        </w:numPr>
        <w:tabs>
          <w:tab w:pos="704" w:val="left" w:leader="none"/>
        </w:tabs>
        <w:spacing w:line="240" w:lineRule="auto" w:before="102" w:after="0"/>
        <w:ind w:left="704" w:right="0" w:hanging="514"/>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58"/>
        </w:numPr>
        <w:tabs>
          <w:tab w:pos="551" w:val="left" w:leader="none"/>
        </w:tabs>
        <w:spacing w:line="240" w:lineRule="auto" w:before="102" w:after="0"/>
        <w:ind w:left="551" w:right="0" w:hanging="361"/>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60"/>
        </w:numPr>
        <w:tabs>
          <w:tab w:pos="385" w:val="left" w:leader="none"/>
        </w:tabs>
        <w:spacing w:line="240" w:lineRule="auto" w:before="103" w:after="0"/>
        <w:ind w:left="385"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60"/>
        </w:numPr>
        <w:tabs>
          <w:tab w:pos="395" w:val="left" w:leader="none"/>
        </w:tabs>
        <w:spacing w:line="240" w:lineRule="auto" w:before="114" w:after="0"/>
        <w:ind w:left="395" w:right="0" w:hanging="205"/>
        <w:jc w:val="both"/>
        <w:rPr>
          <w:sz w:val="19"/>
        </w:rPr>
      </w:pPr>
      <w:r>
        <w:rPr>
          <w:sz w:val="19"/>
        </w:rPr>
        <w:t>a aplicação da</w:t>
      </w:r>
      <w:r>
        <w:rPr>
          <w:spacing w:val="1"/>
          <w:sz w:val="19"/>
        </w:rPr>
        <w:t> </w:t>
      </w:r>
      <w:r>
        <w:rPr>
          <w:sz w:val="19"/>
        </w:rPr>
        <w:t>sanção prevista</w:t>
      </w:r>
      <w:r>
        <w:rPr>
          <w:spacing w:val="1"/>
          <w:sz w:val="19"/>
        </w:rPr>
        <w:t> </w:t>
      </w:r>
      <w:r>
        <w:rPr>
          <w:sz w:val="19"/>
        </w:rPr>
        <w:t>no item</w:t>
      </w:r>
      <w:r>
        <w:rPr>
          <w:spacing w:val="1"/>
          <w:sz w:val="19"/>
        </w:rPr>
        <w:t> </w:t>
      </w:r>
      <w:r>
        <w:rPr>
          <w:sz w:val="19"/>
        </w:rPr>
        <w:t>11.2.4, na</w:t>
      </w:r>
      <w:r>
        <w:rPr>
          <w:spacing w:val="1"/>
          <w:sz w:val="19"/>
        </w:rPr>
        <w:t> </w:t>
      </w:r>
      <w:r>
        <w:rPr>
          <w:sz w:val="19"/>
        </w:rPr>
        <w:t>forma do</w:t>
      </w:r>
      <w:r>
        <w:rPr>
          <w:spacing w:val="1"/>
          <w:sz w:val="19"/>
        </w:rPr>
        <w:t> </w:t>
      </w:r>
      <w:r>
        <w:rPr>
          <w:sz w:val="19"/>
        </w:rPr>
        <w:t>art. </w:t>
      </w:r>
      <w:r>
        <w:rPr>
          <w:rFonts w:ascii="Segoe UI" w:hAnsi="Segoe UI"/>
          <w:sz w:val="14"/>
        </w:rPr>
        <w:t>156,</w:t>
      </w:r>
      <w:r>
        <w:rPr>
          <w:rFonts w:ascii="Segoe UI" w:hAnsi="Segoe UI"/>
          <w:spacing w:val="1"/>
          <w:sz w:val="14"/>
        </w:rPr>
        <w:t> </w:t>
      </w:r>
      <w:r>
        <w:rPr>
          <w:rFonts w:ascii="Segoe UI" w:hAnsi="Segoe UI"/>
          <w:sz w:val="14"/>
        </w:rPr>
        <w:t>§ 6º, I,</w:t>
      </w:r>
      <w:r>
        <w:rPr>
          <w:rFonts w:ascii="Segoe UI" w:hAnsi="Segoe UI"/>
          <w:spacing w:val="1"/>
          <w:sz w:val="14"/>
        </w:rPr>
        <w:t> </w:t>
      </w:r>
      <w:r>
        <w:rPr>
          <w:rFonts w:ascii="Segoe UI" w:hAnsi="Segoe UI"/>
          <w:sz w:val="14"/>
        </w:rPr>
        <w:t>da Lei nº</w:t>
      </w:r>
      <w:r>
        <w:rPr>
          <w:rFonts w:ascii="Segoe UI" w:hAnsi="Segoe UI"/>
          <w:spacing w:val="1"/>
          <w:sz w:val="14"/>
        </w:rPr>
        <w:t> </w:t>
      </w:r>
      <w:r>
        <w:rPr>
          <w:rFonts w:ascii="Segoe UI" w:hAnsi="Segoe UI"/>
          <w:sz w:val="14"/>
        </w:rPr>
        <w:t>14.133/2021,</w:t>
      </w:r>
      <w:r>
        <w:rPr>
          <w:rFonts w:ascii="Segoe UI" w:hAnsi="Segoe UI"/>
          <w:spacing w:val="9"/>
          <w:sz w:val="14"/>
        </w:rPr>
        <w:t> </w:t>
      </w:r>
      <w:r>
        <w:rPr>
          <w:sz w:val="19"/>
        </w:rPr>
        <w:t>é</w:t>
      </w:r>
      <w:r>
        <w:rPr>
          <w:spacing w:val="1"/>
          <w:sz w:val="19"/>
        </w:rPr>
        <w:t> </w:t>
      </w:r>
      <w:r>
        <w:rPr>
          <w:sz w:val="19"/>
        </w:rPr>
        <w:t>de competência</w:t>
      </w:r>
      <w:r>
        <w:rPr>
          <w:spacing w:val="1"/>
          <w:sz w:val="19"/>
        </w:rPr>
        <w:t> </w:t>
      </w:r>
      <w:r>
        <w:rPr>
          <w:spacing w:val="-2"/>
          <w:sz w:val="19"/>
        </w:rPr>
        <w:t>exclusiva:</w:t>
      </w:r>
    </w:p>
    <w:p>
      <w:pPr>
        <w:pStyle w:val="ListParagraph"/>
        <w:numPr>
          <w:ilvl w:val="1"/>
          <w:numId w:val="60"/>
        </w:numPr>
        <w:tabs>
          <w:tab w:pos="538" w:val="left" w:leader="none"/>
        </w:tabs>
        <w:spacing w:line="240" w:lineRule="auto" w:before="138" w:after="0"/>
        <w:ind w:left="538" w:right="0" w:hanging="348"/>
        <w:jc w:val="both"/>
        <w:rPr>
          <w:rFonts w:ascii="Segoe UI" w:hAnsi="Segoe UI"/>
          <w:sz w:val="14"/>
        </w:rPr>
      </w:pPr>
      <w:r>
        <w:rPr>
          <w:sz w:val="19"/>
        </w:rPr>
        <w:t>em</w:t>
      </w:r>
      <w:r>
        <w:rPr>
          <w:spacing w:val="-2"/>
          <w:sz w:val="19"/>
        </w:rPr>
        <w:t> </w:t>
      </w:r>
      <w:r>
        <w:rPr>
          <w:sz w:val="19"/>
        </w:rPr>
        <w:t>se tratando de contratação realizada pela</w:t>
      </w:r>
      <w:r>
        <w:rPr>
          <w:spacing w:val="-11"/>
          <w:sz w:val="19"/>
        </w:rPr>
        <w:t> </w:t>
      </w:r>
      <w:r>
        <w:rPr>
          <w:sz w:val="19"/>
        </w:rPr>
        <w:t>Administração Pública direta, do Secretário de </w:t>
      </w:r>
      <w:r>
        <w:rPr>
          <w:spacing w:val="-2"/>
          <w:sz w:val="19"/>
        </w:rPr>
        <w:t>Estado</w:t>
      </w:r>
      <w:r>
        <w:rPr>
          <w:rFonts w:ascii="Segoe UI" w:hAnsi="Segoe UI"/>
          <w:spacing w:val="-2"/>
          <w:sz w:val="14"/>
        </w:rPr>
        <w:t>;</w:t>
      </w:r>
    </w:p>
    <w:p>
      <w:pPr>
        <w:pStyle w:val="BodyText"/>
        <w:spacing w:before="126"/>
        <w:jc w:val="both"/>
      </w:pPr>
      <w:r>
        <w:rPr>
          <w:rFonts w:ascii="Segoe UI" w:hAnsi="Segoe UI"/>
          <w:sz w:val="14"/>
        </w:rPr>
        <w:t>b.2) e</w:t>
      </w:r>
      <w:r>
        <w:rPr/>
        <w:t>m se tratando de contratação</w:t>
      </w:r>
      <w:r>
        <w:rPr>
          <w:spacing w:val="1"/>
        </w:rPr>
        <w:t> </w:t>
      </w:r>
      <w:r>
        <w:rPr/>
        <w:t>realizada pela</w:t>
      </w:r>
      <w:r>
        <w:rPr>
          <w:spacing w:val="-11"/>
        </w:rPr>
        <w:t> </w:t>
      </w:r>
      <w:r>
        <w:rPr/>
        <w:t>Administração Pública Indireta (fundação</w:t>
      </w:r>
      <w:r>
        <w:rPr>
          <w:spacing w:val="1"/>
        </w:rPr>
        <w:t> </w:t>
      </w:r>
      <w:r>
        <w:rPr/>
        <w:t>e autarquia), da autoridade máxima da</w:t>
      </w:r>
      <w:r>
        <w:rPr>
          <w:spacing w:val="1"/>
        </w:rPr>
        <w:t> </w:t>
      </w:r>
      <w:r>
        <w:rPr>
          <w:spacing w:val="-2"/>
        </w:rPr>
        <w:t>entidade.</w:t>
      </w:r>
    </w:p>
    <w:p>
      <w:pPr>
        <w:pStyle w:val="ListParagraph"/>
        <w:numPr>
          <w:ilvl w:val="1"/>
          <w:numId w:val="58"/>
        </w:numPr>
        <w:tabs>
          <w:tab w:pos="553" w:val="left" w:leader="none"/>
        </w:tabs>
        <w:spacing w:line="261" w:lineRule="auto" w:before="126" w:after="0"/>
        <w:ind w:left="190" w:right="188" w:firstLine="0"/>
        <w:jc w:val="left"/>
        <w:rPr>
          <w:sz w:val="19"/>
        </w:rPr>
      </w:pPr>
      <w:r>
        <w:rPr>
          <w:sz w:val="19"/>
        </w:rPr>
        <w:t>A</w:t>
      </w:r>
      <w:r>
        <w:rPr>
          <w:spacing w:val="-10"/>
          <w:sz w:val="19"/>
        </w:rPr>
        <w:t> </w:t>
      </w:r>
      <w:r>
        <w:rPr>
          <w:sz w:val="19"/>
        </w:rPr>
        <w:t>aplicação de quaisquer das penalidades realizar-se-á em processo administrativo que assegurará o contraditório e a ampla defesa ao </w:t>
      </w:r>
      <w:r>
        <w:rPr>
          <w:b/>
          <w:sz w:val="19"/>
        </w:rPr>
        <w:t>CONTRATADO</w:t>
      </w:r>
      <w:r>
        <w:rPr>
          <w:sz w:val="19"/>
        </w:rPr>
        <w:t>, na forma do art. </w:t>
      </w:r>
      <w:r>
        <w:rPr>
          <w:rFonts w:ascii="Segoe UI" w:hAnsi="Segoe UI"/>
          <w:sz w:val="14"/>
        </w:rPr>
        <w:t>156, § 6º, I, da Lei nº 14.133/2021</w:t>
      </w:r>
      <w:r>
        <w:rPr>
          <w:sz w:val="19"/>
        </w:rPr>
        <w:t>, devendo ser observado o procedimento previsto na Lei nº 14.133/2021, e, subsidiariamente, na Lei nº 5.427/2009.</w:t>
      </w:r>
    </w:p>
    <w:p>
      <w:pPr>
        <w:pStyle w:val="ListParagraph"/>
        <w:numPr>
          <w:ilvl w:val="2"/>
          <w:numId w:val="58"/>
        </w:numPr>
        <w:tabs>
          <w:tab w:pos="699" w:val="left" w:leader="none"/>
        </w:tabs>
        <w:spacing w:line="261" w:lineRule="auto" w:before="82" w:after="0"/>
        <w:ind w:left="190" w:right="188" w:firstLine="0"/>
        <w:jc w:val="left"/>
        <w:rPr>
          <w:sz w:val="19"/>
        </w:rPr>
      </w:pPr>
      <w:r>
        <w:rPr>
          <w:sz w:val="19"/>
        </w:rPr>
        <w:t>A</w:t>
      </w:r>
      <w:r>
        <w:rPr>
          <w:spacing w:val="-6"/>
          <w:sz w:val="19"/>
        </w:rPr>
        <w:t> </w:t>
      </w:r>
      <w:r>
        <w:rPr>
          <w:sz w:val="19"/>
        </w:rPr>
        <w:t>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8"/>
        </w:numPr>
        <w:tabs>
          <w:tab w:pos="693" w:val="left" w:leader="none"/>
        </w:tabs>
        <w:spacing w:line="240" w:lineRule="auto" w:before="83" w:after="0"/>
        <w:ind w:left="693" w:right="0" w:hanging="503"/>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61"/>
        </w:numPr>
        <w:tabs>
          <w:tab w:pos="385" w:val="left" w:leader="none"/>
        </w:tabs>
        <w:spacing w:line="240" w:lineRule="auto" w:before="102" w:after="0"/>
        <w:ind w:left="385"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61"/>
        </w:numPr>
        <w:tabs>
          <w:tab w:pos="395" w:val="left" w:leader="none"/>
        </w:tabs>
        <w:spacing w:line="240" w:lineRule="auto" w:before="102" w:after="0"/>
        <w:ind w:left="395" w:right="0" w:hanging="205"/>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ListParagraph"/>
        <w:numPr>
          <w:ilvl w:val="2"/>
          <w:numId w:val="58"/>
        </w:numPr>
        <w:tabs>
          <w:tab w:pos="718" w:val="left" w:leader="none"/>
        </w:tabs>
        <w:spacing w:line="261" w:lineRule="auto" w:before="103" w:after="0"/>
        <w:ind w:left="190" w:right="188" w:firstLine="0"/>
        <w:jc w:val="left"/>
        <w:rPr>
          <w:sz w:val="19"/>
        </w:rPr>
      </w:pPr>
      <w:r>
        <w:rPr>
          <w:sz w:val="19"/>
        </w:rPr>
        <w:t>Será</w:t>
      </w:r>
      <w:r>
        <w:rPr>
          <w:spacing w:val="13"/>
          <w:sz w:val="19"/>
        </w:rPr>
        <w:t> </w:t>
      </w:r>
      <w:r>
        <w:rPr>
          <w:sz w:val="19"/>
        </w:rPr>
        <w:t>emitida</w:t>
      </w:r>
      <w:r>
        <w:rPr>
          <w:spacing w:val="13"/>
          <w:sz w:val="19"/>
        </w:rPr>
        <w:t> </w:t>
      </w:r>
      <w:r>
        <w:rPr>
          <w:sz w:val="19"/>
        </w:rPr>
        <w:t>decisão</w:t>
      </w:r>
      <w:r>
        <w:rPr>
          <w:spacing w:val="13"/>
          <w:sz w:val="19"/>
        </w:rPr>
        <w:t> </w:t>
      </w:r>
      <w:r>
        <w:rPr>
          <w:sz w:val="19"/>
        </w:rPr>
        <w:t>conclusiva</w:t>
      </w:r>
      <w:r>
        <w:rPr>
          <w:spacing w:val="13"/>
          <w:sz w:val="19"/>
        </w:rPr>
        <w:t> </w:t>
      </w:r>
      <w:r>
        <w:rPr>
          <w:sz w:val="19"/>
        </w:rPr>
        <w:t>sobre</w:t>
      </w:r>
      <w:r>
        <w:rPr>
          <w:spacing w:val="13"/>
          <w:sz w:val="19"/>
        </w:rPr>
        <w:t> </w:t>
      </w:r>
      <w:r>
        <w:rPr>
          <w:sz w:val="19"/>
        </w:rPr>
        <w:t>a</w:t>
      </w:r>
      <w:r>
        <w:rPr>
          <w:spacing w:val="13"/>
          <w:sz w:val="19"/>
        </w:rPr>
        <w:t> </w:t>
      </w:r>
      <w:r>
        <w:rPr>
          <w:sz w:val="19"/>
        </w:rPr>
        <w:t>aplicação</w:t>
      </w:r>
      <w:r>
        <w:rPr>
          <w:spacing w:val="13"/>
          <w:sz w:val="19"/>
        </w:rPr>
        <w:t> </w:t>
      </w:r>
      <w:r>
        <w:rPr>
          <w:sz w:val="19"/>
        </w:rPr>
        <w:t>ou</w:t>
      </w:r>
      <w:r>
        <w:rPr>
          <w:spacing w:val="13"/>
          <w:sz w:val="19"/>
        </w:rPr>
        <w:t> </w:t>
      </w:r>
      <w:r>
        <w:rPr>
          <w:sz w:val="19"/>
        </w:rPr>
        <w:t>não</w:t>
      </w:r>
      <w:r>
        <w:rPr>
          <w:spacing w:val="13"/>
          <w:sz w:val="19"/>
        </w:rPr>
        <w:t> </w:t>
      </w:r>
      <w:r>
        <w:rPr>
          <w:sz w:val="19"/>
        </w:rPr>
        <w:t>da</w:t>
      </w:r>
      <w:r>
        <w:rPr>
          <w:spacing w:val="13"/>
          <w:sz w:val="19"/>
        </w:rPr>
        <w:t> </w:t>
      </w:r>
      <w:r>
        <w:rPr>
          <w:sz w:val="19"/>
        </w:rPr>
        <w:t>sanção,</w:t>
      </w:r>
      <w:r>
        <w:rPr>
          <w:spacing w:val="13"/>
          <w:sz w:val="19"/>
        </w:rPr>
        <w:t> </w:t>
      </w:r>
      <w:r>
        <w:rPr>
          <w:sz w:val="19"/>
        </w:rPr>
        <w:t>pela</w:t>
      </w:r>
      <w:r>
        <w:rPr>
          <w:spacing w:val="13"/>
          <w:sz w:val="19"/>
        </w:rPr>
        <w:t> </w:t>
      </w:r>
      <w:r>
        <w:rPr>
          <w:sz w:val="19"/>
        </w:rPr>
        <w:t>autoridade</w:t>
      </w:r>
      <w:r>
        <w:rPr>
          <w:spacing w:val="13"/>
          <w:sz w:val="19"/>
        </w:rPr>
        <w:t> </w:t>
      </w:r>
      <w:r>
        <w:rPr>
          <w:sz w:val="19"/>
        </w:rPr>
        <w:t>competente,</w:t>
      </w:r>
      <w:r>
        <w:rPr>
          <w:spacing w:val="13"/>
          <w:sz w:val="19"/>
        </w:rPr>
        <w:t> </w:t>
      </w:r>
      <w:r>
        <w:rPr>
          <w:sz w:val="19"/>
        </w:rPr>
        <w:t>devendo</w:t>
      </w:r>
      <w:r>
        <w:rPr>
          <w:spacing w:val="13"/>
          <w:sz w:val="19"/>
        </w:rPr>
        <w:t> </w:t>
      </w:r>
      <w:r>
        <w:rPr>
          <w:sz w:val="19"/>
        </w:rPr>
        <w:t>ser</w:t>
      </w:r>
      <w:r>
        <w:rPr>
          <w:spacing w:val="13"/>
          <w:sz w:val="19"/>
        </w:rPr>
        <w:t> </w:t>
      </w:r>
      <w:r>
        <w:rPr>
          <w:sz w:val="19"/>
        </w:rPr>
        <w:t>apresentada</w:t>
      </w:r>
      <w:r>
        <w:rPr>
          <w:spacing w:val="13"/>
          <w:sz w:val="19"/>
        </w:rPr>
        <w:t> </w:t>
      </w:r>
      <w:r>
        <w:rPr>
          <w:sz w:val="19"/>
        </w:rPr>
        <w:t>a</w:t>
      </w:r>
      <w:r>
        <w:rPr>
          <w:spacing w:val="13"/>
          <w:sz w:val="19"/>
        </w:rPr>
        <w:t> </w:t>
      </w:r>
      <w:r>
        <w:rPr>
          <w:sz w:val="19"/>
        </w:rPr>
        <w:t>devida</w:t>
      </w:r>
      <w:r>
        <w:rPr>
          <w:spacing w:val="13"/>
          <w:sz w:val="19"/>
        </w:rPr>
        <w:t> </w:t>
      </w:r>
      <w:r>
        <w:rPr>
          <w:sz w:val="19"/>
        </w:rPr>
        <w:t>motivação,</w:t>
      </w:r>
      <w:r>
        <w:rPr>
          <w:spacing w:val="13"/>
          <w:sz w:val="19"/>
        </w:rPr>
        <w:t> </w:t>
      </w:r>
      <w:r>
        <w:rPr>
          <w:sz w:val="19"/>
        </w:rPr>
        <w:t>com</w:t>
      </w:r>
      <w:r>
        <w:rPr>
          <w:spacing w:val="13"/>
          <w:sz w:val="19"/>
        </w:rPr>
        <w:t> </w:t>
      </w:r>
      <w:r>
        <w:rPr>
          <w:sz w:val="19"/>
        </w:rPr>
        <w:t>a</w:t>
      </w:r>
      <w:r>
        <w:rPr>
          <w:spacing w:val="13"/>
          <w:sz w:val="19"/>
        </w:rPr>
        <w:t> </w:t>
      </w:r>
      <w:r>
        <w:rPr>
          <w:sz w:val="19"/>
        </w:rPr>
        <w:t>demonstração</w:t>
      </w:r>
      <w:r>
        <w:rPr>
          <w:spacing w:val="13"/>
          <w:sz w:val="19"/>
        </w:rPr>
        <w:t> </w:t>
      </w:r>
      <w:r>
        <w:rPr>
          <w:sz w:val="19"/>
        </w:rPr>
        <w:t>dos</w:t>
      </w:r>
      <w:r>
        <w:rPr>
          <w:spacing w:val="13"/>
          <w:sz w:val="19"/>
        </w:rPr>
        <w:t> </w:t>
      </w:r>
      <w:r>
        <w:rPr>
          <w:sz w:val="19"/>
        </w:rPr>
        <w:t>fatos</w:t>
      </w:r>
      <w:r>
        <w:rPr>
          <w:spacing w:val="13"/>
          <w:sz w:val="19"/>
        </w:rPr>
        <w:t> </w:t>
      </w:r>
      <w:r>
        <w:rPr>
          <w:sz w:val="19"/>
        </w:rPr>
        <w:t>e</w:t>
      </w:r>
      <w:r>
        <w:rPr>
          <w:spacing w:val="13"/>
          <w:sz w:val="19"/>
        </w:rPr>
        <w:t> </w:t>
      </w:r>
      <w:r>
        <w:rPr>
          <w:sz w:val="19"/>
        </w:rPr>
        <w:t>dos</w:t>
      </w:r>
      <w:r>
        <w:rPr>
          <w:spacing w:val="13"/>
          <w:sz w:val="19"/>
        </w:rPr>
        <w:t> </w:t>
      </w:r>
      <w:r>
        <w:rPr>
          <w:sz w:val="19"/>
        </w:rPr>
        <w:t>respectivos fundamentos jurídicos.</w:t>
      </w:r>
    </w:p>
    <w:p>
      <w:pPr>
        <w:pStyle w:val="ListParagraph"/>
        <w:numPr>
          <w:ilvl w:val="1"/>
          <w:numId w:val="58"/>
        </w:numPr>
        <w:tabs>
          <w:tab w:pos="551" w:val="left" w:leader="none"/>
        </w:tabs>
        <w:spacing w:line="240" w:lineRule="auto" w:before="82" w:after="0"/>
        <w:ind w:left="551" w:right="0" w:hanging="361"/>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62"/>
        </w:numPr>
        <w:tabs>
          <w:tab w:pos="385" w:val="left" w:leader="none"/>
        </w:tabs>
        <w:spacing w:line="240" w:lineRule="auto" w:before="102" w:after="0"/>
        <w:ind w:left="385"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62"/>
        </w:numPr>
        <w:tabs>
          <w:tab w:pos="395" w:val="left" w:leader="none"/>
        </w:tabs>
        <w:spacing w:line="240" w:lineRule="auto" w:before="103" w:after="0"/>
        <w:ind w:left="395" w:right="0" w:hanging="205"/>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58"/>
        </w:numPr>
        <w:tabs>
          <w:tab w:pos="693" w:val="left" w:leader="none"/>
        </w:tabs>
        <w:spacing w:line="240" w:lineRule="auto" w:before="102" w:after="0"/>
        <w:ind w:left="693" w:right="0" w:hanging="503"/>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58"/>
        </w:numPr>
        <w:tabs>
          <w:tab w:pos="560" w:val="left" w:leader="none"/>
        </w:tabs>
        <w:spacing w:line="247" w:lineRule="auto" w:before="114" w:after="0"/>
        <w:ind w:left="190" w:right="1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58"/>
        </w:numPr>
        <w:tabs>
          <w:tab w:pos="658" w:val="left" w:leader="none"/>
        </w:tabs>
        <w:spacing w:line="247" w:lineRule="auto" w:before="97" w:after="0"/>
        <w:ind w:left="190" w:right="188"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8"/>
        </w:numPr>
        <w:tabs>
          <w:tab w:pos="790" w:val="left" w:leader="none"/>
        </w:tabs>
        <w:spacing w:line="247" w:lineRule="auto" w:before="109" w:after="0"/>
        <w:ind w:left="190" w:right="188" w:firstLine="0"/>
        <w:jc w:val="both"/>
        <w:rPr>
          <w:sz w:val="19"/>
        </w:rPr>
      </w:pPr>
      <w:r>
        <w:rPr>
          <w:sz w:val="19"/>
        </w:rPr>
        <w:t>A</w:t>
      </w:r>
      <w:r>
        <w:rPr>
          <w:spacing w:val="-10"/>
          <w:sz w:val="19"/>
        </w:rPr>
        <w:t> </w:t>
      </w:r>
      <w:r>
        <w:rPr>
          <w:sz w:val="19"/>
        </w:rPr>
        <w:t>apuração e o julgamento das demais infrações administrativas não consideradas como ato lesivo à</w:t>
      </w:r>
      <w:r>
        <w:rPr>
          <w:spacing w:val="-10"/>
          <w:sz w:val="19"/>
        </w:rPr>
        <w:t> </w:t>
      </w:r>
      <w:r>
        <w:rPr>
          <w:sz w:val="19"/>
        </w:rPr>
        <w:t>Administração Pública nacional nos termos da Lei nº 12.846/2013 seguirão seu rito normal na unidade administrativa.</w:t>
      </w:r>
    </w:p>
    <w:p>
      <w:pPr>
        <w:pStyle w:val="ListParagraph"/>
        <w:numPr>
          <w:ilvl w:val="2"/>
          <w:numId w:val="58"/>
        </w:numPr>
        <w:tabs>
          <w:tab w:pos="820" w:val="left" w:leader="none"/>
        </w:tabs>
        <w:spacing w:line="247" w:lineRule="auto" w:before="96" w:after="0"/>
        <w:ind w:left="190" w:right="188"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58"/>
        </w:numPr>
        <w:tabs>
          <w:tab w:pos="942" w:val="left" w:leader="none"/>
        </w:tabs>
        <w:spacing w:line="240" w:lineRule="auto" w:before="97" w:after="0"/>
        <w:ind w:left="942" w:right="0" w:hanging="752"/>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58"/>
        </w:numPr>
        <w:tabs>
          <w:tab w:pos="664" w:val="left" w:leader="none"/>
        </w:tabs>
        <w:spacing w:line="247" w:lineRule="auto" w:before="114" w:after="0"/>
        <w:ind w:left="190" w:right="188"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8"/>
        </w:numPr>
        <w:tabs>
          <w:tab w:pos="820" w:val="left" w:leader="none"/>
        </w:tabs>
        <w:spacing w:line="247" w:lineRule="auto" w:before="97" w:after="0"/>
        <w:ind w:left="190" w:right="188"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8"/>
        </w:numPr>
        <w:tabs>
          <w:tab w:pos="659" w:val="left" w:leader="none"/>
        </w:tabs>
        <w:spacing w:line="247" w:lineRule="auto" w:before="109" w:after="0"/>
        <w:ind w:left="190" w:right="188"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19"/>
        </w:rPr>
        <w:t> </w:t>
      </w:r>
      <w:r>
        <w:rPr>
          <w:sz w:val="19"/>
        </w:rPr>
        <w:t>Administração Pública do Estado do Rio de Janeiro.</w:t>
      </w:r>
    </w:p>
    <w:p>
      <w:pPr>
        <w:pStyle w:val="ListParagraph"/>
        <w:numPr>
          <w:ilvl w:val="2"/>
          <w:numId w:val="58"/>
        </w:numPr>
        <w:tabs>
          <w:tab w:pos="803" w:val="left" w:leader="none"/>
        </w:tabs>
        <w:spacing w:line="254" w:lineRule="auto" w:before="97" w:after="0"/>
        <w:ind w:left="190" w:right="188"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8"/>
        </w:numPr>
        <w:tabs>
          <w:tab w:pos="663" w:val="left" w:leader="none"/>
        </w:tabs>
        <w:spacing w:line="247" w:lineRule="auto" w:before="90" w:after="0"/>
        <w:ind w:left="190" w:right="188" w:firstLine="0"/>
        <w:jc w:val="both"/>
        <w:rPr>
          <w:sz w:val="19"/>
        </w:rPr>
      </w:pPr>
      <w:r>
        <w:rPr>
          <w:sz w:val="19"/>
        </w:rPr>
        <w:t>Caso o valor da multa aplicada seja superior ao do pagamento eventualmente devido pela</w:t>
      </w:r>
      <w:r>
        <w:rPr>
          <w:spacing w:val="-6"/>
          <w:sz w:val="19"/>
        </w:rPr>
        <w:t> </w:t>
      </w:r>
      <w:r>
        <w:rPr>
          <w:sz w:val="19"/>
        </w:rPr>
        <w:t>Administração ao </w:t>
      </w:r>
      <w:r>
        <w:rPr>
          <w:b/>
          <w:sz w:val="19"/>
        </w:rPr>
        <w:t>CONTRATADO </w:t>
      </w:r>
      <w:r>
        <w:rPr>
          <w:sz w:val="19"/>
        </w:rPr>
        <w:t>e da garantia prestada, deverá ser emitida nota de débito no valor do saldo, no prazo de 30 (trinta) dias após a decisão final quanto à penalidade.</w:t>
      </w:r>
    </w:p>
    <w:p>
      <w:pPr>
        <w:pStyle w:val="ListParagraph"/>
        <w:numPr>
          <w:ilvl w:val="2"/>
          <w:numId w:val="58"/>
        </w:numPr>
        <w:tabs>
          <w:tab w:pos="795" w:val="left" w:leader="none"/>
        </w:tabs>
        <w:spacing w:line="247" w:lineRule="auto" w:before="96" w:after="0"/>
        <w:ind w:left="190" w:right="188" w:firstLine="0"/>
        <w:jc w:val="both"/>
        <w:rPr>
          <w:sz w:val="19"/>
        </w:rPr>
      </w:pPr>
      <w:r>
        <w:rPr>
          <w:sz w:val="19"/>
        </w:rPr>
        <w:t>A</w:t>
      </w:r>
      <w:r>
        <w:rPr>
          <w:spacing w:val="-5"/>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8"/>
        </w:numPr>
        <w:tabs>
          <w:tab w:pos="827" w:val="left" w:leader="none"/>
        </w:tabs>
        <w:spacing w:line="247" w:lineRule="auto" w:before="109" w:after="0"/>
        <w:ind w:left="190" w:right="188" w:firstLine="0"/>
        <w:jc w:val="both"/>
        <w:rPr>
          <w:sz w:val="19"/>
        </w:rPr>
      </w:pPr>
      <w:r>
        <w:rPr>
          <w:sz w:val="19"/>
        </w:rPr>
        <w:t>O procedimento para inscrição do débito em dívida ativa deverá observar o que dispõem os arts. 4° e 5° da Lei n° 5.351, de 15 de dezembro de 2008, sendo que, em caso de dúvida, a</w:t>
      </w:r>
      <w:r>
        <w:rPr>
          <w:spacing w:val="40"/>
          <w:sz w:val="19"/>
        </w:rPr>
        <w:t> </w:t>
      </w:r>
      <w:r>
        <w:rPr>
          <w:sz w:val="19"/>
        </w:rPr>
        <w:t>Procuradoria da Dívida Ativa deverá ser consultada.</w:t>
      </w:r>
    </w:p>
    <w:p>
      <w:pPr>
        <w:pStyle w:val="BodyText"/>
        <w:spacing w:before="175"/>
        <w:ind w:left="0"/>
      </w:pPr>
    </w:p>
    <w:p>
      <w:pPr>
        <w:pStyle w:val="Heading4"/>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63"/>
        </w:numPr>
        <w:tabs>
          <w:tab w:pos="570" w:val="left" w:leader="none"/>
        </w:tabs>
        <w:spacing w:line="240" w:lineRule="auto" w:before="102" w:after="0"/>
        <w:ind w:left="570" w:right="0" w:hanging="380"/>
        <w:jc w:val="left"/>
        <w:rPr>
          <w:sz w:val="19"/>
        </w:rPr>
      </w:pPr>
      <w:r>
        <w:rPr>
          <w:sz w:val="19"/>
        </w:rPr>
        <w:t>O Contrato será extinto quando cumpridas as obrigações de ambas as partes, ainda que isso ocorra antes do prazo estipulado para </w:t>
      </w:r>
      <w:r>
        <w:rPr>
          <w:spacing w:val="-2"/>
          <w:sz w:val="19"/>
        </w:rPr>
        <w:t>tanto.</w:t>
      </w:r>
    </w:p>
    <w:p>
      <w:pPr>
        <w:pStyle w:val="ListParagraph"/>
        <w:numPr>
          <w:ilvl w:val="1"/>
          <w:numId w:val="63"/>
        </w:numPr>
        <w:tabs>
          <w:tab w:pos="570" w:val="left" w:leader="none"/>
        </w:tabs>
        <w:spacing w:line="240" w:lineRule="auto" w:before="103" w:after="0"/>
        <w:ind w:left="570" w:right="0" w:hanging="380"/>
        <w:jc w:val="left"/>
        <w:rPr>
          <w:sz w:val="19"/>
        </w:rPr>
      </w:pPr>
      <w:r>
        <w:rPr>
          <w:sz w:val="19"/>
        </w:rPr>
        <w:t>Quando a não conclusão do Contrato referida no item anterior decorrer de culpa do </w:t>
      </w:r>
      <w:r>
        <w:rPr>
          <w:b/>
          <w:spacing w:val="-2"/>
          <w:sz w:val="19"/>
        </w:rPr>
        <w:t>CONTRATADO</w:t>
      </w:r>
      <w:r>
        <w:rPr>
          <w:spacing w:val="-2"/>
          <w:sz w:val="19"/>
        </w:rPr>
        <w:t>:</w:t>
      </w:r>
    </w:p>
    <w:p>
      <w:pPr>
        <w:pStyle w:val="ListParagraph"/>
        <w:numPr>
          <w:ilvl w:val="0"/>
          <w:numId w:val="64"/>
        </w:numPr>
        <w:tabs>
          <w:tab w:pos="385" w:val="left" w:leader="none"/>
        </w:tabs>
        <w:spacing w:line="240" w:lineRule="auto" w:before="102" w:after="0"/>
        <w:ind w:left="385" w:right="0" w:hanging="195"/>
        <w:jc w:val="left"/>
        <w:rPr>
          <w:sz w:val="19"/>
        </w:rPr>
      </w:pPr>
      <w:r>
        <w:rPr>
          <w:sz w:val="19"/>
        </w:rPr>
        <w:t>ficará ele constituído em mora, sendo-lhe aplicáveis as respectivas sanções administrativas; </w:t>
      </w:r>
      <w:r>
        <w:rPr>
          <w:spacing w:val="-10"/>
          <w:sz w:val="19"/>
        </w:rPr>
        <w:t>e</w:t>
      </w:r>
    </w:p>
    <w:p>
      <w:pPr>
        <w:pStyle w:val="ListParagraph"/>
        <w:spacing w:after="0" w:line="240" w:lineRule="auto"/>
        <w:jc w:val="left"/>
        <w:rPr>
          <w:sz w:val="19"/>
        </w:rPr>
        <w:sectPr>
          <w:pgSz w:w="15840" w:h="24480"/>
          <w:pgMar w:top="0" w:bottom="0" w:left="0" w:right="0"/>
        </w:sectPr>
      </w:pPr>
    </w:p>
    <w:p>
      <w:pPr>
        <w:pStyle w:val="ListParagraph"/>
        <w:numPr>
          <w:ilvl w:val="0"/>
          <w:numId w:val="64"/>
        </w:numPr>
        <w:tabs>
          <w:tab w:pos="395" w:val="left" w:leader="none"/>
        </w:tabs>
        <w:spacing w:line="240" w:lineRule="auto" w:before="1" w:after="0"/>
        <w:ind w:left="395" w:right="0" w:hanging="205"/>
        <w:jc w:val="left"/>
        <w:rPr>
          <w:sz w:val="19"/>
        </w:rPr>
      </w:pPr>
      <w:r>
        <w:rPr>
          <w:sz w:val="19"/>
        </w:rPr>
        <w:t>poderá</w:t>
      </w:r>
      <w:r>
        <w:rPr>
          <w:spacing w:val="-2"/>
          <w:sz w:val="19"/>
        </w:rPr>
        <w:t> </w:t>
      </w:r>
      <w:r>
        <w:rPr>
          <w:sz w:val="19"/>
        </w:rPr>
        <w:t>o</w:t>
      </w:r>
      <w:r>
        <w:rPr>
          <w:spacing w:val="-1"/>
          <w:sz w:val="19"/>
        </w:rPr>
        <w:t> </w:t>
      </w:r>
      <w:r>
        <w:rPr>
          <w:b/>
          <w:sz w:val="19"/>
        </w:rPr>
        <w:t>CONTRATANTE</w:t>
      </w:r>
      <w:r>
        <w:rPr>
          <w:b/>
          <w:spacing w:val="-2"/>
          <w:sz w:val="19"/>
        </w:rPr>
        <w:t> </w:t>
      </w:r>
      <w:r>
        <w:rPr>
          <w:sz w:val="19"/>
        </w:rPr>
        <w:t>optar</w:t>
      </w:r>
      <w:r>
        <w:rPr>
          <w:spacing w:val="-1"/>
          <w:sz w:val="19"/>
        </w:rPr>
        <w:t> </w:t>
      </w:r>
      <w:r>
        <w:rPr>
          <w:sz w:val="19"/>
        </w:rPr>
        <w:t>pela</w:t>
      </w:r>
      <w:r>
        <w:rPr>
          <w:spacing w:val="-1"/>
          <w:sz w:val="19"/>
        </w:rPr>
        <w:t> </w:t>
      </w:r>
      <w:r>
        <w:rPr>
          <w:sz w:val="19"/>
        </w:rPr>
        <w:t>extinção</w:t>
      </w:r>
      <w:r>
        <w:rPr>
          <w:spacing w:val="-2"/>
          <w:sz w:val="19"/>
        </w:rPr>
        <w:t> </w:t>
      </w:r>
      <w:r>
        <w:rPr>
          <w:sz w:val="19"/>
        </w:rPr>
        <w:t>do</w:t>
      </w:r>
      <w:r>
        <w:rPr>
          <w:spacing w:val="-1"/>
          <w:sz w:val="19"/>
        </w:rPr>
        <w:t> </w:t>
      </w:r>
      <w:r>
        <w:rPr>
          <w:sz w:val="19"/>
        </w:rPr>
        <w:t>Contrato</w:t>
      </w:r>
      <w:r>
        <w:rPr>
          <w:spacing w:val="-1"/>
          <w:sz w:val="19"/>
        </w:rPr>
        <w:t> </w:t>
      </w:r>
      <w:r>
        <w:rPr>
          <w:sz w:val="19"/>
        </w:rPr>
        <w:t>e,</w:t>
      </w:r>
      <w:r>
        <w:rPr>
          <w:spacing w:val="-2"/>
          <w:sz w:val="19"/>
        </w:rPr>
        <w:t> </w:t>
      </w:r>
      <w:r>
        <w:rPr>
          <w:sz w:val="19"/>
        </w:rPr>
        <w:t>nesse</w:t>
      </w:r>
      <w:r>
        <w:rPr>
          <w:spacing w:val="-1"/>
          <w:sz w:val="19"/>
        </w:rPr>
        <w:t> </w:t>
      </w:r>
      <w:r>
        <w:rPr>
          <w:sz w:val="19"/>
        </w:rPr>
        <w:t>caso,</w:t>
      </w:r>
      <w:r>
        <w:rPr>
          <w:spacing w:val="-1"/>
          <w:sz w:val="19"/>
        </w:rPr>
        <w:t> </w:t>
      </w:r>
      <w:r>
        <w:rPr>
          <w:sz w:val="19"/>
        </w:rPr>
        <w:t>adotará</w:t>
      </w:r>
      <w:r>
        <w:rPr>
          <w:spacing w:val="-2"/>
          <w:sz w:val="19"/>
        </w:rPr>
        <w:t> </w:t>
      </w:r>
      <w:r>
        <w:rPr>
          <w:sz w:val="19"/>
        </w:rPr>
        <w:t>as</w:t>
      </w:r>
      <w:r>
        <w:rPr>
          <w:spacing w:val="-1"/>
          <w:sz w:val="19"/>
        </w:rPr>
        <w:t> </w:t>
      </w:r>
      <w:r>
        <w:rPr>
          <w:sz w:val="19"/>
        </w:rPr>
        <w:t>medidas</w:t>
      </w:r>
      <w:r>
        <w:rPr>
          <w:spacing w:val="-2"/>
          <w:sz w:val="19"/>
        </w:rPr>
        <w:t> </w:t>
      </w:r>
      <w:r>
        <w:rPr>
          <w:sz w:val="19"/>
        </w:rPr>
        <w:t>admitidas</w:t>
      </w:r>
      <w:r>
        <w:rPr>
          <w:spacing w:val="-1"/>
          <w:sz w:val="19"/>
        </w:rPr>
        <w:t> </w:t>
      </w:r>
      <w:r>
        <w:rPr>
          <w:sz w:val="19"/>
        </w:rPr>
        <w:t>em</w:t>
      </w:r>
      <w:r>
        <w:rPr>
          <w:spacing w:val="-1"/>
          <w:sz w:val="19"/>
        </w:rPr>
        <w:t> </w:t>
      </w:r>
      <w:r>
        <w:rPr>
          <w:sz w:val="19"/>
        </w:rPr>
        <w:t>lei</w:t>
      </w:r>
      <w:r>
        <w:rPr>
          <w:spacing w:val="-2"/>
          <w:sz w:val="19"/>
        </w:rPr>
        <w:t> </w:t>
      </w:r>
      <w:r>
        <w:rPr>
          <w:sz w:val="19"/>
        </w:rPr>
        <w:t>para</w:t>
      </w:r>
      <w:r>
        <w:rPr>
          <w:spacing w:val="-1"/>
          <w:sz w:val="19"/>
        </w:rPr>
        <w:t> </w:t>
      </w:r>
      <w:r>
        <w:rPr>
          <w:sz w:val="19"/>
        </w:rPr>
        <w:t>a</w:t>
      </w:r>
      <w:r>
        <w:rPr>
          <w:spacing w:val="-1"/>
          <w:sz w:val="19"/>
        </w:rPr>
        <w:t> </w:t>
      </w:r>
      <w:r>
        <w:rPr>
          <w:sz w:val="19"/>
        </w:rPr>
        <w:t>continuidade</w:t>
      </w:r>
      <w:r>
        <w:rPr>
          <w:spacing w:val="-2"/>
          <w:sz w:val="19"/>
        </w:rPr>
        <w:t> </w:t>
      </w:r>
      <w:r>
        <w:rPr>
          <w:sz w:val="19"/>
        </w:rPr>
        <w:t>da</w:t>
      </w:r>
      <w:r>
        <w:rPr>
          <w:spacing w:val="-1"/>
          <w:sz w:val="19"/>
        </w:rPr>
        <w:t> </w:t>
      </w:r>
      <w:r>
        <w:rPr>
          <w:sz w:val="19"/>
        </w:rPr>
        <w:t>execução</w:t>
      </w:r>
      <w:r>
        <w:rPr>
          <w:spacing w:val="-1"/>
          <w:sz w:val="19"/>
        </w:rPr>
        <w:t> </w:t>
      </w:r>
      <w:r>
        <w:rPr>
          <w:spacing w:val="-2"/>
          <w:sz w:val="19"/>
        </w:rPr>
        <w:t>contratual.</w:t>
      </w:r>
    </w:p>
    <w:p>
      <w:pPr>
        <w:pStyle w:val="ListParagraph"/>
        <w:numPr>
          <w:ilvl w:val="1"/>
          <w:numId w:val="63"/>
        </w:numPr>
        <w:tabs>
          <w:tab w:pos="570" w:val="left" w:leader="none"/>
        </w:tabs>
        <w:spacing w:line="240" w:lineRule="auto" w:before="102" w:after="0"/>
        <w:ind w:left="570" w:right="0" w:hanging="380"/>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65"/>
        </w:numPr>
        <w:tabs>
          <w:tab w:pos="392" w:val="left" w:leader="none"/>
        </w:tabs>
        <w:spacing w:line="261" w:lineRule="auto" w:before="102" w:after="0"/>
        <w:ind w:left="190" w:right="187"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65"/>
        </w:numPr>
        <w:tabs>
          <w:tab w:pos="395" w:val="left" w:leader="none"/>
        </w:tabs>
        <w:spacing w:line="240" w:lineRule="auto" w:before="82" w:after="0"/>
        <w:ind w:left="395" w:right="0" w:hanging="205"/>
        <w:jc w:val="left"/>
        <w:rPr>
          <w:sz w:val="19"/>
        </w:rPr>
      </w:pPr>
      <w:r>
        <w:rPr>
          <w:sz w:val="19"/>
        </w:rPr>
        <w:t>consensualmente, na forma do art. 138, II, da Lei nº 14.133/2021; </w:t>
      </w:r>
      <w:r>
        <w:rPr>
          <w:spacing w:val="-10"/>
          <w:sz w:val="19"/>
        </w:rPr>
        <w:t>e</w:t>
      </w:r>
    </w:p>
    <w:p>
      <w:pPr>
        <w:pStyle w:val="ListParagraph"/>
        <w:numPr>
          <w:ilvl w:val="0"/>
          <w:numId w:val="65"/>
        </w:numPr>
        <w:tabs>
          <w:tab w:pos="391" w:val="left" w:leader="none"/>
        </w:tabs>
        <w:spacing w:line="247" w:lineRule="auto" w:before="103" w:after="0"/>
        <w:ind w:left="190" w:right="188" w:firstLine="0"/>
        <w:jc w:val="left"/>
        <w:rPr>
          <w:sz w:val="19"/>
        </w:rPr>
      </w:pPr>
      <w:r>
        <w:rPr>
          <w:sz w:val="19"/>
        </w:rPr>
        <w:t>na hipótese de contratação direta fundamentada no art. 75, VIII, da Lei nº 14.133/2021, a qualquer tempo, sem indenização, e independentemente de aviso ou prazo, pelo </w:t>
      </w:r>
      <w:r>
        <w:rPr>
          <w:b/>
          <w:sz w:val="19"/>
        </w:rPr>
        <w:t>CONTRATANTE</w:t>
      </w:r>
      <w:r>
        <w:rPr>
          <w:sz w:val="19"/>
        </w:rPr>
        <w:t>, tão logo esteja(m) concluído(s) o(s) procedimento(s) licitatório(s) implementado(s) para a contratação do objeto em questão.</w:t>
      </w:r>
    </w:p>
    <w:p>
      <w:pPr>
        <w:pStyle w:val="ListParagraph"/>
        <w:numPr>
          <w:ilvl w:val="2"/>
          <w:numId w:val="63"/>
        </w:numPr>
        <w:tabs>
          <w:tab w:pos="701" w:val="left" w:leader="none"/>
        </w:tabs>
        <w:spacing w:line="240" w:lineRule="auto" w:before="96" w:after="0"/>
        <w:ind w:left="701" w:right="0" w:hanging="511"/>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63"/>
        </w:numPr>
        <w:tabs>
          <w:tab w:pos="712" w:val="left" w:leader="none"/>
        </w:tabs>
        <w:spacing w:line="240" w:lineRule="auto" w:before="115" w:after="0"/>
        <w:ind w:left="712" w:right="0" w:hanging="522"/>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63"/>
        </w:numPr>
        <w:tabs>
          <w:tab w:pos="559" w:val="left" w:leader="none"/>
        </w:tabs>
        <w:spacing w:line="240" w:lineRule="auto" w:before="102" w:after="0"/>
        <w:ind w:left="559" w:right="0" w:hanging="369"/>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63"/>
        </w:numPr>
        <w:tabs>
          <w:tab w:pos="701" w:val="left" w:leader="none"/>
        </w:tabs>
        <w:spacing w:line="240" w:lineRule="auto" w:before="102" w:after="0"/>
        <w:ind w:left="701" w:right="0" w:hanging="511"/>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66"/>
        </w:numPr>
        <w:tabs>
          <w:tab w:pos="385" w:val="left" w:leader="none"/>
        </w:tabs>
        <w:spacing w:line="240" w:lineRule="auto" w:before="103" w:after="0"/>
        <w:ind w:left="385" w:right="0" w:hanging="195"/>
        <w:jc w:val="left"/>
        <w:rPr>
          <w:sz w:val="19"/>
        </w:rPr>
      </w:pPr>
      <w:r>
        <w:rPr>
          <w:sz w:val="19"/>
        </w:rPr>
        <w:t>as obrigações contratuais já cumpridas ou parcialmente </w:t>
      </w:r>
      <w:r>
        <w:rPr>
          <w:spacing w:val="-2"/>
          <w:sz w:val="19"/>
        </w:rPr>
        <w:t>cumpridas;</w:t>
      </w:r>
    </w:p>
    <w:p>
      <w:pPr>
        <w:pStyle w:val="ListParagraph"/>
        <w:numPr>
          <w:ilvl w:val="0"/>
          <w:numId w:val="66"/>
        </w:numPr>
        <w:tabs>
          <w:tab w:pos="395" w:val="left" w:leader="none"/>
        </w:tabs>
        <w:spacing w:line="240" w:lineRule="auto" w:before="102" w:after="0"/>
        <w:ind w:left="395" w:right="0" w:hanging="205"/>
        <w:jc w:val="left"/>
        <w:rPr>
          <w:sz w:val="19"/>
        </w:rPr>
      </w:pPr>
      <w:r>
        <w:rPr>
          <w:sz w:val="19"/>
        </w:rPr>
        <w:t>os pagamentos já efetuados e ainda </w:t>
      </w:r>
      <w:r>
        <w:rPr>
          <w:spacing w:val="-2"/>
          <w:sz w:val="19"/>
        </w:rPr>
        <w:t>devidos;</w:t>
      </w:r>
    </w:p>
    <w:p>
      <w:pPr>
        <w:pStyle w:val="ListParagraph"/>
        <w:numPr>
          <w:ilvl w:val="0"/>
          <w:numId w:val="66"/>
        </w:numPr>
        <w:tabs>
          <w:tab w:pos="385" w:val="left" w:leader="none"/>
        </w:tabs>
        <w:spacing w:line="240" w:lineRule="auto" w:before="114" w:after="0"/>
        <w:ind w:left="385" w:right="0" w:hanging="195"/>
        <w:jc w:val="left"/>
        <w:rPr>
          <w:sz w:val="19"/>
        </w:rPr>
      </w:pPr>
      <w:r>
        <w:rPr>
          <w:sz w:val="19"/>
        </w:rPr>
        <w:t>as indenizações e </w:t>
      </w:r>
      <w:r>
        <w:rPr>
          <w:spacing w:val="-2"/>
          <w:sz w:val="19"/>
        </w:rPr>
        <w:t>multas.</w:t>
      </w:r>
    </w:p>
    <w:p>
      <w:pPr>
        <w:pStyle w:val="ListParagraph"/>
        <w:numPr>
          <w:ilvl w:val="1"/>
          <w:numId w:val="63"/>
        </w:numPr>
        <w:tabs>
          <w:tab w:pos="560" w:val="left" w:leader="none"/>
        </w:tabs>
        <w:spacing w:line="247" w:lineRule="auto" w:before="103" w:after="0"/>
        <w:ind w:left="190" w:right="188" w:firstLine="0"/>
        <w:jc w:val="left"/>
        <w:rPr>
          <w:sz w:val="19"/>
        </w:rPr>
      </w:pPr>
      <w:r>
        <w:rPr>
          <w:sz w:val="19"/>
        </w:rPr>
        <w:t>A</w:t>
      </w:r>
      <w:r>
        <w:rPr>
          <w:spacing w:val="-11"/>
          <w:sz w:val="19"/>
        </w:rPr>
        <w:t> </w:t>
      </w:r>
      <w:r>
        <w:rPr>
          <w:sz w:val="19"/>
        </w:rPr>
        <w:t>extinção</w:t>
      </w:r>
      <w:r>
        <w:rPr>
          <w:spacing w:val="-1"/>
          <w:sz w:val="19"/>
        </w:rPr>
        <w:t> </w:t>
      </w:r>
      <w:r>
        <w:rPr>
          <w:sz w:val="19"/>
        </w:rPr>
        <w:t>do</w:t>
      </w:r>
      <w:r>
        <w:rPr>
          <w:spacing w:val="-1"/>
          <w:sz w:val="19"/>
        </w:rPr>
        <w:t> </w:t>
      </w:r>
      <w:r>
        <w:rPr>
          <w:sz w:val="19"/>
        </w:rPr>
        <w:t>Contrato</w:t>
      </w:r>
      <w:r>
        <w:rPr>
          <w:spacing w:val="-1"/>
          <w:sz w:val="19"/>
        </w:rPr>
        <w:t> </w:t>
      </w:r>
      <w:r>
        <w:rPr>
          <w:sz w:val="19"/>
        </w:rPr>
        <w:t>não</w:t>
      </w:r>
      <w:r>
        <w:rPr>
          <w:spacing w:val="-1"/>
          <w:sz w:val="19"/>
        </w:rPr>
        <w:t> </w:t>
      </w:r>
      <w:r>
        <w:rPr>
          <w:sz w:val="19"/>
        </w:rPr>
        <w:t>configura</w:t>
      </w:r>
      <w:r>
        <w:rPr>
          <w:spacing w:val="-1"/>
          <w:sz w:val="19"/>
        </w:rPr>
        <w:t> </w:t>
      </w:r>
      <w:r>
        <w:rPr>
          <w:sz w:val="19"/>
        </w:rPr>
        <w:t>óbice</w:t>
      </w:r>
      <w:r>
        <w:rPr>
          <w:spacing w:val="-1"/>
          <w:sz w:val="19"/>
        </w:rPr>
        <w:t> </w:t>
      </w:r>
      <w:r>
        <w:rPr>
          <w:sz w:val="19"/>
        </w:rPr>
        <w:t>para</w:t>
      </w:r>
      <w:r>
        <w:rPr>
          <w:spacing w:val="-1"/>
          <w:sz w:val="19"/>
        </w:rPr>
        <w:t> </w:t>
      </w:r>
      <w:r>
        <w:rPr>
          <w:sz w:val="19"/>
        </w:rPr>
        <w:t>o</w:t>
      </w:r>
      <w:r>
        <w:rPr>
          <w:spacing w:val="-1"/>
          <w:sz w:val="19"/>
        </w:rPr>
        <w:t> </w:t>
      </w:r>
      <w:r>
        <w:rPr>
          <w:sz w:val="19"/>
        </w:rPr>
        <w:t>reconhecimento</w:t>
      </w:r>
      <w:r>
        <w:rPr>
          <w:spacing w:val="-1"/>
          <w:sz w:val="19"/>
        </w:rPr>
        <w:t> </w:t>
      </w:r>
      <w:r>
        <w:rPr>
          <w:sz w:val="19"/>
        </w:rPr>
        <w:t>do</w:t>
      </w:r>
      <w:r>
        <w:rPr>
          <w:spacing w:val="-1"/>
          <w:sz w:val="19"/>
        </w:rPr>
        <w:t> </w:t>
      </w:r>
      <w:r>
        <w:rPr>
          <w:sz w:val="19"/>
        </w:rPr>
        <w:t>desequilíbrio</w:t>
      </w:r>
      <w:r>
        <w:rPr>
          <w:spacing w:val="-1"/>
          <w:sz w:val="19"/>
        </w:rPr>
        <w:t> </w:t>
      </w:r>
      <w:r>
        <w:rPr>
          <w:sz w:val="19"/>
        </w:rPr>
        <w:t>econômico-financeiro,</w:t>
      </w:r>
      <w:r>
        <w:rPr>
          <w:spacing w:val="-1"/>
          <w:sz w:val="19"/>
        </w:rPr>
        <w:t> </w:t>
      </w:r>
      <w:r>
        <w:rPr>
          <w:sz w:val="19"/>
        </w:rPr>
        <w:t>hipótese</w:t>
      </w:r>
      <w:r>
        <w:rPr>
          <w:spacing w:val="-1"/>
          <w:sz w:val="19"/>
        </w:rPr>
        <w:t> </w:t>
      </w:r>
      <w:r>
        <w:rPr>
          <w:sz w:val="19"/>
        </w:rPr>
        <w:t>em</w:t>
      </w:r>
      <w:r>
        <w:rPr>
          <w:spacing w:val="-1"/>
          <w:sz w:val="19"/>
        </w:rPr>
        <w:t> </w:t>
      </w:r>
      <w:r>
        <w:rPr>
          <w:sz w:val="19"/>
        </w:rPr>
        <w:t>que</w:t>
      </w:r>
      <w:r>
        <w:rPr>
          <w:spacing w:val="-1"/>
          <w:sz w:val="19"/>
        </w:rPr>
        <w:t> </w:t>
      </w:r>
      <w:r>
        <w:rPr>
          <w:sz w:val="19"/>
        </w:rPr>
        <w:t>será</w:t>
      </w:r>
      <w:r>
        <w:rPr>
          <w:spacing w:val="-1"/>
          <w:sz w:val="19"/>
        </w:rPr>
        <w:t> </w:t>
      </w:r>
      <w:r>
        <w:rPr>
          <w:sz w:val="19"/>
        </w:rPr>
        <w:t>concedida</w:t>
      </w:r>
      <w:r>
        <w:rPr>
          <w:spacing w:val="-1"/>
          <w:sz w:val="19"/>
        </w:rPr>
        <w:t> </w:t>
      </w:r>
      <w:r>
        <w:rPr>
          <w:sz w:val="19"/>
        </w:rPr>
        <w:t>indenização</w:t>
      </w:r>
      <w:r>
        <w:rPr>
          <w:spacing w:val="-1"/>
          <w:sz w:val="19"/>
        </w:rPr>
        <w:t> </w:t>
      </w:r>
      <w:r>
        <w:rPr>
          <w:sz w:val="19"/>
        </w:rPr>
        <w:t>por</w:t>
      </w:r>
      <w:r>
        <w:rPr>
          <w:spacing w:val="-1"/>
          <w:sz w:val="19"/>
        </w:rPr>
        <w:t> </w:t>
      </w:r>
      <w:r>
        <w:rPr>
          <w:sz w:val="19"/>
        </w:rPr>
        <w:t>meio</w:t>
      </w:r>
      <w:r>
        <w:rPr>
          <w:spacing w:val="-1"/>
          <w:sz w:val="19"/>
        </w:rPr>
        <w:t> </w:t>
      </w:r>
      <w:r>
        <w:rPr>
          <w:sz w:val="19"/>
        </w:rPr>
        <w:t>de</w:t>
      </w:r>
      <w:r>
        <w:rPr>
          <w:spacing w:val="-1"/>
          <w:sz w:val="19"/>
        </w:rPr>
        <w:t> </w:t>
      </w:r>
      <w:r>
        <w:rPr>
          <w:sz w:val="19"/>
        </w:rPr>
        <w:t>termo</w:t>
      </w:r>
      <w:r>
        <w:rPr>
          <w:spacing w:val="-1"/>
          <w:sz w:val="19"/>
        </w:rPr>
        <w:t> </w:t>
      </w:r>
      <w:r>
        <w:rPr>
          <w:sz w:val="19"/>
        </w:rPr>
        <w:t>indenizatório,</w:t>
      </w:r>
      <w:r>
        <w:rPr>
          <w:spacing w:val="-1"/>
          <w:sz w:val="19"/>
        </w:rPr>
        <w:t> </w:t>
      </w:r>
      <w:r>
        <w:rPr>
          <w:sz w:val="19"/>
        </w:rPr>
        <w:t>na</w:t>
      </w:r>
      <w:r>
        <w:rPr>
          <w:spacing w:val="-1"/>
          <w:sz w:val="19"/>
        </w:rPr>
        <w:t> </w:t>
      </w:r>
      <w:r>
        <w:rPr>
          <w:sz w:val="19"/>
        </w:rPr>
        <w:t>forma</w:t>
      </w:r>
      <w:r>
        <w:rPr>
          <w:spacing w:val="-1"/>
          <w:sz w:val="19"/>
        </w:rPr>
        <w:t> </w:t>
      </w:r>
      <w:r>
        <w:rPr>
          <w:sz w:val="19"/>
        </w:rPr>
        <w:t>do </w:t>
      </w:r>
      <w:hyperlink r:id="rId43">
        <w:r>
          <w:rPr>
            <w:color w:val="0000FF"/>
            <w:sz w:val="19"/>
            <w:u w:val="single" w:color="0000FF"/>
          </w:rPr>
          <w:t>art. 131,</w:t>
        </w:r>
      </w:hyperlink>
      <w:r>
        <w:rPr>
          <w:color w:val="0000FF"/>
          <w:sz w:val="19"/>
          <w:u w:val="single" w:color="0000FF"/>
        </w:rPr>
        <w:t> </w:t>
      </w:r>
      <w:hyperlink r:id="rId43">
        <w:r>
          <w:rPr>
            <w:i/>
            <w:color w:val="0000FF"/>
            <w:sz w:val="19"/>
            <w:u w:val="single" w:color="0000FF"/>
          </w:rPr>
          <w:t>caput,</w:t>
        </w:r>
      </w:hyperlink>
      <w:r>
        <w:rPr>
          <w:i/>
          <w:color w:val="0000FF"/>
          <w:sz w:val="19"/>
          <w:u w:val="single" w:color="0000FF"/>
        </w:rPr>
        <w:t> </w:t>
      </w:r>
      <w:hyperlink r:id="rId43">
        <w:r>
          <w:rPr>
            <w:color w:val="0000FF"/>
            <w:sz w:val="19"/>
            <w:u w:val="single" w:color="0000FF"/>
          </w:rPr>
          <w:t>da Lei nº 14.133/2021, desde que o pedido seja</w:t>
        </w:r>
      </w:hyperlink>
      <w:r>
        <w:rPr>
          <w:color w:val="0000FF"/>
          <w:sz w:val="19"/>
          <w:u w:val="single" w:color="0000FF"/>
        </w:rPr>
        <w:t> </w:t>
      </w:r>
      <w:hyperlink r:id="rId43">
        <w:r>
          <w:rPr>
            <w:sz w:val="19"/>
            <w:u w:val="single" w:color="0000FF"/>
          </w:rPr>
          <w:t>formulado durante a v</w:t>
        </w:r>
        <w:r>
          <w:rPr>
            <w:sz w:val="19"/>
          </w:rPr>
          <w:t>ig</w:t>
        </w:r>
        <w:r>
          <w:rPr>
            <w:sz w:val="19"/>
            <w:u w:val="single" w:color="0000FF"/>
          </w:rPr>
          <w:t>ência do Contrato e antes de eventual prorrogação</w:t>
        </w:r>
      </w:hyperlink>
      <w:hyperlink r:id="rId43">
        <w:r>
          <w:rPr>
            <w:color w:val="0000FF"/>
            <w:sz w:val="19"/>
            <w:u w:val="single" w:color="0000FF"/>
          </w:rPr>
          <w:t>.</w:t>
        </w:r>
      </w:hyperlink>
    </w:p>
    <w:p>
      <w:pPr>
        <w:pStyle w:val="ListParagraph"/>
        <w:numPr>
          <w:ilvl w:val="1"/>
          <w:numId w:val="67"/>
        </w:numPr>
        <w:tabs>
          <w:tab w:pos="617" w:val="left" w:leader="none"/>
        </w:tabs>
        <w:spacing w:line="240" w:lineRule="auto" w:before="96" w:after="0"/>
        <w:ind w:left="617" w:right="0" w:hanging="427"/>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67"/>
        </w:numPr>
        <w:tabs>
          <w:tab w:pos="712" w:val="left" w:leader="none"/>
        </w:tabs>
        <w:spacing w:line="240" w:lineRule="auto" w:before="103" w:after="0"/>
        <w:ind w:left="712" w:right="0" w:hanging="522"/>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67"/>
        </w:numPr>
        <w:tabs>
          <w:tab w:pos="715" w:val="left" w:leader="none"/>
        </w:tabs>
        <w:spacing w:line="247" w:lineRule="auto" w:before="114" w:after="0"/>
        <w:ind w:left="190" w:right="188" w:firstLine="0"/>
        <w:jc w:val="left"/>
        <w:rPr>
          <w:sz w:val="19"/>
        </w:rPr>
      </w:pPr>
      <w:r>
        <w:rPr>
          <w:sz w:val="19"/>
        </w:rPr>
        <w:t>nos casos em que houver necessidade de ressarcimento de prejuízos causados à</w:t>
      </w:r>
      <w:r>
        <w:rPr>
          <w:spacing w:val="-9"/>
          <w:sz w:val="19"/>
        </w:rPr>
        <w:t> </w:t>
      </w:r>
      <w:r>
        <w:rPr>
          <w:sz w:val="19"/>
        </w:rPr>
        <w:t>Administração, nos termos do inciso IV</w:t>
      </w:r>
      <w:r>
        <w:rPr>
          <w:spacing w:val="-2"/>
          <w:sz w:val="19"/>
        </w:rPr>
        <w:t> </w:t>
      </w:r>
      <w:r>
        <w:rPr>
          <w:sz w:val="19"/>
        </w:rPr>
        <w:t>do art. 139 da Lei nº 14.133/2021, reter os eventuais créditos existentes em favor do </w:t>
      </w:r>
      <w:r>
        <w:rPr>
          <w:b/>
          <w:sz w:val="19"/>
        </w:rPr>
        <w:t>CONTRATADO </w:t>
      </w:r>
      <w:r>
        <w:rPr>
          <w:sz w:val="19"/>
        </w:rPr>
        <w:t>decorrentes do Contrato.</w:t>
      </w:r>
    </w:p>
    <w:p>
      <w:pPr>
        <w:pStyle w:val="BodyText"/>
        <w:spacing w:before="187"/>
        <w:ind w:left="0"/>
      </w:pPr>
    </w:p>
    <w:p>
      <w:pPr>
        <w:pStyle w:val="Heading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68"/>
        </w:numPr>
        <w:tabs>
          <w:tab w:pos="570" w:val="left" w:leader="none"/>
        </w:tabs>
        <w:spacing w:line="240" w:lineRule="auto" w:before="102" w:after="0"/>
        <w:ind w:left="570" w:right="0" w:hanging="380"/>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42">
        <w:r>
          <w:rPr>
            <w:color w:val="0000FF"/>
            <w:sz w:val="19"/>
            <w:u w:val="single" w:color="0000FF"/>
          </w:rPr>
          <w:t>arts.</w:t>
        </w:r>
        <w:r>
          <w:rPr>
            <w:color w:val="0000FF"/>
            <w:spacing w:val="-1"/>
            <w:sz w:val="19"/>
            <w:u w:val="single" w:color="0000FF"/>
          </w:rPr>
          <w:t> </w:t>
        </w:r>
        <w:r>
          <w:rPr>
            <w:color w:val="0000FF"/>
            <w:sz w:val="19"/>
            <w:u w:val="single" w:color="0000FF"/>
          </w:rPr>
          <w:t>124 e seguintes</w:t>
        </w:r>
        <w:r>
          <w:rPr>
            <w:color w:val="0000FF"/>
            <w:spacing w:val="-1"/>
            <w:sz w:val="19"/>
            <w:u w:val="single" w:color="0000FF"/>
          </w:rPr>
          <w:t> </w:t>
        </w:r>
        <w:r>
          <w:rPr>
            <w:color w:val="0000FF"/>
            <w:sz w:val="19"/>
            <w:u w:val="single" w:color="0000FF"/>
          </w:rPr>
          <w:t>da Lei nº </w:t>
        </w:r>
        <w:r>
          <w:rPr>
            <w:color w:val="0000FF"/>
            <w:spacing w:val="-2"/>
            <w:sz w:val="19"/>
            <w:u w:val="single" w:color="0000FF"/>
          </w:rPr>
          <w:t>14.133/2021</w:t>
        </w:r>
      </w:hyperlink>
      <w:r>
        <w:rPr>
          <w:spacing w:val="-2"/>
          <w:sz w:val="19"/>
        </w:rPr>
        <w:t>.</w:t>
      </w:r>
    </w:p>
    <w:p>
      <w:pPr>
        <w:pStyle w:val="ListParagraph"/>
        <w:numPr>
          <w:ilvl w:val="1"/>
          <w:numId w:val="68"/>
        </w:numPr>
        <w:tabs>
          <w:tab w:pos="580" w:val="left" w:leader="none"/>
        </w:tabs>
        <w:spacing w:line="261" w:lineRule="auto" w:before="103" w:after="0"/>
        <w:ind w:left="190" w:right="188" w:firstLine="0"/>
        <w:jc w:val="left"/>
        <w:rPr>
          <w:sz w:val="19"/>
        </w:rPr>
      </w:pPr>
      <w:r>
        <w:rPr>
          <w:sz w:val="19"/>
        </w:rPr>
        <w:t>O </w:t>
      </w:r>
      <w:r>
        <w:rPr>
          <w:b/>
          <w:sz w:val="19"/>
        </w:rPr>
        <w:t>CONTRATADO </w:t>
      </w:r>
      <w:r>
        <w:rPr>
          <w:sz w:val="19"/>
        </w:rPr>
        <w:t>é obrigado a aceitar, nas mesmas condições contratuais, os acréscimos ou supressões que se fizerem necessários, até o limite de 25% (vinte e cinco por cento) do valor inicial</w:t>
      </w:r>
      <w:r>
        <w:rPr>
          <w:spacing w:val="80"/>
          <w:sz w:val="19"/>
        </w:rPr>
        <w:t> </w:t>
      </w:r>
      <w:r>
        <w:rPr>
          <w:sz w:val="19"/>
        </w:rPr>
        <w:t>atualizado do Contrato, na forma do art. 125 da Lei nº 14.133/2021.</w:t>
      </w:r>
    </w:p>
    <w:p>
      <w:pPr>
        <w:pStyle w:val="ListParagraph"/>
        <w:numPr>
          <w:ilvl w:val="1"/>
          <w:numId w:val="68"/>
        </w:numPr>
        <w:tabs>
          <w:tab w:pos="559" w:val="left" w:leader="none"/>
        </w:tabs>
        <w:spacing w:line="240" w:lineRule="auto" w:before="82" w:after="0"/>
        <w:ind w:left="559" w:right="0" w:hanging="369"/>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68"/>
        </w:numPr>
        <w:tabs>
          <w:tab w:pos="566" w:val="left" w:leader="none"/>
        </w:tabs>
        <w:spacing w:line="240" w:lineRule="auto" w:before="102" w:after="0"/>
        <w:ind w:left="566" w:right="0" w:hanging="376"/>
        <w:jc w:val="left"/>
        <w:rPr>
          <w:sz w:val="19"/>
        </w:rPr>
      </w:pPr>
      <w:r>
        <w:rPr>
          <w:sz w:val="19"/>
        </w:rPr>
        <w:t>Registros que não caracterizam alteração do Contrato podem ser realizados por simples apostila, dispensada a celebração de termo aditivo, na forma do </w:t>
      </w:r>
      <w:hyperlink r:id="rId44">
        <w:r>
          <w:rPr>
            <w:color w:val="0000FF"/>
            <w:sz w:val="19"/>
            <w:u w:val="single" w:color="0000FF"/>
          </w:rPr>
          <w:t>art. 136 da Lei nº </w:t>
        </w:r>
        <w:r>
          <w:rPr>
            <w:color w:val="0000FF"/>
            <w:spacing w:val="-2"/>
            <w:sz w:val="19"/>
            <w:u w:val="single" w:color="0000FF"/>
          </w:rPr>
          <w:t>14.133/2021</w:t>
        </w:r>
      </w:hyperlink>
      <w:r>
        <w:rPr>
          <w:spacing w:val="-2"/>
          <w:sz w:val="19"/>
        </w:rPr>
        <w:t>.</w:t>
      </w:r>
    </w:p>
    <w:p>
      <w:pPr>
        <w:pStyle w:val="BodyText"/>
        <w:spacing w:before="181"/>
        <w:ind w:left="0"/>
      </w:pPr>
    </w:p>
    <w:p>
      <w:pPr>
        <w:pStyle w:val="Heading4"/>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69"/>
        </w:numPr>
        <w:tabs>
          <w:tab w:pos="559" w:val="left" w:leader="none"/>
          <w:tab w:pos="12136" w:val="left" w:leader="dot"/>
        </w:tabs>
        <w:spacing w:line="240" w:lineRule="auto" w:before="91" w:after="0"/>
        <w:ind w:left="559" w:right="0" w:hanging="369"/>
        <w:jc w:val="left"/>
        <w:rPr>
          <w:sz w:val="19"/>
        </w:rPr>
      </w:pPr>
      <w:r>
        <w:rPr>
          <w:sz w:val="19"/>
        </w:rPr>
        <w:t>As despesas com a execução do presente Contrato contratação correrão à conta das seguintes dotações orçamentárias, para o corrente exercício </w:t>
      </w:r>
      <w:r>
        <w:rPr>
          <w:spacing w:val="-5"/>
          <w:sz w:val="19"/>
        </w:rPr>
        <w:t>de</w:t>
      </w:r>
      <w:r>
        <w:rPr>
          <w:sz w:val="19"/>
        </w:rPr>
        <w:tab/>
        <w:t>, assim </w:t>
      </w:r>
      <w:r>
        <w:rPr>
          <w:spacing w:val="-2"/>
          <w:sz w:val="19"/>
        </w:rPr>
        <w:t>classificadas</w:t>
      </w:r>
    </w:p>
    <w:p>
      <w:pPr>
        <w:pStyle w:val="BodyText"/>
        <w:spacing w:before="90"/>
      </w:pPr>
      <w:r>
        <w:rPr/>
        <w:t>Natureza da Despesa: </w:t>
      </w:r>
      <w:r>
        <w:rPr>
          <w:spacing w:val="-2"/>
        </w:rPr>
        <w:t>339030/07</w:t>
      </w:r>
    </w:p>
    <w:p>
      <w:pPr>
        <w:pStyle w:val="BodyText"/>
        <w:spacing w:line="338" w:lineRule="auto" w:before="90"/>
        <w:ind w:right="11854"/>
      </w:pPr>
      <w:r>
        <w:rPr/>
        <w:t>Fonte</w:t>
      </w:r>
      <w:r>
        <w:rPr>
          <w:spacing w:val="-12"/>
        </w:rPr>
        <w:t> </w:t>
      </w:r>
      <w:r>
        <w:rPr/>
        <w:t>de</w:t>
      </w:r>
      <w:r>
        <w:rPr>
          <w:spacing w:val="-12"/>
        </w:rPr>
        <w:t> </w:t>
      </w:r>
      <w:r>
        <w:rPr/>
        <w:t>Recurso:</w:t>
      </w:r>
      <w:r>
        <w:rPr>
          <w:spacing w:val="-12"/>
        </w:rPr>
        <w:t> </w:t>
      </w:r>
      <w:r>
        <w:rPr/>
        <w:t>1500100/1500148/1761122 Programa de Trabalho: 10.302.0508.4866</w:t>
      </w:r>
    </w:p>
    <w:p>
      <w:pPr>
        <w:pStyle w:val="BodyText"/>
        <w:spacing w:before="2"/>
      </w:pPr>
      <w:r>
        <w:rPr/>
        <w:t>Nota de </w:t>
      </w:r>
      <w:r>
        <w:rPr>
          <w:spacing w:val="-2"/>
        </w:rPr>
        <w:t>Empenho:</w:t>
      </w:r>
    </w:p>
    <w:p>
      <w:pPr>
        <w:pStyle w:val="ListParagraph"/>
        <w:numPr>
          <w:ilvl w:val="1"/>
          <w:numId w:val="69"/>
        </w:numPr>
        <w:tabs>
          <w:tab w:pos="559" w:val="left" w:leader="none"/>
        </w:tabs>
        <w:spacing w:line="240" w:lineRule="auto" w:before="91" w:after="0"/>
        <w:ind w:left="559" w:right="0" w:hanging="369"/>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69"/>
        </w:numPr>
        <w:tabs>
          <w:tab w:pos="573" w:val="left" w:leader="none"/>
        </w:tabs>
        <w:spacing w:line="235" w:lineRule="auto" w:before="94" w:after="0"/>
        <w:ind w:left="190" w:right="188"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 </w:t>
      </w:r>
      <w:r>
        <w:rPr>
          <w:spacing w:val="-2"/>
          <w:sz w:val="19"/>
        </w:rPr>
        <w:t>14.133/2021.</w:t>
      </w:r>
    </w:p>
    <w:p>
      <w:pPr>
        <w:pStyle w:val="BodyText"/>
        <w:spacing w:before="181"/>
        <w:ind w:left="0"/>
      </w:pPr>
    </w:p>
    <w:p>
      <w:pPr>
        <w:pStyle w:val="Heading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70"/>
        </w:numPr>
        <w:tabs>
          <w:tab w:pos="578" w:val="left" w:leader="none"/>
        </w:tabs>
        <w:spacing w:line="247" w:lineRule="auto" w:before="103" w:after="0"/>
        <w:ind w:left="190" w:right="189" w:firstLine="0"/>
        <w:jc w:val="left"/>
        <w:rPr>
          <w:sz w:val="19"/>
        </w:rPr>
      </w:pPr>
      <w:r>
        <w:rPr>
          <w:sz w:val="19"/>
        </w:rPr>
        <w:t>Os casos omissos serão decididos pelo </w:t>
      </w:r>
      <w:r>
        <w:rPr>
          <w:b/>
          <w:sz w:val="19"/>
        </w:rPr>
        <w:t>CONTRATANTE</w:t>
      </w:r>
      <w:r>
        <w:rPr>
          <w:sz w:val="19"/>
        </w:rPr>
        <w:t>, segundo as disposições contidas na Lei </w:t>
      </w:r>
      <w:hyperlink r:id="rId6">
        <w:r>
          <w:rPr>
            <w:color w:val="0000FF"/>
            <w:sz w:val="19"/>
            <w:u w:val="single" w:color="0000FF"/>
          </w:rPr>
          <w:t>nº 14.133/2021</w:t>
        </w:r>
      </w:hyperlink>
      <w:r>
        <w:rPr>
          <w:sz w:val="19"/>
        </w:rPr>
        <w:t>, e demais normas federais e estaduais aplicáveis e, subsidiariamente, segundo as disposições contidas na </w:t>
      </w:r>
      <w:hyperlink r:id="rId40">
        <w:r>
          <w:rPr>
            <w:color w:val="0000FF"/>
            <w:sz w:val="19"/>
            <w:u w:val="single" w:color="0000FF"/>
          </w:rPr>
          <w:t>Lei nº 8.078/1990 – Cód</w:t>
        </w:r>
        <w:r>
          <w:rPr>
            <w:color w:val="0000FF"/>
            <w:sz w:val="19"/>
          </w:rPr>
          <w:t>i</w:t>
        </w:r>
        <w:r>
          <w:rPr>
            <w:color w:val="0000FF"/>
            <w:sz w:val="19"/>
            <w:u w:val="single" w:color="0000FF"/>
          </w:rPr>
          <w:t>go de Defesa do Consumidor</w:t>
        </w:r>
      </w:hyperlink>
      <w:r>
        <w:rPr>
          <w:color w:val="0000FF"/>
          <w:sz w:val="19"/>
        </w:rPr>
        <w:t> </w:t>
      </w:r>
      <w:r>
        <w:rPr>
          <w:sz w:val="19"/>
        </w:rPr>
        <w:t>– e normas e princípios gerais dos contratos.</w:t>
      </w:r>
    </w:p>
    <w:p>
      <w:pPr>
        <w:pStyle w:val="BodyText"/>
        <w:spacing w:before="187"/>
        <w:ind w:left="0"/>
      </w:pPr>
    </w:p>
    <w:p>
      <w:pPr>
        <w:pStyle w:val="Heading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71"/>
        </w:numPr>
        <w:tabs>
          <w:tab w:pos="582" w:val="left" w:leader="none"/>
        </w:tabs>
        <w:spacing w:line="247" w:lineRule="auto" w:before="102" w:after="0"/>
        <w:ind w:left="190" w:right="188" w:firstLine="0"/>
        <w:jc w:val="left"/>
        <w:rPr>
          <w:sz w:val="19"/>
        </w:rPr>
      </w:pPr>
      <w:r>
        <w:rPr>
          <w:sz w:val="19"/>
        </w:rPr>
        <mc:AlternateContent>
          <mc:Choice Requires="wps">
            <w:drawing>
              <wp:anchor distT="0" distB="0" distL="0" distR="0" allowOverlap="1" layoutInCell="1" locked="0" behindDoc="0" simplePos="0" relativeHeight="15734784">
                <wp:simplePos x="0" y="0"/>
                <wp:positionH relativeFrom="page">
                  <wp:posOffset>2316398</wp:posOffset>
                </wp:positionH>
                <wp:positionV relativeFrom="paragraph">
                  <wp:posOffset>328555</wp:posOffset>
                </wp:positionV>
                <wp:extent cx="29209" cy="762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209" cy="7620"/>
                        </a:xfrm>
                        <a:custGeom>
                          <a:avLst/>
                          <a:gdLst/>
                          <a:ahLst/>
                          <a:cxnLst/>
                          <a:rect l="l" t="t" r="r" b="b"/>
                          <a:pathLst>
                            <a:path w="29209" h="7620">
                              <a:moveTo>
                                <a:pt x="29202" y="7545"/>
                              </a:moveTo>
                              <a:lnTo>
                                <a:pt x="0" y="7545"/>
                              </a:lnTo>
                              <a:lnTo>
                                <a:pt x="0" y="0"/>
                              </a:lnTo>
                              <a:lnTo>
                                <a:pt x="29202" y="0"/>
                              </a:lnTo>
                              <a:lnTo>
                                <a:pt x="29202" y="7545"/>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82.393616pt;margin-top:25.870497pt;width:2.299380pt;height:.594149pt;mso-position-horizontal-relative:page;mso-position-vertical-relative:paragraph;z-index:15734784" id="docshape16" filled="true" fillcolor="#0000ff" stroked="false">
                <v:fill type="solid"/>
                <w10:wrap type="none"/>
              </v:rect>
            </w:pict>
          </mc:Fallback>
        </mc:AlternateContent>
      </w:r>
      <w:r>
        <w:rPr>
          <w:sz w:val="19"/>
        </w:rPr>
        <w:t>Incumbirá ao </w:t>
      </w:r>
      <w:r>
        <w:rPr>
          <w:b/>
          <w:sz w:val="19"/>
        </w:rPr>
        <w:t>CONTRATANTE </w:t>
      </w:r>
      <w:r>
        <w:rPr>
          <w:sz w:val="19"/>
        </w:rPr>
        <w:t>divulgar o presente instrumento no Portal Nacional de Contratações Públicas (PNCP), na forma prevista no </w:t>
      </w:r>
      <w:hyperlink r:id="rId45">
        <w:r>
          <w:rPr>
            <w:color w:val="0000FF"/>
            <w:sz w:val="19"/>
            <w:u w:val="single" w:color="0000FF"/>
          </w:rPr>
          <w:t>art. 94 da Lei 14.133/2021</w:t>
        </w:r>
      </w:hyperlink>
      <w:r>
        <w:rPr>
          <w:sz w:val="19"/>
        </w:rPr>
        <w:t>, bem como no respectivo</w:t>
      </w:r>
      <w:r>
        <w:rPr>
          <w:spacing w:val="80"/>
          <w:sz w:val="19"/>
        </w:rPr>
        <w:t> </w:t>
      </w:r>
      <w:r>
        <w:rPr>
          <w:sz w:val="19"/>
        </w:rPr>
        <w:t>sítio oficial na Internet, em atenção ao </w:t>
      </w:r>
      <w:hyperlink r:id="rId46">
        <w:r>
          <w:rPr>
            <w:color w:val="0000FF"/>
            <w:sz w:val="19"/>
            <w:u w:val="single" w:color="0000FF"/>
          </w:rPr>
          <w:t>art. 8º</w:t>
        </w:r>
        <w:r>
          <w:rPr>
            <w:color w:val="0000FF"/>
            <w:sz w:val="19"/>
          </w:rPr>
          <w:t>, §</w:t>
        </w:r>
        <w:r>
          <w:rPr>
            <w:color w:val="0000FF"/>
            <w:sz w:val="19"/>
            <w:u w:val="single" w:color="0000FF"/>
          </w:rPr>
          <w:t>2º, da Lei nº 12.527/2011</w:t>
        </w:r>
      </w:hyperlink>
      <w:r>
        <w:rPr>
          <w:sz w:val="19"/>
        </w:rPr>
        <w:t>, e publicar extrato da contratação no Diário Oficial do Estado, em atenção ao art. 2º, § 2º, da Lei nº 5.27/2009.</w:t>
      </w:r>
    </w:p>
    <w:p>
      <w:pPr>
        <w:pStyle w:val="ListParagraph"/>
        <w:numPr>
          <w:ilvl w:val="2"/>
          <w:numId w:val="71"/>
        </w:numPr>
        <w:tabs>
          <w:tab w:pos="707" w:val="left" w:leader="none"/>
        </w:tabs>
        <w:spacing w:line="247" w:lineRule="auto" w:before="97" w:after="0"/>
        <w:ind w:left="190" w:right="188" w:firstLine="0"/>
        <w:jc w:val="left"/>
        <w:rPr>
          <w:sz w:val="19"/>
        </w:rPr>
      </w:pPr>
      <w:r>
        <w:rPr>
          <w:sz w:val="19"/>
        </w:rPr>
        <w:t>A</w:t>
      </w:r>
      <w:r>
        <w:rPr>
          <w:spacing w:val="-6"/>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71"/>
        </w:numPr>
        <w:tabs>
          <w:tab w:pos="570" w:val="left" w:leader="none"/>
        </w:tabs>
        <w:spacing w:line="240" w:lineRule="auto" w:before="108" w:after="0"/>
        <w:ind w:left="570" w:right="0" w:hanging="380"/>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spacing w:before="193"/>
        <w:ind w:left="0"/>
      </w:pPr>
    </w:p>
    <w:p>
      <w:pPr>
        <w:pStyle w:val="Heading4"/>
      </w:pPr>
      <w:r>
        <w:rPr/>
        <w:t>CLÁUSULA</w:t>
      </w:r>
      <w:r>
        <w:rPr>
          <w:spacing w:val="-11"/>
        </w:rPr>
        <w:t> </w:t>
      </w:r>
      <w:r>
        <w:rPr/>
        <w:t>DÉCIMA</w:t>
      </w:r>
      <w:r>
        <w:rPr>
          <w:spacing w:val="-11"/>
        </w:rPr>
        <w:t> </w:t>
      </w:r>
      <w:r>
        <w:rPr/>
        <w:t>SÉTIMA</w:t>
      </w:r>
      <w:r>
        <w:rPr>
          <w:spacing w:val="-11"/>
        </w:rPr>
        <w:t> </w:t>
      </w:r>
      <w:r>
        <w:rPr/>
        <w:t>– </w:t>
      </w:r>
      <w:r>
        <w:rPr>
          <w:spacing w:val="-4"/>
        </w:rPr>
        <w:t>FORO</w:t>
      </w:r>
    </w:p>
    <w:p>
      <w:pPr>
        <w:pStyle w:val="ListParagraph"/>
        <w:numPr>
          <w:ilvl w:val="1"/>
          <w:numId w:val="72"/>
        </w:numPr>
        <w:tabs>
          <w:tab w:pos="587" w:val="left" w:leader="none"/>
        </w:tabs>
        <w:spacing w:line="247" w:lineRule="auto" w:before="102" w:after="0"/>
        <w:ind w:left="190" w:right="188" w:firstLine="0"/>
        <w:jc w:val="left"/>
        <w:rPr>
          <w:sz w:val="19"/>
        </w:rPr>
      </w:pPr>
      <w:r>
        <w:rPr>
          <w:sz w:val="19"/>
        </w:rPr>
        <w:t>Fica</w:t>
      </w:r>
      <w:r>
        <w:rPr>
          <w:spacing w:val="16"/>
          <w:sz w:val="19"/>
        </w:rPr>
        <w:t> </w:t>
      </w:r>
      <w:r>
        <w:rPr>
          <w:sz w:val="19"/>
        </w:rPr>
        <w:t>eleito</w:t>
      </w:r>
      <w:r>
        <w:rPr>
          <w:spacing w:val="16"/>
          <w:sz w:val="19"/>
        </w:rPr>
        <w:t> </w:t>
      </w:r>
      <w:r>
        <w:rPr>
          <w:sz w:val="19"/>
        </w:rPr>
        <w:t>o</w:t>
      </w:r>
      <w:r>
        <w:rPr>
          <w:spacing w:val="16"/>
          <w:sz w:val="19"/>
        </w:rPr>
        <w:t> </w:t>
      </w:r>
      <w:r>
        <w:rPr>
          <w:sz w:val="19"/>
        </w:rPr>
        <w:t>Foro</w:t>
      </w:r>
      <w:r>
        <w:rPr>
          <w:spacing w:val="16"/>
          <w:sz w:val="19"/>
        </w:rPr>
        <w:t> </w:t>
      </w:r>
      <w:r>
        <w:rPr>
          <w:sz w:val="19"/>
        </w:rPr>
        <w:t>da</w:t>
      </w:r>
      <w:r>
        <w:rPr>
          <w:spacing w:val="16"/>
          <w:sz w:val="19"/>
        </w:rPr>
        <w:t> </w:t>
      </w:r>
      <w:r>
        <w:rPr>
          <w:sz w:val="19"/>
        </w:rPr>
        <w:t>Cidade</w:t>
      </w:r>
      <w:r>
        <w:rPr>
          <w:spacing w:val="16"/>
          <w:sz w:val="19"/>
        </w:rPr>
        <w:t> </w:t>
      </w:r>
      <w:r>
        <w:rPr>
          <w:sz w:val="19"/>
        </w:rPr>
        <w:t>do</w:t>
      </w:r>
      <w:r>
        <w:rPr>
          <w:spacing w:val="16"/>
          <w:sz w:val="19"/>
        </w:rPr>
        <w:t> </w:t>
      </w:r>
      <w:r>
        <w:rPr>
          <w:sz w:val="19"/>
        </w:rPr>
        <w:t>Rio</w:t>
      </w:r>
      <w:r>
        <w:rPr>
          <w:spacing w:val="16"/>
          <w:sz w:val="19"/>
        </w:rPr>
        <w:t> </w:t>
      </w:r>
      <w:r>
        <w:rPr>
          <w:sz w:val="19"/>
        </w:rPr>
        <w:t>de</w:t>
      </w:r>
      <w:r>
        <w:rPr>
          <w:spacing w:val="16"/>
          <w:sz w:val="19"/>
        </w:rPr>
        <w:t> </w:t>
      </w:r>
      <w:r>
        <w:rPr>
          <w:sz w:val="19"/>
        </w:rPr>
        <w:t>Janeiro,</w:t>
      </w:r>
      <w:r>
        <w:rPr>
          <w:spacing w:val="16"/>
          <w:sz w:val="19"/>
        </w:rPr>
        <w:t> </w:t>
      </w:r>
      <w:r>
        <w:rPr>
          <w:sz w:val="19"/>
        </w:rPr>
        <w:t>comarca</w:t>
      </w:r>
      <w:r>
        <w:rPr>
          <w:spacing w:val="16"/>
          <w:sz w:val="19"/>
        </w:rPr>
        <w:t> </w:t>
      </w:r>
      <w:r>
        <w:rPr>
          <w:sz w:val="19"/>
        </w:rPr>
        <w:t>da</w:t>
      </w:r>
      <w:r>
        <w:rPr>
          <w:spacing w:val="16"/>
          <w:sz w:val="19"/>
        </w:rPr>
        <w:t> </w:t>
      </w:r>
      <w:r>
        <w:rPr>
          <w:sz w:val="19"/>
        </w:rPr>
        <w:t>Capital,</w:t>
      </w:r>
      <w:r>
        <w:rPr>
          <w:spacing w:val="16"/>
          <w:sz w:val="19"/>
        </w:rPr>
        <w:t> </w:t>
      </w:r>
      <w:r>
        <w:rPr>
          <w:sz w:val="19"/>
        </w:rPr>
        <w:t>para</w:t>
      </w:r>
      <w:r>
        <w:rPr>
          <w:spacing w:val="16"/>
          <w:sz w:val="19"/>
        </w:rPr>
        <w:t> </w:t>
      </w:r>
      <w:r>
        <w:rPr>
          <w:sz w:val="19"/>
        </w:rPr>
        <w:t>dirimir</w:t>
      </w:r>
      <w:r>
        <w:rPr>
          <w:spacing w:val="16"/>
          <w:sz w:val="19"/>
        </w:rPr>
        <w:t> </w:t>
      </w:r>
      <w:r>
        <w:rPr>
          <w:sz w:val="19"/>
        </w:rPr>
        <w:t>qualquer</w:t>
      </w:r>
      <w:r>
        <w:rPr>
          <w:spacing w:val="16"/>
          <w:sz w:val="19"/>
        </w:rPr>
        <w:t> </w:t>
      </w:r>
      <w:r>
        <w:rPr>
          <w:sz w:val="19"/>
        </w:rPr>
        <w:t>litígio</w:t>
      </w:r>
      <w:r>
        <w:rPr>
          <w:spacing w:val="16"/>
          <w:sz w:val="19"/>
        </w:rPr>
        <w:t> </w:t>
      </w:r>
      <w:r>
        <w:rPr>
          <w:sz w:val="19"/>
        </w:rPr>
        <w:t>decorrente</w:t>
      </w:r>
      <w:r>
        <w:rPr>
          <w:spacing w:val="16"/>
          <w:sz w:val="19"/>
        </w:rPr>
        <w:t> </w:t>
      </w:r>
      <w:r>
        <w:rPr>
          <w:sz w:val="19"/>
        </w:rPr>
        <w:t>do</w:t>
      </w:r>
      <w:r>
        <w:rPr>
          <w:spacing w:val="16"/>
          <w:sz w:val="19"/>
        </w:rPr>
        <w:t> </w:t>
      </w:r>
      <w:r>
        <w:rPr>
          <w:sz w:val="19"/>
        </w:rPr>
        <w:t>presente</w:t>
      </w:r>
      <w:r>
        <w:rPr>
          <w:spacing w:val="16"/>
          <w:sz w:val="19"/>
        </w:rPr>
        <w:t> </w:t>
      </w:r>
      <w:r>
        <w:rPr>
          <w:sz w:val="19"/>
        </w:rPr>
        <w:t>Contrato</w:t>
      </w:r>
      <w:r>
        <w:rPr>
          <w:spacing w:val="16"/>
          <w:sz w:val="19"/>
        </w:rPr>
        <w:t> </w:t>
      </w:r>
      <w:r>
        <w:rPr>
          <w:sz w:val="19"/>
        </w:rPr>
        <w:t>que</w:t>
      </w:r>
      <w:r>
        <w:rPr>
          <w:spacing w:val="16"/>
          <w:sz w:val="19"/>
        </w:rPr>
        <w:t> </w:t>
      </w:r>
      <w:r>
        <w:rPr>
          <w:sz w:val="19"/>
        </w:rPr>
        <w:t>não</w:t>
      </w:r>
      <w:r>
        <w:rPr>
          <w:spacing w:val="16"/>
          <w:sz w:val="19"/>
        </w:rPr>
        <w:t> </w:t>
      </w:r>
      <w:r>
        <w:rPr>
          <w:sz w:val="19"/>
        </w:rPr>
        <w:t>possa</w:t>
      </w:r>
      <w:r>
        <w:rPr>
          <w:spacing w:val="16"/>
          <w:sz w:val="19"/>
        </w:rPr>
        <w:t> </w:t>
      </w:r>
      <w:r>
        <w:rPr>
          <w:sz w:val="19"/>
        </w:rPr>
        <w:t>ser</w:t>
      </w:r>
      <w:r>
        <w:rPr>
          <w:spacing w:val="16"/>
          <w:sz w:val="19"/>
        </w:rPr>
        <w:t> </w:t>
      </w:r>
      <w:r>
        <w:rPr>
          <w:sz w:val="19"/>
        </w:rPr>
        <w:t>resolvido</w:t>
      </w:r>
      <w:r>
        <w:rPr>
          <w:spacing w:val="16"/>
          <w:sz w:val="19"/>
        </w:rPr>
        <w:t> </w:t>
      </w:r>
      <w:r>
        <w:rPr>
          <w:sz w:val="19"/>
        </w:rPr>
        <w:t>por</w:t>
      </w:r>
      <w:r>
        <w:rPr>
          <w:spacing w:val="16"/>
          <w:sz w:val="19"/>
        </w:rPr>
        <w:t> </w:t>
      </w:r>
      <w:r>
        <w:rPr>
          <w:sz w:val="19"/>
        </w:rPr>
        <w:t>meio</w:t>
      </w:r>
      <w:r>
        <w:rPr>
          <w:spacing w:val="16"/>
          <w:sz w:val="19"/>
        </w:rPr>
        <w:t> </w:t>
      </w:r>
      <w:r>
        <w:rPr>
          <w:sz w:val="19"/>
        </w:rPr>
        <w:t>amigável,</w:t>
      </w:r>
      <w:r>
        <w:rPr>
          <w:spacing w:val="16"/>
          <w:sz w:val="19"/>
        </w:rPr>
        <w:t> </w:t>
      </w:r>
      <w:r>
        <w:rPr>
          <w:sz w:val="19"/>
        </w:rPr>
        <w:t>com</w:t>
      </w:r>
      <w:r>
        <w:rPr>
          <w:spacing w:val="16"/>
          <w:sz w:val="19"/>
        </w:rPr>
        <w:t> </w:t>
      </w:r>
      <w:r>
        <w:rPr>
          <w:sz w:val="19"/>
        </w:rPr>
        <w:t>expressa renúncia a qualquer outro, por mais privilegiado que seja.</w:t>
      </w:r>
    </w:p>
    <w:p>
      <w:pPr>
        <w:pStyle w:val="BodyText"/>
        <w:spacing w:line="261" w:lineRule="auto" w:before="97"/>
      </w:pPr>
      <w:r>
        <w:rPr/>
        <w:t>E, por estarem assim acordes em todas as condições e cláusulas estabelecidas neste Contrato, firmam as partes o presente instrumento, depois de achado conforme, em presença das testemunhas abaixo</w:t>
      </w:r>
      <w:r>
        <w:rPr>
          <w:spacing w:val="40"/>
        </w:rPr>
        <w:t> </w:t>
      </w:r>
      <w:r>
        <w:rPr>
          <w:spacing w:val="-2"/>
        </w:rPr>
        <w:t>firmadas.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66"/>
        <w:ind w:left="0"/>
      </w:pPr>
    </w:p>
    <w:p>
      <w:pPr>
        <w:pStyle w:val="BodyText"/>
        <w:tabs>
          <w:tab w:pos="2273" w:val="left" w:leader="none"/>
          <w:tab w:pos="4427" w:val="left" w:leader="none"/>
        </w:tabs>
        <w:ind w:left="0"/>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209"/>
        <w:ind w:left="0"/>
        <w:rPr>
          <w:sz w:val="20"/>
        </w:rPr>
      </w:pPr>
      <w:r>
        <w:rPr>
          <w:sz w:val="20"/>
        </w:rPr>
        <mc:AlternateContent>
          <mc:Choice Requires="wps">
            <w:drawing>
              <wp:anchor distT="0" distB="0" distL="0" distR="0" allowOverlap="1" layoutInCell="1" locked="0" behindDoc="1" simplePos="0" relativeHeight="487591936">
                <wp:simplePos x="0" y="0"/>
                <wp:positionH relativeFrom="page">
                  <wp:posOffset>3580427</wp:posOffset>
                </wp:positionH>
                <wp:positionV relativeFrom="paragraph">
                  <wp:posOffset>294431</wp:posOffset>
                </wp:positionV>
                <wp:extent cx="289814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2898140" cy="1270"/>
                        </a:xfrm>
                        <a:custGeom>
                          <a:avLst/>
                          <a:gdLst/>
                          <a:ahLst/>
                          <a:cxnLst/>
                          <a:rect l="l" t="t" r="r" b="b"/>
                          <a:pathLst>
                            <a:path w="2898140" h="0">
                              <a:moveTo>
                                <a:pt x="0" y="0"/>
                              </a:moveTo>
                              <a:lnTo>
                                <a:pt x="2897543"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1.923462pt;margin-top:23.183554pt;width:228.2pt;height:.1pt;mso-position-horizontal-relative:page;mso-position-vertical-relative:paragraph;z-index:-15724544;mso-wrap-distance-left:0;mso-wrap-distance-right:0" id="docshape17" coordorigin="5638,464" coordsize="4564,0" path="m5638,464l10202,464e" filled="false" stroked="true" strokeweight=".385899pt" strokecolor="#000000">
                <v:path arrowok="t"/>
                <v:stroke dashstyle="solid"/>
                <w10:wrap type="topAndBottom"/>
              </v:shape>
            </w:pict>
          </mc:Fallback>
        </mc:AlternateContent>
      </w:r>
    </w:p>
    <w:p>
      <w:pPr>
        <w:pStyle w:val="BodyText"/>
        <w:spacing w:line="338" w:lineRule="auto" w:before="90"/>
        <w:ind w:left="5403" w:right="5401"/>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MARCIA CARVALHO DA CUNHA</w:t>
      </w:r>
    </w:p>
    <w:p>
      <w:pPr>
        <w:pStyle w:val="BodyText"/>
        <w:spacing w:before="2"/>
        <w:ind w:left="0"/>
        <w:jc w:val="center"/>
      </w:pPr>
      <w:r>
        <w:rPr>
          <w:spacing w:val="-2"/>
        </w:rPr>
        <w:t>DIRETORA</w:t>
      </w:r>
      <w:r>
        <w:rPr>
          <w:spacing w:val="-3"/>
        </w:rPr>
        <w:t> </w:t>
      </w:r>
      <w:r>
        <w:rPr>
          <w:spacing w:val="-2"/>
        </w:rPr>
        <w:t>DA</w:t>
      </w:r>
      <w:r>
        <w:rPr>
          <w:spacing w:val="-3"/>
        </w:rPr>
        <w:t> </w:t>
      </w:r>
      <w:r>
        <w:rPr>
          <w:spacing w:val="-5"/>
        </w:rPr>
        <w:t>DAF</w:t>
      </w:r>
    </w:p>
    <w:p>
      <w:pPr>
        <w:pStyle w:val="BodyText"/>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2448">
                <wp:simplePos x="0" y="0"/>
                <wp:positionH relativeFrom="page">
                  <wp:posOffset>3580427</wp:posOffset>
                </wp:positionH>
                <wp:positionV relativeFrom="paragraph">
                  <wp:posOffset>244060</wp:posOffset>
                </wp:positionV>
                <wp:extent cx="289814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2898140" cy="1270"/>
                        </a:xfrm>
                        <a:custGeom>
                          <a:avLst/>
                          <a:gdLst/>
                          <a:ahLst/>
                          <a:cxnLst/>
                          <a:rect l="l" t="t" r="r" b="b"/>
                          <a:pathLst>
                            <a:path w="2898140" h="0">
                              <a:moveTo>
                                <a:pt x="0" y="0"/>
                              </a:moveTo>
                              <a:lnTo>
                                <a:pt x="2897543"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1.923462pt;margin-top:19.217390pt;width:228.2pt;height:.1pt;mso-position-horizontal-relative:page;mso-position-vertical-relative:paragraph;z-index:-15724032;mso-wrap-distance-left:0;mso-wrap-distance-right:0" id="docshape18" coordorigin="5638,384" coordsize="4564,0" path="m5638,384l10202,38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CONTRATADA</w:t>
      </w:r>
    </w:p>
    <w:p>
      <w:pPr>
        <w:pStyle w:val="BodyText"/>
        <w:spacing w:before="91"/>
        <w:ind w:left="0"/>
        <w:jc w:val="center"/>
      </w:pPr>
      <w:r>
        <w:rPr/>
        <w:t>IDENTIFICAÇÃO DO </w:t>
      </w:r>
      <w:r>
        <w:rPr>
          <w:spacing w:val="-2"/>
        </w:rPr>
        <w:t>REPRESENTANTE</w:t>
      </w:r>
    </w:p>
    <w:p>
      <w:pPr>
        <w:pStyle w:val="BodyText"/>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2960">
                <wp:simplePos x="0" y="0"/>
                <wp:positionH relativeFrom="page">
                  <wp:posOffset>4123717</wp:posOffset>
                </wp:positionH>
                <wp:positionV relativeFrom="paragraph">
                  <wp:posOffset>243856</wp:posOffset>
                </wp:positionV>
                <wp:extent cx="181102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1811020" cy="1270"/>
                        </a:xfrm>
                        <a:custGeom>
                          <a:avLst/>
                          <a:gdLst/>
                          <a:ahLst/>
                          <a:cxnLst/>
                          <a:rect l="l" t="t" r="r" b="b"/>
                          <a:pathLst>
                            <a:path w="1811020" h="0">
                              <a:moveTo>
                                <a:pt x="0" y="0"/>
                              </a:moveTo>
                              <a:lnTo>
                                <a:pt x="181096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4.702148pt;margin-top:19.201324pt;width:142.6pt;height:.1pt;mso-position-horizontal-relative:page;mso-position-vertical-relative:paragraph;z-index:-15723520;mso-wrap-distance-left:0;mso-wrap-distance-right:0" id="docshape19" coordorigin="6494,384" coordsize="2852,0" path="m6494,384l9346,38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TESTEMUNHA</w:t>
      </w:r>
    </w:p>
    <w:p>
      <w:pPr>
        <w:pStyle w:val="BodyText"/>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4123717</wp:posOffset>
                </wp:positionH>
                <wp:positionV relativeFrom="paragraph">
                  <wp:posOffset>244189</wp:posOffset>
                </wp:positionV>
                <wp:extent cx="181102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1811020" cy="1270"/>
                        </a:xfrm>
                        <a:custGeom>
                          <a:avLst/>
                          <a:gdLst/>
                          <a:ahLst/>
                          <a:cxnLst/>
                          <a:rect l="l" t="t" r="r" b="b"/>
                          <a:pathLst>
                            <a:path w="1811020" h="0">
                              <a:moveTo>
                                <a:pt x="0" y="0"/>
                              </a:moveTo>
                              <a:lnTo>
                                <a:pt x="181096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4.702148pt;margin-top:19.227537pt;width:142.6pt;height:.1pt;mso-position-horizontal-relative:page;mso-position-vertical-relative:paragraph;z-index:-15723008;mso-wrap-distance-left:0;mso-wrap-distance-right:0" id="docshape20" coordorigin="6494,385" coordsize="2852,0" path="m6494,385l9346,385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TESTEMUNHA</w:t>
      </w:r>
    </w:p>
    <w:p>
      <w:pPr>
        <w:pStyle w:val="BodyText"/>
        <w:spacing w:after="0"/>
        <w:jc w:val="center"/>
        <w:sectPr>
          <w:pgSz w:w="15840" w:h="24480"/>
          <w:pgMar w:top="0" w:bottom="280" w:left="0" w:right="0"/>
        </w:sectPr>
      </w:pPr>
    </w:p>
    <w:p>
      <w:pPr>
        <w:pStyle w:val="Heading1"/>
        <w:spacing w:before="71"/>
        <w:rPr>
          <w:u w:val="none"/>
        </w:rPr>
      </w:pPr>
      <w:r>
        <w:rPr>
          <w:u w:val="none"/>
        </w:rPr>
        <w:t>ANEXO</w:t>
      </w:r>
      <w:r>
        <w:rPr>
          <w:spacing w:val="15"/>
          <w:u w:val="none"/>
        </w:rPr>
        <w:t> </w:t>
      </w:r>
      <w:r>
        <w:rPr>
          <w:u w:val="none"/>
        </w:rPr>
        <w:t>III</w:t>
      </w:r>
      <w:r>
        <w:rPr>
          <w:spacing w:val="15"/>
          <w:u w:val="none"/>
        </w:rPr>
        <w:t> </w:t>
      </w:r>
      <w:r>
        <w:rPr>
          <w:u w:val="none"/>
        </w:rPr>
        <w:t>–</w:t>
      </w:r>
      <w:r>
        <w:rPr>
          <w:spacing w:val="15"/>
          <w:u w:val="none"/>
        </w:rPr>
        <w:t> </w:t>
      </w:r>
      <w:r>
        <w:rPr>
          <w:u w:val="none"/>
        </w:rPr>
        <w:t>ESTUDO</w:t>
      </w:r>
      <w:r>
        <w:rPr>
          <w:spacing w:val="11"/>
          <w:u w:val="none"/>
        </w:rPr>
        <w:t> </w:t>
      </w:r>
      <w:r>
        <w:rPr>
          <w:u w:val="none"/>
        </w:rPr>
        <w:t>TÉCNICO</w:t>
      </w:r>
      <w:r>
        <w:rPr>
          <w:spacing w:val="15"/>
          <w:u w:val="none"/>
        </w:rPr>
        <w:t> </w:t>
      </w:r>
      <w:r>
        <w:rPr>
          <w:u w:val="none"/>
        </w:rPr>
        <w:t>PRELIMINAR</w:t>
      </w:r>
      <w:r>
        <w:rPr>
          <w:spacing w:val="15"/>
          <w:u w:val="none"/>
        </w:rPr>
        <w:t> </w:t>
      </w:r>
      <w:r>
        <w:rPr>
          <w:u w:val="none"/>
        </w:rPr>
        <w:t>(DOCUMENTO</w:t>
      </w:r>
      <w:r>
        <w:rPr>
          <w:spacing w:val="15"/>
          <w:u w:val="none"/>
        </w:rPr>
        <w:t> </w:t>
      </w:r>
      <w:r>
        <w:rPr>
          <w:u w:val="none"/>
        </w:rPr>
        <w:t>SEI</w:t>
      </w:r>
      <w:r>
        <w:rPr>
          <w:spacing w:val="16"/>
          <w:u w:val="none"/>
        </w:rPr>
        <w:t> </w:t>
      </w:r>
      <w:r>
        <w:rPr>
          <w:spacing w:val="-2"/>
          <w:u w:val="none"/>
        </w:rPr>
        <w:t>88847614)</w:t>
      </w:r>
    </w:p>
    <w:p>
      <w:pPr>
        <w:pStyle w:val="BodyText"/>
        <w:ind w:left="0"/>
        <w:rPr>
          <w:b/>
          <w:sz w:val="20"/>
        </w:rPr>
      </w:pPr>
    </w:p>
    <w:p>
      <w:pPr>
        <w:pStyle w:val="BodyText"/>
        <w:spacing w:before="198"/>
        <w:ind w:left="0"/>
        <w:rPr>
          <w:b/>
          <w:sz w:val="20"/>
        </w:rPr>
      </w:pPr>
    </w:p>
    <w:p>
      <w:pPr>
        <w:pStyle w:val="Heading4"/>
        <w:numPr>
          <w:ilvl w:val="2"/>
          <w:numId w:val="72"/>
        </w:numPr>
        <w:tabs>
          <w:tab w:pos="1502" w:val="left" w:leader="none"/>
        </w:tabs>
        <w:spacing w:line="240" w:lineRule="auto" w:before="1" w:after="0"/>
        <w:ind w:left="1502" w:right="0" w:hanging="190"/>
        <w:jc w:val="left"/>
      </w:pPr>
      <w:r>
        <w:rPr>
          <w:spacing w:val="-2"/>
        </w:rPr>
        <w:t>SOLICITAÇÃO:</w:t>
      </w:r>
    </w:p>
    <w:p>
      <w:pPr>
        <w:pStyle w:val="BodyText"/>
        <w:spacing w:line="235" w:lineRule="auto" w:before="94"/>
        <w:ind w:firstLine="1122"/>
      </w:pPr>
      <w:r>
        <w:rPr/>
        <w:t>Inicia-se</w:t>
      </w:r>
      <w:r>
        <w:rPr>
          <w:spacing w:val="33"/>
        </w:rPr>
        <w:t> </w:t>
      </w:r>
      <w:r>
        <w:rPr/>
        <w:t>processo</w:t>
      </w:r>
      <w:r>
        <w:rPr>
          <w:spacing w:val="33"/>
        </w:rPr>
        <w:t> </w:t>
      </w:r>
      <w:r>
        <w:rPr/>
        <w:t>de</w:t>
      </w:r>
      <w:r>
        <w:rPr>
          <w:spacing w:val="33"/>
        </w:rPr>
        <w:t> </w:t>
      </w:r>
      <w:r>
        <w:rPr/>
        <w:t>aquisição</w:t>
      </w:r>
      <w:r>
        <w:rPr>
          <w:spacing w:val="33"/>
        </w:rPr>
        <w:t> </w:t>
      </w:r>
      <w:r>
        <w:rPr/>
        <w:t>de</w:t>
      </w:r>
      <w:r>
        <w:rPr>
          <w:spacing w:val="33"/>
        </w:rPr>
        <w:t> </w:t>
      </w:r>
      <w:r>
        <w:rPr/>
        <w:t>medicamentos</w:t>
      </w:r>
      <w:r>
        <w:rPr>
          <w:spacing w:val="33"/>
        </w:rPr>
        <w:t> </w:t>
      </w:r>
      <w:r>
        <w:rPr/>
        <w:t>dos</w:t>
      </w:r>
      <w:r>
        <w:rPr>
          <w:spacing w:val="33"/>
        </w:rPr>
        <w:t> </w:t>
      </w:r>
      <w:r>
        <w:rPr/>
        <w:t>itens</w:t>
      </w:r>
      <w:r>
        <w:rPr>
          <w:spacing w:val="33"/>
        </w:rPr>
        <w:t> </w:t>
      </w:r>
      <w:r>
        <w:rPr/>
        <w:t>relacionados</w:t>
      </w:r>
      <w:r>
        <w:rPr>
          <w:spacing w:val="33"/>
        </w:rPr>
        <w:t> </w:t>
      </w:r>
      <w:r>
        <w:rPr/>
        <w:t>abaixo</w:t>
      </w:r>
      <w:r>
        <w:rPr>
          <w:spacing w:val="33"/>
        </w:rPr>
        <w:t> </w:t>
      </w:r>
      <w:r>
        <w:rPr/>
        <w:t>visando</w:t>
      </w:r>
      <w:r>
        <w:rPr>
          <w:spacing w:val="33"/>
        </w:rPr>
        <w:t> </w:t>
      </w:r>
      <w:r>
        <w:rPr/>
        <w:t>fornecimento</w:t>
      </w:r>
      <w:r>
        <w:rPr>
          <w:spacing w:val="33"/>
        </w:rPr>
        <w:t> </w:t>
      </w:r>
      <w:r>
        <w:rPr/>
        <w:t>para</w:t>
      </w:r>
      <w:r>
        <w:rPr>
          <w:spacing w:val="33"/>
        </w:rPr>
        <w:t> </w:t>
      </w:r>
      <w:r>
        <w:rPr/>
        <w:t>Hospital</w:t>
      </w:r>
      <w:r>
        <w:rPr>
          <w:spacing w:val="33"/>
        </w:rPr>
        <w:t> </w:t>
      </w:r>
      <w:r>
        <w:rPr/>
        <w:t>Universitário</w:t>
      </w:r>
      <w:r>
        <w:rPr>
          <w:spacing w:val="33"/>
        </w:rPr>
        <w:t> </w:t>
      </w:r>
      <w:r>
        <w:rPr/>
        <w:t>Reitor</w:t>
      </w:r>
      <w:r>
        <w:rPr>
          <w:spacing w:val="33"/>
        </w:rPr>
        <w:t> </w:t>
      </w:r>
      <w:r>
        <w:rPr/>
        <w:t>Hesio</w:t>
      </w:r>
      <w:r>
        <w:rPr>
          <w:spacing w:val="33"/>
        </w:rPr>
        <w:t> </w:t>
      </w:r>
      <w:r>
        <w:rPr/>
        <w:t>Cordeiro</w:t>
      </w:r>
      <w:r>
        <w:rPr>
          <w:spacing w:val="33"/>
        </w:rPr>
        <w:t> </w:t>
      </w:r>
      <w:r>
        <w:rPr/>
        <w:t>(HURHC),</w:t>
      </w:r>
      <w:r>
        <w:rPr>
          <w:spacing w:val="33"/>
        </w:rPr>
        <w:t> </w:t>
      </w:r>
      <w:r>
        <w:rPr/>
        <w:t>considerando</w:t>
      </w:r>
      <w:r>
        <w:rPr>
          <w:spacing w:val="33"/>
        </w:rPr>
        <w:t> </w:t>
      </w:r>
      <w:r>
        <w:rPr/>
        <w:t>a Resolução Conjunta SES/UERJ Nº 1. 205 de 01 de março de 2024 (SEI-260007/001676/2024), em conformidade com a Lei nº 14.133/21 (Lei de Licitações e Contratos</w:t>
      </w:r>
      <w:r>
        <w:rPr>
          <w:spacing w:val="-7"/>
        </w:rPr>
        <w:t> </w:t>
      </w:r>
      <w:r>
        <w:rPr/>
        <w:t>Administrativos).</w:t>
      </w:r>
    </w:p>
    <w:p>
      <w:pPr>
        <w:pStyle w:val="BodyText"/>
        <w:spacing w:before="181"/>
        <w:ind w:left="0"/>
      </w:pPr>
    </w:p>
    <w:p>
      <w:pPr>
        <w:pStyle w:val="Heading4"/>
        <w:numPr>
          <w:ilvl w:val="2"/>
          <w:numId w:val="72"/>
        </w:numPr>
        <w:tabs>
          <w:tab w:pos="1502" w:val="left" w:leader="none"/>
        </w:tabs>
        <w:spacing w:line="240" w:lineRule="auto" w:before="0" w:after="0"/>
        <w:ind w:left="1502" w:right="0" w:hanging="190"/>
        <w:jc w:val="left"/>
      </w:pPr>
      <w:r>
        <w:rPr>
          <w:spacing w:val="-2"/>
        </w:rPr>
        <w:t>OBJETIVO:</w:t>
      </w:r>
    </w:p>
    <w:p>
      <w:pPr>
        <w:pStyle w:val="BodyText"/>
        <w:spacing w:line="235" w:lineRule="auto" w:before="94"/>
        <w:ind w:firstLine="1122"/>
      </w:pPr>
      <w:r>
        <w:rPr/>
        <w:t>O</w:t>
      </w:r>
      <w:r>
        <w:rPr>
          <w:spacing w:val="23"/>
        </w:rPr>
        <w:t> </w:t>
      </w:r>
      <w:r>
        <w:rPr/>
        <w:t>presente</w:t>
      </w:r>
      <w:r>
        <w:rPr>
          <w:spacing w:val="23"/>
        </w:rPr>
        <w:t> </w:t>
      </w:r>
      <w:r>
        <w:rPr/>
        <w:t>Estudo</w:t>
      </w:r>
      <w:r>
        <w:rPr>
          <w:spacing w:val="20"/>
        </w:rPr>
        <w:t> </w:t>
      </w:r>
      <w:r>
        <w:rPr/>
        <w:t>Técnico</w:t>
      </w:r>
      <w:r>
        <w:rPr>
          <w:spacing w:val="23"/>
        </w:rPr>
        <w:t> </w:t>
      </w:r>
      <w:r>
        <w:rPr/>
        <w:t>tem</w:t>
      </w:r>
      <w:r>
        <w:rPr>
          <w:spacing w:val="23"/>
        </w:rPr>
        <w:t> </w:t>
      </w:r>
      <w:r>
        <w:rPr/>
        <w:t>por</w:t>
      </w:r>
      <w:r>
        <w:rPr>
          <w:spacing w:val="23"/>
        </w:rPr>
        <w:t> </w:t>
      </w:r>
      <w:r>
        <w:rPr/>
        <w:t>objetivo</w:t>
      </w:r>
      <w:r>
        <w:rPr>
          <w:spacing w:val="23"/>
        </w:rPr>
        <w:t> </w:t>
      </w:r>
      <w:r>
        <w:rPr/>
        <w:t>fornecer</w:t>
      </w:r>
      <w:r>
        <w:rPr>
          <w:spacing w:val="23"/>
        </w:rPr>
        <w:t> </w:t>
      </w:r>
      <w:r>
        <w:rPr/>
        <w:t>os</w:t>
      </w:r>
      <w:r>
        <w:rPr>
          <w:spacing w:val="23"/>
        </w:rPr>
        <w:t> </w:t>
      </w:r>
      <w:r>
        <w:rPr/>
        <w:t>elementos</w:t>
      </w:r>
      <w:r>
        <w:rPr>
          <w:spacing w:val="23"/>
        </w:rPr>
        <w:t> </w:t>
      </w:r>
      <w:r>
        <w:rPr/>
        <w:t>necessários</w:t>
      </w:r>
      <w:r>
        <w:rPr>
          <w:spacing w:val="23"/>
        </w:rPr>
        <w:t> </w:t>
      </w:r>
      <w:r>
        <w:rPr/>
        <w:t>para</w:t>
      </w:r>
      <w:r>
        <w:rPr>
          <w:spacing w:val="23"/>
        </w:rPr>
        <w:t> </w:t>
      </w:r>
      <w:r>
        <w:rPr/>
        <w:t>elaboração</w:t>
      </w:r>
      <w:r>
        <w:rPr>
          <w:spacing w:val="23"/>
        </w:rPr>
        <w:t> </w:t>
      </w:r>
      <w:r>
        <w:rPr/>
        <w:t>de</w:t>
      </w:r>
      <w:r>
        <w:rPr>
          <w:spacing w:val="23"/>
        </w:rPr>
        <w:t> </w:t>
      </w:r>
      <w:r>
        <w:rPr/>
        <w:t>Edital</w:t>
      </w:r>
      <w:r>
        <w:rPr>
          <w:spacing w:val="23"/>
        </w:rPr>
        <w:t> </w:t>
      </w:r>
      <w:r>
        <w:rPr/>
        <w:t>e</w:t>
      </w:r>
      <w:r>
        <w:rPr>
          <w:spacing w:val="20"/>
        </w:rPr>
        <w:t> </w:t>
      </w:r>
      <w:r>
        <w:rPr/>
        <w:t>Termo</w:t>
      </w:r>
      <w:r>
        <w:rPr>
          <w:spacing w:val="23"/>
        </w:rPr>
        <w:t> </w:t>
      </w:r>
      <w:r>
        <w:rPr/>
        <w:t>de</w:t>
      </w:r>
      <w:r>
        <w:rPr>
          <w:spacing w:val="23"/>
        </w:rPr>
        <w:t> </w:t>
      </w:r>
      <w:r>
        <w:rPr/>
        <w:t>Referência</w:t>
      </w:r>
      <w:r>
        <w:rPr>
          <w:spacing w:val="23"/>
        </w:rPr>
        <w:t> </w:t>
      </w:r>
      <w:r>
        <w:rPr/>
        <w:t>para</w:t>
      </w:r>
      <w:r>
        <w:rPr>
          <w:spacing w:val="23"/>
        </w:rPr>
        <w:t> </w:t>
      </w:r>
      <w:r>
        <w:rPr/>
        <w:t>o</w:t>
      </w:r>
      <w:r>
        <w:rPr>
          <w:spacing w:val="23"/>
        </w:rPr>
        <w:t> </w:t>
      </w:r>
      <w:r>
        <w:rPr/>
        <w:t>processo</w:t>
      </w:r>
      <w:r>
        <w:rPr>
          <w:spacing w:val="23"/>
        </w:rPr>
        <w:t> </w:t>
      </w:r>
      <w:r>
        <w:rPr/>
        <w:t>de</w:t>
      </w:r>
      <w:r>
        <w:rPr>
          <w:spacing w:val="23"/>
        </w:rPr>
        <w:t> </w:t>
      </w:r>
      <w:r>
        <w:rPr/>
        <w:t>aquisição</w:t>
      </w:r>
      <w:r>
        <w:rPr>
          <w:spacing w:val="23"/>
        </w:rPr>
        <w:t> </w:t>
      </w:r>
      <w:r>
        <w:rPr/>
        <w:t>de</w:t>
      </w:r>
      <w:r>
        <w:rPr>
          <w:spacing w:val="23"/>
        </w:rPr>
        <w:t> </w:t>
      </w:r>
      <w:r>
        <w:rPr/>
        <w:t>medicamentos</w:t>
      </w:r>
      <w:r>
        <w:rPr>
          <w:spacing w:val="23"/>
        </w:rPr>
        <w:t> </w:t>
      </w:r>
      <w:r>
        <w:rPr/>
        <w:t>para unidade hospitalar de Cabo Frio/RJ.</w:t>
      </w:r>
    </w:p>
    <w:p>
      <w:pPr>
        <w:pStyle w:val="BodyText"/>
        <w:spacing w:before="91"/>
        <w:ind w:left="1312"/>
      </w:pPr>
      <w:r>
        <w:rPr/>
        <w:t>O presente Estudo abordará os seguintes </w:t>
      </w:r>
      <w:r>
        <w:rPr>
          <w:spacing w:val="-2"/>
        </w:rPr>
        <w:t>aspectos:</w:t>
      </w:r>
    </w:p>
    <w:p>
      <w:pPr>
        <w:pStyle w:val="ListParagraph"/>
        <w:numPr>
          <w:ilvl w:val="0"/>
          <w:numId w:val="73"/>
        </w:numPr>
        <w:tabs>
          <w:tab w:pos="1422" w:val="left" w:leader="none"/>
        </w:tabs>
        <w:spacing w:line="240" w:lineRule="auto" w:before="91" w:after="0"/>
        <w:ind w:left="1422" w:right="0" w:hanging="110"/>
        <w:jc w:val="left"/>
        <w:rPr>
          <w:sz w:val="19"/>
        </w:rPr>
      </w:pPr>
      <w:r>
        <w:rPr>
          <w:sz w:val="19"/>
        </w:rPr>
        <w:t>Justificativa da aquisição/contratação e justificativa </w:t>
      </w:r>
      <w:r>
        <w:rPr>
          <w:spacing w:val="-2"/>
          <w:sz w:val="19"/>
        </w:rPr>
        <w:t>técnica;</w:t>
      </w:r>
    </w:p>
    <w:p>
      <w:pPr>
        <w:pStyle w:val="ListParagraph"/>
        <w:numPr>
          <w:ilvl w:val="0"/>
          <w:numId w:val="73"/>
        </w:numPr>
        <w:tabs>
          <w:tab w:pos="1418" w:val="left" w:leader="none"/>
        </w:tabs>
        <w:spacing w:line="240" w:lineRule="auto" w:before="90" w:after="0"/>
        <w:ind w:left="1418" w:right="0" w:hanging="106"/>
        <w:jc w:val="left"/>
        <w:rPr>
          <w:sz w:val="19"/>
        </w:rPr>
      </w:pPr>
      <w:r>
        <w:rPr>
          <w:sz w:val="19"/>
        </w:rPr>
        <w:t>Volume</w:t>
      </w:r>
      <w:r>
        <w:rPr>
          <w:spacing w:val="-5"/>
          <w:sz w:val="19"/>
        </w:rPr>
        <w:t> </w:t>
      </w:r>
      <w:r>
        <w:rPr>
          <w:sz w:val="19"/>
        </w:rPr>
        <w:t>da</w:t>
      </w:r>
      <w:r>
        <w:rPr>
          <w:spacing w:val="-5"/>
          <w:sz w:val="19"/>
        </w:rPr>
        <w:t> </w:t>
      </w:r>
      <w:r>
        <w:rPr>
          <w:sz w:val="19"/>
        </w:rPr>
        <w:t>demanda</w:t>
      </w:r>
      <w:r>
        <w:rPr>
          <w:spacing w:val="-5"/>
          <w:sz w:val="19"/>
        </w:rPr>
        <w:t> </w:t>
      </w:r>
      <w:r>
        <w:rPr>
          <w:sz w:val="19"/>
        </w:rPr>
        <w:t>a</w:t>
      </w:r>
      <w:r>
        <w:rPr>
          <w:spacing w:val="-5"/>
          <w:sz w:val="19"/>
        </w:rPr>
        <w:t> </w:t>
      </w:r>
      <w:r>
        <w:rPr>
          <w:sz w:val="19"/>
        </w:rPr>
        <w:t>ser</w:t>
      </w:r>
      <w:r>
        <w:rPr>
          <w:spacing w:val="-5"/>
          <w:sz w:val="19"/>
        </w:rPr>
        <w:t> </w:t>
      </w:r>
      <w:r>
        <w:rPr>
          <w:spacing w:val="-2"/>
          <w:sz w:val="19"/>
        </w:rPr>
        <w:t>contratada;</w:t>
      </w:r>
    </w:p>
    <w:p>
      <w:pPr>
        <w:pStyle w:val="ListParagraph"/>
        <w:numPr>
          <w:ilvl w:val="0"/>
          <w:numId w:val="73"/>
        </w:numPr>
        <w:tabs>
          <w:tab w:pos="1422" w:val="left" w:leader="none"/>
        </w:tabs>
        <w:spacing w:line="240" w:lineRule="auto" w:before="91" w:after="0"/>
        <w:ind w:left="1422" w:right="0" w:hanging="110"/>
        <w:jc w:val="left"/>
        <w:rPr>
          <w:sz w:val="19"/>
        </w:rPr>
      </w:pPr>
      <w:r>
        <w:rPr>
          <w:sz w:val="19"/>
        </w:rPr>
        <w:t>Últimas contratações e valor </w:t>
      </w:r>
      <w:r>
        <w:rPr>
          <w:spacing w:val="-2"/>
          <w:sz w:val="19"/>
        </w:rPr>
        <w:t>estimado;</w:t>
      </w:r>
    </w:p>
    <w:p>
      <w:pPr>
        <w:pStyle w:val="ListParagraph"/>
        <w:numPr>
          <w:ilvl w:val="0"/>
          <w:numId w:val="73"/>
        </w:numPr>
        <w:tabs>
          <w:tab w:pos="1422" w:val="left" w:leader="none"/>
        </w:tabs>
        <w:spacing w:line="240" w:lineRule="auto" w:before="90" w:after="0"/>
        <w:ind w:left="1422" w:right="0" w:hanging="110"/>
        <w:jc w:val="left"/>
        <w:rPr>
          <w:sz w:val="19"/>
        </w:rPr>
      </w:pPr>
      <w:r>
        <w:rPr>
          <w:sz w:val="19"/>
        </w:rPr>
        <w:t>Revisão</w:t>
      </w:r>
      <w:r>
        <w:rPr>
          <w:spacing w:val="-6"/>
          <w:sz w:val="19"/>
        </w:rPr>
        <w:t> </w:t>
      </w:r>
      <w:r>
        <w:rPr>
          <w:spacing w:val="-2"/>
          <w:sz w:val="19"/>
        </w:rPr>
        <w:t>Técnica;</w:t>
      </w:r>
    </w:p>
    <w:p>
      <w:pPr>
        <w:pStyle w:val="ListParagraph"/>
        <w:numPr>
          <w:ilvl w:val="0"/>
          <w:numId w:val="73"/>
        </w:numPr>
        <w:tabs>
          <w:tab w:pos="1422" w:val="left" w:leader="none"/>
        </w:tabs>
        <w:spacing w:line="240" w:lineRule="auto" w:before="91" w:after="0"/>
        <w:ind w:left="1422" w:right="0" w:hanging="110"/>
        <w:jc w:val="left"/>
        <w:rPr>
          <w:sz w:val="19"/>
        </w:rPr>
      </w:pPr>
      <w:r>
        <w:rPr>
          <w:sz w:val="19"/>
        </w:rPr>
        <w:t>Proposta de solução adequada ao </w:t>
      </w:r>
      <w:r>
        <w:rPr>
          <w:spacing w:val="-2"/>
          <w:sz w:val="19"/>
        </w:rPr>
        <w:t>problema;</w:t>
      </w:r>
    </w:p>
    <w:p>
      <w:pPr>
        <w:pStyle w:val="ListParagraph"/>
        <w:numPr>
          <w:ilvl w:val="0"/>
          <w:numId w:val="73"/>
        </w:numPr>
        <w:tabs>
          <w:tab w:pos="1422" w:val="left" w:leader="none"/>
        </w:tabs>
        <w:spacing w:line="240" w:lineRule="auto" w:before="90" w:after="0"/>
        <w:ind w:left="1422" w:right="0" w:hanging="110"/>
        <w:jc w:val="left"/>
        <w:rPr>
          <w:sz w:val="19"/>
        </w:rPr>
      </w:pPr>
      <w:r>
        <w:rPr>
          <w:sz w:val="19"/>
        </w:rPr>
        <w:t>Especificação os requisitos da </w:t>
      </w:r>
      <w:r>
        <w:rPr>
          <w:spacing w:val="-2"/>
          <w:sz w:val="19"/>
        </w:rPr>
        <w:t>contratação;</w:t>
      </w:r>
    </w:p>
    <w:p>
      <w:pPr>
        <w:pStyle w:val="ListParagraph"/>
        <w:numPr>
          <w:ilvl w:val="0"/>
          <w:numId w:val="73"/>
        </w:numPr>
        <w:tabs>
          <w:tab w:pos="1422" w:val="left" w:leader="none"/>
        </w:tabs>
        <w:spacing w:line="240" w:lineRule="auto" w:before="91" w:after="0"/>
        <w:ind w:left="1422" w:right="0" w:hanging="110"/>
        <w:jc w:val="left"/>
        <w:rPr>
          <w:sz w:val="19"/>
        </w:rPr>
      </w:pPr>
      <w:r>
        <w:rPr>
          <w:sz w:val="19"/>
        </w:rPr>
        <w:t>Riscos da </w:t>
      </w:r>
      <w:r>
        <w:rPr>
          <w:spacing w:val="-2"/>
          <w:sz w:val="19"/>
        </w:rPr>
        <w:t>contratação;</w:t>
      </w:r>
    </w:p>
    <w:p>
      <w:pPr>
        <w:pStyle w:val="BodyText"/>
        <w:spacing w:before="180"/>
        <w:ind w:left="0"/>
      </w:pPr>
    </w:p>
    <w:p>
      <w:pPr>
        <w:pStyle w:val="Heading4"/>
        <w:numPr>
          <w:ilvl w:val="2"/>
          <w:numId w:val="72"/>
        </w:numPr>
        <w:tabs>
          <w:tab w:pos="1502" w:val="left" w:leader="none"/>
        </w:tabs>
        <w:spacing w:line="240" w:lineRule="auto" w:before="1" w:after="0"/>
        <w:ind w:left="1502" w:right="0" w:hanging="190"/>
        <w:jc w:val="left"/>
      </w:pPr>
      <w:r>
        <w:rPr>
          <w:spacing w:val="-4"/>
        </w:rPr>
        <w:t>JUSTIFICATIVA</w:t>
      </w:r>
      <w:r>
        <w:rPr/>
        <w:t> </w:t>
      </w:r>
      <w:r>
        <w:rPr>
          <w:spacing w:val="-4"/>
        </w:rPr>
        <w:t>DA</w:t>
      </w:r>
      <w:r>
        <w:rPr>
          <w:spacing w:val="-12"/>
        </w:rPr>
        <w:t> </w:t>
      </w:r>
      <w:r>
        <w:rPr>
          <w:spacing w:val="-4"/>
        </w:rPr>
        <w:t>AQUISIÇÃO/CONTRATAÇÃO:</w:t>
      </w:r>
    </w:p>
    <w:p>
      <w:pPr>
        <w:pStyle w:val="BodyText"/>
        <w:spacing w:line="235" w:lineRule="auto" w:before="94"/>
        <w:ind w:firstLine="1122"/>
      </w:pPr>
      <w:r>
        <w:rPr/>
        <w:t>Trata-se de aquisição de medicamentos para atendimento de pacientes internados na clínica médica e CTI no Hospital Universitário Reitor Hesio Cordeiro/UERJ, no município de Cabo</w:t>
      </w:r>
      <w:r>
        <w:rPr>
          <w:spacing w:val="80"/>
        </w:rPr>
        <w:t> </w:t>
      </w:r>
      <w:r>
        <w:rPr/>
        <w:t>Frio/RJ, referente ao Documento de Formalização de Demanda 88793204.</w:t>
      </w:r>
    </w:p>
    <w:p>
      <w:pPr>
        <w:pStyle w:val="BodyText"/>
        <w:spacing w:line="216" w:lineRule="exact" w:before="91"/>
        <w:ind w:left="1312"/>
      </w:pPr>
      <w:r>
        <w:rPr/>
        <w:t>Utilizou-se</w:t>
      </w:r>
      <w:r>
        <w:rPr>
          <w:spacing w:val="11"/>
        </w:rPr>
        <w:t> </w:t>
      </w:r>
      <w:r>
        <w:rPr/>
        <w:t>para</w:t>
      </w:r>
      <w:r>
        <w:rPr>
          <w:spacing w:val="11"/>
        </w:rPr>
        <w:t> </w:t>
      </w:r>
      <w:r>
        <w:rPr/>
        <w:t>cálculo</w:t>
      </w:r>
      <w:r>
        <w:rPr>
          <w:spacing w:val="11"/>
        </w:rPr>
        <w:t> </w:t>
      </w:r>
      <w:r>
        <w:rPr/>
        <w:t>das</w:t>
      </w:r>
      <w:r>
        <w:rPr>
          <w:spacing w:val="11"/>
        </w:rPr>
        <w:t> </w:t>
      </w:r>
      <w:r>
        <w:rPr/>
        <w:t>quantidades,</w:t>
      </w:r>
      <w:r>
        <w:rPr>
          <w:spacing w:val="11"/>
        </w:rPr>
        <w:t> </w:t>
      </w:r>
      <w:r>
        <w:rPr/>
        <w:t>o</w:t>
      </w:r>
      <w:r>
        <w:rPr>
          <w:spacing w:val="11"/>
        </w:rPr>
        <w:t> </w:t>
      </w:r>
      <w:r>
        <w:rPr/>
        <w:t>consumo</w:t>
      </w:r>
      <w:r>
        <w:rPr>
          <w:spacing w:val="11"/>
        </w:rPr>
        <w:t> </w:t>
      </w:r>
      <w:r>
        <w:rPr/>
        <w:t>médio</w:t>
      </w:r>
      <w:r>
        <w:rPr>
          <w:spacing w:val="11"/>
        </w:rPr>
        <w:t> </w:t>
      </w:r>
      <w:r>
        <w:rPr/>
        <w:t>mensal</w:t>
      </w:r>
      <w:r>
        <w:rPr>
          <w:spacing w:val="11"/>
        </w:rPr>
        <w:t> </w:t>
      </w:r>
      <w:r>
        <w:rPr/>
        <w:t>que</w:t>
      </w:r>
      <w:r>
        <w:rPr>
          <w:spacing w:val="11"/>
        </w:rPr>
        <w:t> </w:t>
      </w:r>
      <w:r>
        <w:rPr/>
        <w:t>consta</w:t>
      </w:r>
      <w:r>
        <w:rPr>
          <w:spacing w:val="11"/>
        </w:rPr>
        <w:t> </w:t>
      </w:r>
      <w:r>
        <w:rPr/>
        <w:t>em</w:t>
      </w:r>
      <w:r>
        <w:rPr>
          <w:spacing w:val="11"/>
        </w:rPr>
        <w:t> </w:t>
      </w:r>
      <w:r>
        <w:rPr/>
        <w:t>relatório</w:t>
      </w:r>
      <w:r>
        <w:rPr>
          <w:spacing w:val="11"/>
        </w:rPr>
        <w:t> </w:t>
      </w:r>
      <w:r>
        <w:rPr/>
        <w:t>88798386.</w:t>
      </w:r>
      <w:r>
        <w:rPr>
          <w:spacing w:val="11"/>
        </w:rPr>
        <w:t> </w:t>
      </w:r>
      <w:r>
        <w:rPr/>
        <w:t>Será</w:t>
      </w:r>
      <w:r>
        <w:rPr>
          <w:spacing w:val="11"/>
        </w:rPr>
        <w:t> </w:t>
      </w:r>
      <w:r>
        <w:rPr/>
        <w:t>considerado</w:t>
      </w:r>
      <w:r>
        <w:rPr>
          <w:spacing w:val="11"/>
        </w:rPr>
        <w:t> </w:t>
      </w:r>
      <w:r>
        <w:rPr/>
        <w:t>possível</w:t>
      </w:r>
      <w:r>
        <w:rPr>
          <w:spacing w:val="11"/>
        </w:rPr>
        <w:t> </w:t>
      </w:r>
      <w:r>
        <w:rPr/>
        <w:t>aumento</w:t>
      </w:r>
      <w:r>
        <w:rPr>
          <w:spacing w:val="11"/>
        </w:rPr>
        <w:t> </w:t>
      </w:r>
      <w:r>
        <w:rPr/>
        <w:t>de</w:t>
      </w:r>
      <w:r>
        <w:rPr>
          <w:spacing w:val="11"/>
        </w:rPr>
        <w:t> </w:t>
      </w:r>
      <w:r>
        <w:rPr/>
        <w:t>demanda</w:t>
      </w:r>
      <w:r>
        <w:rPr>
          <w:spacing w:val="11"/>
        </w:rPr>
        <w:t> </w:t>
      </w:r>
      <w:r>
        <w:rPr/>
        <w:t>ao</w:t>
      </w:r>
      <w:r>
        <w:rPr>
          <w:spacing w:val="11"/>
        </w:rPr>
        <w:t> </w:t>
      </w:r>
      <w:r>
        <w:rPr/>
        <w:t>longo</w:t>
      </w:r>
      <w:r>
        <w:rPr>
          <w:spacing w:val="11"/>
        </w:rPr>
        <w:t> </w:t>
      </w:r>
      <w:r>
        <w:rPr/>
        <w:t>da</w:t>
      </w:r>
      <w:r>
        <w:rPr>
          <w:spacing w:val="11"/>
        </w:rPr>
        <w:t> </w:t>
      </w:r>
      <w:r>
        <w:rPr/>
        <w:t>vigência</w:t>
      </w:r>
      <w:r>
        <w:rPr>
          <w:spacing w:val="11"/>
        </w:rPr>
        <w:t> </w:t>
      </w:r>
      <w:r>
        <w:rPr/>
        <w:t>do</w:t>
      </w:r>
      <w:r>
        <w:rPr>
          <w:spacing w:val="11"/>
        </w:rPr>
        <w:t> </w:t>
      </w:r>
      <w:r>
        <w:rPr>
          <w:spacing w:val="-2"/>
        </w:rPr>
        <w:t>contrato.</w:t>
      </w:r>
    </w:p>
    <w:p>
      <w:pPr>
        <w:pStyle w:val="BodyText"/>
        <w:spacing w:line="216" w:lineRule="exact"/>
      </w:pPr>
      <w:r>
        <w:rPr/>
        <w:t>Visando</w:t>
      </w:r>
      <w:r>
        <w:rPr>
          <w:spacing w:val="-1"/>
        </w:rPr>
        <w:t> </w:t>
      </w:r>
      <w:r>
        <w:rPr/>
        <w:t>evitar</w:t>
      </w:r>
      <w:r>
        <w:rPr>
          <w:spacing w:val="-1"/>
        </w:rPr>
        <w:t> </w:t>
      </w:r>
      <w:r>
        <w:rPr/>
        <w:t>o</w:t>
      </w:r>
      <w:r>
        <w:rPr>
          <w:spacing w:val="-1"/>
        </w:rPr>
        <w:t> </w:t>
      </w:r>
      <w:r>
        <w:rPr/>
        <w:t>desabastecimento por</w:t>
      </w:r>
      <w:r>
        <w:rPr>
          <w:spacing w:val="-1"/>
        </w:rPr>
        <w:t> </w:t>
      </w:r>
      <w:r>
        <w:rPr/>
        <w:t>esse</w:t>
      </w:r>
      <w:r>
        <w:rPr>
          <w:spacing w:val="-1"/>
        </w:rPr>
        <w:t> </w:t>
      </w:r>
      <w:r>
        <w:rPr/>
        <w:t>motivo,</w:t>
      </w:r>
      <w:r>
        <w:rPr>
          <w:spacing w:val="-1"/>
        </w:rPr>
        <w:t> </w:t>
      </w:r>
      <w:r>
        <w:rPr/>
        <w:t>o quantitativo</w:t>
      </w:r>
      <w:r>
        <w:rPr>
          <w:spacing w:val="-1"/>
        </w:rPr>
        <w:t> </w:t>
      </w:r>
      <w:r>
        <w:rPr/>
        <w:t>total</w:t>
      </w:r>
      <w:r>
        <w:rPr>
          <w:spacing w:val="-1"/>
        </w:rPr>
        <w:t> </w:t>
      </w:r>
      <w:r>
        <w:rPr/>
        <w:t>de</w:t>
      </w:r>
      <w:r>
        <w:rPr>
          <w:spacing w:val="-1"/>
        </w:rPr>
        <w:t> </w:t>
      </w:r>
      <w:r>
        <w:rPr/>
        <w:t>cada item</w:t>
      </w:r>
      <w:r>
        <w:rPr>
          <w:spacing w:val="-1"/>
        </w:rPr>
        <w:t> </w:t>
      </w:r>
      <w:r>
        <w:rPr/>
        <w:t>será</w:t>
      </w:r>
      <w:r>
        <w:rPr>
          <w:spacing w:val="-1"/>
        </w:rPr>
        <w:t> </w:t>
      </w:r>
      <w:r>
        <w:rPr/>
        <w:t>acrescido</w:t>
      </w:r>
      <w:r>
        <w:rPr>
          <w:spacing w:val="-1"/>
        </w:rPr>
        <w:t> </w:t>
      </w:r>
      <w:r>
        <w:rPr/>
        <w:t>em </w:t>
      </w:r>
      <w:r>
        <w:rPr>
          <w:spacing w:val="-4"/>
        </w:rPr>
        <w:t>20%.</w:t>
      </w:r>
    </w:p>
    <w:p>
      <w:pPr>
        <w:pStyle w:val="BodyText"/>
        <w:spacing w:line="338" w:lineRule="auto" w:before="90"/>
        <w:ind w:left="1312" w:right="3877"/>
      </w:pPr>
      <w:r>
        <w:rPr/>
        <w:t>Os</w:t>
      </w:r>
      <w:r>
        <w:rPr>
          <w:spacing w:val="-4"/>
        </w:rPr>
        <w:t> </w:t>
      </w:r>
      <w:r>
        <w:rPr/>
        <w:t>itens</w:t>
      </w:r>
      <w:r>
        <w:rPr>
          <w:spacing w:val="-3"/>
        </w:rPr>
        <w:t> </w:t>
      </w:r>
      <w:r>
        <w:rPr/>
        <w:t>solicitados</w:t>
      </w:r>
      <w:r>
        <w:rPr>
          <w:spacing w:val="-3"/>
        </w:rPr>
        <w:t> </w:t>
      </w:r>
      <w:r>
        <w:rPr/>
        <w:t>podem</w:t>
      </w:r>
      <w:r>
        <w:rPr>
          <w:spacing w:val="-3"/>
        </w:rPr>
        <w:t> </w:t>
      </w:r>
      <w:r>
        <w:rPr/>
        <w:t>ser</w:t>
      </w:r>
      <w:r>
        <w:rPr>
          <w:spacing w:val="-3"/>
        </w:rPr>
        <w:t> </w:t>
      </w:r>
      <w:r>
        <w:rPr/>
        <w:t>categorizados</w:t>
      </w:r>
      <w:r>
        <w:rPr>
          <w:spacing w:val="-3"/>
        </w:rPr>
        <w:t> </w:t>
      </w:r>
      <w:r>
        <w:rPr/>
        <w:t>como</w:t>
      </w:r>
      <w:r>
        <w:rPr>
          <w:spacing w:val="-3"/>
        </w:rPr>
        <w:t> </w:t>
      </w:r>
      <w:r>
        <w:rPr/>
        <w:t>insumos</w:t>
      </w:r>
      <w:r>
        <w:rPr>
          <w:spacing w:val="-3"/>
        </w:rPr>
        <w:t> </w:t>
      </w:r>
      <w:r>
        <w:rPr/>
        <w:t>de</w:t>
      </w:r>
      <w:r>
        <w:rPr>
          <w:spacing w:val="-3"/>
        </w:rPr>
        <w:t> </w:t>
      </w:r>
      <w:r>
        <w:rPr/>
        <w:t>fornecimento</w:t>
      </w:r>
      <w:r>
        <w:rPr>
          <w:spacing w:val="-3"/>
        </w:rPr>
        <w:t> </w:t>
      </w:r>
      <w:r>
        <w:rPr/>
        <w:t>contínuo,</w:t>
      </w:r>
      <w:r>
        <w:rPr>
          <w:spacing w:val="-3"/>
        </w:rPr>
        <w:t> </w:t>
      </w:r>
      <w:r>
        <w:rPr/>
        <w:t>conforme</w:t>
      </w:r>
      <w:r>
        <w:rPr>
          <w:spacing w:val="-3"/>
        </w:rPr>
        <w:t> </w:t>
      </w:r>
      <w:r>
        <w:rPr/>
        <w:t>disposto</w:t>
      </w:r>
      <w:r>
        <w:rPr>
          <w:spacing w:val="-3"/>
        </w:rPr>
        <w:t> </w:t>
      </w:r>
      <w:r>
        <w:rPr/>
        <w:t>em</w:t>
      </w:r>
      <w:r>
        <w:rPr>
          <w:spacing w:val="-12"/>
        </w:rPr>
        <w:t> </w:t>
      </w:r>
      <w:r>
        <w:rPr/>
        <w:t>AEDA</w:t>
      </w:r>
      <w:r>
        <w:rPr>
          <w:spacing w:val="-12"/>
        </w:rPr>
        <w:t> </w:t>
      </w:r>
      <w:r>
        <w:rPr/>
        <w:t>034/REITORIA/2024. Pretende-se abastecer os estoques do HURHC para os próximos doze meses.</w:t>
      </w:r>
    </w:p>
    <w:p>
      <w:pPr>
        <w:pStyle w:val="BodyText"/>
        <w:ind w:left="0"/>
      </w:pPr>
    </w:p>
    <w:p>
      <w:pPr>
        <w:pStyle w:val="BodyText"/>
        <w:spacing w:before="183"/>
        <w:ind w:left="0"/>
      </w:pPr>
    </w:p>
    <w:p>
      <w:pPr>
        <w:pStyle w:val="ListParagraph"/>
        <w:numPr>
          <w:ilvl w:val="3"/>
          <w:numId w:val="72"/>
        </w:numPr>
        <w:tabs>
          <w:tab w:pos="1597" w:val="left" w:leader="none"/>
        </w:tabs>
        <w:spacing w:line="240" w:lineRule="auto" w:before="0" w:after="0"/>
        <w:ind w:left="1597" w:right="0" w:hanging="285"/>
        <w:jc w:val="left"/>
        <w:rPr>
          <w:sz w:val="19"/>
        </w:rPr>
      </w:pPr>
      <w:r>
        <w:rPr>
          <w:spacing w:val="-5"/>
          <w:sz w:val="19"/>
        </w:rPr>
        <w:t>JUSTIFICATIVA</w:t>
      </w:r>
      <w:r>
        <w:rPr>
          <w:spacing w:val="4"/>
          <w:sz w:val="19"/>
        </w:rPr>
        <w:t> </w:t>
      </w:r>
      <w:r>
        <w:rPr>
          <w:spacing w:val="-2"/>
          <w:sz w:val="19"/>
        </w:rPr>
        <w:t>TÉCNICA:</w:t>
      </w:r>
    </w:p>
    <w:p>
      <w:pPr>
        <w:pStyle w:val="BodyText"/>
        <w:spacing w:line="235" w:lineRule="auto" w:before="94"/>
        <w:ind w:firstLine="1122"/>
      </w:pPr>
      <w:r>
        <w:rPr/>
        <w:t>A</w:t>
      </w:r>
      <w:r>
        <w:rPr>
          <w:spacing w:val="-4"/>
        </w:rPr>
        <w:t> </w:t>
      </w:r>
      <w:r>
        <w:rPr/>
        <w:t>aquisição dos itens listados torna-se fundamental para evitar desabastecimento dos estoques e descontinuidade do atendimento da referida unidade de saúde, que atende exclusivamente pacientes oriundos de sistemas de regulação e está inserida no Sistema Único de Saúde.</w:t>
      </w:r>
    </w:p>
    <w:p>
      <w:pPr>
        <w:pStyle w:val="BodyText"/>
        <w:spacing w:before="91"/>
        <w:ind w:left="1312"/>
      </w:pPr>
      <w:r>
        <w:rPr/>
        <w:t>Demais justificativas encontram-se no Documento de Formalização de Demanda 88793204, encaminhado pela área </w:t>
      </w:r>
      <w:r>
        <w:rPr>
          <w:spacing w:val="-2"/>
        </w:rPr>
        <w:t>técnica.</w:t>
      </w:r>
    </w:p>
    <w:p>
      <w:pPr>
        <w:pStyle w:val="BodyText"/>
        <w:ind w:left="0"/>
      </w:pPr>
    </w:p>
    <w:p>
      <w:pPr>
        <w:pStyle w:val="BodyText"/>
        <w:ind w:left="0"/>
      </w:pPr>
    </w:p>
    <w:p>
      <w:pPr>
        <w:pStyle w:val="BodyText"/>
        <w:spacing w:before="53"/>
        <w:ind w:left="0"/>
      </w:pPr>
    </w:p>
    <w:p>
      <w:pPr>
        <w:pStyle w:val="Heading4"/>
        <w:numPr>
          <w:ilvl w:val="2"/>
          <w:numId w:val="72"/>
        </w:numPr>
        <w:tabs>
          <w:tab w:pos="1498" w:val="left" w:leader="none"/>
        </w:tabs>
        <w:spacing w:line="240" w:lineRule="auto" w:before="0" w:after="0"/>
        <w:ind w:left="1498" w:right="0" w:hanging="186"/>
        <w:jc w:val="left"/>
      </w:pPr>
      <w:r>
        <w:rPr/>
        <w:t>VOLUME</w:t>
      </w:r>
      <w:r>
        <w:rPr>
          <w:spacing w:val="-4"/>
        </w:rPr>
        <w:t> </w:t>
      </w:r>
      <w:r>
        <w:rPr/>
        <w:t>DA</w:t>
      </w:r>
      <w:r>
        <w:rPr>
          <w:spacing w:val="-11"/>
        </w:rPr>
        <w:t> </w:t>
      </w:r>
      <w:r>
        <w:rPr>
          <w:spacing w:val="-2"/>
        </w:rPr>
        <w:t>DEMANDA:</w:t>
      </w:r>
    </w:p>
    <w:p>
      <w:pPr>
        <w:pStyle w:val="BodyText"/>
        <w:spacing w:before="192"/>
        <w:ind w:left="0"/>
        <w:rPr>
          <w:b/>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2"/>
        <w:gridCol w:w="677"/>
        <w:gridCol w:w="4991"/>
        <w:gridCol w:w="1521"/>
        <w:gridCol w:w="1200"/>
        <w:gridCol w:w="1057"/>
      </w:tblGrid>
      <w:tr>
        <w:trPr>
          <w:trHeight w:val="620" w:hRule="atLeast"/>
        </w:trPr>
        <w:tc>
          <w:tcPr>
            <w:tcW w:w="582" w:type="dxa"/>
          </w:tcPr>
          <w:p>
            <w:pPr>
              <w:pStyle w:val="TableParagraph"/>
              <w:spacing w:line="240" w:lineRule="auto" w:before="9"/>
              <w:jc w:val="left"/>
              <w:rPr>
                <w:b/>
                <w:sz w:val="17"/>
              </w:rPr>
            </w:pPr>
          </w:p>
          <w:p>
            <w:pPr>
              <w:pStyle w:val="TableParagraph"/>
              <w:spacing w:line="240" w:lineRule="auto" w:before="0"/>
              <w:ind w:left="10"/>
              <w:rPr>
                <w:sz w:val="17"/>
              </w:rPr>
            </w:pPr>
            <w:r>
              <w:rPr>
                <w:spacing w:val="-4"/>
                <w:sz w:val="17"/>
              </w:rPr>
              <w:t>ITEM</w:t>
            </w:r>
          </w:p>
        </w:tc>
        <w:tc>
          <w:tcPr>
            <w:tcW w:w="677" w:type="dxa"/>
          </w:tcPr>
          <w:p>
            <w:pPr>
              <w:pStyle w:val="TableParagraph"/>
              <w:spacing w:line="247" w:lineRule="auto" w:before="98"/>
              <w:ind w:left="116" w:firstLine="111"/>
              <w:jc w:val="left"/>
              <w:rPr>
                <w:sz w:val="17"/>
              </w:rPr>
            </w:pPr>
            <w:r>
              <w:rPr>
                <w:spacing w:val="-6"/>
                <w:sz w:val="17"/>
              </w:rPr>
              <w:t>ID</w:t>
            </w:r>
            <w:r>
              <w:rPr>
                <w:sz w:val="17"/>
              </w:rPr>
              <w:t> </w:t>
            </w:r>
            <w:r>
              <w:rPr>
                <w:spacing w:val="-4"/>
                <w:sz w:val="17"/>
              </w:rPr>
              <w:t>SIGA</w:t>
            </w:r>
          </w:p>
        </w:tc>
        <w:tc>
          <w:tcPr>
            <w:tcW w:w="4991" w:type="dxa"/>
          </w:tcPr>
          <w:p>
            <w:pPr>
              <w:pStyle w:val="TableParagraph"/>
              <w:spacing w:line="240" w:lineRule="auto" w:before="9"/>
              <w:jc w:val="left"/>
              <w:rPr>
                <w:b/>
                <w:sz w:val="17"/>
              </w:rPr>
            </w:pPr>
          </w:p>
          <w:p>
            <w:pPr>
              <w:pStyle w:val="TableParagraph"/>
              <w:spacing w:line="240" w:lineRule="auto" w:before="0"/>
              <w:ind w:left="10"/>
              <w:rPr>
                <w:sz w:val="17"/>
              </w:rPr>
            </w:pPr>
            <w:r>
              <w:rPr>
                <w:spacing w:val="-2"/>
                <w:sz w:val="17"/>
              </w:rPr>
              <w:t>Descrição</w:t>
            </w:r>
          </w:p>
        </w:tc>
        <w:tc>
          <w:tcPr>
            <w:tcW w:w="1521" w:type="dxa"/>
          </w:tcPr>
          <w:p>
            <w:pPr>
              <w:pStyle w:val="TableParagraph"/>
              <w:spacing w:line="240" w:lineRule="auto" w:before="98"/>
              <w:ind w:left="7"/>
              <w:rPr>
                <w:sz w:val="17"/>
              </w:rPr>
            </w:pPr>
            <w:r>
              <w:rPr>
                <w:spacing w:val="-5"/>
                <w:sz w:val="17"/>
              </w:rPr>
              <w:t>CMM</w:t>
            </w:r>
          </w:p>
          <w:p>
            <w:pPr>
              <w:pStyle w:val="TableParagraph"/>
              <w:spacing w:line="240" w:lineRule="auto" w:before="6"/>
              <w:ind w:left="7"/>
              <w:rPr>
                <w:sz w:val="17"/>
              </w:rPr>
            </w:pPr>
            <w:r>
              <w:rPr>
                <w:sz w:val="17"/>
              </w:rPr>
              <w:t>nov/23</w:t>
            </w:r>
            <w:r>
              <w:rPr>
                <w:spacing w:val="6"/>
                <w:sz w:val="17"/>
              </w:rPr>
              <w:t> </w:t>
            </w:r>
            <w:r>
              <w:rPr>
                <w:sz w:val="17"/>
              </w:rPr>
              <w:t>a</w:t>
            </w:r>
            <w:r>
              <w:rPr>
                <w:spacing w:val="6"/>
                <w:sz w:val="17"/>
              </w:rPr>
              <w:t> </w:t>
            </w:r>
            <w:r>
              <w:rPr>
                <w:spacing w:val="-2"/>
                <w:sz w:val="17"/>
              </w:rPr>
              <w:t>nov/24</w:t>
            </w:r>
          </w:p>
        </w:tc>
        <w:tc>
          <w:tcPr>
            <w:tcW w:w="1200" w:type="dxa"/>
          </w:tcPr>
          <w:p>
            <w:pPr>
              <w:pStyle w:val="TableParagraph"/>
              <w:spacing w:line="247" w:lineRule="auto" w:before="98"/>
              <w:ind w:left="92" w:firstLine="4"/>
              <w:jc w:val="left"/>
              <w:rPr>
                <w:sz w:val="17"/>
              </w:rPr>
            </w:pPr>
            <w:r>
              <w:rPr>
                <w:sz w:val="17"/>
              </w:rPr>
              <w:t>Estimativa</w:t>
            </w:r>
            <w:r>
              <w:rPr>
                <w:spacing w:val="-9"/>
                <w:sz w:val="17"/>
              </w:rPr>
              <w:t> </w:t>
            </w:r>
            <w:r>
              <w:rPr>
                <w:sz w:val="17"/>
              </w:rPr>
              <w:t>de aumento</w:t>
            </w:r>
            <w:r>
              <w:rPr>
                <w:spacing w:val="12"/>
                <w:sz w:val="17"/>
              </w:rPr>
              <w:t> </w:t>
            </w:r>
            <w:r>
              <w:rPr>
                <w:spacing w:val="-5"/>
                <w:sz w:val="17"/>
              </w:rPr>
              <w:t>20%</w:t>
            </w:r>
          </w:p>
        </w:tc>
        <w:tc>
          <w:tcPr>
            <w:tcW w:w="1057" w:type="dxa"/>
            <w:tcBorders>
              <w:right w:val="double" w:sz="6" w:space="0" w:color="808080"/>
            </w:tcBorders>
          </w:tcPr>
          <w:p>
            <w:pPr>
              <w:pStyle w:val="TableParagraph"/>
              <w:spacing w:line="240" w:lineRule="auto" w:before="9"/>
              <w:jc w:val="left"/>
              <w:rPr>
                <w:b/>
                <w:sz w:val="17"/>
              </w:rPr>
            </w:pPr>
          </w:p>
          <w:p>
            <w:pPr>
              <w:pStyle w:val="TableParagraph"/>
              <w:spacing w:line="240" w:lineRule="auto" w:before="0"/>
              <w:ind w:left="19" w:right="20"/>
              <w:rPr>
                <w:sz w:val="17"/>
              </w:rPr>
            </w:pPr>
            <w:r>
              <w:rPr>
                <w:spacing w:val="-2"/>
                <w:sz w:val="17"/>
              </w:rPr>
              <w:t>Total*</w:t>
            </w:r>
          </w:p>
        </w:tc>
      </w:tr>
      <w:tr>
        <w:trPr>
          <w:trHeight w:val="216" w:hRule="atLeast"/>
        </w:trPr>
        <w:tc>
          <w:tcPr>
            <w:tcW w:w="582" w:type="dxa"/>
          </w:tcPr>
          <w:p>
            <w:pPr>
              <w:pStyle w:val="TableParagraph"/>
              <w:ind w:left="10" w:right="1"/>
              <w:rPr>
                <w:sz w:val="17"/>
              </w:rPr>
            </w:pPr>
            <w:r>
              <w:rPr>
                <w:spacing w:val="-10"/>
                <w:sz w:val="17"/>
              </w:rPr>
              <w:t>1</w:t>
            </w:r>
          </w:p>
        </w:tc>
        <w:tc>
          <w:tcPr>
            <w:tcW w:w="677" w:type="dxa"/>
          </w:tcPr>
          <w:p>
            <w:pPr>
              <w:pStyle w:val="TableParagraph"/>
              <w:ind w:left="12" w:right="4"/>
              <w:rPr>
                <w:sz w:val="17"/>
              </w:rPr>
            </w:pPr>
            <w:r>
              <w:rPr>
                <w:spacing w:val="-2"/>
                <w:sz w:val="17"/>
              </w:rPr>
              <w:t>84311</w:t>
            </w:r>
          </w:p>
        </w:tc>
        <w:tc>
          <w:tcPr>
            <w:tcW w:w="4991" w:type="dxa"/>
          </w:tcPr>
          <w:p>
            <w:pPr>
              <w:pStyle w:val="TableParagraph"/>
              <w:ind w:left="10"/>
              <w:rPr>
                <w:sz w:val="17"/>
              </w:rPr>
            </w:pPr>
            <w:r>
              <w:rPr>
                <w:sz w:val="17"/>
              </w:rPr>
              <w:t>Anfotericina</w:t>
            </w:r>
            <w:r>
              <w:rPr>
                <w:spacing w:val="10"/>
                <w:sz w:val="17"/>
              </w:rPr>
              <w:t> </w:t>
            </w:r>
            <w:r>
              <w:rPr>
                <w:sz w:val="17"/>
              </w:rPr>
              <w:t>B,</w:t>
            </w:r>
            <w:r>
              <w:rPr>
                <w:spacing w:val="10"/>
                <w:sz w:val="17"/>
              </w:rPr>
              <w:t> </w:t>
            </w:r>
            <w:r>
              <w:rPr>
                <w:sz w:val="17"/>
              </w:rPr>
              <w:t>pó</w:t>
            </w:r>
            <w:r>
              <w:rPr>
                <w:spacing w:val="10"/>
                <w:sz w:val="17"/>
              </w:rPr>
              <w:t> </w:t>
            </w:r>
            <w:r>
              <w:rPr>
                <w:sz w:val="17"/>
              </w:rPr>
              <w:t>liofilo</w:t>
            </w:r>
            <w:r>
              <w:rPr>
                <w:spacing w:val="10"/>
                <w:sz w:val="17"/>
              </w:rPr>
              <w:t> </w:t>
            </w:r>
            <w:r>
              <w:rPr>
                <w:sz w:val="17"/>
              </w:rPr>
              <w:t>injetável,</w:t>
            </w:r>
            <w:r>
              <w:rPr>
                <w:spacing w:val="10"/>
                <w:sz w:val="17"/>
              </w:rPr>
              <w:t> </w:t>
            </w:r>
            <w:r>
              <w:rPr>
                <w:sz w:val="17"/>
              </w:rPr>
              <w:t>50mg,</w:t>
            </w:r>
            <w:r>
              <w:rPr>
                <w:spacing w:val="11"/>
                <w:sz w:val="17"/>
              </w:rPr>
              <w:t> </w:t>
            </w:r>
            <w:r>
              <w:rPr>
                <w:sz w:val="17"/>
              </w:rPr>
              <w:t>Frasco</w:t>
            </w:r>
            <w:r>
              <w:rPr>
                <w:spacing w:val="-2"/>
                <w:sz w:val="17"/>
              </w:rPr>
              <w:t> Ampola</w:t>
            </w:r>
          </w:p>
        </w:tc>
        <w:tc>
          <w:tcPr>
            <w:tcW w:w="1521" w:type="dxa"/>
          </w:tcPr>
          <w:p>
            <w:pPr>
              <w:pStyle w:val="TableParagraph"/>
              <w:ind w:left="7"/>
              <w:rPr>
                <w:sz w:val="17"/>
              </w:rPr>
            </w:pPr>
            <w:r>
              <w:rPr>
                <w:spacing w:val="-4"/>
                <w:sz w:val="17"/>
              </w:rPr>
              <w:t>2und</w:t>
            </w:r>
          </w:p>
        </w:tc>
        <w:tc>
          <w:tcPr>
            <w:tcW w:w="1200" w:type="dxa"/>
          </w:tcPr>
          <w:p>
            <w:pPr>
              <w:pStyle w:val="TableParagraph"/>
              <w:ind w:right="5"/>
              <w:rPr>
                <w:sz w:val="17"/>
              </w:rPr>
            </w:pPr>
            <w:r>
              <w:rPr>
                <w:spacing w:val="-4"/>
                <w:sz w:val="17"/>
              </w:rPr>
              <w:t>2und</w:t>
            </w:r>
          </w:p>
        </w:tc>
        <w:tc>
          <w:tcPr>
            <w:tcW w:w="1057" w:type="dxa"/>
            <w:tcBorders>
              <w:right w:val="double" w:sz="6" w:space="0" w:color="808080"/>
            </w:tcBorders>
          </w:tcPr>
          <w:p>
            <w:pPr>
              <w:pStyle w:val="TableParagraph"/>
              <w:ind w:left="19" w:right="20"/>
              <w:rPr>
                <w:sz w:val="17"/>
              </w:rPr>
            </w:pPr>
            <w:r>
              <w:rPr>
                <w:spacing w:val="-2"/>
                <w:sz w:val="17"/>
              </w:rPr>
              <w:t>60und</w:t>
            </w:r>
          </w:p>
        </w:tc>
      </w:tr>
      <w:tr>
        <w:trPr>
          <w:trHeight w:val="216" w:hRule="atLeast"/>
        </w:trPr>
        <w:tc>
          <w:tcPr>
            <w:tcW w:w="582" w:type="dxa"/>
          </w:tcPr>
          <w:p>
            <w:pPr>
              <w:pStyle w:val="TableParagraph"/>
              <w:ind w:left="10" w:right="1"/>
              <w:rPr>
                <w:sz w:val="17"/>
              </w:rPr>
            </w:pPr>
            <w:r>
              <w:rPr>
                <w:spacing w:val="-10"/>
                <w:sz w:val="17"/>
              </w:rPr>
              <w:t>2</w:t>
            </w:r>
          </w:p>
        </w:tc>
        <w:tc>
          <w:tcPr>
            <w:tcW w:w="677" w:type="dxa"/>
          </w:tcPr>
          <w:p>
            <w:pPr>
              <w:pStyle w:val="TableParagraph"/>
              <w:ind w:left="12" w:right="4"/>
              <w:rPr>
                <w:sz w:val="17"/>
              </w:rPr>
            </w:pPr>
            <w:r>
              <w:rPr>
                <w:spacing w:val="-2"/>
                <w:sz w:val="17"/>
              </w:rPr>
              <w:t>17384</w:t>
            </w:r>
          </w:p>
        </w:tc>
        <w:tc>
          <w:tcPr>
            <w:tcW w:w="4991" w:type="dxa"/>
          </w:tcPr>
          <w:p>
            <w:pPr>
              <w:pStyle w:val="TableParagraph"/>
              <w:ind w:left="10"/>
              <w:rPr>
                <w:sz w:val="17"/>
              </w:rPr>
            </w:pPr>
            <w:r>
              <w:rPr>
                <w:sz w:val="17"/>
              </w:rPr>
              <w:t>Ciprofloxacino</w:t>
            </w:r>
            <w:r>
              <w:rPr>
                <w:spacing w:val="7"/>
                <w:sz w:val="17"/>
              </w:rPr>
              <w:t> </w:t>
            </w:r>
            <w:r>
              <w:rPr>
                <w:sz w:val="17"/>
              </w:rPr>
              <w:t>2</w:t>
            </w:r>
            <w:r>
              <w:rPr>
                <w:spacing w:val="8"/>
                <w:sz w:val="17"/>
              </w:rPr>
              <w:t> </w:t>
            </w:r>
            <w:r>
              <w:rPr>
                <w:sz w:val="17"/>
              </w:rPr>
              <w:t>mg/ml</w:t>
            </w:r>
            <w:r>
              <w:rPr>
                <w:spacing w:val="8"/>
                <w:sz w:val="17"/>
              </w:rPr>
              <w:t> </w:t>
            </w:r>
            <w:r>
              <w:rPr>
                <w:sz w:val="17"/>
              </w:rPr>
              <w:t>–</w:t>
            </w:r>
            <w:r>
              <w:rPr>
                <w:spacing w:val="8"/>
                <w:sz w:val="17"/>
              </w:rPr>
              <w:t> </w:t>
            </w:r>
            <w:r>
              <w:rPr>
                <w:sz w:val="17"/>
              </w:rPr>
              <w:t>100</w:t>
            </w:r>
            <w:r>
              <w:rPr>
                <w:spacing w:val="8"/>
                <w:sz w:val="17"/>
              </w:rPr>
              <w:t> </w:t>
            </w:r>
            <w:r>
              <w:rPr>
                <w:sz w:val="17"/>
              </w:rPr>
              <w:t>ml</w:t>
            </w:r>
            <w:r>
              <w:rPr>
                <w:spacing w:val="8"/>
                <w:sz w:val="17"/>
              </w:rPr>
              <w:t> </w:t>
            </w:r>
            <w:r>
              <w:rPr>
                <w:spacing w:val="-2"/>
                <w:sz w:val="17"/>
              </w:rPr>
              <w:t>bolsa</w:t>
            </w:r>
          </w:p>
        </w:tc>
        <w:tc>
          <w:tcPr>
            <w:tcW w:w="1521" w:type="dxa"/>
          </w:tcPr>
          <w:p>
            <w:pPr>
              <w:pStyle w:val="TableParagraph"/>
              <w:ind w:left="7"/>
              <w:rPr>
                <w:sz w:val="17"/>
              </w:rPr>
            </w:pPr>
            <w:r>
              <w:rPr>
                <w:spacing w:val="-2"/>
                <w:sz w:val="17"/>
              </w:rPr>
              <w:t>12und</w:t>
            </w:r>
          </w:p>
        </w:tc>
        <w:tc>
          <w:tcPr>
            <w:tcW w:w="1200" w:type="dxa"/>
          </w:tcPr>
          <w:p>
            <w:pPr>
              <w:pStyle w:val="TableParagraph"/>
              <w:ind w:right="5"/>
              <w:rPr>
                <w:sz w:val="17"/>
              </w:rPr>
            </w:pPr>
            <w:r>
              <w:rPr>
                <w:spacing w:val="-2"/>
                <w:sz w:val="17"/>
              </w:rPr>
              <w:t>14und</w:t>
            </w:r>
          </w:p>
        </w:tc>
        <w:tc>
          <w:tcPr>
            <w:tcW w:w="1057" w:type="dxa"/>
            <w:tcBorders>
              <w:right w:val="double" w:sz="6" w:space="0" w:color="808080"/>
            </w:tcBorders>
          </w:tcPr>
          <w:p>
            <w:pPr>
              <w:pStyle w:val="TableParagraph"/>
              <w:ind w:left="19" w:right="20"/>
              <w:rPr>
                <w:sz w:val="17"/>
              </w:rPr>
            </w:pPr>
            <w:r>
              <w:rPr>
                <w:spacing w:val="-2"/>
                <w:sz w:val="17"/>
              </w:rPr>
              <w:t>168und</w:t>
            </w:r>
          </w:p>
        </w:tc>
      </w:tr>
      <w:tr>
        <w:trPr>
          <w:trHeight w:val="216" w:hRule="atLeast"/>
        </w:trPr>
        <w:tc>
          <w:tcPr>
            <w:tcW w:w="582" w:type="dxa"/>
          </w:tcPr>
          <w:p>
            <w:pPr>
              <w:pStyle w:val="TableParagraph"/>
              <w:ind w:left="10" w:right="1"/>
              <w:rPr>
                <w:sz w:val="17"/>
              </w:rPr>
            </w:pPr>
            <w:r>
              <w:rPr>
                <w:spacing w:val="-10"/>
                <w:sz w:val="17"/>
              </w:rPr>
              <w:t>3</w:t>
            </w:r>
          </w:p>
        </w:tc>
        <w:tc>
          <w:tcPr>
            <w:tcW w:w="677" w:type="dxa"/>
          </w:tcPr>
          <w:p>
            <w:pPr>
              <w:pStyle w:val="TableParagraph"/>
              <w:ind w:left="12" w:right="4"/>
              <w:rPr>
                <w:sz w:val="17"/>
              </w:rPr>
            </w:pPr>
            <w:r>
              <w:rPr>
                <w:spacing w:val="-2"/>
                <w:sz w:val="17"/>
              </w:rPr>
              <w:t>17402</w:t>
            </w:r>
          </w:p>
        </w:tc>
        <w:tc>
          <w:tcPr>
            <w:tcW w:w="4991" w:type="dxa"/>
          </w:tcPr>
          <w:p>
            <w:pPr>
              <w:pStyle w:val="TableParagraph"/>
              <w:ind w:left="10"/>
              <w:rPr>
                <w:sz w:val="17"/>
              </w:rPr>
            </w:pPr>
            <w:r>
              <w:rPr>
                <w:sz w:val="17"/>
              </w:rPr>
              <w:t>Claritromicina,</w:t>
            </w:r>
            <w:r>
              <w:rPr>
                <w:spacing w:val="11"/>
                <w:sz w:val="17"/>
              </w:rPr>
              <w:t> </w:t>
            </w:r>
            <w:r>
              <w:rPr>
                <w:sz w:val="17"/>
              </w:rPr>
              <w:t>pó</w:t>
            </w:r>
            <w:r>
              <w:rPr>
                <w:spacing w:val="12"/>
                <w:sz w:val="17"/>
              </w:rPr>
              <w:t> </w:t>
            </w:r>
            <w:r>
              <w:rPr>
                <w:sz w:val="17"/>
              </w:rPr>
              <w:t>liofilo</w:t>
            </w:r>
            <w:r>
              <w:rPr>
                <w:spacing w:val="11"/>
                <w:sz w:val="17"/>
              </w:rPr>
              <w:t> </w:t>
            </w:r>
            <w:r>
              <w:rPr>
                <w:sz w:val="17"/>
              </w:rPr>
              <w:t>injetável,</w:t>
            </w:r>
            <w:r>
              <w:rPr>
                <w:spacing w:val="12"/>
                <w:sz w:val="17"/>
              </w:rPr>
              <w:t> </w:t>
            </w:r>
            <w:r>
              <w:rPr>
                <w:sz w:val="17"/>
              </w:rPr>
              <w:t>500mg,</w:t>
            </w:r>
            <w:r>
              <w:rPr>
                <w:spacing w:val="11"/>
                <w:sz w:val="17"/>
              </w:rPr>
              <w:t> </w:t>
            </w:r>
            <w:r>
              <w:rPr>
                <w:sz w:val="17"/>
              </w:rPr>
              <w:t>frasco</w:t>
            </w:r>
            <w:r>
              <w:rPr>
                <w:spacing w:val="12"/>
                <w:sz w:val="17"/>
              </w:rPr>
              <w:t> </w:t>
            </w:r>
            <w:r>
              <w:rPr>
                <w:spacing w:val="-2"/>
                <w:sz w:val="17"/>
              </w:rPr>
              <w:t>ampola</w:t>
            </w:r>
          </w:p>
        </w:tc>
        <w:tc>
          <w:tcPr>
            <w:tcW w:w="1521" w:type="dxa"/>
          </w:tcPr>
          <w:p>
            <w:pPr>
              <w:pStyle w:val="TableParagraph"/>
              <w:ind w:left="7"/>
              <w:rPr>
                <w:sz w:val="17"/>
              </w:rPr>
            </w:pPr>
            <w:r>
              <w:rPr>
                <w:spacing w:val="-4"/>
                <w:sz w:val="17"/>
              </w:rPr>
              <w:t>7und</w:t>
            </w:r>
          </w:p>
        </w:tc>
        <w:tc>
          <w:tcPr>
            <w:tcW w:w="1200" w:type="dxa"/>
          </w:tcPr>
          <w:p>
            <w:pPr>
              <w:pStyle w:val="TableParagraph"/>
              <w:ind w:right="5"/>
              <w:rPr>
                <w:sz w:val="17"/>
              </w:rPr>
            </w:pPr>
            <w:r>
              <w:rPr>
                <w:spacing w:val="-4"/>
                <w:sz w:val="17"/>
              </w:rPr>
              <w:t>8und</w:t>
            </w:r>
          </w:p>
        </w:tc>
        <w:tc>
          <w:tcPr>
            <w:tcW w:w="1057" w:type="dxa"/>
            <w:tcBorders>
              <w:right w:val="double" w:sz="6" w:space="0" w:color="808080"/>
            </w:tcBorders>
          </w:tcPr>
          <w:p>
            <w:pPr>
              <w:pStyle w:val="TableParagraph"/>
              <w:ind w:left="19" w:right="20"/>
              <w:rPr>
                <w:sz w:val="17"/>
              </w:rPr>
            </w:pPr>
            <w:r>
              <w:rPr>
                <w:spacing w:val="-2"/>
                <w:sz w:val="17"/>
              </w:rPr>
              <w:t>96und</w:t>
            </w:r>
          </w:p>
        </w:tc>
      </w:tr>
      <w:tr>
        <w:trPr>
          <w:trHeight w:val="216" w:hRule="atLeast"/>
        </w:trPr>
        <w:tc>
          <w:tcPr>
            <w:tcW w:w="582" w:type="dxa"/>
          </w:tcPr>
          <w:p>
            <w:pPr>
              <w:pStyle w:val="TableParagraph"/>
              <w:ind w:left="10" w:right="1"/>
              <w:rPr>
                <w:sz w:val="17"/>
              </w:rPr>
            </w:pPr>
            <w:r>
              <w:rPr>
                <w:spacing w:val="-10"/>
                <w:sz w:val="17"/>
              </w:rPr>
              <w:t>4</w:t>
            </w:r>
          </w:p>
        </w:tc>
        <w:tc>
          <w:tcPr>
            <w:tcW w:w="677" w:type="dxa"/>
          </w:tcPr>
          <w:p>
            <w:pPr>
              <w:pStyle w:val="TableParagraph"/>
              <w:ind w:left="12" w:right="4"/>
              <w:rPr>
                <w:sz w:val="17"/>
              </w:rPr>
            </w:pPr>
            <w:r>
              <w:rPr>
                <w:spacing w:val="-2"/>
                <w:sz w:val="17"/>
              </w:rPr>
              <w:t>17567</w:t>
            </w:r>
          </w:p>
        </w:tc>
        <w:tc>
          <w:tcPr>
            <w:tcW w:w="4991" w:type="dxa"/>
          </w:tcPr>
          <w:p>
            <w:pPr>
              <w:pStyle w:val="TableParagraph"/>
              <w:ind w:left="10"/>
              <w:rPr>
                <w:sz w:val="17"/>
              </w:rPr>
            </w:pPr>
            <w:r>
              <w:rPr>
                <w:sz w:val="17"/>
              </w:rPr>
              <w:t>Diazepam</w:t>
            </w:r>
            <w:r>
              <w:rPr>
                <w:spacing w:val="10"/>
                <w:sz w:val="17"/>
              </w:rPr>
              <w:t> </w:t>
            </w:r>
            <w:r>
              <w:rPr>
                <w:sz w:val="17"/>
              </w:rPr>
              <w:t>5mg/ml</w:t>
            </w:r>
            <w:r>
              <w:rPr>
                <w:spacing w:val="11"/>
                <w:sz w:val="17"/>
              </w:rPr>
              <w:t> </w:t>
            </w:r>
            <w:r>
              <w:rPr>
                <w:sz w:val="17"/>
              </w:rPr>
              <w:t>2ml</w:t>
            </w:r>
            <w:r>
              <w:rPr>
                <w:spacing w:val="11"/>
                <w:sz w:val="17"/>
              </w:rPr>
              <w:t> </w:t>
            </w:r>
            <w:r>
              <w:rPr>
                <w:spacing w:val="-2"/>
                <w:sz w:val="17"/>
              </w:rPr>
              <w:t>ampola</w:t>
            </w:r>
          </w:p>
        </w:tc>
        <w:tc>
          <w:tcPr>
            <w:tcW w:w="1521" w:type="dxa"/>
          </w:tcPr>
          <w:p>
            <w:pPr>
              <w:pStyle w:val="TableParagraph"/>
              <w:ind w:left="7"/>
              <w:rPr>
                <w:sz w:val="17"/>
              </w:rPr>
            </w:pPr>
            <w:r>
              <w:rPr>
                <w:spacing w:val="-4"/>
                <w:sz w:val="17"/>
              </w:rPr>
              <w:t>3und</w:t>
            </w:r>
          </w:p>
        </w:tc>
        <w:tc>
          <w:tcPr>
            <w:tcW w:w="1200" w:type="dxa"/>
          </w:tcPr>
          <w:p>
            <w:pPr>
              <w:pStyle w:val="TableParagraph"/>
              <w:ind w:right="5"/>
              <w:rPr>
                <w:sz w:val="17"/>
              </w:rPr>
            </w:pPr>
            <w:r>
              <w:rPr>
                <w:spacing w:val="-4"/>
                <w:sz w:val="17"/>
              </w:rPr>
              <w:t>4und</w:t>
            </w:r>
          </w:p>
        </w:tc>
        <w:tc>
          <w:tcPr>
            <w:tcW w:w="1057" w:type="dxa"/>
            <w:tcBorders>
              <w:right w:val="double" w:sz="6" w:space="0" w:color="808080"/>
            </w:tcBorders>
          </w:tcPr>
          <w:p>
            <w:pPr>
              <w:pStyle w:val="TableParagraph"/>
              <w:ind w:left="19" w:right="20"/>
              <w:rPr>
                <w:sz w:val="17"/>
              </w:rPr>
            </w:pPr>
            <w:r>
              <w:rPr>
                <w:spacing w:val="-2"/>
                <w:sz w:val="17"/>
              </w:rPr>
              <w:t>100und</w:t>
            </w:r>
          </w:p>
        </w:tc>
      </w:tr>
      <w:tr>
        <w:trPr>
          <w:trHeight w:val="216" w:hRule="atLeast"/>
        </w:trPr>
        <w:tc>
          <w:tcPr>
            <w:tcW w:w="582" w:type="dxa"/>
          </w:tcPr>
          <w:p>
            <w:pPr>
              <w:pStyle w:val="TableParagraph"/>
              <w:ind w:left="10" w:right="1"/>
              <w:rPr>
                <w:sz w:val="17"/>
              </w:rPr>
            </w:pPr>
            <w:r>
              <w:rPr>
                <w:spacing w:val="-10"/>
                <w:sz w:val="17"/>
              </w:rPr>
              <w:t>5</w:t>
            </w:r>
          </w:p>
        </w:tc>
        <w:tc>
          <w:tcPr>
            <w:tcW w:w="677" w:type="dxa"/>
          </w:tcPr>
          <w:p>
            <w:pPr>
              <w:pStyle w:val="TableParagraph"/>
              <w:ind w:left="12" w:right="4"/>
              <w:rPr>
                <w:sz w:val="17"/>
              </w:rPr>
            </w:pPr>
            <w:r>
              <w:rPr>
                <w:spacing w:val="-2"/>
                <w:sz w:val="17"/>
              </w:rPr>
              <w:t>58189</w:t>
            </w:r>
          </w:p>
        </w:tc>
        <w:tc>
          <w:tcPr>
            <w:tcW w:w="4991" w:type="dxa"/>
          </w:tcPr>
          <w:p>
            <w:pPr>
              <w:pStyle w:val="TableParagraph"/>
              <w:ind w:left="10"/>
              <w:rPr>
                <w:sz w:val="17"/>
              </w:rPr>
            </w:pPr>
            <w:r>
              <w:rPr>
                <w:sz w:val="17"/>
              </w:rPr>
              <w:t>Fenitoína</w:t>
            </w:r>
            <w:r>
              <w:rPr>
                <w:spacing w:val="11"/>
                <w:sz w:val="17"/>
              </w:rPr>
              <w:t> </w:t>
            </w:r>
            <w:r>
              <w:rPr>
                <w:sz w:val="17"/>
              </w:rPr>
              <w:t>50mg/ml</w:t>
            </w:r>
            <w:r>
              <w:rPr>
                <w:spacing w:val="11"/>
                <w:sz w:val="17"/>
              </w:rPr>
              <w:t> </w:t>
            </w:r>
            <w:r>
              <w:rPr>
                <w:sz w:val="17"/>
              </w:rPr>
              <w:t>5ml</w:t>
            </w:r>
            <w:r>
              <w:rPr>
                <w:spacing w:val="11"/>
                <w:sz w:val="17"/>
              </w:rPr>
              <w:t> </w:t>
            </w:r>
            <w:r>
              <w:rPr>
                <w:spacing w:val="-2"/>
                <w:sz w:val="17"/>
              </w:rPr>
              <w:t>ampola</w:t>
            </w:r>
          </w:p>
        </w:tc>
        <w:tc>
          <w:tcPr>
            <w:tcW w:w="1521" w:type="dxa"/>
          </w:tcPr>
          <w:p>
            <w:pPr>
              <w:pStyle w:val="TableParagraph"/>
              <w:ind w:left="7"/>
              <w:rPr>
                <w:sz w:val="17"/>
              </w:rPr>
            </w:pPr>
            <w:r>
              <w:rPr>
                <w:spacing w:val="-10"/>
                <w:sz w:val="17"/>
              </w:rPr>
              <w:t>-</w:t>
            </w:r>
          </w:p>
        </w:tc>
        <w:tc>
          <w:tcPr>
            <w:tcW w:w="1200" w:type="dxa"/>
          </w:tcPr>
          <w:p>
            <w:pPr>
              <w:pStyle w:val="TableParagraph"/>
              <w:ind w:right="5"/>
              <w:rPr>
                <w:sz w:val="17"/>
              </w:rPr>
            </w:pPr>
            <w:r>
              <w:rPr>
                <w:spacing w:val="-10"/>
                <w:sz w:val="17"/>
              </w:rPr>
              <w:t>-</w:t>
            </w:r>
          </w:p>
        </w:tc>
        <w:tc>
          <w:tcPr>
            <w:tcW w:w="1057" w:type="dxa"/>
            <w:tcBorders>
              <w:right w:val="double" w:sz="6" w:space="0" w:color="808080"/>
            </w:tcBorders>
          </w:tcPr>
          <w:p>
            <w:pPr>
              <w:pStyle w:val="TableParagraph"/>
              <w:ind w:left="19" w:right="20"/>
              <w:rPr>
                <w:sz w:val="17"/>
              </w:rPr>
            </w:pPr>
            <w:r>
              <w:rPr>
                <w:spacing w:val="-2"/>
                <w:sz w:val="17"/>
              </w:rPr>
              <w:t>500und</w:t>
            </w:r>
          </w:p>
        </w:tc>
      </w:tr>
      <w:tr>
        <w:trPr>
          <w:trHeight w:val="216" w:hRule="atLeast"/>
        </w:trPr>
        <w:tc>
          <w:tcPr>
            <w:tcW w:w="582" w:type="dxa"/>
          </w:tcPr>
          <w:p>
            <w:pPr>
              <w:pStyle w:val="TableParagraph"/>
              <w:ind w:left="10" w:right="1"/>
              <w:rPr>
                <w:sz w:val="17"/>
              </w:rPr>
            </w:pPr>
            <w:r>
              <w:rPr>
                <w:spacing w:val="-10"/>
                <w:sz w:val="17"/>
              </w:rPr>
              <w:t>6</w:t>
            </w:r>
          </w:p>
        </w:tc>
        <w:tc>
          <w:tcPr>
            <w:tcW w:w="677" w:type="dxa"/>
          </w:tcPr>
          <w:p>
            <w:pPr>
              <w:pStyle w:val="TableParagraph"/>
              <w:ind w:left="12" w:right="4"/>
              <w:rPr>
                <w:sz w:val="17"/>
              </w:rPr>
            </w:pPr>
            <w:r>
              <w:rPr>
                <w:spacing w:val="-2"/>
                <w:sz w:val="17"/>
              </w:rPr>
              <w:t>61786</w:t>
            </w:r>
          </w:p>
        </w:tc>
        <w:tc>
          <w:tcPr>
            <w:tcW w:w="4991" w:type="dxa"/>
          </w:tcPr>
          <w:p>
            <w:pPr>
              <w:pStyle w:val="TableParagraph"/>
              <w:ind w:left="10"/>
              <w:rPr>
                <w:sz w:val="17"/>
              </w:rPr>
            </w:pPr>
            <w:r>
              <w:rPr>
                <w:sz w:val="17"/>
              </w:rPr>
              <w:t>Fentanila</w:t>
            </w:r>
            <w:r>
              <w:rPr>
                <w:spacing w:val="11"/>
                <w:sz w:val="17"/>
              </w:rPr>
              <w:t> </w:t>
            </w:r>
            <w:r>
              <w:rPr>
                <w:sz w:val="17"/>
              </w:rPr>
              <w:t>50mcg/ml</w:t>
            </w:r>
            <w:r>
              <w:rPr>
                <w:spacing w:val="11"/>
                <w:sz w:val="17"/>
              </w:rPr>
              <w:t> </w:t>
            </w:r>
            <w:r>
              <w:rPr>
                <w:sz w:val="17"/>
              </w:rPr>
              <w:t>10ml</w:t>
            </w:r>
            <w:r>
              <w:rPr>
                <w:spacing w:val="12"/>
                <w:sz w:val="17"/>
              </w:rPr>
              <w:t> </w:t>
            </w:r>
            <w:r>
              <w:rPr>
                <w:sz w:val="17"/>
              </w:rPr>
              <w:t>frasco</w:t>
            </w:r>
            <w:r>
              <w:rPr>
                <w:spacing w:val="11"/>
                <w:sz w:val="17"/>
              </w:rPr>
              <w:t> </w:t>
            </w:r>
            <w:r>
              <w:rPr>
                <w:spacing w:val="-2"/>
                <w:sz w:val="17"/>
              </w:rPr>
              <w:t>ampola</w:t>
            </w:r>
          </w:p>
        </w:tc>
        <w:tc>
          <w:tcPr>
            <w:tcW w:w="1521" w:type="dxa"/>
          </w:tcPr>
          <w:p>
            <w:pPr>
              <w:pStyle w:val="TableParagraph"/>
              <w:ind w:left="7"/>
              <w:rPr>
                <w:sz w:val="17"/>
              </w:rPr>
            </w:pPr>
            <w:r>
              <w:rPr>
                <w:spacing w:val="-2"/>
                <w:sz w:val="17"/>
              </w:rPr>
              <w:t>482und</w:t>
            </w:r>
          </w:p>
        </w:tc>
        <w:tc>
          <w:tcPr>
            <w:tcW w:w="1200" w:type="dxa"/>
          </w:tcPr>
          <w:p>
            <w:pPr>
              <w:pStyle w:val="TableParagraph"/>
              <w:ind w:right="5"/>
              <w:rPr>
                <w:sz w:val="17"/>
              </w:rPr>
            </w:pPr>
            <w:r>
              <w:rPr>
                <w:spacing w:val="-2"/>
                <w:sz w:val="17"/>
              </w:rPr>
              <w:t>578und</w:t>
            </w:r>
          </w:p>
        </w:tc>
        <w:tc>
          <w:tcPr>
            <w:tcW w:w="1057" w:type="dxa"/>
            <w:tcBorders>
              <w:right w:val="double" w:sz="6" w:space="0" w:color="808080"/>
            </w:tcBorders>
          </w:tcPr>
          <w:p>
            <w:pPr>
              <w:pStyle w:val="TableParagraph"/>
              <w:ind w:left="19" w:right="20"/>
              <w:rPr>
                <w:sz w:val="17"/>
              </w:rPr>
            </w:pPr>
            <w:r>
              <w:rPr>
                <w:spacing w:val="-2"/>
                <w:sz w:val="17"/>
              </w:rPr>
              <w:t>7.000und</w:t>
            </w:r>
          </w:p>
        </w:tc>
      </w:tr>
      <w:tr>
        <w:trPr>
          <w:trHeight w:val="216" w:hRule="atLeast"/>
        </w:trPr>
        <w:tc>
          <w:tcPr>
            <w:tcW w:w="582" w:type="dxa"/>
          </w:tcPr>
          <w:p>
            <w:pPr>
              <w:pStyle w:val="TableParagraph"/>
              <w:ind w:left="10" w:right="1"/>
              <w:rPr>
                <w:sz w:val="17"/>
              </w:rPr>
            </w:pPr>
            <w:r>
              <w:rPr>
                <w:spacing w:val="-10"/>
                <w:sz w:val="17"/>
              </w:rPr>
              <w:t>7</w:t>
            </w:r>
          </w:p>
        </w:tc>
        <w:tc>
          <w:tcPr>
            <w:tcW w:w="677" w:type="dxa"/>
          </w:tcPr>
          <w:p>
            <w:pPr>
              <w:pStyle w:val="TableParagraph"/>
              <w:ind w:left="12" w:right="4"/>
              <w:rPr>
                <w:sz w:val="17"/>
              </w:rPr>
            </w:pPr>
            <w:r>
              <w:rPr>
                <w:spacing w:val="-2"/>
                <w:sz w:val="17"/>
              </w:rPr>
              <w:t>17769</w:t>
            </w:r>
          </w:p>
        </w:tc>
        <w:tc>
          <w:tcPr>
            <w:tcW w:w="4991" w:type="dxa"/>
          </w:tcPr>
          <w:p>
            <w:pPr>
              <w:pStyle w:val="TableParagraph"/>
              <w:ind w:left="10"/>
              <w:rPr>
                <w:sz w:val="17"/>
              </w:rPr>
            </w:pPr>
            <w:r>
              <w:rPr>
                <w:sz w:val="17"/>
              </w:rPr>
              <w:t>Gentamicina</w:t>
            </w:r>
            <w:r>
              <w:rPr>
                <w:spacing w:val="12"/>
                <w:sz w:val="17"/>
              </w:rPr>
              <w:t> </w:t>
            </w:r>
            <w:r>
              <w:rPr>
                <w:sz w:val="17"/>
              </w:rPr>
              <w:t>40mg/ml,</w:t>
            </w:r>
            <w:r>
              <w:rPr>
                <w:spacing w:val="13"/>
                <w:sz w:val="17"/>
              </w:rPr>
              <w:t> </w:t>
            </w:r>
            <w:r>
              <w:rPr>
                <w:sz w:val="17"/>
              </w:rPr>
              <w:t>2ml</w:t>
            </w:r>
            <w:r>
              <w:rPr>
                <w:spacing w:val="13"/>
                <w:sz w:val="17"/>
              </w:rPr>
              <w:t> </w:t>
            </w:r>
            <w:r>
              <w:rPr>
                <w:spacing w:val="-2"/>
                <w:sz w:val="17"/>
              </w:rPr>
              <w:t>ampola</w:t>
            </w:r>
          </w:p>
        </w:tc>
        <w:tc>
          <w:tcPr>
            <w:tcW w:w="1521" w:type="dxa"/>
          </w:tcPr>
          <w:p>
            <w:pPr>
              <w:pStyle w:val="TableParagraph"/>
              <w:ind w:left="7"/>
              <w:rPr>
                <w:sz w:val="17"/>
              </w:rPr>
            </w:pPr>
            <w:r>
              <w:rPr>
                <w:spacing w:val="-4"/>
                <w:sz w:val="17"/>
              </w:rPr>
              <w:t>8und</w:t>
            </w:r>
          </w:p>
        </w:tc>
        <w:tc>
          <w:tcPr>
            <w:tcW w:w="1200" w:type="dxa"/>
          </w:tcPr>
          <w:p>
            <w:pPr>
              <w:pStyle w:val="TableParagraph"/>
              <w:ind w:right="5"/>
              <w:rPr>
                <w:sz w:val="17"/>
              </w:rPr>
            </w:pPr>
            <w:r>
              <w:rPr>
                <w:spacing w:val="-4"/>
                <w:sz w:val="17"/>
              </w:rPr>
              <w:t>9und</w:t>
            </w:r>
          </w:p>
        </w:tc>
        <w:tc>
          <w:tcPr>
            <w:tcW w:w="1057" w:type="dxa"/>
            <w:tcBorders>
              <w:right w:val="double" w:sz="6" w:space="0" w:color="808080"/>
            </w:tcBorders>
          </w:tcPr>
          <w:p>
            <w:pPr>
              <w:pStyle w:val="TableParagraph"/>
              <w:ind w:left="19" w:right="20"/>
              <w:rPr>
                <w:sz w:val="17"/>
              </w:rPr>
            </w:pPr>
            <w:r>
              <w:rPr>
                <w:spacing w:val="-2"/>
                <w:sz w:val="17"/>
              </w:rPr>
              <w:t>100und</w:t>
            </w:r>
          </w:p>
        </w:tc>
      </w:tr>
      <w:tr>
        <w:trPr>
          <w:trHeight w:val="216" w:hRule="atLeast"/>
        </w:trPr>
        <w:tc>
          <w:tcPr>
            <w:tcW w:w="582" w:type="dxa"/>
          </w:tcPr>
          <w:p>
            <w:pPr>
              <w:pStyle w:val="TableParagraph"/>
              <w:ind w:left="10" w:right="1"/>
              <w:rPr>
                <w:sz w:val="17"/>
              </w:rPr>
            </w:pPr>
            <w:r>
              <w:rPr>
                <w:spacing w:val="-10"/>
                <w:sz w:val="17"/>
              </w:rPr>
              <w:t>8</w:t>
            </w:r>
          </w:p>
        </w:tc>
        <w:tc>
          <w:tcPr>
            <w:tcW w:w="677" w:type="dxa"/>
          </w:tcPr>
          <w:p>
            <w:pPr>
              <w:pStyle w:val="TableParagraph"/>
              <w:ind w:left="12" w:right="4"/>
              <w:rPr>
                <w:sz w:val="17"/>
              </w:rPr>
            </w:pPr>
            <w:r>
              <w:rPr>
                <w:spacing w:val="-2"/>
                <w:sz w:val="17"/>
              </w:rPr>
              <w:t>58128</w:t>
            </w:r>
          </w:p>
        </w:tc>
        <w:tc>
          <w:tcPr>
            <w:tcW w:w="4991" w:type="dxa"/>
          </w:tcPr>
          <w:p>
            <w:pPr>
              <w:pStyle w:val="TableParagraph"/>
              <w:ind w:left="10"/>
              <w:rPr>
                <w:sz w:val="17"/>
              </w:rPr>
            </w:pPr>
            <w:r>
              <w:rPr>
                <w:sz w:val="17"/>
              </w:rPr>
              <w:t>Glicose</w:t>
            </w:r>
            <w:r>
              <w:rPr>
                <w:spacing w:val="9"/>
                <w:sz w:val="17"/>
              </w:rPr>
              <w:t> </w:t>
            </w:r>
            <w:r>
              <w:rPr>
                <w:sz w:val="17"/>
              </w:rPr>
              <w:t>5%</w:t>
            </w:r>
            <w:r>
              <w:rPr>
                <w:spacing w:val="10"/>
                <w:sz w:val="17"/>
              </w:rPr>
              <w:t> </w:t>
            </w:r>
            <w:r>
              <w:rPr>
                <w:sz w:val="17"/>
              </w:rPr>
              <w:t>250ml</w:t>
            </w:r>
            <w:r>
              <w:rPr>
                <w:spacing w:val="9"/>
                <w:sz w:val="17"/>
              </w:rPr>
              <w:t> </w:t>
            </w:r>
            <w:r>
              <w:rPr>
                <w:sz w:val="17"/>
              </w:rPr>
              <w:t>frasco,</w:t>
            </w:r>
            <w:r>
              <w:rPr>
                <w:spacing w:val="10"/>
                <w:sz w:val="17"/>
              </w:rPr>
              <w:t> </w:t>
            </w:r>
            <w:r>
              <w:rPr>
                <w:sz w:val="17"/>
              </w:rPr>
              <w:t>sistema</w:t>
            </w:r>
            <w:r>
              <w:rPr>
                <w:spacing w:val="9"/>
                <w:sz w:val="17"/>
              </w:rPr>
              <w:t> </w:t>
            </w:r>
            <w:r>
              <w:rPr>
                <w:spacing w:val="-2"/>
                <w:sz w:val="17"/>
              </w:rPr>
              <w:t>fechado</w:t>
            </w:r>
          </w:p>
        </w:tc>
        <w:tc>
          <w:tcPr>
            <w:tcW w:w="1521" w:type="dxa"/>
          </w:tcPr>
          <w:p>
            <w:pPr>
              <w:pStyle w:val="TableParagraph"/>
              <w:ind w:left="7"/>
              <w:rPr>
                <w:sz w:val="17"/>
              </w:rPr>
            </w:pPr>
            <w:r>
              <w:rPr>
                <w:spacing w:val="-2"/>
                <w:sz w:val="17"/>
              </w:rPr>
              <w:t>22und</w:t>
            </w:r>
          </w:p>
        </w:tc>
        <w:tc>
          <w:tcPr>
            <w:tcW w:w="1200" w:type="dxa"/>
          </w:tcPr>
          <w:p>
            <w:pPr>
              <w:pStyle w:val="TableParagraph"/>
              <w:ind w:right="5"/>
              <w:rPr>
                <w:sz w:val="17"/>
              </w:rPr>
            </w:pPr>
            <w:r>
              <w:rPr>
                <w:spacing w:val="-2"/>
                <w:sz w:val="17"/>
              </w:rPr>
              <w:t>26und</w:t>
            </w:r>
          </w:p>
        </w:tc>
        <w:tc>
          <w:tcPr>
            <w:tcW w:w="1057" w:type="dxa"/>
            <w:tcBorders>
              <w:right w:val="double" w:sz="6" w:space="0" w:color="808080"/>
            </w:tcBorders>
          </w:tcPr>
          <w:p>
            <w:pPr>
              <w:pStyle w:val="TableParagraph"/>
              <w:ind w:left="19" w:right="20"/>
              <w:rPr>
                <w:sz w:val="17"/>
              </w:rPr>
            </w:pPr>
            <w:r>
              <w:rPr>
                <w:spacing w:val="-2"/>
                <w:sz w:val="17"/>
              </w:rPr>
              <w:t>310und</w:t>
            </w:r>
          </w:p>
        </w:tc>
      </w:tr>
      <w:tr>
        <w:trPr>
          <w:trHeight w:val="216" w:hRule="atLeast"/>
        </w:trPr>
        <w:tc>
          <w:tcPr>
            <w:tcW w:w="582" w:type="dxa"/>
          </w:tcPr>
          <w:p>
            <w:pPr>
              <w:pStyle w:val="TableParagraph"/>
              <w:ind w:left="10" w:right="1"/>
              <w:rPr>
                <w:sz w:val="17"/>
              </w:rPr>
            </w:pPr>
            <w:r>
              <w:rPr>
                <w:spacing w:val="-10"/>
                <w:sz w:val="17"/>
              </w:rPr>
              <w:t>9</w:t>
            </w:r>
          </w:p>
        </w:tc>
        <w:tc>
          <w:tcPr>
            <w:tcW w:w="677" w:type="dxa"/>
          </w:tcPr>
          <w:p>
            <w:pPr>
              <w:pStyle w:val="TableParagraph"/>
              <w:ind w:left="12" w:right="4"/>
              <w:rPr>
                <w:sz w:val="17"/>
              </w:rPr>
            </w:pPr>
            <w:r>
              <w:rPr>
                <w:spacing w:val="-2"/>
                <w:sz w:val="17"/>
              </w:rPr>
              <w:t>145802</w:t>
            </w:r>
          </w:p>
        </w:tc>
        <w:tc>
          <w:tcPr>
            <w:tcW w:w="4991" w:type="dxa"/>
          </w:tcPr>
          <w:p>
            <w:pPr>
              <w:pStyle w:val="TableParagraph"/>
              <w:ind w:left="10"/>
              <w:rPr>
                <w:sz w:val="17"/>
              </w:rPr>
            </w:pPr>
            <w:r>
              <w:rPr>
                <w:sz w:val="17"/>
              </w:rPr>
              <w:t>Heparina</w:t>
            </w:r>
            <w:r>
              <w:rPr>
                <w:spacing w:val="10"/>
                <w:sz w:val="17"/>
              </w:rPr>
              <w:t> </w:t>
            </w:r>
            <w:r>
              <w:rPr>
                <w:b/>
                <w:sz w:val="17"/>
              </w:rPr>
              <w:t>SC</w:t>
            </w:r>
            <w:r>
              <w:rPr>
                <w:b/>
                <w:spacing w:val="10"/>
                <w:sz w:val="17"/>
              </w:rPr>
              <w:t> </w:t>
            </w:r>
            <w:r>
              <w:rPr>
                <w:sz w:val="17"/>
              </w:rPr>
              <w:t>5000UI</w:t>
            </w:r>
            <w:r>
              <w:rPr>
                <w:spacing w:val="10"/>
                <w:sz w:val="17"/>
              </w:rPr>
              <w:t> </w:t>
            </w:r>
            <w:r>
              <w:rPr>
                <w:sz w:val="17"/>
              </w:rPr>
              <w:t>0,25ml</w:t>
            </w:r>
            <w:r>
              <w:rPr>
                <w:spacing w:val="10"/>
                <w:sz w:val="17"/>
              </w:rPr>
              <w:t> </w:t>
            </w:r>
            <w:r>
              <w:rPr>
                <w:spacing w:val="-2"/>
                <w:sz w:val="17"/>
              </w:rPr>
              <w:t>ampola</w:t>
            </w:r>
          </w:p>
        </w:tc>
        <w:tc>
          <w:tcPr>
            <w:tcW w:w="1521" w:type="dxa"/>
          </w:tcPr>
          <w:p>
            <w:pPr>
              <w:pStyle w:val="TableParagraph"/>
              <w:ind w:left="7"/>
              <w:rPr>
                <w:sz w:val="17"/>
              </w:rPr>
            </w:pPr>
            <w:r>
              <w:rPr>
                <w:spacing w:val="-2"/>
                <w:sz w:val="17"/>
              </w:rPr>
              <w:t>129und</w:t>
            </w:r>
          </w:p>
        </w:tc>
        <w:tc>
          <w:tcPr>
            <w:tcW w:w="1200" w:type="dxa"/>
          </w:tcPr>
          <w:p>
            <w:pPr>
              <w:pStyle w:val="TableParagraph"/>
              <w:ind w:right="5"/>
              <w:rPr>
                <w:sz w:val="17"/>
              </w:rPr>
            </w:pPr>
            <w:r>
              <w:rPr>
                <w:spacing w:val="-2"/>
                <w:sz w:val="17"/>
              </w:rPr>
              <w:t>155und</w:t>
            </w:r>
          </w:p>
        </w:tc>
        <w:tc>
          <w:tcPr>
            <w:tcW w:w="1057" w:type="dxa"/>
            <w:tcBorders>
              <w:right w:val="double" w:sz="6" w:space="0" w:color="808080"/>
            </w:tcBorders>
          </w:tcPr>
          <w:p>
            <w:pPr>
              <w:pStyle w:val="TableParagraph"/>
              <w:ind w:left="19" w:right="20"/>
              <w:rPr>
                <w:sz w:val="17"/>
              </w:rPr>
            </w:pPr>
            <w:r>
              <w:rPr>
                <w:spacing w:val="-2"/>
                <w:sz w:val="17"/>
              </w:rPr>
              <w:t>1.900und</w:t>
            </w:r>
          </w:p>
        </w:tc>
      </w:tr>
      <w:tr>
        <w:trPr>
          <w:trHeight w:val="216" w:hRule="atLeast"/>
        </w:trPr>
        <w:tc>
          <w:tcPr>
            <w:tcW w:w="582" w:type="dxa"/>
            <w:tcBorders>
              <w:bottom w:val="double" w:sz="6" w:space="0" w:color="808080"/>
            </w:tcBorders>
          </w:tcPr>
          <w:p>
            <w:pPr>
              <w:pStyle w:val="TableParagraph"/>
              <w:ind w:left="10" w:right="1"/>
              <w:rPr>
                <w:sz w:val="17"/>
              </w:rPr>
            </w:pPr>
            <w:r>
              <w:rPr>
                <w:spacing w:val="-5"/>
                <w:sz w:val="17"/>
              </w:rPr>
              <w:t>10</w:t>
            </w:r>
          </w:p>
        </w:tc>
        <w:tc>
          <w:tcPr>
            <w:tcW w:w="677" w:type="dxa"/>
            <w:tcBorders>
              <w:bottom w:val="double" w:sz="6" w:space="0" w:color="808080"/>
            </w:tcBorders>
          </w:tcPr>
          <w:p>
            <w:pPr>
              <w:pStyle w:val="TableParagraph"/>
              <w:ind w:left="12" w:right="4"/>
              <w:rPr>
                <w:sz w:val="17"/>
              </w:rPr>
            </w:pPr>
            <w:r>
              <w:rPr>
                <w:spacing w:val="-2"/>
                <w:sz w:val="17"/>
              </w:rPr>
              <w:t>58174</w:t>
            </w:r>
          </w:p>
        </w:tc>
        <w:tc>
          <w:tcPr>
            <w:tcW w:w="4991" w:type="dxa"/>
            <w:tcBorders>
              <w:bottom w:val="double" w:sz="6" w:space="0" w:color="808080"/>
            </w:tcBorders>
          </w:tcPr>
          <w:p>
            <w:pPr>
              <w:pStyle w:val="TableParagraph"/>
              <w:ind w:left="10"/>
              <w:rPr>
                <w:sz w:val="17"/>
              </w:rPr>
            </w:pPr>
            <w:r>
              <w:rPr>
                <w:sz w:val="17"/>
              </w:rPr>
              <w:t>Heparina</w:t>
            </w:r>
            <w:r>
              <w:rPr>
                <w:spacing w:val="10"/>
                <w:sz w:val="17"/>
              </w:rPr>
              <w:t> </w:t>
            </w:r>
            <w:r>
              <w:rPr>
                <w:b/>
                <w:sz w:val="17"/>
              </w:rPr>
              <w:t>IV</w:t>
            </w:r>
            <w:r>
              <w:rPr>
                <w:b/>
                <w:spacing w:val="6"/>
                <w:sz w:val="17"/>
              </w:rPr>
              <w:t> </w:t>
            </w:r>
            <w:r>
              <w:rPr>
                <w:sz w:val="17"/>
              </w:rPr>
              <w:t>5000UI/ml</w:t>
            </w:r>
            <w:r>
              <w:rPr>
                <w:spacing w:val="11"/>
                <w:sz w:val="17"/>
              </w:rPr>
              <w:t> </w:t>
            </w:r>
            <w:r>
              <w:rPr>
                <w:sz w:val="17"/>
              </w:rPr>
              <w:t>5</w:t>
            </w:r>
            <w:r>
              <w:rPr>
                <w:spacing w:val="10"/>
                <w:sz w:val="17"/>
              </w:rPr>
              <w:t> </w:t>
            </w:r>
            <w:r>
              <w:rPr>
                <w:sz w:val="17"/>
              </w:rPr>
              <w:t>ml</w:t>
            </w:r>
            <w:r>
              <w:rPr>
                <w:spacing w:val="10"/>
                <w:sz w:val="17"/>
              </w:rPr>
              <w:t> </w:t>
            </w:r>
            <w:r>
              <w:rPr>
                <w:sz w:val="17"/>
              </w:rPr>
              <w:t>frasco-</w:t>
            </w:r>
            <w:r>
              <w:rPr>
                <w:spacing w:val="-2"/>
                <w:sz w:val="17"/>
              </w:rPr>
              <w:t>ampola</w:t>
            </w:r>
          </w:p>
        </w:tc>
        <w:tc>
          <w:tcPr>
            <w:tcW w:w="1521" w:type="dxa"/>
            <w:tcBorders>
              <w:bottom w:val="double" w:sz="6" w:space="0" w:color="808080"/>
            </w:tcBorders>
          </w:tcPr>
          <w:p>
            <w:pPr>
              <w:pStyle w:val="TableParagraph"/>
              <w:ind w:left="7"/>
              <w:rPr>
                <w:sz w:val="17"/>
              </w:rPr>
            </w:pPr>
            <w:r>
              <w:rPr>
                <w:spacing w:val="-2"/>
                <w:sz w:val="17"/>
              </w:rPr>
              <w:t>31und</w:t>
            </w:r>
          </w:p>
        </w:tc>
        <w:tc>
          <w:tcPr>
            <w:tcW w:w="1200" w:type="dxa"/>
            <w:tcBorders>
              <w:bottom w:val="double" w:sz="6" w:space="0" w:color="808080"/>
            </w:tcBorders>
          </w:tcPr>
          <w:p>
            <w:pPr>
              <w:pStyle w:val="TableParagraph"/>
              <w:ind w:right="5"/>
              <w:rPr>
                <w:sz w:val="17"/>
              </w:rPr>
            </w:pPr>
            <w:r>
              <w:rPr>
                <w:spacing w:val="-2"/>
                <w:sz w:val="17"/>
              </w:rPr>
              <w:t>37und</w:t>
            </w:r>
          </w:p>
        </w:tc>
        <w:tc>
          <w:tcPr>
            <w:tcW w:w="1057" w:type="dxa"/>
            <w:tcBorders>
              <w:bottom w:val="double" w:sz="6" w:space="0" w:color="808080"/>
              <w:right w:val="double" w:sz="6" w:space="0" w:color="808080"/>
            </w:tcBorders>
          </w:tcPr>
          <w:p>
            <w:pPr>
              <w:pStyle w:val="TableParagraph"/>
              <w:ind w:left="19" w:right="20"/>
              <w:rPr>
                <w:sz w:val="17"/>
              </w:rPr>
            </w:pPr>
            <w:r>
              <w:rPr>
                <w:sz w:val="17"/>
              </w:rPr>
              <w:t>400</w:t>
            </w:r>
            <w:r>
              <w:rPr>
                <w:spacing w:val="6"/>
                <w:sz w:val="17"/>
              </w:rPr>
              <w:t> </w:t>
            </w:r>
            <w:r>
              <w:rPr>
                <w:spacing w:val="-5"/>
                <w:sz w:val="17"/>
              </w:rPr>
              <w:t>und</w:t>
            </w:r>
          </w:p>
        </w:tc>
      </w:tr>
    </w:tbl>
    <w:p>
      <w:pPr>
        <w:pStyle w:val="BodyText"/>
        <w:spacing w:before="157"/>
        <w:ind w:left="0"/>
        <w:rPr>
          <w:b/>
        </w:rPr>
      </w:pPr>
    </w:p>
    <w:p>
      <w:pPr>
        <w:pStyle w:val="BodyText"/>
        <w:spacing w:before="1"/>
        <w:ind w:left="1312"/>
      </w:pPr>
      <w:r>
        <w:rPr/>
        <w:t>Observações pertinentes, conforme </w:t>
      </w:r>
      <w:r>
        <w:rPr>
          <w:spacing w:val="-2"/>
        </w:rPr>
        <w:t>88793204:</w:t>
      </w:r>
    </w:p>
    <w:p>
      <w:pPr>
        <w:pStyle w:val="BodyText"/>
        <w:spacing w:line="235" w:lineRule="auto" w:before="189"/>
        <w:ind w:left="760"/>
      </w:pPr>
      <w:r>
        <w:rPr/>
        <mc:AlternateContent>
          <mc:Choice Requires="wps">
            <w:drawing>
              <wp:anchor distT="0" distB="0" distL="0" distR="0" allowOverlap="1" layoutInCell="1" locked="0" behindDoc="0" simplePos="0" relativeHeight="15735296">
                <wp:simplePos x="0" y="0"/>
                <wp:positionH relativeFrom="page">
                  <wp:posOffset>301827</wp:posOffset>
                </wp:positionH>
                <wp:positionV relativeFrom="paragraph">
                  <wp:posOffset>177625</wp:posOffset>
                </wp:positionV>
                <wp:extent cx="38100" cy="3810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8100" cy="38100"/>
                        </a:xfrm>
                        <a:custGeom>
                          <a:avLst/>
                          <a:gdLst/>
                          <a:ahLst/>
                          <a:cxnLst/>
                          <a:rect l="l" t="t" r="r" b="b"/>
                          <a:pathLst>
                            <a:path w="38100" h="38100">
                              <a:moveTo>
                                <a:pt x="21365" y="37713"/>
                              </a:moveTo>
                              <a:lnTo>
                                <a:pt x="16362" y="37713"/>
                              </a:lnTo>
                              <a:lnTo>
                                <a:pt x="13956" y="37215"/>
                              </a:lnTo>
                              <a:lnTo>
                                <a:pt x="0" y="21339"/>
                              </a:lnTo>
                              <a:lnTo>
                                <a:pt x="0" y="16343"/>
                              </a:lnTo>
                              <a:lnTo>
                                <a:pt x="16362" y="0"/>
                              </a:lnTo>
                              <a:lnTo>
                                <a:pt x="21365" y="0"/>
                              </a:lnTo>
                              <a:lnTo>
                                <a:pt x="37728" y="16343"/>
                              </a:lnTo>
                              <a:lnTo>
                                <a:pt x="37728" y="18864"/>
                              </a:lnTo>
                              <a:lnTo>
                                <a:pt x="37728" y="21339"/>
                              </a:lnTo>
                              <a:lnTo>
                                <a:pt x="23772" y="37215"/>
                              </a:lnTo>
                              <a:lnTo>
                                <a:pt x="21365" y="3771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765938pt;margin-top:13.986281pt;width:3pt;height:3pt;mso-position-horizontal-relative:page;mso-position-vertical-relative:paragraph;z-index:15735296" id="docshape21" coordorigin="475,280" coordsize="60,60" path="m509,339l501,339,497,338,475,313,475,305,501,280,509,280,535,305,535,309,535,313,513,338,509,339xe" filled="true" fillcolor="#000000" stroked="false">
                <v:path arrowok="t"/>
                <v:fill type="solid"/>
                <w10:wrap type="none"/>
              </v:shape>
            </w:pict>
          </mc:Fallback>
        </mc:AlternateContent>
      </w:r>
      <w:r>
        <w:rPr/>
        <w:t>Item 1: 1 tratamento completo equivale a 30 frascos. Nessa aquisição será solicitada a quantidade equivalente a 2 tratamentos completos sendo o mínimo necessário para atendimento seguro aos pacientes do HURHC.</w:t>
      </w:r>
    </w:p>
    <w:p>
      <w:pPr>
        <w:pStyle w:val="BodyText"/>
        <w:spacing w:line="338" w:lineRule="auto" w:before="91"/>
        <w:ind w:left="760" w:right="6180"/>
      </w:pPr>
      <w:r>
        <w:rPr/>
        <mc:AlternateContent>
          <mc:Choice Requires="wps">
            <w:drawing>
              <wp:anchor distT="0" distB="0" distL="0" distR="0" allowOverlap="1" layoutInCell="1" locked="0" behindDoc="0" simplePos="0" relativeHeight="15735808">
                <wp:simplePos x="0" y="0"/>
                <wp:positionH relativeFrom="page">
                  <wp:posOffset>301827</wp:posOffset>
                </wp:positionH>
                <wp:positionV relativeFrom="paragraph">
                  <wp:posOffset>117698</wp:posOffset>
                </wp:positionV>
                <wp:extent cx="38100" cy="3810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0" cy="38100"/>
                        </a:xfrm>
                        <a:custGeom>
                          <a:avLst/>
                          <a:gdLst/>
                          <a:ahLst/>
                          <a:cxnLst/>
                          <a:rect l="l" t="t" r="r" b="b"/>
                          <a:pathLst>
                            <a:path w="38100" h="38100">
                              <a:moveTo>
                                <a:pt x="21365" y="37713"/>
                              </a:moveTo>
                              <a:lnTo>
                                <a:pt x="16362" y="37713"/>
                              </a:lnTo>
                              <a:lnTo>
                                <a:pt x="13956" y="37215"/>
                              </a:lnTo>
                              <a:lnTo>
                                <a:pt x="0" y="21354"/>
                              </a:lnTo>
                              <a:lnTo>
                                <a:pt x="0" y="16343"/>
                              </a:lnTo>
                              <a:lnTo>
                                <a:pt x="16362" y="0"/>
                              </a:lnTo>
                              <a:lnTo>
                                <a:pt x="21365" y="0"/>
                              </a:lnTo>
                              <a:lnTo>
                                <a:pt x="37728" y="16343"/>
                              </a:lnTo>
                              <a:lnTo>
                                <a:pt x="37728" y="18864"/>
                              </a:lnTo>
                              <a:lnTo>
                                <a:pt x="37728" y="21354"/>
                              </a:lnTo>
                              <a:lnTo>
                                <a:pt x="23772" y="37230"/>
                              </a:lnTo>
                              <a:lnTo>
                                <a:pt x="21365" y="3771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765938pt;margin-top:9.267635pt;width:3pt;height:3pt;mso-position-horizontal-relative:page;mso-position-vertical-relative:paragraph;z-index:15735808" id="docshape22" coordorigin="475,185" coordsize="60,60" path="m509,245l501,245,497,244,475,219,475,211,501,185,509,185,535,211,535,215,535,219,513,244,509,245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36320">
                <wp:simplePos x="0" y="0"/>
                <wp:positionH relativeFrom="page">
                  <wp:posOffset>301827</wp:posOffset>
                </wp:positionH>
                <wp:positionV relativeFrom="paragraph">
                  <wp:posOffset>313886</wp:posOffset>
                </wp:positionV>
                <wp:extent cx="38100" cy="3810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8100" cy="38100"/>
                        </a:xfrm>
                        <a:custGeom>
                          <a:avLst/>
                          <a:gdLst/>
                          <a:ahLst/>
                          <a:cxnLst/>
                          <a:rect l="l" t="t" r="r" b="b"/>
                          <a:pathLst>
                            <a:path w="38100" h="38100">
                              <a:moveTo>
                                <a:pt x="21365" y="37713"/>
                              </a:moveTo>
                              <a:lnTo>
                                <a:pt x="16362" y="37713"/>
                              </a:lnTo>
                              <a:lnTo>
                                <a:pt x="13956" y="37230"/>
                              </a:lnTo>
                              <a:lnTo>
                                <a:pt x="0" y="21354"/>
                              </a:lnTo>
                              <a:lnTo>
                                <a:pt x="0" y="16343"/>
                              </a:lnTo>
                              <a:lnTo>
                                <a:pt x="16362" y="0"/>
                              </a:lnTo>
                              <a:lnTo>
                                <a:pt x="21365" y="0"/>
                              </a:lnTo>
                              <a:lnTo>
                                <a:pt x="37728" y="16343"/>
                              </a:lnTo>
                              <a:lnTo>
                                <a:pt x="37728" y="18864"/>
                              </a:lnTo>
                              <a:lnTo>
                                <a:pt x="37728" y="21354"/>
                              </a:lnTo>
                              <a:lnTo>
                                <a:pt x="23772" y="37230"/>
                              </a:lnTo>
                              <a:lnTo>
                                <a:pt x="21365" y="3771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765938pt;margin-top:24.715496pt;width:3pt;height:3pt;mso-position-horizontal-relative:page;mso-position-vertical-relative:paragraph;z-index:15736320" id="docshape23" coordorigin="475,494" coordsize="60,60" path="m509,554l501,554,497,553,475,528,475,520,501,494,509,494,535,520,535,524,535,528,513,553,509,554xe" filled="true" fillcolor="#000000" stroked="false">
                <v:path arrowok="t"/>
                <v:fill type="solid"/>
                <w10:wrap type="none"/>
              </v:shape>
            </w:pict>
          </mc:Fallback>
        </mc:AlternateContent>
      </w:r>
      <w:r>
        <w:rPr/>
        <w:t>Item</w:t>
      </w:r>
      <w:r>
        <w:rPr>
          <w:spacing w:val="-2"/>
        </w:rPr>
        <w:t> </w:t>
      </w:r>
      <w:r>
        <w:rPr/>
        <w:t>5</w:t>
      </w:r>
      <w:r>
        <w:rPr>
          <w:spacing w:val="-2"/>
        </w:rPr>
        <w:t> </w:t>
      </w:r>
      <w:r>
        <w:rPr/>
        <w:t>foi</w:t>
      </w:r>
      <w:r>
        <w:rPr>
          <w:spacing w:val="-2"/>
        </w:rPr>
        <w:t> </w:t>
      </w:r>
      <w:r>
        <w:rPr/>
        <w:t>fracassado</w:t>
      </w:r>
      <w:r>
        <w:rPr>
          <w:spacing w:val="-2"/>
        </w:rPr>
        <w:t> </w:t>
      </w:r>
      <w:r>
        <w:rPr/>
        <w:t>em</w:t>
      </w:r>
      <w:r>
        <w:rPr>
          <w:spacing w:val="-2"/>
        </w:rPr>
        <w:t> </w:t>
      </w:r>
      <w:r>
        <w:rPr/>
        <w:t>pregão</w:t>
      </w:r>
      <w:r>
        <w:rPr>
          <w:spacing w:val="-2"/>
        </w:rPr>
        <w:t> </w:t>
      </w:r>
      <w:r>
        <w:rPr/>
        <w:t>anterior</w:t>
      </w:r>
      <w:r>
        <w:rPr>
          <w:spacing w:val="-2"/>
        </w:rPr>
        <w:t> </w:t>
      </w:r>
      <w:r>
        <w:rPr/>
        <w:t>(PE</w:t>
      </w:r>
      <w:r>
        <w:rPr>
          <w:spacing w:val="-2"/>
        </w:rPr>
        <w:t> </w:t>
      </w:r>
      <w:r>
        <w:rPr/>
        <w:t>346/24),</w:t>
      </w:r>
      <w:r>
        <w:rPr>
          <w:spacing w:val="-2"/>
        </w:rPr>
        <w:t> </w:t>
      </w:r>
      <w:r>
        <w:rPr/>
        <w:t>portanto</w:t>
      </w:r>
      <w:r>
        <w:rPr>
          <w:spacing w:val="-2"/>
        </w:rPr>
        <w:t> </w:t>
      </w:r>
      <w:r>
        <w:rPr/>
        <w:t>nessa</w:t>
      </w:r>
      <w:r>
        <w:rPr>
          <w:spacing w:val="-2"/>
        </w:rPr>
        <w:t> </w:t>
      </w:r>
      <w:r>
        <w:rPr/>
        <w:t>aquisição</w:t>
      </w:r>
      <w:r>
        <w:rPr>
          <w:spacing w:val="-2"/>
        </w:rPr>
        <w:t> </w:t>
      </w:r>
      <w:r>
        <w:rPr/>
        <w:t>será</w:t>
      </w:r>
      <w:r>
        <w:rPr>
          <w:spacing w:val="-2"/>
        </w:rPr>
        <w:t> </w:t>
      </w:r>
      <w:r>
        <w:rPr/>
        <w:t>solicitada</w:t>
      </w:r>
      <w:r>
        <w:rPr>
          <w:spacing w:val="-2"/>
        </w:rPr>
        <w:t> </w:t>
      </w:r>
      <w:r>
        <w:rPr/>
        <w:t>a</w:t>
      </w:r>
      <w:r>
        <w:rPr>
          <w:spacing w:val="-2"/>
        </w:rPr>
        <w:t> </w:t>
      </w:r>
      <w:r>
        <w:rPr/>
        <w:t>mesma</w:t>
      </w:r>
      <w:r>
        <w:rPr>
          <w:spacing w:val="-2"/>
        </w:rPr>
        <w:t> </w:t>
      </w:r>
      <w:r>
        <w:rPr/>
        <w:t>quantidade. Os totais foram ajustados afim de não ter fracionamento em embalagem secundária.</w:t>
      </w:r>
    </w:p>
    <w:p>
      <w:pPr>
        <w:pStyle w:val="BodyText"/>
        <w:ind w:left="0"/>
      </w:pPr>
    </w:p>
    <w:p>
      <w:pPr>
        <w:pStyle w:val="BodyText"/>
        <w:ind w:left="0"/>
      </w:pPr>
    </w:p>
    <w:p>
      <w:pPr>
        <w:pStyle w:val="BodyText"/>
        <w:spacing w:before="59"/>
        <w:ind w:left="0"/>
      </w:pPr>
    </w:p>
    <w:p>
      <w:pPr>
        <w:pStyle w:val="Heading4"/>
        <w:numPr>
          <w:ilvl w:val="2"/>
          <w:numId w:val="72"/>
        </w:numPr>
        <w:tabs>
          <w:tab w:pos="1502" w:val="left" w:leader="none"/>
        </w:tabs>
        <w:spacing w:line="240" w:lineRule="auto" w:before="0" w:after="0"/>
        <w:ind w:left="1502" w:right="0" w:hanging="190"/>
        <w:jc w:val="left"/>
      </w:pPr>
      <w:r>
        <w:rPr>
          <w:spacing w:val="-2"/>
        </w:rPr>
        <w:t>ÚLTIMAS</w:t>
      </w:r>
      <w:r>
        <w:rPr>
          <w:spacing w:val="-6"/>
        </w:rPr>
        <w:t> </w:t>
      </w:r>
      <w:r>
        <w:rPr>
          <w:spacing w:val="-2"/>
        </w:rPr>
        <w:t>CONTRATAÇÕES</w:t>
      </w:r>
      <w:r>
        <w:rPr>
          <w:spacing w:val="-6"/>
        </w:rPr>
        <w:t> </w:t>
      </w:r>
      <w:r>
        <w:rPr>
          <w:spacing w:val="-2"/>
        </w:rPr>
        <w:t>E</w:t>
      </w:r>
      <w:r>
        <w:rPr>
          <w:spacing w:val="-10"/>
        </w:rPr>
        <w:t> </w:t>
      </w:r>
      <w:r>
        <w:rPr>
          <w:spacing w:val="-2"/>
        </w:rPr>
        <w:t>VALOR</w:t>
      </w:r>
      <w:r>
        <w:rPr>
          <w:spacing w:val="-5"/>
        </w:rPr>
        <w:t> </w:t>
      </w:r>
      <w:r>
        <w:rPr>
          <w:spacing w:val="-2"/>
        </w:rPr>
        <w:t>ESTIMADO:</w:t>
      </w:r>
    </w:p>
    <w:p>
      <w:pPr>
        <w:pStyle w:val="BodyText"/>
        <w:spacing w:before="192" w:after="1"/>
        <w:ind w:left="0"/>
        <w:rPr>
          <w:b/>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72"/>
        <w:gridCol w:w="1057"/>
        <w:gridCol w:w="5644"/>
        <w:gridCol w:w="1485"/>
        <w:gridCol w:w="1639"/>
      </w:tblGrid>
      <w:tr>
        <w:trPr>
          <w:trHeight w:val="620" w:hRule="atLeast"/>
        </w:trPr>
        <w:tc>
          <w:tcPr>
            <w:tcW w:w="772" w:type="dxa"/>
          </w:tcPr>
          <w:p>
            <w:pPr>
              <w:pStyle w:val="TableParagraph"/>
              <w:spacing w:line="240" w:lineRule="auto" w:before="9"/>
              <w:jc w:val="left"/>
              <w:rPr>
                <w:b/>
                <w:sz w:val="17"/>
              </w:rPr>
            </w:pPr>
          </w:p>
          <w:p>
            <w:pPr>
              <w:pStyle w:val="TableParagraph"/>
              <w:spacing w:line="240" w:lineRule="auto" w:before="0"/>
              <w:ind w:left="16"/>
              <w:rPr>
                <w:sz w:val="17"/>
              </w:rPr>
            </w:pPr>
            <w:r>
              <w:rPr>
                <w:spacing w:val="-4"/>
                <w:sz w:val="17"/>
              </w:rPr>
              <w:t>ITEM</w:t>
            </w:r>
          </w:p>
        </w:tc>
        <w:tc>
          <w:tcPr>
            <w:tcW w:w="1057" w:type="dxa"/>
          </w:tcPr>
          <w:p>
            <w:pPr>
              <w:pStyle w:val="TableParagraph"/>
              <w:spacing w:line="240" w:lineRule="auto" w:before="9"/>
              <w:jc w:val="left"/>
              <w:rPr>
                <w:b/>
                <w:sz w:val="17"/>
              </w:rPr>
            </w:pPr>
          </w:p>
          <w:p>
            <w:pPr>
              <w:pStyle w:val="TableParagraph"/>
              <w:spacing w:line="240" w:lineRule="auto" w:before="0"/>
              <w:ind w:left="20" w:right="1"/>
              <w:rPr>
                <w:sz w:val="17"/>
              </w:rPr>
            </w:pPr>
            <w:r>
              <w:rPr>
                <w:sz w:val="17"/>
              </w:rPr>
              <w:t>ID</w:t>
            </w:r>
            <w:r>
              <w:rPr>
                <w:spacing w:val="4"/>
                <w:sz w:val="17"/>
              </w:rPr>
              <w:t> </w:t>
            </w:r>
            <w:r>
              <w:rPr>
                <w:spacing w:val="-4"/>
                <w:sz w:val="17"/>
              </w:rPr>
              <w:t>SIGA</w:t>
            </w:r>
          </w:p>
        </w:tc>
        <w:tc>
          <w:tcPr>
            <w:tcW w:w="5644" w:type="dxa"/>
          </w:tcPr>
          <w:p>
            <w:pPr>
              <w:pStyle w:val="TableParagraph"/>
              <w:spacing w:line="240" w:lineRule="auto" w:before="9"/>
              <w:jc w:val="left"/>
              <w:rPr>
                <w:b/>
                <w:sz w:val="17"/>
              </w:rPr>
            </w:pPr>
          </w:p>
          <w:p>
            <w:pPr>
              <w:pStyle w:val="TableParagraph"/>
              <w:spacing w:line="240" w:lineRule="auto" w:before="0"/>
              <w:ind w:left="19"/>
              <w:rPr>
                <w:sz w:val="17"/>
              </w:rPr>
            </w:pPr>
            <w:r>
              <w:rPr>
                <w:spacing w:val="-2"/>
                <w:sz w:val="17"/>
              </w:rPr>
              <w:t>Descrição</w:t>
            </w:r>
          </w:p>
        </w:tc>
        <w:tc>
          <w:tcPr>
            <w:tcW w:w="1485" w:type="dxa"/>
          </w:tcPr>
          <w:p>
            <w:pPr>
              <w:pStyle w:val="TableParagraph"/>
              <w:spacing w:line="247" w:lineRule="auto" w:before="98"/>
              <w:ind w:left="303" w:firstLine="178"/>
              <w:jc w:val="left"/>
              <w:rPr>
                <w:sz w:val="17"/>
              </w:rPr>
            </w:pPr>
            <w:r>
              <w:rPr>
                <w:spacing w:val="-2"/>
                <w:sz w:val="17"/>
              </w:rPr>
              <w:t>Última Contratação</w:t>
            </w:r>
          </w:p>
        </w:tc>
        <w:tc>
          <w:tcPr>
            <w:tcW w:w="1639" w:type="dxa"/>
            <w:tcBorders>
              <w:right w:val="double" w:sz="6" w:space="0" w:color="808080"/>
            </w:tcBorders>
          </w:tcPr>
          <w:p>
            <w:pPr>
              <w:pStyle w:val="TableParagraph"/>
              <w:spacing w:line="247" w:lineRule="auto" w:before="98"/>
              <w:ind w:left="156" w:right="142" w:hanging="3"/>
              <w:jc w:val="left"/>
              <w:rPr>
                <w:sz w:val="17"/>
              </w:rPr>
            </w:pPr>
            <w:r>
              <w:rPr>
                <w:sz w:val="17"/>
              </w:rPr>
              <w:t>Preço</w:t>
            </w:r>
            <w:r>
              <w:rPr>
                <w:spacing w:val="-4"/>
                <w:sz w:val="17"/>
              </w:rPr>
              <w:t> </w:t>
            </w:r>
            <w:r>
              <w:rPr>
                <w:sz w:val="17"/>
              </w:rPr>
              <w:t>praticado</w:t>
            </w:r>
            <w:r>
              <w:rPr>
                <w:spacing w:val="-4"/>
                <w:sz w:val="17"/>
              </w:rPr>
              <w:t> </w:t>
            </w:r>
            <w:r>
              <w:rPr>
                <w:sz w:val="17"/>
              </w:rPr>
              <w:t>na última</w:t>
            </w:r>
            <w:r>
              <w:rPr>
                <w:spacing w:val="9"/>
                <w:sz w:val="17"/>
              </w:rPr>
              <w:t> </w:t>
            </w:r>
            <w:r>
              <w:rPr>
                <w:spacing w:val="-2"/>
                <w:sz w:val="17"/>
              </w:rPr>
              <w:t>contratação</w:t>
            </w:r>
          </w:p>
        </w:tc>
      </w:tr>
      <w:tr>
        <w:trPr>
          <w:trHeight w:val="216" w:hRule="atLeast"/>
        </w:trPr>
        <w:tc>
          <w:tcPr>
            <w:tcW w:w="772" w:type="dxa"/>
          </w:tcPr>
          <w:p>
            <w:pPr>
              <w:pStyle w:val="TableParagraph"/>
              <w:ind w:left="16" w:right="1"/>
              <w:rPr>
                <w:sz w:val="17"/>
              </w:rPr>
            </w:pPr>
            <w:r>
              <w:rPr>
                <w:spacing w:val="-10"/>
                <w:sz w:val="17"/>
              </w:rPr>
              <w:t>1</w:t>
            </w:r>
          </w:p>
        </w:tc>
        <w:tc>
          <w:tcPr>
            <w:tcW w:w="1057" w:type="dxa"/>
          </w:tcPr>
          <w:p>
            <w:pPr>
              <w:pStyle w:val="TableParagraph"/>
              <w:ind w:left="20" w:right="1"/>
              <w:rPr>
                <w:sz w:val="17"/>
              </w:rPr>
            </w:pPr>
            <w:r>
              <w:rPr>
                <w:spacing w:val="-2"/>
                <w:sz w:val="17"/>
              </w:rPr>
              <w:t>84311</w:t>
            </w:r>
          </w:p>
        </w:tc>
        <w:tc>
          <w:tcPr>
            <w:tcW w:w="5644" w:type="dxa"/>
          </w:tcPr>
          <w:p>
            <w:pPr>
              <w:pStyle w:val="TableParagraph"/>
              <w:ind w:left="19"/>
              <w:rPr>
                <w:sz w:val="17"/>
              </w:rPr>
            </w:pPr>
            <w:r>
              <w:rPr>
                <w:sz w:val="17"/>
              </w:rPr>
              <w:t>Anfotericina</w:t>
            </w:r>
            <w:r>
              <w:rPr>
                <w:spacing w:val="10"/>
                <w:sz w:val="17"/>
              </w:rPr>
              <w:t> </w:t>
            </w:r>
            <w:r>
              <w:rPr>
                <w:sz w:val="17"/>
              </w:rPr>
              <w:t>B,</w:t>
            </w:r>
            <w:r>
              <w:rPr>
                <w:spacing w:val="10"/>
                <w:sz w:val="17"/>
              </w:rPr>
              <w:t> </w:t>
            </w:r>
            <w:r>
              <w:rPr>
                <w:sz w:val="17"/>
              </w:rPr>
              <w:t>pó</w:t>
            </w:r>
            <w:r>
              <w:rPr>
                <w:spacing w:val="10"/>
                <w:sz w:val="17"/>
              </w:rPr>
              <w:t> </w:t>
            </w:r>
            <w:r>
              <w:rPr>
                <w:sz w:val="17"/>
              </w:rPr>
              <w:t>liofilo</w:t>
            </w:r>
            <w:r>
              <w:rPr>
                <w:spacing w:val="10"/>
                <w:sz w:val="17"/>
              </w:rPr>
              <w:t> </w:t>
            </w:r>
            <w:r>
              <w:rPr>
                <w:sz w:val="17"/>
              </w:rPr>
              <w:t>injetável,</w:t>
            </w:r>
            <w:r>
              <w:rPr>
                <w:spacing w:val="10"/>
                <w:sz w:val="17"/>
              </w:rPr>
              <w:t> </w:t>
            </w:r>
            <w:r>
              <w:rPr>
                <w:sz w:val="17"/>
              </w:rPr>
              <w:t>50mg,</w:t>
            </w:r>
            <w:r>
              <w:rPr>
                <w:spacing w:val="11"/>
                <w:sz w:val="17"/>
              </w:rPr>
              <w:t> </w:t>
            </w:r>
            <w:r>
              <w:rPr>
                <w:sz w:val="17"/>
              </w:rPr>
              <w:t>Frasco</w:t>
            </w:r>
            <w:r>
              <w:rPr>
                <w:spacing w:val="-2"/>
                <w:sz w:val="17"/>
              </w:rPr>
              <w:t> Ampola</w:t>
            </w:r>
          </w:p>
        </w:tc>
        <w:tc>
          <w:tcPr>
            <w:tcW w:w="1485" w:type="dxa"/>
          </w:tcPr>
          <w:p>
            <w:pPr>
              <w:pStyle w:val="TableParagraph"/>
              <w:ind w:left="8"/>
              <w:rPr>
                <w:sz w:val="17"/>
              </w:rPr>
            </w:pPr>
            <w:r>
              <w:rPr>
                <w:sz w:val="17"/>
              </w:rPr>
              <w:t>PE</w:t>
            </w:r>
            <w:r>
              <w:rPr>
                <w:spacing w:val="4"/>
                <w:sz w:val="17"/>
              </w:rPr>
              <w:t> </w:t>
            </w:r>
            <w:r>
              <w:rPr>
                <w:spacing w:val="-2"/>
                <w:sz w:val="17"/>
              </w:rPr>
              <w:t>352/23</w:t>
            </w:r>
          </w:p>
        </w:tc>
        <w:tc>
          <w:tcPr>
            <w:tcW w:w="1639" w:type="dxa"/>
            <w:tcBorders>
              <w:right w:val="double" w:sz="6" w:space="0" w:color="808080"/>
            </w:tcBorders>
          </w:tcPr>
          <w:p>
            <w:pPr>
              <w:pStyle w:val="TableParagraph"/>
              <w:ind w:left="9"/>
              <w:rPr>
                <w:sz w:val="17"/>
              </w:rPr>
            </w:pPr>
            <w:r>
              <w:rPr>
                <w:spacing w:val="-2"/>
                <w:sz w:val="17"/>
              </w:rPr>
              <w:t>R$35,15</w:t>
            </w:r>
          </w:p>
        </w:tc>
      </w:tr>
      <w:tr>
        <w:trPr>
          <w:trHeight w:val="216" w:hRule="atLeast"/>
        </w:trPr>
        <w:tc>
          <w:tcPr>
            <w:tcW w:w="772" w:type="dxa"/>
          </w:tcPr>
          <w:p>
            <w:pPr>
              <w:pStyle w:val="TableParagraph"/>
              <w:ind w:left="16" w:right="1"/>
              <w:rPr>
                <w:sz w:val="17"/>
              </w:rPr>
            </w:pPr>
            <w:r>
              <w:rPr>
                <w:spacing w:val="-10"/>
                <w:sz w:val="17"/>
              </w:rPr>
              <w:t>2</w:t>
            </w:r>
          </w:p>
        </w:tc>
        <w:tc>
          <w:tcPr>
            <w:tcW w:w="1057" w:type="dxa"/>
          </w:tcPr>
          <w:p>
            <w:pPr>
              <w:pStyle w:val="TableParagraph"/>
              <w:ind w:left="20" w:right="1"/>
              <w:rPr>
                <w:sz w:val="17"/>
              </w:rPr>
            </w:pPr>
            <w:r>
              <w:rPr>
                <w:spacing w:val="-2"/>
                <w:sz w:val="17"/>
              </w:rPr>
              <w:t>17384</w:t>
            </w:r>
          </w:p>
        </w:tc>
        <w:tc>
          <w:tcPr>
            <w:tcW w:w="5644" w:type="dxa"/>
          </w:tcPr>
          <w:p>
            <w:pPr>
              <w:pStyle w:val="TableParagraph"/>
              <w:ind w:left="19"/>
              <w:rPr>
                <w:sz w:val="17"/>
              </w:rPr>
            </w:pPr>
            <w:r>
              <w:rPr>
                <w:sz w:val="17"/>
              </w:rPr>
              <w:t>Ciprofloxacino</w:t>
            </w:r>
            <w:r>
              <w:rPr>
                <w:spacing w:val="7"/>
                <w:sz w:val="17"/>
              </w:rPr>
              <w:t> </w:t>
            </w:r>
            <w:r>
              <w:rPr>
                <w:sz w:val="17"/>
              </w:rPr>
              <w:t>2</w:t>
            </w:r>
            <w:r>
              <w:rPr>
                <w:spacing w:val="8"/>
                <w:sz w:val="17"/>
              </w:rPr>
              <w:t> </w:t>
            </w:r>
            <w:r>
              <w:rPr>
                <w:sz w:val="17"/>
              </w:rPr>
              <w:t>mg/ml</w:t>
            </w:r>
            <w:r>
              <w:rPr>
                <w:spacing w:val="8"/>
                <w:sz w:val="17"/>
              </w:rPr>
              <w:t> </w:t>
            </w:r>
            <w:r>
              <w:rPr>
                <w:sz w:val="17"/>
              </w:rPr>
              <w:t>–</w:t>
            </w:r>
            <w:r>
              <w:rPr>
                <w:spacing w:val="8"/>
                <w:sz w:val="17"/>
              </w:rPr>
              <w:t> </w:t>
            </w:r>
            <w:r>
              <w:rPr>
                <w:sz w:val="17"/>
              </w:rPr>
              <w:t>100</w:t>
            </w:r>
            <w:r>
              <w:rPr>
                <w:spacing w:val="8"/>
                <w:sz w:val="17"/>
              </w:rPr>
              <w:t> </w:t>
            </w:r>
            <w:r>
              <w:rPr>
                <w:sz w:val="17"/>
              </w:rPr>
              <w:t>ml</w:t>
            </w:r>
            <w:r>
              <w:rPr>
                <w:spacing w:val="8"/>
                <w:sz w:val="17"/>
              </w:rPr>
              <w:t> </w:t>
            </w:r>
            <w:r>
              <w:rPr>
                <w:spacing w:val="-2"/>
                <w:sz w:val="17"/>
              </w:rPr>
              <w:t>bolsa</w:t>
            </w:r>
          </w:p>
        </w:tc>
        <w:tc>
          <w:tcPr>
            <w:tcW w:w="1485" w:type="dxa"/>
          </w:tcPr>
          <w:p>
            <w:pPr>
              <w:pStyle w:val="TableParagraph"/>
              <w:ind w:left="8"/>
              <w:rPr>
                <w:sz w:val="17"/>
              </w:rPr>
            </w:pPr>
            <w:r>
              <w:rPr>
                <w:sz w:val="17"/>
              </w:rPr>
              <w:t>PE</w:t>
            </w:r>
            <w:r>
              <w:rPr>
                <w:spacing w:val="4"/>
                <w:sz w:val="17"/>
              </w:rPr>
              <w:t> </w:t>
            </w:r>
            <w:r>
              <w:rPr>
                <w:spacing w:val="-2"/>
                <w:sz w:val="17"/>
              </w:rPr>
              <w:t>216/22</w:t>
            </w:r>
          </w:p>
        </w:tc>
        <w:tc>
          <w:tcPr>
            <w:tcW w:w="1639" w:type="dxa"/>
            <w:tcBorders>
              <w:right w:val="double" w:sz="6" w:space="0" w:color="808080"/>
            </w:tcBorders>
          </w:tcPr>
          <w:p>
            <w:pPr>
              <w:pStyle w:val="TableParagraph"/>
              <w:ind w:left="9"/>
              <w:rPr>
                <w:sz w:val="17"/>
              </w:rPr>
            </w:pPr>
            <w:r>
              <w:rPr>
                <w:spacing w:val="-2"/>
                <w:sz w:val="17"/>
              </w:rPr>
              <w:t>R$19,14</w:t>
            </w:r>
          </w:p>
        </w:tc>
      </w:tr>
      <w:tr>
        <w:trPr>
          <w:trHeight w:val="216" w:hRule="atLeast"/>
        </w:trPr>
        <w:tc>
          <w:tcPr>
            <w:tcW w:w="772" w:type="dxa"/>
          </w:tcPr>
          <w:p>
            <w:pPr>
              <w:pStyle w:val="TableParagraph"/>
              <w:ind w:left="16" w:right="1"/>
              <w:rPr>
                <w:sz w:val="17"/>
              </w:rPr>
            </w:pPr>
            <w:r>
              <w:rPr>
                <w:spacing w:val="-10"/>
                <w:sz w:val="17"/>
              </w:rPr>
              <w:t>3</w:t>
            </w:r>
          </w:p>
        </w:tc>
        <w:tc>
          <w:tcPr>
            <w:tcW w:w="1057" w:type="dxa"/>
          </w:tcPr>
          <w:p>
            <w:pPr>
              <w:pStyle w:val="TableParagraph"/>
              <w:ind w:left="20" w:right="1"/>
              <w:rPr>
                <w:sz w:val="17"/>
              </w:rPr>
            </w:pPr>
            <w:r>
              <w:rPr>
                <w:spacing w:val="-2"/>
                <w:sz w:val="17"/>
              </w:rPr>
              <w:t>17402</w:t>
            </w:r>
          </w:p>
        </w:tc>
        <w:tc>
          <w:tcPr>
            <w:tcW w:w="5644" w:type="dxa"/>
          </w:tcPr>
          <w:p>
            <w:pPr>
              <w:pStyle w:val="TableParagraph"/>
              <w:ind w:left="19"/>
              <w:rPr>
                <w:sz w:val="17"/>
              </w:rPr>
            </w:pPr>
            <w:r>
              <w:rPr>
                <w:sz w:val="17"/>
              </w:rPr>
              <w:t>Claritromicina,</w:t>
            </w:r>
            <w:r>
              <w:rPr>
                <w:spacing w:val="11"/>
                <w:sz w:val="17"/>
              </w:rPr>
              <w:t> </w:t>
            </w:r>
            <w:r>
              <w:rPr>
                <w:sz w:val="17"/>
              </w:rPr>
              <w:t>pó</w:t>
            </w:r>
            <w:r>
              <w:rPr>
                <w:spacing w:val="12"/>
                <w:sz w:val="17"/>
              </w:rPr>
              <w:t> </w:t>
            </w:r>
            <w:r>
              <w:rPr>
                <w:sz w:val="17"/>
              </w:rPr>
              <w:t>liofilo</w:t>
            </w:r>
            <w:r>
              <w:rPr>
                <w:spacing w:val="11"/>
                <w:sz w:val="17"/>
              </w:rPr>
              <w:t> </w:t>
            </w:r>
            <w:r>
              <w:rPr>
                <w:sz w:val="17"/>
              </w:rPr>
              <w:t>injetável,</w:t>
            </w:r>
            <w:r>
              <w:rPr>
                <w:spacing w:val="12"/>
                <w:sz w:val="17"/>
              </w:rPr>
              <w:t> </w:t>
            </w:r>
            <w:r>
              <w:rPr>
                <w:sz w:val="17"/>
              </w:rPr>
              <w:t>500mg,</w:t>
            </w:r>
            <w:r>
              <w:rPr>
                <w:spacing w:val="11"/>
                <w:sz w:val="17"/>
              </w:rPr>
              <w:t> </w:t>
            </w:r>
            <w:r>
              <w:rPr>
                <w:sz w:val="17"/>
              </w:rPr>
              <w:t>frasco</w:t>
            </w:r>
            <w:r>
              <w:rPr>
                <w:spacing w:val="12"/>
                <w:sz w:val="17"/>
              </w:rPr>
              <w:t> </w:t>
            </w:r>
            <w:r>
              <w:rPr>
                <w:spacing w:val="-2"/>
                <w:sz w:val="17"/>
              </w:rPr>
              <w:t>ampola</w:t>
            </w:r>
          </w:p>
        </w:tc>
        <w:tc>
          <w:tcPr>
            <w:tcW w:w="1485" w:type="dxa"/>
          </w:tcPr>
          <w:p>
            <w:pPr>
              <w:pStyle w:val="TableParagraph"/>
              <w:ind w:left="8"/>
              <w:rPr>
                <w:sz w:val="17"/>
              </w:rPr>
            </w:pPr>
            <w:r>
              <w:rPr>
                <w:sz w:val="17"/>
              </w:rPr>
              <w:t>PE</w:t>
            </w:r>
            <w:r>
              <w:rPr>
                <w:spacing w:val="4"/>
                <w:sz w:val="17"/>
              </w:rPr>
              <w:t> </w:t>
            </w:r>
            <w:r>
              <w:rPr>
                <w:spacing w:val="-2"/>
                <w:sz w:val="17"/>
              </w:rPr>
              <w:t>352/23</w:t>
            </w:r>
          </w:p>
        </w:tc>
        <w:tc>
          <w:tcPr>
            <w:tcW w:w="1639" w:type="dxa"/>
            <w:tcBorders>
              <w:right w:val="double" w:sz="6" w:space="0" w:color="808080"/>
            </w:tcBorders>
          </w:tcPr>
          <w:p>
            <w:pPr>
              <w:pStyle w:val="TableParagraph"/>
              <w:ind w:left="9"/>
              <w:rPr>
                <w:sz w:val="17"/>
              </w:rPr>
            </w:pPr>
            <w:r>
              <w:rPr>
                <w:spacing w:val="-2"/>
                <w:sz w:val="17"/>
              </w:rPr>
              <w:t>R$25,90</w:t>
            </w:r>
          </w:p>
        </w:tc>
      </w:tr>
      <w:tr>
        <w:trPr>
          <w:trHeight w:val="216" w:hRule="atLeast"/>
        </w:trPr>
        <w:tc>
          <w:tcPr>
            <w:tcW w:w="772" w:type="dxa"/>
          </w:tcPr>
          <w:p>
            <w:pPr>
              <w:pStyle w:val="TableParagraph"/>
              <w:ind w:left="16" w:right="1"/>
              <w:rPr>
                <w:sz w:val="17"/>
              </w:rPr>
            </w:pPr>
            <w:r>
              <w:rPr>
                <w:spacing w:val="-10"/>
                <w:sz w:val="17"/>
              </w:rPr>
              <w:t>4</w:t>
            </w:r>
          </w:p>
        </w:tc>
        <w:tc>
          <w:tcPr>
            <w:tcW w:w="1057" w:type="dxa"/>
          </w:tcPr>
          <w:p>
            <w:pPr>
              <w:pStyle w:val="TableParagraph"/>
              <w:ind w:left="20" w:right="1"/>
              <w:rPr>
                <w:sz w:val="17"/>
              </w:rPr>
            </w:pPr>
            <w:r>
              <w:rPr>
                <w:spacing w:val="-2"/>
                <w:sz w:val="17"/>
              </w:rPr>
              <w:t>17567</w:t>
            </w:r>
          </w:p>
        </w:tc>
        <w:tc>
          <w:tcPr>
            <w:tcW w:w="5644" w:type="dxa"/>
          </w:tcPr>
          <w:p>
            <w:pPr>
              <w:pStyle w:val="TableParagraph"/>
              <w:ind w:left="19"/>
              <w:rPr>
                <w:sz w:val="17"/>
              </w:rPr>
            </w:pPr>
            <w:r>
              <w:rPr>
                <w:sz w:val="17"/>
              </w:rPr>
              <w:t>Diazepam</w:t>
            </w:r>
            <w:r>
              <w:rPr>
                <w:spacing w:val="10"/>
                <w:sz w:val="17"/>
              </w:rPr>
              <w:t> </w:t>
            </w:r>
            <w:r>
              <w:rPr>
                <w:sz w:val="17"/>
              </w:rPr>
              <w:t>5mg/ml</w:t>
            </w:r>
            <w:r>
              <w:rPr>
                <w:spacing w:val="11"/>
                <w:sz w:val="17"/>
              </w:rPr>
              <w:t> </w:t>
            </w:r>
            <w:r>
              <w:rPr>
                <w:sz w:val="17"/>
              </w:rPr>
              <w:t>2ml</w:t>
            </w:r>
            <w:r>
              <w:rPr>
                <w:spacing w:val="11"/>
                <w:sz w:val="17"/>
              </w:rPr>
              <w:t> </w:t>
            </w:r>
            <w:r>
              <w:rPr>
                <w:spacing w:val="-2"/>
                <w:sz w:val="17"/>
              </w:rPr>
              <w:t>ampola</w:t>
            </w:r>
          </w:p>
        </w:tc>
        <w:tc>
          <w:tcPr>
            <w:tcW w:w="1485" w:type="dxa"/>
          </w:tcPr>
          <w:p>
            <w:pPr>
              <w:pStyle w:val="TableParagraph"/>
              <w:ind w:left="8"/>
              <w:rPr>
                <w:sz w:val="17"/>
              </w:rPr>
            </w:pPr>
            <w:r>
              <w:rPr>
                <w:spacing w:val="-2"/>
                <w:sz w:val="17"/>
              </w:rPr>
              <w:t>sides</w:t>
            </w:r>
          </w:p>
        </w:tc>
        <w:tc>
          <w:tcPr>
            <w:tcW w:w="1639" w:type="dxa"/>
            <w:tcBorders>
              <w:right w:val="double" w:sz="6" w:space="0" w:color="808080"/>
            </w:tcBorders>
          </w:tcPr>
          <w:p>
            <w:pPr>
              <w:pStyle w:val="TableParagraph"/>
              <w:spacing w:line="240" w:lineRule="auto" w:before="0"/>
              <w:jc w:val="left"/>
              <w:rPr>
                <w:sz w:val="14"/>
              </w:rPr>
            </w:pPr>
          </w:p>
        </w:tc>
      </w:tr>
      <w:tr>
        <w:trPr>
          <w:trHeight w:val="216" w:hRule="atLeast"/>
        </w:trPr>
        <w:tc>
          <w:tcPr>
            <w:tcW w:w="772" w:type="dxa"/>
          </w:tcPr>
          <w:p>
            <w:pPr>
              <w:pStyle w:val="TableParagraph"/>
              <w:ind w:left="16" w:right="1"/>
              <w:rPr>
                <w:sz w:val="17"/>
              </w:rPr>
            </w:pPr>
            <w:r>
              <w:rPr>
                <w:spacing w:val="-10"/>
                <w:sz w:val="17"/>
              </w:rPr>
              <w:t>5</w:t>
            </w:r>
          </w:p>
        </w:tc>
        <w:tc>
          <w:tcPr>
            <w:tcW w:w="1057" w:type="dxa"/>
          </w:tcPr>
          <w:p>
            <w:pPr>
              <w:pStyle w:val="TableParagraph"/>
              <w:ind w:left="20" w:right="1"/>
              <w:rPr>
                <w:sz w:val="17"/>
              </w:rPr>
            </w:pPr>
            <w:r>
              <w:rPr>
                <w:spacing w:val="-2"/>
                <w:sz w:val="17"/>
              </w:rPr>
              <w:t>58189</w:t>
            </w:r>
          </w:p>
        </w:tc>
        <w:tc>
          <w:tcPr>
            <w:tcW w:w="5644" w:type="dxa"/>
          </w:tcPr>
          <w:p>
            <w:pPr>
              <w:pStyle w:val="TableParagraph"/>
              <w:ind w:left="19"/>
              <w:rPr>
                <w:sz w:val="17"/>
              </w:rPr>
            </w:pPr>
            <w:r>
              <w:rPr>
                <w:sz w:val="17"/>
              </w:rPr>
              <w:t>Fenitoína</w:t>
            </w:r>
            <w:r>
              <w:rPr>
                <w:spacing w:val="11"/>
                <w:sz w:val="17"/>
              </w:rPr>
              <w:t> </w:t>
            </w:r>
            <w:r>
              <w:rPr>
                <w:sz w:val="17"/>
              </w:rPr>
              <w:t>50mg/ml</w:t>
            </w:r>
            <w:r>
              <w:rPr>
                <w:spacing w:val="11"/>
                <w:sz w:val="17"/>
              </w:rPr>
              <w:t> </w:t>
            </w:r>
            <w:r>
              <w:rPr>
                <w:sz w:val="17"/>
              </w:rPr>
              <w:t>5ml</w:t>
            </w:r>
            <w:r>
              <w:rPr>
                <w:spacing w:val="11"/>
                <w:sz w:val="17"/>
              </w:rPr>
              <w:t> </w:t>
            </w:r>
            <w:r>
              <w:rPr>
                <w:spacing w:val="-2"/>
                <w:sz w:val="17"/>
              </w:rPr>
              <w:t>ampola</w:t>
            </w:r>
          </w:p>
        </w:tc>
        <w:tc>
          <w:tcPr>
            <w:tcW w:w="1485" w:type="dxa"/>
          </w:tcPr>
          <w:p>
            <w:pPr>
              <w:pStyle w:val="TableParagraph"/>
              <w:ind w:left="8"/>
              <w:rPr>
                <w:sz w:val="17"/>
              </w:rPr>
            </w:pPr>
            <w:r>
              <w:rPr>
                <w:sz w:val="17"/>
              </w:rPr>
              <w:t>PE</w:t>
            </w:r>
            <w:r>
              <w:rPr>
                <w:spacing w:val="4"/>
                <w:sz w:val="17"/>
              </w:rPr>
              <w:t> </w:t>
            </w:r>
            <w:r>
              <w:rPr>
                <w:spacing w:val="-2"/>
                <w:sz w:val="17"/>
              </w:rPr>
              <w:t>346/24</w:t>
            </w:r>
          </w:p>
        </w:tc>
        <w:tc>
          <w:tcPr>
            <w:tcW w:w="1639" w:type="dxa"/>
            <w:tcBorders>
              <w:right w:val="double" w:sz="6" w:space="0" w:color="808080"/>
            </w:tcBorders>
          </w:tcPr>
          <w:p>
            <w:pPr>
              <w:pStyle w:val="TableParagraph"/>
              <w:ind w:left="9"/>
              <w:rPr>
                <w:sz w:val="17"/>
              </w:rPr>
            </w:pPr>
            <w:r>
              <w:rPr>
                <w:spacing w:val="-2"/>
                <w:sz w:val="17"/>
              </w:rPr>
              <w:t>FRACASSADO</w:t>
            </w:r>
          </w:p>
        </w:tc>
      </w:tr>
      <w:tr>
        <w:trPr>
          <w:trHeight w:val="216" w:hRule="atLeast"/>
        </w:trPr>
        <w:tc>
          <w:tcPr>
            <w:tcW w:w="772" w:type="dxa"/>
          </w:tcPr>
          <w:p>
            <w:pPr>
              <w:pStyle w:val="TableParagraph"/>
              <w:ind w:left="16" w:right="1"/>
              <w:rPr>
                <w:sz w:val="17"/>
              </w:rPr>
            </w:pPr>
            <w:r>
              <w:rPr>
                <w:spacing w:val="-10"/>
                <w:sz w:val="17"/>
              </w:rPr>
              <w:t>6</w:t>
            </w:r>
          </w:p>
        </w:tc>
        <w:tc>
          <w:tcPr>
            <w:tcW w:w="1057" w:type="dxa"/>
          </w:tcPr>
          <w:p>
            <w:pPr>
              <w:pStyle w:val="TableParagraph"/>
              <w:ind w:left="20" w:right="1"/>
              <w:rPr>
                <w:sz w:val="17"/>
              </w:rPr>
            </w:pPr>
            <w:r>
              <w:rPr>
                <w:spacing w:val="-2"/>
                <w:sz w:val="17"/>
              </w:rPr>
              <w:t>61786</w:t>
            </w:r>
          </w:p>
        </w:tc>
        <w:tc>
          <w:tcPr>
            <w:tcW w:w="5644" w:type="dxa"/>
          </w:tcPr>
          <w:p>
            <w:pPr>
              <w:pStyle w:val="TableParagraph"/>
              <w:ind w:left="19"/>
              <w:rPr>
                <w:sz w:val="17"/>
              </w:rPr>
            </w:pPr>
            <w:r>
              <w:rPr>
                <w:sz w:val="17"/>
              </w:rPr>
              <w:t>Fentanila</w:t>
            </w:r>
            <w:r>
              <w:rPr>
                <w:spacing w:val="11"/>
                <w:sz w:val="17"/>
              </w:rPr>
              <w:t> </w:t>
            </w:r>
            <w:r>
              <w:rPr>
                <w:sz w:val="17"/>
              </w:rPr>
              <w:t>50mcg/ml</w:t>
            </w:r>
            <w:r>
              <w:rPr>
                <w:spacing w:val="11"/>
                <w:sz w:val="17"/>
              </w:rPr>
              <w:t> </w:t>
            </w:r>
            <w:r>
              <w:rPr>
                <w:sz w:val="17"/>
              </w:rPr>
              <w:t>10ml</w:t>
            </w:r>
            <w:r>
              <w:rPr>
                <w:spacing w:val="12"/>
                <w:sz w:val="17"/>
              </w:rPr>
              <w:t> </w:t>
            </w:r>
            <w:r>
              <w:rPr>
                <w:sz w:val="17"/>
              </w:rPr>
              <w:t>frasco</w:t>
            </w:r>
            <w:r>
              <w:rPr>
                <w:spacing w:val="11"/>
                <w:sz w:val="17"/>
              </w:rPr>
              <w:t> </w:t>
            </w:r>
            <w:r>
              <w:rPr>
                <w:spacing w:val="-2"/>
                <w:sz w:val="17"/>
              </w:rPr>
              <w:t>ampola</w:t>
            </w:r>
          </w:p>
        </w:tc>
        <w:tc>
          <w:tcPr>
            <w:tcW w:w="1485" w:type="dxa"/>
          </w:tcPr>
          <w:p>
            <w:pPr>
              <w:pStyle w:val="TableParagraph"/>
              <w:ind w:left="8"/>
              <w:rPr>
                <w:sz w:val="17"/>
              </w:rPr>
            </w:pPr>
            <w:r>
              <w:rPr>
                <w:sz w:val="17"/>
              </w:rPr>
              <w:t>PE</w:t>
            </w:r>
            <w:r>
              <w:rPr>
                <w:spacing w:val="4"/>
                <w:sz w:val="17"/>
              </w:rPr>
              <w:t> </w:t>
            </w:r>
            <w:r>
              <w:rPr>
                <w:spacing w:val="-2"/>
                <w:sz w:val="17"/>
              </w:rPr>
              <w:t>223/24</w:t>
            </w:r>
          </w:p>
        </w:tc>
        <w:tc>
          <w:tcPr>
            <w:tcW w:w="1639" w:type="dxa"/>
            <w:tcBorders>
              <w:right w:val="double" w:sz="6" w:space="0" w:color="808080"/>
            </w:tcBorders>
          </w:tcPr>
          <w:p>
            <w:pPr>
              <w:pStyle w:val="TableParagraph"/>
              <w:ind w:left="9"/>
              <w:rPr>
                <w:sz w:val="17"/>
              </w:rPr>
            </w:pPr>
            <w:r>
              <w:rPr>
                <w:spacing w:val="-2"/>
                <w:sz w:val="17"/>
              </w:rPr>
              <w:t>R$2,70</w:t>
            </w:r>
          </w:p>
        </w:tc>
      </w:tr>
      <w:tr>
        <w:trPr>
          <w:trHeight w:val="216" w:hRule="atLeast"/>
        </w:trPr>
        <w:tc>
          <w:tcPr>
            <w:tcW w:w="772" w:type="dxa"/>
          </w:tcPr>
          <w:p>
            <w:pPr>
              <w:pStyle w:val="TableParagraph"/>
              <w:ind w:left="16" w:right="1"/>
              <w:rPr>
                <w:sz w:val="17"/>
              </w:rPr>
            </w:pPr>
            <w:r>
              <w:rPr>
                <w:spacing w:val="-10"/>
                <w:sz w:val="17"/>
              </w:rPr>
              <w:t>7</w:t>
            </w:r>
          </w:p>
        </w:tc>
        <w:tc>
          <w:tcPr>
            <w:tcW w:w="1057" w:type="dxa"/>
          </w:tcPr>
          <w:p>
            <w:pPr>
              <w:pStyle w:val="TableParagraph"/>
              <w:ind w:left="20" w:right="1"/>
              <w:rPr>
                <w:sz w:val="17"/>
              </w:rPr>
            </w:pPr>
            <w:r>
              <w:rPr>
                <w:spacing w:val="-2"/>
                <w:sz w:val="17"/>
              </w:rPr>
              <w:t>17769</w:t>
            </w:r>
          </w:p>
        </w:tc>
        <w:tc>
          <w:tcPr>
            <w:tcW w:w="5644" w:type="dxa"/>
          </w:tcPr>
          <w:p>
            <w:pPr>
              <w:pStyle w:val="TableParagraph"/>
              <w:ind w:left="19"/>
              <w:rPr>
                <w:sz w:val="17"/>
              </w:rPr>
            </w:pPr>
            <w:r>
              <w:rPr>
                <w:sz w:val="17"/>
              </w:rPr>
              <w:t>Gentamicina</w:t>
            </w:r>
            <w:r>
              <w:rPr>
                <w:spacing w:val="9"/>
                <w:sz w:val="17"/>
              </w:rPr>
              <w:t> </w:t>
            </w:r>
            <w:r>
              <w:rPr>
                <w:sz w:val="17"/>
              </w:rPr>
              <w:t>40mg/ml,</w:t>
            </w:r>
            <w:r>
              <w:rPr>
                <w:spacing w:val="10"/>
                <w:sz w:val="17"/>
              </w:rPr>
              <w:t> </w:t>
            </w:r>
            <w:r>
              <w:rPr>
                <w:sz w:val="17"/>
              </w:rPr>
              <w:t>2</w:t>
            </w:r>
            <w:r>
              <w:rPr>
                <w:spacing w:val="10"/>
                <w:sz w:val="17"/>
              </w:rPr>
              <w:t> </w:t>
            </w:r>
            <w:r>
              <w:rPr>
                <w:sz w:val="17"/>
              </w:rPr>
              <w:t>ml</w:t>
            </w:r>
            <w:r>
              <w:rPr>
                <w:spacing w:val="10"/>
                <w:sz w:val="17"/>
              </w:rPr>
              <w:t> </w:t>
            </w:r>
            <w:r>
              <w:rPr>
                <w:spacing w:val="-2"/>
                <w:sz w:val="17"/>
              </w:rPr>
              <w:t>ampola</w:t>
            </w:r>
          </w:p>
        </w:tc>
        <w:tc>
          <w:tcPr>
            <w:tcW w:w="1485" w:type="dxa"/>
          </w:tcPr>
          <w:p>
            <w:pPr>
              <w:pStyle w:val="TableParagraph"/>
              <w:ind w:left="8"/>
              <w:rPr>
                <w:sz w:val="17"/>
              </w:rPr>
            </w:pPr>
            <w:r>
              <w:rPr>
                <w:sz w:val="17"/>
              </w:rPr>
              <w:t>PE</w:t>
            </w:r>
            <w:r>
              <w:rPr>
                <w:spacing w:val="4"/>
                <w:sz w:val="17"/>
              </w:rPr>
              <w:t> </w:t>
            </w:r>
            <w:r>
              <w:rPr>
                <w:spacing w:val="-2"/>
                <w:sz w:val="17"/>
              </w:rPr>
              <w:t>366/22</w:t>
            </w:r>
          </w:p>
        </w:tc>
        <w:tc>
          <w:tcPr>
            <w:tcW w:w="1639" w:type="dxa"/>
            <w:tcBorders>
              <w:right w:val="double" w:sz="6" w:space="0" w:color="808080"/>
            </w:tcBorders>
          </w:tcPr>
          <w:p>
            <w:pPr>
              <w:pStyle w:val="TableParagraph"/>
              <w:ind w:left="9"/>
              <w:rPr>
                <w:sz w:val="17"/>
              </w:rPr>
            </w:pPr>
            <w:r>
              <w:rPr>
                <w:spacing w:val="-2"/>
                <w:sz w:val="17"/>
              </w:rPr>
              <w:t>R$2,62</w:t>
            </w:r>
          </w:p>
        </w:tc>
      </w:tr>
      <w:tr>
        <w:trPr>
          <w:trHeight w:val="216" w:hRule="atLeast"/>
        </w:trPr>
        <w:tc>
          <w:tcPr>
            <w:tcW w:w="772" w:type="dxa"/>
          </w:tcPr>
          <w:p>
            <w:pPr>
              <w:pStyle w:val="TableParagraph"/>
              <w:ind w:left="16" w:right="1"/>
              <w:rPr>
                <w:sz w:val="17"/>
              </w:rPr>
            </w:pPr>
            <w:r>
              <w:rPr>
                <w:spacing w:val="-10"/>
                <w:sz w:val="17"/>
              </w:rPr>
              <w:t>8</w:t>
            </w:r>
          </w:p>
        </w:tc>
        <w:tc>
          <w:tcPr>
            <w:tcW w:w="1057" w:type="dxa"/>
          </w:tcPr>
          <w:p>
            <w:pPr>
              <w:pStyle w:val="TableParagraph"/>
              <w:ind w:left="20" w:right="1"/>
              <w:rPr>
                <w:sz w:val="17"/>
              </w:rPr>
            </w:pPr>
            <w:r>
              <w:rPr>
                <w:spacing w:val="-2"/>
                <w:sz w:val="17"/>
              </w:rPr>
              <w:t>58128</w:t>
            </w:r>
          </w:p>
        </w:tc>
        <w:tc>
          <w:tcPr>
            <w:tcW w:w="5644" w:type="dxa"/>
          </w:tcPr>
          <w:p>
            <w:pPr>
              <w:pStyle w:val="TableParagraph"/>
              <w:ind w:left="19"/>
              <w:rPr>
                <w:sz w:val="17"/>
              </w:rPr>
            </w:pPr>
            <w:r>
              <w:rPr>
                <w:sz w:val="17"/>
              </w:rPr>
              <w:t>Glicose</w:t>
            </w:r>
            <w:r>
              <w:rPr>
                <w:spacing w:val="9"/>
                <w:sz w:val="17"/>
              </w:rPr>
              <w:t> </w:t>
            </w:r>
            <w:r>
              <w:rPr>
                <w:sz w:val="17"/>
              </w:rPr>
              <w:t>5%</w:t>
            </w:r>
            <w:r>
              <w:rPr>
                <w:spacing w:val="10"/>
                <w:sz w:val="17"/>
              </w:rPr>
              <w:t> </w:t>
            </w:r>
            <w:r>
              <w:rPr>
                <w:sz w:val="17"/>
              </w:rPr>
              <w:t>250ml</w:t>
            </w:r>
            <w:r>
              <w:rPr>
                <w:spacing w:val="9"/>
                <w:sz w:val="17"/>
              </w:rPr>
              <w:t> </w:t>
            </w:r>
            <w:r>
              <w:rPr>
                <w:sz w:val="17"/>
              </w:rPr>
              <w:t>frasco,</w:t>
            </w:r>
            <w:r>
              <w:rPr>
                <w:spacing w:val="10"/>
                <w:sz w:val="17"/>
              </w:rPr>
              <w:t> </w:t>
            </w:r>
            <w:r>
              <w:rPr>
                <w:sz w:val="17"/>
              </w:rPr>
              <w:t>sistema</w:t>
            </w:r>
            <w:r>
              <w:rPr>
                <w:spacing w:val="9"/>
                <w:sz w:val="17"/>
              </w:rPr>
              <w:t> </w:t>
            </w:r>
            <w:r>
              <w:rPr>
                <w:spacing w:val="-2"/>
                <w:sz w:val="17"/>
              </w:rPr>
              <w:t>fechado</w:t>
            </w:r>
          </w:p>
        </w:tc>
        <w:tc>
          <w:tcPr>
            <w:tcW w:w="1485" w:type="dxa"/>
          </w:tcPr>
          <w:p>
            <w:pPr>
              <w:pStyle w:val="TableParagraph"/>
              <w:ind w:left="8"/>
              <w:rPr>
                <w:sz w:val="17"/>
              </w:rPr>
            </w:pPr>
            <w:r>
              <w:rPr>
                <w:sz w:val="17"/>
              </w:rPr>
              <w:t>PE</w:t>
            </w:r>
            <w:r>
              <w:rPr>
                <w:spacing w:val="4"/>
                <w:sz w:val="17"/>
              </w:rPr>
              <w:t> </w:t>
            </w:r>
            <w:r>
              <w:rPr>
                <w:spacing w:val="-2"/>
                <w:sz w:val="17"/>
              </w:rPr>
              <w:t>271/23</w:t>
            </w:r>
          </w:p>
        </w:tc>
        <w:tc>
          <w:tcPr>
            <w:tcW w:w="1639" w:type="dxa"/>
            <w:tcBorders>
              <w:right w:val="double" w:sz="6" w:space="0" w:color="808080"/>
            </w:tcBorders>
          </w:tcPr>
          <w:p>
            <w:pPr>
              <w:pStyle w:val="TableParagraph"/>
              <w:ind w:left="9"/>
              <w:rPr>
                <w:sz w:val="17"/>
              </w:rPr>
            </w:pPr>
            <w:r>
              <w:rPr>
                <w:spacing w:val="-2"/>
                <w:sz w:val="17"/>
              </w:rPr>
              <w:t>R$8,10</w:t>
            </w:r>
          </w:p>
        </w:tc>
      </w:tr>
      <w:tr>
        <w:trPr>
          <w:trHeight w:val="216" w:hRule="atLeast"/>
        </w:trPr>
        <w:tc>
          <w:tcPr>
            <w:tcW w:w="772" w:type="dxa"/>
          </w:tcPr>
          <w:p>
            <w:pPr>
              <w:pStyle w:val="TableParagraph"/>
              <w:ind w:left="16" w:right="1"/>
              <w:rPr>
                <w:sz w:val="17"/>
              </w:rPr>
            </w:pPr>
            <w:r>
              <w:rPr>
                <w:spacing w:val="-10"/>
                <w:sz w:val="17"/>
              </w:rPr>
              <w:t>9</w:t>
            </w:r>
          </w:p>
        </w:tc>
        <w:tc>
          <w:tcPr>
            <w:tcW w:w="1057" w:type="dxa"/>
          </w:tcPr>
          <w:p>
            <w:pPr>
              <w:pStyle w:val="TableParagraph"/>
              <w:ind w:left="20" w:right="1"/>
              <w:rPr>
                <w:sz w:val="17"/>
              </w:rPr>
            </w:pPr>
            <w:r>
              <w:rPr>
                <w:spacing w:val="-2"/>
                <w:sz w:val="17"/>
              </w:rPr>
              <w:t>145802</w:t>
            </w:r>
          </w:p>
        </w:tc>
        <w:tc>
          <w:tcPr>
            <w:tcW w:w="5644" w:type="dxa"/>
          </w:tcPr>
          <w:p>
            <w:pPr>
              <w:pStyle w:val="TableParagraph"/>
              <w:ind w:left="19"/>
              <w:rPr>
                <w:sz w:val="17"/>
              </w:rPr>
            </w:pPr>
            <w:r>
              <w:rPr>
                <w:sz w:val="17"/>
              </w:rPr>
              <w:t>Heparina</w:t>
            </w:r>
            <w:r>
              <w:rPr>
                <w:spacing w:val="10"/>
                <w:sz w:val="17"/>
              </w:rPr>
              <w:t> </w:t>
            </w:r>
            <w:r>
              <w:rPr>
                <w:b/>
                <w:sz w:val="17"/>
              </w:rPr>
              <w:t>SC</w:t>
            </w:r>
            <w:r>
              <w:rPr>
                <w:b/>
                <w:spacing w:val="10"/>
                <w:sz w:val="17"/>
              </w:rPr>
              <w:t> </w:t>
            </w:r>
            <w:r>
              <w:rPr>
                <w:sz w:val="17"/>
              </w:rPr>
              <w:t>5000UI</w:t>
            </w:r>
            <w:r>
              <w:rPr>
                <w:spacing w:val="10"/>
                <w:sz w:val="17"/>
              </w:rPr>
              <w:t> </w:t>
            </w:r>
            <w:r>
              <w:rPr>
                <w:sz w:val="17"/>
              </w:rPr>
              <w:t>0,25ml</w:t>
            </w:r>
            <w:r>
              <w:rPr>
                <w:spacing w:val="10"/>
                <w:sz w:val="17"/>
              </w:rPr>
              <w:t> </w:t>
            </w:r>
            <w:r>
              <w:rPr>
                <w:spacing w:val="-2"/>
                <w:sz w:val="17"/>
              </w:rPr>
              <w:t>ampola</w:t>
            </w:r>
          </w:p>
        </w:tc>
        <w:tc>
          <w:tcPr>
            <w:tcW w:w="1485" w:type="dxa"/>
          </w:tcPr>
          <w:p>
            <w:pPr>
              <w:pStyle w:val="TableParagraph"/>
              <w:ind w:left="8"/>
              <w:rPr>
                <w:sz w:val="17"/>
              </w:rPr>
            </w:pPr>
            <w:r>
              <w:rPr>
                <w:sz w:val="17"/>
              </w:rPr>
              <w:t>PE</w:t>
            </w:r>
            <w:r>
              <w:rPr>
                <w:spacing w:val="4"/>
                <w:sz w:val="17"/>
              </w:rPr>
              <w:t> </w:t>
            </w:r>
            <w:r>
              <w:rPr>
                <w:spacing w:val="-2"/>
                <w:sz w:val="17"/>
              </w:rPr>
              <w:t>226/23</w:t>
            </w:r>
          </w:p>
        </w:tc>
        <w:tc>
          <w:tcPr>
            <w:tcW w:w="1639" w:type="dxa"/>
            <w:tcBorders>
              <w:right w:val="double" w:sz="6" w:space="0" w:color="808080"/>
            </w:tcBorders>
          </w:tcPr>
          <w:p>
            <w:pPr>
              <w:pStyle w:val="TableParagraph"/>
              <w:ind w:left="9"/>
              <w:rPr>
                <w:sz w:val="17"/>
              </w:rPr>
            </w:pPr>
            <w:r>
              <w:rPr>
                <w:spacing w:val="-2"/>
                <w:sz w:val="17"/>
              </w:rPr>
              <w:t>R$6,23</w:t>
            </w:r>
          </w:p>
        </w:tc>
      </w:tr>
      <w:tr>
        <w:trPr>
          <w:trHeight w:val="216" w:hRule="atLeast"/>
        </w:trPr>
        <w:tc>
          <w:tcPr>
            <w:tcW w:w="772" w:type="dxa"/>
            <w:tcBorders>
              <w:bottom w:val="double" w:sz="6" w:space="0" w:color="808080"/>
            </w:tcBorders>
          </w:tcPr>
          <w:p>
            <w:pPr>
              <w:pStyle w:val="TableParagraph"/>
              <w:ind w:left="16"/>
              <w:rPr>
                <w:sz w:val="17"/>
              </w:rPr>
            </w:pPr>
            <w:r>
              <w:rPr>
                <w:spacing w:val="-5"/>
                <w:sz w:val="17"/>
              </w:rPr>
              <w:t>10</w:t>
            </w:r>
          </w:p>
        </w:tc>
        <w:tc>
          <w:tcPr>
            <w:tcW w:w="1057" w:type="dxa"/>
            <w:tcBorders>
              <w:bottom w:val="double" w:sz="6" w:space="0" w:color="808080"/>
            </w:tcBorders>
          </w:tcPr>
          <w:p>
            <w:pPr>
              <w:pStyle w:val="TableParagraph"/>
              <w:ind w:left="20" w:right="1"/>
              <w:rPr>
                <w:sz w:val="17"/>
              </w:rPr>
            </w:pPr>
            <w:r>
              <w:rPr>
                <w:spacing w:val="-2"/>
                <w:sz w:val="17"/>
              </w:rPr>
              <w:t>58174</w:t>
            </w:r>
          </w:p>
        </w:tc>
        <w:tc>
          <w:tcPr>
            <w:tcW w:w="5644" w:type="dxa"/>
            <w:tcBorders>
              <w:bottom w:val="double" w:sz="6" w:space="0" w:color="808080"/>
            </w:tcBorders>
          </w:tcPr>
          <w:p>
            <w:pPr>
              <w:pStyle w:val="TableParagraph"/>
              <w:ind w:left="19"/>
              <w:rPr>
                <w:sz w:val="17"/>
              </w:rPr>
            </w:pPr>
            <w:r>
              <w:rPr>
                <w:sz w:val="17"/>
              </w:rPr>
              <w:t>Heparina</w:t>
            </w:r>
            <w:r>
              <w:rPr>
                <w:spacing w:val="10"/>
                <w:sz w:val="17"/>
              </w:rPr>
              <w:t> </w:t>
            </w:r>
            <w:r>
              <w:rPr>
                <w:b/>
                <w:sz w:val="17"/>
              </w:rPr>
              <w:t>IV</w:t>
            </w:r>
            <w:r>
              <w:rPr>
                <w:b/>
                <w:spacing w:val="6"/>
                <w:sz w:val="17"/>
              </w:rPr>
              <w:t> </w:t>
            </w:r>
            <w:r>
              <w:rPr>
                <w:sz w:val="17"/>
              </w:rPr>
              <w:t>5000UI/ml</w:t>
            </w:r>
            <w:r>
              <w:rPr>
                <w:spacing w:val="11"/>
                <w:sz w:val="17"/>
              </w:rPr>
              <w:t> </w:t>
            </w:r>
            <w:r>
              <w:rPr>
                <w:sz w:val="17"/>
              </w:rPr>
              <w:t>5</w:t>
            </w:r>
            <w:r>
              <w:rPr>
                <w:spacing w:val="10"/>
                <w:sz w:val="17"/>
              </w:rPr>
              <w:t> </w:t>
            </w:r>
            <w:r>
              <w:rPr>
                <w:sz w:val="17"/>
              </w:rPr>
              <w:t>ml</w:t>
            </w:r>
            <w:r>
              <w:rPr>
                <w:spacing w:val="10"/>
                <w:sz w:val="17"/>
              </w:rPr>
              <w:t> </w:t>
            </w:r>
            <w:r>
              <w:rPr>
                <w:sz w:val="17"/>
              </w:rPr>
              <w:t>frasco-</w:t>
            </w:r>
            <w:r>
              <w:rPr>
                <w:spacing w:val="-2"/>
                <w:sz w:val="17"/>
              </w:rPr>
              <w:t>ampola</w:t>
            </w:r>
          </w:p>
        </w:tc>
        <w:tc>
          <w:tcPr>
            <w:tcW w:w="1485" w:type="dxa"/>
            <w:tcBorders>
              <w:bottom w:val="double" w:sz="6" w:space="0" w:color="808080"/>
            </w:tcBorders>
          </w:tcPr>
          <w:p>
            <w:pPr>
              <w:pStyle w:val="TableParagraph"/>
              <w:ind w:left="8"/>
              <w:rPr>
                <w:sz w:val="17"/>
              </w:rPr>
            </w:pPr>
            <w:r>
              <w:rPr>
                <w:sz w:val="17"/>
              </w:rPr>
              <w:t>PE</w:t>
            </w:r>
            <w:r>
              <w:rPr>
                <w:spacing w:val="4"/>
                <w:sz w:val="17"/>
              </w:rPr>
              <w:t> </w:t>
            </w:r>
            <w:r>
              <w:rPr>
                <w:spacing w:val="-2"/>
                <w:sz w:val="17"/>
              </w:rPr>
              <w:t>226/23</w:t>
            </w:r>
          </w:p>
        </w:tc>
        <w:tc>
          <w:tcPr>
            <w:tcW w:w="1639" w:type="dxa"/>
            <w:tcBorders>
              <w:bottom w:val="double" w:sz="6" w:space="0" w:color="808080"/>
              <w:right w:val="double" w:sz="6" w:space="0" w:color="808080"/>
            </w:tcBorders>
          </w:tcPr>
          <w:p>
            <w:pPr>
              <w:pStyle w:val="TableParagraph"/>
              <w:ind w:left="9"/>
              <w:rPr>
                <w:sz w:val="17"/>
              </w:rPr>
            </w:pPr>
            <w:r>
              <w:rPr>
                <w:spacing w:val="-2"/>
                <w:sz w:val="17"/>
              </w:rPr>
              <w:t>R$14,69</w:t>
            </w:r>
          </w:p>
        </w:tc>
      </w:tr>
    </w:tbl>
    <w:p>
      <w:pPr>
        <w:pStyle w:val="BodyText"/>
        <w:spacing w:before="161"/>
        <w:ind w:left="0"/>
        <w:rPr>
          <w:b/>
        </w:rPr>
      </w:pPr>
    </w:p>
    <w:p>
      <w:pPr>
        <w:pStyle w:val="BodyText"/>
        <w:spacing w:line="235" w:lineRule="auto"/>
        <w:ind w:firstLine="1122"/>
      </w:pPr>
      <w:r>
        <w:rPr/>
        <w:t>O</w:t>
      </w:r>
      <w:r>
        <w:rPr>
          <w:spacing w:val="-1"/>
        </w:rPr>
        <w:t> </w:t>
      </w:r>
      <w:r>
        <w:rPr/>
        <w:t>valor</w:t>
      </w:r>
      <w:r>
        <w:rPr>
          <w:spacing w:val="-1"/>
        </w:rPr>
        <w:t> </w:t>
      </w:r>
      <w:r>
        <w:rPr/>
        <w:t>total</w:t>
      </w:r>
      <w:r>
        <w:rPr>
          <w:spacing w:val="-1"/>
        </w:rPr>
        <w:t> </w:t>
      </w:r>
      <w:r>
        <w:rPr/>
        <w:t>estimado</w:t>
      </w:r>
      <w:r>
        <w:rPr>
          <w:spacing w:val="-1"/>
        </w:rPr>
        <w:t> </w:t>
      </w:r>
      <w:r>
        <w:rPr/>
        <w:t>desta</w:t>
      </w:r>
      <w:r>
        <w:rPr>
          <w:spacing w:val="-1"/>
        </w:rPr>
        <w:t> </w:t>
      </w:r>
      <w:r>
        <w:rPr/>
        <w:t>contratação</w:t>
      </w:r>
      <w:r>
        <w:rPr>
          <w:spacing w:val="-1"/>
        </w:rPr>
        <w:t> </w:t>
      </w:r>
      <w:r>
        <w:rPr/>
        <w:t>baseado</w:t>
      </w:r>
      <w:r>
        <w:rPr>
          <w:spacing w:val="-1"/>
        </w:rPr>
        <w:t> </w:t>
      </w:r>
      <w:r>
        <w:rPr/>
        <w:t>nas</w:t>
      </w:r>
      <w:r>
        <w:rPr>
          <w:spacing w:val="-1"/>
        </w:rPr>
        <w:t> </w:t>
      </w:r>
      <w:r>
        <w:rPr/>
        <w:t>contratações</w:t>
      </w:r>
      <w:r>
        <w:rPr>
          <w:spacing w:val="-1"/>
        </w:rPr>
        <w:t> </w:t>
      </w:r>
      <w:r>
        <w:rPr/>
        <w:t>anteriores,</w:t>
      </w:r>
      <w:r>
        <w:rPr>
          <w:spacing w:val="-1"/>
        </w:rPr>
        <w:t> </w:t>
      </w:r>
      <w:r>
        <w:rPr/>
        <w:t>sem</w:t>
      </w:r>
      <w:r>
        <w:rPr>
          <w:spacing w:val="-1"/>
        </w:rPr>
        <w:t> </w:t>
      </w:r>
      <w:r>
        <w:rPr/>
        <w:t>considerar</w:t>
      </w:r>
      <w:r>
        <w:rPr>
          <w:spacing w:val="-1"/>
        </w:rPr>
        <w:t> </w:t>
      </w:r>
      <w:r>
        <w:rPr/>
        <w:t>reajustes</w:t>
      </w:r>
      <w:r>
        <w:rPr>
          <w:spacing w:val="-1"/>
        </w:rPr>
        <w:t> </w:t>
      </w:r>
      <w:r>
        <w:rPr/>
        <w:t>e</w:t>
      </w:r>
      <w:r>
        <w:rPr>
          <w:spacing w:val="-1"/>
        </w:rPr>
        <w:t> </w:t>
      </w:r>
      <w:r>
        <w:rPr/>
        <w:t>variações</w:t>
      </w:r>
      <w:r>
        <w:rPr>
          <w:spacing w:val="-1"/>
        </w:rPr>
        <w:t> </w:t>
      </w:r>
      <w:r>
        <w:rPr/>
        <w:t>do</w:t>
      </w:r>
      <w:r>
        <w:rPr>
          <w:spacing w:val="-1"/>
        </w:rPr>
        <w:t> </w:t>
      </w:r>
      <w:r>
        <w:rPr/>
        <w:t>mercado</w:t>
      </w:r>
      <w:r>
        <w:rPr>
          <w:spacing w:val="-1"/>
        </w:rPr>
        <w:t> </w:t>
      </w:r>
      <w:r>
        <w:rPr/>
        <w:t>e</w:t>
      </w:r>
      <w:r>
        <w:rPr>
          <w:spacing w:val="-1"/>
        </w:rPr>
        <w:t> </w:t>
      </w:r>
      <w:r>
        <w:rPr/>
        <w:t>sem</w:t>
      </w:r>
      <w:r>
        <w:rPr>
          <w:spacing w:val="-1"/>
        </w:rPr>
        <w:t> </w:t>
      </w:r>
      <w:r>
        <w:rPr/>
        <w:t>considerar</w:t>
      </w:r>
      <w:r>
        <w:rPr>
          <w:spacing w:val="-1"/>
        </w:rPr>
        <w:t> </w:t>
      </w:r>
      <w:r>
        <w:rPr/>
        <w:t>os</w:t>
      </w:r>
      <w:r>
        <w:rPr>
          <w:spacing w:val="-1"/>
        </w:rPr>
        <w:t> </w:t>
      </w:r>
      <w:r>
        <w:rPr/>
        <w:t>itens</w:t>
      </w:r>
      <w:r>
        <w:rPr>
          <w:spacing w:val="-1"/>
        </w:rPr>
        <w:t> </w:t>
      </w:r>
      <w:r>
        <w:rPr/>
        <w:t>4</w:t>
      </w:r>
      <w:r>
        <w:rPr>
          <w:spacing w:val="-1"/>
        </w:rPr>
        <w:t> </w:t>
      </w:r>
      <w:r>
        <w:rPr/>
        <w:t>e</w:t>
      </w:r>
      <w:r>
        <w:rPr>
          <w:spacing w:val="-1"/>
        </w:rPr>
        <w:t> </w:t>
      </w:r>
      <w:r>
        <w:rPr/>
        <w:t>5,</w:t>
      </w:r>
      <w:r>
        <w:rPr>
          <w:spacing w:val="-1"/>
        </w:rPr>
        <w:t> </w:t>
      </w:r>
      <w:r>
        <w:rPr/>
        <w:t>que</w:t>
      </w:r>
      <w:r>
        <w:rPr>
          <w:spacing w:val="-1"/>
        </w:rPr>
        <w:t> </w:t>
      </w:r>
      <w:r>
        <w:rPr/>
        <w:t>não</w:t>
      </w:r>
      <w:r>
        <w:rPr>
          <w:spacing w:val="-1"/>
        </w:rPr>
        <w:t> </w:t>
      </w:r>
      <w:r>
        <w:rPr/>
        <w:t>possuem</w:t>
      </w:r>
      <w:r>
        <w:rPr>
          <w:spacing w:val="-1"/>
        </w:rPr>
        <w:t> </w:t>
      </w:r>
      <w:r>
        <w:rPr/>
        <w:t>últimas contratações, é de aproximadamente R$47.200,00. Estimativa atualizada será realizada em pesquisa de preços.</w:t>
      </w:r>
    </w:p>
    <w:p>
      <w:pPr>
        <w:pStyle w:val="BodyText"/>
        <w:spacing w:before="182"/>
        <w:ind w:left="0"/>
      </w:pPr>
    </w:p>
    <w:p>
      <w:pPr>
        <w:pStyle w:val="Heading4"/>
        <w:numPr>
          <w:ilvl w:val="0"/>
          <w:numId w:val="74"/>
        </w:numPr>
        <w:tabs>
          <w:tab w:pos="1502" w:val="left" w:leader="none"/>
        </w:tabs>
        <w:spacing w:line="240" w:lineRule="auto" w:before="0" w:after="0"/>
        <w:ind w:left="1502" w:right="0" w:hanging="190"/>
        <w:jc w:val="left"/>
      </w:pPr>
      <w:r>
        <w:rPr/>
        <w:t>REVISÃO</w:t>
      </w:r>
      <w:r>
        <w:rPr>
          <w:spacing w:val="-6"/>
        </w:rPr>
        <w:t> </w:t>
      </w:r>
      <w:r>
        <w:rPr>
          <w:spacing w:val="-2"/>
        </w:rPr>
        <w:t>TÉCNICA:</w:t>
      </w:r>
    </w:p>
    <w:p>
      <w:pPr>
        <w:pStyle w:val="BodyText"/>
        <w:spacing w:line="235" w:lineRule="auto" w:before="94"/>
        <w:ind w:firstLine="1122"/>
      </w:pPr>
      <w:r>
        <w:rPr/>
        <w:t>As especificações técnicas e volumes de demanda do presente estudo foram estabelecidos conforme critérios definidos pela Farmácia Central do HURHC e revisados pelos responsáveis da Coordenação de Compras e Suprimentos do HURHC.</w:t>
      </w:r>
    </w:p>
    <w:p>
      <w:pPr>
        <w:pStyle w:val="BodyText"/>
        <w:ind w:left="0"/>
      </w:pPr>
    </w:p>
    <w:p>
      <w:pPr>
        <w:pStyle w:val="BodyText"/>
        <w:spacing w:before="153"/>
        <w:ind w:left="0"/>
      </w:pPr>
    </w:p>
    <w:p>
      <w:pPr>
        <w:pStyle w:val="Heading4"/>
        <w:numPr>
          <w:ilvl w:val="0"/>
          <w:numId w:val="74"/>
        </w:numPr>
        <w:tabs>
          <w:tab w:pos="1502" w:val="left" w:leader="none"/>
        </w:tabs>
        <w:spacing w:line="240" w:lineRule="auto" w:before="0" w:after="0"/>
        <w:ind w:left="1502" w:right="0" w:hanging="190"/>
        <w:jc w:val="left"/>
      </w:pPr>
      <w:r>
        <w:rPr>
          <w:spacing w:val="-2"/>
        </w:rPr>
        <w:t>PROPOSTA</w:t>
      </w:r>
      <w:r>
        <w:rPr>
          <w:spacing w:val="-20"/>
        </w:rPr>
        <w:t> </w:t>
      </w:r>
      <w:r>
        <w:rPr>
          <w:spacing w:val="-2"/>
        </w:rPr>
        <w:t>ADEQUADA:</w:t>
      </w:r>
    </w:p>
    <w:p>
      <w:pPr>
        <w:pStyle w:val="BodyText"/>
        <w:spacing w:line="235" w:lineRule="auto" w:before="94"/>
        <w:ind w:left="95" w:right="93" w:firstLine="1122"/>
        <w:jc w:val="both"/>
      </w:pPr>
      <w:r>
        <w:rPr/>
        <w:t>Devido a categorização dos itens como insumos para consumo e fornecimento contínuo, não há outra forma de contratação adequada a não ser a aquisição. A forma da aquisição poderia</w:t>
      </w:r>
      <w:r>
        <w:rPr>
          <w:spacing w:val="40"/>
        </w:rPr>
        <w:t> </w:t>
      </w:r>
      <w:r>
        <w:rPr/>
        <w:t>variar entre pregão eletrônico, dispensa de licitação ou adesão a atas de registro de preços. Considerando o valor estimado com base nas contratações anteriores, o histórico de aquisições e as quantidades solicitadas, a proposta mais adequada para este momento é o pregão eletrônico.</w:t>
      </w:r>
    </w:p>
    <w:p>
      <w:pPr>
        <w:pStyle w:val="BodyText"/>
        <w:spacing w:after="0" w:line="235" w:lineRule="auto"/>
        <w:jc w:val="both"/>
        <w:sectPr>
          <w:pgSz w:w="15840" w:h="24480"/>
          <w:pgMar w:top="360" w:bottom="0" w:left="0" w:right="0"/>
        </w:sectPr>
      </w:pPr>
    </w:p>
    <w:p>
      <w:pPr>
        <w:pStyle w:val="BodyText"/>
        <w:spacing w:line="207" w:lineRule="exact"/>
        <w:ind w:left="1312"/>
      </w:pPr>
      <w:r>
        <w:rPr/>
        <w:t>Foram localizadas atas de registro de preços válidas com possibilidade de adesão </w:t>
      </w:r>
      <w:r>
        <w:rPr>
          <w:spacing w:val="-2"/>
        </w:rPr>
        <w:t>para:</w:t>
      </w:r>
    </w:p>
    <w:p>
      <w:pPr>
        <w:pStyle w:val="BodyText"/>
        <w:tabs>
          <w:tab w:pos="665" w:val="left" w:leader="none"/>
        </w:tabs>
        <w:spacing w:line="338" w:lineRule="auto" w:before="185"/>
        <w:ind w:left="380" w:right="8994"/>
      </w:pPr>
      <w:r>
        <w:rPr>
          <w:position w:val="2"/>
        </w:rPr>
        <w:drawing>
          <wp:inline distT="0" distB="0" distL="0" distR="0">
            <wp:extent cx="37728" cy="37698"/>
            <wp:effectExtent l="0" t="0" r="0" b="0"/>
            <wp:docPr id="30" name="Image 30"/>
            <wp:cNvGraphicFramePr>
              <a:graphicFrameLocks/>
            </wp:cNvGraphicFramePr>
            <a:graphic>
              <a:graphicData uri="http://schemas.openxmlformats.org/drawingml/2006/picture">
                <pic:pic>
                  <pic:nvPicPr>
                    <pic:cNvPr id="30" name="Image 30"/>
                    <pic:cNvPicPr/>
                  </pic:nvPicPr>
                  <pic:blipFill>
                    <a:blip r:embed="rId47" cstate="print"/>
                    <a:stretch>
                      <a:fillRect/>
                    </a:stretch>
                  </pic:blipFill>
                  <pic:spPr>
                    <a:xfrm>
                      <a:off x="0" y="0"/>
                      <a:ext cx="37728" cy="37698"/>
                    </a:xfrm>
                    <a:prstGeom prst="rect">
                      <a:avLst/>
                    </a:prstGeom>
                  </pic:spPr>
                </pic:pic>
              </a:graphicData>
            </a:graphic>
          </wp:inline>
        </w:drawing>
      </w:r>
      <w:r>
        <w:rPr>
          <w:position w:val="2"/>
        </w:rPr>
      </w:r>
      <w:r>
        <w:rPr>
          <w:sz w:val="20"/>
        </w:rPr>
        <w:tab/>
      </w:r>
      <w:r>
        <w:rPr/>
        <w:t>item 2: 0023/2024/510100-07 - valor unitário R$8,90 - validade da ata 03/2025;</w:t>
      </w:r>
      <w:r>
        <w:rPr>
          <w:spacing w:val="40"/>
        </w:rPr>
        <w:t> </w:t>
      </w:r>
      <w:r>
        <w:rPr>
          <w:position w:val="2"/>
        </w:rPr>
        <w:drawing>
          <wp:inline distT="0" distB="0" distL="0" distR="0">
            <wp:extent cx="37728" cy="37698"/>
            <wp:effectExtent l="0" t="0" r="0" b="0"/>
            <wp:docPr id="31" name="Image 31"/>
            <wp:cNvGraphicFramePr>
              <a:graphicFrameLocks/>
            </wp:cNvGraphicFramePr>
            <a:graphic>
              <a:graphicData uri="http://schemas.openxmlformats.org/drawingml/2006/picture">
                <pic:pic>
                  <pic:nvPicPr>
                    <pic:cNvPr id="31" name="Image 31"/>
                    <pic:cNvPicPr/>
                  </pic:nvPicPr>
                  <pic:blipFill>
                    <a:blip r:embed="rId48" cstate="print"/>
                    <a:stretch>
                      <a:fillRect/>
                    </a:stretch>
                  </pic:blipFill>
                  <pic:spPr>
                    <a:xfrm>
                      <a:off x="0" y="0"/>
                      <a:ext cx="37728" cy="37698"/>
                    </a:xfrm>
                    <a:prstGeom prst="rect">
                      <a:avLst/>
                    </a:prstGeom>
                  </pic:spPr>
                </pic:pic>
              </a:graphicData>
            </a:graphic>
          </wp:inline>
        </w:drawing>
      </w:r>
      <w:r>
        <w:rPr>
          <w:position w:val="2"/>
        </w:rPr>
      </w:r>
      <w:r>
        <w:rPr/>
        <w:tab/>
        <w:t>item</w:t>
      </w:r>
      <w:r>
        <w:rPr>
          <w:spacing w:val="-3"/>
        </w:rPr>
        <w:t> </w:t>
      </w:r>
      <w:r>
        <w:rPr/>
        <w:t>3:</w:t>
      </w:r>
      <w:r>
        <w:rPr>
          <w:spacing w:val="-4"/>
        </w:rPr>
        <w:t> </w:t>
      </w:r>
      <w:r>
        <w:rPr/>
        <w:t>0023/2024/510100-07</w:t>
      </w:r>
      <w:r>
        <w:rPr>
          <w:spacing w:val="-3"/>
        </w:rPr>
        <w:t> </w:t>
      </w:r>
      <w:r>
        <w:rPr/>
        <w:t>-</w:t>
      </w:r>
      <w:r>
        <w:rPr>
          <w:spacing w:val="-4"/>
        </w:rPr>
        <w:t> </w:t>
      </w:r>
      <w:r>
        <w:rPr/>
        <w:t>valor</w:t>
      </w:r>
      <w:r>
        <w:rPr>
          <w:spacing w:val="-3"/>
        </w:rPr>
        <w:t> </w:t>
      </w:r>
      <w:r>
        <w:rPr/>
        <w:t>unitário</w:t>
      </w:r>
      <w:r>
        <w:rPr>
          <w:spacing w:val="-4"/>
        </w:rPr>
        <w:t> </w:t>
      </w:r>
      <w:r>
        <w:rPr/>
        <w:t>R$24,00</w:t>
      </w:r>
      <w:r>
        <w:rPr>
          <w:spacing w:val="-3"/>
        </w:rPr>
        <w:t> </w:t>
      </w:r>
      <w:r>
        <w:rPr/>
        <w:t>-</w:t>
      </w:r>
      <w:r>
        <w:rPr>
          <w:spacing w:val="-4"/>
        </w:rPr>
        <w:t> </w:t>
      </w:r>
      <w:r>
        <w:rPr/>
        <w:t>validade</w:t>
      </w:r>
      <w:r>
        <w:rPr>
          <w:spacing w:val="-3"/>
        </w:rPr>
        <w:t> </w:t>
      </w:r>
      <w:r>
        <w:rPr/>
        <w:t>da</w:t>
      </w:r>
      <w:r>
        <w:rPr>
          <w:spacing w:val="-4"/>
        </w:rPr>
        <w:t> </w:t>
      </w:r>
      <w:r>
        <w:rPr/>
        <w:t>ata</w:t>
      </w:r>
      <w:r>
        <w:rPr>
          <w:spacing w:val="-3"/>
        </w:rPr>
        <w:t> </w:t>
      </w:r>
      <w:r>
        <w:rPr/>
        <w:t>03/2025; </w:t>
      </w:r>
      <w:r>
        <w:rPr>
          <w:position w:val="2"/>
        </w:rPr>
        <w:drawing>
          <wp:inline distT="0" distB="0" distL="0" distR="0">
            <wp:extent cx="37728" cy="37698"/>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49" cstate="print"/>
                    <a:stretch>
                      <a:fillRect/>
                    </a:stretch>
                  </pic:blipFill>
                  <pic:spPr>
                    <a:xfrm>
                      <a:off x="0" y="0"/>
                      <a:ext cx="37728" cy="37698"/>
                    </a:xfrm>
                    <a:prstGeom prst="rect">
                      <a:avLst/>
                    </a:prstGeom>
                  </pic:spPr>
                </pic:pic>
              </a:graphicData>
            </a:graphic>
          </wp:inline>
        </w:drawing>
      </w:r>
      <w:r>
        <w:rPr>
          <w:position w:val="2"/>
        </w:rPr>
      </w:r>
      <w:r>
        <w:rPr/>
        <w:tab/>
        <w:t>item 4: 0359/2024/510100-01 - valor unitário R$0,97 - validade da ata 12/2024;</w:t>
      </w:r>
      <w:r>
        <w:rPr>
          <w:spacing w:val="40"/>
        </w:rPr>
        <w:t> </w:t>
      </w:r>
      <w:r>
        <w:rPr>
          <w:position w:val="2"/>
        </w:rPr>
        <w:drawing>
          <wp:inline distT="0" distB="0" distL="0" distR="0">
            <wp:extent cx="37728" cy="37698"/>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50" cstate="print"/>
                    <a:stretch>
                      <a:fillRect/>
                    </a:stretch>
                  </pic:blipFill>
                  <pic:spPr>
                    <a:xfrm>
                      <a:off x="0" y="0"/>
                      <a:ext cx="37728" cy="37698"/>
                    </a:xfrm>
                    <a:prstGeom prst="rect">
                      <a:avLst/>
                    </a:prstGeom>
                  </pic:spPr>
                </pic:pic>
              </a:graphicData>
            </a:graphic>
          </wp:inline>
        </w:drawing>
      </w:r>
      <w:r>
        <w:rPr>
          <w:position w:val="2"/>
        </w:rPr>
      </w:r>
      <w:r>
        <w:rPr/>
        <w:tab/>
        <w:t>item 5: 0359/2024/510100-01 - valor unitário R$1,90 - validade da ata 12/2024;</w:t>
      </w:r>
      <w:r>
        <w:rPr>
          <w:spacing w:val="40"/>
        </w:rPr>
        <w:t> </w:t>
      </w:r>
      <w:r>
        <w:rPr>
          <w:position w:val="2"/>
        </w:rPr>
        <w:drawing>
          <wp:inline distT="0" distB="0" distL="0" distR="0">
            <wp:extent cx="37728" cy="37698"/>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51" cstate="print"/>
                    <a:stretch>
                      <a:fillRect/>
                    </a:stretch>
                  </pic:blipFill>
                  <pic:spPr>
                    <a:xfrm>
                      <a:off x="0" y="0"/>
                      <a:ext cx="37728" cy="37698"/>
                    </a:xfrm>
                    <a:prstGeom prst="rect">
                      <a:avLst/>
                    </a:prstGeom>
                  </pic:spPr>
                </pic:pic>
              </a:graphicData>
            </a:graphic>
          </wp:inline>
        </w:drawing>
      </w:r>
      <w:r>
        <w:rPr>
          <w:position w:val="2"/>
        </w:rPr>
      </w:r>
      <w:r>
        <w:rPr/>
        <w:tab/>
        <w:t>item 6: 0053/2024/294200-63 - valor unitário R$3,52 - validade da ata 09/2025;</w:t>
      </w:r>
    </w:p>
    <w:p>
      <w:pPr>
        <w:pStyle w:val="BodyText"/>
        <w:tabs>
          <w:tab w:pos="665" w:val="left" w:leader="none"/>
        </w:tabs>
        <w:spacing w:before="5"/>
        <w:ind w:left="380"/>
      </w:pPr>
      <w:r>
        <w:rPr>
          <w:position w:val="2"/>
        </w:rPr>
        <w:drawing>
          <wp:inline distT="0" distB="0" distL="0" distR="0">
            <wp:extent cx="37728" cy="37698"/>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49" cstate="print"/>
                    <a:stretch>
                      <a:fillRect/>
                    </a:stretch>
                  </pic:blipFill>
                  <pic:spPr>
                    <a:xfrm>
                      <a:off x="0" y="0"/>
                      <a:ext cx="37728" cy="37698"/>
                    </a:xfrm>
                    <a:prstGeom prst="rect">
                      <a:avLst/>
                    </a:prstGeom>
                  </pic:spPr>
                </pic:pic>
              </a:graphicData>
            </a:graphic>
          </wp:inline>
        </w:drawing>
      </w:r>
      <w:r>
        <w:rPr>
          <w:position w:val="2"/>
        </w:rPr>
      </w:r>
      <w:r>
        <w:rPr>
          <w:sz w:val="20"/>
        </w:rPr>
        <w:tab/>
      </w:r>
      <w:r>
        <w:rPr/>
        <w:t>item 10: 0094/2024/510100-08 - valor unitário R$13,50 - validade da ata </w:t>
      </w:r>
      <w:r>
        <w:rPr>
          <w:spacing w:val="-2"/>
        </w:rPr>
        <w:t>07/2025;</w:t>
      </w:r>
    </w:p>
    <w:p>
      <w:pPr>
        <w:pStyle w:val="BodyText"/>
        <w:spacing w:line="235" w:lineRule="auto" w:before="189"/>
        <w:ind w:firstLine="1122"/>
      </w:pPr>
      <w:r>
        <w:rPr/>
        <w:t>A</w:t>
      </w:r>
      <w:r>
        <w:rPr>
          <w:spacing w:val="-12"/>
        </w:rPr>
        <w:t> </w:t>
      </w:r>
      <w:r>
        <w:rPr/>
        <w:t>apresentação</w:t>
      </w:r>
      <w:r>
        <w:rPr>
          <w:spacing w:val="-1"/>
        </w:rPr>
        <w:t> </w:t>
      </w:r>
      <w:r>
        <w:rPr/>
        <w:t>das</w:t>
      </w:r>
      <w:r>
        <w:rPr>
          <w:spacing w:val="-1"/>
        </w:rPr>
        <w:t> </w:t>
      </w:r>
      <w:r>
        <w:rPr/>
        <w:t>atas,</w:t>
      </w:r>
      <w:r>
        <w:rPr>
          <w:spacing w:val="-1"/>
        </w:rPr>
        <w:t> </w:t>
      </w:r>
      <w:r>
        <w:rPr/>
        <w:t>ao</w:t>
      </w:r>
      <w:r>
        <w:rPr>
          <w:spacing w:val="-1"/>
        </w:rPr>
        <w:t> </w:t>
      </w:r>
      <w:r>
        <w:rPr/>
        <w:t>invés</w:t>
      </w:r>
      <w:r>
        <w:rPr>
          <w:spacing w:val="-1"/>
        </w:rPr>
        <w:t> </w:t>
      </w:r>
      <w:r>
        <w:rPr/>
        <w:t>de</w:t>
      </w:r>
      <w:r>
        <w:rPr>
          <w:spacing w:val="-1"/>
        </w:rPr>
        <w:t> </w:t>
      </w:r>
      <w:r>
        <w:rPr/>
        <w:t>impedir</w:t>
      </w:r>
      <w:r>
        <w:rPr>
          <w:spacing w:val="-1"/>
        </w:rPr>
        <w:t> </w:t>
      </w:r>
      <w:r>
        <w:rPr/>
        <w:t>a</w:t>
      </w:r>
      <w:r>
        <w:rPr>
          <w:spacing w:val="-1"/>
        </w:rPr>
        <w:t> </w:t>
      </w:r>
      <w:r>
        <w:rPr/>
        <w:t>dispensa</w:t>
      </w:r>
      <w:r>
        <w:rPr>
          <w:spacing w:val="-1"/>
        </w:rPr>
        <w:t> </w:t>
      </w:r>
      <w:r>
        <w:rPr/>
        <w:t>de</w:t>
      </w:r>
      <w:r>
        <w:rPr>
          <w:spacing w:val="-1"/>
        </w:rPr>
        <w:t> </w:t>
      </w:r>
      <w:r>
        <w:rPr/>
        <w:t>licitação,</w:t>
      </w:r>
      <w:r>
        <w:rPr>
          <w:spacing w:val="-1"/>
        </w:rPr>
        <w:t> </w:t>
      </w:r>
      <w:r>
        <w:rPr/>
        <w:t>pode</w:t>
      </w:r>
      <w:r>
        <w:rPr>
          <w:spacing w:val="-1"/>
        </w:rPr>
        <w:t> </w:t>
      </w:r>
      <w:r>
        <w:rPr/>
        <w:t>contribuir</w:t>
      </w:r>
      <w:r>
        <w:rPr>
          <w:spacing w:val="-1"/>
        </w:rPr>
        <w:t> </w:t>
      </w:r>
      <w:r>
        <w:rPr/>
        <w:t>para</w:t>
      </w:r>
      <w:r>
        <w:rPr>
          <w:spacing w:val="-1"/>
        </w:rPr>
        <w:t> </w:t>
      </w:r>
      <w:r>
        <w:rPr/>
        <w:t>a</w:t>
      </w:r>
      <w:r>
        <w:rPr>
          <w:spacing w:val="-1"/>
        </w:rPr>
        <w:t> </w:t>
      </w:r>
      <w:r>
        <w:rPr/>
        <w:t>obtenção</w:t>
      </w:r>
      <w:r>
        <w:rPr>
          <w:spacing w:val="-1"/>
        </w:rPr>
        <w:t> </w:t>
      </w:r>
      <w:r>
        <w:rPr/>
        <w:t>de</w:t>
      </w:r>
      <w:r>
        <w:rPr>
          <w:spacing w:val="-1"/>
        </w:rPr>
        <w:t> </w:t>
      </w:r>
      <w:r>
        <w:rPr/>
        <w:t>melhores</w:t>
      </w:r>
      <w:r>
        <w:rPr>
          <w:spacing w:val="-1"/>
        </w:rPr>
        <w:t> </w:t>
      </w:r>
      <w:r>
        <w:rPr/>
        <w:t>condições</w:t>
      </w:r>
      <w:r>
        <w:rPr>
          <w:spacing w:val="-1"/>
        </w:rPr>
        <w:t> </w:t>
      </w:r>
      <w:r>
        <w:rPr/>
        <w:t>comerciais,</w:t>
      </w:r>
      <w:r>
        <w:rPr>
          <w:spacing w:val="-1"/>
        </w:rPr>
        <w:t> </w:t>
      </w:r>
      <w:r>
        <w:rPr/>
        <w:t>como</w:t>
      </w:r>
      <w:r>
        <w:rPr>
          <w:spacing w:val="-1"/>
        </w:rPr>
        <w:t> </w:t>
      </w:r>
      <w:r>
        <w:rPr/>
        <w:t>a</w:t>
      </w:r>
      <w:r>
        <w:rPr>
          <w:spacing w:val="-1"/>
        </w:rPr>
        <w:t> </w:t>
      </w:r>
      <w:r>
        <w:rPr/>
        <w:t>redução</w:t>
      </w:r>
      <w:r>
        <w:rPr>
          <w:spacing w:val="-1"/>
        </w:rPr>
        <w:t> </w:t>
      </w:r>
      <w:r>
        <w:rPr/>
        <w:t>do</w:t>
      </w:r>
      <w:r>
        <w:rPr>
          <w:spacing w:val="-1"/>
        </w:rPr>
        <w:t> </w:t>
      </w:r>
      <w:r>
        <w:rPr/>
        <w:t>valor</w:t>
      </w:r>
      <w:r>
        <w:rPr>
          <w:spacing w:val="-1"/>
        </w:rPr>
        <w:t> </w:t>
      </w:r>
      <w:r>
        <w:rPr/>
        <w:t>unitário</w:t>
      </w:r>
      <w:r>
        <w:rPr>
          <w:spacing w:val="-1"/>
        </w:rPr>
        <w:t> </w:t>
      </w:r>
      <w:r>
        <w:rPr/>
        <w:t>dos</w:t>
      </w:r>
      <w:r>
        <w:rPr>
          <w:spacing w:val="-1"/>
        </w:rPr>
        <w:t> </w:t>
      </w:r>
      <w:r>
        <w:rPr/>
        <w:t>itens.</w:t>
      </w:r>
      <w:r>
        <w:rPr>
          <w:spacing w:val="-1"/>
        </w:rPr>
        <w:t> </w:t>
      </w:r>
      <w:r>
        <w:rPr/>
        <w:t>Essa estratégia demonstra o compromisso com a economicidade e a busca pelo melhor custo-benefício para a aquisição.</w:t>
      </w:r>
      <w:r>
        <w:rPr>
          <w:spacing w:val="-7"/>
        </w:rPr>
        <w:t> </w:t>
      </w:r>
      <w:r>
        <w:rPr/>
        <w:t>A</w:t>
      </w:r>
      <w:r>
        <w:rPr>
          <w:spacing w:val="-7"/>
        </w:rPr>
        <w:t> </w:t>
      </w:r>
      <w:r>
        <w:rPr/>
        <w:t>vantajosidade ou não será demonstrada na realização de pesquisa de preços.</w:t>
      </w:r>
    </w:p>
    <w:p>
      <w:pPr>
        <w:pStyle w:val="BodyText"/>
        <w:spacing w:before="181"/>
        <w:ind w:left="0"/>
      </w:pPr>
    </w:p>
    <w:p>
      <w:pPr>
        <w:pStyle w:val="Heading4"/>
        <w:numPr>
          <w:ilvl w:val="0"/>
          <w:numId w:val="74"/>
        </w:numPr>
        <w:tabs>
          <w:tab w:pos="1502" w:val="left" w:leader="none"/>
        </w:tabs>
        <w:spacing w:line="240" w:lineRule="auto" w:before="0" w:after="0"/>
        <w:ind w:left="1502" w:right="0" w:hanging="190"/>
        <w:jc w:val="left"/>
      </w:pPr>
      <w:r>
        <w:rPr/>
        <w:t>REQUISITOS</w:t>
      </w:r>
      <w:r>
        <w:rPr>
          <w:spacing w:val="-4"/>
        </w:rPr>
        <w:t> </w:t>
      </w:r>
      <w:r>
        <w:rPr/>
        <w:t>DA</w:t>
      </w:r>
      <w:r>
        <w:rPr>
          <w:spacing w:val="-11"/>
        </w:rPr>
        <w:t> </w:t>
      </w:r>
      <w:r>
        <w:rPr>
          <w:spacing w:val="-2"/>
        </w:rPr>
        <w:t>CONTRATAÇÃO:</w:t>
      </w:r>
    </w:p>
    <w:p>
      <w:pPr>
        <w:pStyle w:val="BodyText"/>
        <w:spacing w:before="91"/>
        <w:ind w:left="1312"/>
      </w:pPr>
      <w:r>
        <w:rPr/>
        <w:t>A</w:t>
      </w:r>
      <w:r>
        <w:rPr>
          <w:spacing w:val="-13"/>
        </w:rPr>
        <w:t> </w:t>
      </w:r>
      <w:r>
        <w:rPr/>
        <w:t>empresa contratada deverá </w:t>
      </w:r>
      <w:r>
        <w:rPr>
          <w:spacing w:val="-2"/>
        </w:rPr>
        <w:t>apresentar:</w:t>
      </w:r>
    </w:p>
    <w:p>
      <w:pPr>
        <w:pStyle w:val="BodyText"/>
        <w:tabs>
          <w:tab w:pos="665" w:val="left" w:leader="none"/>
        </w:tabs>
        <w:spacing w:line="235" w:lineRule="auto" w:before="189"/>
        <w:ind w:left="665" w:right="188" w:hanging="286"/>
        <w:jc w:val="both"/>
      </w:pPr>
      <w:r>
        <w:rPr>
          <w:position w:val="2"/>
        </w:rPr>
        <w:drawing>
          <wp:inline distT="0" distB="0" distL="0" distR="0">
            <wp:extent cx="37728" cy="37698"/>
            <wp:effectExtent l="0" t="0" r="0" b="0"/>
            <wp:docPr id="36" name="Image 36"/>
            <wp:cNvGraphicFramePr>
              <a:graphicFrameLocks/>
            </wp:cNvGraphicFramePr>
            <a:graphic>
              <a:graphicData uri="http://schemas.openxmlformats.org/drawingml/2006/picture">
                <pic:pic>
                  <pic:nvPicPr>
                    <pic:cNvPr id="36" name="Image 36"/>
                    <pic:cNvPicPr/>
                  </pic:nvPicPr>
                  <pic:blipFill>
                    <a:blip r:embed="rId48" cstate="print"/>
                    <a:stretch>
                      <a:fillRect/>
                    </a:stretch>
                  </pic:blipFill>
                  <pic:spPr>
                    <a:xfrm>
                      <a:off x="0" y="0"/>
                      <a:ext cx="37728" cy="37698"/>
                    </a:xfrm>
                    <a:prstGeom prst="rect">
                      <a:avLst/>
                    </a:prstGeom>
                  </pic:spPr>
                </pic:pic>
              </a:graphicData>
            </a:graphic>
          </wp:inline>
        </w:drawing>
      </w:r>
      <w:r>
        <w:rPr>
          <w:position w:val="2"/>
        </w:rPr>
      </w:r>
      <w:r>
        <w:rPr>
          <w:sz w:val="20"/>
        </w:rPr>
        <w:tab/>
      </w:r>
      <w:r>
        <w:rPr/>
        <w:t>Comprovação de aptidão, através de, ao menos, 1 (um) atestado de capacidade técnica, fornecidos por pessoas jurídicas de direito público ou privado, que demonstram ter a licitante prestado serviços compatíveis em características semelhantes com do objeto e com pelo menos 50% do quantitativo solicitado para cada item na presente aquisição;</w:t>
      </w:r>
    </w:p>
    <w:p>
      <w:pPr>
        <w:pStyle w:val="BodyText"/>
        <w:tabs>
          <w:tab w:pos="665" w:val="left" w:leader="none"/>
        </w:tabs>
        <w:spacing w:line="235" w:lineRule="auto" w:before="95"/>
        <w:ind w:left="665" w:right="188" w:hanging="286"/>
        <w:jc w:val="both"/>
      </w:pPr>
      <w:r>
        <w:rPr>
          <w:position w:val="2"/>
        </w:rPr>
        <w:drawing>
          <wp:inline distT="0" distB="0" distL="0" distR="0">
            <wp:extent cx="37728" cy="37698"/>
            <wp:effectExtent l="0" t="0" r="0" b="0"/>
            <wp:docPr id="37" name="Image 37"/>
            <wp:cNvGraphicFramePr>
              <a:graphicFrameLocks/>
            </wp:cNvGraphicFramePr>
            <a:graphic>
              <a:graphicData uri="http://schemas.openxmlformats.org/drawingml/2006/picture">
                <pic:pic>
                  <pic:nvPicPr>
                    <pic:cNvPr id="37" name="Image 37"/>
                    <pic:cNvPicPr/>
                  </pic:nvPicPr>
                  <pic:blipFill>
                    <a:blip r:embed="rId52" cstate="print"/>
                    <a:stretch>
                      <a:fillRect/>
                    </a:stretch>
                  </pic:blipFill>
                  <pic:spPr>
                    <a:xfrm>
                      <a:off x="0" y="0"/>
                      <a:ext cx="37728" cy="37698"/>
                    </a:xfrm>
                    <a:prstGeom prst="rect">
                      <a:avLst/>
                    </a:prstGeom>
                  </pic:spPr>
                </pic:pic>
              </a:graphicData>
            </a:graphic>
          </wp:inline>
        </w:drawing>
      </w:r>
      <w:r>
        <w:rPr>
          <w:position w:val="2"/>
        </w:rPr>
      </w:r>
      <w:r>
        <w:rPr>
          <w:sz w:val="20"/>
        </w:rPr>
        <w:tab/>
      </w:r>
      <w:r>
        <w:rPr/>
        <w:t>Os licitantes deverão apresentar todos os Certificados de Registro dos Produtos e Insumos que porventura cotarem neste certame, emitidos pela Agência Nacional de Vigilância Sanitária (ANVISA), ou cópia autenticada de tópico do Diário Oficial da União que publicou o registro, sendo que o local onde estiver impresso o registro deverá estar sublinhado em cor diferente da </w:t>
      </w:r>
      <w:r>
        <w:rPr>
          <w:spacing w:val="-2"/>
        </w:rPr>
        <w:t>impressão.</w:t>
      </w:r>
    </w:p>
    <w:p>
      <w:pPr>
        <w:pStyle w:val="BodyText"/>
        <w:tabs>
          <w:tab w:pos="665" w:val="left" w:leader="none"/>
        </w:tabs>
        <w:spacing w:before="90"/>
        <w:ind w:left="380"/>
        <w:jc w:val="both"/>
      </w:pPr>
      <w:r>
        <w:rPr>
          <w:position w:val="2"/>
        </w:rPr>
        <w:drawing>
          <wp:inline distT="0" distB="0" distL="0" distR="0">
            <wp:extent cx="37728" cy="37698"/>
            <wp:effectExtent l="0" t="0" r="0" b="0"/>
            <wp:docPr id="38" name="Image 38"/>
            <wp:cNvGraphicFramePr>
              <a:graphicFrameLocks/>
            </wp:cNvGraphicFramePr>
            <a:graphic>
              <a:graphicData uri="http://schemas.openxmlformats.org/drawingml/2006/picture">
                <pic:pic>
                  <pic:nvPicPr>
                    <pic:cNvPr id="38" name="Image 38"/>
                    <pic:cNvPicPr/>
                  </pic:nvPicPr>
                  <pic:blipFill>
                    <a:blip r:embed="rId48" cstate="print"/>
                    <a:stretch>
                      <a:fillRect/>
                    </a:stretch>
                  </pic:blipFill>
                  <pic:spPr>
                    <a:xfrm>
                      <a:off x="0" y="0"/>
                      <a:ext cx="37728" cy="37698"/>
                    </a:xfrm>
                    <a:prstGeom prst="rect">
                      <a:avLst/>
                    </a:prstGeom>
                  </pic:spPr>
                </pic:pic>
              </a:graphicData>
            </a:graphic>
          </wp:inline>
        </w:drawing>
      </w:r>
      <w:r>
        <w:rPr>
          <w:position w:val="2"/>
        </w:rPr>
      </w:r>
      <w:r>
        <w:rPr>
          <w:sz w:val="20"/>
        </w:rPr>
        <w:tab/>
      </w:r>
      <w:r>
        <w:rPr/>
        <w:t>Todos</w:t>
      </w:r>
      <w:r>
        <w:rPr>
          <w:spacing w:val="-3"/>
        </w:rPr>
        <w:t> </w:t>
      </w:r>
      <w:r>
        <w:rPr/>
        <w:t>os produtos</w:t>
      </w:r>
      <w:r>
        <w:rPr>
          <w:spacing w:val="-1"/>
        </w:rPr>
        <w:t> </w:t>
      </w:r>
      <w:r>
        <w:rPr/>
        <w:t>deverão apresentar</w:t>
      </w:r>
      <w:r>
        <w:rPr>
          <w:spacing w:val="-1"/>
        </w:rPr>
        <w:t> </w:t>
      </w:r>
      <w:r>
        <w:rPr/>
        <w:t>em sua</w:t>
      </w:r>
      <w:r>
        <w:rPr>
          <w:spacing w:val="-1"/>
        </w:rPr>
        <w:t> </w:t>
      </w:r>
      <w:r>
        <w:rPr/>
        <w:t>embalagem dados</w:t>
      </w:r>
      <w:r>
        <w:rPr>
          <w:spacing w:val="-1"/>
        </w:rPr>
        <w:t> </w:t>
      </w:r>
      <w:r>
        <w:rPr/>
        <w:t>de identificação,</w:t>
      </w:r>
      <w:r>
        <w:rPr>
          <w:spacing w:val="-1"/>
        </w:rPr>
        <w:t> </w:t>
      </w:r>
      <w:r>
        <w:rPr/>
        <w:t>procedência, data</w:t>
      </w:r>
      <w:r>
        <w:rPr>
          <w:spacing w:val="-1"/>
        </w:rPr>
        <w:t> </w:t>
      </w:r>
      <w:r>
        <w:rPr/>
        <w:t>de fabricação,</w:t>
      </w:r>
      <w:r>
        <w:rPr>
          <w:spacing w:val="-1"/>
        </w:rPr>
        <w:t> </w:t>
      </w:r>
      <w:r>
        <w:rPr/>
        <w:t>número do</w:t>
      </w:r>
      <w:r>
        <w:rPr>
          <w:spacing w:val="-1"/>
        </w:rPr>
        <w:t> </w:t>
      </w:r>
      <w:r>
        <w:rPr/>
        <w:t>lote, validade</w:t>
      </w:r>
      <w:r>
        <w:rPr>
          <w:spacing w:val="-1"/>
        </w:rPr>
        <w:t> </w:t>
      </w:r>
      <w:r>
        <w:rPr/>
        <w:t>mínima de</w:t>
      </w:r>
      <w:r>
        <w:rPr>
          <w:spacing w:val="-1"/>
        </w:rPr>
        <w:t> </w:t>
      </w:r>
      <w:r>
        <w:rPr/>
        <w:t>seis meses</w:t>
      </w:r>
      <w:r>
        <w:rPr>
          <w:spacing w:val="-1"/>
        </w:rPr>
        <w:t> </w:t>
      </w:r>
      <w:r>
        <w:rPr/>
        <w:t>e registro</w:t>
      </w:r>
      <w:r>
        <w:rPr>
          <w:spacing w:val="-1"/>
        </w:rPr>
        <w:t> </w:t>
      </w:r>
      <w:r>
        <w:rPr/>
        <w:t>no Ministério</w:t>
      </w:r>
      <w:r>
        <w:rPr>
          <w:spacing w:val="-1"/>
        </w:rPr>
        <w:t> </w:t>
      </w:r>
      <w:r>
        <w:rPr/>
        <w:t>da </w:t>
      </w:r>
      <w:r>
        <w:rPr>
          <w:spacing w:val="-2"/>
        </w:rPr>
        <w:t>Saúde.</w:t>
      </w:r>
    </w:p>
    <w:p>
      <w:pPr>
        <w:pStyle w:val="BodyText"/>
        <w:ind w:left="0"/>
      </w:pPr>
    </w:p>
    <w:p>
      <w:pPr>
        <w:pStyle w:val="BodyText"/>
        <w:spacing w:before="153"/>
        <w:ind w:left="0"/>
      </w:pPr>
    </w:p>
    <w:p>
      <w:pPr>
        <w:pStyle w:val="Heading4"/>
        <w:numPr>
          <w:ilvl w:val="0"/>
          <w:numId w:val="74"/>
        </w:numPr>
        <w:tabs>
          <w:tab w:pos="1502" w:val="left" w:leader="none"/>
        </w:tabs>
        <w:spacing w:line="240" w:lineRule="auto" w:before="0" w:after="0"/>
        <w:ind w:left="1502" w:right="0" w:hanging="190"/>
        <w:jc w:val="left"/>
      </w:pPr>
      <w:r>
        <w:rPr/>
        <w:t>RISCOS DA</w:t>
      </w:r>
      <w:r>
        <w:rPr>
          <w:spacing w:val="-11"/>
        </w:rPr>
        <w:t> </w:t>
      </w:r>
      <w:r>
        <w:rPr>
          <w:spacing w:val="-2"/>
        </w:rPr>
        <w:t>CONTRATAÇÃO:</w:t>
      </w:r>
    </w:p>
    <w:p>
      <w:pPr>
        <w:pStyle w:val="BodyText"/>
        <w:spacing w:line="235" w:lineRule="auto" w:before="94"/>
        <w:ind w:firstLine="1122"/>
      </w:pPr>
      <w:r>
        <w:rPr/>
        <w:t>A</w:t>
      </w:r>
      <w:r>
        <w:rPr>
          <w:spacing w:val="-12"/>
        </w:rPr>
        <w:t> </w:t>
      </w:r>
      <w:r>
        <w:rPr/>
        <w:t>avaliação</w:t>
      </w:r>
      <w:r>
        <w:rPr>
          <w:spacing w:val="-1"/>
        </w:rPr>
        <w:t> </w:t>
      </w:r>
      <w:r>
        <w:rPr/>
        <w:t>de</w:t>
      </w:r>
      <w:r>
        <w:rPr>
          <w:spacing w:val="-2"/>
        </w:rPr>
        <w:t> </w:t>
      </w:r>
      <w:r>
        <w:rPr/>
        <w:t>riscos</w:t>
      </w:r>
      <w:r>
        <w:rPr>
          <w:spacing w:val="-2"/>
        </w:rPr>
        <w:t> </w:t>
      </w:r>
      <w:r>
        <w:rPr/>
        <w:t>do</w:t>
      </w:r>
      <w:r>
        <w:rPr>
          <w:spacing w:val="-2"/>
        </w:rPr>
        <w:t> </w:t>
      </w:r>
      <w:r>
        <w:rPr/>
        <w:t>processo</w:t>
      </w:r>
      <w:r>
        <w:rPr>
          <w:spacing w:val="-2"/>
        </w:rPr>
        <w:t> </w:t>
      </w:r>
      <w:r>
        <w:rPr/>
        <w:t>de</w:t>
      </w:r>
      <w:r>
        <w:rPr>
          <w:spacing w:val="-2"/>
        </w:rPr>
        <w:t> </w:t>
      </w:r>
      <w:r>
        <w:rPr/>
        <w:t>aquisição</w:t>
      </w:r>
      <w:r>
        <w:rPr>
          <w:spacing w:val="-2"/>
        </w:rPr>
        <w:t> </w:t>
      </w:r>
      <w:r>
        <w:rPr/>
        <w:t>de</w:t>
      </w:r>
      <w:r>
        <w:rPr>
          <w:spacing w:val="-2"/>
        </w:rPr>
        <w:t> </w:t>
      </w:r>
      <w:r>
        <w:rPr/>
        <w:t>medicamentos</w:t>
      </w:r>
      <w:r>
        <w:rPr>
          <w:spacing w:val="-2"/>
        </w:rPr>
        <w:t> </w:t>
      </w:r>
      <w:r>
        <w:rPr/>
        <w:t>para</w:t>
      </w:r>
      <w:r>
        <w:rPr>
          <w:spacing w:val="-2"/>
        </w:rPr>
        <w:t> </w:t>
      </w:r>
      <w:r>
        <w:rPr/>
        <w:t>atender</w:t>
      </w:r>
      <w:r>
        <w:rPr>
          <w:spacing w:val="-2"/>
        </w:rPr>
        <w:t> </w:t>
      </w:r>
      <w:r>
        <w:rPr/>
        <w:t>as</w:t>
      </w:r>
      <w:r>
        <w:rPr>
          <w:spacing w:val="-2"/>
        </w:rPr>
        <w:t> </w:t>
      </w:r>
      <w:r>
        <w:rPr/>
        <w:t>necessidades</w:t>
      </w:r>
      <w:r>
        <w:rPr>
          <w:spacing w:val="-2"/>
        </w:rPr>
        <w:t> </w:t>
      </w:r>
      <w:r>
        <w:rPr/>
        <w:t>do</w:t>
      </w:r>
      <w:r>
        <w:rPr>
          <w:spacing w:val="-2"/>
        </w:rPr>
        <w:t> </w:t>
      </w:r>
      <w:r>
        <w:rPr/>
        <w:t>Hospital</w:t>
      </w:r>
      <w:r>
        <w:rPr>
          <w:spacing w:val="-2"/>
        </w:rPr>
        <w:t> </w:t>
      </w:r>
      <w:r>
        <w:rPr/>
        <w:t>Universitário</w:t>
      </w:r>
      <w:r>
        <w:rPr>
          <w:spacing w:val="-2"/>
        </w:rPr>
        <w:t> </w:t>
      </w:r>
      <w:r>
        <w:rPr/>
        <w:t>Reitor</w:t>
      </w:r>
      <w:r>
        <w:rPr>
          <w:spacing w:val="-2"/>
        </w:rPr>
        <w:t> </w:t>
      </w:r>
      <w:r>
        <w:rPr/>
        <w:t>Hésio</w:t>
      </w:r>
      <w:r>
        <w:rPr>
          <w:spacing w:val="-2"/>
        </w:rPr>
        <w:t> </w:t>
      </w:r>
      <w:r>
        <w:rPr/>
        <w:t>Cordeiro</w:t>
      </w:r>
      <w:r>
        <w:rPr>
          <w:spacing w:val="-2"/>
        </w:rPr>
        <w:t> </w:t>
      </w:r>
      <w:r>
        <w:rPr/>
        <w:t>está</w:t>
      </w:r>
      <w:r>
        <w:rPr>
          <w:spacing w:val="-2"/>
        </w:rPr>
        <w:t> </w:t>
      </w:r>
      <w:r>
        <w:rPr/>
        <w:t>disponível</w:t>
      </w:r>
      <w:r>
        <w:rPr>
          <w:spacing w:val="-2"/>
        </w:rPr>
        <w:t> </w:t>
      </w:r>
      <w:r>
        <w:rPr/>
        <w:t>em</w:t>
      </w:r>
      <w:r>
        <w:rPr>
          <w:spacing w:val="-2"/>
        </w:rPr>
        <w:t> </w:t>
      </w:r>
      <w:r>
        <w:rPr/>
        <w:t>88847138.</w:t>
      </w:r>
      <w:r>
        <w:rPr>
          <w:spacing w:val="-2"/>
        </w:rPr>
        <w:t> </w:t>
      </w:r>
      <w:r>
        <w:rPr/>
        <w:t>O</w:t>
      </w:r>
      <w:r>
        <w:rPr>
          <w:spacing w:val="-2"/>
        </w:rPr>
        <w:t> </w:t>
      </w:r>
      <w:r>
        <w:rPr/>
        <w:t>suporte metodológico é baseado das orientações do Decreto Estadual 48.816/2023.</w:t>
      </w:r>
    </w:p>
    <w:p>
      <w:pPr>
        <w:pStyle w:val="BodyText"/>
        <w:ind w:left="0"/>
      </w:pPr>
    </w:p>
    <w:p>
      <w:pPr>
        <w:pStyle w:val="BodyText"/>
        <w:ind w:left="0"/>
      </w:pPr>
    </w:p>
    <w:p>
      <w:pPr>
        <w:pStyle w:val="BodyText"/>
        <w:ind w:left="0"/>
      </w:pPr>
    </w:p>
    <w:p>
      <w:pPr>
        <w:pStyle w:val="BodyText"/>
        <w:spacing w:before="218"/>
        <w:ind w:left="0"/>
      </w:pPr>
    </w:p>
    <w:p>
      <w:pPr>
        <w:pStyle w:val="Heading1"/>
        <w:rPr>
          <w:u w:val="none"/>
        </w:rPr>
      </w:pPr>
      <w:r>
        <w:rPr>
          <w:u w:val="none"/>
        </w:rPr>
        <w:t>ANEXO</w:t>
      </w:r>
      <w:r>
        <w:rPr>
          <w:spacing w:val="10"/>
          <w:u w:val="none"/>
        </w:rPr>
        <w:t> </w:t>
      </w:r>
      <w:r>
        <w:rPr>
          <w:u w:val="none"/>
        </w:rPr>
        <w:t>IV</w:t>
      </w:r>
      <w:r>
        <w:rPr>
          <w:spacing w:val="6"/>
          <w:u w:val="none"/>
        </w:rPr>
        <w:t> </w:t>
      </w:r>
      <w:r>
        <w:rPr>
          <w:u w:val="none"/>
        </w:rPr>
        <w:t>–</w:t>
      </w:r>
      <w:r>
        <w:rPr>
          <w:spacing w:val="11"/>
          <w:u w:val="none"/>
        </w:rPr>
        <w:t> </w:t>
      </w:r>
      <w:r>
        <w:rPr>
          <w:u w:val="none"/>
        </w:rPr>
        <w:t>DOCUMENTAÇÃO</w:t>
      </w:r>
      <w:r>
        <w:rPr>
          <w:spacing w:val="10"/>
          <w:u w:val="none"/>
        </w:rPr>
        <w:t> </w:t>
      </w:r>
      <w:r>
        <w:rPr>
          <w:u w:val="none"/>
        </w:rPr>
        <w:t>EXIGIDA</w:t>
      </w:r>
      <w:r>
        <w:rPr>
          <w:spacing w:val="-2"/>
          <w:u w:val="none"/>
        </w:rPr>
        <w:t> </w:t>
      </w:r>
      <w:r>
        <w:rPr>
          <w:u w:val="none"/>
        </w:rPr>
        <w:t>PARA</w:t>
      </w:r>
      <w:r>
        <w:rPr>
          <w:spacing w:val="-2"/>
          <w:u w:val="none"/>
        </w:rPr>
        <w:t> HABILITAÇÃO</w:t>
      </w:r>
    </w:p>
    <w:p>
      <w:pPr>
        <w:pStyle w:val="Heading4"/>
        <w:numPr>
          <w:ilvl w:val="0"/>
          <w:numId w:val="75"/>
        </w:numPr>
        <w:tabs>
          <w:tab w:pos="380" w:val="left" w:leader="none"/>
        </w:tabs>
        <w:spacing w:line="240" w:lineRule="auto" w:before="207" w:after="0"/>
        <w:ind w:left="380" w:right="0" w:hanging="190"/>
        <w:jc w:val="left"/>
      </w:pPr>
      <w:r>
        <w:rPr>
          <w:spacing w:val="-2"/>
        </w:rPr>
        <w:t>HABILITAÇÃO</w:t>
      </w:r>
      <w:r>
        <w:rPr>
          <w:spacing w:val="7"/>
        </w:rPr>
        <w:t> </w:t>
      </w:r>
      <w:r>
        <w:rPr>
          <w:spacing w:val="-2"/>
        </w:rPr>
        <w:t>JURÍDICA</w:t>
      </w:r>
    </w:p>
    <w:p>
      <w:pPr>
        <w:pStyle w:val="ListParagraph"/>
        <w:numPr>
          <w:ilvl w:val="1"/>
          <w:numId w:val="75"/>
        </w:numPr>
        <w:tabs>
          <w:tab w:pos="475" w:val="left" w:leader="none"/>
        </w:tabs>
        <w:spacing w:line="240" w:lineRule="auto" w:before="91" w:after="0"/>
        <w:ind w:left="475"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75"/>
        </w:numPr>
        <w:tabs>
          <w:tab w:pos="475" w:val="left" w:leader="none"/>
        </w:tabs>
        <w:spacing w:line="240" w:lineRule="auto" w:before="90" w:after="0"/>
        <w:ind w:left="475"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75"/>
        </w:numPr>
        <w:tabs>
          <w:tab w:pos="532" w:val="left" w:leader="none"/>
        </w:tabs>
        <w:spacing w:line="235" w:lineRule="auto" w:before="94" w:after="0"/>
        <w:ind w:left="190" w:right="188"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53">
        <w:r>
          <w:rPr>
            <w:color w:val="0000ED"/>
            <w:spacing w:val="-2"/>
            <w:sz w:val="19"/>
            <w:u w:val="single" w:color="0000ED"/>
          </w:rPr>
          <w:t>www.portaldoempreendedor</w:t>
        </w:r>
        <w:r>
          <w:rPr>
            <w:color w:val="0000ED"/>
            <w:spacing w:val="-2"/>
            <w:sz w:val="19"/>
          </w:rPr>
          <w:t>.g</w:t>
        </w:r>
        <w:r>
          <w:rPr>
            <w:color w:val="0000ED"/>
            <w:spacing w:val="-2"/>
            <w:sz w:val="19"/>
            <w:u w:val="single" w:color="0000ED"/>
          </w:rPr>
          <w:t>ov.br</w:t>
        </w:r>
      </w:hyperlink>
      <w:r>
        <w:rPr>
          <w:spacing w:val="-2"/>
          <w:sz w:val="19"/>
        </w:rPr>
        <w:t>.</w:t>
      </w:r>
    </w:p>
    <w:p>
      <w:pPr>
        <w:pStyle w:val="ListParagraph"/>
        <w:numPr>
          <w:ilvl w:val="1"/>
          <w:numId w:val="75"/>
        </w:numPr>
        <w:tabs>
          <w:tab w:pos="493" w:val="left" w:leader="none"/>
        </w:tabs>
        <w:spacing w:line="235" w:lineRule="auto" w:before="95" w:after="0"/>
        <w:ind w:left="190" w:right="188"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75"/>
        </w:numPr>
        <w:tabs>
          <w:tab w:pos="484" w:val="left" w:leader="none"/>
        </w:tabs>
        <w:spacing w:line="235" w:lineRule="auto" w:before="94" w:after="0"/>
        <w:ind w:left="190" w:right="188"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5"/>
        </w:numPr>
        <w:tabs>
          <w:tab w:pos="475" w:val="left" w:leader="none"/>
        </w:tabs>
        <w:spacing w:line="240" w:lineRule="auto" w:before="91" w:after="0"/>
        <w:ind w:left="475"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75"/>
        </w:numPr>
        <w:tabs>
          <w:tab w:pos="480" w:val="left" w:leader="none"/>
        </w:tabs>
        <w:spacing w:line="235" w:lineRule="auto" w:before="94" w:after="0"/>
        <w:ind w:left="190" w:right="188"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ind w:left="0"/>
      </w:pPr>
    </w:p>
    <w:p>
      <w:pPr>
        <w:pStyle w:val="BodyText"/>
        <w:ind w:left="0"/>
      </w:pPr>
    </w:p>
    <w:p>
      <w:pPr>
        <w:pStyle w:val="BodyText"/>
        <w:spacing w:before="53"/>
        <w:ind w:left="0"/>
      </w:pPr>
    </w:p>
    <w:p>
      <w:pPr>
        <w:pStyle w:val="Heading4"/>
        <w:numPr>
          <w:ilvl w:val="0"/>
          <w:numId w:val="75"/>
        </w:numPr>
        <w:tabs>
          <w:tab w:pos="380" w:val="left" w:leader="none"/>
        </w:tabs>
        <w:spacing w:line="240" w:lineRule="auto" w:before="1" w:after="0"/>
        <w:ind w:left="380" w:right="0" w:hanging="190"/>
        <w:jc w:val="left"/>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ListParagraph"/>
        <w:numPr>
          <w:ilvl w:val="1"/>
          <w:numId w:val="75"/>
        </w:numPr>
        <w:tabs>
          <w:tab w:pos="475" w:val="left" w:leader="none"/>
        </w:tabs>
        <w:spacing w:line="240" w:lineRule="auto" w:before="90" w:after="0"/>
        <w:ind w:left="475"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75"/>
        </w:numPr>
        <w:tabs>
          <w:tab w:pos="479" w:val="left" w:leader="none"/>
        </w:tabs>
        <w:spacing w:line="235" w:lineRule="auto" w:before="94" w:after="0"/>
        <w:ind w:left="190" w:right="188" w:firstLine="0"/>
        <w:jc w:val="left"/>
        <w:rPr>
          <w:sz w:val="19"/>
        </w:rPr>
      </w:pPr>
      <w:r>
        <w:rPr>
          <w:sz w:val="19"/>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6"/>
          <w:sz w:val="19"/>
        </w:rPr>
        <w:t> </w:t>
      </w:r>
      <w:r>
        <w:rPr>
          <w:sz w:val="19"/>
        </w:rPr>
        <w:t>Ativa da União (DAU) por elas administrados, inclusive aqueles relativos à Seguridade Social.</w:t>
      </w:r>
    </w:p>
    <w:p>
      <w:pPr>
        <w:pStyle w:val="ListParagraph"/>
        <w:numPr>
          <w:ilvl w:val="1"/>
          <w:numId w:val="75"/>
        </w:numPr>
        <w:tabs>
          <w:tab w:pos="475" w:val="left" w:leader="none"/>
        </w:tabs>
        <w:spacing w:line="240" w:lineRule="auto" w:before="91" w:after="0"/>
        <w:ind w:left="475"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75"/>
        </w:numPr>
        <w:tabs>
          <w:tab w:pos="477" w:val="left" w:leader="none"/>
        </w:tabs>
        <w:spacing w:line="235" w:lineRule="auto" w:before="94" w:after="0"/>
        <w:ind w:left="190" w:right="188"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75"/>
        </w:numPr>
        <w:tabs>
          <w:tab w:pos="503" w:val="left" w:leader="none"/>
        </w:tabs>
        <w:spacing w:line="235" w:lineRule="auto" w:before="95" w:after="0"/>
        <w:ind w:left="190" w:right="188" w:firstLine="0"/>
        <w:jc w:val="left"/>
        <w:rPr>
          <w:sz w:val="19"/>
        </w:rPr>
      </w:pPr>
      <w:r>
        <w:rPr>
          <w:sz w:val="19"/>
        </w:rPr>
        <w:t>Prova</w:t>
      </w:r>
      <w:r>
        <w:rPr>
          <w:spacing w:val="27"/>
          <w:sz w:val="19"/>
        </w:rPr>
        <w:t> </w:t>
      </w:r>
      <w:r>
        <w:rPr>
          <w:sz w:val="19"/>
        </w:rPr>
        <w:t>de</w:t>
      </w:r>
      <w:r>
        <w:rPr>
          <w:spacing w:val="27"/>
          <w:sz w:val="19"/>
        </w:rPr>
        <w:t> </w:t>
      </w:r>
      <w:r>
        <w:rPr>
          <w:sz w:val="19"/>
        </w:rPr>
        <w:t>inexistência</w:t>
      </w:r>
      <w:r>
        <w:rPr>
          <w:spacing w:val="27"/>
          <w:sz w:val="19"/>
        </w:rPr>
        <w:t> </w:t>
      </w:r>
      <w:r>
        <w:rPr>
          <w:sz w:val="19"/>
        </w:rPr>
        <w:t>de</w:t>
      </w:r>
      <w:r>
        <w:rPr>
          <w:spacing w:val="27"/>
          <w:sz w:val="19"/>
        </w:rPr>
        <w:t> </w:t>
      </w:r>
      <w:r>
        <w:rPr>
          <w:sz w:val="19"/>
        </w:rPr>
        <w:t>débitos</w:t>
      </w:r>
      <w:r>
        <w:rPr>
          <w:spacing w:val="27"/>
          <w:sz w:val="19"/>
        </w:rPr>
        <w:t> </w:t>
      </w:r>
      <w:r>
        <w:rPr>
          <w:sz w:val="19"/>
        </w:rPr>
        <w:t>inadimplidos</w:t>
      </w:r>
      <w:r>
        <w:rPr>
          <w:spacing w:val="27"/>
          <w:sz w:val="19"/>
        </w:rPr>
        <w:t> </w:t>
      </w:r>
      <w:r>
        <w:rPr>
          <w:sz w:val="19"/>
        </w:rPr>
        <w:t>perante</w:t>
      </w:r>
      <w:r>
        <w:rPr>
          <w:spacing w:val="27"/>
          <w:sz w:val="19"/>
        </w:rPr>
        <w:t> </w:t>
      </w:r>
      <w:r>
        <w:rPr>
          <w:sz w:val="19"/>
        </w:rPr>
        <w:t>a</w:t>
      </w:r>
      <w:r>
        <w:rPr>
          <w:spacing w:val="27"/>
          <w:sz w:val="19"/>
        </w:rPr>
        <w:t> </w:t>
      </w:r>
      <w:r>
        <w:rPr>
          <w:sz w:val="19"/>
        </w:rPr>
        <w:t>Justiça</w:t>
      </w:r>
      <w:r>
        <w:rPr>
          <w:spacing w:val="27"/>
          <w:sz w:val="19"/>
        </w:rPr>
        <w:t> </w:t>
      </w:r>
      <w:r>
        <w:rPr>
          <w:sz w:val="19"/>
        </w:rPr>
        <w:t>do</w:t>
      </w:r>
      <w:r>
        <w:rPr>
          <w:spacing w:val="23"/>
          <w:sz w:val="19"/>
        </w:rPr>
        <w:t> </w:t>
      </w:r>
      <w:r>
        <w:rPr>
          <w:sz w:val="19"/>
        </w:rPr>
        <w:t>Trabalho,</w:t>
      </w:r>
      <w:r>
        <w:rPr>
          <w:spacing w:val="27"/>
          <w:sz w:val="19"/>
        </w:rPr>
        <w:t> </w:t>
      </w:r>
      <w:r>
        <w:rPr>
          <w:sz w:val="19"/>
        </w:rPr>
        <w:t>mediante</w:t>
      </w:r>
      <w:r>
        <w:rPr>
          <w:spacing w:val="27"/>
          <w:sz w:val="19"/>
        </w:rPr>
        <w:t> </w:t>
      </w:r>
      <w:r>
        <w:rPr>
          <w:sz w:val="19"/>
        </w:rPr>
        <w:t>a</w:t>
      </w:r>
      <w:r>
        <w:rPr>
          <w:spacing w:val="27"/>
          <w:sz w:val="19"/>
        </w:rPr>
        <w:t> </w:t>
      </w:r>
      <w:r>
        <w:rPr>
          <w:sz w:val="19"/>
        </w:rPr>
        <w:t>apresentação</w:t>
      </w:r>
      <w:r>
        <w:rPr>
          <w:spacing w:val="27"/>
          <w:sz w:val="19"/>
        </w:rPr>
        <w:t> </w:t>
      </w:r>
      <w:r>
        <w:rPr>
          <w:sz w:val="19"/>
        </w:rPr>
        <w:t>de</w:t>
      </w:r>
      <w:r>
        <w:rPr>
          <w:spacing w:val="27"/>
          <w:sz w:val="19"/>
        </w:rPr>
        <w:t> </w:t>
      </w:r>
      <w:r>
        <w:rPr>
          <w:sz w:val="19"/>
        </w:rPr>
        <w:t>certidão</w:t>
      </w:r>
      <w:r>
        <w:rPr>
          <w:spacing w:val="27"/>
          <w:sz w:val="19"/>
        </w:rPr>
        <w:t> </w:t>
      </w:r>
      <w:r>
        <w:rPr>
          <w:sz w:val="19"/>
        </w:rPr>
        <w:t>negativa</w:t>
      </w:r>
      <w:r>
        <w:rPr>
          <w:spacing w:val="27"/>
          <w:sz w:val="19"/>
        </w:rPr>
        <w:t> </w:t>
      </w:r>
      <w:r>
        <w:rPr>
          <w:sz w:val="19"/>
        </w:rPr>
        <w:t>ou</w:t>
      </w:r>
      <w:r>
        <w:rPr>
          <w:spacing w:val="27"/>
          <w:sz w:val="19"/>
        </w:rPr>
        <w:t> </w:t>
      </w:r>
      <w:r>
        <w:rPr>
          <w:sz w:val="19"/>
        </w:rPr>
        <w:t>positiva</w:t>
      </w:r>
      <w:r>
        <w:rPr>
          <w:spacing w:val="27"/>
          <w:sz w:val="19"/>
        </w:rPr>
        <w:t> </w:t>
      </w:r>
      <w:r>
        <w:rPr>
          <w:sz w:val="19"/>
        </w:rPr>
        <w:t>com</w:t>
      </w:r>
      <w:r>
        <w:rPr>
          <w:spacing w:val="27"/>
          <w:sz w:val="19"/>
        </w:rPr>
        <w:t> </w:t>
      </w:r>
      <w:r>
        <w:rPr>
          <w:sz w:val="19"/>
        </w:rPr>
        <w:t>efeito</w:t>
      </w:r>
      <w:r>
        <w:rPr>
          <w:spacing w:val="27"/>
          <w:sz w:val="19"/>
        </w:rPr>
        <w:t> </w:t>
      </w:r>
      <w:r>
        <w:rPr>
          <w:sz w:val="19"/>
        </w:rPr>
        <w:t>de</w:t>
      </w:r>
      <w:r>
        <w:rPr>
          <w:spacing w:val="27"/>
          <w:sz w:val="19"/>
        </w:rPr>
        <w:t> </w:t>
      </w:r>
      <w:r>
        <w:rPr>
          <w:sz w:val="19"/>
        </w:rPr>
        <w:t>negativa,</w:t>
      </w:r>
      <w:r>
        <w:rPr>
          <w:spacing w:val="27"/>
          <w:sz w:val="19"/>
        </w:rPr>
        <w:t> </w:t>
      </w:r>
      <w:r>
        <w:rPr>
          <w:sz w:val="19"/>
        </w:rPr>
        <w:t>nos</w:t>
      </w:r>
      <w:r>
        <w:rPr>
          <w:spacing w:val="27"/>
          <w:sz w:val="19"/>
        </w:rPr>
        <w:t> </w:t>
      </w:r>
      <w:r>
        <w:rPr>
          <w:sz w:val="19"/>
        </w:rPr>
        <w:t>termos</w:t>
      </w:r>
      <w:r>
        <w:rPr>
          <w:spacing w:val="27"/>
          <w:sz w:val="19"/>
        </w:rPr>
        <w:t> </w:t>
      </w:r>
      <w:r>
        <w:rPr>
          <w:sz w:val="19"/>
        </w:rPr>
        <w:t>do</w:t>
      </w:r>
      <w:r>
        <w:rPr>
          <w:spacing w:val="23"/>
          <w:sz w:val="19"/>
        </w:rPr>
        <w:t> </w:t>
      </w:r>
      <w:r>
        <w:rPr>
          <w:sz w:val="19"/>
        </w:rPr>
        <w:t>Título</w:t>
      </w:r>
      <w:r>
        <w:rPr>
          <w:spacing w:val="23"/>
          <w:sz w:val="19"/>
        </w:rPr>
        <w:t> </w:t>
      </w:r>
      <w:r>
        <w:rPr>
          <w:sz w:val="19"/>
        </w:rPr>
        <w:t>VII-A</w:t>
      </w:r>
      <w:r>
        <w:rPr>
          <w:spacing w:val="17"/>
          <w:sz w:val="19"/>
        </w:rPr>
        <w:t> </w:t>
      </w:r>
      <w:r>
        <w:rPr>
          <w:sz w:val="19"/>
        </w:rPr>
        <w:t>da Consolidação das Leis do Trabalho, aprovada pelo Decreto-Lei nº 5.452, de 1º de maio de 1943.</w:t>
      </w:r>
    </w:p>
    <w:p>
      <w:pPr>
        <w:pStyle w:val="ListParagraph"/>
        <w:numPr>
          <w:ilvl w:val="1"/>
          <w:numId w:val="75"/>
        </w:numPr>
        <w:tabs>
          <w:tab w:pos="475" w:val="left" w:leader="none"/>
        </w:tabs>
        <w:spacing w:line="240" w:lineRule="auto" w:before="91" w:after="0"/>
        <w:ind w:left="475" w:right="0" w:hanging="285"/>
        <w:jc w:val="left"/>
        <w:rPr>
          <w:sz w:val="19"/>
        </w:rPr>
      </w:pPr>
      <w:r>
        <w:rPr>
          <w:sz w:val="19"/>
        </w:rPr>
        <w:t>Prova</w:t>
      </w:r>
      <w:r>
        <w:rPr>
          <w:spacing w:val="-3"/>
          <w:sz w:val="19"/>
        </w:rPr>
        <w:t> </w:t>
      </w:r>
      <w:r>
        <w:rPr>
          <w:sz w:val="19"/>
        </w:rPr>
        <w:t>de inscrição no</w:t>
      </w:r>
      <w:r>
        <w:rPr>
          <w:spacing w:val="-1"/>
          <w:sz w:val="19"/>
        </w:rPr>
        <w:t> </w:t>
      </w:r>
      <w:r>
        <w:rPr>
          <w:sz w:val="19"/>
        </w:rPr>
        <w:t>cadastro de contribuintes estadual/distrital</w:t>
      </w:r>
      <w:r>
        <w:rPr>
          <w:spacing w:val="-1"/>
          <w:sz w:val="19"/>
        </w:rPr>
        <w:t> </w:t>
      </w:r>
      <w:r>
        <w:rPr>
          <w:sz w:val="19"/>
        </w:rPr>
        <w:t>ou municipal, relativo</w:t>
      </w:r>
      <w:r>
        <w:rPr>
          <w:spacing w:val="-1"/>
          <w:sz w:val="19"/>
        </w:rPr>
        <w:t> </w:t>
      </w:r>
      <w:r>
        <w:rPr>
          <w:sz w:val="19"/>
        </w:rPr>
        <w:t>ao domicílio ou sede</w:t>
      </w:r>
      <w:r>
        <w:rPr>
          <w:spacing w:val="-1"/>
          <w:sz w:val="19"/>
        </w:rPr>
        <w:t> </w:t>
      </w:r>
      <w:r>
        <w:rPr>
          <w:sz w:val="19"/>
        </w:rPr>
        <w:t>do fornecedor, pertinente</w:t>
      </w:r>
      <w:r>
        <w:rPr>
          <w:spacing w:val="-1"/>
          <w:sz w:val="19"/>
        </w:rPr>
        <w:t> </w:t>
      </w:r>
      <w:r>
        <w:rPr>
          <w:sz w:val="19"/>
        </w:rPr>
        <w:t>ao 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75"/>
        </w:numPr>
        <w:tabs>
          <w:tab w:pos="636" w:val="left" w:leader="none"/>
        </w:tabs>
        <w:spacing w:line="235" w:lineRule="auto" w:before="94" w:after="0"/>
        <w:ind w:left="190" w:right="188" w:firstLine="0"/>
        <w:jc w:val="left"/>
        <w:rPr>
          <w:sz w:val="19"/>
        </w:rPr>
      </w:pPr>
      <w:r>
        <w:rPr>
          <w:sz w:val="19"/>
        </w:rPr>
        <w:t>O</w:t>
      </w:r>
      <w:r>
        <w:rPr>
          <w:spacing w:val="17"/>
          <w:sz w:val="19"/>
        </w:rPr>
        <w:t> </w:t>
      </w:r>
      <w:r>
        <w:rPr>
          <w:sz w:val="19"/>
        </w:rPr>
        <w:t>fornecedor</w:t>
      </w:r>
      <w:r>
        <w:rPr>
          <w:spacing w:val="17"/>
          <w:sz w:val="19"/>
        </w:rPr>
        <w:t> </w:t>
      </w:r>
      <w:r>
        <w:rPr>
          <w:sz w:val="19"/>
        </w:rPr>
        <w:t>enquadrado</w:t>
      </w:r>
      <w:r>
        <w:rPr>
          <w:spacing w:val="17"/>
          <w:sz w:val="19"/>
        </w:rPr>
        <w:t> </w:t>
      </w:r>
      <w:r>
        <w:rPr>
          <w:sz w:val="19"/>
        </w:rPr>
        <w:t>como</w:t>
      </w:r>
      <w:r>
        <w:rPr>
          <w:spacing w:val="17"/>
          <w:sz w:val="19"/>
        </w:rPr>
        <w:t> </w:t>
      </w:r>
      <w:r>
        <w:rPr>
          <w:sz w:val="19"/>
        </w:rPr>
        <w:t>microempreendedor</w:t>
      </w:r>
      <w:r>
        <w:rPr>
          <w:spacing w:val="17"/>
          <w:sz w:val="19"/>
        </w:rPr>
        <w:t> </w:t>
      </w:r>
      <w:r>
        <w:rPr>
          <w:sz w:val="19"/>
        </w:rPr>
        <w:t>individual</w:t>
      </w:r>
      <w:r>
        <w:rPr>
          <w:spacing w:val="17"/>
          <w:sz w:val="19"/>
        </w:rPr>
        <w:t> </w:t>
      </w:r>
      <w:r>
        <w:rPr>
          <w:sz w:val="19"/>
        </w:rPr>
        <w:t>que</w:t>
      </w:r>
      <w:r>
        <w:rPr>
          <w:spacing w:val="17"/>
          <w:sz w:val="19"/>
        </w:rPr>
        <w:t> </w:t>
      </w:r>
      <w:r>
        <w:rPr>
          <w:sz w:val="19"/>
        </w:rPr>
        <w:t>pretenda</w:t>
      </w:r>
      <w:r>
        <w:rPr>
          <w:spacing w:val="17"/>
          <w:sz w:val="19"/>
        </w:rPr>
        <w:t> </w:t>
      </w:r>
      <w:r>
        <w:rPr>
          <w:sz w:val="19"/>
        </w:rPr>
        <w:t>auferir</w:t>
      </w:r>
      <w:r>
        <w:rPr>
          <w:spacing w:val="17"/>
          <w:sz w:val="19"/>
        </w:rPr>
        <w:t> </w:t>
      </w:r>
      <w:r>
        <w:rPr>
          <w:sz w:val="19"/>
        </w:rPr>
        <w:t>os</w:t>
      </w:r>
      <w:r>
        <w:rPr>
          <w:spacing w:val="17"/>
          <w:sz w:val="19"/>
        </w:rPr>
        <w:t> </w:t>
      </w:r>
      <w:r>
        <w:rPr>
          <w:sz w:val="19"/>
        </w:rPr>
        <w:t>benefícios</w:t>
      </w:r>
      <w:r>
        <w:rPr>
          <w:spacing w:val="17"/>
          <w:sz w:val="19"/>
        </w:rPr>
        <w:t> </w:t>
      </w:r>
      <w:r>
        <w:rPr>
          <w:sz w:val="19"/>
        </w:rPr>
        <w:t>do</w:t>
      </w:r>
      <w:r>
        <w:rPr>
          <w:spacing w:val="17"/>
          <w:sz w:val="19"/>
        </w:rPr>
        <w:t> </w:t>
      </w:r>
      <w:r>
        <w:rPr>
          <w:sz w:val="19"/>
        </w:rPr>
        <w:t>tratamento</w:t>
      </w:r>
      <w:r>
        <w:rPr>
          <w:spacing w:val="17"/>
          <w:sz w:val="19"/>
        </w:rPr>
        <w:t> </w:t>
      </w:r>
      <w:r>
        <w:rPr>
          <w:sz w:val="19"/>
        </w:rPr>
        <w:t>diferenciado</w:t>
      </w:r>
      <w:r>
        <w:rPr>
          <w:spacing w:val="17"/>
          <w:sz w:val="19"/>
        </w:rPr>
        <w:t> </w:t>
      </w:r>
      <w:r>
        <w:rPr>
          <w:sz w:val="19"/>
        </w:rPr>
        <w:t>previstos</w:t>
      </w:r>
      <w:r>
        <w:rPr>
          <w:spacing w:val="17"/>
          <w:sz w:val="19"/>
        </w:rPr>
        <w:t> </w:t>
      </w:r>
      <w:r>
        <w:rPr>
          <w:sz w:val="19"/>
        </w:rPr>
        <w:t>na</w:t>
      </w:r>
      <w:r>
        <w:rPr>
          <w:spacing w:val="17"/>
          <w:sz w:val="19"/>
        </w:rPr>
        <w:t> </w:t>
      </w:r>
      <w:hyperlink r:id="rId8">
        <w:r>
          <w:rPr>
            <w:color w:val="0000ED"/>
            <w:sz w:val="19"/>
            <w:u w:val="single" w:color="0000ED"/>
          </w:rPr>
          <w:t>Lei</w:t>
        </w:r>
        <w:r>
          <w:rPr>
            <w:color w:val="0000ED"/>
            <w:spacing w:val="17"/>
            <w:sz w:val="19"/>
            <w:u w:val="single" w:color="0000ED"/>
          </w:rPr>
          <w:t> </w:t>
        </w:r>
        <w:r>
          <w:rPr>
            <w:color w:val="0000ED"/>
            <w:sz w:val="19"/>
            <w:u w:val="single" w:color="0000ED"/>
          </w:rPr>
          <w:t>Complementar</w:t>
        </w:r>
        <w:r>
          <w:rPr>
            <w:color w:val="0000ED"/>
            <w:spacing w:val="17"/>
            <w:sz w:val="19"/>
            <w:u w:val="single" w:color="0000ED"/>
          </w:rPr>
          <w:t> </w:t>
        </w:r>
        <w:r>
          <w:rPr>
            <w:color w:val="0000ED"/>
            <w:sz w:val="19"/>
            <w:u w:val="single" w:color="0000ED"/>
          </w:rPr>
          <w:t>nº</w:t>
        </w:r>
        <w:r>
          <w:rPr>
            <w:color w:val="0000ED"/>
            <w:spacing w:val="17"/>
            <w:sz w:val="19"/>
            <w:u w:val="single" w:color="0000ED"/>
          </w:rPr>
          <w:t> </w:t>
        </w:r>
        <w:r>
          <w:rPr>
            <w:color w:val="0000ED"/>
            <w:sz w:val="19"/>
            <w:u w:val="single" w:color="0000ED"/>
          </w:rPr>
          <w:t>123/2006</w:t>
        </w:r>
      </w:hyperlink>
      <w:r>
        <w:rPr>
          <w:sz w:val="19"/>
        </w:rPr>
        <w:t>,</w:t>
      </w:r>
      <w:r>
        <w:rPr>
          <w:spacing w:val="17"/>
          <w:sz w:val="19"/>
        </w:rPr>
        <w:t> </w:t>
      </w:r>
      <w:r>
        <w:rPr>
          <w:sz w:val="19"/>
        </w:rPr>
        <w:t>estará</w:t>
      </w:r>
      <w:r>
        <w:rPr>
          <w:spacing w:val="17"/>
          <w:sz w:val="19"/>
        </w:rPr>
        <w:t> </w:t>
      </w:r>
      <w:r>
        <w:rPr>
          <w:sz w:val="19"/>
        </w:rPr>
        <w:t>dispensado</w:t>
      </w:r>
      <w:r>
        <w:rPr>
          <w:spacing w:val="17"/>
          <w:sz w:val="19"/>
        </w:rPr>
        <w:t> </w:t>
      </w:r>
      <w:r>
        <w:rPr>
          <w:sz w:val="19"/>
        </w:rPr>
        <w:t>da prova de inscrição nos cadastros de contribuintes estadual e municipal, eis que a apresentação do Certificado de Condição de Microempreendedor Individual – CCMEI supre tais requisitos.</w:t>
      </w:r>
    </w:p>
    <w:p>
      <w:pPr>
        <w:pStyle w:val="ListParagraph"/>
        <w:numPr>
          <w:ilvl w:val="1"/>
          <w:numId w:val="75"/>
        </w:numPr>
        <w:tabs>
          <w:tab w:pos="475" w:val="left" w:leader="none"/>
        </w:tabs>
        <w:spacing w:line="240" w:lineRule="auto" w:before="91" w:after="0"/>
        <w:ind w:left="475" w:right="0" w:hanging="285"/>
        <w:jc w:val="left"/>
        <w:rPr>
          <w:sz w:val="19"/>
        </w:rPr>
      </w:pPr>
      <w:r>
        <w:rPr>
          <w:sz w:val="19"/>
        </w:rPr>
        <w:t>Prova de regularidade com a Fazenda do Estado do Rio de Janeiro, mediante a apresentação </w:t>
      </w:r>
      <w:r>
        <w:rPr>
          <w:spacing w:val="-5"/>
          <w:sz w:val="19"/>
        </w:rPr>
        <w:t>de:</w:t>
      </w:r>
    </w:p>
    <w:p>
      <w:pPr>
        <w:pStyle w:val="ListParagraph"/>
        <w:numPr>
          <w:ilvl w:val="2"/>
          <w:numId w:val="75"/>
        </w:numPr>
        <w:tabs>
          <w:tab w:pos="617" w:val="left" w:leader="none"/>
        </w:tabs>
        <w:spacing w:line="240" w:lineRule="auto" w:before="90" w:after="0"/>
        <w:ind w:left="617" w:right="0" w:hanging="427"/>
        <w:jc w:val="left"/>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75"/>
        </w:numPr>
        <w:tabs>
          <w:tab w:pos="617" w:val="left" w:leader="none"/>
        </w:tabs>
        <w:spacing w:line="240" w:lineRule="auto" w:before="91" w:after="0"/>
        <w:ind w:left="617" w:right="0" w:hanging="427"/>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75"/>
        </w:numPr>
        <w:tabs>
          <w:tab w:pos="475" w:val="left" w:leader="none"/>
        </w:tabs>
        <w:spacing w:line="240" w:lineRule="auto" w:before="90" w:after="0"/>
        <w:ind w:left="475" w:right="0" w:hanging="285"/>
        <w:jc w:val="left"/>
        <w:rPr>
          <w:sz w:val="19"/>
        </w:rPr>
      </w:pPr>
      <w:r>
        <w:rPr>
          <w:sz w:val="19"/>
        </w:rPr>
        <w:t>Regularidade</w:t>
      </w:r>
      <w:r>
        <w:rPr>
          <w:spacing w:val="-3"/>
          <w:sz w:val="19"/>
        </w:rPr>
        <w:t> </w:t>
      </w:r>
      <w:r>
        <w:rPr>
          <w:sz w:val="19"/>
        </w:rPr>
        <w:t>com a Fazenda</w:t>
      </w:r>
      <w:r>
        <w:rPr>
          <w:spacing w:val="-1"/>
          <w:sz w:val="19"/>
        </w:rPr>
        <w:t> </w:t>
      </w:r>
      <w:r>
        <w:rPr>
          <w:sz w:val="19"/>
        </w:rPr>
        <w:t>Estadual </w:t>
      </w:r>
      <w:r>
        <w:rPr>
          <w:b/>
          <w:color w:val="BF382A"/>
          <w:sz w:val="19"/>
        </w:rPr>
        <w:t>e </w:t>
      </w:r>
      <w:r>
        <w:rPr>
          <w:sz w:val="19"/>
        </w:rPr>
        <w:t>Municipal do</w:t>
      </w:r>
      <w:r>
        <w:rPr>
          <w:spacing w:val="-1"/>
          <w:sz w:val="19"/>
        </w:rPr>
        <w:t> </w:t>
      </w:r>
      <w:r>
        <w:rPr>
          <w:sz w:val="19"/>
        </w:rPr>
        <w:t>domicílio ou sede</w:t>
      </w:r>
      <w:r>
        <w:rPr>
          <w:spacing w:val="-1"/>
          <w:sz w:val="19"/>
        </w:rPr>
        <w:t> </w:t>
      </w:r>
      <w:r>
        <w:rPr>
          <w:sz w:val="19"/>
        </w:rPr>
        <w:t>do fornecedor, relativa à</w:t>
      </w:r>
      <w:r>
        <w:rPr>
          <w:spacing w:val="-1"/>
          <w:sz w:val="19"/>
        </w:rPr>
        <w:t> </w:t>
      </w:r>
      <w:r>
        <w:rPr>
          <w:sz w:val="19"/>
        </w:rPr>
        <w:t>atividade em cujo</w:t>
      </w:r>
      <w:r>
        <w:rPr>
          <w:spacing w:val="-1"/>
          <w:sz w:val="19"/>
        </w:rPr>
        <w:t> </w:t>
      </w:r>
      <w:r>
        <w:rPr>
          <w:sz w:val="19"/>
        </w:rPr>
        <w:t>exercício contrata ou concorre,</w:t>
      </w:r>
      <w:r>
        <w:rPr>
          <w:spacing w:val="-1"/>
          <w:sz w:val="19"/>
        </w:rPr>
        <w:t> </w:t>
      </w:r>
      <w:r>
        <w:rPr>
          <w:sz w:val="19"/>
        </w:rPr>
        <w:t>com a apresentação,</w:t>
      </w:r>
      <w:r>
        <w:rPr>
          <w:spacing w:val="-1"/>
          <w:sz w:val="19"/>
        </w:rPr>
        <w:t> </w:t>
      </w:r>
      <w:r>
        <w:rPr>
          <w:sz w:val="19"/>
        </w:rPr>
        <w:t>conforme o caso, </w:t>
      </w:r>
      <w:r>
        <w:rPr>
          <w:spacing w:val="-5"/>
          <w:sz w:val="19"/>
        </w:rPr>
        <w:t>de:</w:t>
      </w:r>
    </w:p>
    <w:p>
      <w:pPr>
        <w:pStyle w:val="ListParagraph"/>
        <w:numPr>
          <w:ilvl w:val="2"/>
          <w:numId w:val="75"/>
        </w:numPr>
        <w:tabs>
          <w:tab w:pos="647" w:val="left" w:leader="none"/>
        </w:tabs>
        <w:spacing w:line="235" w:lineRule="auto" w:before="94" w:after="0"/>
        <w:ind w:left="190" w:right="188" w:firstLine="0"/>
        <w:jc w:val="both"/>
        <w:rPr>
          <w:sz w:val="19"/>
        </w:rPr>
      </w:pPr>
      <w:r>
        <w:rPr>
          <w:sz w:val="19"/>
        </w:rPr>
        <w:t>Certidão Negativa de Débitos, ou Certidão Positiva com efeito de Negativa, perante o Fisco estadual, pertinente ao Imposto sobre Operações relativas à Circulação de Mercadorias e sobre Prestações</w:t>
      </w:r>
      <w:r>
        <w:rPr>
          <w:spacing w:val="-1"/>
          <w:sz w:val="19"/>
        </w:rPr>
        <w:t> </w:t>
      </w:r>
      <w:r>
        <w:rPr>
          <w:sz w:val="19"/>
        </w:rPr>
        <w:t>de</w:t>
      </w:r>
      <w:r>
        <w:rPr>
          <w:spacing w:val="-1"/>
          <w:sz w:val="19"/>
        </w:rPr>
        <w:t> </w:t>
      </w:r>
      <w:r>
        <w:rPr>
          <w:sz w:val="19"/>
        </w:rPr>
        <w:t>Serviços</w:t>
      </w:r>
      <w:r>
        <w:rPr>
          <w:spacing w:val="-1"/>
          <w:sz w:val="19"/>
        </w:rPr>
        <w:t> </w:t>
      </w:r>
      <w:r>
        <w:rPr>
          <w:sz w:val="19"/>
        </w:rPr>
        <w:t>de</w:t>
      </w:r>
      <w:r>
        <w:rPr>
          <w:spacing w:val="-4"/>
          <w:sz w:val="19"/>
        </w:rPr>
        <w:t> </w:t>
      </w:r>
      <w:r>
        <w:rPr>
          <w:sz w:val="19"/>
        </w:rPr>
        <w:t>Transporte</w:t>
      </w:r>
      <w:r>
        <w:rPr>
          <w:spacing w:val="-1"/>
          <w:sz w:val="19"/>
        </w:rPr>
        <w:t> </w:t>
      </w:r>
      <w:r>
        <w:rPr>
          <w:sz w:val="19"/>
        </w:rPr>
        <w:t>Interestadual,</w:t>
      </w:r>
      <w:r>
        <w:rPr>
          <w:spacing w:val="-1"/>
          <w:sz w:val="19"/>
        </w:rPr>
        <w:t> </w:t>
      </w:r>
      <w:r>
        <w:rPr>
          <w:sz w:val="19"/>
        </w:rPr>
        <w:t>Intermunicipal</w:t>
      </w:r>
      <w:r>
        <w:rPr>
          <w:spacing w:val="-1"/>
          <w:sz w:val="19"/>
        </w:rPr>
        <w:t> </w:t>
      </w:r>
      <w:r>
        <w:rPr>
          <w:sz w:val="19"/>
        </w:rPr>
        <w:t>e</w:t>
      </w:r>
      <w:r>
        <w:rPr>
          <w:spacing w:val="-1"/>
          <w:sz w:val="19"/>
        </w:rPr>
        <w:t> </w:t>
      </w:r>
      <w:r>
        <w:rPr>
          <w:sz w:val="19"/>
        </w:rPr>
        <w:t>de</w:t>
      </w:r>
      <w:r>
        <w:rPr>
          <w:spacing w:val="-1"/>
          <w:sz w:val="19"/>
        </w:rPr>
        <w:t> </w:t>
      </w:r>
      <w:r>
        <w:rPr>
          <w:sz w:val="19"/>
        </w:rPr>
        <w:t>Comunicação</w:t>
      </w:r>
      <w:r>
        <w:rPr>
          <w:spacing w:val="-1"/>
          <w:sz w:val="19"/>
        </w:rPr>
        <w:t> </w:t>
      </w:r>
      <w:r>
        <w:rPr>
          <w:sz w:val="19"/>
        </w:rPr>
        <w:t>–</w:t>
      </w:r>
      <w:r>
        <w:rPr>
          <w:spacing w:val="-1"/>
          <w:sz w:val="19"/>
        </w:rPr>
        <w:t> </w:t>
      </w:r>
      <w:r>
        <w:rPr>
          <w:sz w:val="19"/>
        </w:rPr>
        <w:t>ICMS,</w:t>
      </w:r>
      <w:r>
        <w:rPr>
          <w:spacing w:val="-1"/>
          <w:sz w:val="19"/>
        </w:rPr>
        <w:t> </w:t>
      </w:r>
      <w:r>
        <w:rPr>
          <w:sz w:val="19"/>
        </w:rPr>
        <w:t>bem</w:t>
      </w:r>
      <w:r>
        <w:rPr>
          <w:spacing w:val="-1"/>
          <w:sz w:val="19"/>
        </w:rPr>
        <w:t> </w:t>
      </w:r>
      <w:r>
        <w:rPr>
          <w:sz w:val="19"/>
        </w:rPr>
        <w:t>como</w:t>
      </w:r>
      <w:r>
        <w:rPr>
          <w:spacing w:val="-1"/>
          <w:sz w:val="19"/>
        </w:rPr>
        <w:t> </w:t>
      </w:r>
      <w:r>
        <w:rPr>
          <w:sz w:val="19"/>
        </w:rPr>
        <w:t>de</w:t>
      </w:r>
      <w:r>
        <w:rPr>
          <w:spacing w:val="-1"/>
          <w:sz w:val="19"/>
        </w:rPr>
        <w:t> </w:t>
      </w:r>
      <w:r>
        <w:rPr>
          <w:sz w:val="19"/>
        </w:rPr>
        <w:t>Certidão</w:t>
      </w:r>
      <w:r>
        <w:rPr>
          <w:spacing w:val="-1"/>
          <w:sz w:val="19"/>
        </w:rPr>
        <w:t> </w:t>
      </w:r>
      <w:r>
        <w:rPr>
          <w:sz w:val="19"/>
        </w:rPr>
        <w:t>perante</w:t>
      </w:r>
      <w:r>
        <w:rPr>
          <w:spacing w:val="-1"/>
          <w:sz w:val="19"/>
        </w:rPr>
        <w:t> </w:t>
      </w:r>
      <w:r>
        <w:rPr>
          <w:sz w:val="19"/>
        </w:rPr>
        <w:t>a</w:t>
      </w:r>
      <w:r>
        <w:rPr>
          <w:spacing w:val="-1"/>
          <w:sz w:val="19"/>
        </w:rPr>
        <w:t> </w:t>
      </w:r>
      <w:r>
        <w:rPr>
          <w:sz w:val="19"/>
        </w:rPr>
        <w:t>Dívida</w:t>
      </w:r>
      <w:r>
        <w:rPr>
          <w:spacing w:val="-11"/>
          <w:sz w:val="19"/>
        </w:rPr>
        <w:t> </w:t>
      </w:r>
      <w:r>
        <w:rPr>
          <w:sz w:val="19"/>
        </w:rPr>
        <w:t>Ativa</w:t>
      </w:r>
      <w:r>
        <w:rPr>
          <w:spacing w:val="-1"/>
          <w:sz w:val="19"/>
        </w:rPr>
        <w:t> </w:t>
      </w:r>
      <w:r>
        <w:rPr>
          <w:sz w:val="19"/>
        </w:rPr>
        <w:t>estadual,</w:t>
      </w:r>
      <w:r>
        <w:rPr>
          <w:spacing w:val="-1"/>
          <w:sz w:val="19"/>
        </w:rPr>
        <w:t> </w:t>
      </w:r>
      <w:r>
        <w:rPr>
          <w:sz w:val="19"/>
        </w:rPr>
        <w:t>podendo</w:t>
      </w:r>
      <w:r>
        <w:rPr>
          <w:spacing w:val="-1"/>
          <w:sz w:val="19"/>
        </w:rPr>
        <w:t> </w:t>
      </w:r>
      <w:r>
        <w:rPr>
          <w:sz w:val="19"/>
        </w:rPr>
        <w:t>ser</w:t>
      </w:r>
      <w:r>
        <w:rPr>
          <w:spacing w:val="-1"/>
          <w:sz w:val="19"/>
        </w:rPr>
        <w:t> </w:t>
      </w:r>
      <w:r>
        <w:rPr>
          <w:sz w:val="19"/>
        </w:rPr>
        <w:t>apresentada</w:t>
      </w:r>
      <w:r>
        <w:rPr>
          <w:spacing w:val="-1"/>
          <w:sz w:val="19"/>
        </w:rPr>
        <w:t> </w:t>
      </w:r>
      <w:r>
        <w:rPr>
          <w:sz w:val="19"/>
        </w:rPr>
        <w:t>Certidão</w:t>
      </w:r>
      <w:r>
        <w:rPr>
          <w:spacing w:val="-1"/>
          <w:sz w:val="19"/>
        </w:rPr>
        <w:t> </w:t>
      </w:r>
      <w:r>
        <w:rPr>
          <w:sz w:val="19"/>
        </w:rPr>
        <w:t>Conjunta</w:t>
      </w:r>
      <w:r>
        <w:rPr>
          <w:spacing w:val="-1"/>
          <w:sz w:val="19"/>
        </w:rPr>
        <w:t> </w:t>
      </w:r>
      <w:r>
        <w:rPr>
          <w:sz w:val="19"/>
        </w:rPr>
        <w:t>em</w:t>
      </w:r>
      <w:r>
        <w:rPr>
          <w:spacing w:val="-1"/>
          <w:sz w:val="19"/>
        </w:rPr>
        <w:t> </w:t>
      </w:r>
      <w:r>
        <w:rPr>
          <w:sz w:val="19"/>
        </w:rPr>
        <w:t>que constem ambas as informações;</w:t>
      </w:r>
    </w:p>
    <w:p>
      <w:pPr>
        <w:pStyle w:val="ListParagraph"/>
        <w:numPr>
          <w:ilvl w:val="2"/>
          <w:numId w:val="75"/>
        </w:numPr>
        <w:tabs>
          <w:tab w:pos="617" w:val="left" w:leader="none"/>
        </w:tabs>
        <w:spacing w:line="240" w:lineRule="auto" w:before="91" w:after="0"/>
        <w:ind w:left="617" w:right="0" w:hanging="427"/>
        <w:jc w:val="both"/>
        <w:rPr>
          <w:sz w:val="19"/>
        </w:rPr>
      </w:pPr>
      <w:r>
        <w:rPr>
          <w:sz w:val="19"/>
        </w:rPr>
        <w:t>Certidão Negativa de Débitos, ou Certidão Positiva com efeito de Negativa do Imposto sobre Serviços de Qualquer Natureza – </w:t>
      </w:r>
      <w:r>
        <w:rPr>
          <w:spacing w:val="-4"/>
          <w:sz w:val="19"/>
        </w:rPr>
        <w:t>ISS.</w:t>
      </w:r>
    </w:p>
    <w:p>
      <w:pPr>
        <w:pStyle w:val="ListParagraph"/>
        <w:numPr>
          <w:ilvl w:val="1"/>
          <w:numId w:val="75"/>
        </w:numPr>
        <w:tabs>
          <w:tab w:pos="484" w:val="left" w:leader="none"/>
        </w:tabs>
        <w:spacing w:line="235" w:lineRule="auto" w:before="94" w:after="0"/>
        <w:ind w:left="190" w:right="188" w:firstLine="0"/>
        <w:jc w:val="both"/>
        <w:rPr>
          <w:sz w:val="19"/>
        </w:rPr>
      </w:pPr>
      <w:r>
        <w:rPr>
          <w:sz w:val="19"/>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75"/>
        </w:numPr>
        <w:tabs>
          <w:tab w:pos="571" w:val="left" w:leader="none"/>
        </w:tabs>
        <w:spacing w:line="235" w:lineRule="auto" w:before="95" w:after="0"/>
        <w:ind w:left="190" w:right="188" w:firstLine="0"/>
        <w:jc w:val="both"/>
        <w:rPr>
          <w:sz w:val="19"/>
        </w:rPr>
      </w:pPr>
      <w:r>
        <w:rPr>
          <w:sz w:val="19"/>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75"/>
        </w:numPr>
        <w:tabs>
          <w:tab w:pos="715" w:val="left" w:leader="none"/>
        </w:tabs>
        <w:spacing w:line="235" w:lineRule="auto" w:before="95" w:after="0"/>
        <w:ind w:left="190" w:right="188"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w:t>
      </w:r>
      <w:r>
        <w:rPr>
          <w:spacing w:val="-2"/>
          <w:sz w:val="19"/>
        </w:rPr>
        <w:t>123/2016.</w:t>
      </w:r>
    </w:p>
    <w:p>
      <w:pPr>
        <w:pStyle w:val="ListParagraph"/>
        <w:numPr>
          <w:ilvl w:val="2"/>
          <w:numId w:val="75"/>
        </w:numPr>
        <w:tabs>
          <w:tab w:pos="712" w:val="left" w:leader="none"/>
        </w:tabs>
        <w:spacing w:line="240" w:lineRule="auto" w:before="90" w:after="0"/>
        <w:ind w:left="712" w:right="0" w:hanging="522"/>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75"/>
        </w:numPr>
        <w:tabs>
          <w:tab w:pos="724" w:val="left" w:leader="none"/>
        </w:tabs>
        <w:spacing w:line="235" w:lineRule="auto" w:before="94" w:after="0"/>
        <w:ind w:left="190" w:right="188" w:firstLine="0"/>
        <w:jc w:val="both"/>
        <w:rPr>
          <w:sz w:val="19"/>
        </w:rPr>
      </w:pPr>
      <w:r>
        <w:rPr>
          <w:sz w:val="19"/>
        </w:rPr>
        <w:t>A 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182"/>
        <w:ind w:left="0"/>
      </w:pPr>
    </w:p>
    <w:p>
      <w:pPr>
        <w:pStyle w:val="Heading4"/>
        <w:numPr>
          <w:ilvl w:val="0"/>
          <w:numId w:val="75"/>
        </w:numPr>
        <w:tabs>
          <w:tab w:pos="380" w:val="left" w:leader="none"/>
        </w:tabs>
        <w:spacing w:line="240" w:lineRule="auto" w:before="0" w:after="0"/>
        <w:ind w:left="380" w:right="0" w:hanging="190"/>
        <w:jc w:val="left"/>
      </w:pPr>
      <w:r>
        <w:rPr>
          <w:spacing w:val="-2"/>
        </w:rPr>
        <w:t>HABILITAÇÃO</w:t>
      </w:r>
      <w:r>
        <w:rPr>
          <w:spacing w:val="27"/>
        </w:rPr>
        <w:t> </w:t>
      </w:r>
      <w:r>
        <w:rPr>
          <w:spacing w:val="-2"/>
        </w:rPr>
        <w:t>ECONÔMICO-FINANCEIRA:</w:t>
      </w:r>
    </w:p>
    <w:p>
      <w:pPr>
        <w:pStyle w:val="ListParagraph"/>
        <w:numPr>
          <w:ilvl w:val="1"/>
          <w:numId w:val="75"/>
        </w:numPr>
        <w:tabs>
          <w:tab w:pos="485" w:val="left" w:leader="none"/>
        </w:tabs>
        <w:spacing w:line="235" w:lineRule="auto" w:before="94" w:after="0"/>
        <w:ind w:left="190" w:right="188" w:firstLine="0"/>
        <w:jc w:val="left"/>
        <w:rPr>
          <w:sz w:val="19"/>
        </w:rPr>
      </w:pPr>
      <w:r>
        <w:rPr>
          <w:sz w:val="19"/>
        </w:rPr>
        <mc:AlternateContent>
          <mc:Choice Requires="wps">
            <w:drawing>
              <wp:anchor distT="0" distB="0" distL="0" distR="0" allowOverlap="1" layoutInCell="1" locked="0" behindDoc="0" simplePos="0" relativeHeight="15736832">
                <wp:simplePos x="0" y="0"/>
                <wp:positionH relativeFrom="page">
                  <wp:posOffset>2472509</wp:posOffset>
                </wp:positionH>
                <wp:positionV relativeFrom="paragraph">
                  <wp:posOffset>313625</wp:posOffset>
                </wp:positionV>
                <wp:extent cx="30480" cy="7620"/>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30480" cy="7620"/>
                        </a:xfrm>
                        <a:custGeom>
                          <a:avLst/>
                          <a:gdLst/>
                          <a:ahLst/>
                          <a:cxnLst/>
                          <a:rect l="l" t="t" r="r" b="b"/>
                          <a:pathLst>
                            <a:path w="30480" h="7620">
                              <a:moveTo>
                                <a:pt x="30182" y="7545"/>
                              </a:moveTo>
                              <a:lnTo>
                                <a:pt x="0" y="7545"/>
                              </a:lnTo>
                              <a:lnTo>
                                <a:pt x="0" y="0"/>
                              </a:lnTo>
                              <a:lnTo>
                                <a:pt x="30182" y="0"/>
                              </a:lnTo>
                              <a:lnTo>
                                <a:pt x="30182"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94.68576pt;margin-top:24.694904pt;width:2.376594pt;height:.594149pt;mso-position-horizontal-relative:page;mso-position-vertical-relative:paragraph;z-index:15736832" id="docshape24" filled="true" fillcolor="#0000ed"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w:t>
      </w:r>
      <w:r>
        <w:rPr>
          <w:spacing w:val="80"/>
          <w:sz w:val="19"/>
        </w:rPr>
        <w:t> </w:t>
      </w:r>
      <w:r>
        <w:rPr>
          <w:sz w:val="19"/>
        </w:rPr>
        <w:t>sede do fornecedor, caso se trate de pessoa física ou de sociedade simples.</w:t>
      </w:r>
    </w:p>
    <w:p>
      <w:pPr>
        <w:pStyle w:val="ListParagraph"/>
        <w:numPr>
          <w:ilvl w:val="2"/>
          <w:numId w:val="75"/>
        </w:numPr>
        <w:tabs>
          <w:tab w:pos="617" w:val="left" w:leader="none"/>
        </w:tabs>
        <w:spacing w:line="240" w:lineRule="auto" w:before="91" w:after="0"/>
        <w:ind w:left="617" w:right="0" w:hanging="427"/>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BodyText"/>
        <w:spacing w:before="181"/>
        <w:ind w:left="0"/>
      </w:pPr>
    </w:p>
    <w:p>
      <w:pPr>
        <w:pStyle w:val="Heading4"/>
        <w:numPr>
          <w:ilvl w:val="0"/>
          <w:numId w:val="75"/>
        </w:numPr>
        <w:tabs>
          <w:tab w:pos="380" w:val="left" w:leader="none"/>
        </w:tabs>
        <w:spacing w:line="240" w:lineRule="auto" w:before="0" w:after="0"/>
        <w:ind w:left="380" w:right="0" w:hanging="190"/>
        <w:jc w:val="left"/>
      </w:pPr>
      <w:r>
        <w:rPr>
          <w:spacing w:val="-2"/>
        </w:rPr>
        <w:t>HABILITAÇÃO</w:t>
      </w:r>
      <w:r>
        <w:rPr>
          <w:spacing w:val="1"/>
        </w:rPr>
        <w:t> </w:t>
      </w:r>
      <w:r>
        <w:rPr>
          <w:spacing w:val="-2"/>
        </w:rPr>
        <w:t>TÉCNICA</w:t>
      </w:r>
    </w:p>
    <w:p>
      <w:pPr>
        <w:pStyle w:val="ListParagraph"/>
        <w:numPr>
          <w:ilvl w:val="1"/>
          <w:numId w:val="75"/>
        </w:numPr>
        <w:tabs>
          <w:tab w:pos="477" w:val="left" w:leader="none"/>
        </w:tabs>
        <w:spacing w:line="235" w:lineRule="auto" w:before="94" w:after="0"/>
        <w:ind w:left="190" w:right="188" w:firstLine="0"/>
        <w:jc w:val="left"/>
        <w:rPr>
          <w:sz w:val="19"/>
        </w:rPr>
      </w:pPr>
      <w:r>
        <w:rPr>
          <w:sz w:val="19"/>
        </w:rPr>
        <w:t>Comprovação de aptidão, através de, ao menos, 1 (um) atestado de capacidade técnica, fornecidos por pessoas jurídicas de direito público ou privado, que demonstram ter a licitante prestado serviços compatíveis em características semelhantes com do objeto e com pelo menos 50% do quantitativo solicitado para cada item na presente aquisição;</w:t>
      </w:r>
    </w:p>
    <w:p>
      <w:pPr>
        <w:pStyle w:val="BodyText"/>
        <w:spacing w:line="235" w:lineRule="auto" w:before="95"/>
        <w:ind w:right="239"/>
      </w:pPr>
      <w:r>
        <w:rPr/>
        <w:t>4.2. Os licitantes deverão apresentar todos os Certificados de Registro dos Produtos e Insumos que porventura cotarem neste certame, emitidos pela</w:t>
      </w:r>
      <w:r>
        <w:rPr>
          <w:spacing w:val="-8"/>
        </w:rPr>
        <w:t> </w:t>
      </w:r>
      <w:r>
        <w:rPr/>
        <w:t>Agência Nacional de</w:t>
      </w:r>
      <w:r>
        <w:rPr>
          <w:spacing w:val="-1"/>
        </w:rPr>
        <w:t> </w:t>
      </w:r>
      <w:r>
        <w:rPr/>
        <w:t>Vigilância Sanitária (ANVISA), ou cópia autenticada de tópico do Diário Oficial da União que publicou o registro, sendo que o local onde estiver impresso o registro deverá estar sublinhado em cor diferente da impressão.</w:t>
      </w:r>
    </w:p>
    <w:p>
      <w:pPr>
        <w:pStyle w:val="BodyText"/>
        <w:spacing w:after="0" w:line="235" w:lineRule="auto"/>
        <w:sectPr>
          <w:pgSz w:w="15840" w:h="24480"/>
          <w:pgMar w:top="0" w:bottom="280" w:left="0" w:right="0"/>
        </w:sectPr>
      </w:pPr>
    </w:p>
    <w:p>
      <w:pPr>
        <w:pStyle w:val="Heading1"/>
        <w:spacing w:line="221" w:lineRule="exact"/>
        <w:rPr>
          <w:u w:val="none"/>
        </w:rPr>
      </w:pPr>
      <w:r>
        <w:rPr>
          <w:u w:val="none"/>
        </w:rPr>
        <w:t>ANEXO</w:t>
      </w:r>
      <w:r>
        <w:rPr>
          <w:spacing w:val="7"/>
          <w:u w:val="none"/>
        </w:rPr>
        <w:t> </w:t>
      </w:r>
      <w:r>
        <w:rPr>
          <w:u w:val="none"/>
        </w:rPr>
        <w:t>V</w:t>
      </w:r>
      <w:r>
        <w:rPr>
          <w:spacing w:val="7"/>
          <w:u w:val="none"/>
        </w:rPr>
        <w:t> </w:t>
      </w:r>
      <w:r>
        <w:rPr>
          <w:u w:val="none"/>
        </w:rPr>
        <w:t>–</w:t>
      </w:r>
      <w:r>
        <w:rPr>
          <w:spacing w:val="12"/>
          <w:u w:val="none"/>
        </w:rPr>
        <w:t> </w:t>
      </w:r>
      <w:r>
        <w:rPr>
          <w:u w:val="none"/>
        </w:rPr>
        <w:t>ORÇAMENTO</w:t>
      </w:r>
      <w:r>
        <w:rPr>
          <w:spacing w:val="12"/>
          <w:u w:val="none"/>
        </w:rPr>
        <w:t> </w:t>
      </w:r>
      <w:r>
        <w:rPr>
          <w:spacing w:val="-2"/>
          <w:u w:val="none"/>
        </w:rPr>
        <w:t>ESTIMADO</w:t>
      </w:r>
    </w:p>
    <w:p>
      <w:pPr>
        <w:pStyle w:val="BodyText"/>
        <w:ind w:left="0"/>
        <w:rPr>
          <w:b/>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18"/>
        <w:gridCol w:w="4171"/>
        <w:gridCol w:w="1283"/>
        <w:gridCol w:w="2661"/>
        <w:gridCol w:w="1354"/>
        <w:gridCol w:w="2364"/>
      </w:tblGrid>
      <w:tr>
        <w:trPr>
          <w:trHeight w:val="620" w:hRule="atLeast"/>
        </w:trPr>
        <w:tc>
          <w:tcPr>
            <w:tcW w:w="618" w:type="dxa"/>
          </w:tcPr>
          <w:p>
            <w:pPr>
              <w:pStyle w:val="TableParagraph"/>
              <w:spacing w:line="240" w:lineRule="auto" w:before="110"/>
              <w:ind w:left="60"/>
              <w:jc w:val="left"/>
              <w:rPr>
                <w:b/>
                <w:sz w:val="17"/>
              </w:rPr>
            </w:pPr>
            <w:r>
              <w:rPr>
                <w:b/>
                <w:spacing w:val="-4"/>
                <w:sz w:val="17"/>
              </w:rPr>
              <w:t>ITEM</w:t>
            </w:r>
          </w:p>
        </w:tc>
        <w:tc>
          <w:tcPr>
            <w:tcW w:w="4171" w:type="dxa"/>
          </w:tcPr>
          <w:p>
            <w:pPr>
              <w:pStyle w:val="TableParagraph"/>
              <w:spacing w:line="240" w:lineRule="auto" w:before="9"/>
              <w:jc w:val="left"/>
              <w:rPr>
                <w:b/>
                <w:sz w:val="17"/>
              </w:rPr>
            </w:pPr>
          </w:p>
          <w:p>
            <w:pPr>
              <w:pStyle w:val="TableParagraph"/>
              <w:spacing w:line="240" w:lineRule="auto" w:before="0"/>
              <w:ind w:left="61"/>
              <w:jc w:val="left"/>
              <w:rPr>
                <w:b/>
                <w:sz w:val="17"/>
              </w:rPr>
            </w:pPr>
            <w:r>
              <w:rPr>
                <w:b/>
                <w:spacing w:val="-2"/>
                <w:sz w:val="17"/>
              </w:rPr>
              <w:t>ESPECIFICAÇÃO</w:t>
            </w:r>
          </w:p>
        </w:tc>
        <w:tc>
          <w:tcPr>
            <w:tcW w:w="1283" w:type="dxa"/>
          </w:tcPr>
          <w:p>
            <w:pPr>
              <w:pStyle w:val="TableParagraph"/>
              <w:spacing w:line="247" w:lineRule="auto" w:before="110"/>
              <w:ind w:left="58" w:right="159"/>
              <w:jc w:val="left"/>
              <w:rPr>
                <w:b/>
                <w:sz w:val="17"/>
              </w:rPr>
            </w:pPr>
            <w:r>
              <w:rPr>
                <w:b/>
                <w:sz w:val="17"/>
              </w:rPr>
              <w:t>CÓD.</w:t>
            </w:r>
            <w:r>
              <w:rPr>
                <w:b/>
                <w:spacing w:val="-11"/>
                <w:sz w:val="17"/>
              </w:rPr>
              <w:t> </w:t>
            </w:r>
            <w:r>
              <w:rPr>
                <w:b/>
                <w:sz w:val="17"/>
              </w:rPr>
              <w:t>ID </w:t>
            </w:r>
            <w:r>
              <w:rPr>
                <w:b/>
                <w:spacing w:val="-4"/>
                <w:sz w:val="17"/>
              </w:rPr>
              <w:t>SIGA</w:t>
            </w:r>
          </w:p>
        </w:tc>
        <w:tc>
          <w:tcPr>
            <w:tcW w:w="2661" w:type="dxa"/>
          </w:tcPr>
          <w:p>
            <w:pPr>
              <w:pStyle w:val="TableParagraph"/>
              <w:spacing w:line="247" w:lineRule="auto"/>
              <w:ind w:left="60" w:right="151"/>
              <w:jc w:val="left"/>
              <w:rPr>
                <w:b/>
                <w:sz w:val="17"/>
              </w:rPr>
            </w:pPr>
            <w:r>
              <w:rPr>
                <w:b/>
                <w:sz w:val="17"/>
              </w:rPr>
              <w:t>VALOR</w:t>
            </w:r>
            <w:r>
              <w:rPr>
                <w:b/>
                <w:spacing w:val="-11"/>
                <w:sz w:val="17"/>
              </w:rPr>
              <w:t> </w:t>
            </w:r>
            <w:r>
              <w:rPr>
                <w:b/>
                <w:sz w:val="17"/>
              </w:rPr>
              <w:t>UNITÁRIO </w:t>
            </w:r>
            <w:r>
              <w:rPr>
                <w:b/>
                <w:spacing w:val="-2"/>
                <w:sz w:val="17"/>
              </w:rPr>
              <w:t>ESTIMADO</w:t>
            </w:r>
          </w:p>
          <w:p>
            <w:pPr>
              <w:pStyle w:val="TableParagraph"/>
              <w:spacing w:before="1"/>
              <w:ind w:left="60"/>
              <w:jc w:val="left"/>
              <w:rPr>
                <w:b/>
                <w:sz w:val="17"/>
              </w:rPr>
            </w:pPr>
            <w:r>
              <w:rPr>
                <w:b/>
                <w:spacing w:val="-5"/>
                <w:sz w:val="17"/>
              </w:rPr>
              <w:t>R$</w:t>
            </w:r>
          </w:p>
        </w:tc>
        <w:tc>
          <w:tcPr>
            <w:tcW w:w="1354" w:type="dxa"/>
          </w:tcPr>
          <w:p>
            <w:pPr>
              <w:pStyle w:val="TableParagraph"/>
              <w:spacing w:line="240" w:lineRule="auto" w:before="9"/>
              <w:jc w:val="left"/>
              <w:rPr>
                <w:b/>
                <w:sz w:val="17"/>
              </w:rPr>
            </w:pPr>
          </w:p>
          <w:p>
            <w:pPr>
              <w:pStyle w:val="TableParagraph"/>
              <w:spacing w:line="240" w:lineRule="auto" w:before="0"/>
              <w:ind w:left="67"/>
              <w:jc w:val="left"/>
              <w:rPr>
                <w:b/>
                <w:sz w:val="17"/>
              </w:rPr>
            </w:pPr>
            <w:r>
              <w:rPr>
                <w:b/>
                <w:spacing w:val="-2"/>
                <w:sz w:val="17"/>
              </w:rPr>
              <w:t>QUANTIDADE</w:t>
            </w:r>
          </w:p>
        </w:tc>
        <w:tc>
          <w:tcPr>
            <w:tcW w:w="2364" w:type="dxa"/>
            <w:tcBorders>
              <w:right w:val="double" w:sz="6" w:space="0" w:color="808080"/>
            </w:tcBorders>
          </w:tcPr>
          <w:p>
            <w:pPr>
              <w:pStyle w:val="TableParagraph"/>
              <w:spacing w:line="247" w:lineRule="auto"/>
              <w:ind w:left="58" w:right="1017"/>
              <w:jc w:val="left"/>
              <w:rPr>
                <w:b/>
                <w:sz w:val="17"/>
              </w:rPr>
            </w:pPr>
            <w:r>
              <w:rPr>
                <w:b/>
                <w:spacing w:val="-2"/>
                <w:sz w:val="17"/>
              </w:rPr>
              <w:t>VALOR</w:t>
            </w:r>
            <w:r>
              <w:rPr>
                <w:b/>
                <w:spacing w:val="-9"/>
                <w:sz w:val="17"/>
              </w:rPr>
              <w:t> </w:t>
            </w:r>
            <w:r>
              <w:rPr>
                <w:b/>
                <w:spacing w:val="-2"/>
                <w:sz w:val="17"/>
              </w:rPr>
              <w:t>TOTAL ESTIMADO</w:t>
            </w:r>
          </w:p>
          <w:p>
            <w:pPr>
              <w:pStyle w:val="TableParagraph"/>
              <w:spacing w:before="1"/>
              <w:ind w:left="58"/>
              <w:jc w:val="left"/>
              <w:rPr>
                <w:b/>
                <w:sz w:val="17"/>
              </w:rPr>
            </w:pPr>
            <w:r>
              <w:rPr>
                <w:b/>
                <w:spacing w:val="-5"/>
                <w:sz w:val="17"/>
              </w:rPr>
              <w:t>R$</w:t>
            </w:r>
          </w:p>
        </w:tc>
      </w:tr>
      <w:tr>
        <w:trPr>
          <w:trHeight w:val="418" w:hRule="atLeast"/>
        </w:trPr>
        <w:tc>
          <w:tcPr>
            <w:tcW w:w="618" w:type="dxa"/>
          </w:tcPr>
          <w:p>
            <w:pPr>
              <w:pStyle w:val="TableParagraph"/>
              <w:spacing w:line="240" w:lineRule="auto" w:before="110"/>
              <w:ind w:left="60"/>
              <w:jc w:val="left"/>
              <w:rPr>
                <w:sz w:val="17"/>
              </w:rPr>
            </w:pPr>
            <w:r>
              <w:rPr>
                <w:spacing w:val="-10"/>
                <w:sz w:val="17"/>
              </w:rPr>
              <w:t>1</w:t>
            </w:r>
          </w:p>
        </w:tc>
        <w:tc>
          <w:tcPr>
            <w:tcW w:w="4171" w:type="dxa"/>
          </w:tcPr>
          <w:p>
            <w:pPr>
              <w:pStyle w:val="TableParagraph"/>
              <w:spacing w:line="202" w:lineRule="exact" w:before="0"/>
              <w:ind w:left="61" w:right="206"/>
              <w:jc w:val="left"/>
              <w:rPr>
                <w:sz w:val="17"/>
              </w:rPr>
            </w:pPr>
            <w:r>
              <w:rPr>
                <w:sz w:val="17"/>
              </w:rPr>
              <w:t>Anfotericina B, pó liofilo injetável, 50mg, </w:t>
            </w:r>
            <w:r>
              <w:rPr>
                <w:sz w:val="17"/>
              </w:rPr>
              <w:t>Frasco </w:t>
            </w:r>
            <w:r>
              <w:rPr>
                <w:spacing w:val="-2"/>
                <w:sz w:val="17"/>
              </w:rPr>
              <w:t>Ampola</w:t>
            </w:r>
          </w:p>
        </w:tc>
        <w:tc>
          <w:tcPr>
            <w:tcW w:w="1283" w:type="dxa"/>
          </w:tcPr>
          <w:p>
            <w:pPr>
              <w:pStyle w:val="TableParagraph"/>
              <w:spacing w:line="240" w:lineRule="auto" w:before="110"/>
              <w:ind w:left="58"/>
              <w:jc w:val="left"/>
              <w:rPr>
                <w:sz w:val="17"/>
              </w:rPr>
            </w:pPr>
            <w:r>
              <w:rPr>
                <w:spacing w:val="-2"/>
                <w:sz w:val="17"/>
              </w:rPr>
              <w:t>84311</w:t>
            </w:r>
          </w:p>
        </w:tc>
        <w:tc>
          <w:tcPr>
            <w:tcW w:w="2661" w:type="dxa"/>
          </w:tcPr>
          <w:p>
            <w:pPr>
              <w:pStyle w:val="TableParagraph"/>
              <w:spacing w:line="240" w:lineRule="auto" w:before="110"/>
              <w:ind w:left="60"/>
              <w:jc w:val="left"/>
              <w:rPr>
                <w:sz w:val="17"/>
              </w:rPr>
            </w:pPr>
            <w:r>
              <w:rPr>
                <w:spacing w:val="-2"/>
                <w:sz w:val="17"/>
              </w:rPr>
              <w:t>35,6217</w:t>
            </w:r>
          </w:p>
        </w:tc>
        <w:tc>
          <w:tcPr>
            <w:tcW w:w="1354" w:type="dxa"/>
          </w:tcPr>
          <w:p>
            <w:pPr>
              <w:pStyle w:val="TableParagraph"/>
              <w:spacing w:line="240" w:lineRule="auto" w:before="110"/>
              <w:ind w:left="67"/>
              <w:jc w:val="left"/>
              <w:rPr>
                <w:sz w:val="17"/>
              </w:rPr>
            </w:pPr>
            <w:r>
              <w:rPr>
                <w:spacing w:val="-5"/>
                <w:sz w:val="17"/>
              </w:rPr>
              <w:t>60</w:t>
            </w:r>
          </w:p>
        </w:tc>
        <w:tc>
          <w:tcPr>
            <w:tcW w:w="2364" w:type="dxa"/>
            <w:tcBorders>
              <w:right w:val="double" w:sz="6" w:space="0" w:color="808080"/>
            </w:tcBorders>
          </w:tcPr>
          <w:p>
            <w:pPr>
              <w:pStyle w:val="TableParagraph"/>
              <w:spacing w:line="240" w:lineRule="auto" w:before="110"/>
              <w:ind w:left="58"/>
              <w:jc w:val="left"/>
              <w:rPr>
                <w:sz w:val="17"/>
              </w:rPr>
            </w:pPr>
            <w:r>
              <w:rPr>
                <w:spacing w:val="-2"/>
                <w:sz w:val="17"/>
              </w:rPr>
              <w:t>2.137,30</w:t>
            </w:r>
          </w:p>
        </w:tc>
      </w:tr>
      <w:tr>
        <w:trPr>
          <w:trHeight w:val="216" w:hRule="atLeast"/>
        </w:trPr>
        <w:tc>
          <w:tcPr>
            <w:tcW w:w="618" w:type="dxa"/>
          </w:tcPr>
          <w:p>
            <w:pPr>
              <w:pStyle w:val="TableParagraph"/>
              <w:ind w:left="60"/>
              <w:jc w:val="left"/>
              <w:rPr>
                <w:sz w:val="17"/>
              </w:rPr>
            </w:pPr>
            <w:r>
              <w:rPr>
                <w:spacing w:val="-10"/>
                <w:sz w:val="17"/>
              </w:rPr>
              <w:t>2</w:t>
            </w:r>
          </w:p>
        </w:tc>
        <w:tc>
          <w:tcPr>
            <w:tcW w:w="4171" w:type="dxa"/>
          </w:tcPr>
          <w:p>
            <w:pPr>
              <w:pStyle w:val="TableParagraph"/>
              <w:ind w:left="61"/>
              <w:jc w:val="left"/>
              <w:rPr>
                <w:sz w:val="17"/>
              </w:rPr>
            </w:pPr>
            <w:r>
              <w:rPr>
                <w:sz w:val="17"/>
              </w:rPr>
              <w:t>Ciprofloxacino</w:t>
            </w:r>
            <w:r>
              <w:rPr>
                <w:spacing w:val="7"/>
                <w:sz w:val="17"/>
              </w:rPr>
              <w:t> </w:t>
            </w:r>
            <w:r>
              <w:rPr>
                <w:sz w:val="17"/>
              </w:rPr>
              <w:t>2</w:t>
            </w:r>
            <w:r>
              <w:rPr>
                <w:spacing w:val="8"/>
                <w:sz w:val="17"/>
              </w:rPr>
              <w:t> </w:t>
            </w:r>
            <w:r>
              <w:rPr>
                <w:sz w:val="17"/>
              </w:rPr>
              <w:t>mg/ml</w:t>
            </w:r>
            <w:r>
              <w:rPr>
                <w:spacing w:val="8"/>
                <w:sz w:val="17"/>
              </w:rPr>
              <w:t> </w:t>
            </w:r>
            <w:r>
              <w:rPr>
                <w:sz w:val="17"/>
              </w:rPr>
              <w:t>–</w:t>
            </w:r>
            <w:r>
              <w:rPr>
                <w:spacing w:val="8"/>
                <w:sz w:val="17"/>
              </w:rPr>
              <w:t> </w:t>
            </w:r>
            <w:r>
              <w:rPr>
                <w:sz w:val="17"/>
              </w:rPr>
              <w:t>100</w:t>
            </w:r>
            <w:r>
              <w:rPr>
                <w:spacing w:val="8"/>
                <w:sz w:val="17"/>
              </w:rPr>
              <w:t> </w:t>
            </w:r>
            <w:r>
              <w:rPr>
                <w:sz w:val="17"/>
              </w:rPr>
              <w:t>ml</w:t>
            </w:r>
            <w:r>
              <w:rPr>
                <w:spacing w:val="8"/>
                <w:sz w:val="17"/>
              </w:rPr>
              <w:t> </w:t>
            </w:r>
            <w:r>
              <w:rPr>
                <w:spacing w:val="-2"/>
                <w:sz w:val="17"/>
              </w:rPr>
              <w:t>bolsa</w:t>
            </w:r>
          </w:p>
        </w:tc>
        <w:tc>
          <w:tcPr>
            <w:tcW w:w="1283" w:type="dxa"/>
          </w:tcPr>
          <w:p>
            <w:pPr>
              <w:pStyle w:val="TableParagraph"/>
              <w:ind w:left="58"/>
              <w:jc w:val="left"/>
              <w:rPr>
                <w:sz w:val="17"/>
              </w:rPr>
            </w:pPr>
            <w:r>
              <w:rPr>
                <w:spacing w:val="-2"/>
                <w:sz w:val="17"/>
              </w:rPr>
              <w:t>17384</w:t>
            </w:r>
          </w:p>
        </w:tc>
        <w:tc>
          <w:tcPr>
            <w:tcW w:w="2661" w:type="dxa"/>
          </w:tcPr>
          <w:p>
            <w:pPr>
              <w:pStyle w:val="TableParagraph"/>
              <w:ind w:left="60"/>
              <w:jc w:val="left"/>
              <w:rPr>
                <w:sz w:val="17"/>
              </w:rPr>
            </w:pPr>
            <w:r>
              <w:rPr>
                <w:spacing w:val="-2"/>
                <w:sz w:val="17"/>
              </w:rPr>
              <w:t>13,1718</w:t>
            </w:r>
          </w:p>
        </w:tc>
        <w:tc>
          <w:tcPr>
            <w:tcW w:w="1354" w:type="dxa"/>
          </w:tcPr>
          <w:p>
            <w:pPr>
              <w:pStyle w:val="TableParagraph"/>
              <w:ind w:left="67"/>
              <w:jc w:val="left"/>
              <w:rPr>
                <w:sz w:val="17"/>
              </w:rPr>
            </w:pPr>
            <w:r>
              <w:rPr>
                <w:spacing w:val="-5"/>
                <w:sz w:val="17"/>
              </w:rPr>
              <w:t>168</w:t>
            </w:r>
          </w:p>
        </w:tc>
        <w:tc>
          <w:tcPr>
            <w:tcW w:w="2364" w:type="dxa"/>
            <w:tcBorders>
              <w:right w:val="double" w:sz="6" w:space="0" w:color="808080"/>
            </w:tcBorders>
          </w:tcPr>
          <w:p>
            <w:pPr>
              <w:pStyle w:val="TableParagraph"/>
              <w:ind w:left="58"/>
              <w:jc w:val="left"/>
              <w:rPr>
                <w:sz w:val="17"/>
              </w:rPr>
            </w:pPr>
            <w:r>
              <w:rPr>
                <w:spacing w:val="-2"/>
                <w:sz w:val="17"/>
              </w:rPr>
              <w:t>2.212,86</w:t>
            </w:r>
          </w:p>
        </w:tc>
      </w:tr>
      <w:tr>
        <w:trPr>
          <w:trHeight w:val="418" w:hRule="atLeast"/>
        </w:trPr>
        <w:tc>
          <w:tcPr>
            <w:tcW w:w="618" w:type="dxa"/>
          </w:tcPr>
          <w:p>
            <w:pPr>
              <w:pStyle w:val="TableParagraph"/>
              <w:spacing w:line="240" w:lineRule="auto" w:before="110"/>
              <w:ind w:left="60"/>
              <w:jc w:val="left"/>
              <w:rPr>
                <w:sz w:val="17"/>
              </w:rPr>
            </w:pPr>
            <w:r>
              <w:rPr>
                <w:spacing w:val="-10"/>
                <w:sz w:val="17"/>
              </w:rPr>
              <w:t>3</w:t>
            </w:r>
          </w:p>
        </w:tc>
        <w:tc>
          <w:tcPr>
            <w:tcW w:w="4171" w:type="dxa"/>
          </w:tcPr>
          <w:p>
            <w:pPr>
              <w:pStyle w:val="TableParagraph"/>
              <w:spacing w:line="202" w:lineRule="exact" w:before="0"/>
              <w:ind w:left="61" w:right="206"/>
              <w:jc w:val="left"/>
              <w:rPr>
                <w:sz w:val="17"/>
              </w:rPr>
            </w:pPr>
            <w:r>
              <w:rPr>
                <w:sz w:val="17"/>
              </w:rPr>
              <w:t>Claritromicina, pó liofilo injetável, 500mg, </w:t>
            </w:r>
            <w:r>
              <w:rPr>
                <w:sz w:val="17"/>
              </w:rPr>
              <w:t>frasco </w:t>
            </w:r>
            <w:r>
              <w:rPr>
                <w:spacing w:val="-2"/>
                <w:sz w:val="17"/>
              </w:rPr>
              <w:t>ampola</w:t>
            </w:r>
          </w:p>
        </w:tc>
        <w:tc>
          <w:tcPr>
            <w:tcW w:w="1283" w:type="dxa"/>
          </w:tcPr>
          <w:p>
            <w:pPr>
              <w:pStyle w:val="TableParagraph"/>
              <w:spacing w:line="240" w:lineRule="auto" w:before="110"/>
              <w:ind w:left="58"/>
              <w:jc w:val="left"/>
              <w:rPr>
                <w:sz w:val="17"/>
              </w:rPr>
            </w:pPr>
            <w:r>
              <w:rPr>
                <w:spacing w:val="-2"/>
                <w:sz w:val="17"/>
              </w:rPr>
              <w:t>17402</w:t>
            </w:r>
          </w:p>
        </w:tc>
        <w:tc>
          <w:tcPr>
            <w:tcW w:w="2661" w:type="dxa"/>
          </w:tcPr>
          <w:p>
            <w:pPr>
              <w:pStyle w:val="TableParagraph"/>
              <w:spacing w:line="240" w:lineRule="auto" w:before="110"/>
              <w:ind w:left="60"/>
              <w:jc w:val="left"/>
              <w:rPr>
                <w:sz w:val="17"/>
              </w:rPr>
            </w:pPr>
            <w:r>
              <w:rPr>
                <w:spacing w:val="-2"/>
                <w:sz w:val="17"/>
              </w:rPr>
              <w:t>33,8251</w:t>
            </w:r>
          </w:p>
        </w:tc>
        <w:tc>
          <w:tcPr>
            <w:tcW w:w="1354" w:type="dxa"/>
          </w:tcPr>
          <w:p>
            <w:pPr>
              <w:pStyle w:val="TableParagraph"/>
              <w:spacing w:line="240" w:lineRule="auto" w:before="110"/>
              <w:ind w:left="67"/>
              <w:jc w:val="left"/>
              <w:rPr>
                <w:sz w:val="17"/>
              </w:rPr>
            </w:pPr>
            <w:r>
              <w:rPr>
                <w:spacing w:val="-5"/>
                <w:sz w:val="17"/>
              </w:rPr>
              <w:t>96</w:t>
            </w:r>
          </w:p>
        </w:tc>
        <w:tc>
          <w:tcPr>
            <w:tcW w:w="2364" w:type="dxa"/>
            <w:tcBorders>
              <w:right w:val="double" w:sz="6" w:space="0" w:color="808080"/>
            </w:tcBorders>
          </w:tcPr>
          <w:p>
            <w:pPr>
              <w:pStyle w:val="TableParagraph"/>
              <w:spacing w:line="240" w:lineRule="auto" w:before="110"/>
              <w:ind w:left="58"/>
              <w:jc w:val="left"/>
              <w:rPr>
                <w:sz w:val="17"/>
              </w:rPr>
            </w:pPr>
            <w:r>
              <w:rPr>
                <w:spacing w:val="-2"/>
                <w:sz w:val="17"/>
              </w:rPr>
              <w:t>3,247,21</w:t>
            </w:r>
          </w:p>
        </w:tc>
      </w:tr>
      <w:tr>
        <w:trPr>
          <w:trHeight w:val="216" w:hRule="atLeast"/>
        </w:trPr>
        <w:tc>
          <w:tcPr>
            <w:tcW w:w="618" w:type="dxa"/>
          </w:tcPr>
          <w:p>
            <w:pPr>
              <w:pStyle w:val="TableParagraph"/>
              <w:ind w:left="60"/>
              <w:jc w:val="left"/>
              <w:rPr>
                <w:sz w:val="17"/>
              </w:rPr>
            </w:pPr>
            <w:r>
              <w:rPr>
                <w:spacing w:val="-10"/>
                <w:sz w:val="17"/>
              </w:rPr>
              <w:t>4</w:t>
            </w:r>
          </w:p>
        </w:tc>
        <w:tc>
          <w:tcPr>
            <w:tcW w:w="4171" w:type="dxa"/>
          </w:tcPr>
          <w:p>
            <w:pPr>
              <w:pStyle w:val="TableParagraph"/>
              <w:ind w:left="61"/>
              <w:jc w:val="left"/>
              <w:rPr>
                <w:sz w:val="17"/>
              </w:rPr>
            </w:pPr>
            <w:r>
              <w:rPr>
                <w:sz w:val="17"/>
              </w:rPr>
              <w:t>Diazepam</w:t>
            </w:r>
            <w:r>
              <w:rPr>
                <w:spacing w:val="10"/>
                <w:sz w:val="17"/>
              </w:rPr>
              <w:t> </w:t>
            </w:r>
            <w:r>
              <w:rPr>
                <w:sz w:val="17"/>
              </w:rPr>
              <w:t>5mg/ml</w:t>
            </w:r>
            <w:r>
              <w:rPr>
                <w:spacing w:val="11"/>
                <w:sz w:val="17"/>
              </w:rPr>
              <w:t> </w:t>
            </w:r>
            <w:r>
              <w:rPr>
                <w:sz w:val="17"/>
              </w:rPr>
              <w:t>2ml</w:t>
            </w:r>
            <w:r>
              <w:rPr>
                <w:spacing w:val="11"/>
                <w:sz w:val="17"/>
              </w:rPr>
              <w:t> </w:t>
            </w:r>
            <w:r>
              <w:rPr>
                <w:spacing w:val="-2"/>
                <w:sz w:val="17"/>
              </w:rPr>
              <w:t>ampola</w:t>
            </w:r>
          </w:p>
        </w:tc>
        <w:tc>
          <w:tcPr>
            <w:tcW w:w="1283" w:type="dxa"/>
          </w:tcPr>
          <w:p>
            <w:pPr>
              <w:pStyle w:val="TableParagraph"/>
              <w:ind w:left="58"/>
              <w:jc w:val="left"/>
              <w:rPr>
                <w:sz w:val="17"/>
              </w:rPr>
            </w:pPr>
            <w:r>
              <w:rPr>
                <w:spacing w:val="-2"/>
                <w:sz w:val="17"/>
              </w:rPr>
              <w:t>17567</w:t>
            </w:r>
          </w:p>
        </w:tc>
        <w:tc>
          <w:tcPr>
            <w:tcW w:w="2661" w:type="dxa"/>
          </w:tcPr>
          <w:p>
            <w:pPr>
              <w:pStyle w:val="TableParagraph"/>
              <w:ind w:left="60"/>
              <w:jc w:val="left"/>
              <w:rPr>
                <w:sz w:val="17"/>
              </w:rPr>
            </w:pPr>
            <w:r>
              <w:rPr>
                <w:spacing w:val="-2"/>
                <w:sz w:val="17"/>
              </w:rPr>
              <w:t>1,3760</w:t>
            </w:r>
          </w:p>
        </w:tc>
        <w:tc>
          <w:tcPr>
            <w:tcW w:w="1354" w:type="dxa"/>
          </w:tcPr>
          <w:p>
            <w:pPr>
              <w:pStyle w:val="TableParagraph"/>
              <w:ind w:left="67"/>
              <w:jc w:val="left"/>
              <w:rPr>
                <w:sz w:val="17"/>
              </w:rPr>
            </w:pPr>
            <w:r>
              <w:rPr>
                <w:spacing w:val="-5"/>
                <w:sz w:val="17"/>
              </w:rPr>
              <w:t>100</w:t>
            </w:r>
          </w:p>
        </w:tc>
        <w:tc>
          <w:tcPr>
            <w:tcW w:w="2364" w:type="dxa"/>
            <w:tcBorders>
              <w:right w:val="double" w:sz="6" w:space="0" w:color="808080"/>
            </w:tcBorders>
          </w:tcPr>
          <w:p>
            <w:pPr>
              <w:pStyle w:val="TableParagraph"/>
              <w:ind w:left="58"/>
              <w:jc w:val="left"/>
              <w:rPr>
                <w:sz w:val="17"/>
              </w:rPr>
            </w:pPr>
            <w:r>
              <w:rPr>
                <w:spacing w:val="-2"/>
                <w:sz w:val="17"/>
              </w:rPr>
              <w:t>137,60</w:t>
            </w:r>
          </w:p>
        </w:tc>
      </w:tr>
      <w:tr>
        <w:trPr>
          <w:trHeight w:val="216" w:hRule="atLeast"/>
        </w:trPr>
        <w:tc>
          <w:tcPr>
            <w:tcW w:w="618" w:type="dxa"/>
          </w:tcPr>
          <w:p>
            <w:pPr>
              <w:pStyle w:val="TableParagraph"/>
              <w:ind w:left="60"/>
              <w:jc w:val="left"/>
              <w:rPr>
                <w:sz w:val="17"/>
              </w:rPr>
            </w:pPr>
            <w:r>
              <w:rPr>
                <w:spacing w:val="-10"/>
                <w:sz w:val="17"/>
              </w:rPr>
              <w:t>5</w:t>
            </w:r>
          </w:p>
        </w:tc>
        <w:tc>
          <w:tcPr>
            <w:tcW w:w="4171" w:type="dxa"/>
          </w:tcPr>
          <w:p>
            <w:pPr>
              <w:pStyle w:val="TableParagraph"/>
              <w:ind w:left="61"/>
              <w:jc w:val="left"/>
              <w:rPr>
                <w:sz w:val="17"/>
              </w:rPr>
            </w:pPr>
            <w:r>
              <w:rPr>
                <w:sz w:val="17"/>
              </w:rPr>
              <w:t>Fenitoína</w:t>
            </w:r>
            <w:r>
              <w:rPr>
                <w:spacing w:val="11"/>
                <w:sz w:val="17"/>
              </w:rPr>
              <w:t> </w:t>
            </w:r>
            <w:r>
              <w:rPr>
                <w:sz w:val="17"/>
              </w:rPr>
              <w:t>50mg/ml</w:t>
            </w:r>
            <w:r>
              <w:rPr>
                <w:spacing w:val="11"/>
                <w:sz w:val="17"/>
              </w:rPr>
              <w:t> </w:t>
            </w:r>
            <w:r>
              <w:rPr>
                <w:sz w:val="17"/>
              </w:rPr>
              <w:t>5ml</w:t>
            </w:r>
            <w:r>
              <w:rPr>
                <w:spacing w:val="11"/>
                <w:sz w:val="17"/>
              </w:rPr>
              <w:t> </w:t>
            </w:r>
            <w:r>
              <w:rPr>
                <w:spacing w:val="-2"/>
                <w:sz w:val="17"/>
              </w:rPr>
              <w:t>ampola</w:t>
            </w:r>
          </w:p>
        </w:tc>
        <w:tc>
          <w:tcPr>
            <w:tcW w:w="1283" w:type="dxa"/>
          </w:tcPr>
          <w:p>
            <w:pPr>
              <w:pStyle w:val="TableParagraph"/>
              <w:ind w:left="58"/>
              <w:jc w:val="left"/>
              <w:rPr>
                <w:sz w:val="17"/>
              </w:rPr>
            </w:pPr>
            <w:r>
              <w:rPr>
                <w:spacing w:val="-2"/>
                <w:sz w:val="17"/>
              </w:rPr>
              <w:t>58189</w:t>
            </w:r>
          </w:p>
        </w:tc>
        <w:tc>
          <w:tcPr>
            <w:tcW w:w="2661" w:type="dxa"/>
          </w:tcPr>
          <w:p>
            <w:pPr>
              <w:pStyle w:val="TableParagraph"/>
              <w:ind w:left="60"/>
              <w:jc w:val="left"/>
              <w:rPr>
                <w:sz w:val="17"/>
              </w:rPr>
            </w:pPr>
            <w:r>
              <w:rPr>
                <w:spacing w:val="-2"/>
                <w:sz w:val="17"/>
              </w:rPr>
              <w:t>3,1027</w:t>
            </w:r>
          </w:p>
        </w:tc>
        <w:tc>
          <w:tcPr>
            <w:tcW w:w="1354" w:type="dxa"/>
          </w:tcPr>
          <w:p>
            <w:pPr>
              <w:pStyle w:val="TableParagraph"/>
              <w:ind w:left="67"/>
              <w:jc w:val="left"/>
              <w:rPr>
                <w:sz w:val="17"/>
              </w:rPr>
            </w:pPr>
            <w:r>
              <w:rPr>
                <w:spacing w:val="-5"/>
                <w:sz w:val="17"/>
              </w:rPr>
              <w:t>500</w:t>
            </w:r>
          </w:p>
        </w:tc>
        <w:tc>
          <w:tcPr>
            <w:tcW w:w="2364" w:type="dxa"/>
            <w:tcBorders>
              <w:right w:val="double" w:sz="6" w:space="0" w:color="808080"/>
            </w:tcBorders>
          </w:tcPr>
          <w:p>
            <w:pPr>
              <w:pStyle w:val="TableParagraph"/>
              <w:ind w:left="58"/>
              <w:jc w:val="left"/>
              <w:rPr>
                <w:sz w:val="17"/>
              </w:rPr>
            </w:pPr>
            <w:r>
              <w:rPr>
                <w:spacing w:val="-2"/>
                <w:sz w:val="17"/>
              </w:rPr>
              <w:t>1.551,33</w:t>
            </w:r>
          </w:p>
        </w:tc>
      </w:tr>
      <w:tr>
        <w:trPr>
          <w:trHeight w:val="216" w:hRule="atLeast"/>
        </w:trPr>
        <w:tc>
          <w:tcPr>
            <w:tcW w:w="618" w:type="dxa"/>
          </w:tcPr>
          <w:p>
            <w:pPr>
              <w:pStyle w:val="TableParagraph"/>
              <w:ind w:left="60"/>
              <w:jc w:val="left"/>
              <w:rPr>
                <w:sz w:val="17"/>
              </w:rPr>
            </w:pPr>
            <w:r>
              <w:rPr>
                <w:spacing w:val="-10"/>
                <w:sz w:val="17"/>
              </w:rPr>
              <w:t>6</w:t>
            </w:r>
          </w:p>
        </w:tc>
        <w:tc>
          <w:tcPr>
            <w:tcW w:w="4171" w:type="dxa"/>
          </w:tcPr>
          <w:p>
            <w:pPr>
              <w:pStyle w:val="TableParagraph"/>
              <w:ind w:left="61"/>
              <w:jc w:val="left"/>
              <w:rPr>
                <w:sz w:val="17"/>
              </w:rPr>
            </w:pPr>
            <w:r>
              <w:rPr>
                <w:sz w:val="17"/>
              </w:rPr>
              <w:t>Fentanila</w:t>
            </w:r>
            <w:r>
              <w:rPr>
                <w:spacing w:val="11"/>
                <w:sz w:val="17"/>
              </w:rPr>
              <w:t> </w:t>
            </w:r>
            <w:r>
              <w:rPr>
                <w:sz w:val="17"/>
              </w:rPr>
              <w:t>50mcg/ml</w:t>
            </w:r>
            <w:r>
              <w:rPr>
                <w:spacing w:val="11"/>
                <w:sz w:val="17"/>
              </w:rPr>
              <w:t> </w:t>
            </w:r>
            <w:r>
              <w:rPr>
                <w:sz w:val="17"/>
              </w:rPr>
              <w:t>10ml</w:t>
            </w:r>
            <w:r>
              <w:rPr>
                <w:spacing w:val="12"/>
                <w:sz w:val="17"/>
              </w:rPr>
              <w:t> </w:t>
            </w:r>
            <w:r>
              <w:rPr>
                <w:sz w:val="17"/>
              </w:rPr>
              <w:t>frasco</w:t>
            </w:r>
            <w:r>
              <w:rPr>
                <w:spacing w:val="11"/>
                <w:sz w:val="17"/>
              </w:rPr>
              <w:t> </w:t>
            </w:r>
            <w:r>
              <w:rPr>
                <w:spacing w:val="-2"/>
                <w:sz w:val="17"/>
              </w:rPr>
              <w:t>ampola</w:t>
            </w:r>
          </w:p>
        </w:tc>
        <w:tc>
          <w:tcPr>
            <w:tcW w:w="1283" w:type="dxa"/>
          </w:tcPr>
          <w:p>
            <w:pPr>
              <w:pStyle w:val="TableParagraph"/>
              <w:ind w:left="58"/>
              <w:jc w:val="left"/>
              <w:rPr>
                <w:sz w:val="17"/>
              </w:rPr>
            </w:pPr>
            <w:r>
              <w:rPr>
                <w:spacing w:val="-2"/>
                <w:sz w:val="17"/>
              </w:rPr>
              <w:t>61786</w:t>
            </w:r>
          </w:p>
        </w:tc>
        <w:tc>
          <w:tcPr>
            <w:tcW w:w="2661" w:type="dxa"/>
          </w:tcPr>
          <w:p>
            <w:pPr>
              <w:pStyle w:val="TableParagraph"/>
              <w:ind w:left="60"/>
              <w:jc w:val="left"/>
              <w:rPr>
                <w:sz w:val="17"/>
              </w:rPr>
            </w:pPr>
            <w:r>
              <w:rPr>
                <w:spacing w:val="-2"/>
                <w:sz w:val="17"/>
              </w:rPr>
              <w:t>5,6850</w:t>
            </w:r>
          </w:p>
        </w:tc>
        <w:tc>
          <w:tcPr>
            <w:tcW w:w="1354" w:type="dxa"/>
          </w:tcPr>
          <w:p>
            <w:pPr>
              <w:pStyle w:val="TableParagraph"/>
              <w:ind w:left="67"/>
              <w:jc w:val="left"/>
              <w:rPr>
                <w:sz w:val="17"/>
              </w:rPr>
            </w:pPr>
            <w:r>
              <w:rPr>
                <w:spacing w:val="-2"/>
                <w:sz w:val="17"/>
              </w:rPr>
              <w:t>7.000</w:t>
            </w:r>
          </w:p>
        </w:tc>
        <w:tc>
          <w:tcPr>
            <w:tcW w:w="2364" w:type="dxa"/>
            <w:tcBorders>
              <w:right w:val="double" w:sz="6" w:space="0" w:color="808080"/>
            </w:tcBorders>
          </w:tcPr>
          <w:p>
            <w:pPr>
              <w:pStyle w:val="TableParagraph"/>
              <w:ind w:left="58"/>
              <w:jc w:val="left"/>
              <w:rPr>
                <w:sz w:val="17"/>
              </w:rPr>
            </w:pPr>
            <w:r>
              <w:rPr>
                <w:spacing w:val="-2"/>
                <w:sz w:val="17"/>
              </w:rPr>
              <w:t>39.795,28</w:t>
            </w:r>
          </w:p>
        </w:tc>
      </w:tr>
      <w:tr>
        <w:trPr>
          <w:trHeight w:val="216" w:hRule="atLeast"/>
        </w:trPr>
        <w:tc>
          <w:tcPr>
            <w:tcW w:w="618" w:type="dxa"/>
          </w:tcPr>
          <w:p>
            <w:pPr>
              <w:pStyle w:val="TableParagraph"/>
              <w:ind w:left="60"/>
              <w:jc w:val="left"/>
              <w:rPr>
                <w:sz w:val="17"/>
              </w:rPr>
            </w:pPr>
            <w:r>
              <w:rPr>
                <w:spacing w:val="-10"/>
                <w:sz w:val="17"/>
              </w:rPr>
              <w:t>7</w:t>
            </w:r>
          </w:p>
        </w:tc>
        <w:tc>
          <w:tcPr>
            <w:tcW w:w="4171" w:type="dxa"/>
          </w:tcPr>
          <w:p>
            <w:pPr>
              <w:pStyle w:val="TableParagraph"/>
              <w:ind w:left="61"/>
              <w:jc w:val="left"/>
              <w:rPr>
                <w:sz w:val="17"/>
              </w:rPr>
            </w:pPr>
            <w:r>
              <w:rPr>
                <w:sz w:val="17"/>
              </w:rPr>
              <w:t>Gentamicina</w:t>
            </w:r>
            <w:r>
              <w:rPr>
                <w:spacing w:val="12"/>
                <w:sz w:val="17"/>
              </w:rPr>
              <w:t> </w:t>
            </w:r>
            <w:r>
              <w:rPr>
                <w:sz w:val="17"/>
              </w:rPr>
              <w:t>40mg/ml,</w:t>
            </w:r>
            <w:r>
              <w:rPr>
                <w:spacing w:val="13"/>
                <w:sz w:val="17"/>
              </w:rPr>
              <w:t> </w:t>
            </w:r>
            <w:r>
              <w:rPr>
                <w:sz w:val="17"/>
              </w:rPr>
              <w:t>2ml</w:t>
            </w:r>
            <w:r>
              <w:rPr>
                <w:spacing w:val="13"/>
                <w:sz w:val="17"/>
              </w:rPr>
              <w:t> </w:t>
            </w:r>
            <w:r>
              <w:rPr>
                <w:spacing w:val="-2"/>
                <w:sz w:val="17"/>
              </w:rPr>
              <w:t>ampola</w:t>
            </w:r>
          </w:p>
        </w:tc>
        <w:tc>
          <w:tcPr>
            <w:tcW w:w="1283" w:type="dxa"/>
          </w:tcPr>
          <w:p>
            <w:pPr>
              <w:pStyle w:val="TableParagraph"/>
              <w:ind w:left="58"/>
              <w:jc w:val="left"/>
              <w:rPr>
                <w:sz w:val="17"/>
              </w:rPr>
            </w:pPr>
            <w:r>
              <w:rPr>
                <w:spacing w:val="-2"/>
                <w:sz w:val="17"/>
              </w:rPr>
              <w:t>17769</w:t>
            </w:r>
          </w:p>
        </w:tc>
        <w:tc>
          <w:tcPr>
            <w:tcW w:w="2661" w:type="dxa"/>
          </w:tcPr>
          <w:p>
            <w:pPr>
              <w:pStyle w:val="TableParagraph"/>
              <w:ind w:left="60"/>
              <w:jc w:val="left"/>
              <w:rPr>
                <w:sz w:val="17"/>
              </w:rPr>
            </w:pPr>
            <w:r>
              <w:rPr>
                <w:spacing w:val="-4"/>
                <w:sz w:val="17"/>
              </w:rPr>
              <w:t>1,52</w:t>
            </w:r>
          </w:p>
        </w:tc>
        <w:tc>
          <w:tcPr>
            <w:tcW w:w="1354" w:type="dxa"/>
          </w:tcPr>
          <w:p>
            <w:pPr>
              <w:pStyle w:val="TableParagraph"/>
              <w:ind w:left="67"/>
              <w:jc w:val="left"/>
              <w:rPr>
                <w:sz w:val="17"/>
              </w:rPr>
            </w:pPr>
            <w:r>
              <w:rPr>
                <w:spacing w:val="-5"/>
                <w:sz w:val="17"/>
              </w:rPr>
              <w:t>100</w:t>
            </w:r>
          </w:p>
        </w:tc>
        <w:tc>
          <w:tcPr>
            <w:tcW w:w="2364" w:type="dxa"/>
            <w:tcBorders>
              <w:right w:val="double" w:sz="6" w:space="0" w:color="808080"/>
            </w:tcBorders>
          </w:tcPr>
          <w:p>
            <w:pPr>
              <w:pStyle w:val="TableParagraph"/>
              <w:ind w:left="58"/>
              <w:jc w:val="left"/>
              <w:rPr>
                <w:sz w:val="17"/>
              </w:rPr>
            </w:pPr>
            <w:r>
              <w:rPr>
                <w:spacing w:val="-2"/>
                <w:sz w:val="17"/>
              </w:rPr>
              <w:t>152,00</w:t>
            </w:r>
          </w:p>
        </w:tc>
      </w:tr>
      <w:tr>
        <w:trPr>
          <w:trHeight w:val="216" w:hRule="atLeast"/>
        </w:trPr>
        <w:tc>
          <w:tcPr>
            <w:tcW w:w="618" w:type="dxa"/>
          </w:tcPr>
          <w:p>
            <w:pPr>
              <w:pStyle w:val="TableParagraph"/>
              <w:ind w:left="60"/>
              <w:jc w:val="left"/>
              <w:rPr>
                <w:sz w:val="17"/>
              </w:rPr>
            </w:pPr>
            <w:r>
              <w:rPr>
                <w:spacing w:val="-10"/>
                <w:sz w:val="17"/>
              </w:rPr>
              <w:t>8</w:t>
            </w:r>
          </w:p>
        </w:tc>
        <w:tc>
          <w:tcPr>
            <w:tcW w:w="4171" w:type="dxa"/>
          </w:tcPr>
          <w:p>
            <w:pPr>
              <w:pStyle w:val="TableParagraph"/>
              <w:ind w:left="61"/>
              <w:jc w:val="left"/>
              <w:rPr>
                <w:sz w:val="17"/>
              </w:rPr>
            </w:pPr>
            <w:r>
              <w:rPr>
                <w:sz w:val="17"/>
              </w:rPr>
              <w:t>Glicose</w:t>
            </w:r>
            <w:r>
              <w:rPr>
                <w:spacing w:val="9"/>
                <w:sz w:val="17"/>
              </w:rPr>
              <w:t> </w:t>
            </w:r>
            <w:r>
              <w:rPr>
                <w:sz w:val="17"/>
              </w:rPr>
              <w:t>5%</w:t>
            </w:r>
            <w:r>
              <w:rPr>
                <w:spacing w:val="10"/>
                <w:sz w:val="17"/>
              </w:rPr>
              <w:t> </w:t>
            </w:r>
            <w:r>
              <w:rPr>
                <w:sz w:val="17"/>
              </w:rPr>
              <w:t>250ml</w:t>
            </w:r>
            <w:r>
              <w:rPr>
                <w:spacing w:val="9"/>
                <w:sz w:val="17"/>
              </w:rPr>
              <w:t> </w:t>
            </w:r>
            <w:r>
              <w:rPr>
                <w:sz w:val="17"/>
              </w:rPr>
              <w:t>frasco,</w:t>
            </w:r>
            <w:r>
              <w:rPr>
                <w:spacing w:val="10"/>
                <w:sz w:val="17"/>
              </w:rPr>
              <w:t> </w:t>
            </w:r>
            <w:r>
              <w:rPr>
                <w:sz w:val="17"/>
              </w:rPr>
              <w:t>sistema</w:t>
            </w:r>
            <w:r>
              <w:rPr>
                <w:spacing w:val="9"/>
                <w:sz w:val="17"/>
              </w:rPr>
              <w:t> </w:t>
            </w:r>
            <w:r>
              <w:rPr>
                <w:spacing w:val="-2"/>
                <w:sz w:val="17"/>
              </w:rPr>
              <w:t>fechado</w:t>
            </w:r>
          </w:p>
        </w:tc>
        <w:tc>
          <w:tcPr>
            <w:tcW w:w="1283" w:type="dxa"/>
          </w:tcPr>
          <w:p>
            <w:pPr>
              <w:pStyle w:val="TableParagraph"/>
              <w:ind w:left="58"/>
              <w:jc w:val="left"/>
              <w:rPr>
                <w:sz w:val="17"/>
              </w:rPr>
            </w:pPr>
            <w:r>
              <w:rPr>
                <w:spacing w:val="-2"/>
                <w:sz w:val="17"/>
              </w:rPr>
              <w:t>58128</w:t>
            </w:r>
          </w:p>
        </w:tc>
        <w:tc>
          <w:tcPr>
            <w:tcW w:w="2661" w:type="dxa"/>
          </w:tcPr>
          <w:p>
            <w:pPr>
              <w:pStyle w:val="TableParagraph"/>
              <w:ind w:left="60"/>
              <w:jc w:val="left"/>
              <w:rPr>
                <w:sz w:val="17"/>
              </w:rPr>
            </w:pPr>
            <w:r>
              <w:rPr>
                <w:spacing w:val="-2"/>
                <w:sz w:val="17"/>
              </w:rPr>
              <w:t>6,8343</w:t>
            </w:r>
          </w:p>
        </w:tc>
        <w:tc>
          <w:tcPr>
            <w:tcW w:w="1354" w:type="dxa"/>
          </w:tcPr>
          <w:p>
            <w:pPr>
              <w:pStyle w:val="TableParagraph"/>
              <w:ind w:left="67"/>
              <w:jc w:val="left"/>
              <w:rPr>
                <w:sz w:val="17"/>
              </w:rPr>
            </w:pPr>
            <w:r>
              <w:rPr>
                <w:spacing w:val="-5"/>
                <w:sz w:val="17"/>
              </w:rPr>
              <w:t>310</w:t>
            </w:r>
          </w:p>
        </w:tc>
        <w:tc>
          <w:tcPr>
            <w:tcW w:w="2364" w:type="dxa"/>
            <w:tcBorders>
              <w:right w:val="double" w:sz="6" w:space="0" w:color="808080"/>
            </w:tcBorders>
          </w:tcPr>
          <w:p>
            <w:pPr>
              <w:pStyle w:val="TableParagraph"/>
              <w:ind w:left="58"/>
              <w:jc w:val="left"/>
              <w:rPr>
                <w:sz w:val="17"/>
              </w:rPr>
            </w:pPr>
            <w:r>
              <w:rPr>
                <w:spacing w:val="-2"/>
                <w:sz w:val="17"/>
              </w:rPr>
              <w:t>2.118,63</w:t>
            </w:r>
          </w:p>
        </w:tc>
      </w:tr>
      <w:tr>
        <w:trPr>
          <w:trHeight w:val="216" w:hRule="atLeast"/>
        </w:trPr>
        <w:tc>
          <w:tcPr>
            <w:tcW w:w="618" w:type="dxa"/>
          </w:tcPr>
          <w:p>
            <w:pPr>
              <w:pStyle w:val="TableParagraph"/>
              <w:ind w:left="60"/>
              <w:jc w:val="left"/>
              <w:rPr>
                <w:sz w:val="17"/>
              </w:rPr>
            </w:pPr>
            <w:r>
              <w:rPr>
                <w:spacing w:val="-10"/>
                <w:sz w:val="17"/>
              </w:rPr>
              <w:t>9</w:t>
            </w:r>
          </w:p>
        </w:tc>
        <w:tc>
          <w:tcPr>
            <w:tcW w:w="4171" w:type="dxa"/>
          </w:tcPr>
          <w:p>
            <w:pPr>
              <w:pStyle w:val="TableParagraph"/>
              <w:ind w:left="61"/>
              <w:jc w:val="left"/>
              <w:rPr>
                <w:sz w:val="17"/>
              </w:rPr>
            </w:pPr>
            <w:r>
              <w:rPr>
                <w:sz w:val="17"/>
              </w:rPr>
              <w:t>Heparina</w:t>
            </w:r>
            <w:r>
              <w:rPr>
                <w:spacing w:val="10"/>
                <w:sz w:val="17"/>
              </w:rPr>
              <w:t> </w:t>
            </w:r>
            <w:r>
              <w:rPr>
                <w:b/>
                <w:sz w:val="17"/>
              </w:rPr>
              <w:t>SC</w:t>
            </w:r>
            <w:r>
              <w:rPr>
                <w:b/>
                <w:spacing w:val="10"/>
                <w:sz w:val="17"/>
              </w:rPr>
              <w:t> </w:t>
            </w:r>
            <w:r>
              <w:rPr>
                <w:sz w:val="17"/>
              </w:rPr>
              <w:t>5000UI</w:t>
            </w:r>
            <w:r>
              <w:rPr>
                <w:spacing w:val="10"/>
                <w:sz w:val="17"/>
              </w:rPr>
              <w:t> </w:t>
            </w:r>
            <w:r>
              <w:rPr>
                <w:sz w:val="17"/>
              </w:rPr>
              <w:t>0,25ml</w:t>
            </w:r>
            <w:r>
              <w:rPr>
                <w:spacing w:val="10"/>
                <w:sz w:val="17"/>
              </w:rPr>
              <w:t> </w:t>
            </w:r>
            <w:r>
              <w:rPr>
                <w:spacing w:val="-2"/>
                <w:sz w:val="17"/>
              </w:rPr>
              <w:t>ampola</w:t>
            </w:r>
          </w:p>
        </w:tc>
        <w:tc>
          <w:tcPr>
            <w:tcW w:w="1283" w:type="dxa"/>
          </w:tcPr>
          <w:p>
            <w:pPr>
              <w:pStyle w:val="TableParagraph"/>
              <w:ind w:left="58"/>
              <w:jc w:val="left"/>
              <w:rPr>
                <w:sz w:val="17"/>
              </w:rPr>
            </w:pPr>
            <w:r>
              <w:rPr>
                <w:spacing w:val="-2"/>
                <w:sz w:val="17"/>
              </w:rPr>
              <w:t>145802</w:t>
            </w:r>
          </w:p>
        </w:tc>
        <w:tc>
          <w:tcPr>
            <w:tcW w:w="2661" w:type="dxa"/>
          </w:tcPr>
          <w:p>
            <w:pPr>
              <w:pStyle w:val="TableParagraph"/>
              <w:ind w:left="60"/>
              <w:jc w:val="left"/>
              <w:rPr>
                <w:sz w:val="17"/>
              </w:rPr>
            </w:pPr>
            <w:r>
              <w:rPr>
                <w:spacing w:val="-2"/>
                <w:sz w:val="17"/>
              </w:rPr>
              <w:t>7,7329</w:t>
            </w:r>
          </w:p>
        </w:tc>
        <w:tc>
          <w:tcPr>
            <w:tcW w:w="1354" w:type="dxa"/>
          </w:tcPr>
          <w:p>
            <w:pPr>
              <w:pStyle w:val="TableParagraph"/>
              <w:ind w:left="67"/>
              <w:jc w:val="left"/>
              <w:rPr>
                <w:sz w:val="17"/>
              </w:rPr>
            </w:pPr>
            <w:r>
              <w:rPr>
                <w:spacing w:val="-2"/>
                <w:sz w:val="17"/>
              </w:rPr>
              <w:t>1.900</w:t>
            </w:r>
          </w:p>
        </w:tc>
        <w:tc>
          <w:tcPr>
            <w:tcW w:w="2364" w:type="dxa"/>
            <w:tcBorders>
              <w:right w:val="double" w:sz="6" w:space="0" w:color="808080"/>
            </w:tcBorders>
          </w:tcPr>
          <w:p>
            <w:pPr>
              <w:pStyle w:val="TableParagraph"/>
              <w:ind w:left="58"/>
              <w:jc w:val="left"/>
              <w:rPr>
                <w:sz w:val="17"/>
              </w:rPr>
            </w:pPr>
            <w:r>
              <w:rPr>
                <w:spacing w:val="-2"/>
                <w:sz w:val="17"/>
              </w:rPr>
              <w:t>14.692,57</w:t>
            </w:r>
          </w:p>
        </w:tc>
      </w:tr>
      <w:tr>
        <w:trPr>
          <w:trHeight w:val="216" w:hRule="atLeast"/>
        </w:trPr>
        <w:tc>
          <w:tcPr>
            <w:tcW w:w="618" w:type="dxa"/>
            <w:tcBorders>
              <w:bottom w:val="double" w:sz="6" w:space="0" w:color="808080"/>
            </w:tcBorders>
          </w:tcPr>
          <w:p>
            <w:pPr>
              <w:pStyle w:val="TableParagraph"/>
              <w:ind w:left="60"/>
              <w:jc w:val="left"/>
              <w:rPr>
                <w:sz w:val="17"/>
              </w:rPr>
            </w:pPr>
            <w:r>
              <w:rPr>
                <w:spacing w:val="-5"/>
                <w:sz w:val="17"/>
              </w:rPr>
              <w:t>10</w:t>
            </w:r>
          </w:p>
        </w:tc>
        <w:tc>
          <w:tcPr>
            <w:tcW w:w="4171" w:type="dxa"/>
            <w:tcBorders>
              <w:bottom w:val="double" w:sz="6" w:space="0" w:color="808080"/>
            </w:tcBorders>
          </w:tcPr>
          <w:p>
            <w:pPr>
              <w:pStyle w:val="TableParagraph"/>
              <w:ind w:left="61"/>
              <w:jc w:val="left"/>
              <w:rPr>
                <w:sz w:val="17"/>
              </w:rPr>
            </w:pPr>
            <w:r>
              <w:rPr>
                <w:sz w:val="17"/>
              </w:rPr>
              <w:t>Heparina</w:t>
            </w:r>
            <w:r>
              <w:rPr>
                <w:spacing w:val="10"/>
                <w:sz w:val="17"/>
              </w:rPr>
              <w:t> </w:t>
            </w:r>
            <w:r>
              <w:rPr>
                <w:b/>
                <w:sz w:val="17"/>
              </w:rPr>
              <w:t>IV</w:t>
            </w:r>
            <w:r>
              <w:rPr>
                <w:b/>
                <w:spacing w:val="6"/>
                <w:sz w:val="17"/>
              </w:rPr>
              <w:t> </w:t>
            </w:r>
            <w:r>
              <w:rPr>
                <w:sz w:val="17"/>
              </w:rPr>
              <w:t>5000UI/ml</w:t>
            </w:r>
            <w:r>
              <w:rPr>
                <w:spacing w:val="11"/>
                <w:sz w:val="17"/>
              </w:rPr>
              <w:t> </w:t>
            </w:r>
            <w:r>
              <w:rPr>
                <w:sz w:val="17"/>
              </w:rPr>
              <w:t>5</w:t>
            </w:r>
            <w:r>
              <w:rPr>
                <w:spacing w:val="10"/>
                <w:sz w:val="17"/>
              </w:rPr>
              <w:t> </w:t>
            </w:r>
            <w:r>
              <w:rPr>
                <w:sz w:val="17"/>
              </w:rPr>
              <w:t>ml</w:t>
            </w:r>
            <w:r>
              <w:rPr>
                <w:spacing w:val="10"/>
                <w:sz w:val="17"/>
              </w:rPr>
              <w:t> </w:t>
            </w:r>
            <w:r>
              <w:rPr>
                <w:sz w:val="17"/>
              </w:rPr>
              <w:t>frasco-</w:t>
            </w:r>
            <w:r>
              <w:rPr>
                <w:spacing w:val="-2"/>
                <w:sz w:val="17"/>
              </w:rPr>
              <w:t>ampola</w:t>
            </w:r>
          </w:p>
        </w:tc>
        <w:tc>
          <w:tcPr>
            <w:tcW w:w="1283" w:type="dxa"/>
            <w:tcBorders>
              <w:bottom w:val="double" w:sz="6" w:space="0" w:color="808080"/>
            </w:tcBorders>
          </w:tcPr>
          <w:p>
            <w:pPr>
              <w:pStyle w:val="TableParagraph"/>
              <w:ind w:left="58"/>
              <w:jc w:val="left"/>
              <w:rPr>
                <w:sz w:val="17"/>
              </w:rPr>
            </w:pPr>
            <w:r>
              <w:rPr>
                <w:spacing w:val="-2"/>
                <w:sz w:val="17"/>
              </w:rPr>
              <w:t>58174</w:t>
            </w:r>
          </w:p>
        </w:tc>
        <w:tc>
          <w:tcPr>
            <w:tcW w:w="2661" w:type="dxa"/>
            <w:tcBorders>
              <w:bottom w:val="double" w:sz="6" w:space="0" w:color="808080"/>
            </w:tcBorders>
          </w:tcPr>
          <w:p>
            <w:pPr>
              <w:pStyle w:val="TableParagraph"/>
              <w:ind w:left="60"/>
              <w:jc w:val="left"/>
              <w:rPr>
                <w:sz w:val="17"/>
              </w:rPr>
            </w:pPr>
            <w:r>
              <w:rPr>
                <w:spacing w:val="-2"/>
                <w:sz w:val="17"/>
              </w:rPr>
              <w:t>18,1181</w:t>
            </w:r>
          </w:p>
        </w:tc>
        <w:tc>
          <w:tcPr>
            <w:tcW w:w="1354" w:type="dxa"/>
            <w:tcBorders>
              <w:bottom w:val="double" w:sz="6" w:space="0" w:color="808080"/>
            </w:tcBorders>
          </w:tcPr>
          <w:p>
            <w:pPr>
              <w:pStyle w:val="TableParagraph"/>
              <w:ind w:left="67"/>
              <w:jc w:val="left"/>
              <w:rPr>
                <w:sz w:val="17"/>
              </w:rPr>
            </w:pPr>
            <w:r>
              <w:rPr>
                <w:spacing w:val="-5"/>
                <w:sz w:val="17"/>
              </w:rPr>
              <w:t>400</w:t>
            </w:r>
          </w:p>
        </w:tc>
        <w:tc>
          <w:tcPr>
            <w:tcW w:w="2364" w:type="dxa"/>
            <w:tcBorders>
              <w:bottom w:val="double" w:sz="6" w:space="0" w:color="808080"/>
              <w:right w:val="double" w:sz="6" w:space="0" w:color="808080"/>
            </w:tcBorders>
          </w:tcPr>
          <w:p>
            <w:pPr>
              <w:pStyle w:val="TableParagraph"/>
              <w:ind w:left="58"/>
              <w:jc w:val="left"/>
              <w:rPr>
                <w:sz w:val="17"/>
              </w:rPr>
            </w:pPr>
            <w:r>
              <w:rPr>
                <w:spacing w:val="-2"/>
                <w:sz w:val="17"/>
              </w:rPr>
              <w:t>7.247,23</w:t>
            </w:r>
          </w:p>
        </w:tc>
      </w:tr>
    </w:tbl>
    <w:p>
      <w:pPr>
        <w:pStyle w:val="BodyText"/>
        <w:ind w:left="0"/>
        <w:rPr>
          <w:b/>
          <w:sz w:val="20"/>
        </w:rPr>
      </w:pPr>
    </w:p>
    <w:p>
      <w:pPr>
        <w:pStyle w:val="BodyText"/>
        <w:ind w:left="0"/>
        <w:rPr>
          <w:b/>
          <w:sz w:val="20"/>
        </w:rPr>
      </w:pPr>
    </w:p>
    <w:p>
      <w:pPr>
        <w:pStyle w:val="BodyText"/>
        <w:ind w:left="0"/>
        <w:rPr>
          <w:b/>
          <w:sz w:val="20"/>
        </w:rPr>
      </w:pPr>
    </w:p>
    <w:p>
      <w:pPr>
        <w:pStyle w:val="BodyText"/>
        <w:spacing w:before="112"/>
        <w:ind w:left="0"/>
        <w:rPr>
          <w:b/>
          <w:sz w:val="20"/>
        </w:rPr>
      </w:pPr>
    </w:p>
    <w:p>
      <w:pPr>
        <w:spacing w:before="0"/>
        <w:ind w:left="0" w:right="0" w:firstLine="0"/>
        <w:jc w:val="center"/>
        <w:rPr>
          <w:b/>
          <w:sz w:val="20"/>
        </w:rPr>
      </w:pPr>
      <w:r>
        <w:rPr>
          <w:b/>
          <w:sz w:val="20"/>
        </w:rPr>
        <w:t>ANEXO</w:t>
      </w:r>
      <w:r>
        <w:rPr>
          <w:b/>
          <w:spacing w:val="6"/>
          <w:sz w:val="20"/>
        </w:rPr>
        <w:t> </w:t>
      </w:r>
      <w:r>
        <w:rPr>
          <w:b/>
          <w:sz w:val="20"/>
        </w:rPr>
        <w:t>VI</w:t>
      </w:r>
      <w:r>
        <w:rPr>
          <w:b/>
          <w:spacing w:val="12"/>
          <w:sz w:val="20"/>
        </w:rPr>
        <w:t> </w:t>
      </w:r>
      <w:r>
        <w:rPr>
          <w:b/>
          <w:sz w:val="20"/>
        </w:rPr>
        <w:t>–</w:t>
      </w:r>
      <w:r>
        <w:rPr>
          <w:b/>
          <w:spacing w:val="11"/>
          <w:sz w:val="20"/>
        </w:rPr>
        <w:t> </w:t>
      </w:r>
      <w:r>
        <w:rPr>
          <w:b/>
          <w:sz w:val="20"/>
        </w:rPr>
        <w:t>MODELO</w:t>
      </w:r>
      <w:r>
        <w:rPr>
          <w:b/>
          <w:spacing w:val="11"/>
          <w:sz w:val="20"/>
        </w:rPr>
        <w:t> </w:t>
      </w:r>
      <w:r>
        <w:rPr>
          <w:b/>
          <w:sz w:val="20"/>
        </w:rPr>
        <w:t>DE</w:t>
      </w:r>
      <w:r>
        <w:rPr>
          <w:b/>
          <w:spacing w:val="-2"/>
          <w:sz w:val="20"/>
        </w:rPr>
        <w:t> </w:t>
      </w:r>
      <w:r>
        <w:rPr>
          <w:b/>
          <w:sz w:val="20"/>
        </w:rPr>
        <w:t>APRESENTAÇÃO</w:t>
      </w:r>
      <w:r>
        <w:rPr>
          <w:b/>
          <w:spacing w:val="12"/>
          <w:sz w:val="20"/>
        </w:rPr>
        <w:t> </w:t>
      </w:r>
      <w:r>
        <w:rPr>
          <w:b/>
          <w:sz w:val="20"/>
        </w:rPr>
        <w:t>DA</w:t>
      </w:r>
      <w:r>
        <w:rPr>
          <w:b/>
          <w:spacing w:val="-2"/>
          <w:sz w:val="20"/>
        </w:rPr>
        <w:t> PROPOSTA</w:t>
      </w:r>
    </w:p>
    <w:p>
      <w:pPr>
        <w:pStyle w:val="BodyText"/>
        <w:ind w:left="0"/>
        <w:rPr>
          <w:b/>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27"/>
        <w:gridCol w:w="6167"/>
        <w:gridCol w:w="2959"/>
        <w:gridCol w:w="2353"/>
        <w:gridCol w:w="2460"/>
      </w:tblGrid>
      <w:tr>
        <w:trPr>
          <w:trHeight w:val="620" w:hRule="atLeast"/>
        </w:trPr>
        <w:tc>
          <w:tcPr>
            <w:tcW w:w="7094" w:type="dxa"/>
            <w:gridSpan w:val="2"/>
          </w:tcPr>
          <w:p>
            <w:pPr>
              <w:pStyle w:val="TableParagraph"/>
              <w:spacing w:line="202" w:lineRule="exact" w:before="0"/>
              <w:ind w:left="60" w:right="138"/>
              <w:jc w:val="left"/>
              <w:rPr>
                <w:b/>
                <w:sz w:val="17"/>
              </w:rPr>
            </w:pPr>
            <w:r>
              <w:rPr>
                <w:sz w:val="17"/>
              </w:rPr>
              <w:t>A empresa</w:t>
            </w:r>
            <w:r>
              <w:rPr>
                <w:spacing w:val="25"/>
                <w:sz w:val="17"/>
              </w:rPr>
              <w:t> </w:t>
            </w:r>
            <w:r>
              <w:rPr>
                <w:sz w:val="17"/>
              </w:rPr>
              <w:t>abaixo</w:t>
            </w:r>
            <w:r>
              <w:rPr>
                <w:spacing w:val="25"/>
                <w:sz w:val="17"/>
              </w:rPr>
              <w:t> </w:t>
            </w:r>
            <w:r>
              <w:rPr>
                <w:sz w:val="17"/>
              </w:rPr>
              <w:t>mencionada</w:t>
            </w:r>
            <w:r>
              <w:rPr>
                <w:spacing w:val="25"/>
                <w:sz w:val="17"/>
              </w:rPr>
              <w:t> </w:t>
            </w:r>
            <w:r>
              <w:rPr>
                <w:sz w:val="17"/>
              </w:rPr>
              <w:t>se</w:t>
            </w:r>
            <w:r>
              <w:rPr>
                <w:spacing w:val="25"/>
                <w:sz w:val="17"/>
              </w:rPr>
              <w:t> </w:t>
            </w:r>
            <w:r>
              <w:rPr>
                <w:sz w:val="17"/>
              </w:rPr>
              <w:t>compromete</w:t>
            </w:r>
            <w:r>
              <w:rPr>
                <w:spacing w:val="25"/>
                <w:sz w:val="17"/>
              </w:rPr>
              <w:t> </w:t>
            </w:r>
            <w:r>
              <w:rPr>
                <w:sz w:val="17"/>
              </w:rPr>
              <w:t>a</w:t>
            </w:r>
            <w:r>
              <w:rPr>
                <w:spacing w:val="25"/>
                <w:sz w:val="17"/>
              </w:rPr>
              <w:t> </w:t>
            </w:r>
            <w:r>
              <w:rPr>
                <w:sz w:val="17"/>
              </w:rPr>
              <w:t>executar</w:t>
            </w:r>
            <w:r>
              <w:rPr>
                <w:spacing w:val="25"/>
                <w:sz w:val="17"/>
              </w:rPr>
              <w:t> </w:t>
            </w:r>
            <w:r>
              <w:rPr>
                <w:sz w:val="17"/>
              </w:rPr>
              <w:t>o</w:t>
            </w:r>
            <w:r>
              <w:rPr>
                <w:spacing w:val="25"/>
                <w:sz w:val="17"/>
              </w:rPr>
              <w:t> </w:t>
            </w:r>
            <w:r>
              <w:rPr>
                <w:sz w:val="17"/>
              </w:rPr>
              <w:t>objeto</w:t>
            </w:r>
            <w:r>
              <w:rPr>
                <w:spacing w:val="25"/>
                <w:sz w:val="17"/>
              </w:rPr>
              <w:t> </w:t>
            </w:r>
            <w:r>
              <w:rPr>
                <w:sz w:val="17"/>
              </w:rPr>
              <w:t>especificado</w:t>
            </w:r>
            <w:r>
              <w:rPr>
                <w:spacing w:val="25"/>
                <w:sz w:val="17"/>
              </w:rPr>
              <w:t> </w:t>
            </w:r>
            <w:r>
              <w:rPr>
                <w:sz w:val="17"/>
              </w:rPr>
              <w:t>junto</w:t>
            </w:r>
            <w:r>
              <w:rPr>
                <w:spacing w:val="25"/>
                <w:sz w:val="17"/>
              </w:rPr>
              <w:t> </w:t>
            </w:r>
            <w:r>
              <w:rPr>
                <w:sz w:val="17"/>
              </w:rPr>
              <w:t>à Universidade do Estado do Rio de Janeiro, pelos preços abaixo assinados, obedecendo</w:t>
            </w:r>
            <w:r>
              <w:rPr>
                <w:spacing w:val="80"/>
                <w:sz w:val="17"/>
              </w:rPr>
              <w:t> </w:t>
            </w:r>
            <w:r>
              <w:rPr>
                <w:sz w:val="17"/>
              </w:rPr>
              <w:t>rigorosamente ao estipulado e constante do EDITAL DE </w:t>
            </w:r>
            <w:r>
              <w:rPr>
                <w:b/>
                <w:sz w:val="17"/>
              </w:rPr>
              <w:t>PREGÃO ELETRÔNICO n° </w:t>
            </w:r>
            <w:r>
              <w:rPr>
                <w:b/>
                <w:sz w:val="17"/>
              </w:rPr>
              <w:t>046/2025.</w:t>
            </w:r>
          </w:p>
        </w:tc>
        <w:tc>
          <w:tcPr>
            <w:tcW w:w="7772" w:type="dxa"/>
            <w:gridSpan w:val="3"/>
            <w:tcBorders>
              <w:right w:val="double" w:sz="6" w:space="0" w:color="808080"/>
            </w:tcBorders>
          </w:tcPr>
          <w:p>
            <w:pPr>
              <w:pStyle w:val="TableParagraph"/>
              <w:spacing w:line="240" w:lineRule="auto"/>
              <w:ind w:left="60"/>
              <w:jc w:val="left"/>
              <w:rPr>
                <w:b/>
                <w:sz w:val="17"/>
              </w:rPr>
            </w:pPr>
            <w:r>
              <w:rPr>
                <w:sz w:val="17"/>
              </w:rPr>
              <w:t>Licitação</w:t>
            </w:r>
            <w:r>
              <w:rPr>
                <w:spacing w:val="7"/>
                <w:sz w:val="17"/>
              </w:rPr>
              <w:t> </w:t>
            </w:r>
            <w:r>
              <w:rPr>
                <w:sz w:val="17"/>
              </w:rPr>
              <w:t>por</w:t>
            </w:r>
            <w:r>
              <w:rPr>
                <w:spacing w:val="8"/>
                <w:sz w:val="17"/>
              </w:rPr>
              <w:t> </w:t>
            </w:r>
            <w:r>
              <w:rPr>
                <w:b/>
                <w:sz w:val="17"/>
              </w:rPr>
              <w:t>Pregão</w:t>
            </w:r>
            <w:r>
              <w:rPr>
                <w:b/>
                <w:spacing w:val="7"/>
                <w:sz w:val="17"/>
              </w:rPr>
              <w:t> </w:t>
            </w:r>
            <w:r>
              <w:rPr>
                <w:b/>
                <w:sz w:val="17"/>
              </w:rPr>
              <w:t>n°</w:t>
            </w:r>
            <w:r>
              <w:rPr>
                <w:b/>
                <w:spacing w:val="8"/>
                <w:sz w:val="17"/>
              </w:rPr>
              <w:t> </w:t>
            </w:r>
            <w:r>
              <w:rPr>
                <w:b/>
                <w:spacing w:val="-2"/>
                <w:sz w:val="17"/>
              </w:rPr>
              <w:t>046/2025.</w:t>
            </w:r>
          </w:p>
          <w:p>
            <w:pPr>
              <w:pStyle w:val="TableParagraph"/>
              <w:spacing w:line="240" w:lineRule="auto" w:before="6"/>
              <w:ind w:left="60"/>
              <w:jc w:val="left"/>
              <w:rPr>
                <w:b/>
                <w:sz w:val="17"/>
              </w:rPr>
            </w:pPr>
            <w:r>
              <w:rPr>
                <w:sz w:val="17"/>
              </w:rPr>
              <w:t>A</w:t>
            </w:r>
            <w:r>
              <w:rPr>
                <w:spacing w:val="-4"/>
                <w:sz w:val="17"/>
              </w:rPr>
              <w:t> </w:t>
            </w:r>
            <w:r>
              <w:rPr>
                <w:sz w:val="17"/>
              </w:rPr>
              <w:t>realizar-se</w:t>
            </w:r>
            <w:r>
              <w:rPr>
                <w:spacing w:val="7"/>
                <w:sz w:val="17"/>
              </w:rPr>
              <w:t> </w:t>
            </w:r>
            <w:r>
              <w:rPr>
                <w:sz w:val="17"/>
              </w:rPr>
              <w:t>em</w:t>
            </w:r>
            <w:r>
              <w:rPr>
                <w:spacing w:val="8"/>
                <w:sz w:val="17"/>
              </w:rPr>
              <w:t> </w:t>
            </w:r>
            <w:r>
              <w:rPr>
                <w:b/>
                <w:sz w:val="17"/>
              </w:rPr>
              <w:t>30/01/2025</w:t>
            </w:r>
            <w:r>
              <w:rPr>
                <w:b/>
                <w:spacing w:val="8"/>
                <w:sz w:val="17"/>
              </w:rPr>
              <w:t> </w:t>
            </w:r>
            <w:r>
              <w:rPr>
                <w:b/>
                <w:sz w:val="17"/>
              </w:rPr>
              <w:t>às</w:t>
            </w:r>
            <w:r>
              <w:rPr>
                <w:b/>
                <w:spacing w:val="7"/>
                <w:sz w:val="17"/>
              </w:rPr>
              <w:t> </w:t>
            </w:r>
            <w:r>
              <w:rPr>
                <w:b/>
                <w:sz w:val="17"/>
              </w:rPr>
              <w:t>10</w:t>
            </w:r>
            <w:r>
              <w:rPr>
                <w:b/>
                <w:spacing w:val="8"/>
                <w:sz w:val="17"/>
              </w:rPr>
              <w:t> </w:t>
            </w:r>
            <w:r>
              <w:rPr>
                <w:b/>
                <w:spacing w:val="-2"/>
                <w:sz w:val="17"/>
              </w:rPr>
              <w:t>horas.</w:t>
            </w:r>
          </w:p>
          <w:p>
            <w:pPr>
              <w:pStyle w:val="TableParagraph"/>
              <w:spacing w:before="7"/>
              <w:ind w:left="60"/>
              <w:jc w:val="left"/>
              <w:rPr>
                <w:b/>
                <w:sz w:val="17"/>
              </w:rPr>
            </w:pPr>
            <w:r>
              <w:rPr>
                <w:sz w:val="17"/>
              </w:rPr>
              <w:t>Processo</w:t>
            </w:r>
            <w:r>
              <w:rPr>
                <w:spacing w:val="11"/>
                <w:sz w:val="17"/>
              </w:rPr>
              <w:t> </w:t>
            </w:r>
            <w:r>
              <w:rPr>
                <w:sz w:val="17"/>
              </w:rPr>
              <w:t>n°</w:t>
            </w:r>
            <w:r>
              <w:rPr>
                <w:spacing w:val="12"/>
                <w:sz w:val="17"/>
              </w:rPr>
              <w:t> </w:t>
            </w:r>
            <w:r>
              <w:rPr>
                <w:b/>
                <w:sz w:val="17"/>
              </w:rPr>
              <w:t>SEI-</w:t>
            </w:r>
            <w:r>
              <w:rPr>
                <w:b/>
                <w:spacing w:val="-2"/>
                <w:sz w:val="17"/>
              </w:rPr>
              <w:t>260006/056177/2024.</w:t>
            </w:r>
          </w:p>
        </w:tc>
      </w:tr>
      <w:tr>
        <w:trPr>
          <w:trHeight w:val="1226" w:hRule="atLeast"/>
        </w:trPr>
        <w:tc>
          <w:tcPr>
            <w:tcW w:w="14866" w:type="dxa"/>
            <w:gridSpan w:val="5"/>
            <w:tcBorders>
              <w:right w:val="double" w:sz="6" w:space="0" w:color="808080"/>
            </w:tcBorders>
          </w:tcPr>
          <w:p>
            <w:pPr>
              <w:pStyle w:val="TableParagraph"/>
              <w:spacing w:line="247" w:lineRule="auto"/>
              <w:ind w:left="60" w:right="13418"/>
              <w:jc w:val="left"/>
              <w:rPr>
                <w:sz w:val="17"/>
              </w:rPr>
            </w:pPr>
            <w:r>
              <w:rPr>
                <w:sz w:val="17"/>
              </w:rPr>
              <w:t>Razão</w:t>
            </w:r>
            <w:r>
              <w:rPr>
                <w:spacing w:val="-11"/>
                <w:sz w:val="17"/>
              </w:rPr>
              <w:t> </w:t>
            </w:r>
            <w:r>
              <w:rPr>
                <w:sz w:val="17"/>
              </w:rPr>
              <w:t>Social: </w:t>
            </w:r>
            <w:r>
              <w:rPr>
                <w:spacing w:val="-2"/>
                <w:sz w:val="17"/>
              </w:rPr>
              <w:t>CNPJ:</w:t>
            </w:r>
          </w:p>
          <w:p>
            <w:pPr>
              <w:pStyle w:val="TableParagraph"/>
              <w:spacing w:line="247" w:lineRule="auto" w:before="1"/>
              <w:ind w:left="60" w:right="13448"/>
              <w:jc w:val="left"/>
              <w:rPr>
                <w:sz w:val="17"/>
              </w:rPr>
            </w:pPr>
            <w:r>
              <w:rPr>
                <w:sz w:val="17"/>
              </w:rPr>
              <w:t>Inscrição</w:t>
            </w:r>
            <w:r>
              <w:rPr>
                <w:spacing w:val="-6"/>
                <w:sz w:val="17"/>
              </w:rPr>
              <w:t> </w:t>
            </w:r>
            <w:r>
              <w:rPr>
                <w:sz w:val="17"/>
              </w:rPr>
              <w:t>Estadual: </w:t>
            </w:r>
            <w:r>
              <w:rPr>
                <w:spacing w:val="-2"/>
                <w:sz w:val="17"/>
              </w:rPr>
              <w:t>Endereço:</w:t>
            </w:r>
            <w:r>
              <w:rPr>
                <w:spacing w:val="80"/>
                <w:sz w:val="17"/>
              </w:rPr>
              <w:t> </w:t>
            </w:r>
            <w:r>
              <w:rPr>
                <w:spacing w:val="-2"/>
                <w:sz w:val="17"/>
              </w:rPr>
              <w:t>Tel./Fax:</w:t>
            </w:r>
          </w:p>
          <w:p>
            <w:pPr>
              <w:pStyle w:val="TableParagraph"/>
              <w:spacing w:before="2"/>
              <w:ind w:left="60"/>
              <w:jc w:val="left"/>
              <w:rPr>
                <w:sz w:val="17"/>
              </w:rPr>
            </w:pPr>
            <w:r>
              <w:rPr>
                <w:sz w:val="17"/>
              </w:rPr>
              <w:t>E-</w:t>
            </w:r>
            <w:r>
              <w:rPr>
                <w:spacing w:val="-2"/>
                <w:sz w:val="17"/>
              </w:rPr>
              <w:t>mail:</w:t>
            </w:r>
          </w:p>
        </w:tc>
      </w:tr>
      <w:tr>
        <w:trPr>
          <w:trHeight w:val="216" w:hRule="atLeast"/>
        </w:trPr>
        <w:tc>
          <w:tcPr>
            <w:tcW w:w="14866" w:type="dxa"/>
            <w:gridSpan w:val="5"/>
            <w:tcBorders>
              <w:right w:val="double" w:sz="6" w:space="0" w:color="808080"/>
            </w:tcBorders>
          </w:tcPr>
          <w:p>
            <w:pPr>
              <w:pStyle w:val="TableParagraph"/>
              <w:ind w:left="5"/>
              <w:rPr>
                <w:b/>
                <w:sz w:val="17"/>
              </w:rPr>
            </w:pPr>
            <w:r>
              <w:rPr>
                <w:b/>
                <w:sz w:val="17"/>
                <w:u w:val="single"/>
              </w:rPr>
              <w:t>ESPECIFICAÇÃO</w:t>
            </w:r>
            <w:r>
              <w:rPr>
                <w:b/>
                <w:spacing w:val="17"/>
                <w:sz w:val="17"/>
                <w:u w:val="single"/>
              </w:rPr>
              <w:t> </w:t>
            </w:r>
            <w:r>
              <w:rPr>
                <w:b/>
                <w:sz w:val="17"/>
                <w:u w:val="single"/>
              </w:rPr>
              <w:t>DO</w:t>
            </w:r>
            <w:r>
              <w:rPr>
                <w:b/>
                <w:spacing w:val="18"/>
                <w:sz w:val="17"/>
                <w:u w:val="single"/>
              </w:rPr>
              <w:t> </w:t>
            </w:r>
            <w:r>
              <w:rPr>
                <w:b/>
                <w:spacing w:val="-2"/>
                <w:sz w:val="17"/>
                <w:u w:val="single"/>
              </w:rPr>
              <w:t>OBJETO</w:t>
            </w:r>
          </w:p>
        </w:tc>
      </w:tr>
      <w:tr>
        <w:trPr>
          <w:trHeight w:val="145" w:hRule="atLeast"/>
        </w:trPr>
        <w:tc>
          <w:tcPr>
            <w:tcW w:w="927" w:type="dxa"/>
          </w:tcPr>
          <w:p>
            <w:pPr>
              <w:pStyle w:val="TableParagraph"/>
              <w:spacing w:line="123" w:lineRule="exact" w:before="2"/>
              <w:ind w:left="60"/>
              <w:jc w:val="left"/>
              <w:rPr>
                <w:b/>
                <w:sz w:val="12"/>
              </w:rPr>
            </w:pPr>
            <w:r>
              <w:rPr>
                <w:b/>
                <w:spacing w:val="-4"/>
                <w:w w:val="105"/>
                <w:sz w:val="12"/>
              </w:rPr>
              <w:t>ITEM</w:t>
            </w:r>
          </w:p>
        </w:tc>
        <w:tc>
          <w:tcPr>
            <w:tcW w:w="6167" w:type="dxa"/>
          </w:tcPr>
          <w:p>
            <w:pPr>
              <w:pStyle w:val="TableParagraph"/>
              <w:spacing w:line="123" w:lineRule="exact" w:before="2"/>
              <w:ind w:left="60"/>
              <w:jc w:val="left"/>
              <w:rPr>
                <w:b/>
                <w:sz w:val="12"/>
              </w:rPr>
            </w:pPr>
            <w:r>
              <w:rPr>
                <w:b/>
                <w:w w:val="105"/>
                <w:sz w:val="12"/>
              </w:rPr>
              <w:t>DESCRIÇÃO</w:t>
            </w:r>
            <w:r>
              <w:rPr>
                <w:b/>
                <w:spacing w:val="-1"/>
                <w:w w:val="105"/>
                <w:sz w:val="12"/>
              </w:rPr>
              <w:t> </w:t>
            </w:r>
            <w:r>
              <w:rPr>
                <w:b/>
                <w:w w:val="105"/>
                <w:sz w:val="12"/>
              </w:rPr>
              <w:t>DO </w:t>
            </w:r>
            <w:r>
              <w:rPr>
                <w:b/>
                <w:spacing w:val="-4"/>
                <w:w w:val="105"/>
                <w:sz w:val="12"/>
              </w:rPr>
              <w:t>ITEM</w:t>
            </w:r>
          </w:p>
        </w:tc>
        <w:tc>
          <w:tcPr>
            <w:tcW w:w="2959" w:type="dxa"/>
          </w:tcPr>
          <w:p>
            <w:pPr>
              <w:pStyle w:val="TableParagraph"/>
              <w:spacing w:line="123" w:lineRule="exact" w:before="2"/>
              <w:ind w:left="60"/>
              <w:jc w:val="left"/>
              <w:rPr>
                <w:b/>
                <w:sz w:val="12"/>
              </w:rPr>
            </w:pPr>
            <w:r>
              <w:rPr>
                <w:b/>
                <w:spacing w:val="-4"/>
                <w:w w:val="105"/>
                <w:sz w:val="12"/>
              </w:rPr>
              <w:t>VALOR</w:t>
            </w:r>
            <w:r>
              <w:rPr>
                <w:b/>
                <w:spacing w:val="2"/>
                <w:w w:val="105"/>
                <w:sz w:val="12"/>
              </w:rPr>
              <w:t> </w:t>
            </w:r>
            <w:r>
              <w:rPr>
                <w:b/>
                <w:spacing w:val="-2"/>
                <w:w w:val="105"/>
                <w:sz w:val="12"/>
              </w:rPr>
              <w:t>UNITÁRIO</w:t>
            </w:r>
          </w:p>
        </w:tc>
        <w:tc>
          <w:tcPr>
            <w:tcW w:w="2353" w:type="dxa"/>
          </w:tcPr>
          <w:p>
            <w:pPr>
              <w:pStyle w:val="TableParagraph"/>
              <w:spacing w:line="123" w:lineRule="exact" w:before="2"/>
              <w:ind w:left="57"/>
              <w:jc w:val="left"/>
              <w:rPr>
                <w:b/>
                <w:sz w:val="12"/>
              </w:rPr>
            </w:pPr>
            <w:r>
              <w:rPr>
                <w:b/>
                <w:spacing w:val="-2"/>
                <w:w w:val="105"/>
                <w:sz w:val="12"/>
              </w:rPr>
              <w:t>QUANTIDADE</w:t>
            </w:r>
          </w:p>
        </w:tc>
        <w:tc>
          <w:tcPr>
            <w:tcW w:w="2460" w:type="dxa"/>
            <w:tcBorders>
              <w:right w:val="double" w:sz="6" w:space="0" w:color="808080"/>
            </w:tcBorders>
          </w:tcPr>
          <w:p>
            <w:pPr>
              <w:pStyle w:val="TableParagraph"/>
              <w:spacing w:line="123" w:lineRule="exact" w:before="2"/>
              <w:ind w:left="66"/>
              <w:jc w:val="left"/>
              <w:rPr>
                <w:b/>
                <w:sz w:val="12"/>
              </w:rPr>
            </w:pPr>
            <w:r>
              <w:rPr>
                <w:b/>
                <w:spacing w:val="-4"/>
                <w:w w:val="105"/>
                <w:sz w:val="12"/>
              </w:rPr>
              <w:t>VALOR</w:t>
            </w:r>
            <w:r>
              <w:rPr>
                <w:b/>
                <w:w w:val="105"/>
                <w:sz w:val="12"/>
              </w:rPr>
              <w:t> </w:t>
            </w:r>
            <w:r>
              <w:rPr>
                <w:b/>
                <w:spacing w:val="-2"/>
                <w:w w:val="105"/>
                <w:sz w:val="12"/>
              </w:rPr>
              <w:t>TOTAL</w:t>
            </w:r>
          </w:p>
        </w:tc>
      </w:tr>
      <w:tr>
        <w:trPr>
          <w:trHeight w:val="537" w:hRule="atLeast"/>
        </w:trPr>
        <w:tc>
          <w:tcPr>
            <w:tcW w:w="927" w:type="dxa"/>
          </w:tcPr>
          <w:p>
            <w:pPr>
              <w:pStyle w:val="TableParagraph"/>
              <w:spacing w:line="240" w:lineRule="auto" w:before="73"/>
              <w:ind w:left="60"/>
              <w:jc w:val="left"/>
              <w:rPr>
                <w:b/>
                <w:sz w:val="12"/>
              </w:rPr>
            </w:pPr>
            <w:r>
              <w:rPr>
                <w:b/>
                <w:spacing w:val="-5"/>
                <w:w w:val="105"/>
                <w:sz w:val="12"/>
              </w:rPr>
              <w:t>01</w:t>
            </w:r>
          </w:p>
        </w:tc>
        <w:tc>
          <w:tcPr>
            <w:tcW w:w="6167" w:type="dxa"/>
          </w:tcPr>
          <w:p>
            <w:pPr>
              <w:pStyle w:val="TableParagraph"/>
              <w:spacing w:line="240" w:lineRule="auto" w:before="2"/>
              <w:ind w:left="60"/>
              <w:jc w:val="left"/>
              <w:rPr>
                <w:b/>
                <w:sz w:val="12"/>
              </w:rPr>
            </w:pPr>
            <w:r>
              <w:rPr>
                <w:b/>
                <w:w w:val="105"/>
                <w:sz w:val="12"/>
              </w:rPr>
              <w:t>Anfotericina</w:t>
            </w:r>
            <w:r>
              <w:rPr>
                <w:b/>
                <w:spacing w:val="-1"/>
                <w:w w:val="105"/>
                <w:sz w:val="12"/>
              </w:rPr>
              <w:t> </w:t>
            </w:r>
            <w:r>
              <w:rPr>
                <w:b/>
                <w:w w:val="105"/>
                <w:sz w:val="12"/>
              </w:rPr>
              <w:t>B, pó</w:t>
            </w:r>
            <w:r>
              <w:rPr>
                <w:b/>
                <w:spacing w:val="-1"/>
                <w:w w:val="105"/>
                <w:sz w:val="12"/>
              </w:rPr>
              <w:t> </w:t>
            </w:r>
            <w:r>
              <w:rPr>
                <w:b/>
                <w:w w:val="105"/>
                <w:sz w:val="12"/>
              </w:rPr>
              <w:t>liofilo injetável,</w:t>
            </w:r>
            <w:r>
              <w:rPr>
                <w:b/>
                <w:spacing w:val="-1"/>
                <w:w w:val="105"/>
                <w:sz w:val="12"/>
              </w:rPr>
              <w:t> </w:t>
            </w:r>
            <w:r>
              <w:rPr>
                <w:b/>
                <w:w w:val="105"/>
                <w:sz w:val="12"/>
              </w:rPr>
              <w:t>50mg, Frasco</w:t>
            </w:r>
            <w:r>
              <w:rPr>
                <w:b/>
                <w:spacing w:val="-8"/>
                <w:w w:val="105"/>
                <w:sz w:val="12"/>
              </w:rPr>
              <w:t> </w:t>
            </w:r>
            <w:r>
              <w:rPr>
                <w:b/>
                <w:spacing w:val="-2"/>
                <w:w w:val="105"/>
                <w:sz w:val="12"/>
              </w:rPr>
              <w:t>Ampola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5"/>
                <w:w w:val="105"/>
                <w:sz w:val="12"/>
              </w:rPr>
              <w:t>60</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02</w:t>
            </w:r>
          </w:p>
        </w:tc>
        <w:tc>
          <w:tcPr>
            <w:tcW w:w="6167" w:type="dxa"/>
          </w:tcPr>
          <w:p>
            <w:pPr>
              <w:pStyle w:val="TableParagraph"/>
              <w:spacing w:line="240" w:lineRule="auto" w:before="2"/>
              <w:ind w:left="60"/>
              <w:jc w:val="left"/>
              <w:rPr>
                <w:b/>
                <w:sz w:val="12"/>
              </w:rPr>
            </w:pPr>
            <w:r>
              <w:rPr>
                <w:b/>
                <w:w w:val="105"/>
                <w:sz w:val="12"/>
              </w:rPr>
              <w:t>Ciprofloxacino</w:t>
            </w:r>
            <w:r>
              <w:rPr>
                <w:b/>
                <w:spacing w:val="-3"/>
                <w:w w:val="105"/>
                <w:sz w:val="12"/>
              </w:rPr>
              <w:t> </w:t>
            </w:r>
            <w:r>
              <w:rPr>
                <w:b/>
                <w:w w:val="105"/>
                <w:sz w:val="12"/>
              </w:rPr>
              <w:t>2</w:t>
            </w:r>
            <w:r>
              <w:rPr>
                <w:b/>
                <w:spacing w:val="-1"/>
                <w:w w:val="105"/>
                <w:sz w:val="12"/>
              </w:rPr>
              <w:t> </w:t>
            </w:r>
            <w:r>
              <w:rPr>
                <w:b/>
                <w:w w:val="105"/>
                <w:sz w:val="12"/>
              </w:rPr>
              <w:t>mg/ml</w:t>
            </w:r>
            <w:r>
              <w:rPr>
                <w:b/>
                <w:spacing w:val="-1"/>
                <w:w w:val="105"/>
                <w:sz w:val="12"/>
              </w:rPr>
              <w:t> </w:t>
            </w:r>
            <w:r>
              <w:rPr>
                <w:b/>
                <w:w w:val="105"/>
                <w:sz w:val="12"/>
              </w:rPr>
              <w:t>–</w:t>
            </w:r>
            <w:r>
              <w:rPr>
                <w:b/>
                <w:spacing w:val="-1"/>
                <w:w w:val="105"/>
                <w:sz w:val="12"/>
              </w:rPr>
              <w:t> </w:t>
            </w:r>
            <w:r>
              <w:rPr>
                <w:b/>
                <w:w w:val="105"/>
                <w:sz w:val="12"/>
              </w:rPr>
              <w:t>100</w:t>
            </w:r>
            <w:r>
              <w:rPr>
                <w:b/>
                <w:spacing w:val="-1"/>
                <w:w w:val="105"/>
                <w:sz w:val="12"/>
              </w:rPr>
              <w:t> </w:t>
            </w:r>
            <w:r>
              <w:rPr>
                <w:b/>
                <w:w w:val="105"/>
                <w:sz w:val="12"/>
              </w:rPr>
              <w:t>ml</w:t>
            </w:r>
            <w:r>
              <w:rPr>
                <w:b/>
                <w:spacing w:val="-1"/>
                <w:w w:val="105"/>
                <w:sz w:val="12"/>
              </w:rPr>
              <w:t> </w:t>
            </w:r>
            <w:r>
              <w:rPr>
                <w:b/>
                <w:spacing w:val="-2"/>
                <w:w w:val="105"/>
                <w:sz w:val="12"/>
              </w:rPr>
              <w:t>bolsa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5"/>
                <w:w w:val="105"/>
                <w:sz w:val="12"/>
              </w:rPr>
              <w:t>168</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03</w:t>
            </w:r>
          </w:p>
        </w:tc>
        <w:tc>
          <w:tcPr>
            <w:tcW w:w="6167" w:type="dxa"/>
          </w:tcPr>
          <w:p>
            <w:pPr>
              <w:pStyle w:val="TableParagraph"/>
              <w:spacing w:line="240" w:lineRule="auto" w:before="2"/>
              <w:ind w:left="60"/>
              <w:jc w:val="left"/>
              <w:rPr>
                <w:b/>
                <w:sz w:val="12"/>
              </w:rPr>
            </w:pPr>
            <w:r>
              <w:rPr>
                <w:b/>
                <w:w w:val="105"/>
                <w:sz w:val="12"/>
              </w:rPr>
              <w:t>Claritromicina,</w:t>
            </w:r>
            <w:r>
              <w:rPr>
                <w:b/>
                <w:spacing w:val="-3"/>
                <w:w w:val="105"/>
                <w:sz w:val="12"/>
              </w:rPr>
              <w:t> </w:t>
            </w:r>
            <w:r>
              <w:rPr>
                <w:b/>
                <w:w w:val="105"/>
                <w:sz w:val="12"/>
              </w:rPr>
              <w:t>pó</w:t>
            </w:r>
            <w:r>
              <w:rPr>
                <w:b/>
                <w:spacing w:val="-1"/>
                <w:w w:val="105"/>
                <w:sz w:val="12"/>
              </w:rPr>
              <w:t> </w:t>
            </w:r>
            <w:r>
              <w:rPr>
                <w:b/>
                <w:w w:val="105"/>
                <w:sz w:val="12"/>
              </w:rPr>
              <w:t>liofilo</w:t>
            </w:r>
            <w:r>
              <w:rPr>
                <w:b/>
                <w:spacing w:val="-1"/>
                <w:w w:val="105"/>
                <w:sz w:val="12"/>
              </w:rPr>
              <w:t> </w:t>
            </w:r>
            <w:r>
              <w:rPr>
                <w:b/>
                <w:w w:val="105"/>
                <w:sz w:val="12"/>
              </w:rPr>
              <w:t>injetável,</w:t>
            </w:r>
            <w:r>
              <w:rPr>
                <w:b/>
                <w:spacing w:val="-1"/>
                <w:w w:val="105"/>
                <w:sz w:val="12"/>
              </w:rPr>
              <w:t> </w:t>
            </w:r>
            <w:r>
              <w:rPr>
                <w:b/>
                <w:w w:val="105"/>
                <w:sz w:val="12"/>
              </w:rPr>
              <w:t>500mg,</w:t>
            </w:r>
            <w:r>
              <w:rPr>
                <w:b/>
                <w:spacing w:val="-1"/>
                <w:w w:val="105"/>
                <w:sz w:val="12"/>
              </w:rPr>
              <w:t> </w:t>
            </w:r>
            <w:r>
              <w:rPr>
                <w:b/>
                <w:w w:val="105"/>
                <w:sz w:val="12"/>
              </w:rPr>
              <w:t>frasco</w:t>
            </w:r>
            <w:r>
              <w:rPr>
                <w:b/>
                <w:spacing w:val="-1"/>
                <w:w w:val="105"/>
                <w:sz w:val="12"/>
              </w:rPr>
              <w:t> </w:t>
            </w:r>
            <w:r>
              <w:rPr>
                <w:b/>
                <w:spacing w:val="-2"/>
                <w:w w:val="105"/>
                <w:sz w:val="12"/>
              </w:rPr>
              <w:t>ampola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5"/>
                <w:w w:val="105"/>
                <w:sz w:val="12"/>
              </w:rPr>
              <w:t>96</w:t>
            </w:r>
          </w:p>
        </w:tc>
        <w:tc>
          <w:tcPr>
            <w:tcW w:w="2460" w:type="dxa"/>
            <w:tcBorders>
              <w:right w:val="double" w:sz="6" w:space="0" w:color="808080"/>
            </w:tcBorders>
          </w:tcPr>
          <w:p>
            <w:pPr>
              <w:pStyle w:val="TableParagraph"/>
              <w:spacing w:line="240" w:lineRule="auto" w:before="0"/>
              <w:jc w:val="left"/>
              <w:rPr>
                <w:sz w:val="16"/>
              </w:rPr>
            </w:pPr>
          </w:p>
        </w:tc>
      </w:tr>
      <w:tr>
        <w:trPr>
          <w:trHeight w:val="667" w:hRule="atLeast"/>
        </w:trPr>
        <w:tc>
          <w:tcPr>
            <w:tcW w:w="927" w:type="dxa"/>
          </w:tcPr>
          <w:p>
            <w:pPr>
              <w:pStyle w:val="TableParagraph"/>
              <w:spacing w:line="240" w:lineRule="auto" w:before="125"/>
              <w:jc w:val="left"/>
              <w:rPr>
                <w:b/>
                <w:sz w:val="12"/>
              </w:rPr>
            </w:pPr>
          </w:p>
          <w:p>
            <w:pPr>
              <w:pStyle w:val="TableParagraph"/>
              <w:spacing w:line="240" w:lineRule="auto" w:before="0"/>
              <w:ind w:left="60"/>
              <w:jc w:val="left"/>
              <w:rPr>
                <w:b/>
                <w:sz w:val="12"/>
              </w:rPr>
            </w:pPr>
            <w:r>
              <w:rPr>
                <w:b/>
                <w:spacing w:val="-5"/>
                <w:w w:val="105"/>
                <w:sz w:val="12"/>
              </w:rPr>
              <w:t>04</w:t>
            </w:r>
          </w:p>
        </w:tc>
        <w:tc>
          <w:tcPr>
            <w:tcW w:w="6167" w:type="dxa"/>
          </w:tcPr>
          <w:p>
            <w:pPr>
              <w:pStyle w:val="TableParagraph"/>
              <w:spacing w:line="240" w:lineRule="auto" w:before="2"/>
              <w:ind w:left="60"/>
              <w:jc w:val="left"/>
              <w:rPr>
                <w:b/>
                <w:sz w:val="12"/>
              </w:rPr>
            </w:pPr>
            <w:r>
              <w:rPr>
                <w:b/>
                <w:w w:val="105"/>
                <w:sz w:val="12"/>
              </w:rPr>
              <w:t>Diazepam</w:t>
            </w:r>
            <w:r>
              <w:rPr>
                <w:b/>
                <w:spacing w:val="-1"/>
                <w:w w:val="105"/>
                <w:sz w:val="12"/>
              </w:rPr>
              <w:t> </w:t>
            </w:r>
            <w:r>
              <w:rPr>
                <w:b/>
                <w:w w:val="105"/>
                <w:sz w:val="12"/>
              </w:rPr>
              <w:t>5mg/ml 2ml</w:t>
            </w:r>
            <w:r>
              <w:rPr>
                <w:b/>
                <w:spacing w:val="-1"/>
                <w:w w:val="105"/>
                <w:sz w:val="12"/>
              </w:rPr>
              <w:t> </w:t>
            </w:r>
            <w:r>
              <w:rPr>
                <w:b/>
                <w:spacing w:val="-2"/>
                <w:w w:val="105"/>
                <w:sz w:val="12"/>
              </w:rPr>
              <w:t>ampola</w:t>
            </w:r>
          </w:p>
          <w:p>
            <w:pPr>
              <w:pStyle w:val="TableParagraph"/>
              <w:spacing w:line="228" w:lineRule="auto" w:before="129"/>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125"/>
              <w:jc w:val="left"/>
              <w:rPr>
                <w:b/>
                <w:sz w:val="12"/>
              </w:rPr>
            </w:pPr>
          </w:p>
          <w:p>
            <w:pPr>
              <w:pStyle w:val="TableParagraph"/>
              <w:spacing w:line="240" w:lineRule="auto" w:before="0"/>
              <w:ind w:left="57"/>
              <w:jc w:val="left"/>
              <w:rPr>
                <w:sz w:val="12"/>
              </w:rPr>
            </w:pPr>
            <w:r>
              <w:rPr>
                <w:spacing w:val="-5"/>
                <w:w w:val="105"/>
                <w:sz w:val="12"/>
              </w:rPr>
              <w:t>100</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05</w:t>
            </w:r>
          </w:p>
        </w:tc>
        <w:tc>
          <w:tcPr>
            <w:tcW w:w="6167" w:type="dxa"/>
          </w:tcPr>
          <w:p>
            <w:pPr>
              <w:pStyle w:val="TableParagraph"/>
              <w:spacing w:line="240" w:lineRule="auto" w:before="2"/>
              <w:ind w:left="60"/>
              <w:jc w:val="left"/>
              <w:rPr>
                <w:b/>
                <w:sz w:val="12"/>
              </w:rPr>
            </w:pPr>
            <w:r>
              <w:rPr>
                <w:b/>
                <w:w w:val="105"/>
                <w:sz w:val="12"/>
              </w:rPr>
              <w:t>Fenitoína</w:t>
            </w:r>
            <w:r>
              <w:rPr>
                <w:b/>
                <w:spacing w:val="-1"/>
                <w:w w:val="105"/>
                <w:sz w:val="12"/>
              </w:rPr>
              <w:t> </w:t>
            </w:r>
            <w:r>
              <w:rPr>
                <w:b/>
                <w:w w:val="105"/>
                <w:sz w:val="12"/>
              </w:rPr>
              <w:t>50mg/ml 5ml</w:t>
            </w:r>
            <w:r>
              <w:rPr>
                <w:b/>
                <w:spacing w:val="-1"/>
                <w:w w:val="105"/>
                <w:sz w:val="12"/>
              </w:rPr>
              <w:t> </w:t>
            </w:r>
            <w:r>
              <w:rPr>
                <w:b/>
                <w:spacing w:val="-2"/>
                <w:w w:val="105"/>
                <w:sz w:val="12"/>
              </w:rPr>
              <w:t>ampola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5"/>
                <w:w w:val="105"/>
                <w:sz w:val="12"/>
              </w:rPr>
              <w:t>500</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06</w:t>
            </w:r>
          </w:p>
        </w:tc>
        <w:tc>
          <w:tcPr>
            <w:tcW w:w="6167" w:type="dxa"/>
          </w:tcPr>
          <w:p>
            <w:pPr>
              <w:pStyle w:val="TableParagraph"/>
              <w:spacing w:line="240" w:lineRule="auto" w:before="2"/>
              <w:ind w:left="60"/>
              <w:jc w:val="left"/>
              <w:rPr>
                <w:b/>
                <w:sz w:val="12"/>
              </w:rPr>
            </w:pPr>
            <w:r>
              <w:rPr>
                <w:b/>
                <w:w w:val="105"/>
                <w:sz w:val="12"/>
              </w:rPr>
              <w:t>Fentanila</w:t>
            </w:r>
            <w:r>
              <w:rPr>
                <w:b/>
                <w:spacing w:val="-3"/>
                <w:w w:val="105"/>
                <w:sz w:val="12"/>
              </w:rPr>
              <w:t> </w:t>
            </w:r>
            <w:r>
              <w:rPr>
                <w:b/>
                <w:w w:val="105"/>
                <w:sz w:val="12"/>
              </w:rPr>
              <w:t>50mcg/ml 10ml</w:t>
            </w:r>
            <w:r>
              <w:rPr>
                <w:b/>
                <w:spacing w:val="-1"/>
                <w:w w:val="105"/>
                <w:sz w:val="12"/>
              </w:rPr>
              <w:t> </w:t>
            </w:r>
            <w:r>
              <w:rPr>
                <w:b/>
                <w:w w:val="105"/>
                <w:sz w:val="12"/>
              </w:rPr>
              <w:t>frasco </w:t>
            </w:r>
            <w:r>
              <w:rPr>
                <w:b/>
                <w:spacing w:val="-2"/>
                <w:w w:val="105"/>
                <w:sz w:val="12"/>
              </w:rPr>
              <w:t>ampola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2"/>
                <w:w w:val="105"/>
                <w:sz w:val="12"/>
              </w:rPr>
              <w:t>7.000</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07</w:t>
            </w:r>
          </w:p>
        </w:tc>
        <w:tc>
          <w:tcPr>
            <w:tcW w:w="6167" w:type="dxa"/>
          </w:tcPr>
          <w:p>
            <w:pPr>
              <w:pStyle w:val="TableParagraph"/>
              <w:spacing w:line="240" w:lineRule="auto" w:before="2"/>
              <w:ind w:left="60"/>
              <w:jc w:val="left"/>
              <w:rPr>
                <w:b/>
                <w:sz w:val="12"/>
              </w:rPr>
            </w:pPr>
            <w:r>
              <w:rPr>
                <w:b/>
                <w:w w:val="105"/>
                <w:sz w:val="12"/>
              </w:rPr>
              <w:t>Gentamicina</w:t>
            </w:r>
            <w:r>
              <w:rPr>
                <w:b/>
                <w:spacing w:val="-1"/>
                <w:w w:val="105"/>
                <w:sz w:val="12"/>
              </w:rPr>
              <w:t> </w:t>
            </w:r>
            <w:r>
              <w:rPr>
                <w:b/>
                <w:w w:val="105"/>
                <w:sz w:val="12"/>
              </w:rPr>
              <w:t>40mg/ml, 2ml</w:t>
            </w:r>
            <w:r>
              <w:rPr>
                <w:b/>
                <w:spacing w:val="-1"/>
                <w:w w:val="105"/>
                <w:sz w:val="12"/>
              </w:rPr>
              <w:t> </w:t>
            </w:r>
            <w:r>
              <w:rPr>
                <w:b/>
                <w:spacing w:val="-2"/>
                <w:w w:val="105"/>
                <w:sz w:val="12"/>
              </w:rPr>
              <w:t>ampola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5"/>
                <w:w w:val="105"/>
                <w:sz w:val="12"/>
              </w:rPr>
              <w:t>100</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08</w:t>
            </w:r>
          </w:p>
        </w:tc>
        <w:tc>
          <w:tcPr>
            <w:tcW w:w="6167" w:type="dxa"/>
          </w:tcPr>
          <w:p>
            <w:pPr>
              <w:pStyle w:val="TableParagraph"/>
              <w:spacing w:line="240" w:lineRule="auto" w:before="2"/>
              <w:ind w:left="60"/>
              <w:jc w:val="left"/>
              <w:rPr>
                <w:b/>
                <w:sz w:val="12"/>
              </w:rPr>
            </w:pPr>
            <w:r>
              <w:rPr>
                <w:b/>
                <w:w w:val="105"/>
                <w:sz w:val="12"/>
              </w:rPr>
              <w:t>Glicose</w:t>
            </w:r>
            <w:r>
              <w:rPr>
                <w:b/>
                <w:spacing w:val="-1"/>
                <w:w w:val="105"/>
                <w:sz w:val="12"/>
              </w:rPr>
              <w:t> </w:t>
            </w:r>
            <w:r>
              <w:rPr>
                <w:b/>
                <w:w w:val="105"/>
                <w:sz w:val="12"/>
              </w:rPr>
              <w:t>5% 250ml</w:t>
            </w:r>
            <w:r>
              <w:rPr>
                <w:b/>
                <w:spacing w:val="-1"/>
                <w:w w:val="105"/>
                <w:sz w:val="12"/>
              </w:rPr>
              <w:t> </w:t>
            </w:r>
            <w:r>
              <w:rPr>
                <w:b/>
                <w:w w:val="105"/>
                <w:sz w:val="12"/>
              </w:rPr>
              <w:t>frasco, sistema</w:t>
            </w:r>
            <w:r>
              <w:rPr>
                <w:b/>
                <w:spacing w:val="-1"/>
                <w:w w:val="105"/>
                <w:sz w:val="12"/>
              </w:rPr>
              <w:t> </w:t>
            </w:r>
            <w:r>
              <w:rPr>
                <w:b/>
                <w:spacing w:val="-2"/>
                <w:w w:val="105"/>
                <w:sz w:val="12"/>
              </w:rPr>
              <w:t>fechado</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5"/>
                <w:w w:val="105"/>
                <w:sz w:val="12"/>
              </w:rPr>
              <w:t>310</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09</w:t>
            </w:r>
          </w:p>
        </w:tc>
        <w:tc>
          <w:tcPr>
            <w:tcW w:w="6167" w:type="dxa"/>
          </w:tcPr>
          <w:p>
            <w:pPr>
              <w:pStyle w:val="TableParagraph"/>
              <w:spacing w:line="240" w:lineRule="auto" w:before="2"/>
              <w:ind w:left="60"/>
              <w:jc w:val="left"/>
              <w:rPr>
                <w:b/>
                <w:sz w:val="12"/>
              </w:rPr>
            </w:pPr>
            <w:r>
              <w:rPr>
                <w:b/>
                <w:w w:val="105"/>
                <w:sz w:val="12"/>
              </w:rPr>
              <w:t>Heparina</w:t>
            </w:r>
            <w:r>
              <w:rPr>
                <w:b/>
                <w:spacing w:val="-3"/>
                <w:w w:val="105"/>
                <w:sz w:val="12"/>
              </w:rPr>
              <w:t> </w:t>
            </w:r>
            <w:r>
              <w:rPr>
                <w:b/>
                <w:w w:val="105"/>
                <w:sz w:val="12"/>
              </w:rPr>
              <w:t>SC 5000UI</w:t>
            </w:r>
            <w:r>
              <w:rPr>
                <w:b/>
                <w:spacing w:val="-1"/>
                <w:w w:val="105"/>
                <w:sz w:val="12"/>
              </w:rPr>
              <w:t> </w:t>
            </w:r>
            <w:r>
              <w:rPr>
                <w:b/>
                <w:w w:val="105"/>
                <w:sz w:val="12"/>
              </w:rPr>
              <w:t>0,25ml </w:t>
            </w:r>
            <w:r>
              <w:rPr>
                <w:b/>
                <w:spacing w:val="-2"/>
                <w:w w:val="105"/>
                <w:sz w:val="12"/>
              </w:rPr>
              <w:t>ampola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2"/>
                <w:w w:val="105"/>
                <w:sz w:val="12"/>
              </w:rPr>
              <w:t>1.900</w:t>
            </w:r>
          </w:p>
        </w:tc>
        <w:tc>
          <w:tcPr>
            <w:tcW w:w="2460" w:type="dxa"/>
            <w:tcBorders>
              <w:right w:val="double" w:sz="6" w:space="0" w:color="808080"/>
            </w:tcBorders>
          </w:tcPr>
          <w:p>
            <w:pPr>
              <w:pStyle w:val="TableParagraph"/>
              <w:spacing w:line="240" w:lineRule="auto" w:before="0"/>
              <w:jc w:val="left"/>
              <w:rPr>
                <w:sz w:val="16"/>
              </w:rPr>
            </w:pPr>
          </w:p>
        </w:tc>
      </w:tr>
      <w:tr>
        <w:trPr>
          <w:trHeight w:val="537" w:hRule="atLeast"/>
        </w:trPr>
        <w:tc>
          <w:tcPr>
            <w:tcW w:w="927" w:type="dxa"/>
          </w:tcPr>
          <w:p>
            <w:pPr>
              <w:pStyle w:val="TableParagraph"/>
              <w:spacing w:line="240" w:lineRule="auto" w:before="66"/>
              <w:jc w:val="left"/>
              <w:rPr>
                <w:b/>
                <w:sz w:val="12"/>
              </w:rPr>
            </w:pPr>
          </w:p>
          <w:p>
            <w:pPr>
              <w:pStyle w:val="TableParagraph"/>
              <w:spacing w:line="240" w:lineRule="auto" w:before="0"/>
              <w:ind w:left="60"/>
              <w:jc w:val="left"/>
              <w:rPr>
                <w:b/>
                <w:sz w:val="12"/>
              </w:rPr>
            </w:pPr>
            <w:r>
              <w:rPr>
                <w:b/>
                <w:spacing w:val="-5"/>
                <w:w w:val="105"/>
                <w:sz w:val="12"/>
              </w:rPr>
              <w:t>10</w:t>
            </w:r>
          </w:p>
        </w:tc>
        <w:tc>
          <w:tcPr>
            <w:tcW w:w="6167" w:type="dxa"/>
          </w:tcPr>
          <w:p>
            <w:pPr>
              <w:pStyle w:val="TableParagraph"/>
              <w:spacing w:line="240" w:lineRule="auto" w:before="2"/>
              <w:ind w:left="60"/>
              <w:jc w:val="left"/>
              <w:rPr>
                <w:b/>
                <w:sz w:val="12"/>
              </w:rPr>
            </w:pPr>
            <w:r>
              <w:rPr>
                <w:b/>
                <w:w w:val="105"/>
                <w:sz w:val="12"/>
              </w:rPr>
              <w:t>Heparina</w:t>
            </w:r>
            <w:r>
              <w:rPr>
                <w:b/>
                <w:spacing w:val="-1"/>
                <w:w w:val="105"/>
                <w:sz w:val="12"/>
              </w:rPr>
              <w:t> </w:t>
            </w:r>
            <w:r>
              <w:rPr>
                <w:b/>
                <w:w w:val="105"/>
                <w:sz w:val="12"/>
              </w:rPr>
              <w:t>IV</w:t>
            </w:r>
            <w:r>
              <w:rPr>
                <w:b/>
                <w:spacing w:val="-2"/>
                <w:w w:val="105"/>
                <w:sz w:val="12"/>
              </w:rPr>
              <w:t> </w:t>
            </w:r>
            <w:r>
              <w:rPr>
                <w:b/>
                <w:w w:val="105"/>
                <w:sz w:val="12"/>
              </w:rPr>
              <w:t>5000UI/ml</w:t>
            </w:r>
            <w:r>
              <w:rPr>
                <w:b/>
                <w:spacing w:val="-1"/>
                <w:w w:val="105"/>
                <w:sz w:val="12"/>
              </w:rPr>
              <w:t> </w:t>
            </w:r>
            <w:r>
              <w:rPr>
                <w:b/>
                <w:w w:val="105"/>
                <w:sz w:val="12"/>
              </w:rPr>
              <w:t>5 ml</w:t>
            </w:r>
            <w:r>
              <w:rPr>
                <w:b/>
                <w:spacing w:val="-1"/>
                <w:w w:val="105"/>
                <w:sz w:val="12"/>
              </w:rPr>
              <w:t> </w:t>
            </w:r>
            <w:r>
              <w:rPr>
                <w:b/>
                <w:w w:val="105"/>
                <w:sz w:val="12"/>
              </w:rPr>
              <w:t>frasco-</w:t>
            </w:r>
            <w:r>
              <w:rPr>
                <w:b/>
                <w:spacing w:val="-2"/>
                <w:w w:val="105"/>
                <w:sz w:val="12"/>
              </w:rPr>
              <w:t>ampola</w:t>
            </w:r>
          </w:p>
          <w:p>
            <w:pPr>
              <w:pStyle w:val="TableParagraph"/>
              <w:spacing w:line="130" w:lineRule="exact" w:before="117"/>
              <w:ind w:left="60" w:right="4919"/>
              <w:jc w:val="left"/>
              <w:rPr>
                <w:b/>
                <w:sz w:val="12"/>
              </w:rPr>
            </w:pPr>
            <w:r>
              <w:rPr>
                <w:b/>
                <w:spacing w:val="-2"/>
                <w:w w:val="105"/>
                <w:sz w:val="12"/>
              </w:rPr>
              <w:t>MARCA:</w:t>
            </w:r>
            <w:r>
              <w:rPr>
                <w:b/>
                <w:spacing w:val="40"/>
                <w:w w:val="105"/>
                <w:sz w:val="12"/>
              </w:rPr>
              <w:t> </w:t>
            </w:r>
            <w:r>
              <w:rPr>
                <w:b/>
                <w:spacing w:val="-2"/>
                <w:w w:val="105"/>
                <w:sz w:val="12"/>
              </w:rPr>
              <w:t>REGISTRO</w:t>
            </w:r>
          </w:p>
        </w:tc>
        <w:tc>
          <w:tcPr>
            <w:tcW w:w="2959" w:type="dxa"/>
          </w:tcPr>
          <w:p>
            <w:pPr>
              <w:pStyle w:val="TableParagraph"/>
              <w:spacing w:line="240" w:lineRule="auto" w:before="0"/>
              <w:jc w:val="left"/>
              <w:rPr>
                <w:sz w:val="16"/>
              </w:rPr>
            </w:pPr>
          </w:p>
        </w:tc>
        <w:tc>
          <w:tcPr>
            <w:tcW w:w="2353" w:type="dxa"/>
          </w:tcPr>
          <w:p>
            <w:pPr>
              <w:pStyle w:val="TableParagraph"/>
              <w:spacing w:line="240" w:lineRule="auto" w:before="66"/>
              <w:jc w:val="left"/>
              <w:rPr>
                <w:b/>
                <w:sz w:val="12"/>
              </w:rPr>
            </w:pPr>
          </w:p>
          <w:p>
            <w:pPr>
              <w:pStyle w:val="TableParagraph"/>
              <w:spacing w:line="240" w:lineRule="auto" w:before="0"/>
              <w:ind w:left="57"/>
              <w:jc w:val="left"/>
              <w:rPr>
                <w:sz w:val="12"/>
              </w:rPr>
            </w:pPr>
            <w:r>
              <w:rPr>
                <w:spacing w:val="-5"/>
                <w:w w:val="105"/>
                <w:sz w:val="12"/>
              </w:rPr>
              <w:t>400</w:t>
            </w:r>
          </w:p>
        </w:tc>
        <w:tc>
          <w:tcPr>
            <w:tcW w:w="2460" w:type="dxa"/>
            <w:tcBorders>
              <w:right w:val="double" w:sz="6" w:space="0" w:color="808080"/>
            </w:tcBorders>
          </w:tcPr>
          <w:p>
            <w:pPr>
              <w:pStyle w:val="TableParagraph"/>
              <w:spacing w:line="240" w:lineRule="auto" w:before="0"/>
              <w:jc w:val="left"/>
              <w:rPr>
                <w:sz w:val="16"/>
              </w:rPr>
            </w:pPr>
          </w:p>
        </w:tc>
      </w:tr>
      <w:tr>
        <w:trPr>
          <w:trHeight w:val="347" w:hRule="atLeast"/>
        </w:trPr>
        <w:tc>
          <w:tcPr>
            <w:tcW w:w="14866" w:type="dxa"/>
            <w:gridSpan w:val="5"/>
            <w:tcBorders>
              <w:right w:val="double" w:sz="6" w:space="0" w:color="808080"/>
            </w:tcBorders>
          </w:tcPr>
          <w:p>
            <w:pPr>
              <w:pStyle w:val="TableParagraph"/>
              <w:spacing w:before="133"/>
              <w:ind w:left="5"/>
              <w:rPr>
                <w:b/>
                <w:sz w:val="17"/>
              </w:rPr>
            </w:pPr>
            <w:r>
              <w:rPr>
                <w:b/>
                <w:spacing w:val="-2"/>
                <w:sz w:val="17"/>
              </w:rPr>
              <w:t>VALOR</w:t>
            </w:r>
            <w:r>
              <w:rPr>
                <w:b/>
                <w:spacing w:val="1"/>
                <w:sz w:val="17"/>
              </w:rPr>
              <w:t> </w:t>
            </w:r>
            <w:r>
              <w:rPr>
                <w:b/>
                <w:spacing w:val="-2"/>
                <w:sz w:val="17"/>
              </w:rPr>
              <w:t>TOTAL</w:t>
            </w:r>
            <w:r>
              <w:rPr>
                <w:b/>
                <w:spacing w:val="-5"/>
                <w:sz w:val="17"/>
              </w:rPr>
              <w:t> </w:t>
            </w:r>
            <w:r>
              <w:rPr>
                <w:b/>
                <w:spacing w:val="-2"/>
                <w:sz w:val="17"/>
              </w:rPr>
              <w:t>DA</w:t>
            </w:r>
            <w:r>
              <w:rPr>
                <w:b/>
                <w:spacing w:val="-4"/>
                <w:sz w:val="17"/>
              </w:rPr>
              <w:t> </w:t>
            </w:r>
            <w:r>
              <w:rPr>
                <w:b/>
                <w:spacing w:val="-2"/>
                <w:sz w:val="17"/>
              </w:rPr>
              <w:t>PROPOSTA:</w:t>
            </w:r>
          </w:p>
        </w:tc>
      </w:tr>
      <w:tr>
        <w:trPr>
          <w:trHeight w:val="3448" w:hRule="atLeast"/>
        </w:trPr>
        <w:tc>
          <w:tcPr>
            <w:tcW w:w="7094" w:type="dxa"/>
            <w:gridSpan w:val="2"/>
            <w:tcBorders>
              <w:bottom w:val="double" w:sz="6" w:space="0" w:color="808080"/>
            </w:tcBorders>
          </w:tcPr>
          <w:p>
            <w:pPr>
              <w:pStyle w:val="TableParagraph"/>
              <w:spacing w:line="240" w:lineRule="auto" w:before="0"/>
              <w:jc w:val="left"/>
              <w:rPr>
                <w:b/>
                <w:sz w:val="17"/>
              </w:rPr>
            </w:pPr>
          </w:p>
          <w:p>
            <w:pPr>
              <w:pStyle w:val="TableParagraph"/>
              <w:spacing w:line="240" w:lineRule="auto" w:before="0"/>
              <w:jc w:val="left"/>
              <w:rPr>
                <w:b/>
                <w:sz w:val="17"/>
              </w:rPr>
            </w:pPr>
          </w:p>
          <w:p>
            <w:pPr>
              <w:pStyle w:val="TableParagraph"/>
              <w:spacing w:line="240" w:lineRule="auto" w:before="129"/>
              <w:jc w:val="left"/>
              <w:rPr>
                <w:b/>
                <w:sz w:val="17"/>
              </w:rPr>
            </w:pPr>
          </w:p>
          <w:p>
            <w:pPr>
              <w:pStyle w:val="TableParagraph"/>
              <w:spacing w:line="240" w:lineRule="auto" w:before="0"/>
              <w:ind w:left="60"/>
              <w:jc w:val="left"/>
              <w:rPr>
                <w:b/>
                <w:sz w:val="17"/>
              </w:rPr>
            </w:pPr>
            <w:r>
              <w:rPr>
                <w:b/>
                <w:spacing w:val="-2"/>
                <w:sz w:val="17"/>
              </w:rPr>
              <w:t>Observações</w:t>
            </w:r>
          </w:p>
          <w:p>
            <w:pPr>
              <w:pStyle w:val="TableParagraph"/>
              <w:spacing w:line="240" w:lineRule="auto" w:before="13"/>
              <w:jc w:val="left"/>
              <w:rPr>
                <w:b/>
                <w:sz w:val="17"/>
              </w:rPr>
            </w:pPr>
          </w:p>
          <w:p>
            <w:pPr>
              <w:pStyle w:val="TableParagraph"/>
              <w:spacing w:line="240" w:lineRule="auto" w:before="0"/>
              <w:ind w:left="60"/>
              <w:jc w:val="left"/>
              <w:rPr>
                <w:sz w:val="17"/>
              </w:rPr>
            </w:pPr>
            <w:r>
              <w:rPr>
                <w:sz w:val="17"/>
              </w:rPr>
              <w:t>1ª</w:t>
            </w:r>
            <w:r>
              <w:rPr>
                <w:spacing w:val="-6"/>
                <w:sz w:val="17"/>
              </w:rPr>
              <w:t> </w:t>
            </w:r>
            <w:r>
              <w:rPr>
                <w:sz w:val="17"/>
              </w:rPr>
              <w:t>A</w:t>
            </w:r>
            <w:r>
              <w:rPr>
                <w:spacing w:val="-6"/>
                <w:sz w:val="17"/>
              </w:rPr>
              <w:t> </w:t>
            </w:r>
            <w:r>
              <w:rPr>
                <w:sz w:val="17"/>
              </w:rPr>
              <w:t>PROPOSTA-DETALHE</w:t>
            </w:r>
            <w:r>
              <w:rPr>
                <w:spacing w:val="6"/>
                <w:sz w:val="17"/>
              </w:rPr>
              <w:t> </w:t>
            </w:r>
            <w:r>
              <w:rPr>
                <w:spacing w:val="-2"/>
                <w:sz w:val="17"/>
              </w:rPr>
              <w:t>deverá:</w:t>
            </w:r>
          </w:p>
          <w:p>
            <w:pPr>
              <w:pStyle w:val="TableParagraph"/>
              <w:numPr>
                <w:ilvl w:val="0"/>
                <w:numId w:val="76"/>
              </w:numPr>
              <w:tabs>
                <w:tab w:pos="161" w:val="left" w:leader="none"/>
              </w:tabs>
              <w:spacing w:line="240" w:lineRule="auto" w:before="7" w:after="0"/>
              <w:ind w:left="161" w:right="0" w:hanging="101"/>
              <w:jc w:val="left"/>
              <w:rPr>
                <w:sz w:val="17"/>
              </w:rPr>
            </w:pPr>
            <w:r>
              <w:rPr>
                <w:sz w:val="17"/>
              </w:rPr>
              <w:t>ser</w:t>
            </w:r>
            <w:r>
              <w:rPr>
                <w:spacing w:val="10"/>
                <w:sz w:val="17"/>
              </w:rPr>
              <w:t> </w:t>
            </w:r>
            <w:r>
              <w:rPr>
                <w:sz w:val="17"/>
              </w:rPr>
              <w:t>preenchida</w:t>
            </w:r>
            <w:r>
              <w:rPr>
                <w:spacing w:val="10"/>
                <w:sz w:val="17"/>
              </w:rPr>
              <w:t> </w:t>
            </w:r>
            <w:r>
              <w:rPr>
                <w:sz w:val="17"/>
              </w:rPr>
              <w:t>integralmente</w:t>
            </w:r>
            <w:r>
              <w:rPr>
                <w:spacing w:val="11"/>
                <w:sz w:val="17"/>
              </w:rPr>
              <w:t> </w:t>
            </w:r>
            <w:r>
              <w:rPr>
                <w:sz w:val="17"/>
              </w:rPr>
              <w:t>por</w:t>
            </w:r>
            <w:r>
              <w:rPr>
                <w:spacing w:val="10"/>
                <w:sz w:val="17"/>
              </w:rPr>
              <w:t> </w:t>
            </w:r>
            <w:r>
              <w:rPr>
                <w:sz w:val="17"/>
              </w:rPr>
              <w:t>processo</w:t>
            </w:r>
            <w:r>
              <w:rPr>
                <w:spacing w:val="11"/>
                <w:sz w:val="17"/>
              </w:rPr>
              <w:t> </w:t>
            </w:r>
            <w:r>
              <w:rPr>
                <w:sz w:val="17"/>
              </w:rPr>
              <w:t>mecânico</w:t>
            </w:r>
            <w:r>
              <w:rPr>
                <w:spacing w:val="10"/>
                <w:sz w:val="17"/>
              </w:rPr>
              <w:t> </w:t>
            </w:r>
            <w:r>
              <w:rPr>
                <w:sz w:val="17"/>
              </w:rPr>
              <w:t>ou</w:t>
            </w:r>
            <w:r>
              <w:rPr>
                <w:spacing w:val="11"/>
                <w:sz w:val="17"/>
              </w:rPr>
              <w:t> </w:t>
            </w:r>
            <w:r>
              <w:rPr>
                <w:sz w:val="17"/>
              </w:rPr>
              <w:t>eletrônico,</w:t>
            </w:r>
            <w:r>
              <w:rPr>
                <w:spacing w:val="10"/>
                <w:sz w:val="17"/>
              </w:rPr>
              <w:t> </w:t>
            </w:r>
            <w:r>
              <w:rPr>
                <w:sz w:val="17"/>
              </w:rPr>
              <w:t>sem</w:t>
            </w:r>
            <w:r>
              <w:rPr>
                <w:spacing w:val="10"/>
                <w:sz w:val="17"/>
              </w:rPr>
              <w:t> </w:t>
            </w:r>
            <w:r>
              <w:rPr>
                <w:sz w:val="17"/>
              </w:rPr>
              <w:t>emendas</w:t>
            </w:r>
            <w:r>
              <w:rPr>
                <w:spacing w:val="11"/>
                <w:sz w:val="17"/>
              </w:rPr>
              <w:t> </w:t>
            </w:r>
            <w:r>
              <w:rPr>
                <w:sz w:val="17"/>
              </w:rPr>
              <w:t>e</w:t>
            </w:r>
            <w:r>
              <w:rPr>
                <w:spacing w:val="10"/>
                <w:sz w:val="17"/>
              </w:rPr>
              <w:t> </w:t>
            </w:r>
            <w:r>
              <w:rPr>
                <w:spacing w:val="-2"/>
                <w:sz w:val="17"/>
              </w:rPr>
              <w:t>rasuras;</w:t>
            </w:r>
          </w:p>
          <w:p>
            <w:pPr>
              <w:pStyle w:val="TableParagraph"/>
              <w:numPr>
                <w:ilvl w:val="0"/>
                <w:numId w:val="76"/>
              </w:numPr>
              <w:tabs>
                <w:tab w:pos="161" w:val="left" w:leader="none"/>
              </w:tabs>
              <w:spacing w:line="247" w:lineRule="auto" w:before="6" w:after="0"/>
              <w:ind w:left="60" w:right="402" w:firstLine="0"/>
              <w:jc w:val="left"/>
              <w:rPr>
                <w:sz w:val="17"/>
              </w:rPr>
            </w:pPr>
            <w:r>
              <w:rPr>
                <w:sz w:val="17"/>
              </w:rPr>
              <w:t>conter os preços em algarismos e por extenso, por unidade, já incluídas as despesas de </w:t>
            </w:r>
            <w:r>
              <w:rPr>
                <w:sz w:val="17"/>
              </w:rPr>
              <w:t>fretes, impostos federais, ou estaduais e descontos especiais;</w:t>
            </w:r>
          </w:p>
          <w:p>
            <w:pPr>
              <w:pStyle w:val="TableParagraph"/>
              <w:numPr>
                <w:ilvl w:val="0"/>
                <w:numId w:val="76"/>
              </w:numPr>
              <w:tabs>
                <w:tab w:pos="161" w:val="left" w:leader="none"/>
              </w:tabs>
              <w:spacing w:line="240" w:lineRule="auto" w:before="2" w:after="0"/>
              <w:ind w:left="161" w:right="0" w:hanging="101"/>
              <w:jc w:val="left"/>
              <w:rPr>
                <w:sz w:val="17"/>
              </w:rPr>
            </w:pPr>
            <w:r>
              <w:rPr>
                <w:sz w:val="17"/>
              </w:rPr>
              <w:t>ser</w:t>
            </w:r>
            <w:r>
              <w:rPr>
                <w:spacing w:val="7"/>
                <w:sz w:val="17"/>
              </w:rPr>
              <w:t> </w:t>
            </w:r>
            <w:r>
              <w:rPr>
                <w:sz w:val="17"/>
              </w:rPr>
              <w:t>datada</w:t>
            </w:r>
            <w:r>
              <w:rPr>
                <w:spacing w:val="7"/>
                <w:sz w:val="17"/>
              </w:rPr>
              <w:t> </w:t>
            </w:r>
            <w:r>
              <w:rPr>
                <w:sz w:val="17"/>
              </w:rPr>
              <w:t>e</w:t>
            </w:r>
            <w:r>
              <w:rPr>
                <w:spacing w:val="7"/>
                <w:sz w:val="17"/>
              </w:rPr>
              <w:t> </w:t>
            </w:r>
            <w:r>
              <w:rPr>
                <w:sz w:val="17"/>
              </w:rPr>
              <w:t>assinada</w:t>
            </w:r>
            <w:r>
              <w:rPr>
                <w:spacing w:val="7"/>
                <w:sz w:val="17"/>
              </w:rPr>
              <w:t> </w:t>
            </w:r>
            <w:r>
              <w:rPr>
                <w:sz w:val="17"/>
              </w:rPr>
              <w:t>pelo</w:t>
            </w:r>
            <w:r>
              <w:rPr>
                <w:spacing w:val="8"/>
                <w:sz w:val="17"/>
              </w:rPr>
              <w:t> </w:t>
            </w:r>
            <w:r>
              <w:rPr>
                <w:sz w:val="17"/>
              </w:rPr>
              <w:t>gerente</w:t>
            </w:r>
            <w:r>
              <w:rPr>
                <w:spacing w:val="7"/>
                <w:sz w:val="17"/>
              </w:rPr>
              <w:t> </w:t>
            </w:r>
            <w:r>
              <w:rPr>
                <w:sz w:val="17"/>
              </w:rPr>
              <w:t>ou</w:t>
            </w:r>
            <w:r>
              <w:rPr>
                <w:spacing w:val="7"/>
                <w:sz w:val="17"/>
              </w:rPr>
              <w:t> </w:t>
            </w:r>
            <w:r>
              <w:rPr>
                <w:sz w:val="17"/>
              </w:rPr>
              <w:t>seu</w:t>
            </w:r>
            <w:r>
              <w:rPr>
                <w:spacing w:val="7"/>
                <w:sz w:val="17"/>
              </w:rPr>
              <w:t> </w:t>
            </w:r>
            <w:r>
              <w:rPr>
                <w:spacing w:val="-2"/>
                <w:sz w:val="17"/>
              </w:rPr>
              <w:t>procurador.</w:t>
            </w:r>
          </w:p>
          <w:p>
            <w:pPr>
              <w:pStyle w:val="TableParagraph"/>
              <w:spacing w:line="247" w:lineRule="auto" w:before="6"/>
              <w:ind w:left="60" w:right="138"/>
              <w:jc w:val="left"/>
              <w:rPr>
                <w:sz w:val="17"/>
              </w:rPr>
            </w:pPr>
            <w:r>
              <w:rPr>
                <w:sz w:val="17"/>
              </w:rPr>
              <w:t>2ª O Proponente se obrigará, mediante devolução da PROPOSTA-DETALHE, a cumprir os </w:t>
            </w:r>
            <w:r>
              <w:rPr>
                <w:sz w:val="17"/>
              </w:rPr>
              <w:t>termos nela contidos.</w:t>
            </w:r>
          </w:p>
          <w:p>
            <w:pPr>
              <w:pStyle w:val="TableParagraph"/>
              <w:spacing w:line="240" w:lineRule="auto" w:before="1"/>
              <w:ind w:left="60"/>
              <w:jc w:val="left"/>
              <w:rPr>
                <w:sz w:val="17"/>
              </w:rPr>
            </w:pPr>
            <w:r>
              <w:rPr>
                <w:sz w:val="17"/>
              </w:rPr>
              <w:t>3ª</w:t>
            </w:r>
            <w:r>
              <w:rPr>
                <w:spacing w:val="-4"/>
                <w:sz w:val="17"/>
              </w:rPr>
              <w:t> </w:t>
            </w:r>
            <w:r>
              <w:rPr>
                <w:sz w:val="17"/>
              </w:rPr>
              <w:t>A</w:t>
            </w:r>
            <w:r>
              <w:rPr>
                <w:spacing w:val="-4"/>
                <w:sz w:val="17"/>
              </w:rPr>
              <w:t> </w:t>
            </w:r>
            <w:r>
              <w:rPr>
                <w:sz w:val="17"/>
              </w:rPr>
              <w:t>licitação</w:t>
            </w:r>
            <w:r>
              <w:rPr>
                <w:spacing w:val="8"/>
                <w:sz w:val="17"/>
              </w:rPr>
              <w:t> </w:t>
            </w:r>
            <w:r>
              <w:rPr>
                <w:sz w:val="17"/>
              </w:rPr>
              <w:t>poderá</w:t>
            </w:r>
            <w:r>
              <w:rPr>
                <w:spacing w:val="8"/>
                <w:sz w:val="17"/>
              </w:rPr>
              <w:t> </w:t>
            </w:r>
            <w:r>
              <w:rPr>
                <w:sz w:val="17"/>
              </w:rPr>
              <w:t>ser</w:t>
            </w:r>
            <w:r>
              <w:rPr>
                <w:spacing w:val="8"/>
                <w:sz w:val="17"/>
              </w:rPr>
              <w:t> </w:t>
            </w:r>
            <w:r>
              <w:rPr>
                <w:sz w:val="17"/>
              </w:rPr>
              <w:t>anulada</w:t>
            </w:r>
            <w:r>
              <w:rPr>
                <w:spacing w:val="8"/>
                <w:sz w:val="17"/>
              </w:rPr>
              <w:t> </w:t>
            </w:r>
            <w:r>
              <w:rPr>
                <w:sz w:val="17"/>
              </w:rPr>
              <w:t>no</w:t>
            </w:r>
            <w:r>
              <w:rPr>
                <w:spacing w:val="8"/>
                <w:sz w:val="17"/>
              </w:rPr>
              <w:t> </w:t>
            </w:r>
            <w:r>
              <w:rPr>
                <w:sz w:val="17"/>
              </w:rPr>
              <w:t>todo,</w:t>
            </w:r>
            <w:r>
              <w:rPr>
                <w:spacing w:val="8"/>
                <w:sz w:val="17"/>
              </w:rPr>
              <w:t> </w:t>
            </w:r>
            <w:r>
              <w:rPr>
                <w:sz w:val="17"/>
              </w:rPr>
              <w:t>ou</w:t>
            </w:r>
            <w:r>
              <w:rPr>
                <w:spacing w:val="8"/>
                <w:sz w:val="17"/>
              </w:rPr>
              <w:t> </w:t>
            </w:r>
            <w:r>
              <w:rPr>
                <w:sz w:val="17"/>
              </w:rPr>
              <w:t>em</w:t>
            </w:r>
            <w:r>
              <w:rPr>
                <w:spacing w:val="8"/>
                <w:sz w:val="17"/>
              </w:rPr>
              <w:t> </w:t>
            </w:r>
            <w:r>
              <w:rPr>
                <w:sz w:val="17"/>
              </w:rPr>
              <w:t>parte,</w:t>
            </w:r>
            <w:r>
              <w:rPr>
                <w:spacing w:val="8"/>
                <w:sz w:val="17"/>
              </w:rPr>
              <w:t> </w:t>
            </w:r>
            <w:r>
              <w:rPr>
                <w:sz w:val="17"/>
              </w:rPr>
              <w:t>de</w:t>
            </w:r>
            <w:r>
              <w:rPr>
                <w:spacing w:val="8"/>
                <w:sz w:val="17"/>
              </w:rPr>
              <w:t> </w:t>
            </w:r>
            <w:r>
              <w:rPr>
                <w:sz w:val="17"/>
              </w:rPr>
              <w:t>conformidade</w:t>
            </w:r>
            <w:r>
              <w:rPr>
                <w:spacing w:val="8"/>
                <w:sz w:val="17"/>
              </w:rPr>
              <w:t> </w:t>
            </w:r>
            <w:r>
              <w:rPr>
                <w:sz w:val="17"/>
              </w:rPr>
              <w:t>com</w:t>
            </w:r>
            <w:r>
              <w:rPr>
                <w:spacing w:val="8"/>
                <w:sz w:val="17"/>
              </w:rPr>
              <w:t> </w:t>
            </w:r>
            <w:r>
              <w:rPr>
                <w:sz w:val="17"/>
              </w:rPr>
              <w:t>a</w:t>
            </w:r>
            <w:r>
              <w:rPr>
                <w:spacing w:val="8"/>
                <w:sz w:val="17"/>
              </w:rPr>
              <w:t> </w:t>
            </w:r>
            <w:r>
              <w:rPr>
                <w:sz w:val="17"/>
              </w:rPr>
              <w:t>legislação</w:t>
            </w:r>
            <w:r>
              <w:rPr>
                <w:spacing w:val="8"/>
                <w:sz w:val="17"/>
              </w:rPr>
              <w:t> </w:t>
            </w:r>
            <w:r>
              <w:rPr>
                <w:spacing w:val="-2"/>
                <w:sz w:val="17"/>
              </w:rPr>
              <w:t>vigente.</w:t>
            </w:r>
          </w:p>
        </w:tc>
        <w:tc>
          <w:tcPr>
            <w:tcW w:w="7772" w:type="dxa"/>
            <w:gridSpan w:val="3"/>
            <w:tcBorders>
              <w:bottom w:val="double" w:sz="6" w:space="0" w:color="808080"/>
              <w:right w:val="double" w:sz="6" w:space="0" w:color="808080"/>
            </w:tcBorders>
          </w:tcPr>
          <w:p>
            <w:pPr>
              <w:pStyle w:val="TableParagraph"/>
              <w:spacing w:line="247" w:lineRule="auto"/>
              <w:ind w:left="60" w:right="4059"/>
              <w:jc w:val="both"/>
              <w:rPr>
                <w:sz w:val="17"/>
              </w:rPr>
            </w:pPr>
            <w:r>
              <w:rPr>
                <w:b/>
                <w:sz w:val="17"/>
              </w:rPr>
              <w:t>Validade da Proposta-Detalhe: </w:t>
            </w:r>
            <w:r>
              <w:rPr>
                <w:sz w:val="17"/>
              </w:rPr>
              <w:t>60 (sessenta) dias. </w:t>
            </w:r>
            <w:r>
              <w:rPr>
                <w:b/>
                <w:sz w:val="17"/>
              </w:rPr>
              <w:t>Prazo de entrega: </w:t>
            </w:r>
            <w:r>
              <w:rPr>
                <w:sz w:val="17"/>
              </w:rPr>
              <w:t>Conforme Termo de </w:t>
            </w:r>
            <w:r>
              <w:rPr>
                <w:sz w:val="17"/>
              </w:rPr>
              <w:t>Referência. </w:t>
            </w:r>
            <w:r>
              <w:rPr>
                <w:b/>
                <w:sz w:val="17"/>
              </w:rPr>
              <w:t>Local</w:t>
            </w:r>
            <w:r>
              <w:rPr>
                <w:b/>
                <w:spacing w:val="6"/>
                <w:sz w:val="17"/>
              </w:rPr>
              <w:t> </w:t>
            </w:r>
            <w:r>
              <w:rPr>
                <w:b/>
                <w:sz w:val="17"/>
              </w:rPr>
              <w:t>de</w:t>
            </w:r>
            <w:r>
              <w:rPr>
                <w:b/>
                <w:spacing w:val="7"/>
                <w:sz w:val="17"/>
              </w:rPr>
              <w:t> </w:t>
            </w:r>
            <w:r>
              <w:rPr>
                <w:b/>
                <w:sz w:val="17"/>
              </w:rPr>
              <w:t>entrega:</w:t>
            </w:r>
            <w:r>
              <w:rPr>
                <w:b/>
                <w:spacing w:val="6"/>
                <w:sz w:val="17"/>
              </w:rPr>
              <w:t> </w:t>
            </w:r>
            <w:r>
              <w:rPr>
                <w:sz w:val="17"/>
              </w:rPr>
              <w:t>Conforme</w:t>
            </w:r>
            <w:r>
              <w:rPr>
                <w:spacing w:val="2"/>
                <w:sz w:val="17"/>
              </w:rPr>
              <w:t> </w:t>
            </w:r>
            <w:r>
              <w:rPr>
                <w:sz w:val="17"/>
              </w:rPr>
              <w:t>Termo</w:t>
            </w:r>
            <w:r>
              <w:rPr>
                <w:spacing w:val="7"/>
                <w:sz w:val="17"/>
              </w:rPr>
              <w:t> </w:t>
            </w:r>
            <w:r>
              <w:rPr>
                <w:sz w:val="17"/>
              </w:rPr>
              <w:t>de</w:t>
            </w:r>
            <w:r>
              <w:rPr>
                <w:spacing w:val="6"/>
                <w:sz w:val="17"/>
              </w:rPr>
              <w:t> </w:t>
            </w:r>
            <w:r>
              <w:rPr>
                <w:spacing w:val="-2"/>
                <w:sz w:val="17"/>
              </w:rPr>
              <w:t>Referência.</w:t>
            </w:r>
          </w:p>
          <w:p>
            <w:pPr>
              <w:pStyle w:val="TableParagraph"/>
              <w:spacing w:line="240" w:lineRule="auto" w:before="0"/>
              <w:jc w:val="left"/>
              <w:rPr>
                <w:b/>
                <w:sz w:val="17"/>
              </w:rPr>
            </w:pPr>
          </w:p>
          <w:p>
            <w:pPr>
              <w:pStyle w:val="TableParagraph"/>
              <w:spacing w:line="240" w:lineRule="auto" w:before="0"/>
              <w:jc w:val="left"/>
              <w:rPr>
                <w:b/>
                <w:sz w:val="17"/>
              </w:rPr>
            </w:pPr>
          </w:p>
          <w:p>
            <w:pPr>
              <w:pStyle w:val="TableParagraph"/>
              <w:spacing w:line="240" w:lineRule="auto" w:before="21"/>
              <w:jc w:val="left"/>
              <w:rPr>
                <w:b/>
                <w:sz w:val="17"/>
              </w:rPr>
            </w:pPr>
          </w:p>
          <w:p>
            <w:pPr>
              <w:pStyle w:val="TableParagraph"/>
              <w:spacing w:line="240" w:lineRule="auto" w:before="0"/>
              <w:ind w:left="5"/>
              <w:rPr>
                <w:sz w:val="17"/>
              </w:rPr>
            </w:pPr>
            <w:r>
              <w:rPr>
                <w:sz w:val="17"/>
              </w:rPr>
              <w:t>Declaramos</w:t>
            </w:r>
            <w:r>
              <w:rPr>
                <w:spacing w:val="10"/>
                <w:sz w:val="17"/>
              </w:rPr>
              <w:t> </w:t>
            </w:r>
            <w:r>
              <w:rPr>
                <w:sz w:val="17"/>
              </w:rPr>
              <w:t>inteira</w:t>
            </w:r>
            <w:r>
              <w:rPr>
                <w:spacing w:val="11"/>
                <w:sz w:val="17"/>
              </w:rPr>
              <w:t> </w:t>
            </w:r>
            <w:r>
              <w:rPr>
                <w:sz w:val="17"/>
              </w:rPr>
              <w:t>submissão</w:t>
            </w:r>
            <w:r>
              <w:rPr>
                <w:spacing w:val="10"/>
                <w:sz w:val="17"/>
              </w:rPr>
              <w:t> </w:t>
            </w:r>
            <w:r>
              <w:rPr>
                <w:sz w:val="17"/>
              </w:rPr>
              <w:t>ao</w:t>
            </w:r>
            <w:r>
              <w:rPr>
                <w:spacing w:val="11"/>
                <w:sz w:val="17"/>
              </w:rPr>
              <w:t> </w:t>
            </w:r>
            <w:r>
              <w:rPr>
                <w:sz w:val="17"/>
              </w:rPr>
              <w:t>presente</w:t>
            </w:r>
            <w:r>
              <w:rPr>
                <w:spacing w:val="10"/>
                <w:sz w:val="17"/>
              </w:rPr>
              <w:t> </w:t>
            </w:r>
            <w:r>
              <w:rPr>
                <w:sz w:val="17"/>
              </w:rPr>
              <w:t>termo</w:t>
            </w:r>
            <w:r>
              <w:rPr>
                <w:spacing w:val="11"/>
                <w:sz w:val="17"/>
              </w:rPr>
              <w:t> </w:t>
            </w:r>
            <w:r>
              <w:rPr>
                <w:sz w:val="17"/>
              </w:rPr>
              <w:t>e</w:t>
            </w:r>
            <w:r>
              <w:rPr>
                <w:spacing w:val="11"/>
                <w:sz w:val="17"/>
              </w:rPr>
              <w:t> </w:t>
            </w:r>
            <w:r>
              <w:rPr>
                <w:sz w:val="17"/>
              </w:rPr>
              <w:t>legislação</w:t>
            </w:r>
            <w:r>
              <w:rPr>
                <w:spacing w:val="10"/>
                <w:sz w:val="17"/>
              </w:rPr>
              <w:t> </w:t>
            </w:r>
            <w:r>
              <w:rPr>
                <w:spacing w:val="-2"/>
                <w:sz w:val="17"/>
              </w:rPr>
              <w:t>vigente.</w:t>
            </w:r>
          </w:p>
          <w:p>
            <w:pPr>
              <w:pStyle w:val="TableParagraph"/>
              <w:spacing w:line="240" w:lineRule="auto" w:before="13"/>
              <w:jc w:val="left"/>
              <w:rPr>
                <w:b/>
                <w:sz w:val="17"/>
              </w:rPr>
            </w:pPr>
          </w:p>
          <w:p>
            <w:pPr>
              <w:pStyle w:val="TableParagraph"/>
              <w:tabs>
                <w:tab w:pos="726" w:val="left" w:leader="none"/>
                <w:tab w:pos="1471" w:val="left" w:leader="none"/>
              </w:tabs>
              <w:spacing w:line="240" w:lineRule="auto" w:before="0"/>
              <w:ind w:left="5"/>
              <w:rPr>
                <w:sz w:val="17"/>
              </w:rPr>
            </w:pPr>
            <w:r>
              <w:rPr>
                <w:sz w:val="17"/>
              </w:rPr>
              <w:t>Em </w:t>
            </w:r>
            <w:r>
              <w:rPr>
                <w:sz w:val="17"/>
                <w:u w:val="single"/>
              </w:rPr>
              <w:tab/>
            </w:r>
            <w:r>
              <w:rPr>
                <w:spacing w:val="-10"/>
                <w:sz w:val="17"/>
                <w:u w:val="single"/>
              </w:rPr>
              <w:t>/</w:t>
            </w:r>
            <w:r>
              <w:rPr>
                <w:sz w:val="17"/>
                <w:u w:val="single"/>
              </w:rPr>
              <w:tab/>
            </w:r>
            <w:r>
              <w:rPr>
                <w:spacing w:val="-2"/>
                <w:sz w:val="17"/>
              </w:rPr>
              <w:t>/2024.</w:t>
            </w:r>
          </w:p>
          <w:p>
            <w:pPr>
              <w:pStyle w:val="TableParagraph"/>
              <w:spacing w:line="240" w:lineRule="auto" w:before="0"/>
              <w:jc w:val="left"/>
              <w:rPr>
                <w:b/>
                <w:sz w:val="20"/>
              </w:rPr>
            </w:pPr>
          </w:p>
          <w:p>
            <w:pPr>
              <w:pStyle w:val="TableParagraph"/>
              <w:spacing w:line="240" w:lineRule="auto" w:before="0"/>
              <w:jc w:val="left"/>
              <w:rPr>
                <w:b/>
                <w:sz w:val="20"/>
              </w:rPr>
            </w:pPr>
          </w:p>
          <w:p>
            <w:pPr>
              <w:pStyle w:val="TableParagraph"/>
              <w:spacing w:line="240" w:lineRule="auto" w:before="116"/>
              <w:jc w:val="left"/>
              <w:rPr>
                <w:b/>
                <w:sz w:val="20"/>
              </w:rPr>
            </w:pPr>
          </w:p>
          <w:p>
            <w:pPr>
              <w:pStyle w:val="TableParagraph"/>
              <w:spacing w:line="20" w:lineRule="exact" w:before="0"/>
              <w:ind w:left="2037"/>
              <w:jc w:val="left"/>
              <w:rPr>
                <w:sz w:val="2"/>
              </w:rPr>
            </w:pPr>
            <w:r>
              <w:rPr>
                <w:sz w:val="2"/>
              </w:rPr>
              <mc:AlternateContent>
                <mc:Choice Requires="wps">
                  <w:drawing>
                    <wp:inline distT="0" distB="0" distL="0" distR="0">
                      <wp:extent cx="2323465" cy="5080"/>
                      <wp:effectExtent l="9525" t="0" r="635" b="4445"/>
                      <wp:docPr id="40" name="Group 40"/>
                      <wp:cNvGraphicFramePr>
                        <a:graphicFrameLocks/>
                      </wp:cNvGraphicFramePr>
                      <a:graphic>
                        <a:graphicData uri="http://schemas.microsoft.com/office/word/2010/wordprocessingGroup">
                          <wpg:wgp>
                            <wpg:cNvPr id="40" name="Group 40"/>
                            <wpg:cNvGrpSpPr/>
                            <wpg:grpSpPr>
                              <a:xfrm>
                                <a:off x="0" y="0"/>
                                <a:ext cx="2323465" cy="5080"/>
                                <a:chExt cx="2323465" cy="5080"/>
                              </a:xfrm>
                            </wpg:grpSpPr>
                            <wps:wsp>
                              <wps:cNvPr id="41" name="Graphic 41"/>
                              <wps:cNvSpPr/>
                              <wps:spPr>
                                <a:xfrm>
                                  <a:off x="0" y="2245"/>
                                  <a:ext cx="2323465" cy="1270"/>
                                </a:xfrm>
                                <a:custGeom>
                                  <a:avLst/>
                                  <a:gdLst/>
                                  <a:ahLst/>
                                  <a:cxnLst/>
                                  <a:rect l="l" t="t" r="r" b="b"/>
                                  <a:pathLst>
                                    <a:path w="2323465" h="0">
                                      <a:moveTo>
                                        <a:pt x="0" y="0"/>
                                      </a:moveTo>
                                      <a:lnTo>
                                        <a:pt x="2323010" y="0"/>
                                      </a:lnTo>
                                    </a:path>
                                  </a:pathLst>
                                </a:custGeom>
                                <a:ln w="449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2.95pt;height:.4pt;mso-position-horizontal-relative:char;mso-position-vertical-relative:line" id="docshapegroup25" coordorigin="0,0" coordsize="3659,8">
                      <v:line style="position:absolute" from="0,4" to="3658,4" stroked="true" strokeweight=".35358pt" strokecolor="#000000">
                        <v:stroke dashstyle="solid"/>
                      </v:line>
                    </v:group>
                  </w:pict>
                </mc:Fallback>
              </mc:AlternateContent>
            </w:r>
            <w:r>
              <w:rPr>
                <w:sz w:val="2"/>
              </w:rPr>
            </w:r>
          </w:p>
          <w:p>
            <w:pPr>
              <w:pStyle w:val="TableParagraph"/>
              <w:spacing w:line="240" w:lineRule="auto" w:before="0"/>
              <w:ind w:left="5"/>
              <w:rPr>
                <w:sz w:val="17"/>
              </w:rPr>
            </w:pPr>
            <w:r>
              <w:rPr>
                <w:sz w:val="17"/>
              </w:rPr>
              <w:t>(assinatura</w:t>
            </w:r>
            <w:r>
              <w:rPr>
                <w:spacing w:val="10"/>
                <w:sz w:val="17"/>
              </w:rPr>
              <w:t> </w:t>
            </w:r>
            <w:r>
              <w:rPr>
                <w:sz w:val="17"/>
              </w:rPr>
              <w:t>do</w:t>
            </w:r>
            <w:r>
              <w:rPr>
                <w:spacing w:val="10"/>
                <w:sz w:val="17"/>
              </w:rPr>
              <w:t> </w:t>
            </w:r>
            <w:r>
              <w:rPr>
                <w:spacing w:val="-2"/>
                <w:sz w:val="17"/>
              </w:rPr>
              <w:t>responsável)</w:t>
            </w:r>
          </w:p>
          <w:p>
            <w:pPr>
              <w:pStyle w:val="TableParagraph"/>
              <w:spacing w:line="200" w:lineRule="atLeast" w:before="193"/>
              <w:ind w:left="60" w:right="6717"/>
              <w:jc w:val="left"/>
              <w:rPr>
                <w:b/>
                <w:sz w:val="17"/>
              </w:rPr>
            </w:pPr>
            <w:r>
              <w:rPr>
                <w:b/>
                <w:spacing w:val="-2"/>
                <w:sz w:val="17"/>
              </w:rPr>
              <w:t>Nome: Cargo:</w:t>
            </w:r>
          </w:p>
        </w:tc>
      </w:tr>
    </w:tbl>
    <w:p>
      <w:pPr>
        <w:pStyle w:val="BodyText"/>
        <w:ind w:left="0"/>
        <w:rPr>
          <w:b/>
          <w:sz w:val="20"/>
        </w:rPr>
      </w:pPr>
    </w:p>
    <w:p>
      <w:pPr>
        <w:pStyle w:val="BodyText"/>
        <w:ind w:left="0"/>
        <w:rPr>
          <w:b/>
          <w:sz w:val="20"/>
        </w:rPr>
      </w:pPr>
    </w:p>
    <w:p>
      <w:pPr>
        <w:pStyle w:val="BodyText"/>
        <w:ind w:left="0"/>
        <w:rPr>
          <w:b/>
          <w:sz w:val="20"/>
        </w:rPr>
      </w:pPr>
    </w:p>
    <w:p>
      <w:pPr>
        <w:pStyle w:val="BodyText"/>
        <w:spacing w:before="54"/>
        <w:ind w:left="0"/>
        <w:rPr>
          <w:b/>
          <w:sz w:val="20"/>
        </w:rPr>
      </w:pPr>
    </w:p>
    <w:p>
      <w:pPr>
        <w:pStyle w:val="Heading2"/>
        <w:spacing w:line="458" w:lineRule="auto"/>
        <w:ind w:left="3080" w:right="3079"/>
        <w:rPr>
          <w:u w:val="none"/>
        </w:rPr>
      </w:pPr>
      <w:r>
        <w:rPr>
          <w:u w:val="single"/>
        </w:rPr>
        <w:t>ANEXO</w:t>
      </w:r>
      <w:r>
        <w:rPr>
          <w:spacing w:val="6"/>
          <w:u w:val="single"/>
        </w:rPr>
        <w:t> </w:t>
      </w:r>
      <w:r>
        <w:rPr>
          <w:u w:val="single"/>
        </w:rPr>
        <w:t>VII</w:t>
      </w:r>
      <w:r>
        <w:rPr>
          <w:spacing w:val="10"/>
          <w:u w:val="single"/>
        </w:rPr>
        <w:t> </w:t>
      </w:r>
      <w:r>
        <w:rPr>
          <w:u w:val="single"/>
        </w:rPr>
        <w:t>-</w:t>
      </w:r>
      <w:r>
        <w:rPr>
          <w:spacing w:val="10"/>
          <w:u w:val="single"/>
        </w:rPr>
        <w:t> </w:t>
      </w:r>
      <w:r>
        <w:rPr>
          <w:u w:val="single"/>
        </w:rPr>
        <w:t>DECLARAÇ</w:t>
      </w:r>
      <w:r>
        <w:rPr>
          <w:spacing w:val="-12"/>
          <w:u w:val="single"/>
        </w:rPr>
        <w:t> </w:t>
      </w:r>
      <w:r>
        <w:rPr>
          <w:u w:val="single"/>
        </w:rPr>
        <w:t>ÃO</w:t>
      </w:r>
      <w:r>
        <w:rPr>
          <w:spacing w:val="10"/>
          <w:u w:val="single"/>
        </w:rPr>
        <w:t> </w:t>
      </w:r>
      <w:r>
        <w:rPr>
          <w:u w:val="single"/>
        </w:rPr>
        <w:t>PARA</w:t>
      </w:r>
      <w:r>
        <w:rPr>
          <w:spacing w:val="-17"/>
          <w:u w:val="single"/>
        </w:rPr>
        <w:t> </w:t>
      </w:r>
      <w:r>
        <w:rPr>
          <w:u w:val="single"/>
        </w:rPr>
        <w:t>ATENDIMENTO</w:t>
      </w:r>
      <w:r>
        <w:rPr>
          <w:spacing w:val="-3"/>
          <w:u w:val="single"/>
        </w:rPr>
        <w:t> </w:t>
      </w:r>
      <w:r>
        <w:rPr>
          <w:u w:val="single"/>
        </w:rPr>
        <w:t>AO</w:t>
      </w:r>
      <w:r>
        <w:rPr>
          <w:spacing w:val="10"/>
          <w:u w:val="single"/>
        </w:rPr>
        <w:t> </w:t>
      </w:r>
      <w:r>
        <w:rPr>
          <w:u w:val="single"/>
        </w:rPr>
        <w:t>INCISO</w:t>
      </w:r>
      <w:r>
        <w:rPr>
          <w:spacing w:val="6"/>
          <w:u w:val="single"/>
        </w:rPr>
        <w:t> </w:t>
      </w:r>
      <w:r>
        <w:rPr>
          <w:u w:val="single"/>
        </w:rPr>
        <w:t>VI,</w:t>
      </w:r>
      <w:r>
        <w:rPr>
          <w:spacing w:val="10"/>
          <w:u w:val="single"/>
        </w:rPr>
        <w:t> </w:t>
      </w:r>
      <w:r>
        <w:rPr>
          <w:u w:val="single"/>
        </w:rPr>
        <w:t>DO</w:t>
      </w:r>
      <w:r>
        <w:rPr>
          <w:spacing w:val="-3"/>
          <w:u w:val="single"/>
        </w:rPr>
        <w:t> </w:t>
      </w:r>
      <w:r>
        <w:rPr>
          <w:u w:val="single"/>
        </w:rPr>
        <w:t>ART.</w:t>
      </w:r>
      <w:r>
        <w:rPr>
          <w:spacing w:val="10"/>
          <w:u w:val="single"/>
        </w:rPr>
        <w:t> </w:t>
      </w:r>
      <w:r>
        <w:rPr>
          <w:u w:val="single"/>
        </w:rPr>
        <w:t>68,</w:t>
      </w:r>
      <w:r>
        <w:rPr>
          <w:spacing w:val="10"/>
          <w:u w:val="single"/>
        </w:rPr>
        <w:t> </w:t>
      </w:r>
      <w:r>
        <w:rPr>
          <w:u w:val="single"/>
        </w:rPr>
        <w:t>DA</w:t>
      </w:r>
      <w:r>
        <w:rPr>
          <w:spacing w:val="-3"/>
          <w:u w:val="single"/>
        </w:rPr>
        <w:t> </w:t>
      </w:r>
      <w:r>
        <w:rPr>
          <w:u w:val="single"/>
        </w:rPr>
        <w:t>LEI</w:t>
      </w:r>
      <w:r>
        <w:rPr>
          <w:spacing w:val="10"/>
          <w:u w:val="single"/>
        </w:rPr>
        <w:t> </w:t>
      </w:r>
      <w:r>
        <w:rPr>
          <w:u w:val="single"/>
        </w:rPr>
        <w:t>Nº</w:t>
      </w:r>
      <w:r>
        <w:rPr>
          <w:spacing w:val="10"/>
          <w:u w:val="single"/>
        </w:rPr>
        <w:t> </w:t>
      </w:r>
      <w:r>
        <w:rPr>
          <w:u w:val="single"/>
        </w:rPr>
        <w:t>14.133/2021</w:t>
      </w:r>
      <w:r>
        <w:rPr>
          <w:spacing w:val="80"/>
          <w:u w:val="none"/>
        </w:rPr>
        <w:t> </w:t>
      </w:r>
      <w:r>
        <w:rPr>
          <w:spacing w:val="-69"/>
          <w:u w:val="none"/>
        </w:rPr>
        <w:t>(</w:t>
      </w:r>
      <w:r>
        <w:rPr>
          <w:b w:val="0"/>
          <w:spacing w:val="40"/>
          <w:u w:val="single"/>
        </w:rPr>
        <w:t> </w:t>
      </w:r>
      <w:r>
        <w:rPr>
          <w:u w:val="single"/>
        </w:rPr>
        <w:t>EM</w:t>
      </w:r>
      <w:r>
        <w:rPr>
          <w:spacing w:val="31"/>
          <w:u w:val="single"/>
        </w:rPr>
        <w:t> </w:t>
      </w:r>
      <w:r>
        <w:rPr>
          <w:u w:val="single"/>
        </w:rPr>
        <w:t>PAPEL TIMBRADO</w:t>
      </w:r>
      <w:r>
        <w:rPr>
          <w:spacing w:val="31"/>
          <w:u w:val="single"/>
        </w:rPr>
        <w:t> </w:t>
      </w:r>
      <w:r>
        <w:rPr>
          <w:u w:val="single"/>
        </w:rPr>
        <w:t>DO</w:t>
      </w:r>
      <w:r>
        <w:rPr>
          <w:spacing w:val="31"/>
          <w:u w:val="single"/>
        </w:rPr>
        <w:t> </w:t>
      </w:r>
      <w:r>
        <w:rPr>
          <w:u w:val="single"/>
        </w:rPr>
        <w:t>LICITANTE,</w:t>
      </w:r>
      <w:r>
        <w:rPr>
          <w:spacing w:val="31"/>
          <w:u w:val="single"/>
        </w:rPr>
        <w:t> </w:t>
      </w:r>
      <w:r>
        <w:rPr>
          <w:u w:val="single"/>
        </w:rPr>
        <w:t>DISPENSADO</w:t>
      </w:r>
      <w:r>
        <w:rPr>
          <w:spacing w:val="31"/>
          <w:u w:val="single"/>
        </w:rPr>
        <w:t> </w:t>
      </w:r>
      <w:r>
        <w:rPr>
          <w:u w:val="single"/>
        </w:rPr>
        <w:t>EM</w:t>
      </w:r>
      <w:r>
        <w:rPr>
          <w:spacing w:val="31"/>
          <w:u w:val="single"/>
        </w:rPr>
        <w:t> </w:t>
      </w:r>
      <w:r>
        <w:rPr>
          <w:u w:val="single"/>
        </w:rPr>
        <w:t>CASO</w:t>
      </w:r>
      <w:r>
        <w:rPr>
          <w:spacing w:val="31"/>
          <w:u w:val="single"/>
        </w:rPr>
        <w:t> </w:t>
      </w:r>
      <w:r>
        <w:rPr>
          <w:u w:val="single"/>
        </w:rPr>
        <w:t>DE</w:t>
      </w:r>
      <w:r>
        <w:rPr>
          <w:spacing w:val="31"/>
          <w:u w:val="single"/>
        </w:rPr>
        <w:t> </w:t>
      </w:r>
      <w:r>
        <w:rPr>
          <w:u w:val="single"/>
        </w:rPr>
        <w:t>CARIMBO</w:t>
      </w:r>
      <w:r>
        <w:rPr>
          <w:spacing w:val="31"/>
          <w:u w:val="single"/>
        </w:rPr>
        <w:t> </w:t>
      </w:r>
      <w:r>
        <w:rPr>
          <w:u w:val="single"/>
        </w:rPr>
        <w:t>COM</w:t>
      </w:r>
      <w:r>
        <w:rPr>
          <w:spacing w:val="31"/>
          <w:u w:val="single"/>
        </w:rPr>
        <w:t> </w:t>
      </w:r>
      <w:r>
        <w:rPr>
          <w:u w:val="single"/>
        </w:rPr>
        <w:t>CNPJ</w:t>
      </w:r>
      <w:r>
        <w:rPr>
          <w:u w:val="none"/>
        </w:rPr>
        <w:t>)</w:t>
      </w:r>
    </w:p>
    <w:p>
      <w:pPr>
        <w:pStyle w:val="BodyText"/>
        <w:spacing w:line="217" w:lineRule="exact"/>
        <w:jc w:val="both"/>
      </w:pPr>
      <w:r>
        <w:rPr/>
        <w:t>Local e </w:t>
      </w:r>
      <w:r>
        <w:rPr>
          <w:spacing w:val="-2"/>
        </w:rPr>
        <w:t>data:</w:t>
      </w:r>
    </w:p>
    <w:p>
      <w:pPr>
        <w:pStyle w:val="BodyText"/>
        <w:spacing w:before="90"/>
      </w:pPr>
      <w:r>
        <w:rPr>
          <w:spacing w:val="-10"/>
        </w:rPr>
        <w:t>À</w:t>
      </w:r>
    </w:p>
    <w:p>
      <w:pPr>
        <w:pStyle w:val="BodyText"/>
        <w:spacing w:before="91"/>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90"/>
        <w:jc w:val="both"/>
      </w:pPr>
      <w:r>
        <w:rPr/>
        <w:t>Prezados </w:t>
      </w:r>
      <w:r>
        <w:rPr>
          <w:spacing w:val="-2"/>
        </w:rPr>
        <w:t>Senhores</w:t>
      </w:r>
    </w:p>
    <w:p>
      <w:pPr>
        <w:spacing w:before="91"/>
        <w:ind w:left="190" w:right="0" w:firstLine="0"/>
        <w:jc w:val="both"/>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046/2025:</w:t>
      </w:r>
    </w:p>
    <w:p>
      <w:pPr>
        <w:pStyle w:val="BodyText"/>
        <w:spacing w:line="235" w:lineRule="auto" w:before="94"/>
        <w:ind w:right="18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58"/>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3037138</wp:posOffset>
                </wp:positionH>
                <wp:positionV relativeFrom="paragraph">
                  <wp:posOffset>198249</wp:posOffset>
                </wp:positionV>
                <wp:extent cx="3984625"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3984625" cy="1270"/>
                        </a:xfrm>
                        <a:custGeom>
                          <a:avLst/>
                          <a:gdLst/>
                          <a:ahLst/>
                          <a:cxnLst/>
                          <a:rect l="l" t="t" r="r" b="b"/>
                          <a:pathLst>
                            <a:path w="3984625" h="0">
                              <a:moveTo>
                                <a:pt x="0" y="0"/>
                              </a:moveTo>
                              <a:lnTo>
                                <a:pt x="3984122"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9.14476pt;margin-top:15.610222pt;width:313.75pt;height:.1pt;mso-position-horizontal-relative:page;mso-position-vertical-relative:paragraph;z-index:-15719424;mso-wrap-distance-left:0;mso-wrap-distance-right:0" id="docshape26" coordorigin="4783,312" coordsize="6275,0" path="m4783,312l11057,312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spacing w:before="91"/>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spacing w:after="0"/>
        <w:jc w:val="center"/>
        <w:sectPr>
          <w:pgSz w:w="15840" w:h="24480"/>
          <w:pgMar w:top="0" w:bottom="0" w:left="0" w:right="0"/>
        </w:sectPr>
      </w:pPr>
    </w:p>
    <w:p>
      <w:pPr>
        <w:pStyle w:val="Heading1"/>
        <w:spacing w:line="458" w:lineRule="auto" w:before="79"/>
        <w:ind w:left="3469" w:right="959" w:hanging="2540"/>
        <w:jc w:val="left"/>
        <w:rPr>
          <w:u w:val="none"/>
        </w:rPr>
      </w:pPr>
      <w:r>
        <w:rPr>
          <w:u w:val="none"/>
        </w:rPr>
        <w:t>ANEXO</w:t>
      </w:r>
      <w:r>
        <w:rPr>
          <w:spacing w:val="13"/>
          <w:u w:val="none"/>
        </w:rPr>
        <w:t> </w:t>
      </w:r>
      <w:r>
        <w:rPr>
          <w:u w:val="none"/>
        </w:rPr>
        <w:t>VIII</w:t>
      </w:r>
      <w:r>
        <w:rPr>
          <w:spacing w:val="18"/>
          <w:u w:val="none"/>
        </w:rPr>
        <w:t> </w:t>
      </w:r>
      <w:r>
        <w:rPr>
          <w:u w:val="none"/>
        </w:rPr>
        <w:t>-</w:t>
      </w:r>
      <w:r>
        <w:rPr>
          <w:spacing w:val="18"/>
          <w:u w:val="none"/>
        </w:rPr>
        <w:t> </w:t>
      </w:r>
      <w:r>
        <w:rPr>
          <w:u w:val="none"/>
        </w:rPr>
        <w:t>DECLARAÇÃO</w:t>
      </w:r>
      <w:r>
        <w:rPr>
          <w:spacing w:val="18"/>
          <w:u w:val="none"/>
        </w:rPr>
        <w:t> </w:t>
      </w:r>
      <w:r>
        <w:rPr>
          <w:u w:val="none"/>
        </w:rPr>
        <w:t>PARA</w:t>
      </w:r>
      <w:r>
        <w:rPr>
          <w:spacing w:val="-13"/>
          <w:u w:val="none"/>
        </w:rPr>
        <w:t> </w:t>
      </w:r>
      <w:r>
        <w:rPr>
          <w:u w:val="none"/>
        </w:rPr>
        <w:t>ATENDIMENTO</w:t>
      </w:r>
      <w:r>
        <w:rPr>
          <w:spacing w:val="3"/>
          <w:u w:val="none"/>
        </w:rPr>
        <w:t> </w:t>
      </w:r>
      <w:r>
        <w:rPr>
          <w:u w:val="none"/>
        </w:rPr>
        <w:t>AO</w:t>
      </w:r>
      <w:r>
        <w:rPr>
          <w:spacing w:val="18"/>
          <w:u w:val="none"/>
        </w:rPr>
        <w:t> </w:t>
      </w:r>
      <w:r>
        <w:rPr>
          <w:u w:val="none"/>
        </w:rPr>
        <w:t>DECRETO</w:t>
      </w:r>
      <w:r>
        <w:rPr>
          <w:spacing w:val="18"/>
          <w:u w:val="none"/>
        </w:rPr>
        <w:t> </w:t>
      </w:r>
      <w:r>
        <w:rPr>
          <w:u w:val="none"/>
        </w:rPr>
        <w:t>ESTADUAL</w:t>
      </w:r>
      <w:r>
        <w:rPr>
          <w:spacing w:val="3"/>
          <w:u w:val="none"/>
        </w:rPr>
        <w:t> </w:t>
      </w:r>
      <w:r>
        <w:rPr>
          <w:u w:val="none"/>
        </w:rPr>
        <w:t>33.925,</w:t>
      </w:r>
      <w:r>
        <w:rPr>
          <w:spacing w:val="18"/>
          <w:u w:val="none"/>
        </w:rPr>
        <w:t> </w:t>
      </w:r>
      <w:r>
        <w:rPr>
          <w:u w:val="none"/>
        </w:rPr>
        <w:t>DE</w:t>
      </w:r>
      <w:r>
        <w:rPr>
          <w:spacing w:val="18"/>
          <w:u w:val="none"/>
        </w:rPr>
        <w:t> </w:t>
      </w:r>
      <w:r>
        <w:rPr>
          <w:u w:val="none"/>
        </w:rPr>
        <w:t>18/09/2023</w:t>
      </w:r>
      <w:r>
        <w:rPr>
          <w:spacing w:val="18"/>
          <w:u w:val="none"/>
        </w:rPr>
        <w:t> </w:t>
      </w:r>
      <w:r>
        <w:rPr>
          <w:u w:val="none"/>
        </w:rPr>
        <w:t>E</w:t>
      </w:r>
      <w:r>
        <w:rPr>
          <w:spacing w:val="18"/>
          <w:u w:val="none"/>
        </w:rPr>
        <w:t> </w:t>
      </w:r>
      <w:r>
        <w:rPr>
          <w:u w:val="none"/>
        </w:rPr>
        <w:t>DECRETO</w:t>
      </w:r>
      <w:r>
        <w:rPr>
          <w:spacing w:val="18"/>
          <w:u w:val="none"/>
        </w:rPr>
        <w:t> </w:t>
      </w:r>
      <w:r>
        <w:rPr>
          <w:u w:val="none"/>
        </w:rPr>
        <w:t>ESTADUAL</w:t>
      </w:r>
      <w:r>
        <w:rPr>
          <w:spacing w:val="3"/>
          <w:u w:val="none"/>
        </w:rPr>
        <w:t> </w:t>
      </w:r>
      <w:r>
        <w:rPr>
          <w:u w:val="none"/>
        </w:rPr>
        <w:t>36.414,</w:t>
      </w:r>
      <w:r>
        <w:rPr>
          <w:spacing w:val="18"/>
          <w:u w:val="none"/>
        </w:rPr>
        <w:t> </w:t>
      </w:r>
      <w:r>
        <w:rPr>
          <w:u w:val="none"/>
        </w:rPr>
        <w:t>DE</w:t>
      </w:r>
      <w:r>
        <w:rPr>
          <w:spacing w:val="18"/>
          <w:u w:val="none"/>
        </w:rPr>
        <w:t> </w:t>
      </w:r>
      <w:r>
        <w:rPr>
          <w:u w:val="none"/>
        </w:rPr>
        <w:t>25/10/2004</w:t>
      </w:r>
      <w:r>
        <w:rPr>
          <w:spacing w:val="80"/>
          <w:u w:val="none"/>
        </w:rPr>
        <w:t> </w:t>
      </w:r>
      <w:r>
        <w:rPr>
          <w:spacing w:val="-69"/>
          <w:u w:val="none"/>
        </w:rPr>
        <w:t>(</w:t>
      </w:r>
      <w:r>
        <w:rPr>
          <w:b w:val="0"/>
          <w:spacing w:val="40"/>
          <w:u w:val="single"/>
        </w:rPr>
        <w:t> </w:t>
      </w:r>
      <w:r>
        <w:rPr>
          <w:u w:val="single"/>
        </w:rPr>
        <w:t>EM</w:t>
      </w:r>
      <w:r>
        <w:rPr>
          <w:spacing w:val="31"/>
          <w:u w:val="single"/>
        </w:rPr>
        <w:t> </w:t>
      </w:r>
      <w:r>
        <w:rPr>
          <w:u w:val="single"/>
        </w:rPr>
        <w:t>PAPEL TIMBRADO</w:t>
      </w:r>
      <w:r>
        <w:rPr>
          <w:spacing w:val="31"/>
          <w:u w:val="single"/>
        </w:rPr>
        <w:t> </w:t>
      </w:r>
      <w:r>
        <w:rPr>
          <w:u w:val="single"/>
        </w:rPr>
        <w:t>DO</w:t>
      </w:r>
      <w:r>
        <w:rPr>
          <w:spacing w:val="31"/>
          <w:u w:val="single"/>
        </w:rPr>
        <w:t> </w:t>
      </w:r>
      <w:r>
        <w:rPr>
          <w:u w:val="single"/>
        </w:rPr>
        <w:t>LICITANTE,</w:t>
      </w:r>
      <w:r>
        <w:rPr>
          <w:spacing w:val="31"/>
          <w:u w:val="single"/>
        </w:rPr>
        <w:t> </w:t>
      </w:r>
      <w:r>
        <w:rPr>
          <w:u w:val="single"/>
        </w:rPr>
        <w:t>DISPENSADO</w:t>
      </w:r>
      <w:r>
        <w:rPr>
          <w:spacing w:val="31"/>
          <w:u w:val="single"/>
        </w:rPr>
        <w:t> </w:t>
      </w:r>
      <w:r>
        <w:rPr>
          <w:u w:val="single"/>
        </w:rPr>
        <w:t>EM</w:t>
      </w:r>
      <w:r>
        <w:rPr>
          <w:spacing w:val="31"/>
          <w:u w:val="single"/>
        </w:rPr>
        <w:t> </w:t>
      </w:r>
      <w:r>
        <w:rPr>
          <w:u w:val="single"/>
        </w:rPr>
        <w:t>CASO</w:t>
      </w:r>
      <w:r>
        <w:rPr>
          <w:spacing w:val="31"/>
          <w:u w:val="single"/>
        </w:rPr>
        <w:t> </w:t>
      </w:r>
      <w:r>
        <w:rPr>
          <w:u w:val="single"/>
        </w:rPr>
        <w:t>DE</w:t>
      </w:r>
      <w:r>
        <w:rPr>
          <w:spacing w:val="31"/>
          <w:u w:val="single"/>
        </w:rPr>
        <w:t> </w:t>
      </w:r>
      <w:r>
        <w:rPr>
          <w:u w:val="single"/>
        </w:rPr>
        <w:t>CARIMBO</w:t>
      </w:r>
      <w:r>
        <w:rPr>
          <w:spacing w:val="31"/>
          <w:u w:val="single"/>
        </w:rPr>
        <w:t> </w:t>
      </w:r>
      <w:r>
        <w:rPr>
          <w:u w:val="single"/>
        </w:rPr>
        <w:t>COM</w:t>
      </w:r>
      <w:r>
        <w:rPr>
          <w:spacing w:val="31"/>
          <w:u w:val="single"/>
        </w:rPr>
        <w:t> </w:t>
      </w:r>
      <w:r>
        <w:rPr>
          <w:u w:val="single"/>
        </w:rPr>
        <w:t>CNPJ</w:t>
      </w:r>
      <w:r>
        <w:rPr>
          <w:u w:val="none"/>
        </w:rPr>
        <w:t>)</w:t>
      </w:r>
    </w:p>
    <w:p>
      <w:pPr>
        <w:pStyle w:val="BodyText"/>
        <w:spacing w:line="217" w:lineRule="exact"/>
      </w:pPr>
      <w:r>
        <w:rPr/>
        <w:t>Local e </w:t>
      </w:r>
      <w:r>
        <w:rPr>
          <w:spacing w:val="-2"/>
        </w:rPr>
        <w:t>data:</w:t>
      </w:r>
    </w:p>
    <w:p>
      <w:pPr>
        <w:pStyle w:val="BodyText"/>
        <w:spacing w:before="90"/>
      </w:pPr>
      <w:r>
        <w:rPr>
          <w:spacing w:val="-10"/>
        </w:rPr>
        <w:t>À</w:t>
      </w:r>
    </w:p>
    <w:p>
      <w:pPr>
        <w:pStyle w:val="BodyText"/>
        <w:spacing w:before="91"/>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90"/>
      </w:pPr>
      <w:r>
        <w:rPr/>
        <w:t>Prezados </w:t>
      </w:r>
      <w:r>
        <w:rPr>
          <w:spacing w:val="-2"/>
        </w:rPr>
        <w:t>Senhores</w:t>
      </w:r>
    </w:p>
    <w:p>
      <w:pPr>
        <w:spacing w:before="91"/>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046/2025:</w:t>
      </w:r>
    </w:p>
    <w:p>
      <w:pPr>
        <w:pStyle w:val="BodyText"/>
        <w:spacing w:line="235" w:lineRule="auto" w:before="94"/>
      </w:pPr>
      <w:r>
        <w:rPr/>
        <w:t>(Entidade) , inscrita no CNPJ sob o nº , sediada na (endereço completo) , neste ato representada pelo seu representante legal, o(a) Sr.(a) , inscrito(a) no CPF sob o nº , portador da cédula de identidade nº , expedida por , </w:t>
      </w:r>
      <w:r>
        <w:rPr>
          <w:b/>
        </w:rPr>
        <w:t>DECLARA</w:t>
      </w:r>
      <w:r>
        <w:rPr/>
        <w:t>:</w:t>
      </w:r>
    </w:p>
    <w:p>
      <w:pPr>
        <w:pStyle w:val="BodyText"/>
        <w:ind w:left="0"/>
      </w:pPr>
    </w:p>
    <w:p>
      <w:pPr>
        <w:pStyle w:val="BodyText"/>
        <w:ind w:left="0"/>
      </w:pPr>
    </w:p>
    <w:p>
      <w:pPr>
        <w:pStyle w:val="BodyText"/>
        <w:spacing w:before="148"/>
        <w:ind w:left="0"/>
      </w:pPr>
    </w:p>
    <w:p>
      <w:pPr>
        <w:pStyle w:val="ListParagraph"/>
        <w:numPr>
          <w:ilvl w:val="0"/>
          <w:numId w:val="77"/>
        </w:numPr>
        <w:tabs>
          <w:tab w:pos="665" w:val="left" w:leader="none"/>
        </w:tabs>
        <w:spacing w:line="240" w:lineRule="auto" w:before="0" w:after="0"/>
        <w:ind w:left="665" w:right="0" w:hanging="285"/>
        <w:jc w:val="left"/>
        <w:rPr>
          <w:sz w:val="19"/>
        </w:rPr>
      </w:pPr>
      <w:r>
        <w:rPr>
          <w:sz w:val="19"/>
        </w:rPr>
        <w:t>ASSEGURAMOS ter pleno conhecimento da Legislação pertinente à contratação em pauta e demais condições previstas no Edital e seus</w:t>
      </w:r>
      <w:r>
        <w:rPr>
          <w:spacing w:val="-11"/>
          <w:sz w:val="19"/>
        </w:rPr>
        <w:t> </w:t>
      </w:r>
      <w:r>
        <w:rPr>
          <w:spacing w:val="-2"/>
          <w:sz w:val="19"/>
        </w:rPr>
        <w:t>Anexos.</w:t>
      </w:r>
    </w:p>
    <w:p>
      <w:pPr>
        <w:pStyle w:val="ListParagraph"/>
        <w:numPr>
          <w:ilvl w:val="0"/>
          <w:numId w:val="77"/>
        </w:numPr>
        <w:tabs>
          <w:tab w:pos="665" w:val="left" w:leader="none"/>
        </w:tabs>
        <w:spacing w:line="235" w:lineRule="auto" w:before="94" w:after="0"/>
        <w:ind w:left="665" w:right="188" w:hanging="286"/>
        <w:jc w:val="left"/>
        <w:rPr>
          <w:sz w:val="19"/>
        </w:rPr>
      </w:pPr>
      <w:r>
        <w:rPr>
          <w:sz w:val="19"/>
        </w:rPr>
        <w:t>DECLARAMOS que para </w:t>
      </w:r>
      <w:r>
        <w:rPr>
          <w:b/>
          <w:sz w:val="19"/>
        </w:rPr>
        <w:t>prestação de serviço </w:t>
      </w:r>
      <w:r>
        <w:rPr>
          <w:sz w:val="19"/>
        </w:rPr>
        <w:t>com fornecimento de mão-de-obra, esta empresa procede à reserva de 10% (dez por cento) das vagas para pessoas portadoras de deficiência física, conforme determina o art. 1° do Decreto Estadual n° 36.414 de 25/10/2004.</w:t>
      </w:r>
    </w:p>
    <w:p>
      <w:pPr>
        <w:pStyle w:val="ListParagraph"/>
        <w:numPr>
          <w:ilvl w:val="0"/>
          <w:numId w:val="77"/>
        </w:numPr>
        <w:tabs>
          <w:tab w:pos="665" w:val="left" w:leader="none"/>
        </w:tabs>
        <w:spacing w:line="235" w:lineRule="auto" w:before="95" w:after="0"/>
        <w:ind w:left="665" w:right="188" w:hanging="286"/>
        <w:jc w:val="left"/>
        <w:rPr>
          <w:sz w:val="19"/>
        </w:rPr>
      </w:pPr>
      <w:r>
        <w:rPr>
          <w:sz w:val="19"/>
        </w:rPr>
        <w:t>Na</w:t>
      </w:r>
      <w:r>
        <w:rPr>
          <w:spacing w:val="14"/>
          <w:sz w:val="19"/>
        </w:rPr>
        <w:t> </w:t>
      </w:r>
      <w:r>
        <w:rPr>
          <w:sz w:val="19"/>
        </w:rPr>
        <w:t>forma</w:t>
      </w:r>
      <w:r>
        <w:rPr>
          <w:spacing w:val="14"/>
          <w:sz w:val="19"/>
        </w:rPr>
        <w:t> </w:t>
      </w:r>
      <w:r>
        <w:rPr>
          <w:sz w:val="19"/>
        </w:rPr>
        <w:t>do</w:t>
      </w:r>
      <w:r>
        <w:rPr>
          <w:spacing w:val="14"/>
          <w:sz w:val="19"/>
        </w:rPr>
        <w:t> </w:t>
      </w:r>
      <w:r>
        <w:rPr>
          <w:sz w:val="19"/>
        </w:rPr>
        <w:t>disposto</w:t>
      </w:r>
      <w:r>
        <w:rPr>
          <w:spacing w:val="14"/>
          <w:sz w:val="19"/>
        </w:rPr>
        <w:t> </w:t>
      </w:r>
      <w:r>
        <w:rPr>
          <w:sz w:val="19"/>
        </w:rPr>
        <w:t>no</w:t>
      </w:r>
      <w:r>
        <w:rPr>
          <w:spacing w:val="14"/>
          <w:sz w:val="19"/>
        </w:rPr>
        <w:t> </w:t>
      </w:r>
      <w:r>
        <w:rPr>
          <w:sz w:val="19"/>
        </w:rPr>
        <w:t>Decreto</w:t>
      </w:r>
      <w:r>
        <w:rPr>
          <w:spacing w:val="14"/>
          <w:sz w:val="19"/>
        </w:rPr>
        <w:t> </w:t>
      </w:r>
      <w:r>
        <w:rPr>
          <w:sz w:val="19"/>
        </w:rPr>
        <w:t>Estadual</w:t>
      </w:r>
      <w:r>
        <w:rPr>
          <w:spacing w:val="14"/>
          <w:sz w:val="19"/>
        </w:rPr>
        <w:t> </w:t>
      </w:r>
      <w:r>
        <w:rPr>
          <w:sz w:val="19"/>
        </w:rPr>
        <w:t>nº.</w:t>
      </w:r>
      <w:r>
        <w:rPr>
          <w:spacing w:val="14"/>
          <w:sz w:val="19"/>
        </w:rPr>
        <w:t> </w:t>
      </w:r>
      <w:r>
        <w:rPr>
          <w:sz w:val="19"/>
        </w:rPr>
        <w:t>33.925,</w:t>
      </w:r>
      <w:r>
        <w:rPr>
          <w:spacing w:val="14"/>
          <w:sz w:val="19"/>
        </w:rPr>
        <w:t> </w:t>
      </w:r>
      <w:r>
        <w:rPr>
          <w:sz w:val="19"/>
        </w:rPr>
        <w:t>de</w:t>
      </w:r>
      <w:r>
        <w:rPr>
          <w:spacing w:val="14"/>
          <w:sz w:val="19"/>
        </w:rPr>
        <w:t> </w:t>
      </w:r>
      <w:r>
        <w:rPr>
          <w:sz w:val="19"/>
        </w:rPr>
        <w:t>18/09/2003,</w:t>
      </w:r>
      <w:r>
        <w:rPr>
          <w:spacing w:val="14"/>
          <w:sz w:val="19"/>
        </w:rPr>
        <w:t> </w:t>
      </w:r>
      <w:r>
        <w:rPr>
          <w:sz w:val="19"/>
        </w:rPr>
        <w:t>DECLARAMOS</w:t>
      </w:r>
      <w:r>
        <w:rPr>
          <w:spacing w:val="14"/>
          <w:sz w:val="19"/>
        </w:rPr>
        <w:t> </w:t>
      </w:r>
      <w:r>
        <w:rPr>
          <w:sz w:val="19"/>
        </w:rPr>
        <w:t>que</w:t>
      </w:r>
      <w:r>
        <w:rPr>
          <w:spacing w:val="14"/>
          <w:sz w:val="19"/>
        </w:rPr>
        <w:t> </w:t>
      </w:r>
      <w:r>
        <w:rPr>
          <w:sz w:val="19"/>
        </w:rPr>
        <w:t>preenchemos,</w:t>
      </w:r>
      <w:r>
        <w:rPr>
          <w:spacing w:val="14"/>
          <w:sz w:val="19"/>
        </w:rPr>
        <w:t> </w:t>
      </w:r>
      <w:r>
        <w:rPr>
          <w:sz w:val="19"/>
        </w:rPr>
        <w:t>em</w:t>
      </w:r>
      <w:r>
        <w:rPr>
          <w:spacing w:val="14"/>
          <w:sz w:val="19"/>
        </w:rPr>
        <w:t> </w:t>
      </w:r>
      <w:r>
        <w:rPr>
          <w:sz w:val="19"/>
        </w:rPr>
        <w:t>nossos</w:t>
      </w:r>
      <w:r>
        <w:rPr>
          <w:spacing w:val="14"/>
          <w:sz w:val="19"/>
        </w:rPr>
        <w:t> </w:t>
      </w:r>
      <w:r>
        <w:rPr>
          <w:sz w:val="19"/>
        </w:rPr>
        <w:t>quadros,</w:t>
      </w:r>
      <w:r>
        <w:rPr>
          <w:spacing w:val="14"/>
          <w:sz w:val="19"/>
        </w:rPr>
        <w:t> </w:t>
      </w:r>
      <w:r>
        <w:rPr>
          <w:sz w:val="19"/>
        </w:rPr>
        <w:t>o</w:t>
      </w:r>
      <w:r>
        <w:rPr>
          <w:spacing w:val="14"/>
          <w:sz w:val="19"/>
        </w:rPr>
        <w:t> </w:t>
      </w:r>
      <w:r>
        <w:rPr>
          <w:sz w:val="19"/>
        </w:rPr>
        <w:t>percentual</w:t>
      </w:r>
      <w:r>
        <w:rPr>
          <w:spacing w:val="14"/>
          <w:sz w:val="19"/>
        </w:rPr>
        <w:t> </w:t>
      </w:r>
      <w:r>
        <w:rPr>
          <w:sz w:val="19"/>
        </w:rPr>
        <w:t>mínimo</w:t>
      </w:r>
      <w:r>
        <w:rPr>
          <w:spacing w:val="14"/>
          <w:sz w:val="19"/>
        </w:rPr>
        <w:t> </w:t>
      </w:r>
      <w:r>
        <w:rPr>
          <w:sz w:val="19"/>
        </w:rPr>
        <w:t>de</w:t>
      </w:r>
      <w:r>
        <w:rPr>
          <w:spacing w:val="14"/>
          <w:sz w:val="19"/>
        </w:rPr>
        <w:t> </w:t>
      </w:r>
      <w:r>
        <w:rPr>
          <w:sz w:val="19"/>
        </w:rPr>
        <w:t>empregados</w:t>
      </w:r>
      <w:r>
        <w:rPr>
          <w:spacing w:val="14"/>
          <w:sz w:val="19"/>
        </w:rPr>
        <w:t> </w:t>
      </w:r>
      <w:r>
        <w:rPr>
          <w:sz w:val="19"/>
        </w:rPr>
        <w:t>beneficiários</w:t>
      </w:r>
      <w:r>
        <w:rPr>
          <w:spacing w:val="14"/>
          <w:sz w:val="19"/>
        </w:rPr>
        <w:t> </w:t>
      </w:r>
      <w:r>
        <w:rPr>
          <w:sz w:val="19"/>
        </w:rPr>
        <w:t>da</w:t>
      </w:r>
      <w:r>
        <w:rPr>
          <w:spacing w:val="14"/>
          <w:sz w:val="19"/>
        </w:rPr>
        <w:t> </w:t>
      </w:r>
      <w:r>
        <w:rPr>
          <w:sz w:val="19"/>
        </w:rPr>
        <w:t>Previdência Social reabilitados ou com pessoa portadora de deficiência habilitada, na proporção abaixo assinalada:</w:t>
      </w:r>
    </w:p>
    <w:p>
      <w:pPr>
        <w:pStyle w:val="BodyText"/>
        <w:ind w:left="0"/>
      </w:pPr>
    </w:p>
    <w:p>
      <w:pPr>
        <w:pStyle w:val="BodyText"/>
        <w:spacing w:before="58"/>
        <w:ind w:left="0"/>
      </w:pPr>
    </w:p>
    <w:p>
      <w:pPr>
        <w:pStyle w:val="BodyText"/>
      </w:pPr>
      <w:r>
        <w:rPr/>
        <w:t>( ) de cem a duzentos empregados, 2% (dois por </w:t>
      </w:r>
      <w:r>
        <w:rPr>
          <w:spacing w:val="-2"/>
        </w:rPr>
        <w:t>cento);</w:t>
      </w:r>
    </w:p>
    <w:p>
      <w:pPr>
        <w:pStyle w:val="BodyText"/>
        <w:spacing w:line="338" w:lineRule="auto" w:before="90"/>
        <w:ind w:right="10509"/>
      </w:pPr>
      <w:r>
        <w:rPr/>
        <w:t>(</w:t>
      </w:r>
      <w:r>
        <w:rPr>
          <w:spacing w:val="-3"/>
        </w:rPr>
        <w:t> </w:t>
      </w:r>
      <w:r>
        <w:rPr/>
        <w:t>)</w:t>
      </w:r>
      <w:r>
        <w:rPr>
          <w:spacing w:val="-3"/>
        </w:rPr>
        <w:t> </w:t>
      </w:r>
      <w:r>
        <w:rPr/>
        <w:t>de</w:t>
      </w:r>
      <w:r>
        <w:rPr>
          <w:spacing w:val="-3"/>
        </w:rPr>
        <w:t> </w:t>
      </w:r>
      <w:r>
        <w:rPr/>
        <w:t>duzentos</w:t>
      </w:r>
      <w:r>
        <w:rPr>
          <w:spacing w:val="-3"/>
        </w:rPr>
        <w:t> </w:t>
      </w:r>
      <w:r>
        <w:rPr/>
        <w:t>e</w:t>
      </w:r>
      <w:r>
        <w:rPr>
          <w:spacing w:val="-3"/>
        </w:rPr>
        <w:t> </w:t>
      </w:r>
      <w:r>
        <w:rPr/>
        <w:t>um</w:t>
      </w:r>
      <w:r>
        <w:rPr>
          <w:spacing w:val="-3"/>
        </w:rPr>
        <w:t> </w:t>
      </w:r>
      <w:r>
        <w:rPr/>
        <w:t>a</w:t>
      </w:r>
      <w:r>
        <w:rPr>
          <w:spacing w:val="-3"/>
        </w:rPr>
        <w:t> </w:t>
      </w:r>
      <w:r>
        <w:rPr/>
        <w:t>quinhentos</w:t>
      </w:r>
      <w:r>
        <w:rPr>
          <w:spacing w:val="-3"/>
        </w:rPr>
        <w:t> </w:t>
      </w:r>
      <w:r>
        <w:rPr/>
        <w:t>empregados,</w:t>
      </w:r>
      <w:r>
        <w:rPr>
          <w:spacing w:val="-3"/>
        </w:rPr>
        <w:t> </w:t>
      </w:r>
      <w:r>
        <w:rPr/>
        <w:t>3%</w:t>
      </w:r>
      <w:r>
        <w:rPr>
          <w:spacing w:val="-3"/>
        </w:rPr>
        <w:t> </w:t>
      </w:r>
      <w:r>
        <w:rPr/>
        <w:t>(três</w:t>
      </w:r>
      <w:r>
        <w:rPr>
          <w:spacing w:val="-3"/>
        </w:rPr>
        <w:t> </w:t>
      </w:r>
      <w:r>
        <w:rPr/>
        <w:t>por</w:t>
      </w:r>
      <w:r>
        <w:rPr>
          <w:spacing w:val="-3"/>
        </w:rPr>
        <w:t> </w:t>
      </w:r>
      <w:r>
        <w:rPr/>
        <w:t>cento); ( ) de quinhentos e um a mil empregados, 4% (quatro por cento);</w:t>
      </w:r>
    </w:p>
    <w:p>
      <w:pPr>
        <w:pStyle w:val="BodyText"/>
        <w:spacing w:line="338" w:lineRule="auto" w:before="2"/>
        <w:ind w:right="11828"/>
      </w:pPr>
      <w:r>
        <w:rPr/>
        <w:t>(</w:t>
      </w:r>
      <w:r>
        <w:rPr>
          <w:spacing w:val="-4"/>
        </w:rPr>
        <w:t> </w:t>
      </w:r>
      <w:r>
        <w:rPr/>
        <w:t>)</w:t>
      </w:r>
      <w:r>
        <w:rPr>
          <w:spacing w:val="-4"/>
        </w:rPr>
        <w:t> </w:t>
      </w:r>
      <w:r>
        <w:rPr/>
        <w:t>mais</w:t>
      </w:r>
      <w:r>
        <w:rPr>
          <w:spacing w:val="-4"/>
        </w:rPr>
        <w:t> </w:t>
      </w:r>
      <w:r>
        <w:rPr/>
        <w:t>de</w:t>
      </w:r>
      <w:r>
        <w:rPr>
          <w:spacing w:val="-4"/>
        </w:rPr>
        <w:t> </w:t>
      </w:r>
      <w:r>
        <w:rPr/>
        <w:t>mil</w:t>
      </w:r>
      <w:r>
        <w:rPr>
          <w:spacing w:val="-4"/>
        </w:rPr>
        <w:t> </w:t>
      </w:r>
      <w:r>
        <w:rPr/>
        <w:t>empregados,</w:t>
      </w:r>
      <w:r>
        <w:rPr>
          <w:spacing w:val="-4"/>
        </w:rPr>
        <w:t> </w:t>
      </w:r>
      <w:r>
        <w:rPr/>
        <w:t>5%</w:t>
      </w:r>
      <w:r>
        <w:rPr>
          <w:spacing w:val="-4"/>
        </w:rPr>
        <w:t> </w:t>
      </w:r>
      <w:r>
        <w:rPr/>
        <w:t>(cinco</w:t>
      </w:r>
      <w:r>
        <w:rPr>
          <w:spacing w:val="-4"/>
        </w:rPr>
        <w:t> </w:t>
      </w:r>
      <w:r>
        <w:rPr/>
        <w:t>por</w:t>
      </w:r>
      <w:r>
        <w:rPr>
          <w:spacing w:val="-4"/>
        </w:rPr>
        <w:t> </w:t>
      </w:r>
      <w:r>
        <w:rPr/>
        <w:t>cento). ( ) Temos menos de 100 (cem) empregados.</w:t>
      </w:r>
    </w:p>
    <w:p>
      <w:pPr>
        <w:pStyle w:val="BodyText"/>
        <w:spacing w:before="191"/>
        <w:ind w:left="0"/>
      </w:pPr>
    </w:p>
    <w:p>
      <w:pPr>
        <w:pStyle w:val="ListParagraph"/>
        <w:numPr>
          <w:ilvl w:val="0"/>
          <w:numId w:val="77"/>
        </w:numPr>
        <w:tabs>
          <w:tab w:pos="665" w:val="left" w:leader="none"/>
        </w:tabs>
        <w:spacing w:line="235" w:lineRule="auto" w:before="0" w:after="0"/>
        <w:ind w:left="665" w:right="188" w:hanging="286"/>
        <w:jc w:val="left"/>
        <w:rPr>
          <w:sz w:val="19"/>
        </w:rPr>
      </w:pPr>
      <w:r>
        <w:rPr>
          <w:sz w:val="19"/>
        </w:rPr>
        <w:t>Ficamos</w:t>
      </w:r>
      <w:r>
        <w:rPr>
          <w:spacing w:val="39"/>
          <w:sz w:val="19"/>
        </w:rPr>
        <w:t> </w:t>
      </w:r>
      <w:r>
        <w:rPr>
          <w:sz w:val="19"/>
        </w:rPr>
        <w:t>cientes</w:t>
      </w:r>
      <w:r>
        <w:rPr>
          <w:spacing w:val="39"/>
          <w:sz w:val="19"/>
        </w:rPr>
        <w:t> </w:t>
      </w:r>
      <w:r>
        <w:rPr>
          <w:sz w:val="19"/>
        </w:rPr>
        <w:t>que</w:t>
      </w:r>
      <w:r>
        <w:rPr>
          <w:spacing w:val="39"/>
          <w:sz w:val="19"/>
        </w:rPr>
        <w:t> </w:t>
      </w:r>
      <w:r>
        <w:rPr>
          <w:sz w:val="19"/>
        </w:rPr>
        <w:t>poderá</w:t>
      </w:r>
      <w:r>
        <w:rPr>
          <w:spacing w:val="39"/>
          <w:sz w:val="19"/>
        </w:rPr>
        <w:t> </w:t>
      </w:r>
      <w:r>
        <w:rPr>
          <w:sz w:val="19"/>
        </w:rPr>
        <w:t>a</w:t>
      </w:r>
      <w:r>
        <w:rPr>
          <w:spacing w:val="39"/>
          <w:sz w:val="19"/>
        </w:rPr>
        <w:t> </w:t>
      </w:r>
      <w:r>
        <w:rPr>
          <w:sz w:val="19"/>
        </w:rPr>
        <w:t>Ordenadora</w:t>
      </w:r>
      <w:r>
        <w:rPr>
          <w:spacing w:val="39"/>
          <w:sz w:val="19"/>
        </w:rPr>
        <w:t> </w:t>
      </w:r>
      <w:r>
        <w:rPr>
          <w:sz w:val="19"/>
        </w:rPr>
        <w:t>de</w:t>
      </w:r>
      <w:r>
        <w:rPr>
          <w:spacing w:val="39"/>
          <w:sz w:val="19"/>
        </w:rPr>
        <w:t> </w:t>
      </w:r>
      <w:r>
        <w:rPr>
          <w:sz w:val="19"/>
        </w:rPr>
        <w:t>Despesas</w:t>
      </w:r>
      <w:r>
        <w:rPr>
          <w:spacing w:val="39"/>
          <w:sz w:val="19"/>
        </w:rPr>
        <w:t> </w:t>
      </w:r>
      <w:r>
        <w:rPr>
          <w:sz w:val="19"/>
        </w:rPr>
        <w:t>desse</w:t>
      </w:r>
      <w:r>
        <w:rPr>
          <w:spacing w:val="39"/>
          <w:sz w:val="19"/>
        </w:rPr>
        <w:t> </w:t>
      </w:r>
      <w:r>
        <w:rPr>
          <w:sz w:val="19"/>
        </w:rPr>
        <w:t>Órgão,</w:t>
      </w:r>
      <w:r>
        <w:rPr>
          <w:spacing w:val="39"/>
          <w:sz w:val="19"/>
        </w:rPr>
        <w:t> </w:t>
      </w:r>
      <w:r>
        <w:rPr>
          <w:sz w:val="19"/>
        </w:rPr>
        <w:t>a</w:t>
      </w:r>
      <w:r>
        <w:rPr>
          <w:spacing w:val="39"/>
          <w:sz w:val="19"/>
        </w:rPr>
        <w:t> </w:t>
      </w:r>
      <w:r>
        <w:rPr>
          <w:sz w:val="19"/>
        </w:rPr>
        <w:t>seu</w:t>
      </w:r>
      <w:r>
        <w:rPr>
          <w:spacing w:val="39"/>
          <w:sz w:val="19"/>
        </w:rPr>
        <w:t> </w:t>
      </w:r>
      <w:r>
        <w:rPr>
          <w:sz w:val="19"/>
        </w:rPr>
        <w:t>critério,</w:t>
      </w:r>
      <w:r>
        <w:rPr>
          <w:spacing w:val="39"/>
          <w:sz w:val="19"/>
        </w:rPr>
        <w:t> </w:t>
      </w:r>
      <w:r>
        <w:rPr>
          <w:sz w:val="19"/>
        </w:rPr>
        <w:t>encaminhar</w:t>
      </w:r>
      <w:r>
        <w:rPr>
          <w:spacing w:val="39"/>
          <w:sz w:val="19"/>
        </w:rPr>
        <w:t> </w:t>
      </w:r>
      <w:r>
        <w:rPr>
          <w:sz w:val="19"/>
        </w:rPr>
        <w:t>esta</w:t>
      </w:r>
      <w:r>
        <w:rPr>
          <w:spacing w:val="39"/>
          <w:sz w:val="19"/>
        </w:rPr>
        <w:t> </w:t>
      </w:r>
      <w:r>
        <w:rPr>
          <w:sz w:val="19"/>
        </w:rPr>
        <w:t>declaração</w:t>
      </w:r>
      <w:r>
        <w:rPr>
          <w:spacing w:val="39"/>
          <w:sz w:val="19"/>
        </w:rPr>
        <w:t> </w:t>
      </w:r>
      <w:r>
        <w:rPr>
          <w:sz w:val="19"/>
        </w:rPr>
        <w:t>à</w:t>
      </w:r>
      <w:r>
        <w:rPr>
          <w:spacing w:val="39"/>
          <w:sz w:val="19"/>
        </w:rPr>
        <w:t> </w:t>
      </w:r>
      <w:r>
        <w:rPr>
          <w:sz w:val="19"/>
        </w:rPr>
        <w:t>Delegacia</w:t>
      </w:r>
      <w:r>
        <w:rPr>
          <w:spacing w:val="39"/>
          <w:sz w:val="19"/>
        </w:rPr>
        <w:t> </w:t>
      </w:r>
      <w:r>
        <w:rPr>
          <w:sz w:val="19"/>
        </w:rPr>
        <w:t>Regional</w:t>
      </w:r>
      <w:r>
        <w:rPr>
          <w:spacing w:val="39"/>
          <w:sz w:val="19"/>
        </w:rPr>
        <w:t> </w:t>
      </w:r>
      <w:r>
        <w:rPr>
          <w:sz w:val="19"/>
        </w:rPr>
        <w:t>do</w:t>
      </w:r>
      <w:r>
        <w:rPr>
          <w:spacing w:val="36"/>
          <w:sz w:val="19"/>
        </w:rPr>
        <w:t> </w:t>
      </w:r>
      <w:r>
        <w:rPr>
          <w:sz w:val="19"/>
        </w:rPr>
        <w:t>Trabalho,</w:t>
      </w:r>
      <w:r>
        <w:rPr>
          <w:spacing w:val="39"/>
          <w:sz w:val="19"/>
        </w:rPr>
        <w:t> </w:t>
      </w:r>
      <w:r>
        <w:rPr>
          <w:sz w:val="19"/>
        </w:rPr>
        <w:t>órgão</w:t>
      </w:r>
      <w:r>
        <w:rPr>
          <w:spacing w:val="39"/>
          <w:sz w:val="19"/>
        </w:rPr>
        <w:t> </w:t>
      </w:r>
      <w:r>
        <w:rPr>
          <w:sz w:val="19"/>
        </w:rPr>
        <w:t>responsável</w:t>
      </w:r>
      <w:r>
        <w:rPr>
          <w:spacing w:val="39"/>
          <w:sz w:val="19"/>
        </w:rPr>
        <w:t> </w:t>
      </w:r>
      <w:r>
        <w:rPr>
          <w:sz w:val="19"/>
        </w:rPr>
        <w:t>pela</w:t>
      </w:r>
      <w:r>
        <w:rPr>
          <w:spacing w:val="39"/>
          <w:sz w:val="19"/>
        </w:rPr>
        <w:t> </w:t>
      </w:r>
      <w:r>
        <w:rPr>
          <w:sz w:val="19"/>
        </w:rPr>
        <w:t>fiscalização</w:t>
      </w:r>
      <w:r>
        <w:rPr>
          <w:spacing w:val="39"/>
          <w:sz w:val="19"/>
        </w:rPr>
        <w:t> </w:t>
      </w:r>
      <w:r>
        <w:rPr>
          <w:sz w:val="19"/>
        </w:rPr>
        <w:t>e cumprimento da legislação específica relativa ao trabalho das pessoas portadoras de deficiência.</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54"/>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2342935</wp:posOffset>
                </wp:positionH>
                <wp:positionV relativeFrom="paragraph">
                  <wp:posOffset>259171</wp:posOffset>
                </wp:positionV>
                <wp:extent cx="5372735"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5372735" cy="1270"/>
                        </a:xfrm>
                        <a:custGeom>
                          <a:avLst/>
                          <a:gdLst/>
                          <a:ahLst/>
                          <a:cxnLst/>
                          <a:rect l="l" t="t" r="r" b="b"/>
                          <a:pathLst>
                            <a:path w="5372735" h="0">
                              <a:moveTo>
                                <a:pt x="0" y="0"/>
                              </a:moveTo>
                              <a:lnTo>
                                <a:pt x="5372528"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84.483109pt;margin-top:20.407181pt;width:423.05pt;height:.1pt;mso-position-horizontal-relative:page;mso-position-vertical-relative:paragraph;z-index:-15718912;mso-wrap-distance-left:0;mso-wrap-distance-right:0" id="docshape27" coordorigin="3690,408" coordsize="8461,0" path="m3690,408l12150,408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spacing w:before="91"/>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spacing w:before="21"/>
        <w:ind w:left="0"/>
        <w:rPr>
          <w:sz w:val="20"/>
        </w:rPr>
      </w:pPr>
    </w:p>
    <w:p>
      <w:pPr>
        <w:pStyle w:val="Heading1"/>
        <w:rPr>
          <w:u w:val="none"/>
        </w:rPr>
      </w:pPr>
      <w:r>
        <w:rPr>
          <w:u w:val="single"/>
        </w:rPr>
        <w:t>ANEXO</w:t>
      </w:r>
      <w:r>
        <w:rPr>
          <w:spacing w:val="7"/>
          <w:u w:val="single"/>
        </w:rPr>
        <w:t> </w:t>
      </w:r>
      <w:r>
        <w:rPr>
          <w:u w:val="single"/>
        </w:rPr>
        <w:t>IX</w:t>
      </w:r>
      <w:r>
        <w:rPr>
          <w:spacing w:val="7"/>
          <w:u w:val="single"/>
        </w:rPr>
        <w:t> </w:t>
      </w:r>
      <w:r>
        <w:rPr>
          <w:u w:val="single"/>
        </w:rPr>
        <w:t>-</w:t>
      </w:r>
      <w:r>
        <w:rPr>
          <w:spacing w:val="8"/>
          <w:u w:val="single"/>
        </w:rPr>
        <w:t> </w:t>
      </w:r>
      <w:r>
        <w:rPr>
          <w:u w:val="single"/>
        </w:rPr>
        <w:t>MODELO</w:t>
      </w:r>
      <w:r>
        <w:rPr>
          <w:spacing w:val="7"/>
          <w:u w:val="single"/>
        </w:rPr>
        <w:t> </w:t>
      </w:r>
      <w:r>
        <w:rPr>
          <w:u w:val="single"/>
        </w:rPr>
        <w:t>DE</w:t>
      </w:r>
      <w:r>
        <w:rPr>
          <w:spacing w:val="8"/>
          <w:u w:val="single"/>
        </w:rPr>
        <w:t> </w:t>
      </w:r>
      <w:r>
        <w:rPr>
          <w:u w:val="single"/>
        </w:rPr>
        <w:t>DECLARAÇ</w:t>
      </w:r>
      <w:r>
        <w:rPr>
          <w:spacing w:val="-14"/>
          <w:u w:val="single"/>
        </w:rPr>
        <w:t> </w:t>
      </w:r>
      <w:r>
        <w:rPr>
          <w:u w:val="single"/>
        </w:rPr>
        <w:t>ÃO</w:t>
      </w:r>
      <w:r>
        <w:rPr>
          <w:spacing w:val="7"/>
          <w:u w:val="single"/>
        </w:rPr>
        <w:t> </w:t>
      </w:r>
      <w:r>
        <w:rPr>
          <w:u w:val="single"/>
        </w:rPr>
        <w:t>DE</w:t>
      </w:r>
      <w:r>
        <w:rPr>
          <w:spacing w:val="8"/>
          <w:u w:val="single"/>
        </w:rPr>
        <w:t> </w:t>
      </w:r>
      <w:r>
        <w:rPr>
          <w:u w:val="single"/>
        </w:rPr>
        <w:t>CUMPRIMENTO</w:t>
      </w:r>
      <w:r>
        <w:rPr>
          <w:spacing w:val="7"/>
          <w:u w:val="single"/>
        </w:rPr>
        <w:t> </w:t>
      </w:r>
      <w:r>
        <w:rPr>
          <w:u w:val="single"/>
        </w:rPr>
        <w:t>DOS</w:t>
      </w:r>
      <w:r>
        <w:rPr>
          <w:spacing w:val="8"/>
          <w:u w:val="single"/>
        </w:rPr>
        <w:t> </w:t>
      </w:r>
      <w:r>
        <w:rPr>
          <w:u w:val="single"/>
        </w:rPr>
        <w:t>REQUISITOS</w:t>
      </w:r>
      <w:r>
        <w:rPr>
          <w:spacing w:val="7"/>
          <w:u w:val="single"/>
        </w:rPr>
        <w:t> </w:t>
      </w:r>
      <w:r>
        <w:rPr>
          <w:u w:val="single"/>
        </w:rPr>
        <w:t>DE</w:t>
      </w:r>
      <w:r>
        <w:rPr>
          <w:spacing w:val="8"/>
          <w:u w:val="single"/>
        </w:rPr>
        <w:t> </w:t>
      </w:r>
      <w:r>
        <w:rPr>
          <w:u w:val="single"/>
        </w:rPr>
        <w:t>HABILITAÇ</w:t>
      </w:r>
      <w:r>
        <w:rPr>
          <w:spacing w:val="-14"/>
          <w:u w:val="single"/>
        </w:rPr>
        <w:t> </w:t>
      </w:r>
      <w:r>
        <w:rPr>
          <w:spacing w:val="-5"/>
          <w:u w:val="single"/>
        </w:rPr>
        <w:t>ÃO</w:t>
      </w:r>
    </w:p>
    <w:p>
      <w:pPr>
        <w:pStyle w:val="Heading3"/>
        <w:spacing w:before="222"/>
        <w:rPr>
          <w:u w:val="none"/>
        </w:rPr>
      </w:pPr>
      <w:r>
        <w:rPr>
          <w:u w:val="single"/>
        </w:rPr>
        <w:t>MODELO</w:t>
      </w:r>
      <w:r>
        <w:rPr>
          <w:spacing w:val="11"/>
          <w:u w:val="single"/>
        </w:rPr>
        <w:t> </w:t>
      </w:r>
      <w:r>
        <w:rPr>
          <w:u w:val="single"/>
        </w:rPr>
        <w:t>DE</w:t>
      </w:r>
      <w:r>
        <w:rPr>
          <w:spacing w:val="12"/>
          <w:u w:val="single"/>
        </w:rPr>
        <w:t> </w:t>
      </w:r>
      <w:r>
        <w:rPr>
          <w:u w:val="single"/>
        </w:rPr>
        <w:t>DECLARAÇÃO</w:t>
      </w:r>
      <w:r>
        <w:rPr>
          <w:spacing w:val="12"/>
          <w:u w:val="single"/>
        </w:rPr>
        <w:t> </w:t>
      </w:r>
      <w:r>
        <w:rPr>
          <w:u w:val="single"/>
        </w:rPr>
        <w:t>DE</w:t>
      </w:r>
      <w:r>
        <w:rPr>
          <w:spacing w:val="12"/>
          <w:u w:val="single"/>
        </w:rPr>
        <w:t> </w:t>
      </w:r>
      <w:r>
        <w:rPr>
          <w:u w:val="single"/>
        </w:rPr>
        <w:t>CUMPRIMENTO</w:t>
      </w:r>
      <w:r>
        <w:rPr>
          <w:spacing w:val="12"/>
          <w:u w:val="single"/>
        </w:rPr>
        <w:t> </w:t>
      </w:r>
      <w:r>
        <w:rPr>
          <w:u w:val="single"/>
        </w:rPr>
        <w:t>DOS</w:t>
      </w:r>
      <w:r>
        <w:rPr>
          <w:spacing w:val="12"/>
          <w:u w:val="single"/>
        </w:rPr>
        <w:t> </w:t>
      </w:r>
      <w:r>
        <w:rPr>
          <w:u w:val="single"/>
        </w:rPr>
        <w:t>REQ</w:t>
      </w:r>
      <w:r>
        <w:rPr>
          <w:spacing w:val="-25"/>
          <w:u w:val="single"/>
        </w:rPr>
        <w:t> </w:t>
      </w:r>
      <w:r>
        <w:rPr>
          <w:u w:val="single"/>
        </w:rPr>
        <w:t>UISITOS</w:t>
      </w:r>
      <w:r>
        <w:rPr>
          <w:spacing w:val="12"/>
          <w:u w:val="single"/>
        </w:rPr>
        <w:t> </w:t>
      </w:r>
      <w:r>
        <w:rPr>
          <w:u w:val="single"/>
        </w:rPr>
        <w:t>DE</w:t>
      </w:r>
      <w:r>
        <w:rPr>
          <w:spacing w:val="12"/>
          <w:u w:val="single"/>
        </w:rPr>
        <w:t> </w:t>
      </w:r>
      <w:r>
        <w:rPr>
          <w:spacing w:val="-2"/>
          <w:u w:val="single"/>
        </w:rPr>
        <w:t>HABILITAÇÃO</w:t>
      </w:r>
    </w:p>
    <w:p>
      <w:pPr>
        <w:spacing w:before="209"/>
        <w:ind w:left="0" w:right="0" w:firstLine="0"/>
        <w:jc w:val="center"/>
        <w:rPr>
          <w:sz w:val="20"/>
        </w:rPr>
      </w:pPr>
      <w:r>
        <w:rPr>
          <w:spacing w:val="-69"/>
          <w:sz w:val="20"/>
        </w:rPr>
        <w:t>(</w:t>
      </w:r>
      <w:r>
        <w:rPr>
          <w:spacing w:val="29"/>
          <w:sz w:val="20"/>
          <w:u w:val="single"/>
        </w:rPr>
        <w:t> </w:t>
      </w:r>
      <w:r>
        <w:rPr>
          <w:sz w:val="20"/>
          <w:u w:val="single"/>
        </w:rPr>
        <w:t>EM</w:t>
      </w:r>
      <w:r>
        <w:rPr>
          <w:spacing w:val="10"/>
          <w:sz w:val="20"/>
          <w:u w:val="single"/>
        </w:rPr>
        <w:t> </w:t>
      </w:r>
      <w:r>
        <w:rPr>
          <w:sz w:val="20"/>
          <w:u w:val="single"/>
        </w:rPr>
        <w:t>PAPEL</w:t>
      </w:r>
      <w:r>
        <w:rPr>
          <w:spacing w:val="-3"/>
          <w:sz w:val="20"/>
          <w:u w:val="single"/>
        </w:rPr>
        <w:t> </w:t>
      </w:r>
      <w:r>
        <w:rPr>
          <w:sz w:val="20"/>
          <w:u w:val="single"/>
        </w:rPr>
        <w:t>TIMBRADO</w:t>
      </w:r>
      <w:r>
        <w:rPr>
          <w:spacing w:val="9"/>
          <w:sz w:val="20"/>
          <w:u w:val="single"/>
        </w:rPr>
        <w:t> </w:t>
      </w:r>
      <w:r>
        <w:rPr>
          <w:sz w:val="20"/>
          <w:u w:val="single"/>
        </w:rPr>
        <w:t>DO</w:t>
      </w:r>
      <w:r>
        <w:rPr>
          <w:spacing w:val="10"/>
          <w:sz w:val="20"/>
          <w:u w:val="single"/>
        </w:rPr>
        <w:t> </w:t>
      </w:r>
      <w:r>
        <w:rPr>
          <w:sz w:val="20"/>
          <w:u w:val="single"/>
        </w:rPr>
        <w:t>LICITANTE,</w:t>
      </w:r>
      <w:r>
        <w:rPr>
          <w:spacing w:val="10"/>
          <w:sz w:val="20"/>
          <w:u w:val="single"/>
        </w:rPr>
        <w:t> </w:t>
      </w:r>
      <w:r>
        <w:rPr>
          <w:sz w:val="20"/>
          <w:u w:val="single"/>
        </w:rPr>
        <w:t>DISPENSADO</w:t>
      </w:r>
      <w:r>
        <w:rPr>
          <w:spacing w:val="10"/>
          <w:sz w:val="20"/>
          <w:u w:val="single"/>
        </w:rPr>
        <w:t> </w:t>
      </w:r>
      <w:r>
        <w:rPr>
          <w:sz w:val="20"/>
          <w:u w:val="single"/>
        </w:rPr>
        <w:t>EM</w:t>
      </w:r>
      <w:r>
        <w:rPr>
          <w:spacing w:val="9"/>
          <w:sz w:val="20"/>
          <w:u w:val="single"/>
        </w:rPr>
        <w:t> </w:t>
      </w:r>
      <w:r>
        <w:rPr>
          <w:sz w:val="20"/>
          <w:u w:val="single"/>
        </w:rPr>
        <w:t>CASO</w:t>
      </w:r>
      <w:r>
        <w:rPr>
          <w:spacing w:val="10"/>
          <w:sz w:val="20"/>
          <w:u w:val="single"/>
        </w:rPr>
        <w:t> </w:t>
      </w:r>
      <w:r>
        <w:rPr>
          <w:sz w:val="20"/>
          <w:u w:val="single"/>
        </w:rPr>
        <w:t>DE</w:t>
      </w:r>
      <w:r>
        <w:rPr>
          <w:spacing w:val="10"/>
          <w:sz w:val="20"/>
          <w:u w:val="single"/>
        </w:rPr>
        <w:t> </w:t>
      </w:r>
      <w:r>
        <w:rPr>
          <w:sz w:val="20"/>
          <w:u w:val="single"/>
        </w:rPr>
        <w:t>CARIMBO</w:t>
      </w:r>
      <w:r>
        <w:rPr>
          <w:spacing w:val="10"/>
          <w:sz w:val="20"/>
          <w:u w:val="single"/>
        </w:rPr>
        <w:t> </w:t>
      </w:r>
      <w:r>
        <w:rPr>
          <w:sz w:val="20"/>
          <w:u w:val="single"/>
        </w:rPr>
        <w:t>COM</w:t>
      </w:r>
      <w:r>
        <w:rPr>
          <w:spacing w:val="9"/>
          <w:sz w:val="20"/>
          <w:u w:val="single"/>
        </w:rPr>
        <w:t> </w:t>
      </w:r>
      <w:r>
        <w:rPr>
          <w:spacing w:val="-2"/>
          <w:sz w:val="20"/>
          <w:u w:val="single"/>
        </w:rPr>
        <w:t>CNPJ</w:t>
      </w:r>
      <w:r>
        <w:rPr>
          <w:spacing w:val="-2"/>
          <w:sz w:val="20"/>
        </w:rPr>
        <w:t>)</w:t>
      </w:r>
    </w:p>
    <w:p>
      <w:pPr>
        <w:pStyle w:val="BodyText"/>
        <w:spacing w:before="208"/>
      </w:pPr>
      <w:r>
        <w:rPr/>
        <w:t>Local e </w:t>
      </w:r>
      <w:r>
        <w:rPr>
          <w:spacing w:val="-2"/>
        </w:rPr>
        <w:t>data:</w:t>
      </w:r>
    </w:p>
    <w:p>
      <w:pPr>
        <w:pStyle w:val="BodyText"/>
        <w:spacing w:before="90"/>
      </w:pPr>
      <w:r>
        <w:rPr>
          <w:spacing w:val="-10"/>
        </w:rPr>
        <w:t>À</w:t>
      </w:r>
    </w:p>
    <w:p>
      <w:pPr>
        <w:pStyle w:val="BodyText"/>
        <w:spacing w:before="91"/>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90"/>
      </w:pPr>
      <w:r>
        <w:rPr/>
        <w:t>Prezados </w:t>
      </w:r>
      <w:r>
        <w:rPr>
          <w:spacing w:val="-2"/>
        </w:rPr>
        <w:t>Senhores</w:t>
      </w:r>
    </w:p>
    <w:p>
      <w:pPr>
        <w:spacing w:before="90"/>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046/2025:</w:t>
      </w:r>
    </w:p>
    <w:p>
      <w:pPr>
        <w:pStyle w:val="BodyText"/>
        <w:spacing w:line="235" w:lineRule="auto" w:before="94"/>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ind w:left="0"/>
        <w:rPr>
          <w:sz w:val="20"/>
        </w:rPr>
      </w:pPr>
    </w:p>
    <w:p>
      <w:pPr>
        <w:pStyle w:val="BodyText"/>
        <w:spacing w:before="131"/>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3852072</wp:posOffset>
                </wp:positionH>
                <wp:positionV relativeFrom="paragraph">
                  <wp:posOffset>244749</wp:posOffset>
                </wp:positionV>
                <wp:extent cx="235458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2354580" cy="1270"/>
                        </a:xfrm>
                        <a:custGeom>
                          <a:avLst/>
                          <a:gdLst/>
                          <a:ahLst/>
                          <a:cxnLst/>
                          <a:rect l="l" t="t" r="r" b="b"/>
                          <a:pathLst>
                            <a:path w="2354580" h="0">
                              <a:moveTo>
                                <a:pt x="0" y="0"/>
                              </a:moveTo>
                              <a:lnTo>
                                <a:pt x="235425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312805pt;margin-top:19.271589pt;width:185.4pt;height:.1pt;mso-position-horizontal-relative:page;mso-position-vertical-relative:paragraph;z-index:-15718400;mso-wrap-distance-left:0;mso-wrap-distance-right:0" id="docshape28" coordorigin="6066,385" coordsize="3708,0" path="m6066,385l9774,385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spacing w:before="91"/>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spacing w:before="21"/>
        <w:ind w:left="0"/>
        <w:rPr>
          <w:sz w:val="20"/>
        </w:rPr>
      </w:pPr>
    </w:p>
    <w:p>
      <w:pPr>
        <w:pStyle w:val="Heading1"/>
        <w:rPr>
          <w:u w:val="none"/>
        </w:rPr>
      </w:pPr>
      <w:r>
        <w:rPr>
          <w:u w:val="single"/>
        </w:rPr>
        <w:t>ANEXO</w:t>
      </w:r>
      <w:r>
        <w:rPr>
          <w:spacing w:val="12"/>
          <w:u w:val="single"/>
        </w:rPr>
        <w:t> </w:t>
      </w:r>
      <w:r>
        <w:rPr>
          <w:u w:val="single"/>
        </w:rPr>
        <w:t>X</w:t>
      </w:r>
      <w:r>
        <w:rPr>
          <w:spacing w:val="13"/>
          <w:u w:val="single"/>
        </w:rPr>
        <w:t> </w:t>
      </w:r>
      <w:r>
        <w:rPr>
          <w:u w:val="single"/>
        </w:rPr>
        <w:t>-</w:t>
      </w:r>
      <w:r>
        <w:rPr>
          <w:spacing w:val="12"/>
          <w:u w:val="single"/>
        </w:rPr>
        <w:t> </w:t>
      </w:r>
      <w:r>
        <w:rPr>
          <w:u w:val="single"/>
        </w:rPr>
        <w:t>DECLARAÇ</w:t>
      </w:r>
      <w:r>
        <w:rPr>
          <w:spacing w:val="-10"/>
          <w:u w:val="single"/>
        </w:rPr>
        <w:t> </w:t>
      </w:r>
      <w:r>
        <w:rPr>
          <w:u w:val="single"/>
        </w:rPr>
        <w:t>ÃO</w:t>
      </w:r>
      <w:r>
        <w:rPr>
          <w:spacing w:val="12"/>
          <w:u w:val="single"/>
        </w:rPr>
        <w:t> </w:t>
      </w:r>
      <w:r>
        <w:rPr>
          <w:u w:val="single"/>
        </w:rPr>
        <w:t>PARA MICROEMPRESA</w:t>
      </w:r>
      <w:r>
        <w:rPr>
          <w:u w:val="none"/>
        </w:rPr>
        <w:t>,</w:t>
      </w:r>
      <w:r>
        <w:rPr>
          <w:spacing w:val="7"/>
          <w:u w:val="single"/>
        </w:rPr>
        <w:t> </w:t>
      </w:r>
      <w:r>
        <w:rPr>
          <w:u w:val="single"/>
        </w:rPr>
        <w:t>EMPRESA</w:t>
      </w:r>
      <w:r>
        <w:rPr>
          <w:spacing w:val="-1"/>
          <w:u w:val="single"/>
        </w:rPr>
        <w:t> </w:t>
      </w:r>
      <w:r>
        <w:rPr>
          <w:u w:val="single"/>
        </w:rPr>
        <w:t>DE</w:t>
      </w:r>
      <w:r>
        <w:rPr>
          <w:spacing w:val="13"/>
          <w:u w:val="single"/>
        </w:rPr>
        <w:t> </w:t>
      </w:r>
      <w:r>
        <w:rPr>
          <w:u w:val="single"/>
        </w:rPr>
        <w:t>PEQUENO</w:t>
      </w:r>
      <w:r>
        <w:rPr>
          <w:spacing w:val="13"/>
          <w:u w:val="single"/>
        </w:rPr>
        <w:t> </w:t>
      </w:r>
      <w:r>
        <w:rPr>
          <w:u w:val="single"/>
        </w:rPr>
        <w:t>PORTE</w:t>
      </w:r>
      <w:r>
        <w:rPr>
          <w:u w:val="none"/>
        </w:rPr>
        <w:t>,</w:t>
      </w:r>
      <w:r>
        <w:rPr>
          <w:spacing w:val="7"/>
          <w:u w:val="single"/>
        </w:rPr>
        <w:t> </w:t>
      </w:r>
      <w:r>
        <w:rPr>
          <w:u w:val="single"/>
        </w:rPr>
        <w:t>EMPRESÁRIO</w:t>
      </w:r>
      <w:r>
        <w:rPr>
          <w:spacing w:val="13"/>
          <w:u w:val="single"/>
        </w:rPr>
        <w:t> </w:t>
      </w:r>
      <w:r>
        <w:rPr>
          <w:u w:val="single"/>
        </w:rPr>
        <w:t>INDIVIDUAL</w:t>
      </w:r>
      <w:r>
        <w:rPr>
          <w:spacing w:val="-1"/>
          <w:u w:val="single"/>
        </w:rPr>
        <w:t> </w:t>
      </w:r>
      <w:r>
        <w:rPr>
          <w:u w:val="single"/>
        </w:rPr>
        <w:t>E</w:t>
      </w:r>
      <w:r>
        <w:rPr>
          <w:spacing w:val="13"/>
          <w:u w:val="single"/>
        </w:rPr>
        <w:t> </w:t>
      </w:r>
      <w:r>
        <w:rPr>
          <w:u w:val="single"/>
        </w:rPr>
        <w:t>COOPERATIVAS</w:t>
      </w:r>
      <w:r>
        <w:rPr>
          <w:spacing w:val="12"/>
          <w:u w:val="single"/>
        </w:rPr>
        <w:t> </w:t>
      </w:r>
      <w:r>
        <w:rPr>
          <w:u w:val="single"/>
        </w:rPr>
        <w:t>ENQUADRADAS</w:t>
      </w:r>
      <w:r>
        <w:rPr>
          <w:spacing w:val="13"/>
          <w:u w:val="single"/>
        </w:rPr>
        <w:t> </w:t>
      </w:r>
      <w:r>
        <w:rPr>
          <w:u w:val="single"/>
        </w:rPr>
        <w:t>NO</w:t>
      </w:r>
      <w:r>
        <w:rPr>
          <w:spacing w:val="-1"/>
          <w:u w:val="single"/>
        </w:rPr>
        <w:t> </w:t>
      </w:r>
      <w:r>
        <w:rPr>
          <w:spacing w:val="-4"/>
          <w:u w:val="single"/>
        </w:rPr>
        <w:t>ART.</w:t>
      </w:r>
    </w:p>
    <w:p>
      <w:pPr>
        <w:spacing w:before="8"/>
        <w:ind w:left="0" w:right="0" w:firstLine="0"/>
        <w:jc w:val="center"/>
        <w:rPr>
          <w:b/>
          <w:sz w:val="20"/>
        </w:rPr>
      </w:pPr>
      <w:r>
        <w:rPr>
          <w:b/>
          <w:sz w:val="20"/>
          <w:u w:val="single"/>
        </w:rPr>
        <w:t>34</w:t>
      </w:r>
      <w:r>
        <w:rPr>
          <w:b/>
          <w:sz w:val="20"/>
        </w:rPr>
        <w:t>,</w:t>
      </w:r>
      <w:r>
        <w:rPr>
          <w:b/>
          <w:spacing w:val="2"/>
          <w:sz w:val="20"/>
          <w:u w:val="single"/>
        </w:rPr>
        <w:t> </w:t>
      </w:r>
      <w:r>
        <w:rPr>
          <w:b/>
          <w:sz w:val="20"/>
          <w:u w:val="single"/>
        </w:rPr>
        <w:t>DA</w:t>
      </w:r>
      <w:r>
        <w:rPr>
          <w:b/>
          <w:spacing w:val="-5"/>
          <w:sz w:val="20"/>
          <w:u w:val="single"/>
        </w:rPr>
        <w:t> </w:t>
      </w:r>
      <w:r>
        <w:rPr>
          <w:b/>
          <w:sz w:val="20"/>
          <w:u w:val="single"/>
        </w:rPr>
        <w:t>LEI</w:t>
      </w:r>
      <w:r>
        <w:rPr>
          <w:b/>
          <w:spacing w:val="7"/>
          <w:sz w:val="20"/>
          <w:u w:val="single"/>
        </w:rPr>
        <w:t> </w:t>
      </w:r>
      <w:r>
        <w:rPr>
          <w:b/>
          <w:sz w:val="20"/>
          <w:u w:val="single"/>
        </w:rPr>
        <w:t>Nº</w:t>
      </w:r>
      <w:r>
        <w:rPr>
          <w:b/>
          <w:spacing w:val="7"/>
          <w:sz w:val="20"/>
          <w:u w:val="single"/>
        </w:rPr>
        <w:t> </w:t>
      </w:r>
      <w:r>
        <w:rPr>
          <w:b/>
          <w:sz w:val="20"/>
          <w:u w:val="single"/>
        </w:rPr>
        <w:t>11.488</w:t>
      </w:r>
      <w:r>
        <w:rPr>
          <w:b/>
          <w:sz w:val="20"/>
        </w:rPr>
        <w:t>,</w:t>
      </w:r>
      <w:r>
        <w:rPr>
          <w:b/>
          <w:spacing w:val="2"/>
          <w:sz w:val="20"/>
          <w:u w:val="single"/>
        </w:rPr>
        <w:t> </w:t>
      </w:r>
      <w:r>
        <w:rPr>
          <w:b/>
          <w:sz w:val="20"/>
          <w:u w:val="single"/>
        </w:rPr>
        <w:t>DE</w:t>
      </w:r>
      <w:r>
        <w:rPr>
          <w:b/>
          <w:spacing w:val="7"/>
          <w:sz w:val="20"/>
          <w:u w:val="single"/>
        </w:rPr>
        <w:t> </w:t>
      </w:r>
      <w:r>
        <w:rPr>
          <w:b/>
          <w:spacing w:val="-4"/>
          <w:sz w:val="20"/>
          <w:u w:val="single"/>
        </w:rPr>
        <w:t>2007</w:t>
      </w:r>
    </w:p>
    <w:p>
      <w:pPr>
        <w:pStyle w:val="Heading1"/>
        <w:spacing w:before="221"/>
        <w:rPr>
          <w:u w:val="none"/>
        </w:rPr>
      </w:pPr>
      <w:r>
        <w:rPr>
          <w:spacing w:val="-69"/>
          <w:u w:val="none"/>
        </w:rPr>
        <w:t>(</w:t>
      </w:r>
      <w:r>
        <w:rPr>
          <w:b w:val="0"/>
          <w:spacing w:val="31"/>
          <w:u w:val="single"/>
        </w:rPr>
        <w:t> </w:t>
      </w:r>
      <w:r>
        <w:rPr>
          <w:u w:val="single"/>
        </w:rPr>
        <w:t>EM</w:t>
      </w:r>
      <w:r>
        <w:rPr>
          <w:spacing w:val="10"/>
          <w:u w:val="single"/>
        </w:rPr>
        <w:t> </w:t>
      </w:r>
      <w:r>
        <w:rPr>
          <w:u w:val="single"/>
        </w:rPr>
        <w:t>PAPEL</w:t>
      </w:r>
      <w:r>
        <w:rPr>
          <w:spacing w:val="-7"/>
          <w:u w:val="single"/>
        </w:rPr>
        <w:t> </w:t>
      </w:r>
      <w:r>
        <w:rPr>
          <w:u w:val="single"/>
        </w:rPr>
        <w:t>TIMBRADO</w:t>
      </w:r>
      <w:r>
        <w:rPr>
          <w:spacing w:val="11"/>
          <w:u w:val="single"/>
        </w:rPr>
        <w:t> </w:t>
      </w:r>
      <w:r>
        <w:rPr>
          <w:u w:val="single"/>
        </w:rPr>
        <w:t>DO</w:t>
      </w:r>
      <w:r>
        <w:rPr>
          <w:spacing w:val="11"/>
          <w:u w:val="single"/>
        </w:rPr>
        <w:t> </w:t>
      </w:r>
      <w:r>
        <w:rPr>
          <w:u w:val="single"/>
        </w:rPr>
        <w:t>LICITANTE,</w:t>
      </w:r>
      <w:r>
        <w:rPr>
          <w:spacing w:val="11"/>
          <w:u w:val="single"/>
        </w:rPr>
        <w:t> </w:t>
      </w:r>
      <w:r>
        <w:rPr>
          <w:u w:val="single"/>
        </w:rPr>
        <w:t>DISPENSADO</w:t>
      </w:r>
      <w:r>
        <w:rPr>
          <w:spacing w:val="10"/>
          <w:u w:val="single"/>
        </w:rPr>
        <w:t> </w:t>
      </w:r>
      <w:r>
        <w:rPr>
          <w:u w:val="single"/>
        </w:rPr>
        <w:t>EM</w:t>
      </w:r>
      <w:r>
        <w:rPr>
          <w:spacing w:val="11"/>
          <w:u w:val="single"/>
        </w:rPr>
        <w:t> </w:t>
      </w:r>
      <w:r>
        <w:rPr>
          <w:u w:val="single"/>
        </w:rPr>
        <w:t>CASO</w:t>
      </w:r>
      <w:r>
        <w:rPr>
          <w:spacing w:val="11"/>
          <w:u w:val="single"/>
        </w:rPr>
        <w:t> </w:t>
      </w:r>
      <w:r>
        <w:rPr>
          <w:u w:val="single"/>
        </w:rPr>
        <w:t>DE</w:t>
      </w:r>
      <w:r>
        <w:rPr>
          <w:spacing w:val="11"/>
          <w:u w:val="single"/>
        </w:rPr>
        <w:t> </w:t>
      </w:r>
      <w:r>
        <w:rPr>
          <w:u w:val="single"/>
        </w:rPr>
        <w:t>CARIMBO</w:t>
      </w:r>
      <w:r>
        <w:rPr>
          <w:spacing w:val="11"/>
          <w:u w:val="single"/>
        </w:rPr>
        <w:t> </w:t>
      </w:r>
      <w:r>
        <w:rPr>
          <w:u w:val="single"/>
        </w:rPr>
        <w:t>COM</w:t>
      </w:r>
      <w:r>
        <w:rPr>
          <w:spacing w:val="10"/>
          <w:u w:val="single"/>
        </w:rPr>
        <w:t> </w:t>
      </w:r>
      <w:r>
        <w:rPr>
          <w:spacing w:val="-2"/>
          <w:u w:val="single"/>
        </w:rPr>
        <w:t>CNPJ</w:t>
      </w:r>
      <w:r>
        <w:rPr>
          <w:spacing w:val="-2"/>
          <w:u w:val="none"/>
        </w:rPr>
        <w:t>)</w:t>
      </w:r>
    </w:p>
    <w:p>
      <w:pPr>
        <w:pStyle w:val="BodyText"/>
        <w:spacing w:before="208"/>
        <w:jc w:val="both"/>
      </w:pPr>
      <w:r>
        <w:rPr/>
        <w:t>Local e </w:t>
      </w:r>
      <w:r>
        <w:rPr>
          <w:spacing w:val="-2"/>
        </w:rPr>
        <w:t>data:</w:t>
      </w:r>
    </w:p>
    <w:p>
      <w:pPr>
        <w:pStyle w:val="BodyText"/>
        <w:spacing w:before="90"/>
      </w:pPr>
      <w:r>
        <w:rPr>
          <w:spacing w:val="-10"/>
        </w:rPr>
        <w:t>À</w:t>
      </w:r>
    </w:p>
    <w:p>
      <w:pPr>
        <w:pStyle w:val="BodyText"/>
        <w:spacing w:before="90"/>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91"/>
        <w:jc w:val="both"/>
      </w:pPr>
      <w:r>
        <w:rPr/>
        <w:t>Prezados </w:t>
      </w:r>
      <w:r>
        <w:rPr>
          <w:spacing w:val="-2"/>
        </w:rPr>
        <w:t>Senhores</w:t>
      </w:r>
    </w:p>
    <w:p>
      <w:pPr>
        <w:spacing w:before="90"/>
        <w:ind w:left="190" w:right="0" w:firstLine="0"/>
        <w:jc w:val="both"/>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046/2025:</w:t>
      </w:r>
    </w:p>
    <w:p>
      <w:pPr>
        <w:pStyle w:val="BodyText"/>
        <w:spacing w:line="235" w:lineRule="auto" w:before="94"/>
        <w:ind w:right="188"/>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w:t>
      </w:r>
      <w:r>
        <w:rPr>
          <w:spacing w:val="-1"/>
        </w:rPr>
        <w:t> </w:t>
      </w:r>
      <w:r>
        <w:rPr/>
        <w:t>exercer</w:t>
      </w:r>
      <w:r>
        <w:rPr>
          <w:spacing w:val="-1"/>
        </w:rPr>
        <w:t> </w:t>
      </w:r>
      <w:r>
        <w:rPr/>
        <w:t>o</w:t>
      </w:r>
      <w:r>
        <w:rPr>
          <w:spacing w:val="-1"/>
        </w:rPr>
        <w:t> </w:t>
      </w:r>
      <w:r>
        <w:rPr/>
        <w:t>direito</w:t>
      </w:r>
      <w:r>
        <w:rPr>
          <w:spacing w:val="-1"/>
        </w:rPr>
        <w:t> </w:t>
      </w:r>
      <w:r>
        <w:rPr/>
        <w:t>de</w:t>
      </w:r>
      <w:r>
        <w:rPr>
          <w:spacing w:val="-1"/>
        </w:rPr>
        <w:t> </w:t>
      </w:r>
      <w:r>
        <w:rPr/>
        <w:t>tratamento</w:t>
      </w:r>
      <w:r>
        <w:rPr>
          <w:spacing w:val="-1"/>
        </w:rPr>
        <w:t> </w:t>
      </w:r>
      <w:r>
        <w:rPr/>
        <w:t>privilegiado</w:t>
      </w:r>
      <w:r>
        <w:rPr>
          <w:spacing w:val="-1"/>
        </w:rPr>
        <w:t> </w:t>
      </w:r>
      <w:r>
        <w:rPr/>
        <w:t>na forma prevista pela legislação em vigor.</w:t>
      </w:r>
    </w:p>
    <w:p>
      <w:pPr>
        <w:pStyle w:val="BodyText"/>
        <w:ind w:left="0"/>
        <w:rPr>
          <w:sz w:val="20"/>
        </w:rPr>
      </w:pPr>
    </w:p>
    <w:p>
      <w:pPr>
        <w:pStyle w:val="BodyText"/>
        <w:ind w:left="0"/>
        <w:rPr>
          <w:sz w:val="20"/>
        </w:rPr>
      </w:pPr>
    </w:p>
    <w:p>
      <w:pPr>
        <w:pStyle w:val="BodyText"/>
        <w:spacing w:before="209"/>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3852072</wp:posOffset>
                </wp:positionH>
                <wp:positionV relativeFrom="paragraph">
                  <wp:posOffset>294615</wp:posOffset>
                </wp:positionV>
                <wp:extent cx="235458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2354580" cy="1270"/>
                        </a:xfrm>
                        <a:custGeom>
                          <a:avLst/>
                          <a:gdLst/>
                          <a:ahLst/>
                          <a:cxnLst/>
                          <a:rect l="l" t="t" r="r" b="b"/>
                          <a:pathLst>
                            <a:path w="2354580" h="0">
                              <a:moveTo>
                                <a:pt x="0" y="0"/>
                              </a:moveTo>
                              <a:lnTo>
                                <a:pt x="235425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312805pt;margin-top:23.198109pt;width:185.4pt;height:.1pt;mso-position-horizontal-relative:page;mso-position-vertical-relative:paragraph;z-index:-15717888;mso-wrap-distance-left:0;mso-wrap-distance-right:0" id="docshape29" coordorigin="6066,464" coordsize="3708,0" path="m6066,464l9774,46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spacing w:before="91"/>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spacing w:before="21"/>
        <w:ind w:left="0"/>
        <w:rPr>
          <w:sz w:val="20"/>
        </w:rPr>
      </w:pPr>
    </w:p>
    <w:p>
      <w:pPr>
        <w:pStyle w:val="Heading2"/>
        <w:rPr>
          <w:u w:val="none"/>
        </w:rPr>
      </w:pPr>
      <w:r>
        <w:rPr>
          <w:u w:val="single"/>
        </w:rPr>
        <w:t>ANEXO</w:t>
      </w:r>
      <w:r>
        <w:rPr>
          <w:spacing w:val="7"/>
          <w:u w:val="single"/>
        </w:rPr>
        <w:t> </w:t>
      </w:r>
      <w:r>
        <w:rPr>
          <w:u w:val="single"/>
        </w:rPr>
        <w:t>XI</w:t>
      </w:r>
      <w:r>
        <w:rPr>
          <w:spacing w:val="8"/>
          <w:u w:val="single"/>
        </w:rPr>
        <w:t> </w:t>
      </w:r>
      <w:r>
        <w:rPr>
          <w:u w:val="single"/>
        </w:rPr>
        <w:t>-</w:t>
      </w:r>
      <w:r>
        <w:rPr>
          <w:spacing w:val="7"/>
          <w:u w:val="single"/>
        </w:rPr>
        <w:t> </w:t>
      </w:r>
      <w:r>
        <w:rPr>
          <w:u w:val="single"/>
        </w:rPr>
        <w:t>DECLARAÇ</w:t>
      </w:r>
      <w:r>
        <w:rPr>
          <w:spacing w:val="-14"/>
          <w:u w:val="single"/>
        </w:rPr>
        <w:t> </w:t>
      </w:r>
      <w:r>
        <w:rPr>
          <w:u w:val="single"/>
        </w:rPr>
        <w:t>ÃO</w:t>
      </w:r>
      <w:r>
        <w:rPr>
          <w:spacing w:val="8"/>
          <w:u w:val="single"/>
        </w:rPr>
        <w:t> </w:t>
      </w:r>
      <w:r>
        <w:rPr>
          <w:u w:val="single"/>
        </w:rPr>
        <w:t>DE</w:t>
      </w:r>
      <w:r>
        <w:rPr>
          <w:spacing w:val="8"/>
          <w:u w:val="single"/>
        </w:rPr>
        <w:t> </w:t>
      </w:r>
      <w:r>
        <w:rPr>
          <w:u w:val="single"/>
        </w:rPr>
        <w:t>ELABORAÇ</w:t>
      </w:r>
      <w:r>
        <w:rPr>
          <w:spacing w:val="-14"/>
          <w:u w:val="single"/>
        </w:rPr>
        <w:t> </w:t>
      </w:r>
      <w:r>
        <w:rPr>
          <w:u w:val="single"/>
        </w:rPr>
        <w:t>ÃO</w:t>
      </w:r>
      <w:r>
        <w:rPr>
          <w:spacing w:val="7"/>
          <w:u w:val="single"/>
        </w:rPr>
        <w:t> </w:t>
      </w:r>
      <w:r>
        <w:rPr>
          <w:u w:val="single"/>
        </w:rPr>
        <w:t>INDEPENDENTE</w:t>
      </w:r>
      <w:r>
        <w:rPr>
          <w:spacing w:val="8"/>
          <w:u w:val="single"/>
        </w:rPr>
        <w:t> </w:t>
      </w:r>
      <w:r>
        <w:rPr>
          <w:u w:val="single"/>
        </w:rPr>
        <w:t>DE</w:t>
      </w:r>
      <w:r>
        <w:rPr>
          <w:spacing w:val="8"/>
          <w:u w:val="single"/>
        </w:rPr>
        <w:t> </w:t>
      </w:r>
      <w:r>
        <w:rPr>
          <w:u w:val="single"/>
        </w:rPr>
        <w:t>PROPOSTA</w:t>
      </w:r>
      <w:r>
        <w:rPr>
          <w:spacing w:val="-5"/>
          <w:u w:val="single"/>
        </w:rPr>
        <w:t> </w:t>
      </w:r>
      <w:r>
        <w:rPr>
          <w:u w:val="single"/>
        </w:rPr>
        <w:t>PARA</w:t>
      </w:r>
      <w:r>
        <w:rPr>
          <w:spacing w:val="-19"/>
          <w:u w:val="single"/>
        </w:rPr>
        <w:t> </w:t>
      </w:r>
      <w:r>
        <w:rPr>
          <w:u w:val="single"/>
        </w:rPr>
        <w:t>ATENDIMENTO</w:t>
      </w:r>
      <w:r>
        <w:rPr>
          <w:spacing w:val="-4"/>
          <w:u w:val="single"/>
        </w:rPr>
        <w:t> </w:t>
      </w:r>
      <w:r>
        <w:rPr>
          <w:u w:val="single"/>
        </w:rPr>
        <w:t>AO</w:t>
      </w:r>
      <w:r>
        <w:rPr>
          <w:spacing w:val="7"/>
          <w:u w:val="single"/>
        </w:rPr>
        <w:t> </w:t>
      </w:r>
      <w:r>
        <w:rPr>
          <w:u w:val="single"/>
        </w:rPr>
        <w:t>DECRETO</w:t>
      </w:r>
      <w:r>
        <w:rPr>
          <w:spacing w:val="8"/>
          <w:u w:val="single"/>
        </w:rPr>
        <w:t> </w:t>
      </w:r>
      <w:r>
        <w:rPr>
          <w:u w:val="single"/>
        </w:rPr>
        <w:t>ESTADUAL</w:t>
      </w:r>
      <w:r>
        <w:rPr>
          <w:spacing w:val="-5"/>
          <w:u w:val="single"/>
        </w:rPr>
        <w:t> </w:t>
      </w:r>
      <w:r>
        <w:rPr>
          <w:u w:val="single"/>
        </w:rPr>
        <w:t>Nº</w:t>
      </w:r>
      <w:r>
        <w:rPr>
          <w:spacing w:val="8"/>
          <w:u w:val="single"/>
        </w:rPr>
        <w:t> </w:t>
      </w:r>
      <w:r>
        <w:rPr>
          <w:u w:val="single"/>
        </w:rPr>
        <w:t>43.150,</w:t>
      </w:r>
      <w:r>
        <w:rPr>
          <w:spacing w:val="7"/>
          <w:u w:val="single"/>
        </w:rPr>
        <w:t> </w:t>
      </w:r>
      <w:r>
        <w:rPr>
          <w:u w:val="single"/>
        </w:rPr>
        <w:t>DE</w:t>
      </w:r>
      <w:r>
        <w:rPr>
          <w:spacing w:val="8"/>
          <w:u w:val="single"/>
        </w:rPr>
        <w:t> </w:t>
      </w:r>
      <w:r>
        <w:rPr>
          <w:spacing w:val="-2"/>
          <w:u w:val="single"/>
        </w:rPr>
        <w:t>24/08/11</w:t>
      </w:r>
    </w:p>
    <w:p>
      <w:pPr>
        <w:pStyle w:val="Heading3"/>
        <w:rPr>
          <w:u w:val="none"/>
        </w:rPr>
      </w:pPr>
      <w:r>
        <w:rPr>
          <w:spacing w:val="-69"/>
          <w:u w:val="none"/>
        </w:rPr>
        <w:t>(</w:t>
      </w:r>
      <w:r>
        <w:rPr>
          <w:spacing w:val="29"/>
          <w:u w:val="single"/>
        </w:rPr>
        <w:t> </w:t>
      </w:r>
      <w:r>
        <w:rPr>
          <w:u w:val="single"/>
        </w:rPr>
        <w:t>EM</w:t>
      </w:r>
      <w:r>
        <w:rPr>
          <w:spacing w:val="10"/>
          <w:u w:val="single"/>
        </w:rPr>
        <w:t> </w:t>
      </w:r>
      <w:r>
        <w:rPr>
          <w:u w:val="single"/>
        </w:rPr>
        <w:t>PAPEL</w:t>
      </w:r>
      <w:r>
        <w:rPr>
          <w:spacing w:val="-3"/>
          <w:u w:val="single"/>
        </w:rPr>
        <w:t> </w:t>
      </w:r>
      <w:r>
        <w:rPr>
          <w:u w:val="single"/>
        </w:rPr>
        <w:t>TIMBRADO</w:t>
      </w:r>
      <w:r>
        <w:rPr>
          <w:spacing w:val="10"/>
          <w:u w:val="single"/>
        </w:rPr>
        <w:t> </w:t>
      </w:r>
      <w:r>
        <w:rPr>
          <w:u w:val="single"/>
        </w:rPr>
        <w:t>DO</w:t>
      </w:r>
      <w:r>
        <w:rPr>
          <w:spacing w:val="10"/>
          <w:u w:val="single"/>
        </w:rPr>
        <w:t> </w:t>
      </w:r>
      <w:r>
        <w:rPr>
          <w:u w:val="single"/>
        </w:rPr>
        <w:t>LICITANTE</w:t>
      </w:r>
      <w:r>
        <w:rPr>
          <w:u w:val="none"/>
        </w:rPr>
        <w:t>,</w:t>
      </w:r>
      <w:r>
        <w:rPr>
          <w:spacing w:val="7"/>
          <w:u w:val="single"/>
        </w:rPr>
        <w:t> </w:t>
      </w:r>
      <w:r>
        <w:rPr>
          <w:u w:val="single"/>
        </w:rPr>
        <w:t>DISPENSADO</w:t>
      </w:r>
      <w:r>
        <w:rPr>
          <w:spacing w:val="10"/>
          <w:u w:val="single"/>
        </w:rPr>
        <w:t> </w:t>
      </w:r>
      <w:r>
        <w:rPr>
          <w:u w:val="single"/>
        </w:rPr>
        <w:t>EM</w:t>
      </w:r>
      <w:r>
        <w:rPr>
          <w:spacing w:val="10"/>
          <w:u w:val="single"/>
        </w:rPr>
        <w:t> </w:t>
      </w:r>
      <w:r>
        <w:rPr>
          <w:u w:val="single"/>
        </w:rPr>
        <w:t>CASO</w:t>
      </w:r>
      <w:r>
        <w:rPr>
          <w:spacing w:val="10"/>
          <w:u w:val="single"/>
        </w:rPr>
        <w:t> </w:t>
      </w:r>
      <w:r>
        <w:rPr>
          <w:u w:val="single"/>
        </w:rPr>
        <w:t>DE</w:t>
      </w:r>
      <w:r>
        <w:rPr>
          <w:spacing w:val="10"/>
          <w:u w:val="single"/>
        </w:rPr>
        <w:t> </w:t>
      </w:r>
      <w:r>
        <w:rPr>
          <w:u w:val="single"/>
        </w:rPr>
        <w:t>CARIMBO</w:t>
      </w:r>
      <w:r>
        <w:rPr>
          <w:spacing w:val="9"/>
          <w:u w:val="single"/>
        </w:rPr>
        <w:t> </w:t>
      </w:r>
      <w:r>
        <w:rPr>
          <w:u w:val="single"/>
        </w:rPr>
        <w:t>COM</w:t>
      </w:r>
      <w:r>
        <w:rPr>
          <w:spacing w:val="10"/>
          <w:u w:val="single"/>
        </w:rPr>
        <w:t> </w:t>
      </w:r>
      <w:r>
        <w:rPr>
          <w:spacing w:val="-2"/>
          <w:u w:val="single"/>
        </w:rPr>
        <w:t>CNPJ</w:t>
      </w:r>
      <w:r>
        <w:rPr>
          <w:spacing w:val="-2"/>
          <w:u w:val="none"/>
        </w:rPr>
        <w:t>)</w:t>
      </w:r>
    </w:p>
    <w:p>
      <w:pPr>
        <w:pStyle w:val="BodyText"/>
        <w:spacing w:before="219"/>
      </w:pPr>
      <w:r>
        <w:rPr/>
        <w:t>Local e </w:t>
      </w:r>
      <w:r>
        <w:rPr>
          <w:spacing w:val="-2"/>
        </w:rPr>
        <w:t>data:</w:t>
      </w:r>
    </w:p>
    <w:p>
      <w:pPr>
        <w:pStyle w:val="BodyText"/>
        <w:spacing w:after="0"/>
        <w:sectPr>
          <w:pgSz w:w="15840" w:h="24480"/>
          <w:pgMar w:top="780" w:bottom="0" w:left="0" w:right="0"/>
        </w:sectPr>
      </w:pPr>
    </w:p>
    <w:p>
      <w:pPr>
        <w:pStyle w:val="BodyText"/>
        <w:spacing w:line="207" w:lineRule="exact"/>
      </w:pPr>
      <w:r>
        <w:rPr>
          <w:spacing w:val="-10"/>
        </w:rPr>
        <w:t>À</w:t>
      </w:r>
    </w:p>
    <w:p>
      <w:pPr>
        <w:pStyle w:val="BodyText"/>
        <w:spacing w:before="90"/>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91"/>
      </w:pPr>
      <w:r>
        <w:rPr/>
        <w:t>Prezados </w:t>
      </w:r>
      <w:r>
        <w:rPr>
          <w:spacing w:val="-2"/>
        </w:rPr>
        <w:t>Senhores</w:t>
      </w:r>
    </w:p>
    <w:p>
      <w:pPr>
        <w:spacing w:before="90"/>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046/2025:</w:t>
      </w:r>
    </w:p>
    <w:p>
      <w:pPr>
        <w:pStyle w:val="BodyText"/>
        <w:spacing w:line="235" w:lineRule="auto" w:before="94"/>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ind w:left="0"/>
      </w:pPr>
    </w:p>
    <w:p>
      <w:pPr>
        <w:pStyle w:val="BodyText"/>
        <w:ind w:left="0"/>
      </w:pPr>
    </w:p>
    <w:p>
      <w:pPr>
        <w:pStyle w:val="BodyText"/>
        <w:spacing w:before="152"/>
        <w:ind w:left="0"/>
      </w:pPr>
    </w:p>
    <w:p>
      <w:pPr>
        <w:pStyle w:val="ListParagraph"/>
        <w:numPr>
          <w:ilvl w:val="0"/>
          <w:numId w:val="78"/>
        </w:numPr>
        <w:tabs>
          <w:tab w:pos="665" w:val="left" w:leader="none"/>
        </w:tabs>
        <w:spacing w:line="235" w:lineRule="auto" w:before="0" w:after="0"/>
        <w:ind w:left="665" w:right="188" w:hanging="286"/>
        <w:jc w:val="left"/>
        <w:rPr>
          <w:sz w:val="19"/>
        </w:rPr>
      </w:pPr>
      <w:r>
        <w:rPr>
          <w:sz w:val="19"/>
        </w:rPr>
        <w:t>A proposta</w:t>
      </w:r>
      <w:r>
        <w:rPr>
          <w:spacing w:val="13"/>
          <w:sz w:val="19"/>
        </w:rPr>
        <w:t> </w:t>
      </w:r>
      <w:r>
        <w:rPr>
          <w:sz w:val="19"/>
        </w:rPr>
        <w:t>anexa</w:t>
      </w:r>
      <w:r>
        <w:rPr>
          <w:spacing w:val="13"/>
          <w:sz w:val="19"/>
        </w:rPr>
        <w:t> </w:t>
      </w:r>
      <w:r>
        <w:rPr>
          <w:sz w:val="19"/>
        </w:rPr>
        <w:t>foi</w:t>
      </w:r>
      <w:r>
        <w:rPr>
          <w:spacing w:val="13"/>
          <w:sz w:val="19"/>
        </w:rPr>
        <w:t> </w:t>
      </w:r>
      <w:r>
        <w:rPr>
          <w:sz w:val="19"/>
        </w:rPr>
        <w:t>elaborada</w:t>
      </w:r>
      <w:r>
        <w:rPr>
          <w:spacing w:val="13"/>
          <w:sz w:val="19"/>
        </w:rPr>
        <w:t> </w:t>
      </w:r>
      <w:r>
        <w:rPr>
          <w:sz w:val="19"/>
        </w:rPr>
        <w:t>de</w:t>
      </w:r>
      <w:r>
        <w:rPr>
          <w:spacing w:val="13"/>
          <w:sz w:val="19"/>
        </w:rPr>
        <w:t> </w:t>
      </w:r>
      <w:r>
        <w:rPr>
          <w:sz w:val="19"/>
        </w:rPr>
        <w:t>maneira</w:t>
      </w:r>
      <w:r>
        <w:rPr>
          <w:spacing w:val="13"/>
          <w:sz w:val="19"/>
        </w:rPr>
        <w:t> </w:t>
      </w:r>
      <w:r>
        <w:rPr>
          <w:sz w:val="19"/>
        </w:rPr>
        <w:t>independente,</w:t>
      </w:r>
      <w:r>
        <w:rPr>
          <w:spacing w:val="13"/>
          <w:sz w:val="19"/>
        </w:rPr>
        <w:t> </w:t>
      </w:r>
      <w:r>
        <w:rPr>
          <w:sz w:val="19"/>
        </w:rPr>
        <w:t>e</w:t>
      </w:r>
      <w:r>
        <w:rPr>
          <w:spacing w:val="13"/>
          <w:sz w:val="19"/>
        </w:rPr>
        <w:t> </w:t>
      </w:r>
      <w:r>
        <w:rPr>
          <w:sz w:val="19"/>
        </w:rPr>
        <w:t>que</w:t>
      </w:r>
      <w:r>
        <w:rPr>
          <w:spacing w:val="13"/>
          <w:sz w:val="19"/>
        </w:rPr>
        <w:t> </w:t>
      </w:r>
      <w:r>
        <w:rPr>
          <w:sz w:val="19"/>
        </w:rPr>
        <w:t>o</w:t>
      </w:r>
      <w:r>
        <w:rPr>
          <w:spacing w:val="13"/>
          <w:sz w:val="19"/>
        </w:rPr>
        <w:t> </w:t>
      </w:r>
      <w:r>
        <w:rPr>
          <w:sz w:val="19"/>
        </w:rPr>
        <w:t>conteúdo</w:t>
      </w:r>
      <w:r>
        <w:rPr>
          <w:spacing w:val="13"/>
          <w:sz w:val="19"/>
        </w:rPr>
        <w:t> </w:t>
      </w:r>
      <w:r>
        <w:rPr>
          <w:sz w:val="19"/>
        </w:rPr>
        <w:t>da</w:t>
      </w:r>
      <w:r>
        <w:rPr>
          <w:spacing w:val="13"/>
          <w:sz w:val="19"/>
        </w:rPr>
        <w:t> </w:t>
      </w:r>
      <w:r>
        <w:rPr>
          <w:sz w:val="19"/>
        </w:rPr>
        <w:t>proposta</w:t>
      </w:r>
      <w:r>
        <w:rPr>
          <w:spacing w:val="13"/>
          <w:sz w:val="19"/>
        </w:rPr>
        <w:t> </w:t>
      </w:r>
      <w:r>
        <w:rPr>
          <w:sz w:val="19"/>
        </w:rPr>
        <w:t>anexa</w:t>
      </w:r>
      <w:r>
        <w:rPr>
          <w:spacing w:val="13"/>
          <w:sz w:val="19"/>
        </w:rPr>
        <w:t> </w:t>
      </w:r>
      <w:r>
        <w:rPr>
          <w:sz w:val="19"/>
        </w:rPr>
        <w:t>não</w:t>
      </w:r>
      <w:r>
        <w:rPr>
          <w:spacing w:val="13"/>
          <w:sz w:val="19"/>
        </w:rPr>
        <w:t> </w:t>
      </w:r>
      <w:r>
        <w:rPr>
          <w:sz w:val="19"/>
        </w:rPr>
        <w:t>foi,</w:t>
      </w:r>
      <w:r>
        <w:rPr>
          <w:spacing w:val="13"/>
          <w:sz w:val="19"/>
        </w:rPr>
        <w:t> </w:t>
      </w:r>
      <w:r>
        <w:rPr>
          <w:sz w:val="19"/>
        </w:rPr>
        <w:t>no</w:t>
      </w:r>
      <w:r>
        <w:rPr>
          <w:spacing w:val="13"/>
          <w:sz w:val="19"/>
        </w:rPr>
        <w:t> </w:t>
      </w:r>
      <w:r>
        <w:rPr>
          <w:sz w:val="19"/>
        </w:rPr>
        <w:t>todo</w:t>
      </w:r>
      <w:r>
        <w:rPr>
          <w:spacing w:val="13"/>
          <w:sz w:val="19"/>
        </w:rPr>
        <w:t> </w:t>
      </w:r>
      <w:r>
        <w:rPr>
          <w:sz w:val="19"/>
        </w:rPr>
        <w:t>ou</w:t>
      </w:r>
      <w:r>
        <w:rPr>
          <w:spacing w:val="13"/>
          <w:sz w:val="19"/>
        </w:rPr>
        <w:t> </w:t>
      </w:r>
      <w:r>
        <w:rPr>
          <w:sz w:val="19"/>
        </w:rPr>
        <w:t>em</w:t>
      </w:r>
      <w:r>
        <w:rPr>
          <w:spacing w:val="13"/>
          <w:sz w:val="19"/>
        </w:rPr>
        <w:t> </w:t>
      </w:r>
      <w:r>
        <w:rPr>
          <w:sz w:val="19"/>
        </w:rPr>
        <w:t>parte,</w:t>
      </w:r>
      <w:r>
        <w:rPr>
          <w:spacing w:val="13"/>
          <w:sz w:val="19"/>
        </w:rPr>
        <w:t> </w:t>
      </w:r>
      <w:r>
        <w:rPr>
          <w:sz w:val="19"/>
        </w:rPr>
        <w:t>direta</w:t>
      </w:r>
      <w:r>
        <w:rPr>
          <w:spacing w:val="13"/>
          <w:sz w:val="19"/>
        </w:rPr>
        <w:t> </w:t>
      </w:r>
      <w:r>
        <w:rPr>
          <w:sz w:val="19"/>
        </w:rPr>
        <w:t>ou</w:t>
      </w:r>
      <w:r>
        <w:rPr>
          <w:spacing w:val="13"/>
          <w:sz w:val="19"/>
        </w:rPr>
        <w:t> </w:t>
      </w:r>
      <w:r>
        <w:rPr>
          <w:sz w:val="19"/>
        </w:rPr>
        <w:t>indiretamente,</w:t>
      </w:r>
      <w:r>
        <w:rPr>
          <w:spacing w:val="13"/>
          <w:sz w:val="19"/>
        </w:rPr>
        <w:t> </w:t>
      </w:r>
      <w:r>
        <w:rPr>
          <w:sz w:val="19"/>
        </w:rPr>
        <w:t>informado</w:t>
      </w:r>
      <w:r>
        <w:rPr>
          <w:spacing w:val="13"/>
          <w:sz w:val="19"/>
        </w:rPr>
        <w:t> </w:t>
      </w:r>
      <w:r>
        <w:rPr>
          <w:sz w:val="19"/>
        </w:rPr>
        <w:t>a,</w:t>
      </w:r>
      <w:r>
        <w:rPr>
          <w:spacing w:val="13"/>
          <w:sz w:val="19"/>
        </w:rPr>
        <w:t> </w:t>
      </w:r>
      <w:r>
        <w:rPr>
          <w:sz w:val="19"/>
        </w:rPr>
        <w:t>discutido</w:t>
      </w:r>
      <w:r>
        <w:rPr>
          <w:spacing w:val="13"/>
          <w:sz w:val="19"/>
        </w:rPr>
        <w:t> </w:t>
      </w:r>
      <w:r>
        <w:rPr>
          <w:sz w:val="19"/>
        </w:rPr>
        <w:t>com</w:t>
      </w:r>
      <w:r>
        <w:rPr>
          <w:spacing w:val="13"/>
          <w:sz w:val="19"/>
        </w:rPr>
        <w:t> </w:t>
      </w:r>
      <w:r>
        <w:rPr>
          <w:sz w:val="19"/>
        </w:rPr>
        <w:t>ou</w:t>
      </w:r>
      <w:r>
        <w:rPr>
          <w:spacing w:val="13"/>
          <w:sz w:val="19"/>
        </w:rPr>
        <w:t> </w:t>
      </w:r>
      <w:r>
        <w:rPr>
          <w:sz w:val="19"/>
        </w:rPr>
        <w:t>recebido</w:t>
      </w:r>
      <w:r>
        <w:rPr>
          <w:spacing w:val="13"/>
          <w:sz w:val="19"/>
        </w:rPr>
        <w:t> </w:t>
      </w:r>
      <w:r>
        <w:rPr>
          <w:sz w:val="19"/>
        </w:rPr>
        <w:t>de qualquer outro participante potencial ou de fato do Processo nº.</w:t>
      </w:r>
      <w:r>
        <w:rPr>
          <w:b/>
          <w:sz w:val="19"/>
        </w:rPr>
        <w:t>SEI-260007/030604/2023</w:t>
      </w:r>
      <w:r>
        <w:rPr>
          <w:sz w:val="19"/>
        </w:rPr>
        <w:t>, por qualquer meio ou por qualquer pessoa;</w:t>
      </w:r>
    </w:p>
    <w:p>
      <w:pPr>
        <w:pStyle w:val="ListParagraph"/>
        <w:numPr>
          <w:ilvl w:val="0"/>
          <w:numId w:val="78"/>
        </w:numPr>
        <w:tabs>
          <w:tab w:pos="665" w:val="left" w:leader="none"/>
        </w:tabs>
        <w:spacing w:line="235" w:lineRule="auto" w:before="95" w:after="0"/>
        <w:ind w:left="665" w:right="188" w:hanging="286"/>
        <w:jc w:val="left"/>
        <w:rPr>
          <w:sz w:val="19"/>
        </w:rPr>
      </w:pPr>
      <w:r>
        <w:rPr>
          <w:sz w:val="19"/>
        </w:rPr>
        <w:t>A</w:t>
      </w:r>
      <w:r>
        <w:rPr>
          <w:spacing w:val="13"/>
          <w:sz w:val="19"/>
        </w:rPr>
        <w:t> </w:t>
      </w:r>
      <w:r>
        <w:rPr>
          <w:sz w:val="19"/>
        </w:rPr>
        <w:t>intenção</w:t>
      </w:r>
      <w:r>
        <w:rPr>
          <w:spacing w:val="23"/>
          <w:sz w:val="19"/>
        </w:rPr>
        <w:t> </w:t>
      </w:r>
      <w:r>
        <w:rPr>
          <w:sz w:val="19"/>
        </w:rPr>
        <w:t>de</w:t>
      </w:r>
      <w:r>
        <w:rPr>
          <w:spacing w:val="23"/>
          <w:sz w:val="19"/>
        </w:rPr>
        <w:t> </w:t>
      </w:r>
      <w:r>
        <w:rPr>
          <w:sz w:val="19"/>
        </w:rPr>
        <w:t>apresentar</w:t>
      </w:r>
      <w:r>
        <w:rPr>
          <w:spacing w:val="23"/>
          <w:sz w:val="19"/>
        </w:rPr>
        <w:t> </w:t>
      </w:r>
      <w:r>
        <w:rPr>
          <w:sz w:val="19"/>
        </w:rPr>
        <w:t>a</w:t>
      </w:r>
      <w:r>
        <w:rPr>
          <w:spacing w:val="23"/>
          <w:sz w:val="19"/>
        </w:rPr>
        <w:t> </w:t>
      </w:r>
      <w:r>
        <w:rPr>
          <w:sz w:val="19"/>
        </w:rPr>
        <w:t>proposta</w:t>
      </w:r>
      <w:r>
        <w:rPr>
          <w:spacing w:val="23"/>
          <w:sz w:val="19"/>
        </w:rPr>
        <w:t> </w:t>
      </w:r>
      <w:r>
        <w:rPr>
          <w:sz w:val="19"/>
        </w:rPr>
        <w:t>anexa</w:t>
      </w:r>
      <w:r>
        <w:rPr>
          <w:spacing w:val="23"/>
          <w:sz w:val="19"/>
        </w:rPr>
        <w:t> </w:t>
      </w:r>
      <w:r>
        <w:rPr>
          <w:sz w:val="19"/>
        </w:rPr>
        <w:t>não</w:t>
      </w:r>
      <w:r>
        <w:rPr>
          <w:spacing w:val="23"/>
          <w:sz w:val="19"/>
        </w:rPr>
        <w:t> </w:t>
      </w:r>
      <w:r>
        <w:rPr>
          <w:sz w:val="19"/>
        </w:rPr>
        <w:t>foi</w:t>
      </w:r>
      <w:r>
        <w:rPr>
          <w:spacing w:val="23"/>
          <w:sz w:val="19"/>
        </w:rPr>
        <w:t> </w:t>
      </w:r>
      <w:r>
        <w:rPr>
          <w:sz w:val="19"/>
        </w:rPr>
        <w:t>informada</w:t>
      </w:r>
      <w:r>
        <w:rPr>
          <w:spacing w:val="23"/>
          <w:sz w:val="19"/>
        </w:rPr>
        <w:t> </w:t>
      </w:r>
      <w:r>
        <w:rPr>
          <w:sz w:val="19"/>
        </w:rPr>
        <w:t>a,</w:t>
      </w:r>
      <w:r>
        <w:rPr>
          <w:spacing w:val="23"/>
          <w:sz w:val="19"/>
        </w:rPr>
        <w:t> </w:t>
      </w:r>
      <w:r>
        <w:rPr>
          <w:sz w:val="19"/>
        </w:rPr>
        <w:t>discutida</w:t>
      </w:r>
      <w:r>
        <w:rPr>
          <w:spacing w:val="23"/>
          <w:sz w:val="19"/>
        </w:rPr>
        <w:t> </w:t>
      </w:r>
      <w:r>
        <w:rPr>
          <w:sz w:val="19"/>
        </w:rPr>
        <w:t>com</w:t>
      </w:r>
      <w:r>
        <w:rPr>
          <w:spacing w:val="23"/>
          <w:sz w:val="19"/>
        </w:rPr>
        <w:t> </w:t>
      </w:r>
      <w:r>
        <w:rPr>
          <w:sz w:val="19"/>
        </w:rPr>
        <w:t>ou</w:t>
      </w:r>
      <w:r>
        <w:rPr>
          <w:spacing w:val="23"/>
          <w:sz w:val="19"/>
        </w:rPr>
        <w:t> </w:t>
      </w:r>
      <w:r>
        <w:rPr>
          <w:sz w:val="19"/>
        </w:rPr>
        <w:t>recebida</w:t>
      </w:r>
      <w:r>
        <w:rPr>
          <w:spacing w:val="23"/>
          <w:sz w:val="19"/>
        </w:rPr>
        <w:t> </w:t>
      </w:r>
      <w:r>
        <w:rPr>
          <w:sz w:val="19"/>
        </w:rPr>
        <w:t>de</w:t>
      </w:r>
      <w:r>
        <w:rPr>
          <w:spacing w:val="23"/>
          <w:sz w:val="19"/>
        </w:rPr>
        <w:t> </w:t>
      </w:r>
      <w:r>
        <w:rPr>
          <w:sz w:val="19"/>
        </w:rPr>
        <w:t>qualquer</w:t>
      </w:r>
      <w:r>
        <w:rPr>
          <w:spacing w:val="23"/>
          <w:sz w:val="19"/>
        </w:rPr>
        <w:t> </w:t>
      </w:r>
      <w:r>
        <w:rPr>
          <w:sz w:val="19"/>
        </w:rPr>
        <w:t>outro</w:t>
      </w:r>
      <w:r>
        <w:rPr>
          <w:spacing w:val="23"/>
          <w:sz w:val="19"/>
        </w:rPr>
        <w:t> </w:t>
      </w:r>
      <w:r>
        <w:rPr>
          <w:sz w:val="19"/>
        </w:rPr>
        <w:t>participante</w:t>
      </w:r>
      <w:r>
        <w:rPr>
          <w:spacing w:val="23"/>
          <w:sz w:val="19"/>
        </w:rPr>
        <w:t> </w:t>
      </w:r>
      <w:r>
        <w:rPr>
          <w:sz w:val="19"/>
        </w:rPr>
        <w:t>potencial</w:t>
      </w:r>
      <w:r>
        <w:rPr>
          <w:spacing w:val="23"/>
          <w:sz w:val="19"/>
        </w:rPr>
        <w:t> </w:t>
      </w:r>
      <w:r>
        <w:rPr>
          <w:sz w:val="19"/>
        </w:rPr>
        <w:t>ou</w:t>
      </w:r>
      <w:r>
        <w:rPr>
          <w:spacing w:val="23"/>
          <w:sz w:val="19"/>
        </w:rPr>
        <w:t> </w:t>
      </w:r>
      <w:r>
        <w:rPr>
          <w:sz w:val="19"/>
        </w:rPr>
        <w:t>de</w:t>
      </w:r>
      <w:r>
        <w:rPr>
          <w:spacing w:val="23"/>
          <w:sz w:val="19"/>
        </w:rPr>
        <w:t> </w:t>
      </w:r>
      <w:r>
        <w:rPr>
          <w:sz w:val="19"/>
        </w:rPr>
        <w:t>fato</w:t>
      </w:r>
      <w:r>
        <w:rPr>
          <w:spacing w:val="23"/>
          <w:sz w:val="19"/>
        </w:rPr>
        <w:t> </w:t>
      </w:r>
      <w:r>
        <w:rPr>
          <w:sz w:val="19"/>
        </w:rPr>
        <w:t>do</w:t>
      </w:r>
      <w:r>
        <w:rPr>
          <w:spacing w:val="23"/>
          <w:sz w:val="19"/>
        </w:rPr>
        <w:t> </w:t>
      </w:r>
      <w:r>
        <w:rPr>
          <w:sz w:val="19"/>
        </w:rPr>
        <w:t>Processo</w:t>
      </w:r>
      <w:r>
        <w:rPr>
          <w:spacing w:val="23"/>
          <w:sz w:val="19"/>
        </w:rPr>
        <w:t> </w:t>
      </w:r>
      <w:r>
        <w:rPr>
          <w:sz w:val="19"/>
        </w:rPr>
        <w:t>nº.</w:t>
      </w:r>
      <w:r>
        <w:rPr>
          <w:spacing w:val="23"/>
          <w:sz w:val="19"/>
        </w:rPr>
        <w:t> </w:t>
      </w:r>
      <w:r>
        <w:rPr>
          <w:b/>
          <w:sz w:val="19"/>
        </w:rPr>
        <w:t>SEI-260007/030604/2023</w:t>
      </w:r>
      <w:r>
        <w:rPr>
          <w:sz w:val="19"/>
        </w:rPr>
        <w:t>,</w:t>
      </w:r>
      <w:r>
        <w:rPr>
          <w:spacing w:val="23"/>
          <w:sz w:val="19"/>
        </w:rPr>
        <w:t> </w:t>
      </w:r>
      <w:r>
        <w:rPr>
          <w:sz w:val="19"/>
        </w:rPr>
        <w:t>por qualquer meio ou por qualquer pessoa;</w:t>
      </w:r>
    </w:p>
    <w:p>
      <w:pPr>
        <w:pStyle w:val="ListParagraph"/>
        <w:numPr>
          <w:ilvl w:val="0"/>
          <w:numId w:val="78"/>
        </w:numPr>
        <w:tabs>
          <w:tab w:pos="665" w:val="left" w:leader="none"/>
        </w:tabs>
        <w:spacing w:line="235" w:lineRule="auto" w:before="95" w:after="0"/>
        <w:ind w:left="665" w:right="188" w:hanging="286"/>
        <w:jc w:val="left"/>
        <w:rPr>
          <w:sz w:val="19"/>
        </w:rPr>
      </w:pPr>
      <w:r>
        <w:rPr>
          <w:sz w:val="19"/>
        </w:rPr>
        <w:t>Que não tentou, por qualquer meio ou por qualquer pessoa, influir na decisão de qualquer outro participante potencial ou de fato do Processo nº. </w:t>
      </w:r>
      <w:r>
        <w:rPr>
          <w:b/>
          <w:sz w:val="19"/>
        </w:rPr>
        <w:t>SEI-260007/030604/2023</w:t>
      </w:r>
      <w:r>
        <w:rPr>
          <w:sz w:val="19"/>
        </w:rPr>
        <w:t>, quanto a participar ou não da referida licitação;</w:t>
      </w:r>
    </w:p>
    <w:p>
      <w:pPr>
        <w:pStyle w:val="ListParagraph"/>
        <w:numPr>
          <w:ilvl w:val="0"/>
          <w:numId w:val="78"/>
        </w:numPr>
        <w:tabs>
          <w:tab w:pos="665" w:val="left" w:leader="none"/>
        </w:tabs>
        <w:spacing w:line="235" w:lineRule="auto" w:before="94" w:after="0"/>
        <w:ind w:left="665" w:right="188" w:hanging="286"/>
        <w:jc w:val="left"/>
        <w:rPr>
          <w:sz w:val="19"/>
        </w:rPr>
      </w:pPr>
      <w:r>
        <w:rPr>
          <w:sz w:val="19"/>
        </w:rPr>
        <w:t>Que</w:t>
      </w:r>
      <w:r>
        <w:rPr>
          <w:spacing w:val="17"/>
          <w:sz w:val="19"/>
        </w:rPr>
        <w:t> </w:t>
      </w:r>
      <w:r>
        <w:rPr>
          <w:sz w:val="19"/>
        </w:rPr>
        <w:t>o</w:t>
      </w:r>
      <w:r>
        <w:rPr>
          <w:spacing w:val="17"/>
          <w:sz w:val="19"/>
        </w:rPr>
        <w:t> </w:t>
      </w:r>
      <w:r>
        <w:rPr>
          <w:sz w:val="19"/>
        </w:rPr>
        <w:t>conteúdo</w:t>
      </w:r>
      <w:r>
        <w:rPr>
          <w:spacing w:val="17"/>
          <w:sz w:val="19"/>
        </w:rPr>
        <w:t> </w:t>
      </w:r>
      <w:r>
        <w:rPr>
          <w:sz w:val="19"/>
        </w:rPr>
        <w:t>da</w:t>
      </w:r>
      <w:r>
        <w:rPr>
          <w:spacing w:val="17"/>
          <w:sz w:val="19"/>
        </w:rPr>
        <w:t> </w:t>
      </w:r>
      <w:r>
        <w:rPr>
          <w:sz w:val="19"/>
        </w:rPr>
        <w:t>proposta</w:t>
      </w:r>
      <w:r>
        <w:rPr>
          <w:spacing w:val="17"/>
          <w:sz w:val="19"/>
        </w:rPr>
        <w:t> </w:t>
      </w:r>
      <w:r>
        <w:rPr>
          <w:sz w:val="19"/>
        </w:rPr>
        <w:t>anexa</w:t>
      </w:r>
      <w:r>
        <w:rPr>
          <w:spacing w:val="17"/>
          <w:sz w:val="19"/>
        </w:rPr>
        <w:t> </w:t>
      </w:r>
      <w:r>
        <w:rPr>
          <w:sz w:val="19"/>
        </w:rPr>
        <w:t>não</w:t>
      </w:r>
      <w:r>
        <w:rPr>
          <w:spacing w:val="17"/>
          <w:sz w:val="19"/>
        </w:rPr>
        <w:t> </w:t>
      </w:r>
      <w:r>
        <w:rPr>
          <w:sz w:val="19"/>
        </w:rPr>
        <w:t>será,</w:t>
      </w:r>
      <w:r>
        <w:rPr>
          <w:spacing w:val="17"/>
          <w:sz w:val="19"/>
        </w:rPr>
        <w:t> </w:t>
      </w:r>
      <w:r>
        <w:rPr>
          <w:sz w:val="19"/>
        </w:rPr>
        <w:t>no</w:t>
      </w:r>
      <w:r>
        <w:rPr>
          <w:spacing w:val="17"/>
          <w:sz w:val="19"/>
        </w:rPr>
        <w:t> </w:t>
      </w:r>
      <w:r>
        <w:rPr>
          <w:sz w:val="19"/>
        </w:rPr>
        <w:t>todo</w:t>
      </w:r>
      <w:r>
        <w:rPr>
          <w:spacing w:val="17"/>
          <w:sz w:val="19"/>
        </w:rPr>
        <w:t> </w:t>
      </w:r>
      <w:r>
        <w:rPr>
          <w:sz w:val="19"/>
        </w:rPr>
        <w:t>ou</w:t>
      </w:r>
      <w:r>
        <w:rPr>
          <w:spacing w:val="17"/>
          <w:sz w:val="19"/>
        </w:rPr>
        <w:t> </w:t>
      </w:r>
      <w:r>
        <w:rPr>
          <w:sz w:val="19"/>
        </w:rPr>
        <w:t>em</w:t>
      </w:r>
      <w:r>
        <w:rPr>
          <w:spacing w:val="17"/>
          <w:sz w:val="19"/>
        </w:rPr>
        <w:t> </w:t>
      </w:r>
      <w:r>
        <w:rPr>
          <w:sz w:val="19"/>
        </w:rPr>
        <w:t>parte,</w:t>
      </w:r>
      <w:r>
        <w:rPr>
          <w:spacing w:val="17"/>
          <w:sz w:val="19"/>
        </w:rPr>
        <w:t> </w:t>
      </w:r>
      <w:r>
        <w:rPr>
          <w:sz w:val="19"/>
        </w:rPr>
        <w:t>direta</w:t>
      </w:r>
      <w:r>
        <w:rPr>
          <w:spacing w:val="17"/>
          <w:sz w:val="19"/>
        </w:rPr>
        <w:t> </w:t>
      </w:r>
      <w:r>
        <w:rPr>
          <w:sz w:val="19"/>
        </w:rPr>
        <w:t>ou</w:t>
      </w:r>
      <w:r>
        <w:rPr>
          <w:spacing w:val="17"/>
          <w:sz w:val="19"/>
        </w:rPr>
        <w:t> </w:t>
      </w:r>
      <w:r>
        <w:rPr>
          <w:sz w:val="19"/>
        </w:rPr>
        <w:t>indiretamente,</w:t>
      </w:r>
      <w:r>
        <w:rPr>
          <w:spacing w:val="17"/>
          <w:sz w:val="19"/>
        </w:rPr>
        <w:t> </w:t>
      </w:r>
      <w:r>
        <w:rPr>
          <w:sz w:val="19"/>
        </w:rPr>
        <w:t>comunicado</w:t>
      </w:r>
      <w:r>
        <w:rPr>
          <w:spacing w:val="17"/>
          <w:sz w:val="19"/>
        </w:rPr>
        <w:t> </w:t>
      </w:r>
      <w:r>
        <w:rPr>
          <w:sz w:val="19"/>
        </w:rPr>
        <w:t>ou</w:t>
      </w:r>
      <w:r>
        <w:rPr>
          <w:spacing w:val="17"/>
          <w:sz w:val="19"/>
        </w:rPr>
        <w:t> </w:t>
      </w:r>
      <w:r>
        <w:rPr>
          <w:sz w:val="19"/>
        </w:rPr>
        <w:t>discutido</w:t>
      </w:r>
      <w:r>
        <w:rPr>
          <w:spacing w:val="17"/>
          <w:sz w:val="19"/>
        </w:rPr>
        <w:t> </w:t>
      </w:r>
      <w:r>
        <w:rPr>
          <w:sz w:val="19"/>
        </w:rPr>
        <w:t>com</w:t>
      </w:r>
      <w:r>
        <w:rPr>
          <w:spacing w:val="17"/>
          <w:sz w:val="19"/>
        </w:rPr>
        <w:t> </w:t>
      </w:r>
      <w:r>
        <w:rPr>
          <w:sz w:val="19"/>
        </w:rPr>
        <w:t>qualquer</w:t>
      </w:r>
      <w:r>
        <w:rPr>
          <w:spacing w:val="17"/>
          <w:sz w:val="19"/>
        </w:rPr>
        <w:t> </w:t>
      </w:r>
      <w:r>
        <w:rPr>
          <w:sz w:val="19"/>
        </w:rPr>
        <w:t>outro</w:t>
      </w:r>
      <w:r>
        <w:rPr>
          <w:spacing w:val="17"/>
          <w:sz w:val="19"/>
        </w:rPr>
        <w:t> </w:t>
      </w:r>
      <w:r>
        <w:rPr>
          <w:sz w:val="19"/>
        </w:rPr>
        <w:t>participante</w:t>
      </w:r>
      <w:r>
        <w:rPr>
          <w:spacing w:val="17"/>
          <w:sz w:val="19"/>
        </w:rPr>
        <w:t> </w:t>
      </w:r>
      <w:r>
        <w:rPr>
          <w:sz w:val="19"/>
        </w:rPr>
        <w:t>potencial</w:t>
      </w:r>
      <w:r>
        <w:rPr>
          <w:spacing w:val="17"/>
          <w:sz w:val="19"/>
        </w:rPr>
        <w:t> </w:t>
      </w:r>
      <w:r>
        <w:rPr>
          <w:sz w:val="19"/>
        </w:rPr>
        <w:t>ou</w:t>
      </w:r>
      <w:r>
        <w:rPr>
          <w:spacing w:val="17"/>
          <w:sz w:val="19"/>
        </w:rPr>
        <w:t> </w:t>
      </w:r>
      <w:r>
        <w:rPr>
          <w:sz w:val="19"/>
        </w:rPr>
        <w:t>de</w:t>
      </w:r>
      <w:r>
        <w:rPr>
          <w:spacing w:val="17"/>
          <w:sz w:val="19"/>
        </w:rPr>
        <w:t> </w:t>
      </w:r>
      <w:r>
        <w:rPr>
          <w:sz w:val="19"/>
        </w:rPr>
        <w:t>fato</w:t>
      </w:r>
      <w:r>
        <w:rPr>
          <w:spacing w:val="17"/>
          <w:sz w:val="19"/>
        </w:rPr>
        <w:t> </w:t>
      </w:r>
      <w:r>
        <w:rPr>
          <w:sz w:val="19"/>
        </w:rPr>
        <w:t>do</w:t>
      </w:r>
      <w:r>
        <w:rPr>
          <w:spacing w:val="17"/>
          <w:sz w:val="19"/>
        </w:rPr>
        <w:t> </w:t>
      </w:r>
      <w:r>
        <w:rPr>
          <w:sz w:val="19"/>
        </w:rPr>
        <w:t>Processo</w:t>
      </w:r>
      <w:r>
        <w:rPr>
          <w:spacing w:val="17"/>
          <w:sz w:val="19"/>
        </w:rPr>
        <w:t> </w:t>
      </w:r>
      <w:r>
        <w:rPr>
          <w:sz w:val="19"/>
        </w:rPr>
        <w:t>nº.</w:t>
      </w:r>
      <w:r>
        <w:rPr>
          <w:spacing w:val="17"/>
          <w:sz w:val="19"/>
        </w:rPr>
        <w:t> </w:t>
      </w:r>
      <w:r>
        <w:rPr>
          <w:b/>
          <w:sz w:val="19"/>
        </w:rPr>
        <w:t>SEI- 260007/030604/2023 </w:t>
      </w:r>
      <w:r>
        <w:rPr>
          <w:sz w:val="19"/>
        </w:rPr>
        <w:t>antes da adjudicação do objeto da referida licitação;</w:t>
      </w:r>
    </w:p>
    <w:p>
      <w:pPr>
        <w:pStyle w:val="ListParagraph"/>
        <w:numPr>
          <w:ilvl w:val="0"/>
          <w:numId w:val="78"/>
        </w:numPr>
        <w:tabs>
          <w:tab w:pos="665" w:val="left" w:leader="none"/>
        </w:tabs>
        <w:spacing w:line="240" w:lineRule="auto" w:before="91" w:after="0"/>
        <w:ind w:left="665" w:right="0" w:hanging="285"/>
        <w:jc w:val="left"/>
        <w:rPr>
          <w:sz w:val="19"/>
        </w:rPr>
      </w:pPr>
      <w:r>
        <w:rPr>
          <w:sz w:val="19"/>
        </w:rPr>
        <w:t>Que o conteúdo da proposta anexa não foi, no todo ou em parte, direta ou indiretamente, informado a, discutido com ou recebido da UERJ antes da abertura oficial das propostas </w:t>
      </w:r>
      <w:r>
        <w:rPr>
          <w:spacing w:val="-5"/>
          <w:sz w:val="19"/>
        </w:rPr>
        <w:t>e;</w:t>
      </w:r>
    </w:p>
    <w:p>
      <w:pPr>
        <w:pStyle w:val="ListParagraph"/>
        <w:numPr>
          <w:ilvl w:val="0"/>
          <w:numId w:val="78"/>
        </w:numPr>
        <w:tabs>
          <w:tab w:pos="665" w:val="left" w:leader="none"/>
        </w:tabs>
        <w:spacing w:line="240" w:lineRule="auto" w:before="91" w:after="0"/>
        <w:ind w:left="665" w:right="0" w:hanging="285"/>
        <w:jc w:val="left"/>
        <w:rPr>
          <w:sz w:val="19"/>
        </w:rPr>
      </w:pPr>
      <w:r>
        <w:rPr>
          <w:sz w:val="19"/>
        </w:rPr>
        <w:t>Que está plenamente ciente do teor e da extensão desta declaração e que detém plenos poderes e informações para firmá-</w:t>
      </w:r>
      <w:r>
        <w:rPr>
          <w:spacing w:val="-5"/>
          <w:sz w:val="19"/>
        </w:rPr>
        <w:t>la.</w:t>
      </w:r>
    </w:p>
    <w:p>
      <w:pPr>
        <w:pStyle w:val="BodyText"/>
        <w:spacing w:before="146"/>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3852072</wp:posOffset>
                </wp:positionH>
                <wp:positionV relativeFrom="paragraph">
                  <wp:posOffset>254113</wp:posOffset>
                </wp:positionV>
                <wp:extent cx="235458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2354580" cy="1270"/>
                        </a:xfrm>
                        <a:custGeom>
                          <a:avLst/>
                          <a:gdLst/>
                          <a:ahLst/>
                          <a:cxnLst/>
                          <a:rect l="l" t="t" r="r" b="b"/>
                          <a:pathLst>
                            <a:path w="2354580" h="0">
                              <a:moveTo>
                                <a:pt x="0" y="0"/>
                              </a:moveTo>
                              <a:lnTo>
                                <a:pt x="235425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312805pt;margin-top:20.008951pt;width:185.4pt;height:.1pt;mso-position-horizontal-relative:page;mso-position-vertical-relative:paragraph;z-index:-15717376;mso-wrap-distance-left:0;mso-wrap-distance-right:0" id="docshape30" coordorigin="6066,400" coordsize="3708,0" path="m6066,400l9774,400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spacing w:before="91"/>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spacing w:before="21"/>
        <w:ind w:left="0"/>
        <w:rPr>
          <w:sz w:val="20"/>
        </w:rPr>
      </w:pPr>
    </w:p>
    <w:p>
      <w:pPr>
        <w:pStyle w:val="Heading1"/>
        <w:rPr>
          <w:u w:val="none"/>
        </w:rPr>
      </w:pPr>
      <w:r>
        <w:rPr>
          <w:u w:val="single"/>
        </w:rPr>
        <w:t>ANEXO</w:t>
      </w:r>
      <w:r>
        <w:rPr>
          <w:spacing w:val="8"/>
          <w:u w:val="single"/>
        </w:rPr>
        <w:t> </w:t>
      </w:r>
      <w:r>
        <w:rPr>
          <w:u w:val="single"/>
        </w:rPr>
        <w:t>XII</w:t>
      </w:r>
      <w:r>
        <w:rPr>
          <w:spacing w:val="9"/>
          <w:u w:val="single"/>
        </w:rPr>
        <w:t> </w:t>
      </w:r>
      <w:r>
        <w:rPr>
          <w:u w:val="single"/>
        </w:rPr>
        <w:t>-</w:t>
      </w:r>
      <w:r>
        <w:rPr>
          <w:spacing w:val="9"/>
          <w:u w:val="single"/>
        </w:rPr>
        <w:t> </w:t>
      </w:r>
      <w:r>
        <w:rPr>
          <w:u w:val="single"/>
        </w:rPr>
        <w:t>DECLARAÇ</w:t>
      </w:r>
      <w:r>
        <w:rPr>
          <w:spacing w:val="-14"/>
          <w:u w:val="single"/>
        </w:rPr>
        <w:t> </w:t>
      </w:r>
      <w:r>
        <w:rPr>
          <w:u w:val="single"/>
        </w:rPr>
        <w:t>ÃO</w:t>
      </w:r>
      <w:r>
        <w:rPr>
          <w:spacing w:val="9"/>
          <w:u w:val="single"/>
        </w:rPr>
        <w:t> </w:t>
      </w:r>
      <w:r>
        <w:rPr>
          <w:u w:val="single"/>
        </w:rPr>
        <w:t>DE</w:t>
      </w:r>
      <w:r>
        <w:rPr>
          <w:spacing w:val="9"/>
          <w:u w:val="single"/>
        </w:rPr>
        <w:t> </w:t>
      </w:r>
      <w:r>
        <w:rPr>
          <w:u w:val="single"/>
        </w:rPr>
        <w:t>INEXISTÊNCIA</w:t>
      </w:r>
      <w:r>
        <w:rPr>
          <w:spacing w:val="-4"/>
          <w:u w:val="single"/>
        </w:rPr>
        <w:t> </w:t>
      </w:r>
      <w:r>
        <w:rPr>
          <w:u w:val="single"/>
        </w:rPr>
        <w:t>DE</w:t>
      </w:r>
      <w:r>
        <w:rPr>
          <w:spacing w:val="8"/>
          <w:u w:val="single"/>
        </w:rPr>
        <w:t> </w:t>
      </w:r>
      <w:r>
        <w:rPr>
          <w:spacing w:val="-2"/>
          <w:u w:val="single"/>
        </w:rPr>
        <w:t>PENALIDADE</w:t>
      </w:r>
    </w:p>
    <w:p>
      <w:pPr>
        <w:pStyle w:val="Heading3"/>
        <w:rPr>
          <w:u w:val="none"/>
        </w:rPr>
      </w:pPr>
      <w:r>
        <w:rPr>
          <w:spacing w:val="-69"/>
          <w:u w:val="none"/>
        </w:rPr>
        <w:t>(</w:t>
      </w:r>
      <w:r>
        <w:rPr>
          <w:spacing w:val="29"/>
          <w:u w:val="single"/>
        </w:rPr>
        <w:t> </w:t>
      </w:r>
      <w:r>
        <w:rPr>
          <w:u w:val="single"/>
        </w:rPr>
        <w:t>EM</w:t>
      </w:r>
      <w:r>
        <w:rPr>
          <w:spacing w:val="10"/>
          <w:u w:val="single"/>
        </w:rPr>
        <w:t> </w:t>
      </w:r>
      <w:r>
        <w:rPr>
          <w:u w:val="single"/>
        </w:rPr>
        <w:t>PAPEL</w:t>
      </w:r>
      <w:r>
        <w:rPr>
          <w:spacing w:val="-3"/>
          <w:u w:val="single"/>
        </w:rPr>
        <w:t> </w:t>
      </w:r>
      <w:r>
        <w:rPr>
          <w:u w:val="single"/>
        </w:rPr>
        <w:t>TIMBRADO</w:t>
      </w:r>
      <w:r>
        <w:rPr>
          <w:spacing w:val="10"/>
          <w:u w:val="single"/>
        </w:rPr>
        <w:t> </w:t>
      </w:r>
      <w:r>
        <w:rPr>
          <w:u w:val="single"/>
        </w:rPr>
        <w:t>DO</w:t>
      </w:r>
      <w:r>
        <w:rPr>
          <w:spacing w:val="10"/>
          <w:u w:val="single"/>
        </w:rPr>
        <w:t> </w:t>
      </w:r>
      <w:r>
        <w:rPr>
          <w:u w:val="single"/>
        </w:rPr>
        <w:t>LICITANTE</w:t>
      </w:r>
      <w:r>
        <w:rPr>
          <w:u w:val="none"/>
        </w:rPr>
        <w:t>,</w:t>
      </w:r>
      <w:r>
        <w:rPr>
          <w:spacing w:val="7"/>
          <w:u w:val="single"/>
        </w:rPr>
        <w:t> </w:t>
      </w:r>
      <w:r>
        <w:rPr>
          <w:u w:val="single"/>
        </w:rPr>
        <w:t>DISPENSADO</w:t>
      </w:r>
      <w:r>
        <w:rPr>
          <w:spacing w:val="10"/>
          <w:u w:val="single"/>
        </w:rPr>
        <w:t> </w:t>
      </w:r>
      <w:r>
        <w:rPr>
          <w:u w:val="single"/>
        </w:rPr>
        <w:t>EM</w:t>
      </w:r>
      <w:r>
        <w:rPr>
          <w:spacing w:val="10"/>
          <w:u w:val="single"/>
        </w:rPr>
        <w:t> </w:t>
      </w:r>
      <w:r>
        <w:rPr>
          <w:u w:val="single"/>
        </w:rPr>
        <w:t>CASO</w:t>
      </w:r>
      <w:r>
        <w:rPr>
          <w:spacing w:val="10"/>
          <w:u w:val="single"/>
        </w:rPr>
        <w:t> </w:t>
      </w:r>
      <w:r>
        <w:rPr>
          <w:u w:val="single"/>
        </w:rPr>
        <w:t>DE</w:t>
      </w:r>
      <w:r>
        <w:rPr>
          <w:spacing w:val="10"/>
          <w:u w:val="single"/>
        </w:rPr>
        <w:t> </w:t>
      </w:r>
      <w:r>
        <w:rPr>
          <w:u w:val="single"/>
        </w:rPr>
        <w:t>CARIMBO</w:t>
      </w:r>
      <w:r>
        <w:rPr>
          <w:spacing w:val="10"/>
          <w:u w:val="single"/>
        </w:rPr>
        <w:t> </w:t>
      </w:r>
      <w:r>
        <w:rPr>
          <w:u w:val="single"/>
        </w:rPr>
        <w:t>COM</w:t>
      </w:r>
      <w:r>
        <w:rPr>
          <w:spacing w:val="9"/>
          <w:u w:val="single"/>
        </w:rPr>
        <w:t> </w:t>
      </w:r>
      <w:r>
        <w:rPr>
          <w:spacing w:val="-2"/>
          <w:u w:val="single"/>
        </w:rPr>
        <w:t>CNPJ</w:t>
      </w:r>
      <w:r>
        <w:rPr>
          <w:spacing w:val="-2"/>
          <w:u w:val="none"/>
        </w:rPr>
        <w:t>)</w:t>
      </w:r>
    </w:p>
    <w:p>
      <w:pPr>
        <w:pStyle w:val="BodyText"/>
        <w:spacing w:before="219"/>
        <w:jc w:val="both"/>
      </w:pPr>
      <w:r>
        <w:rPr/>
        <w:t>Local e </w:t>
      </w:r>
      <w:r>
        <w:rPr>
          <w:spacing w:val="-2"/>
        </w:rPr>
        <w:t>data:</w:t>
      </w:r>
    </w:p>
    <w:p>
      <w:pPr>
        <w:pStyle w:val="BodyText"/>
        <w:spacing w:before="90"/>
      </w:pPr>
      <w:r>
        <w:rPr>
          <w:spacing w:val="-10"/>
        </w:rPr>
        <w:t>À</w:t>
      </w:r>
    </w:p>
    <w:p>
      <w:pPr>
        <w:pStyle w:val="BodyText"/>
        <w:spacing w:before="91"/>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90"/>
        <w:jc w:val="both"/>
      </w:pPr>
      <w:r>
        <w:rPr/>
        <w:t>Prezados </w:t>
      </w:r>
      <w:r>
        <w:rPr>
          <w:spacing w:val="-2"/>
        </w:rPr>
        <w:t>Senhores</w:t>
      </w:r>
    </w:p>
    <w:p>
      <w:pPr>
        <w:spacing w:before="91"/>
        <w:ind w:left="190" w:right="0" w:firstLine="0"/>
        <w:jc w:val="both"/>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046/2025:</w:t>
      </w:r>
    </w:p>
    <w:p>
      <w:pPr>
        <w:pStyle w:val="BodyText"/>
        <w:spacing w:line="235" w:lineRule="auto" w:before="94"/>
        <w:ind w:right="187"/>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ou declaração de inidoneidade para licitar e contratar por qualquer Ente ou Entidade da</w:t>
      </w:r>
      <w:r>
        <w:rPr>
          <w:spacing w:val="-5"/>
        </w:rPr>
        <w:t> </w:t>
      </w:r>
      <w:r>
        <w:rPr/>
        <w:t>Administração Federal, Estadual, Distrital e Municipal cujos efeitos ainda vigorem.</w:t>
      </w:r>
    </w:p>
    <w:p>
      <w:pPr>
        <w:pStyle w:val="BodyText"/>
        <w:ind w:left="0"/>
        <w:rPr>
          <w:sz w:val="20"/>
        </w:rPr>
      </w:pPr>
    </w:p>
    <w:p>
      <w:pPr>
        <w:pStyle w:val="BodyText"/>
        <w:ind w:left="0"/>
        <w:rPr>
          <w:sz w:val="20"/>
        </w:rPr>
      </w:pPr>
    </w:p>
    <w:p>
      <w:pPr>
        <w:pStyle w:val="BodyText"/>
        <w:spacing w:before="209"/>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3852072</wp:posOffset>
                </wp:positionH>
                <wp:positionV relativeFrom="paragraph">
                  <wp:posOffset>294323</wp:posOffset>
                </wp:positionV>
                <wp:extent cx="235458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354580" cy="1270"/>
                        </a:xfrm>
                        <a:custGeom>
                          <a:avLst/>
                          <a:gdLst/>
                          <a:ahLst/>
                          <a:cxnLst/>
                          <a:rect l="l" t="t" r="r" b="b"/>
                          <a:pathLst>
                            <a:path w="2354580" h="0">
                              <a:moveTo>
                                <a:pt x="0" y="0"/>
                              </a:moveTo>
                              <a:lnTo>
                                <a:pt x="235425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312805pt;margin-top:23.175056pt;width:185.4pt;height:.1pt;mso-position-horizontal-relative:page;mso-position-vertical-relative:paragraph;z-index:-15716864;mso-wrap-distance-left:0;mso-wrap-distance-right:0" id="docshape31" coordorigin="6066,464" coordsize="3708,0" path="m6066,464l9774,46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spacing w:before="91"/>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spacing w:before="21"/>
        <w:ind w:left="0"/>
        <w:rPr>
          <w:sz w:val="20"/>
        </w:rPr>
      </w:pPr>
    </w:p>
    <w:p>
      <w:pPr>
        <w:pStyle w:val="Heading1"/>
        <w:rPr>
          <w:u w:val="none"/>
        </w:rPr>
      </w:pPr>
      <w:r>
        <w:rPr>
          <w:u w:val="single"/>
        </w:rPr>
        <w:t>ANEXO</w:t>
      </w:r>
      <w:r>
        <w:rPr>
          <w:spacing w:val="8"/>
          <w:u w:val="single"/>
        </w:rPr>
        <w:t> </w:t>
      </w:r>
      <w:r>
        <w:rPr>
          <w:u w:val="single"/>
        </w:rPr>
        <w:t>XIII</w:t>
      </w:r>
      <w:r>
        <w:rPr>
          <w:spacing w:val="9"/>
          <w:u w:val="single"/>
        </w:rPr>
        <w:t> </w:t>
      </w:r>
      <w:r>
        <w:rPr>
          <w:u w:val="single"/>
        </w:rPr>
        <w:t>-</w:t>
      </w:r>
      <w:r>
        <w:rPr>
          <w:spacing w:val="9"/>
          <w:u w:val="single"/>
        </w:rPr>
        <w:t> </w:t>
      </w:r>
      <w:r>
        <w:rPr>
          <w:u w:val="single"/>
        </w:rPr>
        <w:t>DECLARAÇ</w:t>
      </w:r>
      <w:r>
        <w:rPr>
          <w:spacing w:val="-13"/>
          <w:u w:val="single"/>
        </w:rPr>
        <w:t> </w:t>
      </w:r>
      <w:r>
        <w:rPr>
          <w:u w:val="single"/>
        </w:rPr>
        <w:t>ÃO</w:t>
      </w:r>
      <w:r>
        <w:rPr>
          <w:spacing w:val="9"/>
          <w:u w:val="single"/>
        </w:rPr>
        <w:t> </w:t>
      </w:r>
      <w:r>
        <w:rPr>
          <w:u w:val="single"/>
        </w:rPr>
        <w:t>DE</w:t>
      </w:r>
      <w:r>
        <w:rPr>
          <w:spacing w:val="8"/>
          <w:u w:val="single"/>
        </w:rPr>
        <w:t> </w:t>
      </w:r>
      <w:r>
        <w:rPr>
          <w:u w:val="single"/>
        </w:rPr>
        <w:t>REPRESENTANTE</w:t>
      </w:r>
      <w:r>
        <w:rPr>
          <w:spacing w:val="9"/>
          <w:u w:val="single"/>
        </w:rPr>
        <w:t> </w:t>
      </w:r>
      <w:r>
        <w:rPr>
          <w:u w:val="single"/>
        </w:rPr>
        <w:t>LEGAL</w:t>
      </w:r>
      <w:r>
        <w:rPr>
          <w:spacing w:val="-4"/>
          <w:u w:val="single"/>
        </w:rPr>
        <w:t> </w:t>
      </w:r>
      <w:r>
        <w:rPr>
          <w:u w:val="single"/>
        </w:rPr>
        <w:t>E</w:t>
      </w:r>
      <w:r>
        <w:rPr>
          <w:spacing w:val="9"/>
          <w:u w:val="single"/>
        </w:rPr>
        <w:t> </w:t>
      </w:r>
      <w:r>
        <w:rPr>
          <w:u w:val="single"/>
        </w:rPr>
        <w:t>DADOS</w:t>
      </w:r>
      <w:r>
        <w:rPr>
          <w:spacing w:val="9"/>
          <w:u w:val="single"/>
        </w:rPr>
        <w:t> </w:t>
      </w:r>
      <w:r>
        <w:rPr>
          <w:spacing w:val="-2"/>
          <w:u w:val="single"/>
        </w:rPr>
        <w:t>BANCÁRIOS</w:t>
      </w:r>
    </w:p>
    <w:p>
      <w:pPr>
        <w:pStyle w:val="Heading3"/>
        <w:rPr>
          <w:u w:val="none"/>
        </w:rPr>
      </w:pPr>
      <w:r>
        <w:rPr>
          <w:spacing w:val="-69"/>
          <w:u w:val="none"/>
        </w:rPr>
        <w:t>(</w:t>
      </w:r>
      <w:r>
        <w:rPr>
          <w:spacing w:val="29"/>
          <w:u w:val="single"/>
        </w:rPr>
        <w:t> </w:t>
      </w:r>
      <w:r>
        <w:rPr>
          <w:u w:val="single"/>
        </w:rPr>
        <w:t>EM</w:t>
      </w:r>
      <w:r>
        <w:rPr>
          <w:spacing w:val="10"/>
          <w:u w:val="single"/>
        </w:rPr>
        <w:t> </w:t>
      </w:r>
      <w:r>
        <w:rPr>
          <w:u w:val="single"/>
        </w:rPr>
        <w:t>PAPEL</w:t>
      </w:r>
      <w:r>
        <w:rPr>
          <w:spacing w:val="-3"/>
          <w:u w:val="single"/>
        </w:rPr>
        <w:t> </w:t>
      </w:r>
      <w:r>
        <w:rPr>
          <w:u w:val="single"/>
        </w:rPr>
        <w:t>TIMBRADO</w:t>
      </w:r>
      <w:r>
        <w:rPr>
          <w:spacing w:val="9"/>
          <w:u w:val="single"/>
        </w:rPr>
        <w:t> </w:t>
      </w:r>
      <w:r>
        <w:rPr>
          <w:u w:val="single"/>
        </w:rPr>
        <w:t>DO</w:t>
      </w:r>
      <w:r>
        <w:rPr>
          <w:spacing w:val="10"/>
          <w:u w:val="single"/>
        </w:rPr>
        <w:t> </w:t>
      </w:r>
      <w:r>
        <w:rPr>
          <w:u w:val="single"/>
        </w:rPr>
        <w:t>LICITANTE,</w:t>
      </w:r>
      <w:r>
        <w:rPr>
          <w:spacing w:val="10"/>
          <w:u w:val="single"/>
        </w:rPr>
        <w:t> </w:t>
      </w:r>
      <w:r>
        <w:rPr>
          <w:u w:val="single"/>
        </w:rPr>
        <w:t>DISPENSADO</w:t>
      </w:r>
      <w:r>
        <w:rPr>
          <w:spacing w:val="10"/>
          <w:u w:val="single"/>
        </w:rPr>
        <w:t> </w:t>
      </w:r>
      <w:r>
        <w:rPr>
          <w:u w:val="single"/>
        </w:rPr>
        <w:t>EM</w:t>
      </w:r>
      <w:r>
        <w:rPr>
          <w:spacing w:val="9"/>
          <w:u w:val="single"/>
        </w:rPr>
        <w:t> </w:t>
      </w:r>
      <w:r>
        <w:rPr>
          <w:u w:val="single"/>
        </w:rPr>
        <w:t>CASO</w:t>
      </w:r>
      <w:r>
        <w:rPr>
          <w:spacing w:val="10"/>
          <w:u w:val="single"/>
        </w:rPr>
        <w:t> </w:t>
      </w:r>
      <w:r>
        <w:rPr>
          <w:u w:val="single"/>
        </w:rPr>
        <w:t>DE</w:t>
      </w:r>
      <w:r>
        <w:rPr>
          <w:spacing w:val="10"/>
          <w:u w:val="single"/>
        </w:rPr>
        <w:t> </w:t>
      </w:r>
      <w:r>
        <w:rPr>
          <w:u w:val="single"/>
        </w:rPr>
        <w:t>CARIMBO</w:t>
      </w:r>
      <w:r>
        <w:rPr>
          <w:spacing w:val="10"/>
          <w:u w:val="single"/>
        </w:rPr>
        <w:t> </w:t>
      </w:r>
      <w:r>
        <w:rPr>
          <w:u w:val="single"/>
        </w:rPr>
        <w:t>COM</w:t>
      </w:r>
      <w:r>
        <w:rPr>
          <w:spacing w:val="9"/>
          <w:u w:val="single"/>
        </w:rPr>
        <w:t> </w:t>
      </w:r>
      <w:r>
        <w:rPr>
          <w:spacing w:val="-2"/>
          <w:u w:val="single"/>
        </w:rPr>
        <w:t>CNPJ</w:t>
      </w:r>
      <w:r>
        <w:rPr>
          <w:spacing w:val="-2"/>
          <w:u w:val="none"/>
        </w:rPr>
        <w:t>)</w:t>
      </w:r>
    </w:p>
    <w:p>
      <w:pPr>
        <w:pStyle w:val="BodyText"/>
        <w:spacing w:before="207"/>
      </w:pPr>
      <w:r>
        <w:rPr/>
        <w:t>Local e </w:t>
      </w:r>
      <w:r>
        <w:rPr>
          <w:spacing w:val="-2"/>
        </w:rPr>
        <w:t>data:</w:t>
      </w:r>
    </w:p>
    <w:p>
      <w:pPr>
        <w:pStyle w:val="BodyText"/>
        <w:spacing w:before="90"/>
      </w:pPr>
      <w:r>
        <w:rPr>
          <w:spacing w:val="-10"/>
        </w:rPr>
        <w:t>À</w:t>
      </w:r>
    </w:p>
    <w:p>
      <w:pPr>
        <w:pStyle w:val="BodyText"/>
        <w:spacing w:before="91"/>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90"/>
      </w:pPr>
      <w:r>
        <w:rPr/>
        <w:t>Prezados </w:t>
      </w:r>
      <w:r>
        <w:rPr>
          <w:spacing w:val="-2"/>
        </w:rPr>
        <w:t>Senhores</w:t>
      </w:r>
    </w:p>
    <w:p>
      <w:pPr>
        <w:spacing w:before="91"/>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046/2025:</w:t>
      </w:r>
    </w:p>
    <w:p>
      <w:pPr>
        <w:pStyle w:val="BodyText"/>
        <w:spacing w:line="235" w:lineRule="auto" w:before="94"/>
      </w:pPr>
      <w:r>
        <w:rPr/>
        <w:t>(Entidade)</w:t>
      </w:r>
      <w:r>
        <w:rPr>
          <w:spacing w:val="11"/>
        </w:rPr>
        <w:t> </w:t>
      </w:r>
      <w:r>
        <w:rPr/>
        <w:t>,</w:t>
      </w:r>
      <w:r>
        <w:rPr>
          <w:spacing w:val="11"/>
        </w:rPr>
        <w:t> </w:t>
      </w:r>
      <w:r>
        <w:rPr/>
        <w:t>inscrita</w:t>
      </w:r>
      <w:r>
        <w:rPr>
          <w:spacing w:val="11"/>
        </w:rPr>
        <w:t> </w:t>
      </w:r>
      <w:r>
        <w:rPr/>
        <w:t>no</w:t>
      </w:r>
      <w:r>
        <w:rPr>
          <w:spacing w:val="11"/>
        </w:rPr>
        <w:t> </w:t>
      </w:r>
      <w:r>
        <w:rPr/>
        <w:t>CNPJ</w:t>
      </w:r>
      <w:r>
        <w:rPr>
          <w:spacing w:val="11"/>
        </w:rPr>
        <w:t> </w:t>
      </w:r>
      <w:r>
        <w:rPr/>
        <w:t>sob</w:t>
      </w:r>
      <w:r>
        <w:rPr>
          <w:spacing w:val="11"/>
        </w:rPr>
        <w:t> </w:t>
      </w:r>
      <w:r>
        <w:rPr/>
        <w:t>o</w:t>
      </w:r>
      <w:r>
        <w:rPr>
          <w:spacing w:val="11"/>
        </w:rPr>
        <w:t> </w:t>
      </w:r>
      <w:r>
        <w:rPr/>
        <w:t>nº</w:t>
      </w:r>
      <w:r>
        <w:rPr>
          <w:spacing w:val="11"/>
        </w:rPr>
        <w:t> </w:t>
      </w:r>
      <w:r>
        <w:rPr/>
        <w:t>,</w:t>
      </w:r>
      <w:r>
        <w:rPr>
          <w:spacing w:val="11"/>
        </w:rPr>
        <w:t> </w:t>
      </w:r>
      <w:r>
        <w:rPr/>
        <w:t>sediada</w:t>
      </w:r>
      <w:r>
        <w:rPr>
          <w:spacing w:val="11"/>
        </w:rPr>
        <w:t> </w:t>
      </w:r>
      <w:r>
        <w:rPr/>
        <w:t>na</w:t>
      </w:r>
      <w:r>
        <w:rPr>
          <w:spacing w:val="11"/>
        </w:rPr>
        <w:t> </w:t>
      </w:r>
      <w:r>
        <w:rPr/>
        <w:t>(endereço</w:t>
      </w:r>
      <w:r>
        <w:rPr>
          <w:spacing w:val="11"/>
        </w:rPr>
        <w:t> </w:t>
      </w:r>
      <w:r>
        <w:rPr/>
        <w:t>completo)</w:t>
      </w:r>
      <w:r>
        <w:rPr>
          <w:spacing w:val="11"/>
        </w:rPr>
        <w:t> </w:t>
      </w:r>
      <w:r>
        <w:rPr/>
        <w:t>.</w:t>
      </w:r>
      <w:r>
        <w:rPr>
          <w:spacing w:val="11"/>
        </w:rPr>
        <w:t> </w:t>
      </w:r>
      <w:r>
        <w:rPr/>
        <w:t>Na</w:t>
      </w:r>
      <w:r>
        <w:rPr>
          <w:spacing w:val="11"/>
        </w:rPr>
        <w:t> </w:t>
      </w:r>
      <w:r>
        <w:rPr/>
        <w:t>hipótese</w:t>
      </w:r>
      <w:r>
        <w:rPr>
          <w:spacing w:val="11"/>
        </w:rPr>
        <w:t> </w:t>
      </w:r>
      <w:r>
        <w:rPr/>
        <w:t>de</w:t>
      </w:r>
      <w:r>
        <w:rPr>
          <w:spacing w:val="11"/>
        </w:rPr>
        <w:t> </w:t>
      </w:r>
      <w:r>
        <w:rPr/>
        <w:t>nossa</w:t>
      </w:r>
      <w:r>
        <w:rPr>
          <w:spacing w:val="11"/>
        </w:rPr>
        <w:t> </w:t>
      </w:r>
      <w:r>
        <w:rPr/>
        <w:t>empresa</w:t>
      </w:r>
      <w:r>
        <w:rPr>
          <w:spacing w:val="11"/>
        </w:rPr>
        <w:t> </w:t>
      </w:r>
      <w:r>
        <w:rPr/>
        <w:t>vir</w:t>
      </w:r>
      <w:r>
        <w:rPr>
          <w:spacing w:val="11"/>
        </w:rPr>
        <w:t> </w:t>
      </w:r>
      <w:r>
        <w:rPr/>
        <w:t>a</w:t>
      </w:r>
      <w:r>
        <w:rPr>
          <w:spacing w:val="11"/>
        </w:rPr>
        <w:t> </w:t>
      </w:r>
      <w:r>
        <w:rPr/>
        <w:t>assinar</w:t>
      </w:r>
      <w:r>
        <w:rPr>
          <w:spacing w:val="11"/>
        </w:rPr>
        <w:t> </w:t>
      </w:r>
      <w:r>
        <w:rPr/>
        <w:t>CONTRATO</w:t>
      </w:r>
      <w:r>
        <w:rPr>
          <w:spacing w:val="11"/>
        </w:rPr>
        <w:t> </w:t>
      </w:r>
      <w:r>
        <w:rPr/>
        <w:t>com</w:t>
      </w:r>
      <w:r>
        <w:rPr>
          <w:spacing w:val="11"/>
        </w:rPr>
        <w:t> </w:t>
      </w:r>
      <w:r>
        <w:rPr/>
        <w:t>a</w:t>
      </w:r>
      <w:r>
        <w:rPr>
          <w:spacing w:val="11"/>
        </w:rPr>
        <w:t> </w:t>
      </w:r>
      <w:r>
        <w:rPr/>
        <w:t>UERJ,</w:t>
      </w:r>
      <w:r>
        <w:rPr>
          <w:spacing w:val="11"/>
        </w:rPr>
        <w:t> </w:t>
      </w:r>
      <w:r>
        <w:rPr/>
        <w:t>o(s)</w:t>
      </w:r>
      <w:r>
        <w:rPr>
          <w:spacing w:val="11"/>
        </w:rPr>
        <w:t> </w:t>
      </w:r>
      <w:r>
        <w:rPr/>
        <w:t>representantes</w:t>
      </w:r>
      <w:r>
        <w:rPr>
          <w:spacing w:val="11"/>
        </w:rPr>
        <w:t> </w:t>
      </w:r>
      <w:r>
        <w:rPr/>
        <w:t>legal(is)</w:t>
      </w:r>
      <w:r>
        <w:rPr>
          <w:spacing w:val="11"/>
        </w:rPr>
        <w:t> </w:t>
      </w:r>
      <w:r>
        <w:rPr/>
        <w:t>para</w:t>
      </w:r>
      <w:r>
        <w:rPr>
          <w:spacing w:val="11"/>
        </w:rPr>
        <w:t> </w:t>
      </w:r>
      <w:r>
        <w:rPr/>
        <w:t>será(ão)</w:t>
      </w:r>
      <w:r>
        <w:rPr>
          <w:spacing w:val="11"/>
        </w:rPr>
        <w:t> </w:t>
      </w:r>
      <w:r>
        <w:rPr/>
        <w:t>o(s)</w:t>
      </w:r>
      <w:r>
        <w:rPr>
          <w:spacing w:val="11"/>
        </w:rPr>
        <w:t> </w:t>
      </w:r>
      <w:r>
        <w:rPr/>
        <w:t>Sr.(s)</w:t>
      </w:r>
      <w:r>
        <w:rPr>
          <w:spacing w:val="11"/>
        </w:rPr>
        <w:t> </w:t>
      </w:r>
      <w:r>
        <w:rPr/>
        <w:t>, (função): ; CPF: ; Identidade: , (órgão emissor) .</w:t>
      </w:r>
    </w:p>
    <w:p>
      <w:pPr>
        <w:pStyle w:val="BodyText"/>
        <w:ind w:left="0"/>
      </w:pPr>
    </w:p>
    <w:p>
      <w:pPr>
        <w:pStyle w:val="BodyText"/>
        <w:ind w:left="0"/>
      </w:pPr>
    </w:p>
    <w:p>
      <w:pPr>
        <w:pStyle w:val="BodyText"/>
        <w:spacing w:before="53"/>
        <w:ind w:left="0"/>
      </w:pPr>
    </w:p>
    <w:p>
      <w:pPr>
        <w:pStyle w:val="Heading4"/>
      </w:pPr>
      <w:r>
        <w:rPr/>
        <w:t>Dados da </w:t>
      </w:r>
      <w:r>
        <w:rPr>
          <w:spacing w:val="-2"/>
        </w:rPr>
        <w:t>Empresa:</w:t>
      </w:r>
    </w:p>
    <w:p>
      <w:pPr>
        <w:pStyle w:val="BodyText"/>
        <w:spacing w:before="181"/>
        <w:ind w:left="0"/>
        <w:rPr>
          <w:b/>
        </w:rPr>
      </w:pPr>
    </w:p>
    <w:p>
      <w:pPr>
        <w:pStyle w:val="BodyText"/>
      </w:pPr>
      <w:r>
        <w:rPr/>
        <w:t>Razão Social: </w:t>
      </w:r>
      <w:r>
        <w:rPr>
          <w:spacing w:val="-10"/>
        </w:rPr>
        <w:t>.</w:t>
      </w:r>
    </w:p>
    <w:p>
      <w:pPr>
        <w:pStyle w:val="BodyText"/>
        <w:spacing w:before="91"/>
      </w:pPr>
      <w:r>
        <w:rPr/>
        <w:t>C.G.C: . - I.E. e/ou Municipal: </w:t>
      </w:r>
      <w:r>
        <w:rPr>
          <w:spacing w:val="-10"/>
        </w:rPr>
        <w:t>.</w:t>
      </w:r>
    </w:p>
    <w:p>
      <w:pPr>
        <w:pStyle w:val="BodyText"/>
        <w:spacing w:line="338" w:lineRule="auto" w:before="90"/>
        <w:ind w:right="11021"/>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t>. Telefone, Fax, E-mail: .</w:t>
      </w:r>
    </w:p>
    <w:p>
      <w:pPr>
        <w:pStyle w:val="BodyText"/>
        <w:spacing w:before="2"/>
      </w:pPr>
      <w:r>
        <w:rPr/>
        <w:t>Banco: . Código: </w:t>
      </w:r>
      <w:r>
        <w:rPr>
          <w:spacing w:val="-10"/>
        </w:rPr>
        <w:t>.</w:t>
      </w:r>
    </w:p>
    <w:p>
      <w:pPr>
        <w:pStyle w:val="BodyText"/>
        <w:spacing w:before="91"/>
      </w:pPr>
      <w:r>
        <w:rPr/>
        <w:t>Agência: . Código: . Conta Corrente: </w:t>
      </w:r>
      <w:r>
        <w:rPr>
          <w:spacing w:val="-10"/>
        </w:rPr>
        <w:t>.</w:t>
      </w:r>
    </w:p>
    <w:p>
      <w:pPr>
        <w:pStyle w:val="BodyText"/>
        <w:spacing w:before="90"/>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3852072</wp:posOffset>
                </wp:positionH>
                <wp:positionV relativeFrom="paragraph">
                  <wp:posOffset>244130</wp:posOffset>
                </wp:positionV>
                <wp:extent cx="235458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2354580" cy="1270"/>
                        </a:xfrm>
                        <a:custGeom>
                          <a:avLst/>
                          <a:gdLst/>
                          <a:ahLst/>
                          <a:cxnLst/>
                          <a:rect l="l" t="t" r="r" b="b"/>
                          <a:pathLst>
                            <a:path w="2354580" h="0">
                              <a:moveTo>
                                <a:pt x="0" y="0"/>
                              </a:moveTo>
                              <a:lnTo>
                                <a:pt x="235425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312805pt;margin-top:19.222853pt;width:185.4pt;height:.1pt;mso-position-horizontal-relative:page;mso-position-vertical-relative:paragraph;z-index:-15716352;mso-wrap-distance-left:0;mso-wrap-distance-right:0" id="docshape32" coordorigin="6066,384" coordsize="3708,0" path="m6066,384l9774,38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spacing w:before="91"/>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spacing w:before="8"/>
        <w:ind w:left="0"/>
        <w:rPr>
          <w:sz w:val="6"/>
        </w:rPr>
      </w:pPr>
      <w:r>
        <w:rPr>
          <w:sz w:val="6"/>
        </w:rPr>
        <mc:AlternateContent>
          <mc:Choice Requires="wps">
            <w:drawing>
              <wp:anchor distT="0" distB="0" distL="0" distR="0" allowOverlap="1" layoutInCell="1" locked="0" behindDoc="1" simplePos="0" relativeHeight="487600640">
                <wp:simplePos x="0" y="0"/>
                <wp:positionH relativeFrom="page">
                  <wp:posOffset>75450</wp:posOffset>
                </wp:positionH>
                <wp:positionV relativeFrom="paragraph">
                  <wp:posOffset>64755</wp:posOffset>
                </wp:positionV>
                <wp:extent cx="9907905" cy="2286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9907905" cy="22860"/>
                        </a:xfrm>
                        <a:custGeom>
                          <a:avLst/>
                          <a:gdLst/>
                          <a:ahLst/>
                          <a:cxnLst/>
                          <a:rect l="l" t="t" r="r" b="b"/>
                          <a:pathLst>
                            <a:path w="9907905" h="22860">
                              <a:moveTo>
                                <a:pt x="9907486" y="15087"/>
                              </a:moveTo>
                              <a:lnTo>
                                <a:pt x="0" y="15087"/>
                              </a:lnTo>
                              <a:lnTo>
                                <a:pt x="0" y="22631"/>
                              </a:lnTo>
                              <a:lnTo>
                                <a:pt x="9907486" y="22631"/>
                              </a:lnTo>
                              <a:lnTo>
                                <a:pt x="9907486" y="15087"/>
                              </a:lnTo>
                              <a:close/>
                            </a:path>
                            <a:path w="9907905" h="22860">
                              <a:moveTo>
                                <a:pt x="9907486" y="0"/>
                              </a:moveTo>
                              <a:lnTo>
                                <a:pt x="0" y="0"/>
                              </a:lnTo>
                              <a:lnTo>
                                <a:pt x="0" y="7543"/>
                              </a:lnTo>
                              <a:lnTo>
                                <a:pt x="9907486" y="7543"/>
                              </a:lnTo>
                              <a:lnTo>
                                <a:pt x="990748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5.941pt;margin-top:5.098878pt;width:780.15pt;height:1.8pt;mso-position-horizontal-relative:page;mso-position-vertical-relative:paragraph;z-index:-15715840;mso-wrap-distance-left:0;mso-wrap-distance-right:0" id="docshape33" coordorigin="119,102" coordsize="15603,36" path="m15721,126l119,126,119,138,15721,138,15721,126xm15721,102l119,102,119,114,15721,114,15721,102xe" filled="true" fillcolor="#333333" stroked="false">
                <v:path arrowok="t"/>
                <v:fill type="solid"/>
                <w10:wrap type="topAndBottom"/>
              </v:shape>
            </w:pict>
          </mc:Fallback>
        </mc:AlternateContent>
      </w:r>
    </w:p>
    <w:p>
      <w:pPr>
        <w:tabs>
          <w:tab w:pos="14653" w:val="left" w:leader="none"/>
        </w:tabs>
        <w:spacing w:before="21"/>
        <w:ind w:left="0" w:right="0" w:firstLine="0"/>
        <w:jc w:val="center"/>
        <w:rPr>
          <w:rFonts w:ascii="Calibri" w:hAnsi="Calibri"/>
          <w:sz w:val="14"/>
        </w:rPr>
      </w:pPr>
      <w:r>
        <w:rPr>
          <w:rFonts w:ascii="Calibri" w:hAnsi="Calibri"/>
          <w:b/>
          <w:sz w:val="14"/>
        </w:rPr>
        <w:t>Referência: </w:t>
      </w:r>
      <w:r>
        <w:rPr>
          <w:rFonts w:ascii="Calibri" w:hAnsi="Calibri"/>
          <w:sz w:val="14"/>
        </w:rPr>
        <w:t>Processo</w:t>
      </w:r>
      <w:r>
        <w:rPr>
          <w:rFonts w:ascii="Calibri" w:hAnsi="Calibri"/>
          <w:spacing w:val="1"/>
          <w:sz w:val="14"/>
        </w:rPr>
        <w:t> </w:t>
      </w:r>
      <w:r>
        <w:rPr>
          <w:rFonts w:ascii="Calibri" w:hAnsi="Calibri"/>
          <w:sz w:val="14"/>
        </w:rPr>
        <w:t>nº</w:t>
      </w:r>
      <w:r>
        <w:rPr>
          <w:rFonts w:ascii="Calibri" w:hAnsi="Calibri"/>
          <w:spacing w:val="1"/>
          <w:sz w:val="14"/>
        </w:rPr>
        <w:t> </w:t>
      </w:r>
      <w:r>
        <w:rPr>
          <w:rFonts w:ascii="Calibri" w:hAnsi="Calibri"/>
          <w:sz w:val="14"/>
        </w:rPr>
        <w:t>SEI-</w:t>
      </w:r>
      <w:r>
        <w:rPr>
          <w:rFonts w:ascii="Calibri" w:hAnsi="Calibri"/>
          <w:spacing w:val="-2"/>
          <w:sz w:val="14"/>
        </w:rPr>
        <w:t>260006/056177/2024</w:t>
      </w:r>
      <w:r>
        <w:rPr>
          <w:rFonts w:ascii="Calibri" w:hAnsi="Calibri"/>
          <w:sz w:val="14"/>
        </w:rPr>
        <w:tab/>
        <w:t>SEI</w:t>
      </w:r>
      <w:r>
        <w:rPr>
          <w:rFonts w:ascii="Calibri" w:hAnsi="Calibri"/>
          <w:spacing w:val="1"/>
          <w:sz w:val="14"/>
        </w:rPr>
        <w:t> </w:t>
      </w:r>
      <w:r>
        <w:rPr>
          <w:rFonts w:ascii="Calibri" w:hAnsi="Calibri"/>
          <w:sz w:val="14"/>
        </w:rPr>
        <w:t>nº</w:t>
      </w:r>
      <w:r>
        <w:rPr>
          <w:rFonts w:ascii="Calibri" w:hAnsi="Calibri"/>
          <w:spacing w:val="2"/>
          <w:sz w:val="14"/>
        </w:rPr>
        <w:t> </w:t>
      </w:r>
      <w:r>
        <w:rPr>
          <w:rFonts w:ascii="Calibri" w:hAnsi="Calibri"/>
          <w:spacing w:val="-2"/>
          <w:sz w:val="14"/>
        </w:rPr>
        <w:t>91443925</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6">
    <w:multiLevelType w:val="hybridMultilevel"/>
    <w:lvl w:ilvl="0">
      <w:start w:val="1"/>
      <w:numFmt w:val="decimal"/>
      <w:lvlText w:val="%1."/>
      <w:lvlJc w:val="left"/>
      <w:pPr>
        <w:ind w:left="66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178" w:hanging="286"/>
      </w:pPr>
      <w:rPr>
        <w:rFonts w:hint="default"/>
        <w:lang w:val="pt-PT" w:eastAsia="en-US" w:bidi="ar-SA"/>
      </w:rPr>
    </w:lvl>
    <w:lvl w:ilvl="2">
      <w:start w:val="0"/>
      <w:numFmt w:val="bullet"/>
      <w:lvlText w:val="•"/>
      <w:lvlJc w:val="left"/>
      <w:pPr>
        <w:ind w:left="3696" w:hanging="286"/>
      </w:pPr>
      <w:rPr>
        <w:rFonts w:hint="default"/>
        <w:lang w:val="pt-PT" w:eastAsia="en-US" w:bidi="ar-SA"/>
      </w:rPr>
    </w:lvl>
    <w:lvl w:ilvl="3">
      <w:start w:val="0"/>
      <w:numFmt w:val="bullet"/>
      <w:lvlText w:val="•"/>
      <w:lvlJc w:val="left"/>
      <w:pPr>
        <w:ind w:left="5214" w:hanging="286"/>
      </w:pPr>
      <w:rPr>
        <w:rFonts w:hint="default"/>
        <w:lang w:val="pt-PT" w:eastAsia="en-US" w:bidi="ar-SA"/>
      </w:rPr>
    </w:lvl>
    <w:lvl w:ilvl="4">
      <w:start w:val="0"/>
      <w:numFmt w:val="bullet"/>
      <w:lvlText w:val="•"/>
      <w:lvlJc w:val="left"/>
      <w:pPr>
        <w:ind w:left="6732" w:hanging="286"/>
      </w:pPr>
      <w:rPr>
        <w:rFonts w:hint="default"/>
        <w:lang w:val="pt-PT" w:eastAsia="en-US" w:bidi="ar-SA"/>
      </w:rPr>
    </w:lvl>
    <w:lvl w:ilvl="5">
      <w:start w:val="0"/>
      <w:numFmt w:val="bullet"/>
      <w:lvlText w:val="•"/>
      <w:lvlJc w:val="left"/>
      <w:pPr>
        <w:ind w:left="8250" w:hanging="286"/>
      </w:pPr>
      <w:rPr>
        <w:rFonts w:hint="default"/>
        <w:lang w:val="pt-PT" w:eastAsia="en-US" w:bidi="ar-SA"/>
      </w:rPr>
    </w:lvl>
    <w:lvl w:ilvl="6">
      <w:start w:val="0"/>
      <w:numFmt w:val="bullet"/>
      <w:lvlText w:val="•"/>
      <w:lvlJc w:val="left"/>
      <w:pPr>
        <w:ind w:left="9768" w:hanging="286"/>
      </w:pPr>
      <w:rPr>
        <w:rFonts w:hint="default"/>
        <w:lang w:val="pt-PT" w:eastAsia="en-US" w:bidi="ar-SA"/>
      </w:rPr>
    </w:lvl>
    <w:lvl w:ilvl="7">
      <w:start w:val="0"/>
      <w:numFmt w:val="bullet"/>
      <w:lvlText w:val="•"/>
      <w:lvlJc w:val="left"/>
      <w:pPr>
        <w:ind w:left="11286" w:hanging="286"/>
      </w:pPr>
      <w:rPr>
        <w:rFonts w:hint="default"/>
        <w:lang w:val="pt-PT" w:eastAsia="en-US" w:bidi="ar-SA"/>
      </w:rPr>
    </w:lvl>
    <w:lvl w:ilvl="8">
      <w:start w:val="0"/>
      <w:numFmt w:val="bullet"/>
      <w:lvlText w:val="•"/>
      <w:lvlJc w:val="left"/>
      <w:pPr>
        <w:ind w:left="12804" w:hanging="286"/>
      </w:pPr>
      <w:rPr>
        <w:rFonts w:hint="default"/>
        <w:lang w:val="pt-PT" w:eastAsia="en-US" w:bidi="ar-SA"/>
      </w:rPr>
    </w:lvl>
  </w:abstractNum>
  <w:abstractNum w:abstractNumId="77">
    <w:multiLevelType w:val="hybridMultilevel"/>
    <w:lvl w:ilvl="0">
      <w:start w:val="1"/>
      <w:numFmt w:val="decimal"/>
      <w:lvlText w:val="%1."/>
      <w:lvlJc w:val="left"/>
      <w:pPr>
        <w:ind w:left="66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178" w:hanging="286"/>
      </w:pPr>
      <w:rPr>
        <w:rFonts w:hint="default"/>
        <w:lang w:val="pt-PT" w:eastAsia="en-US" w:bidi="ar-SA"/>
      </w:rPr>
    </w:lvl>
    <w:lvl w:ilvl="2">
      <w:start w:val="0"/>
      <w:numFmt w:val="bullet"/>
      <w:lvlText w:val="•"/>
      <w:lvlJc w:val="left"/>
      <w:pPr>
        <w:ind w:left="3696" w:hanging="286"/>
      </w:pPr>
      <w:rPr>
        <w:rFonts w:hint="default"/>
        <w:lang w:val="pt-PT" w:eastAsia="en-US" w:bidi="ar-SA"/>
      </w:rPr>
    </w:lvl>
    <w:lvl w:ilvl="3">
      <w:start w:val="0"/>
      <w:numFmt w:val="bullet"/>
      <w:lvlText w:val="•"/>
      <w:lvlJc w:val="left"/>
      <w:pPr>
        <w:ind w:left="5214" w:hanging="286"/>
      </w:pPr>
      <w:rPr>
        <w:rFonts w:hint="default"/>
        <w:lang w:val="pt-PT" w:eastAsia="en-US" w:bidi="ar-SA"/>
      </w:rPr>
    </w:lvl>
    <w:lvl w:ilvl="4">
      <w:start w:val="0"/>
      <w:numFmt w:val="bullet"/>
      <w:lvlText w:val="•"/>
      <w:lvlJc w:val="left"/>
      <w:pPr>
        <w:ind w:left="6732" w:hanging="286"/>
      </w:pPr>
      <w:rPr>
        <w:rFonts w:hint="default"/>
        <w:lang w:val="pt-PT" w:eastAsia="en-US" w:bidi="ar-SA"/>
      </w:rPr>
    </w:lvl>
    <w:lvl w:ilvl="5">
      <w:start w:val="0"/>
      <w:numFmt w:val="bullet"/>
      <w:lvlText w:val="•"/>
      <w:lvlJc w:val="left"/>
      <w:pPr>
        <w:ind w:left="8250" w:hanging="286"/>
      </w:pPr>
      <w:rPr>
        <w:rFonts w:hint="default"/>
        <w:lang w:val="pt-PT" w:eastAsia="en-US" w:bidi="ar-SA"/>
      </w:rPr>
    </w:lvl>
    <w:lvl w:ilvl="6">
      <w:start w:val="0"/>
      <w:numFmt w:val="bullet"/>
      <w:lvlText w:val="•"/>
      <w:lvlJc w:val="left"/>
      <w:pPr>
        <w:ind w:left="9768" w:hanging="286"/>
      </w:pPr>
      <w:rPr>
        <w:rFonts w:hint="default"/>
        <w:lang w:val="pt-PT" w:eastAsia="en-US" w:bidi="ar-SA"/>
      </w:rPr>
    </w:lvl>
    <w:lvl w:ilvl="7">
      <w:start w:val="0"/>
      <w:numFmt w:val="bullet"/>
      <w:lvlText w:val="•"/>
      <w:lvlJc w:val="left"/>
      <w:pPr>
        <w:ind w:left="11286" w:hanging="286"/>
      </w:pPr>
      <w:rPr>
        <w:rFonts w:hint="default"/>
        <w:lang w:val="pt-PT" w:eastAsia="en-US" w:bidi="ar-SA"/>
      </w:rPr>
    </w:lvl>
    <w:lvl w:ilvl="8">
      <w:start w:val="0"/>
      <w:numFmt w:val="bullet"/>
      <w:lvlText w:val="•"/>
      <w:lvlJc w:val="left"/>
      <w:pPr>
        <w:ind w:left="12804" w:hanging="286"/>
      </w:pPr>
      <w:rPr>
        <w:rFonts w:hint="default"/>
        <w:lang w:val="pt-PT" w:eastAsia="en-US" w:bidi="ar-SA"/>
      </w:rPr>
    </w:lvl>
  </w:abstractNum>
  <w:abstractNum w:abstractNumId="75">
    <w:multiLevelType w:val="hybridMultilevel"/>
    <w:lvl w:ilvl="0">
      <w:start w:val="0"/>
      <w:numFmt w:val="bullet"/>
      <w:lvlText w:val="-"/>
      <w:lvlJc w:val="left"/>
      <w:pPr>
        <w:ind w:left="60" w:hanging="102"/>
      </w:pPr>
      <w:rPr>
        <w:rFonts w:hint="default" w:ascii="Times New Roman" w:hAnsi="Times New Roman" w:eastAsia="Times New Roman" w:cs="Times New Roman"/>
        <w:b w:val="0"/>
        <w:bCs w:val="0"/>
        <w:i w:val="0"/>
        <w:iCs w:val="0"/>
        <w:spacing w:val="0"/>
        <w:w w:val="102"/>
        <w:sz w:val="17"/>
        <w:szCs w:val="17"/>
        <w:lang w:val="pt-PT" w:eastAsia="en-US" w:bidi="ar-SA"/>
      </w:rPr>
    </w:lvl>
    <w:lvl w:ilvl="1">
      <w:start w:val="0"/>
      <w:numFmt w:val="bullet"/>
      <w:lvlText w:val="•"/>
      <w:lvlJc w:val="left"/>
      <w:pPr>
        <w:ind w:left="758" w:hanging="102"/>
      </w:pPr>
      <w:rPr>
        <w:rFonts w:hint="default"/>
        <w:lang w:val="pt-PT" w:eastAsia="en-US" w:bidi="ar-SA"/>
      </w:rPr>
    </w:lvl>
    <w:lvl w:ilvl="2">
      <w:start w:val="0"/>
      <w:numFmt w:val="bullet"/>
      <w:lvlText w:val="•"/>
      <w:lvlJc w:val="left"/>
      <w:pPr>
        <w:ind w:left="1457" w:hanging="102"/>
      </w:pPr>
      <w:rPr>
        <w:rFonts w:hint="default"/>
        <w:lang w:val="pt-PT" w:eastAsia="en-US" w:bidi="ar-SA"/>
      </w:rPr>
    </w:lvl>
    <w:lvl w:ilvl="3">
      <w:start w:val="0"/>
      <w:numFmt w:val="bullet"/>
      <w:lvlText w:val="•"/>
      <w:lvlJc w:val="left"/>
      <w:pPr>
        <w:ind w:left="2156" w:hanging="102"/>
      </w:pPr>
      <w:rPr>
        <w:rFonts w:hint="default"/>
        <w:lang w:val="pt-PT" w:eastAsia="en-US" w:bidi="ar-SA"/>
      </w:rPr>
    </w:lvl>
    <w:lvl w:ilvl="4">
      <w:start w:val="0"/>
      <w:numFmt w:val="bullet"/>
      <w:lvlText w:val="•"/>
      <w:lvlJc w:val="left"/>
      <w:pPr>
        <w:ind w:left="2855" w:hanging="102"/>
      </w:pPr>
      <w:rPr>
        <w:rFonts w:hint="default"/>
        <w:lang w:val="pt-PT" w:eastAsia="en-US" w:bidi="ar-SA"/>
      </w:rPr>
    </w:lvl>
    <w:lvl w:ilvl="5">
      <w:start w:val="0"/>
      <w:numFmt w:val="bullet"/>
      <w:lvlText w:val="•"/>
      <w:lvlJc w:val="left"/>
      <w:pPr>
        <w:ind w:left="3554" w:hanging="102"/>
      </w:pPr>
      <w:rPr>
        <w:rFonts w:hint="default"/>
        <w:lang w:val="pt-PT" w:eastAsia="en-US" w:bidi="ar-SA"/>
      </w:rPr>
    </w:lvl>
    <w:lvl w:ilvl="6">
      <w:start w:val="0"/>
      <w:numFmt w:val="bullet"/>
      <w:lvlText w:val="•"/>
      <w:lvlJc w:val="left"/>
      <w:pPr>
        <w:ind w:left="4253" w:hanging="102"/>
      </w:pPr>
      <w:rPr>
        <w:rFonts w:hint="default"/>
        <w:lang w:val="pt-PT" w:eastAsia="en-US" w:bidi="ar-SA"/>
      </w:rPr>
    </w:lvl>
    <w:lvl w:ilvl="7">
      <w:start w:val="0"/>
      <w:numFmt w:val="bullet"/>
      <w:lvlText w:val="•"/>
      <w:lvlJc w:val="left"/>
      <w:pPr>
        <w:ind w:left="4952" w:hanging="102"/>
      </w:pPr>
      <w:rPr>
        <w:rFonts w:hint="default"/>
        <w:lang w:val="pt-PT" w:eastAsia="en-US" w:bidi="ar-SA"/>
      </w:rPr>
    </w:lvl>
    <w:lvl w:ilvl="8">
      <w:start w:val="0"/>
      <w:numFmt w:val="bullet"/>
      <w:lvlText w:val="•"/>
      <w:lvlJc w:val="left"/>
      <w:pPr>
        <w:ind w:left="5651" w:hanging="102"/>
      </w:pPr>
      <w:rPr>
        <w:rFonts w:hint="default"/>
        <w:lang w:val="pt-PT" w:eastAsia="en-US" w:bidi="ar-SA"/>
      </w:rPr>
    </w:lvl>
  </w:abstractNum>
  <w:abstractNum w:abstractNumId="74">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4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20" w:hanging="447"/>
      </w:pPr>
      <w:rPr>
        <w:rFonts w:hint="default"/>
        <w:lang w:val="pt-PT" w:eastAsia="en-US" w:bidi="ar-SA"/>
      </w:rPr>
    </w:lvl>
    <w:lvl w:ilvl="4">
      <w:start w:val="0"/>
      <w:numFmt w:val="bullet"/>
      <w:lvlText w:val="•"/>
      <w:lvlJc w:val="left"/>
      <w:pPr>
        <w:ind w:left="2794" w:hanging="447"/>
      </w:pPr>
      <w:rPr>
        <w:rFonts w:hint="default"/>
        <w:lang w:val="pt-PT" w:eastAsia="en-US" w:bidi="ar-SA"/>
      </w:rPr>
    </w:lvl>
    <w:lvl w:ilvl="5">
      <w:start w:val="0"/>
      <w:numFmt w:val="bullet"/>
      <w:lvlText w:val="•"/>
      <w:lvlJc w:val="left"/>
      <w:pPr>
        <w:ind w:left="4968" w:hanging="447"/>
      </w:pPr>
      <w:rPr>
        <w:rFonts w:hint="default"/>
        <w:lang w:val="pt-PT" w:eastAsia="en-US" w:bidi="ar-SA"/>
      </w:rPr>
    </w:lvl>
    <w:lvl w:ilvl="6">
      <w:start w:val="0"/>
      <w:numFmt w:val="bullet"/>
      <w:lvlText w:val="•"/>
      <w:lvlJc w:val="left"/>
      <w:pPr>
        <w:ind w:left="7142" w:hanging="447"/>
      </w:pPr>
      <w:rPr>
        <w:rFonts w:hint="default"/>
        <w:lang w:val="pt-PT" w:eastAsia="en-US" w:bidi="ar-SA"/>
      </w:rPr>
    </w:lvl>
    <w:lvl w:ilvl="7">
      <w:start w:val="0"/>
      <w:numFmt w:val="bullet"/>
      <w:lvlText w:val="•"/>
      <w:lvlJc w:val="left"/>
      <w:pPr>
        <w:ind w:left="9317" w:hanging="447"/>
      </w:pPr>
      <w:rPr>
        <w:rFonts w:hint="default"/>
        <w:lang w:val="pt-PT" w:eastAsia="en-US" w:bidi="ar-SA"/>
      </w:rPr>
    </w:lvl>
    <w:lvl w:ilvl="8">
      <w:start w:val="0"/>
      <w:numFmt w:val="bullet"/>
      <w:lvlText w:val="•"/>
      <w:lvlJc w:val="left"/>
      <w:pPr>
        <w:ind w:left="11491" w:hanging="447"/>
      </w:pPr>
      <w:rPr>
        <w:rFonts w:hint="default"/>
        <w:lang w:val="pt-PT" w:eastAsia="en-US" w:bidi="ar-SA"/>
      </w:rPr>
    </w:lvl>
  </w:abstractNum>
  <w:abstractNum w:abstractNumId="73">
    <w:multiLevelType w:val="hybridMultilevel"/>
    <w:lvl w:ilvl="0">
      <w:start w:val="5"/>
      <w:numFmt w:val="decimal"/>
      <w:lvlText w:val="%1."/>
      <w:lvlJc w:val="left"/>
      <w:pPr>
        <w:ind w:left="1503"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0"/>
      <w:numFmt w:val="bullet"/>
      <w:lvlText w:val="•"/>
      <w:lvlJc w:val="left"/>
      <w:pPr>
        <w:ind w:left="2934" w:hanging="191"/>
      </w:pPr>
      <w:rPr>
        <w:rFonts w:hint="default"/>
        <w:lang w:val="pt-PT" w:eastAsia="en-US" w:bidi="ar-SA"/>
      </w:rPr>
    </w:lvl>
    <w:lvl w:ilvl="2">
      <w:start w:val="0"/>
      <w:numFmt w:val="bullet"/>
      <w:lvlText w:val="•"/>
      <w:lvlJc w:val="left"/>
      <w:pPr>
        <w:ind w:left="4368" w:hanging="191"/>
      </w:pPr>
      <w:rPr>
        <w:rFonts w:hint="default"/>
        <w:lang w:val="pt-PT" w:eastAsia="en-US" w:bidi="ar-SA"/>
      </w:rPr>
    </w:lvl>
    <w:lvl w:ilvl="3">
      <w:start w:val="0"/>
      <w:numFmt w:val="bullet"/>
      <w:lvlText w:val="•"/>
      <w:lvlJc w:val="left"/>
      <w:pPr>
        <w:ind w:left="5802" w:hanging="191"/>
      </w:pPr>
      <w:rPr>
        <w:rFonts w:hint="default"/>
        <w:lang w:val="pt-PT" w:eastAsia="en-US" w:bidi="ar-SA"/>
      </w:rPr>
    </w:lvl>
    <w:lvl w:ilvl="4">
      <w:start w:val="0"/>
      <w:numFmt w:val="bullet"/>
      <w:lvlText w:val="•"/>
      <w:lvlJc w:val="left"/>
      <w:pPr>
        <w:ind w:left="7236" w:hanging="191"/>
      </w:pPr>
      <w:rPr>
        <w:rFonts w:hint="default"/>
        <w:lang w:val="pt-PT" w:eastAsia="en-US" w:bidi="ar-SA"/>
      </w:rPr>
    </w:lvl>
    <w:lvl w:ilvl="5">
      <w:start w:val="0"/>
      <w:numFmt w:val="bullet"/>
      <w:lvlText w:val="•"/>
      <w:lvlJc w:val="left"/>
      <w:pPr>
        <w:ind w:left="8670" w:hanging="191"/>
      </w:pPr>
      <w:rPr>
        <w:rFonts w:hint="default"/>
        <w:lang w:val="pt-PT" w:eastAsia="en-US" w:bidi="ar-SA"/>
      </w:rPr>
    </w:lvl>
    <w:lvl w:ilvl="6">
      <w:start w:val="0"/>
      <w:numFmt w:val="bullet"/>
      <w:lvlText w:val="•"/>
      <w:lvlJc w:val="left"/>
      <w:pPr>
        <w:ind w:left="10104" w:hanging="191"/>
      </w:pPr>
      <w:rPr>
        <w:rFonts w:hint="default"/>
        <w:lang w:val="pt-PT" w:eastAsia="en-US" w:bidi="ar-SA"/>
      </w:rPr>
    </w:lvl>
    <w:lvl w:ilvl="7">
      <w:start w:val="0"/>
      <w:numFmt w:val="bullet"/>
      <w:lvlText w:val="•"/>
      <w:lvlJc w:val="left"/>
      <w:pPr>
        <w:ind w:left="11538" w:hanging="191"/>
      </w:pPr>
      <w:rPr>
        <w:rFonts w:hint="default"/>
        <w:lang w:val="pt-PT" w:eastAsia="en-US" w:bidi="ar-SA"/>
      </w:rPr>
    </w:lvl>
    <w:lvl w:ilvl="8">
      <w:start w:val="0"/>
      <w:numFmt w:val="bullet"/>
      <w:lvlText w:val="•"/>
      <w:lvlJc w:val="left"/>
      <w:pPr>
        <w:ind w:left="12972" w:hanging="191"/>
      </w:pPr>
      <w:rPr>
        <w:rFonts w:hint="default"/>
        <w:lang w:val="pt-PT" w:eastAsia="en-US" w:bidi="ar-SA"/>
      </w:rPr>
    </w:lvl>
  </w:abstractNum>
  <w:abstractNum w:abstractNumId="72">
    <w:multiLevelType w:val="hybridMultilevel"/>
    <w:lvl w:ilvl="0">
      <w:start w:val="0"/>
      <w:numFmt w:val="bullet"/>
      <w:lvlText w:val="-"/>
      <w:lvlJc w:val="left"/>
      <w:pPr>
        <w:ind w:left="1423" w:hanging="111"/>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862" w:hanging="111"/>
      </w:pPr>
      <w:rPr>
        <w:rFonts w:hint="default"/>
        <w:lang w:val="pt-PT" w:eastAsia="en-US" w:bidi="ar-SA"/>
      </w:rPr>
    </w:lvl>
    <w:lvl w:ilvl="2">
      <w:start w:val="0"/>
      <w:numFmt w:val="bullet"/>
      <w:lvlText w:val="•"/>
      <w:lvlJc w:val="left"/>
      <w:pPr>
        <w:ind w:left="4304" w:hanging="111"/>
      </w:pPr>
      <w:rPr>
        <w:rFonts w:hint="default"/>
        <w:lang w:val="pt-PT" w:eastAsia="en-US" w:bidi="ar-SA"/>
      </w:rPr>
    </w:lvl>
    <w:lvl w:ilvl="3">
      <w:start w:val="0"/>
      <w:numFmt w:val="bullet"/>
      <w:lvlText w:val="•"/>
      <w:lvlJc w:val="left"/>
      <w:pPr>
        <w:ind w:left="5746" w:hanging="111"/>
      </w:pPr>
      <w:rPr>
        <w:rFonts w:hint="default"/>
        <w:lang w:val="pt-PT" w:eastAsia="en-US" w:bidi="ar-SA"/>
      </w:rPr>
    </w:lvl>
    <w:lvl w:ilvl="4">
      <w:start w:val="0"/>
      <w:numFmt w:val="bullet"/>
      <w:lvlText w:val="•"/>
      <w:lvlJc w:val="left"/>
      <w:pPr>
        <w:ind w:left="7188" w:hanging="111"/>
      </w:pPr>
      <w:rPr>
        <w:rFonts w:hint="default"/>
        <w:lang w:val="pt-PT" w:eastAsia="en-US" w:bidi="ar-SA"/>
      </w:rPr>
    </w:lvl>
    <w:lvl w:ilvl="5">
      <w:start w:val="0"/>
      <w:numFmt w:val="bullet"/>
      <w:lvlText w:val="•"/>
      <w:lvlJc w:val="left"/>
      <w:pPr>
        <w:ind w:left="8630" w:hanging="111"/>
      </w:pPr>
      <w:rPr>
        <w:rFonts w:hint="default"/>
        <w:lang w:val="pt-PT" w:eastAsia="en-US" w:bidi="ar-SA"/>
      </w:rPr>
    </w:lvl>
    <w:lvl w:ilvl="6">
      <w:start w:val="0"/>
      <w:numFmt w:val="bullet"/>
      <w:lvlText w:val="•"/>
      <w:lvlJc w:val="left"/>
      <w:pPr>
        <w:ind w:left="10072" w:hanging="111"/>
      </w:pPr>
      <w:rPr>
        <w:rFonts w:hint="default"/>
        <w:lang w:val="pt-PT" w:eastAsia="en-US" w:bidi="ar-SA"/>
      </w:rPr>
    </w:lvl>
    <w:lvl w:ilvl="7">
      <w:start w:val="0"/>
      <w:numFmt w:val="bullet"/>
      <w:lvlText w:val="•"/>
      <w:lvlJc w:val="left"/>
      <w:pPr>
        <w:ind w:left="11514" w:hanging="111"/>
      </w:pPr>
      <w:rPr>
        <w:rFonts w:hint="default"/>
        <w:lang w:val="pt-PT" w:eastAsia="en-US" w:bidi="ar-SA"/>
      </w:rPr>
    </w:lvl>
    <w:lvl w:ilvl="8">
      <w:start w:val="0"/>
      <w:numFmt w:val="bullet"/>
      <w:lvlText w:val="•"/>
      <w:lvlJc w:val="left"/>
      <w:pPr>
        <w:ind w:left="12956" w:hanging="111"/>
      </w:pPr>
      <w:rPr>
        <w:rFonts w:hint="default"/>
        <w:lang w:val="pt-PT" w:eastAsia="en-US" w:bidi="ar-SA"/>
      </w:rPr>
    </w:lvl>
  </w:abstractNum>
  <w:abstractNum w:abstractNumId="71">
    <w:multiLevelType w:val="hybridMultilevel"/>
    <w:lvl w:ilvl="0">
      <w:start w:val="17"/>
      <w:numFmt w:val="decimal"/>
      <w:lvlText w:val="%1"/>
      <w:lvlJc w:val="left"/>
      <w:pPr>
        <w:ind w:left="190" w:hanging="398"/>
        <w:jc w:val="left"/>
      </w:pPr>
      <w:rPr>
        <w:rFonts w:hint="default"/>
        <w:lang w:val="pt-PT" w:eastAsia="en-US" w:bidi="ar-SA"/>
      </w:rPr>
    </w:lvl>
    <w:lvl w:ilvl="1">
      <w:start w:val="1"/>
      <w:numFmt w:val="decimal"/>
      <w:lvlText w:val="%1.%2"/>
      <w:lvlJc w:val="left"/>
      <w:pPr>
        <w:ind w:left="190" w:hanging="3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3."/>
      <w:lvlJc w:val="left"/>
      <w:pPr>
        <w:ind w:left="1503"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3">
      <w:start w:val="1"/>
      <w:numFmt w:val="decimal"/>
      <w:lvlText w:val="%3.%4"/>
      <w:lvlJc w:val="left"/>
      <w:pPr>
        <w:ind w:left="1598"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160" w:hanging="286"/>
      </w:pPr>
      <w:rPr>
        <w:rFonts w:hint="default"/>
        <w:lang w:val="pt-PT" w:eastAsia="en-US" w:bidi="ar-SA"/>
      </w:rPr>
    </w:lvl>
    <w:lvl w:ilvl="5">
      <w:start w:val="0"/>
      <w:numFmt w:val="bullet"/>
      <w:lvlText w:val="•"/>
      <w:lvlJc w:val="left"/>
      <w:pPr>
        <w:ind w:left="6940" w:hanging="286"/>
      </w:pPr>
      <w:rPr>
        <w:rFonts w:hint="default"/>
        <w:lang w:val="pt-PT" w:eastAsia="en-US" w:bidi="ar-SA"/>
      </w:rPr>
    </w:lvl>
    <w:lvl w:ilvl="6">
      <w:start w:val="0"/>
      <w:numFmt w:val="bullet"/>
      <w:lvlText w:val="•"/>
      <w:lvlJc w:val="left"/>
      <w:pPr>
        <w:ind w:left="8720" w:hanging="286"/>
      </w:pPr>
      <w:rPr>
        <w:rFonts w:hint="default"/>
        <w:lang w:val="pt-PT" w:eastAsia="en-US" w:bidi="ar-SA"/>
      </w:rPr>
    </w:lvl>
    <w:lvl w:ilvl="7">
      <w:start w:val="0"/>
      <w:numFmt w:val="bullet"/>
      <w:lvlText w:val="•"/>
      <w:lvlJc w:val="left"/>
      <w:pPr>
        <w:ind w:left="10500" w:hanging="286"/>
      </w:pPr>
      <w:rPr>
        <w:rFonts w:hint="default"/>
        <w:lang w:val="pt-PT" w:eastAsia="en-US" w:bidi="ar-SA"/>
      </w:rPr>
    </w:lvl>
    <w:lvl w:ilvl="8">
      <w:start w:val="0"/>
      <w:numFmt w:val="bullet"/>
      <w:lvlText w:val="•"/>
      <w:lvlJc w:val="left"/>
      <w:pPr>
        <w:ind w:left="12280" w:hanging="286"/>
      </w:pPr>
      <w:rPr>
        <w:rFonts w:hint="default"/>
        <w:lang w:val="pt-PT" w:eastAsia="en-US" w:bidi="ar-SA"/>
      </w:rPr>
    </w:lvl>
  </w:abstractNum>
  <w:abstractNum w:abstractNumId="70">
    <w:multiLevelType w:val="hybridMultilevel"/>
    <w:lvl w:ilvl="0">
      <w:start w:val="16"/>
      <w:numFmt w:val="decimal"/>
      <w:lvlText w:val="%1"/>
      <w:lvlJc w:val="left"/>
      <w:pPr>
        <w:ind w:left="190" w:hanging="393"/>
        <w:jc w:val="left"/>
      </w:pPr>
      <w:rPr>
        <w:rFonts w:hint="default"/>
        <w:lang w:val="pt-PT" w:eastAsia="en-US" w:bidi="ar-SA"/>
      </w:rPr>
    </w:lvl>
    <w:lvl w:ilvl="1">
      <w:start w:val="1"/>
      <w:numFmt w:val="decimal"/>
      <w:lvlText w:val="%1.%2"/>
      <w:lvlJc w:val="left"/>
      <w:pPr>
        <w:ind w:left="190" w:hanging="39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5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92" w:hanging="519"/>
      </w:pPr>
      <w:rPr>
        <w:rFonts w:hint="default"/>
        <w:lang w:val="pt-PT" w:eastAsia="en-US" w:bidi="ar-SA"/>
      </w:rPr>
    </w:lvl>
    <w:lvl w:ilvl="4">
      <w:start w:val="0"/>
      <w:numFmt w:val="bullet"/>
      <w:lvlText w:val="•"/>
      <w:lvlJc w:val="left"/>
      <w:pPr>
        <w:ind w:left="6456" w:hanging="519"/>
      </w:pPr>
      <w:rPr>
        <w:rFonts w:hint="default"/>
        <w:lang w:val="pt-PT" w:eastAsia="en-US" w:bidi="ar-SA"/>
      </w:rPr>
    </w:lvl>
    <w:lvl w:ilvl="5">
      <w:start w:val="0"/>
      <w:numFmt w:val="bullet"/>
      <w:lvlText w:val="•"/>
      <w:lvlJc w:val="left"/>
      <w:pPr>
        <w:ind w:left="8020" w:hanging="519"/>
      </w:pPr>
      <w:rPr>
        <w:rFonts w:hint="default"/>
        <w:lang w:val="pt-PT" w:eastAsia="en-US" w:bidi="ar-SA"/>
      </w:rPr>
    </w:lvl>
    <w:lvl w:ilvl="6">
      <w:start w:val="0"/>
      <w:numFmt w:val="bullet"/>
      <w:lvlText w:val="•"/>
      <w:lvlJc w:val="left"/>
      <w:pPr>
        <w:ind w:left="9584" w:hanging="519"/>
      </w:pPr>
      <w:rPr>
        <w:rFonts w:hint="default"/>
        <w:lang w:val="pt-PT" w:eastAsia="en-US" w:bidi="ar-SA"/>
      </w:rPr>
    </w:lvl>
    <w:lvl w:ilvl="7">
      <w:start w:val="0"/>
      <w:numFmt w:val="bullet"/>
      <w:lvlText w:val="•"/>
      <w:lvlJc w:val="left"/>
      <w:pPr>
        <w:ind w:left="11148" w:hanging="519"/>
      </w:pPr>
      <w:rPr>
        <w:rFonts w:hint="default"/>
        <w:lang w:val="pt-PT" w:eastAsia="en-US" w:bidi="ar-SA"/>
      </w:rPr>
    </w:lvl>
    <w:lvl w:ilvl="8">
      <w:start w:val="0"/>
      <w:numFmt w:val="bullet"/>
      <w:lvlText w:val="•"/>
      <w:lvlJc w:val="left"/>
      <w:pPr>
        <w:ind w:left="12712" w:hanging="519"/>
      </w:pPr>
      <w:rPr>
        <w:rFonts w:hint="default"/>
        <w:lang w:val="pt-PT" w:eastAsia="en-US" w:bidi="ar-SA"/>
      </w:rPr>
    </w:lvl>
  </w:abstractNum>
  <w:abstractNum w:abstractNumId="69">
    <w:multiLevelType w:val="hybridMultilevel"/>
    <w:lvl w:ilvl="0">
      <w:start w:val="15"/>
      <w:numFmt w:val="decimal"/>
      <w:lvlText w:val="%1"/>
      <w:lvlJc w:val="left"/>
      <w:pPr>
        <w:ind w:left="190" w:hanging="389"/>
        <w:jc w:val="left"/>
      </w:pPr>
      <w:rPr>
        <w:rFonts w:hint="default"/>
        <w:lang w:val="pt-PT" w:eastAsia="en-US" w:bidi="ar-SA"/>
      </w:rPr>
    </w:lvl>
    <w:lvl w:ilvl="1">
      <w:start w:val="1"/>
      <w:numFmt w:val="decimal"/>
      <w:lvlText w:val="%1.%2"/>
      <w:lvlJc w:val="left"/>
      <w:pPr>
        <w:ind w:left="190" w:hanging="38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89"/>
      </w:pPr>
      <w:rPr>
        <w:rFonts w:hint="default"/>
        <w:lang w:val="pt-PT" w:eastAsia="en-US" w:bidi="ar-SA"/>
      </w:rPr>
    </w:lvl>
    <w:lvl w:ilvl="3">
      <w:start w:val="0"/>
      <w:numFmt w:val="bullet"/>
      <w:lvlText w:val="•"/>
      <w:lvlJc w:val="left"/>
      <w:pPr>
        <w:ind w:left="4892" w:hanging="389"/>
      </w:pPr>
      <w:rPr>
        <w:rFonts w:hint="default"/>
        <w:lang w:val="pt-PT" w:eastAsia="en-US" w:bidi="ar-SA"/>
      </w:rPr>
    </w:lvl>
    <w:lvl w:ilvl="4">
      <w:start w:val="0"/>
      <w:numFmt w:val="bullet"/>
      <w:lvlText w:val="•"/>
      <w:lvlJc w:val="left"/>
      <w:pPr>
        <w:ind w:left="6456" w:hanging="389"/>
      </w:pPr>
      <w:rPr>
        <w:rFonts w:hint="default"/>
        <w:lang w:val="pt-PT" w:eastAsia="en-US" w:bidi="ar-SA"/>
      </w:rPr>
    </w:lvl>
    <w:lvl w:ilvl="5">
      <w:start w:val="0"/>
      <w:numFmt w:val="bullet"/>
      <w:lvlText w:val="•"/>
      <w:lvlJc w:val="left"/>
      <w:pPr>
        <w:ind w:left="8020" w:hanging="389"/>
      </w:pPr>
      <w:rPr>
        <w:rFonts w:hint="default"/>
        <w:lang w:val="pt-PT" w:eastAsia="en-US" w:bidi="ar-SA"/>
      </w:rPr>
    </w:lvl>
    <w:lvl w:ilvl="6">
      <w:start w:val="0"/>
      <w:numFmt w:val="bullet"/>
      <w:lvlText w:val="•"/>
      <w:lvlJc w:val="left"/>
      <w:pPr>
        <w:ind w:left="9584" w:hanging="389"/>
      </w:pPr>
      <w:rPr>
        <w:rFonts w:hint="default"/>
        <w:lang w:val="pt-PT" w:eastAsia="en-US" w:bidi="ar-SA"/>
      </w:rPr>
    </w:lvl>
    <w:lvl w:ilvl="7">
      <w:start w:val="0"/>
      <w:numFmt w:val="bullet"/>
      <w:lvlText w:val="•"/>
      <w:lvlJc w:val="left"/>
      <w:pPr>
        <w:ind w:left="11148" w:hanging="389"/>
      </w:pPr>
      <w:rPr>
        <w:rFonts w:hint="default"/>
        <w:lang w:val="pt-PT" w:eastAsia="en-US" w:bidi="ar-SA"/>
      </w:rPr>
    </w:lvl>
    <w:lvl w:ilvl="8">
      <w:start w:val="0"/>
      <w:numFmt w:val="bullet"/>
      <w:lvlText w:val="•"/>
      <w:lvlJc w:val="left"/>
      <w:pPr>
        <w:ind w:left="12712" w:hanging="389"/>
      </w:pPr>
      <w:rPr>
        <w:rFonts w:hint="default"/>
        <w:lang w:val="pt-PT" w:eastAsia="en-US" w:bidi="ar-SA"/>
      </w:rPr>
    </w:lvl>
  </w:abstractNum>
  <w:abstractNum w:abstractNumId="68">
    <w:multiLevelType w:val="hybridMultilevel"/>
    <w:lvl w:ilvl="0">
      <w:start w:val="14"/>
      <w:numFmt w:val="decimal"/>
      <w:lvlText w:val="%1"/>
      <w:lvlJc w:val="left"/>
      <w:pPr>
        <w:ind w:left="559" w:hanging="370"/>
        <w:jc w:val="left"/>
      </w:pPr>
      <w:rPr>
        <w:rFonts w:hint="default"/>
        <w:lang w:val="pt-PT" w:eastAsia="en-US" w:bidi="ar-SA"/>
      </w:rPr>
    </w:lvl>
    <w:lvl w:ilvl="1">
      <w:start w:val="1"/>
      <w:numFmt w:val="decimal"/>
      <w:lvlText w:val="%1.%2"/>
      <w:lvlJc w:val="left"/>
      <w:pPr>
        <w:ind w:left="559" w:hanging="37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616" w:hanging="370"/>
      </w:pPr>
      <w:rPr>
        <w:rFonts w:hint="default"/>
        <w:lang w:val="pt-PT" w:eastAsia="en-US" w:bidi="ar-SA"/>
      </w:rPr>
    </w:lvl>
    <w:lvl w:ilvl="3">
      <w:start w:val="0"/>
      <w:numFmt w:val="bullet"/>
      <w:lvlText w:val="•"/>
      <w:lvlJc w:val="left"/>
      <w:pPr>
        <w:ind w:left="5144" w:hanging="370"/>
      </w:pPr>
      <w:rPr>
        <w:rFonts w:hint="default"/>
        <w:lang w:val="pt-PT" w:eastAsia="en-US" w:bidi="ar-SA"/>
      </w:rPr>
    </w:lvl>
    <w:lvl w:ilvl="4">
      <w:start w:val="0"/>
      <w:numFmt w:val="bullet"/>
      <w:lvlText w:val="•"/>
      <w:lvlJc w:val="left"/>
      <w:pPr>
        <w:ind w:left="6672" w:hanging="370"/>
      </w:pPr>
      <w:rPr>
        <w:rFonts w:hint="default"/>
        <w:lang w:val="pt-PT" w:eastAsia="en-US" w:bidi="ar-SA"/>
      </w:rPr>
    </w:lvl>
    <w:lvl w:ilvl="5">
      <w:start w:val="0"/>
      <w:numFmt w:val="bullet"/>
      <w:lvlText w:val="•"/>
      <w:lvlJc w:val="left"/>
      <w:pPr>
        <w:ind w:left="8200" w:hanging="370"/>
      </w:pPr>
      <w:rPr>
        <w:rFonts w:hint="default"/>
        <w:lang w:val="pt-PT" w:eastAsia="en-US" w:bidi="ar-SA"/>
      </w:rPr>
    </w:lvl>
    <w:lvl w:ilvl="6">
      <w:start w:val="0"/>
      <w:numFmt w:val="bullet"/>
      <w:lvlText w:val="•"/>
      <w:lvlJc w:val="left"/>
      <w:pPr>
        <w:ind w:left="9728" w:hanging="370"/>
      </w:pPr>
      <w:rPr>
        <w:rFonts w:hint="default"/>
        <w:lang w:val="pt-PT" w:eastAsia="en-US" w:bidi="ar-SA"/>
      </w:rPr>
    </w:lvl>
    <w:lvl w:ilvl="7">
      <w:start w:val="0"/>
      <w:numFmt w:val="bullet"/>
      <w:lvlText w:val="•"/>
      <w:lvlJc w:val="left"/>
      <w:pPr>
        <w:ind w:left="11256" w:hanging="370"/>
      </w:pPr>
      <w:rPr>
        <w:rFonts w:hint="default"/>
        <w:lang w:val="pt-PT" w:eastAsia="en-US" w:bidi="ar-SA"/>
      </w:rPr>
    </w:lvl>
    <w:lvl w:ilvl="8">
      <w:start w:val="0"/>
      <w:numFmt w:val="bullet"/>
      <w:lvlText w:val="•"/>
      <w:lvlJc w:val="left"/>
      <w:pPr>
        <w:ind w:left="12784" w:hanging="370"/>
      </w:pPr>
      <w:rPr>
        <w:rFonts w:hint="default"/>
        <w:lang w:val="pt-PT" w:eastAsia="en-US" w:bidi="ar-SA"/>
      </w:rPr>
    </w:lvl>
  </w:abstractNum>
  <w:abstractNum w:abstractNumId="67">
    <w:multiLevelType w:val="hybridMultilevel"/>
    <w:lvl w:ilvl="0">
      <w:start w:val="13"/>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632" w:hanging="381"/>
      </w:pPr>
      <w:rPr>
        <w:rFonts w:hint="default"/>
        <w:lang w:val="pt-PT" w:eastAsia="en-US" w:bidi="ar-SA"/>
      </w:rPr>
    </w:lvl>
    <w:lvl w:ilvl="3">
      <w:start w:val="0"/>
      <w:numFmt w:val="bullet"/>
      <w:lvlText w:val="•"/>
      <w:lvlJc w:val="left"/>
      <w:pPr>
        <w:ind w:left="5158" w:hanging="381"/>
      </w:pPr>
      <w:rPr>
        <w:rFonts w:hint="default"/>
        <w:lang w:val="pt-PT" w:eastAsia="en-US" w:bidi="ar-SA"/>
      </w:rPr>
    </w:lvl>
    <w:lvl w:ilvl="4">
      <w:start w:val="0"/>
      <w:numFmt w:val="bullet"/>
      <w:lvlText w:val="•"/>
      <w:lvlJc w:val="left"/>
      <w:pPr>
        <w:ind w:left="6684" w:hanging="381"/>
      </w:pPr>
      <w:rPr>
        <w:rFonts w:hint="default"/>
        <w:lang w:val="pt-PT" w:eastAsia="en-US" w:bidi="ar-SA"/>
      </w:rPr>
    </w:lvl>
    <w:lvl w:ilvl="5">
      <w:start w:val="0"/>
      <w:numFmt w:val="bullet"/>
      <w:lvlText w:val="•"/>
      <w:lvlJc w:val="left"/>
      <w:pPr>
        <w:ind w:left="8210" w:hanging="381"/>
      </w:pPr>
      <w:rPr>
        <w:rFonts w:hint="default"/>
        <w:lang w:val="pt-PT" w:eastAsia="en-US" w:bidi="ar-SA"/>
      </w:rPr>
    </w:lvl>
    <w:lvl w:ilvl="6">
      <w:start w:val="0"/>
      <w:numFmt w:val="bullet"/>
      <w:lvlText w:val="•"/>
      <w:lvlJc w:val="left"/>
      <w:pPr>
        <w:ind w:left="9736" w:hanging="381"/>
      </w:pPr>
      <w:rPr>
        <w:rFonts w:hint="default"/>
        <w:lang w:val="pt-PT" w:eastAsia="en-US" w:bidi="ar-SA"/>
      </w:rPr>
    </w:lvl>
    <w:lvl w:ilvl="7">
      <w:start w:val="0"/>
      <w:numFmt w:val="bullet"/>
      <w:lvlText w:val="•"/>
      <w:lvlJc w:val="left"/>
      <w:pPr>
        <w:ind w:left="11262" w:hanging="381"/>
      </w:pPr>
      <w:rPr>
        <w:rFonts w:hint="default"/>
        <w:lang w:val="pt-PT" w:eastAsia="en-US" w:bidi="ar-SA"/>
      </w:rPr>
    </w:lvl>
    <w:lvl w:ilvl="8">
      <w:start w:val="0"/>
      <w:numFmt w:val="bullet"/>
      <w:lvlText w:val="•"/>
      <w:lvlJc w:val="left"/>
      <w:pPr>
        <w:ind w:left="12788" w:hanging="381"/>
      </w:pPr>
      <w:rPr>
        <w:rFonts w:hint="default"/>
        <w:lang w:val="pt-PT" w:eastAsia="en-US" w:bidi="ar-SA"/>
      </w:rPr>
    </w:lvl>
  </w:abstractNum>
  <w:abstractNum w:abstractNumId="66">
    <w:multiLevelType w:val="hybridMultilevel"/>
    <w:lvl w:ilvl="0">
      <w:start w:val="12"/>
      <w:numFmt w:val="decimal"/>
      <w:lvlText w:val="%1"/>
      <w:lvlJc w:val="left"/>
      <w:pPr>
        <w:ind w:left="617" w:hanging="428"/>
        <w:jc w:val="left"/>
      </w:pPr>
      <w:rPr>
        <w:rFonts w:hint="default"/>
        <w:lang w:val="pt-PT" w:eastAsia="en-US" w:bidi="ar-SA"/>
      </w:rPr>
    </w:lvl>
    <w:lvl w:ilvl="1">
      <w:start w:val="6"/>
      <w:numFmt w:val="decimal"/>
      <w:lvlText w:val="%1.%2."/>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80" w:hanging="523"/>
      </w:pPr>
      <w:rPr>
        <w:rFonts w:hint="default"/>
        <w:lang w:val="pt-PT" w:eastAsia="en-US" w:bidi="ar-SA"/>
      </w:rPr>
    </w:lvl>
    <w:lvl w:ilvl="4">
      <w:start w:val="0"/>
      <w:numFmt w:val="bullet"/>
      <w:lvlText w:val="•"/>
      <w:lvlJc w:val="left"/>
      <w:pPr>
        <w:ind w:left="5760" w:hanging="523"/>
      </w:pPr>
      <w:rPr>
        <w:rFonts w:hint="default"/>
        <w:lang w:val="pt-PT" w:eastAsia="en-US" w:bidi="ar-SA"/>
      </w:rPr>
    </w:lvl>
    <w:lvl w:ilvl="5">
      <w:start w:val="0"/>
      <w:numFmt w:val="bullet"/>
      <w:lvlText w:val="•"/>
      <w:lvlJc w:val="left"/>
      <w:pPr>
        <w:ind w:left="7440" w:hanging="523"/>
      </w:pPr>
      <w:rPr>
        <w:rFonts w:hint="default"/>
        <w:lang w:val="pt-PT" w:eastAsia="en-US" w:bidi="ar-SA"/>
      </w:rPr>
    </w:lvl>
    <w:lvl w:ilvl="6">
      <w:start w:val="0"/>
      <w:numFmt w:val="bullet"/>
      <w:lvlText w:val="•"/>
      <w:lvlJc w:val="left"/>
      <w:pPr>
        <w:ind w:left="9120" w:hanging="523"/>
      </w:pPr>
      <w:rPr>
        <w:rFonts w:hint="default"/>
        <w:lang w:val="pt-PT" w:eastAsia="en-US" w:bidi="ar-SA"/>
      </w:rPr>
    </w:lvl>
    <w:lvl w:ilvl="7">
      <w:start w:val="0"/>
      <w:numFmt w:val="bullet"/>
      <w:lvlText w:val="•"/>
      <w:lvlJc w:val="left"/>
      <w:pPr>
        <w:ind w:left="10800" w:hanging="523"/>
      </w:pPr>
      <w:rPr>
        <w:rFonts w:hint="default"/>
        <w:lang w:val="pt-PT" w:eastAsia="en-US" w:bidi="ar-SA"/>
      </w:rPr>
    </w:lvl>
    <w:lvl w:ilvl="8">
      <w:start w:val="0"/>
      <w:numFmt w:val="bullet"/>
      <w:lvlText w:val="•"/>
      <w:lvlJc w:val="left"/>
      <w:pPr>
        <w:ind w:left="12480" w:hanging="523"/>
      </w:pPr>
      <w:rPr>
        <w:rFonts w:hint="default"/>
        <w:lang w:val="pt-PT" w:eastAsia="en-US" w:bidi="ar-SA"/>
      </w:rPr>
    </w:lvl>
  </w:abstractNum>
  <w:abstractNum w:abstractNumId="65">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4">
    <w:multiLevelType w:val="hybridMultilevel"/>
    <w:lvl w:ilvl="0">
      <w:start w:val="1"/>
      <w:numFmt w:val="lowerLetter"/>
      <w:lvlText w:val="%1)"/>
      <w:lvlJc w:val="left"/>
      <w:pPr>
        <w:ind w:left="190" w:hanging="2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764" w:hanging="203"/>
      </w:pPr>
      <w:rPr>
        <w:rFonts w:hint="default"/>
        <w:lang w:val="pt-PT" w:eastAsia="en-US" w:bidi="ar-SA"/>
      </w:rPr>
    </w:lvl>
    <w:lvl w:ilvl="2">
      <w:start w:val="0"/>
      <w:numFmt w:val="bullet"/>
      <w:lvlText w:val="•"/>
      <w:lvlJc w:val="left"/>
      <w:pPr>
        <w:ind w:left="3328" w:hanging="203"/>
      </w:pPr>
      <w:rPr>
        <w:rFonts w:hint="default"/>
        <w:lang w:val="pt-PT" w:eastAsia="en-US" w:bidi="ar-SA"/>
      </w:rPr>
    </w:lvl>
    <w:lvl w:ilvl="3">
      <w:start w:val="0"/>
      <w:numFmt w:val="bullet"/>
      <w:lvlText w:val="•"/>
      <w:lvlJc w:val="left"/>
      <w:pPr>
        <w:ind w:left="4892" w:hanging="203"/>
      </w:pPr>
      <w:rPr>
        <w:rFonts w:hint="default"/>
        <w:lang w:val="pt-PT" w:eastAsia="en-US" w:bidi="ar-SA"/>
      </w:rPr>
    </w:lvl>
    <w:lvl w:ilvl="4">
      <w:start w:val="0"/>
      <w:numFmt w:val="bullet"/>
      <w:lvlText w:val="•"/>
      <w:lvlJc w:val="left"/>
      <w:pPr>
        <w:ind w:left="6456" w:hanging="203"/>
      </w:pPr>
      <w:rPr>
        <w:rFonts w:hint="default"/>
        <w:lang w:val="pt-PT" w:eastAsia="en-US" w:bidi="ar-SA"/>
      </w:rPr>
    </w:lvl>
    <w:lvl w:ilvl="5">
      <w:start w:val="0"/>
      <w:numFmt w:val="bullet"/>
      <w:lvlText w:val="•"/>
      <w:lvlJc w:val="left"/>
      <w:pPr>
        <w:ind w:left="8020" w:hanging="203"/>
      </w:pPr>
      <w:rPr>
        <w:rFonts w:hint="default"/>
        <w:lang w:val="pt-PT" w:eastAsia="en-US" w:bidi="ar-SA"/>
      </w:rPr>
    </w:lvl>
    <w:lvl w:ilvl="6">
      <w:start w:val="0"/>
      <w:numFmt w:val="bullet"/>
      <w:lvlText w:val="•"/>
      <w:lvlJc w:val="left"/>
      <w:pPr>
        <w:ind w:left="9584" w:hanging="203"/>
      </w:pPr>
      <w:rPr>
        <w:rFonts w:hint="default"/>
        <w:lang w:val="pt-PT" w:eastAsia="en-US" w:bidi="ar-SA"/>
      </w:rPr>
    </w:lvl>
    <w:lvl w:ilvl="7">
      <w:start w:val="0"/>
      <w:numFmt w:val="bullet"/>
      <w:lvlText w:val="•"/>
      <w:lvlJc w:val="left"/>
      <w:pPr>
        <w:ind w:left="11148" w:hanging="203"/>
      </w:pPr>
      <w:rPr>
        <w:rFonts w:hint="default"/>
        <w:lang w:val="pt-PT" w:eastAsia="en-US" w:bidi="ar-SA"/>
      </w:rPr>
    </w:lvl>
    <w:lvl w:ilvl="8">
      <w:start w:val="0"/>
      <w:numFmt w:val="bullet"/>
      <w:lvlText w:val="•"/>
      <w:lvlJc w:val="left"/>
      <w:pPr>
        <w:ind w:left="12712" w:hanging="203"/>
      </w:pPr>
      <w:rPr>
        <w:rFonts w:hint="default"/>
        <w:lang w:val="pt-PT" w:eastAsia="en-US" w:bidi="ar-SA"/>
      </w:rPr>
    </w:lvl>
  </w:abstractNum>
  <w:abstractNum w:abstractNumId="63">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2">
    <w:multiLevelType w:val="hybridMultilevel"/>
    <w:lvl w:ilvl="0">
      <w:start w:val="12"/>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02" w:hanging="51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64" w:hanging="513"/>
      </w:pPr>
      <w:rPr>
        <w:rFonts w:hint="default"/>
        <w:lang w:val="pt-PT" w:eastAsia="en-US" w:bidi="ar-SA"/>
      </w:rPr>
    </w:lvl>
    <w:lvl w:ilvl="4">
      <w:start w:val="0"/>
      <w:numFmt w:val="bullet"/>
      <w:lvlText w:val="•"/>
      <w:lvlJc w:val="left"/>
      <w:pPr>
        <w:ind w:left="5746" w:hanging="513"/>
      </w:pPr>
      <w:rPr>
        <w:rFonts w:hint="default"/>
        <w:lang w:val="pt-PT" w:eastAsia="en-US" w:bidi="ar-SA"/>
      </w:rPr>
    </w:lvl>
    <w:lvl w:ilvl="5">
      <w:start w:val="0"/>
      <w:numFmt w:val="bullet"/>
      <w:lvlText w:val="•"/>
      <w:lvlJc w:val="left"/>
      <w:pPr>
        <w:ind w:left="7428" w:hanging="513"/>
      </w:pPr>
      <w:rPr>
        <w:rFonts w:hint="default"/>
        <w:lang w:val="pt-PT" w:eastAsia="en-US" w:bidi="ar-SA"/>
      </w:rPr>
    </w:lvl>
    <w:lvl w:ilvl="6">
      <w:start w:val="0"/>
      <w:numFmt w:val="bullet"/>
      <w:lvlText w:val="•"/>
      <w:lvlJc w:val="left"/>
      <w:pPr>
        <w:ind w:left="9111" w:hanging="513"/>
      </w:pPr>
      <w:rPr>
        <w:rFonts w:hint="default"/>
        <w:lang w:val="pt-PT" w:eastAsia="en-US" w:bidi="ar-SA"/>
      </w:rPr>
    </w:lvl>
    <w:lvl w:ilvl="7">
      <w:start w:val="0"/>
      <w:numFmt w:val="bullet"/>
      <w:lvlText w:val="•"/>
      <w:lvlJc w:val="left"/>
      <w:pPr>
        <w:ind w:left="10793" w:hanging="513"/>
      </w:pPr>
      <w:rPr>
        <w:rFonts w:hint="default"/>
        <w:lang w:val="pt-PT" w:eastAsia="en-US" w:bidi="ar-SA"/>
      </w:rPr>
    </w:lvl>
    <w:lvl w:ilvl="8">
      <w:start w:val="0"/>
      <w:numFmt w:val="bullet"/>
      <w:lvlText w:val="•"/>
      <w:lvlJc w:val="left"/>
      <w:pPr>
        <w:ind w:left="12475" w:hanging="513"/>
      </w:pPr>
      <w:rPr>
        <w:rFonts w:hint="default"/>
        <w:lang w:val="pt-PT" w:eastAsia="en-US" w:bidi="ar-SA"/>
      </w:rPr>
    </w:lvl>
  </w:abstractNum>
  <w:abstractNum w:abstractNumId="6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538"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40" w:hanging="349"/>
      </w:pPr>
      <w:rPr>
        <w:rFonts w:hint="default"/>
        <w:lang w:val="pt-PT" w:eastAsia="en-US" w:bidi="ar-SA"/>
      </w:rPr>
    </w:lvl>
    <w:lvl w:ilvl="3">
      <w:start w:val="0"/>
      <w:numFmt w:val="bullet"/>
      <w:lvlText w:val="•"/>
      <w:lvlJc w:val="left"/>
      <w:pPr>
        <w:ind w:left="3940" w:hanging="349"/>
      </w:pPr>
      <w:rPr>
        <w:rFonts w:hint="default"/>
        <w:lang w:val="pt-PT" w:eastAsia="en-US" w:bidi="ar-SA"/>
      </w:rPr>
    </w:lvl>
    <w:lvl w:ilvl="4">
      <w:start w:val="0"/>
      <w:numFmt w:val="bullet"/>
      <w:lvlText w:val="•"/>
      <w:lvlJc w:val="left"/>
      <w:pPr>
        <w:ind w:left="5640" w:hanging="349"/>
      </w:pPr>
      <w:rPr>
        <w:rFonts w:hint="default"/>
        <w:lang w:val="pt-PT" w:eastAsia="en-US" w:bidi="ar-SA"/>
      </w:rPr>
    </w:lvl>
    <w:lvl w:ilvl="5">
      <w:start w:val="0"/>
      <w:numFmt w:val="bullet"/>
      <w:lvlText w:val="•"/>
      <w:lvlJc w:val="left"/>
      <w:pPr>
        <w:ind w:left="7340" w:hanging="349"/>
      </w:pPr>
      <w:rPr>
        <w:rFonts w:hint="default"/>
        <w:lang w:val="pt-PT" w:eastAsia="en-US" w:bidi="ar-SA"/>
      </w:rPr>
    </w:lvl>
    <w:lvl w:ilvl="6">
      <w:start w:val="0"/>
      <w:numFmt w:val="bullet"/>
      <w:lvlText w:val="•"/>
      <w:lvlJc w:val="left"/>
      <w:pPr>
        <w:ind w:left="9040" w:hanging="349"/>
      </w:pPr>
      <w:rPr>
        <w:rFonts w:hint="default"/>
        <w:lang w:val="pt-PT" w:eastAsia="en-US" w:bidi="ar-SA"/>
      </w:rPr>
    </w:lvl>
    <w:lvl w:ilvl="7">
      <w:start w:val="0"/>
      <w:numFmt w:val="bullet"/>
      <w:lvlText w:val="•"/>
      <w:lvlJc w:val="left"/>
      <w:pPr>
        <w:ind w:left="10740" w:hanging="349"/>
      </w:pPr>
      <w:rPr>
        <w:rFonts w:hint="default"/>
        <w:lang w:val="pt-PT" w:eastAsia="en-US" w:bidi="ar-SA"/>
      </w:rPr>
    </w:lvl>
    <w:lvl w:ilvl="8">
      <w:start w:val="0"/>
      <w:numFmt w:val="bullet"/>
      <w:lvlText w:val="•"/>
      <w:lvlJc w:val="left"/>
      <w:pPr>
        <w:ind w:left="12440" w:hanging="349"/>
      </w:pPr>
      <w:rPr>
        <w:rFonts w:hint="default"/>
        <w:lang w:val="pt-PT" w:eastAsia="en-US" w:bidi="ar-SA"/>
      </w:rPr>
    </w:lvl>
  </w:abstractNum>
  <w:abstractNum w:abstractNumId="5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7">
    <w:multiLevelType w:val="hybridMultilevel"/>
    <w:lvl w:ilvl="0">
      <w:start w:val="11"/>
      <w:numFmt w:val="decimal"/>
      <w:lvlText w:val="%1"/>
      <w:lvlJc w:val="left"/>
      <w:pPr>
        <w:ind w:left="563" w:hanging="374"/>
        <w:jc w:val="left"/>
      </w:pPr>
      <w:rPr>
        <w:rFonts w:hint="default"/>
        <w:lang w:val="pt-PT" w:eastAsia="en-US" w:bidi="ar-SA"/>
      </w:rPr>
    </w:lvl>
    <w:lvl w:ilvl="1">
      <w:start w:val="1"/>
      <w:numFmt w:val="decimal"/>
      <w:lvlText w:val="%1.%2"/>
      <w:lvlJc w:val="left"/>
      <w:pPr>
        <w:ind w:left="563" w:hanging="374"/>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705" w:hanging="516"/>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848" w:hanging="659"/>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940" w:hanging="659"/>
      </w:pPr>
      <w:rPr>
        <w:rFonts w:hint="default"/>
        <w:lang w:val="pt-PT" w:eastAsia="en-US" w:bidi="ar-SA"/>
      </w:rPr>
    </w:lvl>
    <w:lvl w:ilvl="5">
      <w:start w:val="0"/>
      <w:numFmt w:val="bullet"/>
      <w:lvlText w:val="•"/>
      <w:lvlJc w:val="left"/>
      <w:pPr>
        <w:ind w:left="3423" w:hanging="659"/>
      </w:pPr>
      <w:rPr>
        <w:rFonts w:hint="default"/>
        <w:lang w:val="pt-PT" w:eastAsia="en-US" w:bidi="ar-SA"/>
      </w:rPr>
    </w:lvl>
    <w:lvl w:ilvl="6">
      <w:start w:val="0"/>
      <w:numFmt w:val="bullet"/>
      <w:lvlText w:val="•"/>
      <w:lvlJc w:val="left"/>
      <w:pPr>
        <w:ind w:left="5906" w:hanging="659"/>
      </w:pPr>
      <w:rPr>
        <w:rFonts w:hint="default"/>
        <w:lang w:val="pt-PT" w:eastAsia="en-US" w:bidi="ar-SA"/>
      </w:rPr>
    </w:lvl>
    <w:lvl w:ilvl="7">
      <w:start w:val="0"/>
      <w:numFmt w:val="bullet"/>
      <w:lvlText w:val="•"/>
      <w:lvlJc w:val="left"/>
      <w:pPr>
        <w:ind w:left="8390" w:hanging="659"/>
      </w:pPr>
      <w:rPr>
        <w:rFonts w:hint="default"/>
        <w:lang w:val="pt-PT" w:eastAsia="en-US" w:bidi="ar-SA"/>
      </w:rPr>
    </w:lvl>
    <w:lvl w:ilvl="8">
      <w:start w:val="0"/>
      <w:numFmt w:val="bullet"/>
      <w:lvlText w:val="•"/>
      <w:lvlJc w:val="left"/>
      <w:pPr>
        <w:ind w:left="10873" w:hanging="659"/>
      </w:pPr>
      <w:rPr>
        <w:rFonts w:hint="default"/>
        <w:lang w:val="pt-PT" w:eastAsia="en-US" w:bidi="ar-SA"/>
      </w:rPr>
    </w:lvl>
  </w:abstractNum>
  <w:abstractNum w:abstractNumId="56">
    <w:multiLevelType w:val="hybridMultilevel"/>
    <w:lvl w:ilvl="0">
      <w:start w:val="10"/>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632" w:hanging="381"/>
      </w:pPr>
      <w:rPr>
        <w:rFonts w:hint="default"/>
        <w:lang w:val="pt-PT" w:eastAsia="en-US" w:bidi="ar-SA"/>
      </w:rPr>
    </w:lvl>
    <w:lvl w:ilvl="3">
      <w:start w:val="0"/>
      <w:numFmt w:val="bullet"/>
      <w:lvlText w:val="•"/>
      <w:lvlJc w:val="left"/>
      <w:pPr>
        <w:ind w:left="5158" w:hanging="381"/>
      </w:pPr>
      <w:rPr>
        <w:rFonts w:hint="default"/>
        <w:lang w:val="pt-PT" w:eastAsia="en-US" w:bidi="ar-SA"/>
      </w:rPr>
    </w:lvl>
    <w:lvl w:ilvl="4">
      <w:start w:val="0"/>
      <w:numFmt w:val="bullet"/>
      <w:lvlText w:val="•"/>
      <w:lvlJc w:val="left"/>
      <w:pPr>
        <w:ind w:left="6684" w:hanging="381"/>
      </w:pPr>
      <w:rPr>
        <w:rFonts w:hint="default"/>
        <w:lang w:val="pt-PT" w:eastAsia="en-US" w:bidi="ar-SA"/>
      </w:rPr>
    </w:lvl>
    <w:lvl w:ilvl="5">
      <w:start w:val="0"/>
      <w:numFmt w:val="bullet"/>
      <w:lvlText w:val="•"/>
      <w:lvlJc w:val="left"/>
      <w:pPr>
        <w:ind w:left="8210" w:hanging="381"/>
      </w:pPr>
      <w:rPr>
        <w:rFonts w:hint="default"/>
        <w:lang w:val="pt-PT" w:eastAsia="en-US" w:bidi="ar-SA"/>
      </w:rPr>
    </w:lvl>
    <w:lvl w:ilvl="6">
      <w:start w:val="0"/>
      <w:numFmt w:val="bullet"/>
      <w:lvlText w:val="•"/>
      <w:lvlJc w:val="left"/>
      <w:pPr>
        <w:ind w:left="9736" w:hanging="381"/>
      </w:pPr>
      <w:rPr>
        <w:rFonts w:hint="default"/>
        <w:lang w:val="pt-PT" w:eastAsia="en-US" w:bidi="ar-SA"/>
      </w:rPr>
    </w:lvl>
    <w:lvl w:ilvl="7">
      <w:start w:val="0"/>
      <w:numFmt w:val="bullet"/>
      <w:lvlText w:val="•"/>
      <w:lvlJc w:val="left"/>
      <w:pPr>
        <w:ind w:left="11262" w:hanging="381"/>
      </w:pPr>
      <w:rPr>
        <w:rFonts w:hint="default"/>
        <w:lang w:val="pt-PT" w:eastAsia="en-US" w:bidi="ar-SA"/>
      </w:rPr>
    </w:lvl>
    <w:lvl w:ilvl="8">
      <w:start w:val="0"/>
      <w:numFmt w:val="bullet"/>
      <w:lvlText w:val="•"/>
      <w:lvlJc w:val="left"/>
      <w:pPr>
        <w:ind w:left="12788" w:hanging="381"/>
      </w:pPr>
      <w:rPr>
        <w:rFonts w:hint="default"/>
        <w:lang w:val="pt-PT" w:eastAsia="en-US" w:bidi="ar-SA"/>
      </w:rPr>
    </w:lvl>
  </w:abstractNum>
  <w:abstractNum w:abstractNumId="55">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4">
    <w:multiLevelType w:val="hybridMultilevel"/>
    <w:lvl w:ilvl="0">
      <w:start w:val="9"/>
      <w:numFmt w:val="decimal"/>
      <w:lvlText w:val="%1"/>
      <w:lvlJc w:val="left"/>
      <w:pPr>
        <w:ind w:left="190" w:hanging="305"/>
        <w:jc w:val="left"/>
      </w:pPr>
      <w:rPr>
        <w:rFonts w:hint="default"/>
        <w:lang w:val="pt-PT" w:eastAsia="en-US" w:bidi="ar-SA"/>
      </w:rPr>
    </w:lvl>
    <w:lvl w:ilvl="1">
      <w:start w:val="1"/>
      <w:numFmt w:val="decimal"/>
      <w:lvlText w:val="%1.%2"/>
      <w:lvlJc w:val="left"/>
      <w:pPr>
        <w:ind w:left="190"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90" w:hanging="57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93" w:hanging="579"/>
      </w:pPr>
      <w:rPr>
        <w:rFonts w:hint="default"/>
        <w:lang w:val="pt-PT" w:eastAsia="en-US" w:bidi="ar-SA"/>
      </w:rPr>
    </w:lvl>
    <w:lvl w:ilvl="5">
      <w:start w:val="0"/>
      <w:numFmt w:val="bullet"/>
      <w:lvlText w:val="•"/>
      <w:lvlJc w:val="left"/>
      <w:pPr>
        <w:ind w:left="7384" w:hanging="579"/>
      </w:pPr>
      <w:rPr>
        <w:rFonts w:hint="default"/>
        <w:lang w:val="pt-PT" w:eastAsia="en-US" w:bidi="ar-SA"/>
      </w:rPr>
    </w:lvl>
    <w:lvl w:ilvl="6">
      <w:start w:val="0"/>
      <w:numFmt w:val="bullet"/>
      <w:lvlText w:val="•"/>
      <w:lvlJc w:val="left"/>
      <w:pPr>
        <w:ind w:left="9075" w:hanging="579"/>
      </w:pPr>
      <w:rPr>
        <w:rFonts w:hint="default"/>
        <w:lang w:val="pt-PT" w:eastAsia="en-US" w:bidi="ar-SA"/>
      </w:rPr>
    </w:lvl>
    <w:lvl w:ilvl="7">
      <w:start w:val="0"/>
      <w:numFmt w:val="bullet"/>
      <w:lvlText w:val="•"/>
      <w:lvlJc w:val="left"/>
      <w:pPr>
        <w:ind w:left="10766" w:hanging="579"/>
      </w:pPr>
      <w:rPr>
        <w:rFonts w:hint="default"/>
        <w:lang w:val="pt-PT" w:eastAsia="en-US" w:bidi="ar-SA"/>
      </w:rPr>
    </w:lvl>
    <w:lvl w:ilvl="8">
      <w:start w:val="0"/>
      <w:numFmt w:val="bullet"/>
      <w:lvlText w:val="•"/>
      <w:lvlJc w:val="left"/>
      <w:pPr>
        <w:ind w:left="12457" w:hanging="579"/>
      </w:pPr>
      <w:rPr>
        <w:rFonts w:hint="default"/>
        <w:lang w:val="pt-PT" w:eastAsia="en-US" w:bidi="ar-SA"/>
      </w:rPr>
    </w:lvl>
  </w:abstractNum>
  <w:abstractNum w:abstractNumId="53">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2">
    <w:multiLevelType w:val="hybridMultilevel"/>
    <w:lvl w:ilvl="0">
      <w:start w:val="7"/>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4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22" w:hanging="440"/>
      </w:pPr>
      <w:rPr>
        <w:rFonts w:hint="default"/>
        <w:lang w:val="pt-PT" w:eastAsia="en-US" w:bidi="ar-SA"/>
      </w:rPr>
    </w:lvl>
    <w:lvl w:ilvl="4">
      <w:start w:val="0"/>
      <w:numFmt w:val="bullet"/>
      <w:lvlText w:val="•"/>
      <w:lvlJc w:val="left"/>
      <w:pPr>
        <w:ind w:left="4425" w:hanging="440"/>
      </w:pPr>
      <w:rPr>
        <w:rFonts w:hint="default"/>
        <w:lang w:val="pt-PT" w:eastAsia="en-US" w:bidi="ar-SA"/>
      </w:rPr>
    </w:lvl>
    <w:lvl w:ilvl="5">
      <w:start w:val="0"/>
      <w:numFmt w:val="bullet"/>
      <w:lvlText w:val="•"/>
      <w:lvlJc w:val="left"/>
      <w:pPr>
        <w:ind w:left="6327" w:hanging="440"/>
      </w:pPr>
      <w:rPr>
        <w:rFonts w:hint="default"/>
        <w:lang w:val="pt-PT" w:eastAsia="en-US" w:bidi="ar-SA"/>
      </w:rPr>
    </w:lvl>
    <w:lvl w:ilvl="6">
      <w:start w:val="0"/>
      <w:numFmt w:val="bullet"/>
      <w:lvlText w:val="•"/>
      <w:lvlJc w:val="left"/>
      <w:pPr>
        <w:ind w:left="8230" w:hanging="440"/>
      </w:pPr>
      <w:rPr>
        <w:rFonts w:hint="default"/>
        <w:lang w:val="pt-PT" w:eastAsia="en-US" w:bidi="ar-SA"/>
      </w:rPr>
    </w:lvl>
    <w:lvl w:ilvl="7">
      <w:start w:val="0"/>
      <w:numFmt w:val="bullet"/>
      <w:lvlText w:val="•"/>
      <w:lvlJc w:val="left"/>
      <w:pPr>
        <w:ind w:left="10132" w:hanging="440"/>
      </w:pPr>
      <w:rPr>
        <w:rFonts w:hint="default"/>
        <w:lang w:val="pt-PT" w:eastAsia="en-US" w:bidi="ar-SA"/>
      </w:rPr>
    </w:lvl>
    <w:lvl w:ilvl="8">
      <w:start w:val="0"/>
      <w:numFmt w:val="bullet"/>
      <w:lvlText w:val="•"/>
      <w:lvlJc w:val="left"/>
      <w:pPr>
        <w:ind w:left="12035" w:hanging="440"/>
      </w:pPr>
      <w:rPr>
        <w:rFonts w:hint="default"/>
        <w:lang w:val="pt-PT" w:eastAsia="en-US" w:bidi="ar-SA"/>
      </w:rPr>
    </w:lvl>
  </w:abstractNum>
  <w:abstractNum w:abstractNumId="5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0">
    <w:multiLevelType w:val="hybridMultilevel"/>
    <w:lvl w:ilvl="0">
      <w:start w:val="6"/>
      <w:numFmt w:val="decimal"/>
      <w:lvlText w:val="%1"/>
      <w:lvlJc w:val="left"/>
      <w:pPr>
        <w:ind w:left="190" w:hanging="295"/>
        <w:jc w:val="left"/>
      </w:pPr>
      <w:rPr>
        <w:rFonts w:hint="default"/>
        <w:lang w:val="pt-PT" w:eastAsia="en-US" w:bidi="ar-SA"/>
      </w:rPr>
    </w:lvl>
    <w:lvl w:ilvl="1">
      <w:start w:val="4"/>
      <w:numFmt w:val="decimal"/>
      <w:lvlText w:val="%1.%2"/>
      <w:lvlJc w:val="left"/>
      <w:pPr>
        <w:ind w:left="190" w:hanging="2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3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432"/>
      </w:pPr>
      <w:rPr>
        <w:rFonts w:hint="default"/>
        <w:lang w:val="pt-PT" w:eastAsia="en-US" w:bidi="ar-SA"/>
      </w:rPr>
    </w:lvl>
    <w:lvl w:ilvl="4">
      <w:start w:val="0"/>
      <w:numFmt w:val="bullet"/>
      <w:lvlText w:val="•"/>
      <w:lvlJc w:val="left"/>
      <w:pPr>
        <w:ind w:left="5693" w:hanging="432"/>
      </w:pPr>
      <w:rPr>
        <w:rFonts w:hint="default"/>
        <w:lang w:val="pt-PT" w:eastAsia="en-US" w:bidi="ar-SA"/>
      </w:rPr>
    </w:lvl>
    <w:lvl w:ilvl="5">
      <w:start w:val="0"/>
      <w:numFmt w:val="bullet"/>
      <w:lvlText w:val="•"/>
      <w:lvlJc w:val="left"/>
      <w:pPr>
        <w:ind w:left="7384" w:hanging="432"/>
      </w:pPr>
      <w:rPr>
        <w:rFonts w:hint="default"/>
        <w:lang w:val="pt-PT" w:eastAsia="en-US" w:bidi="ar-SA"/>
      </w:rPr>
    </w:lvl>
    <w:lvl w:ilvl="6">
      <w:start w:val="0"/>
      <w:numFmt w:val="bullet"/>
      <w:lvlText w:val="•"/>
      <w:lvlJc w:val="left"/>
      <w:pPr>
        <w:ind w:left="9075" w:hanging="432"/>
      </w:pPr>
      <w:rPr>
        <w:rFonts w:hint="default"/>
        <w:lang w:val="pt-PT" w:eastAsia="en-US" w:bidi="ar-SA"/>
      </w:rPr>
    </w:lvl>
    <w:lvl w:ilvl="7">
      <w:start w:val="0"/>
      <w:numFmt w:val="bullet"/>
      <w:lvlText w:val="•"/>
      <w:lvlJc w:val="left"/>
      <w:pPr>
        <w:ind w:left="10766" w:hanging="432"/>
      </w:pPr>
      <w:rPr>
        <w:rFonts w:hint="default"/>
        <w:lang w:val="pt-PT" w:eastAsia="en-US" w:bidi="ar-SA"/>
      </w:rPr>
    </w:lvl>
    <w:lvl w:ilvl="8">
      <w:start w:val="0"/>
      <w:numFmt w:val="bullet"/>
      <w:lvlText w:val="•"/>
      <w:lvlJc w:val="left"/>
      <w:pPr>
        <w:ind w:left="12457" w:hanging="432"/>
      </w:pPr>
      <w:rPr>
        <w:rFonts w:hint="default"/>
        <w:lang w:val="pt-PT" w:eastAsia="en-US" w:bidi="ar-SA"/>
      </w:rPr>
    </w:lvl>
  </w:abstractNum>
  <w:abstractNum w:abstractNumId="49">
    <w:multiLevelType w:val="hybridMultilevel"/>
    <w:lvl w:ilvl="0">
      <w:start w:val="6"/>
      <w:numFmt w:val="decimal"/>
      <w:lvlText w:val="%1"/>
      <w:lvlJc w:val="left"/>
      <w:pPr>
        <w:ind w:left="190" w:hanging="333"/>
        <w:jc w:val="left"/>
      </w:pPr>
      <w:rPr>
        <w:rFonts w:hint="default"/>
        <w:lang w:val="pt-PT" w:eastAsia="en-US" w:bidi="ar-SA"/>
      </w:rPr>
    </w:lvl>
    <w:lvl w:ilvl="1">
      <w:start w:val="3"/>
      <w:numFmt w:val="decimal"/>
      <w:lvlText w:val="%1.%2."/>
      <w:lvlJc w:val="left"/>
      <w:pPr>
        <w:ind w:left="190" w:hanging="33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428"/>
      </w:pPr>
      <w:rPr>
        <w:rFonts w:hint="default"/>
        <w:lang w:val="pt-PT" w:eastAsia="en-US" w:bidi="ar-SA"/>
      </w:rPr>
    </w:lvl>
    <w:lvl w:ilvl="4">
      <w:start w:val="0"/>
      <w:numFmt w:val="bullet"/>
      <w:lvlText w:val="•"/>
      <w:lvlJc w:val="left"/>
      <w:pPr>
        <w:ind w:left="5693" w:hanging="428"/>
      </w:pPr>
      <w:rPr>
        <w:rFonts w:hint="default"/>
        <w:lang w:val="pt-PT" w:eastAsia="en-US" w:bidi="ar-SA"/>
      </w:rPr>
    </w:lvl>
    <w:lvl w:ilvl="5">
      <w:start w:val="0"/>
      <w:numFmt w:val="bullet"/>
      <w:lvlText w:val="•"/>
      <w:lvlJc w:val="left"/>
      <w:pPr>
        <w:ind w:left="7384" w:hanging="428"/>
      </w:pPr>
      <w:rPr>
        <w:rFonts w:hint="default"/>
        <w:lang w:val="pt-PT" w:eastAsia="en-US" w:bidi="ar-SA"/>
      </w:rPr>
    </w:lvl>
    <w:lvl w:ilvl="6">
      <w:start w:val="0"/>
      <w:numFmt w:val="bullet"/>
      <w:lvlText w:val="•"/>
      <w:lvlJc w:val="left"/>
      <w:pPr>
        <w:ind w:left="9075" w:hanging="428"/>
      </w:pPr>
      <w:rPr>
        <w:rFonts w:hint="default"/>
        <w:lang w:val="pt-PT" w:eastAsia="en-US" w:bidi="ar-SA"/>
      </w:rPr>
    </w:lvl>
    <w:lvl w:ilvl="7">
      <w:start w:val="0"/>
      <w:numFmt w:val="bullet"/>
      <w:lvlText w:val="•"/>
      <w:lvlJc w:val="left"/>
      <w:pPr>
        <w:ind w:left="10766" w:hanging="428"/>
      </w:pPr>
      <w:rPr>
        <w:rFonts w:hint="default"/>
        <w:lang w:val="pt-PT" w:eastAsia="en-US" w:bidi="ar-SA"/>
      </w:rPr>
    </w:lvl>
    <w:lvl w:ilvl="8">
      <w:start w:val="0"/>
      <w:numFmt w:val="bullet"/>
      <w:lvlText w:val="•"/>
      <w:lvlJc w:val="left"/>
      <w:pPr>
        <w:ind w:left="12457" w:hanging="428"/>
      </w:pPr>
      <w:rPr>
        <w:rFonts w:hint="default"/>
        <w:lang w:val="pt-PT" w:eastAsia="en-US" w:bidi="ar-SA"/>
      </w:rPr>
    </w:lvl>
  </w:abstractNum>
  <w:abstractNum w:abstractNumId="48">
    <w:multiLevelType w:val="hybridMultilevel"/>
    <w:lvl w:ilvl="0">
      <w:start w:val="3"/>
      <w:numFmt w:val="decimal"/>
      <w:lvlText w:val="%1"/>
      <w:lvlJc w:val="left"/>
      <w:pPr>
        <w:ind w:left="190" w:hanging="302"/>
        <w:jc w:val="left"/>
      </w:pPr>
      <w:rPr>
        <w:rFonts w:hint="default"/>
        <w:lang w:val="pt-PT" w:eastAsia="en-US" w:bidi="ar-SA"/>
      </w:rPr>
    </w:lvl>
    <w:lvl w:ilvl="1">
      <w:start w:val="1"/>
      <w:numFmt w:val="decimal"/>
      <w:lvlText w:val="%1.%2"/>
      <w:lvlJc w:val="left"/>
      <w:pPr>
        <w:ind w:left="190"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02"/>
      </w:pPr>
      <w:rPr>
        <w:rFonts w:hint="default"/>
        <w:lang w:val="pt-PT" w:eastAsia="en-US" w:bidi="ar-SA"/>
      </w:rPr>
    </w:lvl>
    <w:lvl w:ilvl="3">
      <w:start w:val="0"/>
      <w:numFmt w:val="bullet"/>
      <w:lvlText w:val="•"/>
      <w:lvlJc w:val="left"/>
      <w:pPr>
        <w:ind w:left="4892" w:hanging="302"/>
      </w:pPr>
      <w:rPr>
        <w:rFonts w:hint="default"/>
        <w:lang w:val="pt-PT" w:eastAsia="en-US" w:bidi="ar-SA"/>
      </w:rPr>
    </w:lvl>
    <w:lvl w:ilvl="4">
      <w:start w:val="0"/>
      <w:numFmt w:val="bullet"/>
      <w:lvlText w:val="•"/>
      <w:lvlJc w:val="left"/>
      <w:pPr>
        <w:ind w:left="6456" w:hanging="302"/>
      </w:pPr>
      <w:rPr>
        <w:rFonts w:hint="default"/>
        <w:lang w:val="pt-PT" w:eastAsia="en-US" w:bidi="ar-SA"/>
      </w:rPr>
    </w:lvl>
    <w:lvl w:ilvl="5">
      <w:start w:val="0"/>
      <w:numFmt w:val="bullet"/>
      <w:lvlText w:val="•"/>
      <w:lvlJc w:val="left"/>
      <w:pPr>
        <w:ind w:left="8020" w:hanging="302"/>
      </w:pPr>
      <w:rPr>
        <w:rFonts w:hint="default"/>
        <w:lang w:val="pt-PT" w:eastAsia="en-US" w:bidi="ar-SA"/>
      </w:rPr>
    </w:lvl>
    <w:lvl w:ilvl="6">
      <w:start w:val="0"/>
      <w:numFmt w:val="bullet"/>
      <w:lvlText w:val="•"/>
      <w:lvlJc w:val="left"/>
      <w:pPr>
        <w:ind w:left="9584" w:hanging="302"/>
      </w:pPr>
      <w:rPr>
        <w:rFonts w:hint="default"/>
        <w:lang w:val="pt-PT" w:eastAsia="en-US" w:bidi="ar-SA"/>
      </w:rPr>
    </w:lvl>
    <w:lvl w:ilvl="7">
      <w:start w:val="0"/>
      <w:numFmt w:val="bullet"/>
      <w:lvlText w:val="•"/>
      <w:lvlJc w:val="left"/>
      <w:pPr>
        <w:ind w:left="11148" w:hanging="302"/>
      </w:pPr>
      <w:rPr>
        <w:rFonts w:hint="default"/>
        <w:lang w:val="pt-PT" w:eastAsia="en-US" w:bidi="ar-SA"/>
      </w:rPr>
    </w:lvl>
    <w:lvl w:ilvl="8">
      <w:start w:val="0"/>
      <w:numFmt w:val="bullet"/>
      <w:lvlText w:val="•"/>
      <w:lvlJc w:val="left"/>
      <w:pPr>
        <w:ind w:left="12712" w:hanging="302"/>
      </w:pPr>
      <w:rPr>
        <w:rFonts w:hint="default"/>
        <w:lang w:val="pt-PT" w:eastAsia="en-US" w:bidi="ar-SA"/>
      </w:rPr>
    </w:lvl>
  </w:abstractNum>
  <w:abstractNum w:abstractNumId="47">
    <w:multiLevelType w:val="hybridMultilevel"/>
    <w:lvl w:ilvl="0">
      <w:start w:val="2"/>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286"/>
      </w:pPr>
      <w:rPr>
        <w:rFonts w:hint="default"/>
        <w:lang w:val="pt-PT" w:eastAsia="en-US" w:bidi="ar-SA"/>
      </w:rPr>
    </w:lvl>
    <w:lvl w:ilvl="3">
      <w:start w:val="0"/>
      <w:numFmt w:val="bullet"/>
      <w:lvlText w:val="•"/>
      <w:lvlJc w:val="left"/>
      <w:pPr>
        <w:ind w:left="5088" w:hanging="286"/>
      </w:pPr>
      <w:rPr>
        <w:rFonts w:hint="default"/>
        <w:lang w:val="pt-PT" w:eastAsia="en-US" w:bidi="ar-SA"/>
      </w:rPr>
    </w:lvl>
    <w:lvl w:ilvl="4">
      <w:start w:val="0"/>
      <w:numFmt w:val="bullet"/>
      <w:lvlText w:val="•"/>
      <w:lvlJc w:val="left"/>
      <w:pPr>
        <w:ind w:left="6624" w:hanging="286"/>
      </w:pPr>
      <w:rPr>
        <w:rFonts w:hint="default"/>
        <w:lang w:val="pt-PT" w:eastAsia="en-US" w:bidi="ar-SA"/>
      </w:rPr>
    </w:lvl>
    <w:lvl w:ilvl="5">
      <w:start w:val="0"/>
      <w:numFmt w:val="bullet"/>
      <w:lvlText w:val="•"/>
      <w:lvlJc w:val="left"/>
      <w:pPr>
        <w:ind w:left="8160" w:hanging="286"/>
      </w:pPr>
      <w:rPr>
        <w:rFonts w:hint="default"/>
        <w:lang w:val="pt-PT" w:eastAsia="en-US" w:bidi="ar-SA"/>
      </w:rPr>
    </w:lvl>
    <w:lvl w:ilvl="6">
      <w:start w:val="0"/>
      <w:numFmt w:val="bullet"/>
      <w:lvlText w:val="•"/>
      <w:lvlJc w:val="left"/>
      <w:pPr>
        <w:ind w:left="9696" w:hanging="286"/>
      </w:pPr>
      <w:rPr>
        <w:rFonts w:hint="default"/>
        <w:lang w:val="pt-PT" w:eastAsia="en-US" w:bidi="ar-SA"/>
      </w:rPr>
    </w:lvl>
    <w:lvl w:ilvl="7">
      <w:start w:val="0"/>
      <w:numFmt w:val="bullet"/>
      <w:lvlText w:val="•"/>
      <w:lvlJc w:val="left"/>
      <w:pPr>
        <w:ind w:left="11232" w:hanging="286"/>
      </w:pPr>
      <w:rPr>
        <w:rFonts w:hint="default"/>
        <w:lang w:val="pt-PT" w:eastAsia="en-US" w:bidi="ar-SA"/>
      </w:rPr>
    </w:lvl>
    <w:lvl w:ilvl="8">
      <w:start w:val="0"/>
      <w:numFmt w:val="bullet"/>
      <w:lvlText w:val="•"/>
      <w:lvlJc w:val="left"/>
      <w:pPr>
        <w:ind w:left="12768" w:hanging="286"/>
      </w:pPr>
      <w:rPr>
        <w:rFonts w:hint="default"/>
        <w:lang w:val="pt-PT" w:eastAsia="en-US" w:bidi="ar-SA"/>
      </w:rPr>
    </w:lvl>
  </w:abstractNum>
  <w:abstractNum w:abstractNumId="46">
    <w:multiLevelType w:val="hybridMultilevel"/>
    <w:lvl w:ilvl="0">
      <w:start w:val="1"/>
      <w:numFmt w:val="decimal"/>
      <w:lvlText w:val="%1"/>
      <w:lvlJc w:val="left"/>
      <w:pPr>
        <w:ind w:left="380" w:hanging="286"/>
        <w:jc w:val="left"/>
      </w:pPr>
      <w:rPr>
        <w:rFonts w:hint="default"/>
        <w:lang w:val="pt-PT" w:eastAsia="en-US" w:bidi="ar-SA"/>
      </w:rPr>
    </w:lvl>
    <w:lvl w:ilvl="1">
      <w:start w:val="3"/>
      <w:numFmt w:val="decimal"/>
      <w:lvlText w:val="%1.%2"/>
      <w:lvlJc w:val="left"/>
      <w:pPr>
        <w:ind w:left="380" w:hanging="286"/>
        <w:jc w:val="righ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428"/>
      </w:pPr>
      <w:rPr>
        <w:rFonts w:hint="default"/>
        <w:lang w:val="pt-PT" w:eastAsia="en-US" w:bidi="ar-SA"/>
      </w:rPr>
    </w:lvl>
    <w:lvl w:ilvl="4">
      <w:start w:val="0"/>
      <w:numFmt w:val="bullet"/>
      <w:lvlText w:val="•"/>
      <w:lvlJc w:val="left"/>
      <w:pPr>
        <w:ind w:left="5693" w:hanging="428"/>
      </w:pPr>
      <w:rPr>
        <w:rFonts w:hint="default"/>
        <w:lang w:val="pt-PT" w:eastAsia="en-US" w:bidi="ar-SA"/>
      </w:rPr>
    </w:lvl>
    <w:lvl w:ilvl="5">
      <w:start w:val="0"/>
      <w:numFmt w:val="bullet"/>
      <w:lvlText w:val="•"/>
      <w:lvlJc w:val="left"/>
      <w:pPr>
        <w:ind w:left="7384" w:hanging="428"/>
      </w:pPr>
      <w:rPr>
        <w:rFonts w:hint="default"/>
        <w:lang w:val="pt-PT" w:eastAsia="en-US" w:bidi="ar-SA"/>
      </w:rPr>
    </w:lvl>
    <w:lvl w:ilvl="6">
      <w:start w:val="0"/>
      <w:numFmt w:val="bullet"/>
      <w:lvlText w:val="•"/>
      <w:lvlJc w:val="left"/>
      <w:pPr>
        <w:ind w:left="9075" w:hanging="428"/>
      </w:pPr>
      <w:rPr>
        <w:rFonts w:hint="default"/>
        <w:lang w:val="pt-PT" w:eastAsia="en-US" w:bidi="ar-SA"/>
      </w:rPr>
    </w:lvl>
    <w:lvl w:ilvl="7">
      <w:start w:val="0"/>
      <w:numFmt w:val="bullet"/>
      <w:lvlText w:val="•"/>
      <w:lvlJc w:val="left"/>
      <w:pPr>
        <w:ind w:left="10766" w:hanging="428"/>
      </w:pPr>
      <w:rPr>
        <w:rFonts w:hint="default"/>
        <w:lang w:val="pt-PT" w:eastAsia="en-US" w:bidi="ar-SA"/>
      </w:rPr>
    </w:lvl>
    <w:lvl w:ilvl="8">
      <w:start w:val="0"/>
      <w:numFmt w:val="bullet"/>
      <w:lvlText w:val="•"/>
      <w:lvlJc w:val="left"/>
      <w:pPr>
        <w:ind w:left="12457" w:hanging="428"/>
      </w:pPr>
      <w:rPr>
        <w:rFonts w:hint="default"/>
        <w:lang w:val="pt-PT" w:eastAsia="en-US" w:bidi="ar-SA"/>
      </w:rPr>
    </w:lvl>
  </w:abstractNum>
  <w:abstractNum w:abstractNumId="45">
    <w:multiLevelType w:val="hybridMultilevel"/>
    <w:lvl w:ilvl="0">
      <w:start w:val="1"/>
      <w:numFmt w:val="decimal"/>
      <w:lvlText w:val="%1"/>
      <w:lvlJc w:val="left"/>
      <w:pPr>
        <w:ind w:left="190" w:hanging="293"/>
        <w:jc w:val="left"/>
      </w:pPr>
      <w:rPr>
        <w:rFonts w:hint="default"/>
        <w:lang w:val="pt-PT" w:eastAsia="en-US" w:bidi="ar-SA"/>
      </w:rPr>
    </w:lvl>
    <w:lvl w:ilvl="1">
      <w:start w:val="1"/>
      <w:numFmt w:val="decimal"/>
      <w:lvlText w:val="%1.%2"/>
      <w:lvlJc w:val="left"/>
      <w:pPr>
        <w:ind w:left="190" w:hanging="29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293"/>
      </w:pPr>
      <w:rPr>
        <w:rFonts w:hint="default"/>
        <w:lang w:val="pt-PT" w:eastAsia="en-US" w:bidi="ar-SA"/>
      </w:rPr>
    </w:lvl>
    <w:lvl w:ilvl="3">
      <w:start w:val="0"/>
      <w:numFmt w:val="bullet"/>
      <w:lvlText w:val="•"/>
      <w:lvlJc w:val="left"/>
      <w:pPr>
        <w:ind w:left="4892" w:hanging="293"/>
      </w:pPr>
      <w:rPr>
        <w:rFonts w:hint="default"/>
        <w:lang w:val="pt-PT" w:eastAsia="en-US" w:bidi="ar-SA"/>
      </w:rPr>
    </w:lvl>
    <w:lvl w:ilvl="4">
      <w:start w:val="0"/>
      <w:numFmt w:val="bullet"/>
      <w:lvlText w:val="•"/>
      <w:lvlJc w:val="left"/>
      <w:pPr>
        <w:ind w:left="6456" w:hanging="293"/>
      </w:pPr>
      <w:rPr>
        <w:rFonts w:hint="default"/>
        <w:lang w:val="pt-PT" w:eastAsia="en-US" w:bidi="ar-SA"/>
      </w:rPr>
    </w:lvl>
    <w:lvl w:ilvl="5">
      <w:start w:val="0"/>
      <w:numFmt w:val="bullet"/>
      <w:lvlText w:val="•"/>
      <w:lvlJc w:val="left"/>
      <w:pPr>
        <w:ind w:left="8020" w:hanging="293"/>
      </w:pPr>
      <w:rPr>
        <w:rFonts w:hint="default"/>
        <w:lang w:val="pt-PT" w:eastAsia="en-US" w:bidi="ar-SA"/>
      </w:rPr>
    </w:lvl>
    <w:lvl w:ilvl="6">
      <w:start w:val="0"/>
      <w:numFmt w:val="bullet"/>
      <w:lvlText w:val="•"/>
      <w:lvlJc w:val="left"/>
      <w:pPr>
        <w:ind w:left="9584" w:hanging="293"/>
      </w:pPr>
      <w:rPr>
        <w:rFonts w:hint="default"/>
        <w:lang w:val="pt-PT" w:eastAsia="en-US" w:bidi="ar-SA"/>
      </w:rPr>
    </w:lvl>
    <w:lvl w:ilvl="7">
      <w:start w:val="0"/>
      <w:numFmt w:val="bullet"/>
      <w:lvlText w:val="•"/>
      <w:lvlJc w:val="left"/>
      <w:pPr>
        <w:ind w:left="11148" w:hanging="293"/>
      </w:pPr>
      <w:rPr>
        <w:rFonts w:hint="default"/>
        <w:lang w:val="pt-PT" w:eastAsia="en-US" w:bidi="ar-SA"/>
      </w:rPr>
    </w:lvl>
    <w:lvl w:ilvl="8">
      <w:start w:val="0"/>
      <w:numFmt w:val="bullet"/>
      <w:lvlText w:val="•"/>
      <w:lvlJc w:val="left"/>
      <w:pPr>
        <w:ind w:left="12712" w:hanging="293"/>
      </w:pPr>
      <w:rPr>
        <w:rFonts w:hint="default"/>
        <w:lang w:val="pt-PT" w:eastAsia="en-US" w:bidi="ar-SA"/>
      </w:rPr>
    </w:lvl>
  </w:abstractNum>
  <w:abstractNum w:abstractNumId="44">
    <w:multiLevelType w:val="hybridMultilevel"/>
    <w:lvl w:ilvl="0">
      <w:start w:val="1"/>
      <w:numFmt w:val="lowerLetter"/>
      <w:lvlText w:val="%1)"/>
      <w:lvlJc w:val="left"/>
      <w:pPr>
        <w:ind w:left="124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700" w:hanging="196"/>
      </w:pPr>
      <w:rPr>
        <w:rFonts w:hint="default"/>
        <w:lang w:val="pt-PT" w:eastAsia="en-US" w:bidi="ar-SA"/>
      </w:rPr>
    </w:lvl>
    <w:lvl w:ilvl="2">
      <w:start w:val="0"/>
      <w:numFmt w:val="bullet"/>
      <w:lvlText w:val="•"/>
      <w:lvlJc w:val="left"/>
      <w:pPr>
        <w:ind w:left="4160" w:hanging="196"/>
      </w:pPr>
      <w:rPr>
        <w:rFonts w:hint="default"/>
        <w:lang w:val="pt-PT" w:eastAsia="en-US" w:bidi="ar-SA"/>
      </w:rPr>
    </w:lvl>
    <w:lvl w:ilvl="3">
      <w:start w:val="0"/>
      <w:numFmt w:val="bullet"/>
      <w:lvlText w:val="•"/>
      <w:lvlJc w:val="left"/>
      <w:pPr>
        <w:ind w:left="5620" w:hanging="196"/>
      </w:pPr>
      <w:rPr>
        <w:rFonts w:hint="default"/>
        <w:lang w:val="pt-PT" w:eastAsia="en-US" w:bidi="ar-SA"/>
      </w:rPr>
    </w:lvl>
    <w:lvl w:ilvl="4">
      <w:start w:val="0"/>
      <w:numFmt w:val="bullet"/>
      <w:lvlText w:val="•"/>
      <w:lvlJc w:val="left"/>
      <w:pPr>
        <w:ind w:left="7080" w:hanging="196"/>
      </w:pPr>
      <w:rPr>
        <w:rFonts w:hint="default"/>
        <w:lang w:val="pt-PT" w:eastAsia="en-US" w:bidi="ar-SA"/>
      </w:rPr>
    </w:lvl>
    <w:lvl w:ilvl="5">
      <w:start w:val="0"/>
      <w:numFmt w:val="bullet"/>
      <w:lvlText w:val="•"/>
      <w:lvlJc w:val="left"/>
      <w:pPr>
        <w:ind w:left="8540" w:hanging="196"/>
      </w:pPr>
      <w:rPr>
        <w:rFonts w:hint="default"/>
        <w:lang w:val="pt-PT" w:eastAsia="en-US" w:bidi="ar-SA"/>
      </w:rPr>
    </w:lvl>
    <w:lvl w:ilvl="6">
      <w:start w:val="0"/>
      <w:numFmt w:val="bullet"/>
      <w:lvlText w:val="•"/>
      <w:lvlJc w:val="left"/>
      <w:pPr>
        <w:ind w:left="10000" w:hanging="196"/>
      </w:pPr>
      <w:rPr>
        <w:rFonts w:hint="default"/>
        <w:lang w:val="pt-PT" w:eastAsia="en-US" w:bidi="ar-SA"/>
      </w:rPr>
    </w:lvl>
    <w:lvl w:ilvl="7">
      <w:start w:val="0"/>
      <w:numFmt w:val="bullet"/>
      <w:lvlText w:val="•"/>
      <w:lvlJc w:val="left"/>
      <w:pPr>
        <w:ind w:left="11460" w:hanging="196"/>
      </w:pPr>
      <w:rPr>
        <w:rFonts w:hint="default"/>
        <w:lang w:val="pt-PT" w:eastAsia="en-US" w:bidi="ar-SA"/>
      </w:rPr>
    </w:lvl>
    <w:lvl w:ilvl="8">
      <w:start w:val="0"/>
      <w:numFmt w:val="bullet"/>
      <w:lvlText w:val="•"/>
      <w:lvlJc w:val="left"/>
      <w:pPr>
        <w:ind w:left="12920" w:hanging="196"/>
      </w:pPr>
      <w:rPr>
        <w:rFonts w:hint="default"/>
        <w:lang w:val="pt-PT" w:eastAsia="en-US" w:bidi="ar-SA"/>
      </w:rPr>
    </w:lvl>
  </w:abstractNum>
  <w:abstractNum w:abstractNumId="43">
    <w:multiLevelType w:val="hybridMultilevel"/>
    <w:lvl w:ilvl="0">
      <w:start w:val="17"/>
      <w:numFmt w:val="decimal"/>
      <w:lvlText w:val="%1"/>
      <w:lvlJc w:val="left"/>
      <w:pPr>
        <w:ind w:left="570" w:hanging="381"/>
        <w:jc w:val="left"/>
      </w:pPr>
      <w:rPr>
        <w:rFonts w:hint="default"/>
        <w:lang w:val="pt-PT" w:eastAsia="en-US" w:bidi="ar-SA"/>
      </w:rPr>
    </w:lvl>
    <w:lvl w:ilvl="1">
      <w:start w:val="2"/>
      <w:numFmt w:val="decimal"/>
      <w:lvlText w:val="%1.%2"/>
      <w:lvlJc w:val="left"/>
      <w:pPr>
        <w:ind w:left="570" w:hanging="381"/>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70" w:hanging="52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711" w:hanging="6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250" w:hanging="666"/>
      </w:pPr>
      <w:rPr>
        <w:rFonts w:hint="default"/>
        <w:lang w:val="pt-PT" w:eastAsia="en-US" w:bidi="ar-SA"/>
      </w:rPr>
    </w:lvl>
    <w:lvl w:ilvl="5">
      <w:start w:val="0"/>
      <w:numFmt w:val="bullet"/>
      <w:lvlText w:val="•"/>
      <w:lvlJc w:val="left"/>
      <w:pPr>
        <w:ind w:left="7015" w:hanging="666"/>
      </w:pPr>
      <w:rPr>
        <w:rFonts w:hint="default"/>
        <w:lang w:val="pt-PT" w:eastAsia="en-US" w:bidi="ar-SA"/>
      </w:rPr>
    </w:lvl>
    <w:lvl w:ilvl="6">
      <w:start w:val="0"/>
      <w:numFmt w:val="bullet"/>
      <w:lvlText w:val="•"/>
      <w:lvlJc w:val="left"/>
      <w:pPr>
        <w:ind w:left="8780" w:hanging="666"/>
      </w:pPr>
      <w:rPr>
        <w:rFonts w:hint="default"/>
        <w:lang w:val="pt-PT" w:eastAsia="en-US" w:bidi="ar-SA"/>
      </w:rPr>
    </w:lvl>
    <w:lvl w:ilvl="7">
      <w:start w:val="0"/>
      <w:numFmt w:val="bullet"/>
      <w:lvlText w:val="•"/>
      <w:lvlJc w:val="left"/>
      <w:pPr>
        <w:ind w:left="10545" w:hanging="666"/>
      </w:pPr>
      <w:rPr>
        <w:rFonts w:hint="default"/>
        <w:lang w:val="pt-PT" w:eastAsia="en-US" w:bidi="ar-SA"/>
      </w:rPr>
    </w:lvl>
    <w:lvl w:ilvl="8">
      <w:start w:val="0"/>
      <w:numFmt w:val="bullet"/>
      <w:lvlText w:val="•"/>
      <w:lvlJc w:val="left"/>
      <w:pPr>
        <w:ind w:left="12310" w:hanging="666"/>
      </w:pPr>
      <w:rPr>
        <w:rFonts w:hint="default"/>
        <w:lang w:val="pt-PT" w:eastAsia="en-US" w:bidi="ar-SA"/>
      </w:rPr>
    </w:lvl>
  </w:abstractNum>
  <w:abstractNum w:abstractNumId="42">
    <w:multiLevelType w:val="hybridMultilevel"/>
    <w:lvl w:ilvl="0">
      <w:start w:val="17"/>
      <w:numFmt w:val="decimal"/>
      <w:lvlText w:val="%1"/>
      <w:lvlJc w:val="left"/>
      <w:pPr>
        <w:ind w:left="617" w:hanging="428"/>
        <w:jc w:val="left"/>
      </w:pPr>
      <w:rPr>
        <w:rFonts w:hint="default"/>
        <w:lang w:val="pt-PT" w:eastAsia="en-US" w:bidi="ar-SA"/>
      </w:rPr>
    </w:lvl>
    <w:lvl w:ilvl="1">
      <w:start w:val="1"/>
      <w:numFmt w:val="decimal"/>
      <w:lvlText w:val="%1.%2."/>
      <w:lvlJc w:val="left"/>
      <w:pPr>
        <w:ind w:left="617" w:hanging="428"/>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093"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711" w:hanging="6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3805" w:hanging="666"/>
      </w:pPr>
      <w:rPr>
        <w:rFonts w:hint="default"/>
        <w:lang w:val="pt-PT" w:eastAsia="en-US" w:bidi="ar-SA"/>
      </w:rPr>
    </w:lvl>
    <w:lvl w:ilvl="5">
      <w:start w:val="0"/>
      <w:numFmt w:val="bullet"/>
      <w:lvlText w:val="•"/>
      <w:lvlJc w:val="left"/>
      <w:pPr>
        <w:ind w:left="5811" w:hanging="666"/>
      </w:pPr>
      <w:rPr>
        <w:rFonts w:hint="default"/>
        <w:lang w:val="pt-PT" w:eastAsia="en-US" w:bidi="ar-SA"/>
      </w:rPr>
    </w:lvl>
    <w:lvl w:ilvl="6">
      <w:start w:val="0"/>
      <w:numFmt w:val="bullet"/>
      <w:lvlText w:val="•"/>
      <w:lvlJc w:val="left"/>
      <w:pPr>
        <w:ind w:left="7817" w:hanging="666"/>
      </w:pPr>
      <w:rPr>
        <w:rFonts w:hint="default"/>
        <w:lang w:val="pt-PT" w:eastAsia="en-US" w:bidi="ar-SA"/>
      </w:rPr>
    </w:lvl>
    <w:lvl w:ilvl="7">
      <w:start w:val="0"/>
      <w:numFmt w:val="bullet"/>
      <w:lvlText w:val="•"/>
      <w:lvlJc w:val="left"/>
      <w:pPr>
        <w:ind w:left="9822" w:hanging="666"/>
      </w:pPr>
      <w:rPr>
        <w:rFonts w:hint="default"/>
        <w:lang w:val="pt-PT" w:eastAsia="en-US" w:bidi="ar-SA"/>
      </w:rPr>
    </w:lvl>
    <w:lvl w:ilvl="8">
      <w:start w:val="0"/>
      <w:numFmt w:val="bullet"/>
      <w:lvlText w:val="•"/>
      <w:lvlJc w:val="left"/>
      <w:pPr>
        <w:ind w:left="11828" w:hanging="666"/>
      </w:pPr>
      <w:rPr>
        <w:rFonts w:hint="default"/>
        <w:lang w:val="pt-PT" w:eastAsia="en-US" w:bidi="ar-SA"/>
      </w:rPr>
    </w:lvl>
  </w:abstractNum>
  <w:abstractNum w:abstractNumId="41">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501" w:hanging="31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04" w:hanging="312"/>
      </w:pPr>
      <w:rPr>
        <w:rFonts w:hint="default"/>
        <w:lang w:val="pt-PT" w:eastAsia="en-US" w:bidi="ar-SA"/>
      </w:rPr>
    </w:lvl>
    <w:lvl w:ilvl="3">
      <w:start w:val="0"/>
      <w:numFmt w:val="bullet"/>
      <w:lvlText w:val="•"/>
      <w:lvlJc w:val="left"/>
      <w:pPr>
        <w:ind w:left="3908" w:hanging="312"/>
      </w:pPr>
      <w:rPr>
        <w:rFonts w:hint="default"/>
        <w:lang w:val="pt-PT" w:eastAsia="en-US" w:bidi="ar-SA"/>
      </w:rPr>
    </w:lvl>
    <w:lvl w:ilvl="4">
      <w:start w:val="0"/>
      <w:numFmt w:val="bullet"/>
      <w:lvlText w:val="•"/>
      <w:lvlJc w:val="left"/>
      <w:pPr>
        <w:ind w:left="5613" w:hanging="312"/>
      </w:pPr>
      <w:rPr>
        <w:rFonts w:hint="default"/>
        <w:lang w:val="pt-PT" w:eastAsia="en-US" w:bidi="ar-SA"/>
      </w:rPr>
    </w:lvl>
    <w:lvl w:ilvl="5">
      <w:start w:val="0"/>
      <w:numFmt w:val="bullet"/>
      <w:lvlText w:val="•"/>
      <w:lvlJc w:val="left"/>
      <w:pPr>
        <w:ind w:left="7317" w:hanging="312"/>
      </w:pPr>
      <w:rPr>
        <w:rFonts w:hint="default"/>
        <w:lang w:val="pt-PT" w:eastAsia="en-US" w:bidi="ar-SA"/>
      </w:rPr>
    </w:lvl>
    <w:lvl w:ilvl="6">
      <w:start w:val="0"/>
      <w:numFmt w:val="bullet"/>
      <w:lvlText w:val="•"/>
      <w:lvlJc w:val="left"/>
      <w:pPr>
        <w:ind w:left="9022" w:hanging="312"/>
      </w:pPr>
      <w:rPr>
        <w:rFonts w:hint="default"/>
        <w:lang w:val="pt-PT" w:eastAsia="en-US" w:bidi="ar-SA"/>
      </w:rPr>
    </w:lvl>
    <w:lvl w:ilvl="7">
      <w:start w:val="0"/>
      <w:numFmt w:val="bullet"/>
      <w:lvlText w:val="•"/>
      <w:lvlJc w:val="left"/>
      <w:pPr>
        <w:ind w:left="10726" w:hanging="312"/>
      </w:pPr>
      <w:rPr>
        <w:rFonts w:hint="default"/>
        <w:lang w:val="pt-PT" w:eastAsia="en-US" w:bidi="ar-SA"/>
      </w:rPr>
    </w:lvl>
    <w:lvl w:ilvl="8">
      <w:start w:val="0"/>
      <w:numFmt w:val="bullet"/>
      <w:lvlText w:val="•"/>
      <w:lvlJc w:val="left"/>
      <w:pPr>
        <w:ind w:left="12431" w:hanging="312"/>
      </w:pPr>
      <w:rPr>
        <w:rFonts w:hint="default"/>
        <w:lang w:val="pt-PT" w:eastAsia="en-US" w:bidi="ar-SA"/>
      </w:rPr>
    </w:lvl>
  </w:abstractNum>
  <w:abstractNum w:abstractNumId="40">
    <w:multiLevelType w:val="hybridMultilevel"/>
    <w:lvl w:ilvl="0">
      <w:start w:val="15"/>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632" w:hanging="381"/>
      </w:pPr>
      <w:rPr>
        <w:rFonts w:hint="default"/>
        <w:lang w:val="pt-PT" w:eastAsia="en-US" w:bidi="ar-SA"/>
      </w:rPr>
    </w:lvl>
    <w:lvl w:ilvl="3">
      <w:start w:val="0"/>
      <w:numFmt w:val="bullet"/>
      <w:lvlText w:val="•"/>
      <w:lvlJc w:val="left"/>
      <w:pPr>
        <w:ind w:left="5158" w:hanging="381"/>
      </w:pPr>
      <w:rPr>
        <w:rFonts w:hint="default"/>
        <w:lang w:val="pt-PT" w:eastAsia="en-US" w:bidi="ar-SA"/>
      </w:rPr>
    </w:lvl>
    <w:lvl w:ilvl="4">
      <w:start w:val="0"/>
      <w:numFmt w:val="bullet"/>
      <w:lvlText w:val="•"/>
      <w:lvlJc w:val="left"/>
      <w:pPr>
        <w:ind w:left="6684" w:hanging="381"/>
      </w:pPr>
      <w:rPr>
        <w:rFonts w:hint="default"/>
        <w:lang w:val="pt-PT" w:eastAsia="en-US" w:bidi="ar-SA"/>
      </w:rPr>
    </w:lvl>
    <w:lvl w:ilvl="5">
      <w:start w:val="0"/>
      <w:numFmt w:val="bullet"/>
      <w:lvlText w:val="•"/>
      <w:lvlJc w:val="left"/>
      <w:pPr>
        <w:ind w:left="8210" w:hanging="381"/>
      </w:pPr>
      <w:rPr>
        <w:rFonts w:hint="default"/>
        <w:lang w:val="pt-PT" w:eastAsia="en-US" w:bidi="ar-SA"/>
      </w:rPr>
    </w:lvl>
    <w:lvl w:ilvl="6">
      <w:start w:val="0"/>
      <w:numFmt w:val="bullet"/>
      <w:lvlText w:val="•"/>
      <w:lvlJc w:val="left"/>
      <w:pPr>
        <w:ind w:left="9736" w:hanging="381"/>
      </w:pPr>
      <w:rPr>
        <w:rFonts w:hint="default"/>
        <w:lang w:val="pt-PT" w:eastAsia="en-US" w:bidi="ar-SA"/>
      </w:rPr>
    </w:lvl>
    <w:lvl w:ilvl="7">
      <w:start w:val="0"/>
      <w:numFmt w:val="bullet"/>
      <w:lvlText w:val="•"/>
      <w:lvlJc w:val="left"/>
      <w:pPr>
        <w:ind w:left="11262" w:hanging="381"/>
      </w:pPr>
      <w:rPr>
        <w:rFonts w:hint="default"/>
        <w:lang w:val="pt-PT" w:eastAsia="en-US" w:bidi="ar-SA"/>
      </w:rPr>
    </w:lvl>
    <w:lvl w:ilvl="8">
      <w:start w:val="0"/>
      <w:numFmt w:val="bullet"/>
      <w:lvlText w:val="•"/>
      <w:lvlJc w:val="left"/>
      <w:pPr>
        <w:ind w:left="12788" w:hanging="381"/>
      </w:pPr>
      <w:rPr>
        <w:rFonts w:hint="default"/>
        <w:lang w:val="pt-PT" w:eastAsia="en-US" w:bidi="ar-SA"/>
      </w:rPr>
    </w:lvl>
  </w:abstractNum>
  <w:abstractNum w:abstractNumId="39">
    <w:multiLevelType w:val="hybridMultilevel"/>
    <w:lvl w:ilvl="0">
      <w:start w:val="14"/>
      <w:numFmt w:val="decimal"/>
      <w:lvlText w:val="%1"/>
      <w:lvlJc w:val="left"/>
      <w:pPr>
        <w:ind w:left="617" w:hanging="428"/>
        <w:jc w:val="left"/>
      </w:pPr>
      <w:rPr>
        <w:rFonts w:hint="default"/>
        <w:lang w:val="pt-PT" w:eastAsia="en-US" w:bidi="ar-SA"/>
      </w:rPr>
    </w:lvl>
    <w:lvl w:ilvl="1">
      <w:start w:val="1"/>
      <w:numFmt w:val="decimal"/>
      <w:lvlText w:val="%1.%2."/>
      <w:lvlJc w:val="left"/>
      <w:pPr>
        <w:ind w:left="617" w:hanging="428"/>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664" w:hanging="428"/>
      </w:pPr>
      <w:rPr>
        <w:rFonts w:hint="default"/>
        <w:lang w:val="pt-PT" w:eastAsia="en-US" w:bidi="ar-SA"/>
      </w:rPr>
    </w:lvl>
    <w:lvl w:ilvl="3">
      <w:start w:val="0"/>
      <w:numFmt w:val="bullet"/>
      <w:lvlText w:val="•"/>
      <w:lvlJc w:val="left"/>
      <w:pPr>
        <w:ind w:left="5186" w:hanging="428"/>
      </w:pPr>
      <w:rPr>
        <w:rFonts w:hint="default"/>
        <w:lang w:val="pt-PT" w:eastAsia="en-US" w:bidi="ar-SA"/>
      </w:rPr>
    </w:lvl>
    <w:lvl w:ilvl="4">
      <w:start w:val="0"/>
      <w:numFmt w:val="bullet"/>
      <w:lvlText w:val="•"/>
      <w:lvlJc w:val="left"/>
      <w:pPr>
        <w:ind w:left="6708" w:hanging="428"/>
      </w:pPr>
      <w:rPr>
        <w:rFonts w:hint="default"/>
        <w:lang w:val="pt-PT" w:eastAsia="en-US" w:bidi="ar-SA"/>
      </w:rPr>
    </w:lvl>
    <w:lvl w:ilvl="5">
      <w:start w:val="0"/>
      <w:numFmt w:val="bullet"/>
      <w:lvlText w:val="•"/>
      <w:lvlJc w:val="left"/>
      <w:pPr>
        <w:ind w:left="8230" w:hanging="428"/>
      </w:pPr>
      <w:rPr>
        <w:rFonts w:hint="default"/>
        <w:lang w:val="pt-PT" w:eastAsia="en-US" w:bidi="ar-SA"/>
      </w:rPr>
    </w:lvl>
    <w:lvl w:ilvl="6">
      <w:start w:val="0"/>
      <w:numFmt w:val="bullet"/>
      <w:lvlText w:val="•"/>
      <w:lvlJc w:val="left"/>
      <w:pPr>
        <w:ind w:left="9752" w:hanging="428"/>
      </w:pPr>
      <w:rPr>
        <w:rFonts w:hint="default"/>
        <w:lang w:val="pt-PT" w:eastAsia="en-US" w:bidi="ar-SA"/>
      </w:rPr>
    </w:lvl>
    <w:lvl w:ilvl="7">
      <w:start w:val="0"/>
      <w:numFmt w:val="bullet"/>
      <w:lvlText w:val="•"/>
      <w:lvlJc w:val="left"/>
      <w:pPr>
        <w:ind w:left="11274" w:hanging="428"/>
      </w:pPr>
      <w:rPr>
        <w:rFonts w:hint="default"/>
        <w:lang w:val="pt-PT" w:eastAsia="en-US" w:bidi="ar-SA"/>
      </w:rPr>
    </w:lvl>
    <w:lvl w:ilvl="8">
      <w:start w:val="0"/>
      <w:numFmt w:val="bullet"/>
      <w:lvlText w:val="•"/>
      <w:lvlJc w:val="left"/>
      <w:pPr>
        <w:ind w:left="12796" w:hanging="428"/>
      </w:pPr>
      <w:rPr>
        <w:rFonts w:hint="default"/>
        <w:lang w:val="pt-PT" w:eastAsia="en-US" w:bidi="ar-SA"/>
      </w:rPr>
    </w:lvl>
  </w:abstractNum>
  <w:abstractNum w:abstractNumId="38">
    <w:multiLevelType w:val="hybridMultilevel"/>
    <w:lvl w:ilvl="0">
      <w:start w:val="13"/>
      <w:numFmt w:val="decimal"/>
      <w:lvlText w:val="%1"/>
      <w:lvlJc w:val="left"/>
      <w:pPr>
        <w:ind w:left="190" w:hanging="430"/>
        <w:jc w:val="left"/>
      </w:pPr>
      <w:rPr>
        <w:rFonts w:hint="default"/>
        <w:lang w:val="pt-PT" w:eastAsia="en-US" w:bidi="ar-SA"/>
      </w:rPr>
    </w:lvl>
    <w:lvl w:ilvl="1">
      <w:start w:val="1"/>
      <w:numFmt w:val="decimal"/>
      <w:lvlText w:val="%1.%2."/>
      <w:lvlJc w:val="left"/>
      <w:pPr>
        <w:ind w:left="190" w:hanging="430"/>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760" w:hanging="5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111" w:hanging="571"/>
      </w:pPr>
      <w:rPr>
        <w:rFonts w:hint="default"/>
        <w:lang w:val="pt-PT" w:eastAsia="en-US" w:bidi="ar-SA"/>
      </w:rPr>
    </w:lvl>
    <w:lvl w:ilvl="4">
      <w:start w:val="0"/>
      <w:numFmt w:val="bullet"/>
      <w:lvlText w:val="•"/>
      <w:lvlJc w:val="left"/>
      <w:pPr>
        <w:ind w:left="5786" w:hanging="571"/>
      </w:pPr>
      <w:rPr>
        <w:rFonts w:hint="default"/>
        <w:lang w:val="pt-PT" w:eastAsia="en-US" w:bidi="ar-SA"/>
      </w:rPr>
    </w:lvl>
    <w:lvl w:ilvl="5">
      <w:start w:val="0"/>
      <w:numFmt w:val="bullet"/>
      <w:lvlText w:val="•"/>
      <w:lvlJc w:val="left"/>
      <w:pPr>
        <w:ind w:left="7462" w:hanging="571"/>
      </w:pPr>
      <w:rPr>
        <w:rFonts w:hint="default"/>
        <w:lang w:val="pt-PT" w:eastAsia="en-US" w:bidi="ar-SA"/>
      </w:rPr>
    </w:lvl>
    <w:lvl w:ilvl="6">
      <w:start w:val="0"/>
      <w:numFmt w:val="bullet"/>
      <w:lvlText w:val="•"/>
      <w:lvlJc w:val="left"/>
      <w:pPr>
        <w:ind w:left="9137" w:hanging="571"/>
      </w:pPr>
      <w:rPr>
        <w:rFonts w:hint="default"/>
        <w:lang w:val="pt-PT" w:eastAsia="en-US" w:bidi="ar-SA"/>
      </w:rPr>
    </w:lvl>
    <w:lvl w:ilvl="7">
      <w:start w:val="0"/>
      <w:numFmt w:val="bullet"/>
      <w:lvlText w:val="•"/>
      <w:lvlJc w:val="left"/>
      <w:pPr>
        <w:ind w:left="10813" w:hanging="571"/>
      </w:pPr>
      <w:rPr>
        <w:rFonts w:hint="default"/>
        <w:lang w:val="pt-PT" w:eastAsia="en-US" w:bidi="ar-SA"/>
      </w:rPr>
    </w:lvl>
    <w:lvl w:ilvl="8">
      <w:start w:val="0"/>
      <w:numFmt w:val="bullet"/>
      <w:lvlText w:val="•"/>
      <w:lvlJc w:val="left"/>
      <w:pPr>
        <w:ind w:left="12488" w:hanging="571"/>
      </w:pPr>
      <w:rPr>
        <w:rFonts w:hint="default"/>
        <w:lang w:val="pt-PT" w:eastAsia="en-US" w:bidi="ar-SA"/>
      </w:rPr>
    </w:lvl>
  </w:abstractNum>
  <w:abstractNum w:abstractNumId="37">
    <w:multiLevelType w:val="hybridMultilevel"/>
    <w:lvl w:ilvl="0">
      <w:start w:val="12"/>
      <w:numFmt w:val="decimal"/>
      <w:lvlText w:val="%1"/>
      <w:lvlJc w:val="left"/>
      <w:pPr>
        <w:ind w:left="607" w:hanging="418"/>
        <w:jc w:val="left"/>
      </w:pPr>
      <w:rPr>
        <w:rFonts w:hint="default"/>
        <w:lang w:val="pt-PT" w:eastAsia="en-US" w:bidi="ar-SA"/>
      </w:rPr>
    </w:lvl>
    <w:lvl w:ilvl="1">
      <w:start w:val="1"/>
      <w:numFmt w:val="decimal"/>
      <w:lvlText w:val="%1.%2."/>
      <w:lvlJc w:val="left"/>
      <w:pPr>
        <w:ind w:left="607" w:hanging="418"/>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3."/>
      <w:lvlJc w:val="left"/>
      <w:pPr>
        <w:ind w:left="665" w:hanging="1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33" w:hanging="191"/>
      </w:pPr>
      <w:rPr>
        <w:rFonts w:hint="default"/>
        <w:lang w:val="pt-PT" w:eastAsia="en-US" w:bidi="ar-SA"/>
      </w:rPr>
    </w:lvl>
    <w:lvl w:ilvl="4">
      <w:start w:val="0"/>
      <w:numFmt w:val="bullet"/>
      <w:lvlText w:val="•"/>
      <w:lvlJc w:val="left"/>
      <w:pPr>
        <w:ind w:left="5720" w:hanging="191"/>
      </w:pPr>
      <w:rPr>
        <w:rFonts w:hint="default"/>
        <w:lang w:val="pt-PT" w:eastAsia="en-US" w:bidi="ar-SA"/>
      </w:rPr>
    </w:lvl>
    <w:lvl w:ilvl="5">
      <w:start w:val="0"/>
      <w:numFmt w:val="bullet"/>
      <w:lvlText w:val="•"/>
      <w:lvlJc w:val="left"/>
      <w:pPr>
        <w:ind w:left="7406" w:hanging="191"/>
      </w:pPr>
      <w:rPr>
        <w:rFonts w:hint="default"/>
        <w:lang w:val="pt-PT" w:eastAsia="en-US" w:bidi="ar-SA"/>
      </w:rPr>
    </w:lvl>
    <w:lvl w:ilvl="6">
      <w:start w:val="0"/>
      <w:numFmt w:val="bullet"/>
      <w:lvlText w:val="•"/>
      <w:lvlJc w:val="left"/>
      <w:pPr>
        <w:ind w:left="9093" w:hanging="191"/>
      </w:pPr>
      <w:rPr>
        <w:rFonts w:hint="default"/>
        <w:lang w:val="pt-PT" w:eastAsia="en-US" w:bidi="ar-SA"/>
      </w:rPr>
    </w:lvl>
    <w:lvl w:ilvl="7">
      <w:start w:val="0"/>
      <w:numFmt w:val="bullet"/>
      <w:lvlText w:val="•"/>
      <w:lvlJc w:val="left"/>
      <w:pPr>
        <w:ind w:left="10780" w:hanging="191"/>
      </w:pPr>
      <w:rPr>
        <w:rFonts w:hint="default"/>
        <w:lang w:val="pt-PT" w:eastAsia="en-US" w:bidi="ar-SA"/>
      </w:rPr>
    </w:lvl>
    <w:lvl w:ilvl="8">
      <w:start w:val="0"/>
      <w:numFmt w:val="bullet"/>
      <w:lvlText w:val="•"/>
      <w:lvlJc w:val="left"/>
      <w:pPr>
        <w:ind w:left="12466" w:hanging="191"/>
      </w:pPr>
      <w:rPr>
        <w:rFonts w:hint="default"/>
        <w:lang w:val="pt-PT" w:eastAsia="en-US" w:bidi="ar-SA"/>
      </w:rPr>
    </w:lvl>
  </w:abstractNum>
  <w:abstractNum w:abstractNumId="36">
    <w:multiLevelType w:val="hybridMultilevel"/>
    <w:lvl w:ilvl="0">
      <w:start w:val="11"/>
      <w:numFmt w:val="upperRoman"/>
      <w:lvlText w:val="%1"/>
      <w:lvlJc w:val="left"/>
      <w:pPr>
        <w:ind w:left="448" w:hanging="259"/>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0"/>
      <w:numFmt w:val="bullet"/>
      <w:lvlText w:val="•"/>
      <w:lvlJc w:val="left"/>
      <w:pPr>
        <w:ind w:left="1980" w:hanging="259"/>
      </w:pPr>
      <w:rPr>
        <w:rFonts w:hint="default"/>
        <w:lang w:val="pt-PT" w:eastAsia="en-US" w:bidi="ar-SA"/>
      </w:rPr>
    </w:lvl>
    <w:lvl w:ilvl="2">
      <w:start w:val="0"/>
      <w:numFmt w:val="bullet"/>
      <w:lvlText w:val="•"/>
      <w:lvlJc w:val="left"/>
      <w:pPr>
        <w:ind w:left="3520" w:hanging="259"/>
      </w:pPr>
      <w:rPr>
        <w:rFonts w:hint="default"/>
        <w:lang w:val="pt-PT" w:eastAsia="en-US" w:bidi="ar-SA"/>
      </w:rPr>
    </w:lvl>
    <w:lvl w:ilvl="3">
      <w:start w:val="0"/>
      <w:numFmt w:val="bullet"/>
      <w:lvlText w:val="•"/>
      <w:lvlJc w:val="left"/>
      <w:pPr>
        <w:ind w:left="5060" w:hanging="259"/>
      </w:pPr>
      <w:rPr>
        <w:rFonts w:hint="default"/>
        <w:lang w:val="pt-PT" w:eastAsia="en-US" w:bidi="ar-SA"/>
      </w:rPr>
    </w:lvl>
    <w:lvl w:ilvl="4">
      <w:start w:val="0"/>
      <w:numFmt w:val="bullet"/>
      <w:lvlText w:val="•"/>
      <w:lvlJc w:val="left"/>
      <w:pPr>
        <w:ind w:left="6600" w:hanging="259"/>
      </w:pPr>
      <w:rPr>
        <w:rFonts w:hint="default"/>
        <w:lang w:val="pt-PT" w:eastAsia="en-US" w:bidi="ar-SA"/>
      </w:rPr>
    </w:lvl>
    <w:lvl w:ilvl="5">
      <w:start w:val="0"/>
      <w:numFmt w:val="bullet"/>
      <w:lvlText w:val="•"/>
      <w:lvlJc w:val="left"/>
      <w:pPr>
        <w:ind w:left="8140" w:hanging="259"/>
      </w:pPr>
      <w:rPr>
        <w:rFonts w:hint="default"/>
        <w:lang w:val="pt-PT" w:eastAsia="en-US" w:bidi="ar-SA"/>
      </w:rPr>
    </w:lvl>
    <w:lvl w:ilvl="6">
      <w:start w:val="0"/>
      <w:numFmt w:val="bullet"/>
      <w:lvlText w:val="•"/>
      <w:lvlJc w:val="left"/>
      <w:pPr>
        <w:ind w:left="9680" w:hanging="259"/>
      </w:pPr>
      <w:rPr>
        <w:rFonts w:hint="default"/>
        <w:lang w:val="pt-PT" w:eastAsia="en-US" w:bidi="ar-SA"/>
      </w:rPr>
    </w:lvl>
    <w:lvl w:ilvl="7">
      <w:start w:val="0"/>
      <w:numFmt w:val="bullet"/>
      <w:lvlText w:val="•"/>
      <w:lvlJc w:val="left"/>
      <w:pPr>
        <w:ind w:left="11220" w:hanging="259"/>
      </w:pPr>
      <w:rPr>
        <w:rFonts w:hint="default"/>
        <w:lang w:val="pt-PT" w:eastAsia="en-US" w:bidi="ar-SA"/>
      </w:rPr>
    </w:lvl>
    <w:lvl w:ilvl="8">
      <w:start w:val="0"/>
      <w:numFmt w:val="bullet"/>
      <w:lvlText w:val="•"/>
      <w:lvlJc w:val="left"/>
      <w:pPr>
        <w:ind w:left="12760" w:hanging="259"/>
      </w:pPr>
      <w:rPr>
        <w:rFonts w:hint="default"/>
        <w:lang w:val="pt-PT" w:eastAsia="en-US" w:bidi="ar-SA"/>
      </w:rPr>
    </w:lvl>
  </w:abstractNum>
  <w:abstractNum w:abstractNumId="35">
    <w:multiLevelType w:val="hybridMultilevel"/>
    <w:lvl w:ilvl="0">
      <w:start w:val="10"/>
      <w:numFmt w:val="decimal"/>
      <w:lvlText w:val="%1"/>
      <w:lvlJc w:val="left"/>
      <w:pPr>
        <w:ind w:left="190" w:hanging="451"/>
        <w:jc w:val="left"/>
      </w:pPr>
      <w:rPr>
        <w:rFonts w:hint="default"/>
        <w:lang w:val="pt-PT" w:eastAsia="en-US" w:bidi="ar-SA"/>
      </w:rPr>
    </w:lvl>
    <w:lvl w:ilvl="1">
      <w:start w:val="1"/>
      <w:numFmt w:val="decimal"/>
      <w:lvlText w:val="%1.%2."/>
      <w:lvlJc w:val="left"/>
      <w:pPr>
        <w:ind w:left="190" w:hanging="451"/>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328" w:hanging="451"/>
      </w:pPr>
      <w:rPr>
        <w:rFonts w:hint="default"/>
        <w:lang w:val="pt-PT" w:eastAsia="en-US" w:bidi="ar-SA"/>
      </w:rPr>
    </w:lvl>
    <w:lvl w:ilvl="3">
      <w:start w:val="0"/>
      <w:numFmt w:val="bullet"/>
      <w:lvlText w:val="•"/>
      <w:lvlJc w:val="left"/>
      <w:pPr>
        <w:ind w:left="4892" w:hanging="451"/>
      </w:pPr>
      <w:rPr>
        <w:rFonts w:hint="default"/>
        <w:lang w:val="pt-PT" w:eastAsia="en-US" w:bidi="ar-SA"/>
      </w:rPr>
    </w:lvl>
    <w:lvl w:ilvl="4">
      <w:start w:val="0"/>
      <w:numFmt w:val="bullet"/>
      <w:lvlText w:val="•"/>
      <w:lvlJc w:val="left"/>
      <w:pPr>
        <w:ind w:left="6456" w:hanging="451"/>
      </w:pPr>
      <w:rPr>
        <w:rFonts w:hint="default"/>
        <w:lang w:val="pt-PT" w:eastAsia="en-US" w:bidi="ar-SA"/>
      </w:rPr>
    </w:lvl>
    <w:lvl w:ilvl="5">
      <w:start w:val="0"/>
      <w:numFmt w:val="bullet"/>
      <w:lvlText w:val="•"/>
      <w:lvlJc w:val="left"/>
      <w:pPr>
        <w:ind w:left="8020" w:hanging="451"/>
      </w:pPr>
      <w:rPr>
        <w:rFonts w:hint="default"/>
        <w:lang w:val="pt-PT" w:eastAsia="en-US" w:bidi="ar-SA"/>
      </w:rPr>
    </w:lvl>
    <w:lvl w:ilvl="6">
      <w:start w:val="0"/>
      <w:numFmt w:val="bullet"/>
      <w:lvlText w:val="•"/>
      <w:lvlJc w:val="left"/>
      <w:pPr>
        <w:ind w:left="9584" w:hanging="451"/>
      </w:pPr>
      <w:rPr>
        <w:rFonts w:hint="default"/>
        <w:lang w:val="pt-PT" w:eastAsia="en-US" w:bidi="ar-SA"/>
      </w:rPr>
    </w:lvl>
    <w:lvl w:ilvl="7">
      <w:start w:val="0"/>
      <w:numFmt w:val="bullet"/>
      <w:lvlText w:val="•"/>
      <w:lvlJc w:val="left"/>
      <w:pPr>
        <w:ind w:left="11148" w:hanging="451"/>
      </w:pPr>
      <w:rPr>
        <w:rFonts w:hint="default"/>
        <w:lang w:val="pt-PT" w:eastAsia="en-US" w:bidi="ar-SA"/>
      </w:rPr>
    </w:lvl>
    <w:lvl w:ilvl="8">
      <w:start w:val="0"/>
      <w:numFmt w:val="bullet"/>
      <w:lvlText w:val="•"/>
      <w:lvlJc w:val="left"/>
      <w:pPr>
        <w:ind w:left="12712" w:hanging="451"/>
      </w:pPr>
      <w:rPr>
        <w:rFonts w:hint="default"/>
        <w:lang w:val="pt-PT" w:eastAsia="en-US" w:bidi="ar-SA"/>
      </w:rPr>
    </w:lvl>
  </w:abstractNum>
  <w:abstractNum w:abstractNumId="34">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33">
    <w:multiLevelType w:val="hybridMultilevel"/>
    <w:lvl w:ilvl="0">
      <w:start w:val="1"/>
      <w:numFmt w:val="decimal"/>
      <w:lvlText w:val="%1."/>
      <w:lvlJc w:val="left"/>
      <w:pPr>
        <w:ind w:left="190" w:hanging="2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764" w:hanging="201"/>
      </w:pPr>
      <w:rPr>
        <w:rFonts w:hint="default"/>
        <w:lang w:val="pt-PT" w:eastAsia="en-US" w:bidi="ar-SA"/>
      </w:rPr>
    </w:lvl>
    <w:lvl w:ilvl="2">
      <w:start w:val="0"/>
      <w:numFmt w:val="bullet"/>
      <w:lvlText w:val="•"/>
      <w:lvlJc w:val="left"/>
      <w:pPr>
        <w:ind w:left="3328" w:hanging="201"/>
      </w:pPr>
      <w:rPr>
        <w:rFonts w:hint="default"/>
        <w:lang w:val="pt-PT" w:eastAsia="en-US" w:bidi="ar-SA"/>
      </w:rPr>
    </w:lvl>
    <w:lvl w:ilvl="3">
      <w:start w:val="0"/>
      <w:numFmt w:val="bullet"/>
      <w:lvlText w:val="•"/>
      <w:lvlJc w:val="left"/>
      <w:pPr>
        <w:ind w:left="4892" w:hanging="201"/>
      </w:pPr>
      <w:rPr>
        <w:rFonts w:hint="default"/>
        <w:lang w:val="pt-PT" w:eastAsia="en-US" w:bidi="ar-SA"/>
      </w:rPr>
    </w:lvl>
    <w:lvl w:ilvl="4">
      <w:start w:val="0"/>
      <w:numFmt w:val="bullet"/>
      <w:lvlText w:val="•"/>
      <w:lvlJc w:val="left"/>
      <w:pPr>
        <w:ind w:left="6456" w:hanging="201"/>
      </w:pPr>
      <w:rPr>
        <w:rFonts w:hint="default"/>
        <w:lang w:val="pt-PT" w:eastAsia="en-US" w:bidi="ar-SA"/>
      </w:rPr>
    </w:lvl>
    <w:lvl w:ilvl="5">
      <w:start w:val="0"/>
      <w:numFmt w:val="bullet"/>
      <w:lvlText w:val="•"/>
      <w:lvlJc w:val="left"/>
      <w:pPr>
        <w:ind w:left="8020" w:hanging="201"/>
      </w:pPr>
      <w:rPr>
        <w:rFonts w:hint="default"/>
        <w:lang w:val="pt-PT" w:eastAsia="en-US" w:bidi="ar-SA"/>
      </w:rPr>
    </w:lvl>
    <w:lvl w:ilvl="6">
      <w:start w:val="0"/>
      <w:numFmt w:val="bullet"/>
      <w:lvlText w:val="•"/>
      <w:lvlJc w:val="left"/>
      <w:pPr>
        <w:ind w:left="9584" w:hanging="201"/>
      </w:pPr>
      <w:rPr>
        <w:rFonts w:hint="default"/>
        <w:lang w:val="pt-PT" w:eastAsia="en-US" w:bidi="ar-SA"/>
      </w:rPr>
    </w:lvl>
    <w:lvl w:ilvl="7">
      <w:start w:val="0"/>
      <w:numFmt w:val="bullet"/>
      <w:lvlText w:val="•"/>
      <w:lvlJc w:val="left"/>
      <w:pPr>
        <w:ind w:left="11148" w:hanging="201"/>
      </w:pPr>
      <w:rPr>
        <w:rFonts w:hint="default"/>
        <w:lang w:val="pt-PT" w:eastAsia="en-US" w:bidi="ar-SA"/>
      </w:rPr>
    </w:lvl>
    <w:lvl w:ilvl="8">
      <w:start w:val="0"/>
      <w:numFmt w:val="bullet"/>
      <w:lvlText w:val="•"/>
      <w:lvlJc w:val="left"/>
      <w:pPr>
        <w:ind w:left="12712" w:hanging="201"/>
      </w:pPr>
      <w:rPr>
        <w:rFonts w:hint="default"/>
        <w:lang w:val="pt-PT" w:eastAsia="en-US" w:bidi="ar-SA"/>
      </w:rPr>
    </w:lvl>
  </w:abstractNum>
  <w:abstractNum w:abstractNumId="32">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60" w:hanging="5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2914" w:hanging="571"/>
      </w:pPr>
      <w:rPr>
        <w:rFonts w:hint="default"/>
        <w:lang w:val="pt-PT" w:eastAsia="en-US" w:bidi="ar-SA"/>
      </w:rPr>
    </w:lvl>
    <w:lvl w:ilvl="5">
      <w:start w:val="0"/>
      <w:numFmt w:val="bullet"/>
      <w:lvlText w:val="•"/>
      <w:lvlJc w:val="left"/>
      <w:pPr>
        <w:ind w:left="5068" w:hanging="571"/>
      </w:pPr>
      <w:rPr>
        <w:rFonts w:hint="default"/>
        <w:lang w:val="pt-PT" w:eastAsia="en-US" w:bidi="ar-SA"/>
      </w:rPr>
    </w:lvl>
    <w:lvl w:ilvl="6">
      <w:start w:val="0"/>
      <w:numFmt w:val="bullet"/>
      <w:lvlText w:val="•"/>
      <w:lvlJc w:val="left"/>
      <w:pPr>
        <w:ind w:left="7222" w:hanging="571"/>
      </w:pPr>
      <w:rPr>
        <w:rFonts w:hint="default"/>
        <w:lang w:val="pt-PT" w:eastAsia="en-US" w:bidi="ar-SA"/>
      </w:rPr>
    </w:lvl>
    <w:lvl w:ilvl="7">
      <w:start w:val="0"/>
      <w:numFmt w:val="bullet"/>
      <w:lvlText w:val="•"/>
      <w:lvlJc w:val="left"/>
      <w:pPr>
        <w:ind w:left="9377" w:hanging="571"/>
      </w:pPr>
      <w:rPr>
        <w:rFonts w:hint="default"/>
        <w:lang w:val="pt-PT" w:eastAsia="en-US" w:bidi="ar-SA"/>
      </w:rPr>
    </w:lvl>
    <w:lvl w:ilvl="8">
      <w:start w:val="0"/>
      <w:numFmt w:val="bullet"/>
      <w:lvlText w:val="•"/>
      <w:lvlJc w:val="left"/>
      <w:pPr>
        <w:ind w:left="11531" w:hanging="571"/>
      </w:pPr>
      <w:rPr>
        <w:rFonts w:hint="default"/>
        <w:lang w:val="pt-PT" w:eastAsia="en-US" w:bidi="ar-SA"/>
      </w:rPr>
    </w:lvl>
  </w:abstractNum>
  <w:abstractNum w:abstractNumId="31">
    <w:multiLevelType w:val="hybridMultilevel"/>
    <w:lvl w:ilvl="0">
      <w:start w:val="1"/>
      <w:numFmt w:val="decimal"/>
      <w:lvlText w:val="%1."/>
      <w:lvlJc w:val="left"/>
      <w:pPr>
        <w:ind w:left="19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764" w:hanging="196"/>
      </w:pPr>
      <w:rPr>
        <w:rFonts w:hint="default"/>
        <w:lang w:val="pt-PT" w:eastAsia="en-US" w:bidi="ar-SA"/>
      </w:rPr>
    </w:lvl>
    <w:lvl w:ilvl="2">
      <w:start w:val="0"/>
      <w:numFmt w:val="bullet"/>
      <w:lvlText w:val="•"/>
      <w:lvlJc w:val="left"/>
      <w:pPr>
        <w:ind w:left="3328" w:hanging="196"/>
      </w:pPr>
      <w:rPr>
        <w:rFonts w:hint="default"/>
        <w:lang w:val="pt-PT" w:eastAsia="en-US" w:bidi="ar-SA"/>
      </w:rPr>
    </w:lvl>
    <w:lvl w:ilvl="3">
      <w:start w:val="0"/>
      <w:numFmt w:val="bullet"/>
      <w:lvlText w:val="•"/>
      <w:lvlJc w:val="left"/>
      <w:pPr>
        <w:ind w:left="4892" w:hanging="196"/>
      </w:pPr>
      <w:rPr>
        <w:rFonts w:hint="default"/>
        <w:lang w:val="pt-PT" w:eastAsia="en-US" w:bidi="ar-SA"/>
      </w:rPr>
    </w:lvl>
    <w:lvl w:ilvl="4">
      <w:start w:val="0"/>
      <w:numFmt w:val="bullet"/>
      <w:lvlText w:val="•"/>
      <w:lvlJc w:val="left"/>
      <w:pPr>
        <w:ind w:left="6456" w:hanging="196"/>
      </w:pPr>
      <w:rPr>
        <w:rFonts w:hint="default"/>
        <w:lang w:val="pt-PT" w:eastAsia="en-US" w:bidi="ar-SA"/>
      </w:rPr>
    </w:lvl>
    <w:lvl w:ilvl="5">
      <w:start w:val="0"/>
      <w:numFmt w:val="bullet"/>
      <w:lvlText w:val="•"/>
      <w:lvlJc w:val="left"/>
      <w:pPr>
        <w:ind w:left="8020" w:hanging="196"/>
      </w:pPr>
      <w:rPr>
        <w:rFonts w:hint="default"/>
        <w:lang w:val="pt-PT" w:eastAsia="en-US" w:bidi="ar-SA"/>
      </w:rPr>
    </w:lvl>
    <w:lvl w:ilvl="6">
      <w:start w:val="0"/>
      <w:numFmt w:val="bullet"/>
      <w:lvlText w:val="•"/>
      <w:lvlJc w:val="left"/>
      <w:pPr>
        <w:ind w:left="9584" w:hanging="196"/>
      </w:pPr>
      <w:rPr>
        <w:rFonts w:hint="default"/>
        <w:lang w:val="pt-PT" w:eastAsia="en-US" w:bidi="ar-SA"/>
      </w:rPr>
    </w:lvl>
    <w:lvl w:ilvl="7">
      <w:start w:val="0"/>
      <w:numFmt w:val="bullet"/>
      <w:lvlText w:val="•"/>
      <w:lvlJc w:val="left"/>
      <w:pPr>
        <w:ind w:left="11148" w:hanging="196"/>
      </w:pPr>
      <w:rPr>
        <w:rFonts w:hint="default"/>
        <w:lang w:val="pt-PT" w:eastAsia="en-US" w:bidi="ar-SA"/>
      </w:rPr>
    </w:lvl>
    <w:lvl w:ilvl="8">
      <w:start w:val="0"/>
      <w:numFmt w:val="bullet"/>
      <w:lvlText w:val="•"/>
      <w:lvlJc w:val="left"/>
      <w:pPr>
        <w:ind w:left="12712" w:hanging="196"/>
      </w:pPr>
      <w:rPr>
        <w:rFonts w:hint="default"/>
        <w:lang w:val="pt-PT" w:eastAsia="en-US" w:bidi="ar-SA"/>
      </w:rPr>
    </w:lvl>
  </w:abstractNum>
  <w:abstractNum w:abstractNumId="30">
    <w:multiLevelType w:val="hybridMultilevel"/>
    <w:lvl w:ilvl="0">
      <w:start w:val="8"/>
      <w:numFmt w:val="decimal"/>
      <w:lvlText w:val="%1"/>
      <w:lvlJc w:val="left"/>
      <w:pPr>
        <w:ind w:left="512" w:hanging="323"/>
        <w:jc w:val="left"/>
      </w:pPr>
      <w:rPr>
        <w:rFonts w:hint="default"/>
        <w:lang w:val="pt-PT" w:eastAsia="en-US" w:bidi="ar-SA"/>
      </w:rPr>
    </w:lvl>
    <w:lvl w:ilvl="1">
      <w:start w:val="1"/>
      <w:numFmt w:val="decimal"/>
      <w:lvlText w:val="%1.%2."/>
      <w:lvlJc w:val="left"/>
      <w:pPr>
        <w:ind w:left="512" w:hanging="32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665" w:hanging="4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33" w:hanging="476"/>
      </w:pPr>
      <w:rPr>
        <w:rFonts w:hint="default"/>
        <w:lang w:val="pt-PT" w:eastAsia="en-US" w:bidi="ar-SA"/>
      </w:rPr>
    </w:lvl>
    <w:lvl w:ilvl="4">
      <w:start w:val="0"/>
      <w:numFmt w:val="bullet"/>
      <w:lvlText w:val="•"/>
      <w:lvlJc w:val="left"/>
      <w:pPr>
        <w:ind w:left="5720" w:hanging="476"/>
      </w:pPr>
      <w:rPr>
        <w:rFonts w:hint="default"/>
        <w:lang w:val="pt-PT" w:eastAsia="en-US" w:bidi="ar-SA"/>
      </w:rPr>
    </w:lvl>
    <w:lvl w:ilvl="5">
      <w:start w:val="0"/>
      <w:numFmt w:val="bullet"/>
      <w:lvlText w:val="•"/>
      <w:lvlJc w:val="left"/>
      <w:pPr>
        <w:ind w:left="7406" w:hanging="476"/>
      </w:pPr>
      <w:rPr>
        <w:rFonts w:hint="default"/>
        <w:lang w:val="pt-PT" w:eastAsia="en-US" w:bidi="ar-SA"/>
      </w:rPr>
    </w:lvl>
    <w:lvl w:ilvl="6">
      <w:start w:val="0"/>
      <w:numFmt w:val="bullet"/>
      <w:lvlText w:val="•"/>
      <w:lvlJc w:val="left"/>
      <w:pPr>
        <w:ind w:left="9093" w:hanging="476"/>
      </w:pPr>
      <w:rPr>
        <w:rFonts w:hint="default"/>
        <w:lang w:val="pt-PT" w:eastAsia="en-US" w:bidi="ar-SA"/>
      </w:rPr>
    </w:lvl>
    <w:lvl w:ilvl="7">
      <w:start w:val="0"/>
      <w:numFmt w:val="bullet"/>
      <w:lvlText w:val="•"/>
      <w:lvlJc w:val="left"/>
      <w:pPr>
        <w:ind w:left="10780" w:hanging="476"/>
      </w:pPr>
      <w:rPr>
        <w:rFonts w:hint="default"/>
        <w:lang w:val="pt-PT" w:eastAsia="en-US" w:bidi="ar-SA"/>
      </w:rPr>
    </w:lvl>
    <w:lvl w:ilvl="8">
      <w:start w:val="0"/>
      <w:numFmt w:val="bullet"/>
      <w:lvlText w:val="•"/>
      <w:lvlJc w:val="left"/>
      <w:pPr>
        <w:ind w:left="12466" w:hanging="476"/>
      </w:pPr>
      <w:rPr>
        <w:rFonts w:hint="default"/>
        <w:lang w:val="pt-PT" w:eastAsia="en-US" w:bidi="ar-SA"/>
      </w:rPr>
    </w:lvl>
  </w:abstractNum>
  <w:abstractNum w:abstractNumId="29">
    <w:multiLevelType w:val="hybridMultilevel"/>
    <w:lvl w:ilvl="0">
      <w:start w:val="7"/>
      <w:numFmt w:val="decimal"/>
      <w:lvlText w:val="%1"/>
      <w:lvlJc w:val="left"/>
      <w:pPr>
        <w:ind w:left="522" w:hanging="333"/>
        <w:jc w:val="left"/>
      </w:pPr>
      <w:rPr>
        <w:rFonts w:hint="default"/>
        <w:lang w:val="pt-PT" w:eastAsia="en-US" w:bidi="ar-SA"/>
      </w:rPr>
    </w:lvl>
    <w:lvl w:ilvl="1">
      <w:start w:val="1"/>
      <w:numFmt w:val="decimal"/>
      <w:lvlText w:val="%1.%2."/>
      <w:lvlJc w:val="left"/>
      <w:pPr>
        <w:ind w:left="522" w:hanging="33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584" w:hanging="333"/>
      </w:pPr>
      <w:rPr>
        <w:rFonts w:hint="default"/>
        <w:lang w:val="pt-PT" w:eastAsia="en-US" w:bidi="ar-SA"/>
      </w:rPr>
    </w:lvl>
    <w:lvl w:ilvl="3">
      <w:start w:val="0"/>
      <w:numFmt w:val="bullet"/>
      <w:lvlText w:val="•"/>
      <w:lvlJc w:val="left"/>
      <w:pPr>
        <w:ind w:left="5116" w:hanging="333"/>
      </w:pPr>
      <w:rPr>
        <w:rFonts w:hint="default"/>
        <w:lang w:val="pt-PT" w:eastAsia="en-US" w:bidi="ar-SA"/>
      </w:rPr>
    </w:lvl>
    <w:lvl w:ilvl="4">
      <w:start w:val="0"/>
      <w:numFmt w:val="bullet"/>
      <w:lvlText w:val="•"/>
      <w:lvlJc w:val="left"/>
      <w:pPr>
        <w:ind w:left="6648" w:hanging="333"/>
      </w:pPr>
      <w:rPr>
        <w:rFonts w:hint="default"/>
        <w:lang w:val="pt-PT" w:eastAsia="en-US" w:bidi="ar-SA"/>
      </w:rPr>
    </w:lvl>
    <w:lvl w:ilvl="5">
      <w:start w:val="0"/>
      <w:numFmt w:val="bullet"/>
      <w:lvlText w:val="•"/>
      <w:lvlJc w:val="left"/>
      <w:pPr>
        <w:ind w:left="8180" w:hanging="333"/>
      </w:pPr>
      <w:rPr>
        <w:rFonts w:hint="default"/>
        <w:lang w:val="pt-PT" w:eastAsia="en-US" w:bidi="ar-SA"/>
      </w:rPr>
    </w:lvl>
    <w:lvl w:ilvl="6">
      <w:start w:val="0"/>
      <w:numFmt w:val="bullet"/>
      <w:lvlText w:val="•"/>
      <w:lvlJc w:val="left"/>
      <w:pPr>
        <w:ind w:left="9712" w:hanging="333"/>
      </w:pPr>
      <w:rPr>
        <w:rFonts w:hint="default"/>
        <w:lang w:val="pt-PT" w:eastAsia="en-US" w:bidi="ar-SA"/>
      </w:rPr>
    </w:lvl>
    <w:lvl w:ilvl="7">
      <w:start w:val="0"/>
      <w:numFmt w:val="bullet"/>
      <w:lvlText w:val="•"/>
      <w:lvlJc w:val="left"/>
      <w:pPr>
        <w:ind w:left="11244" w:hanging="333"/>
      </w:pPr>
      <w:rPr>
        <w:rFonts w:hint="default"/>
        <w:lang w:val="pt-PT" w:eastAsia="en-US" w:bidi="ar-SA"/>
      </w:rPr>
    </w:lvl>
    <w:lvl w:ilvl="8">
      <w:start w:val="0"/>
      <w:numFmt w:val="bullet"/>
      <w:lvlText w:val="•"/>
      <w:lvlJc w:val="left"/>
      <w:pPr>
        <w:ind w:left="12776" w:hanging="333"/>
      </w:pPr>
      <w:rPr>
        <w:rFonts w:hint="default"/>
        <w:lang w:val="pt-PT" w:eastAsia="en-US" w:bidi="ar-SA"/>
      </w:rPr>
    </w:lvl>
  </w:abstractNum>
  <w:abstractNum w:abstractNumId="28">
    <w:multiLevelType w:val="hybridMultilevel"/>
    <w:lvl w:ilvl="0">
      <w:start w:val="1"/>
      <w:numFmt w:val="decimal"/>
      <w:lvlText w:val="%1."/>
      <w:lvlJc w:val="left"/>
      <w:pPr>
        <w:ind w:left="369" w:hanging="18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86" w:hanging="286"/>
      </w:pPr>
      <w:rPr>
        <w:rFonts w:hint="default"/>
        <w:lang w:val="pt-PT" w:eastAsia="en-US" w:bidi="ar-SA"/>
      </w:rPr>
    </w:lvl>
    <w:lvl w:ilvl="3">
      <w:start w:val="0"/>
      <w:numFmt w:val="bullet"/>
      <w:lvlText w:val="•"/>
      <w:lvlJc w:val="left"/>
      <w:pPr>
        <w:ind w:left="3893" w:hanging="286"/>
      </w:pPr>
      <w:rPr>
        <w:rFonts w:hint="default"/>
        <w:lang w:val="pt-PT" w:eastAsia="en-US" w:bidi="ar-SA"/>
      </w:rPr>
    </w:lvl>
    <w:lvl w:ilvl="4">
      <w:start w:val="0"/>
      <w:numFmt w:val="bullet"/>
      <w:lvlText w:val="•"/>
      <w:lvlJc w:val="left"/>
      <w:pPr>
        <w:ind w:left="5600" w:hanging="286"/>
      </w:pPr>
      <w:rPr>
        <w:rFonts w:hint="default"/>
        <w:lang w:val="pt-PT" w:eastAsia="en-US" w:bidi="ar-SA"/>
      </w:rPr>
    </w:lvl>
    <w:lvl w:ilvl="5">
      <w:start w:val="0"/>
      <w:numFmt w:val="bullet"/>
      <w:lvlText w:val="•"/>
      <w:lvlJc w:val="left"/>
      <w:pPr>
        <w:ind w:left="7306" w:hanging="286"/>
      </w:pPr>
      <w:rPr>
        <w:rFonts w:hint="default"/>
        <w:lang w:val="pt-PT" w:eastAsia="en-US" w:bidi="ar-SA"/>
      </w:rPr>
    </w:lvl>
    <w:lvl w:ilvl="6">
      <w:start w:val="0"/>
      <w:numFmt w:val="bullet"/>
      <w:lvlText w:val="•"/>
      <w:lvlJc w:val="left"/>
      <w:pPr>
        <w:ind w:left="9013" w:hanging="286"/>
      </w:pPr>
      <w:rPr>
        <w:rFonts w:hint="default"/>
        <w:lang w:val="pt-PT" w:eastAsia="en-US" w:bidi="ar-SA"/>
      </w:rPr>
    </w:lvl>
    <w:lvl w:ilvl="7">
      <w:start w:val="0"/>
      <w:numFmt w:val="bullet"/>
      <w:lvlText w:val="•"/>
      <w:lvlJc w:val="left"/>
      <w:pPr>
        <w:ind w:left="10720" w:hanging="286"/>
      </w:pPr>
      <w:rPr>
        <w:rFonts w:hint="default"/>
        <w:lang w:val="pt-PT" w:eastAsia="en-US" w:bidi="ar-SA"/>
      </w:rPr>
    </w:lvl>
    <w:lvl w:ilvl="8">
      <w:start w:val="0"/>
      <w:numFmt w:val="bullet"/>
      <w:lvlText w:val="•"/>
      <w:lvlJc w:val="left"/>
      <w:pPr>
        <w:ind w:left="12426" w:hanging="286"/>
      </w:pPr>
      <w:rPr>
        <w:rFonts w:hint="default"/>
        <w:lang w:val="pt-PT" w:eastAsia="en-US" w:bidi="ar-SA"/>
      </w:rPr>
    </w:lvl>
  </w:abstractNum>
  <w:abstractNum w:abstractNumId="27">
    <w:multiLevelType w:val="hybridMultilevel"/>
    <w:lvl w:ilvl="0">
      <w:start w:val="4"/>
      <w:numFmt w:val="decimal"/>
      <w:lvlText w:val="%1"/>
      <w:lvlJc w:val="left"/>
      <w:pPr>
        <w:ind w:left="512" w:hanging="323"/>
        <w:jc w:val="left"/>
      </w:pPr>
      <w:rPr>
        <w:rFonts w:hint="default"/>
        <w:lang w:val="pt-PT" w:eastAsia="en-US" w:bidi="ar-SA"/>
      </w:rPr>
    </w:lvl>
    <w:lvl w:ilvl="1">
      <w:start w:val="1"/>
      <w:numFmt w:val="decimal"/>
      <w:lvlText w:val="%1.%2."/>
      <w:lvlJc w:val="left"/>
      <w:pPr>
        <w:ind w:left="512" w:hanging="32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035" w:hanging="46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328" w:hanging="465"/>
      </w:pPr>
      <w:rPr>
        <w:rFonts w:hint="default"/>
        <w:lang w:val="pt-PT" w:eastAsia="en-US" w:bidi="ar-SA"/>
      </w:rPr>
    </w:lvl>
    <w:lvl w:ilvl="4">
      <w:start w:val="0"/>
      <w:numFmt w:val="bullet"/>
      <w:lvlText w:val="•"/>
      <w:lvlJc w:val="left"/>
      <w:pPr>
        <w:ind w:left="5973" w:hanging="465"/>
      </w:pPr>
      <w:rPr>
        <w:rFonts w:hint="default"/>
        <w:lang w:val="pt-PT" w:eastAsia="en-US" w:bidi="ar-SA"/>
      </w:rPr>
    </w:lvl>
    <w:lvl w:ilvl="5">
      <w:start w:val="0"/>
      <w:numFmt w:val="bullet"/>
      <w:lvlText w:val="•"/>
      <w:lvlJc w:val="left"/>
      <w:pPr>
        <w:ind w:left="7617" w:hanging="465"/>
      </w:pPr>
      <w:rPr>
        <w:rFonts w:hint="default"/>
        <w:lang w:val="pt-PT" w:eastAsia="en-US" w:bidi="ar-SA"/>
      </w:rPr>
    </w:lvl>
    <w:lvl w:ilvl="6">
      <w:start w:val="0"/>
      <w:numFmt w:val="bullet"/>
      <w:lvlText w:val="•"/>
      <w:lvlJc w:val="left"/>
      <w:pPr>
        <w:ind w:left="9262" w:hanging="465"/>
      </w:pPr>
      <w:rPr>
        <w:rFonts w:hint="default"/>
        <w:lang w:val="pt-PT" w:eastAsia="en-US" w:bidi="ar-SA"/>
      </w:rPr>
    </w:lvl>
    <w:lvl w:ilvl="7">
      <w:start w:val="0"/>
      <w:numFmt w:val="bullet"/>
      <w:lvlText w:val="•"/>
      <w:lvlJc w:val="left"/>
      <w:pPr>
        <w:ind w:left="10906" w:hanging="465"/>
      </w:pPr>
      <w:rPr>
        <w:rFonts w:hint="default"/>
        <w:lang w:val="pt-PT" w:eastAsia="en-US" w:bidi="ar-SA"/>
      </w:rPr>
    </w:lvl>
    <w:lvl w:ilvl="8">
      <w:start w:val="0"/>
      <w:numFmt w:val="bullet"/>
      <w:lvlText w:val="•"/>
      <w:lvlJc w:val="left"/>
      <w:pPr>
        <w:ind w:left="12551" w:hanging="465"/>
      </w:pPr>
      <w:rPr>
        <w:rFonts w:hint="default"/>
        <w:lang w:val="pt-PT" w:eastAsia="en-US" w:bidi="ar-SA"/>
      </w:rPr>
    </w:lvl>
  </w:abstractNum>
  <w:abstractNum w:abstractNumId="26">
    <w:multiLevelType w:val="hybridMultilevel"/>
    <w:lvl w:ilvl="0">
      <w:start w:val="3"/>
      <w:numFmt w:val="decimal"/>
      <w:lvlText w:val="%1"/>
      <w:lvlJc w:val="left"/>
      <w:pPr>
        <w:ind w:left="522" w:hanging="333"/>
        <w:jc w:val="left"/>
      </w:pPr>
      <w:rPr>
        <w:rFonts w:hint="default"/>
        <w:lang w:val="pt-PT" w:eastAsia="en-US" w:bidi="ar-SA"/>
      </w:rPr>
    </w:lvl>
    <w:lvl w:ilvl="1">
      <w:start w:val="1"/>
      <w:numFmt w:val="decimal"/>
      <w:lvlText w:val="%1.%2."/>
      <w:lvlJc w:val="left"/>
      <w:pPr>
        <w:ind w:left="522" w:hanging="33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584" w:hanging="333"/>
      </w:pPr>
      <w:rPr>
        <w:rFonts w:hint="default"/>
        <w:lang w:val="pt-PT" w:eastAsia="en-US" w:bidi="ar-SA"/>
      </w:rPr>
    </w:lvl>
    <w:lvl w:ilvl="3">
      <w:start w:val="0"/>
      <w:numFmt w:val="bullet"/>
      <w:lvlText w:val="•"/>
      <w:lvlJc w:val="left"/>
      <w:pPr>
        <w:ind w:left="5116" w:hanging="333"/>
      </w:pPr>
      <w:rPr>
        <w:rFonts w:hint="default"/>
        <w:lang w:val="pt-PT" w:eastAsia="en-US" w:bidi="ar-SA"/>
      </w:rPr>
    </w:lvl>
    <w:lvl w:ilvl="4">
      <w:start w:val="0"/>
      <w:numFmt w:val="bullet"/>
      <w:lvlText w:val="•"/>
      <w:lvlJc w:val="left"/>
      <w:pPr>
        <w:ind w:left="6648" w:hanging="333"/>
      </w:pPr>
      <w:rPr>
        <w:rFonts w:hint="default"/>
        <w:lang w:val="pt-PT" w:eastAsia="en-US" w:bidi="ar-SA"/>
      </w:rPr>
    </w:lvl>
    <w:lvl w:ilvl="5">
      <w:start w:val="0"/>
      <w:numFmt w:val="bullet"/>
      <w:lvlText w:val="•"/>
      <w:lvlJc w:val="left"/>
      <w:pPr>
        <w:ind w:left="8180" w:hanging="333"/>
      </w:pPr>
      <w:rPr>
        <w:rFonts w:hint="default"/>
        <w:lang w:val="pt-PT" w:eastAsia="en-US" w:bidi="ar-SA"/>
      </w:rPr>
    </w:lvl>
    <w:lvl w:ilvl="6">
      <w:start w:val="0"/>
      <w:numFmt w:val="bullet"/>
      <w:lvlText w:val="•"/>
      <w:lvlJc w:val="left"/>
      <w:pPr>
        <w:ind w:left="9712" w:hanging="333"/>
      </w:pPr>
      <w:rPr>
        <w:rFonts w:hint="default"/>
        <w:lang w:val="pt-PT" w:eastAsia="en-US" w:bidi="ar-SA"/>
      </w:rPr>
    </w:lvl>
    <w:lvl w:ilvl="7">
      <w:start w:val="0"/>
      <w:numFmt w:val="bullet"/>
      <w:lvlText w:val="•"/>
      <w:lvlJc w:val="left"/>
      <w:pPr>
        <w:ind w:left="11244" w:hanging="333"/>
      </w:pPr>
      <w:rPr>
        <w:rFonts w:hint="default"/>
        <w:lang w:val="pt-PT" w:eastAsia="en-US" w:bidi="ar-SA"/>
      </w:rPr>
    </w:lvl>
    <w:lvl w:ilvl="8">
      <w:start w:val="0"/>
      <w:numFmt w:val="bullet"/>
      <w:lvlText w:val="•"/>
      <w:lvlJc w:val="left"/>
      <w:pPr>
        <w:ind w:left="12776" w:hanging="333"/>
      </w:pPr>
      <w:rPr>
        <w:rFonts w:hint="default"/>
        <w:lang w:val="pt-PT" w:eastAsia="en-US" w:bidi="ar-SA"/>
      </w:rPr>
    </w:lvl>
  </w:abstractNum>
  <w:abstractNum w:abstractNumId="25">
    <w:multiLevelType w:val="hybridMultilevel"/>
    <w:lvl w:ilvl="0">
      <w:start w:val="2"/>
      <w:numFmt w:val="decimal"/>
      <w:lvlText w:val="%1"/>
      <w:lvlJc w:val="left"/>
      <w:pPr>
        <w:ind w:left="522" w:hanging="333"/>
        <w:jc w:val="left"/>
      </w:pPr>
      <w:rPr>
        <w:rFonts w:hint="default"/>
        <w:lang w:val="pt-PT" w:eastAsia="en-US" w:bidi="ar-SA"/>
      </w:rPr>
    </w:lvl>
    <w:lvl w:ilvl="1">
      <w:start w:val="1"/>
      <w:numFmt w:val="decimal"/>
      <w:lvlText w:val="%1.%2."/>
      <w:lvlJc w:val="left"/>
      <w:pPr>
        <w:ind w:left="522" w:hanging="33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654" w:hanging="46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33" w:hanging="465"/>
      </w:pPr>
      <w:rPr>
        <w:rFonts w:hint="default"/>
        <w:lang w:val="pt-PT" w:eastAsia="en-US" w:bidi="ar-SA"/>
      </w:rPr>
    </w:lvl>
    <w:lvl w:ilvl="4">
      <w:start w:val="0"/>
      <w:numFmt w:val="bullet"/>
      <w:lvlText w:val="•"/>
      <w:lvlJc w:val="left"/>
      <w:pPr>
        <w:ind w:left="5720" w:hanging="465"/>
      </w:pPr>
      <w:rPr>
        <w:rFonts w:hint="default"/>
        <w:lang w:val="pt-PT" w:eastAsia="en-US" w:bidi="ar-SA"/>
      </w:rPr>
    </w:lvl>
    <w:lvl w:ilvl="5">
      <w:start w:val="0"/>
      <w:numFmt w:val="bullet"/>
      <w:lvlText w:val="•"/>
      <w:lvlJc w:val="left"/>
      <w:pPr>
        <w:ind w:left="7406" w:hanging="465"/>
      </w:pPr>
      <w:rPr>
        <w:rFonts w:hint="default"/>
        <w:lang w:val="pt-PT" w:eastAsia="en-US" w:bidi="ar-SA"/>
      </w:rPr>
    </w:lvl>
    <w:lvl w:ilvl="6">
      <w:start w:val="0"/>
      <w:numFmt w:val="bullet"/>
      <w:lvlText w:val="•"/>
      <w:lvlJc w:val="left"/>
      <w:pPr>
        <w:ind w:left="9093" w:hanging="465"/>
      </w:pPr>
      <w:rPr>
        <w:rFonts w:hint="default"/>
        <w:lang w:val="pt-PT" w:eastAsia="en-US" w:bidi="ar-SA"/>
      </w:rPr>
    </w:lvl>
    <w:lvl w:ilvl="7">
      <w:start w:val="0"/>
      <w:numFmt w:val="bullet"/>
      <w:lvlText w:val="•"/>
      <w:lvlJc w:val="left"/>
      <w:pPr>
        <w:ind w:left="10780" w:hanging="465"/>
      </w:pPr>
      <w:rPr>
        <w:rFonts w:hint="default"/>
        <w:lang w:val="pt-PT" w:eastAsia="en-US" w:bidi="ar-SA"/>
      </w:rPr>
    </w:lvl>
    <w:lvl w:ilvl="8">
      <w:start w:val="0"/>
      <w:numFmt w:val="bullet"/>
      <w:lvlText w:val="•"/>
      <w:lvlJc w:val="left"/>
      <w:pPr>
        <w:ind w:left="12466" w:hanging="465"/>
      </w:pPr>
      <w:rPr>
        <w:rFonts w:hint="default"/>
        <w:lang w:val="pt-PT" w:eastAsia="en-US" w:bidi="ar-SA"/>
      </w:rPr>
    </w:lvl>
  </w:abstractNum>
  <w:abstractNum w:abstractNumId="24">
    <w:multiLevelType w:val="hybridMultilevel"/>
    <w:lvl w:ilvl="0">
      <w:start w:val="1"/>
      <w:numFmt w:val="upperRoman"/>
      <w:lvlText w:val="%1"/>
      <w:lvlJc w:val="left"/>
      <w:pPr>
        <w:ind w:left="311" w:hanging="122"/>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0"/>
      <w:numFmt w:val="bullet"/>
      <w:lvlText w:val="•"/>
      <w:lvlJc w:val="left"/>
      <w:pPr>
        <w:ind w:left="1872" w:hanging="122"/>
      </w:pPr>
      <w:rPr>
        <w:rFonts w:hint="default"/>
        <w:lang w:val="pt-PT" w:eastAsia="en-US" w:bidi="ar-SA"/>
      </w:rPr>
    </w:lvl>
    <w:lvl w:ilvl="2">
      <w:start w:val="0"/>
      <w:numFmt w:val="bullet"/>
      <w:lvlText w:val="•"/>
      <w:lvlJc w:val="left"/>
      <w:pPr>
        <w:ind w:left="3424" w:hanging="122"/>
      </w:pPr>
      <w:rPr>
        <w:rFonts w:hint="default"/>
        <w:lang w:val="pt-PT" w:eastAsia="en-US" w:bidi="ar-SA"/>
      </w:rPr>
    </w:lvl>
    <w:lvl w:ilvl="3">
      <w:start w:val="0"/>
      <w:numFmt w:val="bullet"/>
      <w:lvlText w:val="•"/>
      <w:lvlJc w:val="left"/>
      <w:pPr>
        <w:ind w:left="4976" w:hanging="122"/>
      </w:pPr>
      <w:rPr>
        <w:rFonts w:hint="default"/>
        <w:lang w:val="pt-PT" w:eastAsia="en-US" w:bidi="ar-SA"/>
      </w:rPr>
    </w:lvl>
    <w:lvl w:ilvl="4">
      <w:start w:val="0"/>
      <w:numFmt w:val="bullet"/>
      <w:lvlText w:val="•"/>
      <w:lvlJc w:val="left"/>
      <w:pPr>
        <w:ind w:left="6528" w:hanging="122"/>
      </w:pPr>
      <w:rPr>
        <w:rFonts w:hint="default"/>
        <w:lang w:val="pt-PT" w:eastAsia="en-US" w:bidi="ar-SA"/>
      </w:rPr>
    </w:lvl>
    <w:lvl w:ilvl="5">
      <w:start w:val="0"/>
      <w:numFmt w:val="bullet"/>
      <w:lvlText w:val="•"/>
      <w:lvlJc w:val="left"/>
      <w:pPr>
        <w:ind w:left="8080" w:hanging="122"/>
      </w:pPr>
      <w:rPr>
        <w:rFonts w:hint="default"/>
        <w:lang w:val="pt-PT" w:eastAsia="en-US" w:bidi="ar-SA"/>
      </w:rPr>
    </w:lvl>
    <w:lvl w:ilvl="6">
      <w:start w:val="0"/>
      <w:numFmt w:val="bullet"/>
      <w:lvlText w:val="•"/>
      <w:lvlJc w:val="left"/>
      <w:pPr>
        <w:ind w:left="9632" w:hanging="122"/>
      </w:pPr>
      <w:rPr>
        <w:rFonts w:hint="default"/>
        <w:lang w:val="pt-PT" w:eastAsia="en-US" w:bidi="ar-SA"/>
      </w:rPr>
    </w:lvl>
    <w:lvl w:ilvl="7">
      <w:start w:val="0"/>
      <w:numFmt w:val="bullet"/>
      <w:lvlText w:val="•"/>
      <w:lvlJc w:val="left"/>
      <w:pPr>
        <w:ind w:left="11184" w:hanging="122"/>
      </w:pPr>
      <w:rPr>
        <w:rFonts w:hint="default"/>
        <w:lang w:val="pt-PT" w:eastAsia="en-US" w:bidi="ar-SA"/>
      </w:rPr>
    </w:lvl>
    <w:lvl w:ilvl="8">
      <w:start w:val="0"/>
      <w:numFmt w:val="bullet"/>
      <w:lvlText w:val="•"/>
      <w:lvlJc w:val="left"/>
      <w:pPr>
        <w:ind w:left="12736" w:hanging="122"/>
      </w:pPr>
      <w:rPr>
        <w:rFonts w:hint="default"/>
        <w:lang w:val="pt-PT" w:eastAsia="en-US" w:bidi="ar-SA"/>
      </w:rPr>
    </w:lvl>
  </w:abstractNum>
  <w:abstractNum w:abstractNumId="23">
    <w:multiLevelType w:val="hybridMultilevel"/>
    <w:lvl w:ilvl="0">
      <w:start w:val="18"/>
      <w:numFmt w:val="decimal"/>
      <w:lvlText w:val="%1"/>
      <w:lvlJc w:val="left"/>
      <w:pPr>
        <w:ind w:left="790" w:hanging="601"/>
        <w:jc w:val="left"/>
      </w:pPr>
      <w:rPr>
        <w:rFonts w:hint="default"/>
        <w:lang w:val="pt-PT" w:eastAsia="en-US" w:bidi="ar-SA"/>
      </w:rPr>
    </w:lvl>
    <w:lvl w:ilvl="1">
      <w:start w:val="11"/>
      <w:numFmt w:val="decimal"/>
      <w:lvlText w:val="%1.%2"/>
      <w:lvlJc w:val="left"/>
      <w:pPr>
        <w:ind w:left="790" w:hanging="601"/>
        <w:jc w:val="left"/>
      </w:pPr>
      <w:rPr>
        <w:rFonts w:hint="default"/>
        <w:lang w:val="pt-PT" w:eastAsia="en-US" w:bidi="ar-SA"/>
      </w:rPr>
    </w:lvl>
    <w:lvl w:ilvl="2">
      <w:start w:val="7"/>
      <w:numFmt w:val="decimal"/>
      <w:lvlText w:val="%1.%2.%3"/>
      <w:lvlJc w:val="left"/>
      <w:pPr>
        <w:ind w:left="790" w:hanging="601"/>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312" w:hanging="601"/>
      </w:pPr>
      <w:rPr>
        <w:rFonts w:hint="default"/>
        <w:lang w:val="pt-PT" w:eastAsia="en-US" w:bidi="ar-SA"/>
      </w:rPr>
    </w:lvl>
    <w:lvl w:ilvl="4">
      <w:start w:val="0"/>
      <w:numFmt w:val="bullet"/>
      <w:lvlText w:val="•"/>
      <w:lvlJc w:val="left"/>
      <w:pPr>
        <w:ind w:left="6816" w:hanging="601"/>
      </w:pPr>
      <w:rPr>
        <w:rFonts w:hint="default"/>
        <w:lang w:val="pt-PT" w:eastAsia="en-US" w:bidi="ar-SA"/>
      </w:rPr>
    </w:lvl>
    <w:lvl w:ilvl="5">
      <w:start w:val="0"/>
      <w:numFmt w:val="bullet"/>
      <w:lvlText w:val="•"/>
      <w:lvlJc w:val="left"/>
      <w:pPr>
        <w:ind w:left="8320" w:hanging="601"/>
      </w:pPr>
      <w:rPr>
        <w:rFonts w:hint="default"/>
        <w:lang w:val="pt-PT" w:eastAsia="en-US" w:bidi="ar-SA"/>
      </w:rPr>
    </w:lvl>
    <w:lvl w:ilvl="6">
      <w:start w:val="0"/>
      <w:numFmt w:val="bullet"/>
      <w:lvlText w:val="•"/>
      <w:lvlJc w:val="left"/>
      <w:pPr>
        <w:ind w:left="9824" w:hanging="601"/>
      </w:pPr>
      <w:rPr>
        <w:rFonts w:hint="default"/>
        <w:lang w:val="pt-PT" w:eastAsia="en-US" w:bidi="ar-SA"/>
      </w:rPr>
    </w:lvl>
    <w:lvl w:ilvl="7">
      <w:start w:val="0"/>
      <w:numFmt w:val="bullet"/>
      <w:lvlText w:val="•"/>
      <w:lvlJc w:val="left"/>
      <w:pPr>
        <w:ind w:left="11328" w:hanging="601"/>
      </w:pPr>
      <w:rPr>
        <w:rFonts w:hint="default"/>
        <w:lang w:val="pt-PT" w:eastAsia="en-US" w:bidi="ar-SA"/>
      </w:rPr>
    </w:lvl>
    <w:lvl w:ilvl="8">
      <w:start w:val="0"/>
      <w:numFmt w:val="bullet"/>
      <w:lvlText w:val="•"/>
      <w:lvlJc w:val="left"/>
      <w:pPr>
        <w:ind w:left="12832" w:hanging="601"/>
      </w:pPr>
      <w:rPr>
        <w:rFonts w:hint="default"/>
        <w:lang w:val="pt-PT" w:eastAsia="en-US" w:bidi="ar-SA"/>
      </w:rPr>
    </w:lvl>
  </w:abstractNum>
  <w:abstractNum w:abstractNumId="22">
    <w:multiLevelType w:val="hybridMultilevel"/>
    <w:lvl w:ilvl="0">
      <w:start w:val="18"/>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38" w:hanging="648"/>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4173" w:hanging="648"/>
      </w:pPr>
      <w:rPr>
        <w:rFonts w:hint="default"/>
        <w:lang w:val="pt-PT" w:eastAsia="en-US" w:bidi="ar-SA"/>
      </w:rPr>
    </w:lvl>
    <w:lvl w:ilvl="4">
      <w:start w:val="0"/>
      <w:numFmt w:val="bullet"/>
      <w:lvlText w:val="•"/>
      <w:lvlJc w:val="left"/>
      <w:pPr>
        <w:ind w:left="5840" w:hanging="648"/>
      </w:pPr>
      <w:rPr>
        <w:rFonts w:hint="default"/>
        <w:lang w:val="pt-PT" w:eastAsia="en-US" w:bidi="ar-SA"/>
      </w:rPr>
    </w:lvl>
    <w:lvl w:ilvl="5">
      <w:start w:val="0"/>
      <w:numFmt w:val="bullet"/>
      <w:lvlText w:val="•"/>
      <w:lvlJc w:val="left"/>
      <w:pPr>
        <w:ind w:left="7506" w:hanging="648"/>
      </w:pPr>
      <w:rPr>
        <w:rFonts w:hint="default"/>
        <w:lang w:val="pt-PT" w:eastAsia="en-US" w:bidi="ar-SA"/>
      </w:rPr>
    </w:lvl>
    <w:lvl w:ilvl="6">
      <w:start w:val="0"/>
      <w:numFmt w:val="bullet"/>
      <w:lvlText w:val="•"/>
      <w:lvlJc w:val="left"/>
      <w:pPr>
        <w:ind w:left="9173" w:hanging="648"/>
      </w:pPr>
      <w:rPr>
        <w:rFonts w:hint="default"/>
        <w:lang w:val="pt-PT" w:eastAsia="en-US" w:bidi="ar-SA"/>
      </w:rPr>
    </w:lvl>
    <w:lvl w:ilvl="7">
      <w:start w:val="0"/>
      <w:numFmt w:val="bullet"/>
      <w:lvlText w:val="•"/>
      <w:lvlJc w:val="left"/>
      <w:pPr>
        <w:ind w:left="10840" w:hanging="648"/>
      </w:pPr>
      <w:rPr>
        <w:rFonts w:hint="default"/>
        <w:lang w:val="pt-PT" w:eastAsia="en-US" w:bidi="ar-SA"/>
      </w:rPr>
    </w:lvl>
    <w:lvl w:ilvl="8">
      <w:start w:val="0"/>
      <w:numFmt w:val="bullet"/>
      <w:lvlText w:val="•"/>
      <w:lvlJc w:val="left"/>
      <w:pPr>
        <w:ind w:left="12506" w:hanging="648"/>
      </w:pPr>
      <w:rPr>
        <w:rFonts w:hint="default"/>
        <w:lang w:val="pt-PT" w:eastAsia="en-US" w:bidi="ar-SA"/>
      </w:rPr>
    </w:lvl>
  </w:abstractNum>
  <w:abstractNum w:abstractNumId="2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2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538"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40" w:hanging="349"/>
      </w:pPr>
      <w:rPr>
        <w:rFonts w:hint="default"/>
        <w:lang w:val="pt-PT" w:eastAsia="en-US" w:bidi="ar-SA"/>
      </w:rPr>
    </w:lvl>
    <w:lvl w:ilvl="3">
      <w:start w:val="0"/>
      <w:numFmt w:val="bullet"/>
      <w:lvlText w:val="•"/>
      <w:lvlJc w:val="left"/>
      <w:pPr>
        <w:ind w:left="3940" w:hanging="349"/>
      </w:pPr>
      <w:rPr>
        <w:rFonts w:hint="default"/>
        <w:lang w:val="pt-PT" w:eastAsia="en-US" w:bidi="ar-SA"/>
      </w:rPr>
    </w:lvl>
    <w:lvl w:ilvl="4">
      <w:start w:val="0"/>
      <w:numFmt w:val="bullet"/>
      <w:lvlText w:val="•"/>
      <w:lvlJc w:val="left"/>
      <w:pPr>
        <w:ind w:left="5640" w:hanging="349"/>
      </w:pPr>
      <w:rPr>
        <w:rFonts w:hint="default"/>
        <w:lang w:val="pt-PT" w:eastAsia="en-US" w:bidi="ar-SA"/>
      </w:rPr>
    </w:lvl>
    <w:lvl w:ilvl="5">
      <w:start w:val="0"/>
      <w:numFmt w:val="bullet"/>
      <w:lvlText w:val="•"/>
      <w:lvlJc w:val="left"/>
      <w:pPr>
        <w:ind w:left="7340" w:hanging="349"/>
      </w:pPr>
      <w:rPr>
        <w:rFonts w:hint="default"/>
        <w:lang w:val="pt-PT" w:eastAsia="en-US" w:bidi="ar-SA"/>
      </w:rPr>
    </w:lvl>
    <w:lvl w:ilvl="6">
      <w:start w:val="0"/>
      <w:numFmt w:val="bullet"/>
      <w:lvlText w:val="•"/>
      <w:lvlJc w:val="left"/>
      <w:pPr>
        <w:ind w:left="9040" w:hanging="349"/>
      </w:pPr>
      <w:rPr>
        <w:rFonts w:hint="default"/>
        <w:lang w:val="pt-PT" w:eastAsia="en-US" w:bidi="ar-SA"/>
      </w:rPr>
    </w:lvl>
    <w:lvl w:ilvl="7">
      <w:start w:val="0"/>
      <w:numFmt w:val="bullet"/>
      <w:lvlText w:val="•"/>
      <w:lvlJc w:val="left"/>
      <w:pPr>
        <w:ind w:left="10740" w:hanging="349"/>
      </w:pPr>
      <w:rPr>
        <w:rFonts w:hint="default"/>
        <w:lang w:val="pt-PT" w:eastAsia="en-US" w:bidi="ar-SA"/>
      </w:rPr>
    </w:lvl>
    <w:lvl w:ilvl="8">
      <w:start w:val="0"/>
      <w:numFmt w:val="bullet"/>
      <w:lvlText w:val="•"/>
      <w:lvlJc w:val="left"/>
      <w:pPr>
        <w:ind w:left="12440" w:hanging="349"/>
      </w:pPr>
      <w:rPr>
        <w:rFonts w:hint="default"/>
        <w:lang w:val="pt-PT" w:eastAsia="en-US" w:bidi="ar-SA"/>
      </w:rPr>
    </w:lvl>
  </w:abstractNum>
  <w:abstractNum w:abstractNumId="1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7">
    <w:multiLevelType w:val="hybridMultilevel"/>
    <w:lvl w:ilvl="0">
      <w:start w:val="17"/>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855" w:hanging="6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860" w:hanging="666"/>
      </w:pPr>
      <w:rPr>
        <w:rFonts w:hint="default"/>
        <w:lang w:val="pt-PT" w:eastAsia="en-US" w:bidi="ar-SA"/>
      </w:rPr>
    </w:lvl>
    <w:lvl w:ilvl="5">
      <w:start w:val="0"/>
      <w:numFmt w:val="bullet"/>
      <w:lvlText w:val="•"/>
      <w:lvlJc w:val="left"/>
      <w:pPr>
        <w:ind w:left="960" w:hanging="666"/>
      </w:pPr>
      <w:rPr>
        <w:rFonts w:hint="default"/>
        <w:lang w:val="pt-PT" w:eastAsia="en-US" w:bidi="ar-SA"/>
      </w:rPr>
    </w:lvl>
    <w:lvl w:ilvl="6">
      <w:start w:val="0"/>
      <w:numFmt w:val="bullet"/>
      <w:lvlText w:val="•"/>
      <w:lvlJc w:val="left"/>
      <w:pPr>
        <w:ind w:left="3936" w:hanging="666"/>
      </w:pPr>
      <w:rPr>
        <w:rFonts w:hint="default"/>
        <w:lang w:val="pt-PT" w:eastAsia="en-US" w:bidi="ar-SA"/>
      </w:rPr>
    </w:lvl>
    <w:lvl w:ilvl="7">
      <w:start w:val="0"/>
      <w:numFmt w:val="bullet"/>
      <w:lvlText w:val="•"/>
      <w:lvlJc w:val="left"/>
      <w:pPr>
        <w:ind w:left="6912" w:hanging="666"/>
      </w:pPr>
      <w:rPr>
        <w:rFonts w:hint="default"/>
        <w:lang w:val="pt-PT" w:eastAsia="en-US" w:bidi="ar-SA"/>
      </w:rPr>
    </w:lvl>
    <w:lvl w:ilvl="8">
      <w:start w:val="0"/>
      <w:numFmt w:val="bullet"/>
      <w:lvlText w:val="•"/>
      <w:lvlJc w:val="left"/>
      <w:pPr>
        <w:ind w:left="9888" w:hanging="666"/>
      </w:pPr>
      <w:rPr>
        <w:rFonts w:hint="default"/>
        <w:lang w:val="pt-PT" w:eastAsia="en-US" w:bidi="ar-SA"/>
      </w:rPr>
    </w:lvl>
  </w:abstractNum>
  <w:abstractNum w:abstractNumId="16">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5">
    <w:multiLevelType w:val="hybridMultilevel"/>
    <w:lvl w:ilvl="0">
      <w:start w:val="15"/>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55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610" w:hanging="551"/>
      </w:pPr>
      <w:rPr>
        <w:rFonts w:hint="default"/>
        <w:lang w:val="pt-PT" w:eastAsia="en-US" w:bidi="ar-SA"/>
      </w:rPr>
    </w:lvl>
    <w:lvl w:ilvl="4">
      <w:start w:val="0"/>
      <w:numFmt w:val="bullet"/>
      <w:lvlText w:val="•"/>
      <w:lvlJc w:val="left"/>
      <w:pPr>
        <w:ind w:left="4500" w:hanging="551"/>
      </w:pPr>
      <w:rPr>
        <w:rFonts w:hint="default"/>
        <w:lang w:val="pt-PT" w:eastAsia="en-US" w:bidi="ar-SA"/>
      </w:rPr>
    </w:lvl>
    <w:lvl w:ilvl="5">
      <w:start w:val="0"/>
      <w:numFmt w:val="bullet"/>
      <w:lvlText w:val="•"/>
      <w:lvlJc w:val="left"/>
      <w:pPr>
        <w:ind w:left="6390" w:hanging="551"/>
      </w:pPr>
      <w:rPr>
        <w:rFonts w:hint="default"/>
        <w:lang w:val="pt-PT" w:eastAsia="en-US" w:bidi="ar-SA"/>
      </w:rPr>
    </w:lvl>
    <w:lvl w:ilvl="6">
      <w:start w:val="0"/>
      <w:numFmt w:val="bullet"/>
      <w:lvlText w:val="•"/>
      <w:lvlJc w:val="left"/>
      <w:pPr>
        <w:ind w:left="8280" w:hanging="551"/>
      </w:pPr>
      <w:rPr>
        <w:rFonts w:hint="default"/>
        <w:lang w:val="pt-PT" w:eastAsia="en-US" w:bidi="ar-SA"/>
      </w:rPr>
    </w:lvl>
    <w:lvl w:ilvl="7">
      <w:start w:val="0"/>
      <w:numFmt w:val="bullet"/>
      <w:lvlText w:val="•"/>
      <w:lvlJc w:val="left"/>
      <w:pPr>
        <w:ind w:left="10170" w:hanging="551"/>
      </w:pPr>
      <w:rPr>
        <w:rFonts w:hint="default"/>
        <w:lang w:val="pt-PT" w:eastAsia="en-US" w:bidi="ar-SA"/>
      </w:rPr>
    </w:lvl>
    <w:lvl w:ilvl="8">
      <w:start w:val="0"/>
      <w:numFmt w:val="bullet"/>
      <w:lvlText w:val="•"/>
      <w:lvlJc w:val="left"/>
      <w:pPr>
        <w:ind w:left="12060" w:hanging="551"/>
      </w:pPr>
      <w:rPr>
        <w:rFonts w:hint="default"/>
        <w:lang w:val="pt-PT" w:eastAsia="en-US" w:bidi="ar-SA"/>
      </w:rPr>
    </w:lvl>
  </w:abstractNum>
  <w:abstractNum w:abstractNumId="14">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3">
    <w:multiLevelType w:val="hybridMultilevel"/>
    <w:lvl w:ilvl="0">
      <w:start w:val="13"/>
      <w:numFmt w:val="decimal"/>
      <w:lvlText w:val="%1"/>
      <w:lvlJc w:val="left"/>
      <w:pPr>
        <w:ind w:left="190" w:hanging="415"/>
        <w:jc w:val="left"/>
      </w:pPr>
      <w:rPr>
        <w:rFonts w:hint="default"/>
        <w:lang w:val="pt-PT" w:eastAsia="en-US" w:bidi="ar-SA"/>
      </w:rPr>
    </w:lvl>
    <w:lvl w:ilvl="1">
      <w:start w:val="2"/>
      <w:numFmt w:val="decimal"/>
      <w:lvlText w:val="%1.%2"/>
      <w:lvlJc w:val="left"/>
      <w:pPr>
        <w:ind w:left="190" w:hanging="41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80" w:hanging="523"/>
      </w:pPr>
      <w:rPr>
        <w:rFonts w:hint="default"/>
        <w:lang w:val="pt-PT" w:eastAsia="en-US" w:bidi="ar-SA"/>
      </w:rPr>
    </w:lvl>
    <w:lvl w:ilvl="4">
      <w:start w:val="0"/>
      <w:numFmt w:val="bullet"/>
      <w:lvlText w:val="•"/>
      <w:lvlJc w:val="left"/>
      <w:pPr>
        <w:ind w:left="5760" w:hanging="523"/>
      </w:pPr>
      <w:rPr>
        <w:rFonts w:hint="default"/>
        <w:lang w:val="pt-PT" w:eastAsia="en-US" w:bidi="ar-SA"/>
      </w:rPr>
    </w:lvl>
    <w:lvl w:ilvl="5">
      <w:start w:val="0"/>
      <w:numFmt w:val="bullet"/>
      <w:lvlText w:val="•"/>
      <w:lvlJc w:val="left"/>
      <w:pPr>
        <w:ind w:left="7440" w:hanging="523"/>
      </w:pPr>
      <w:rPr>
        <w:rFonts w:hint="default"/>
        <w:lang w:val="pt-PT" w:eastAsia="en-US" w:bidi="ar-SA"/>
      </w:rPr>
    </w:lvl>
    <w:lvl w:ilvl="6">
      <w:start w:val="0"/>
      <w:numFmt w:val="bullet"/>
      <w:lvlText w:val="•"/>
      <w:lvlJc w:val="left"/>
      <w:pPr>
        <w:ind w:left="9120" w:hanging="523"/>
      </w:pPr>
      <w:rPr>
        <w:rFonts w:hint="default"/>
        <w:lang w:val="pt-PT" w:eastAsia="en-US" w:bidi="ar-SA"/>
      </w:rPr>
    </w:lvl>
    <w:lvl w:ilvl="7">
      <w:start w:val="0"/>
      <w:numFmt w:val="bullet"/>
      <w:lvlText w:val="•"/>
      <w:lvlJc w:val="left"/>
      <w:pPr>
        <w:ind w:left="10800" w:hanging="523"/>
      </w:pPr>
      <w:rPr>
        <w:rFonts w:hint="default"/>
        <w:lang w:val="pt-PT" w:eastAsia="en-US" w:bidi="ar-SA"/>
      </w:rPr>
    </w:lvl>
    <w:lvl w:ilvl="8">
      <w:start w:val="0"/>
      <w:numFmt w:val="bullet"/>
      <w:lvlText w:val="•"/>
      <w:lvlJc w:val="left"/>
      <w:pPr>
        <w:ind w:left="12480" w:hanging="523"/>
      </w:pPr>
      <w:rPr>
        <w:rFonts w:hint="default"/>
        <w:lang w:val="pt-PT" w:eastAsia="en-US" w:bidi="ar-SA"/>
      </w:rPr>
    </w:lvl>
  </w:abstractNum>
  <w:abstractNum w:abstractNumId="12">
    <w:multiLevelType w:val="hybridMultilevel"/>
    <w:lvl w:ilvl="0">
      <w:start w:val="10"/>
      <w:numFmt w:val="decimal"/>
      <w:lvlText w:val="%1"/>
      <w:lvlJc w:val="left"/>
      <w:pPr>
        <w:ind w:left="190" w:hanging="387"/>
        <w:jc w:val="left"/>
      </w:pPr>
      <w:rPr>
        <w:rFonts w:hint="default"/>
        <w:lang w:val="pt-PT" w:eastAsia="en-US" w:bidi="ar-SA"/>
      </w:rPr>
    </w:lvl>
    <w:lvl w:ilvl="1">
      <w:start w:val="1"/>
      <w:numFmt w:val="decimal"/>
      <w:lvlText w:val="%1.%2"/>
      <w:lvlJc w:val="left"/>
      <w:pPr>
        <w:ind w:left="190" w:hanging="3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02" w:hanging="51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64" w:hanging="513"/>
      </w:pPr>
      <w:rPr>
        <w:rFonts w:hint="default"/>
        <w:lang w:val="pt-PT" w:eastAsia="en-US" w:bidi="ar-SA"/>
      </w:rPr>
    </w:lvl>
    <w:lvl w:ilvl="4">
      <w:start w:val="0"/>
      <w:numFmt w:val="bullet"/>
      <w:lvlText w:val="•"/>
      <w:lvlJc w:val="left"/>
      <w:pPr>
        <w:ind w:left="5746" w:hanging="513"/>
      </w:pPr>
      <w:rPr>
        <w:rFonts w:hint="default"/>
        <w:lang w:val="pt-PT" w:eastAsia="en-US" w:bidi="ar-SA"/>
      </w:rPr>
    </w:lvl>
    <w:lvl w:ilvl="5">
      <w:start w:val="0"/>
      <w:numFmt w:val="bullet"/>
      <w:lvlText w:val="•"/>
      <w:lvlJc w:val="left"/>
      <w:pPr>
        <w:ind w:left="7428" w:hanging="513"/>
      </w:pPr>
      <w:rPr>
        <w:rFonts w:hint="default"/>
        <w:lang w:val="pt-PT" w:eastAsia="en-US" w:bidi="ar-SA"/>
      </w:rPr>
    </w:lvl>
    <w:lvl w:ilvl="6">
      <w:start w:val="0"/>
      <w:numFmt w:val="bullet"/>
      <w:lvlText w:val="•"/>
      <w:lvlJc w:val="left"/>
      <w:pPr>
        <w:ind w:left="9111" w:hanging="513"/>
      </w:pPr>
      <w:rPr>
        <w:rFonts w:hint="default"/>
        <w:lang w:val="pt-PT" w:eastAsia="en-US" w:bidi="ar-SA"/>
      </w:rPr>
    </w:lvl>
    <w:lvl w:ilvl="7">
      <w:start w:val="0"/>
      <w:numFmt w:val="bullet"/>
      <w:lvlText w:val="•"/>
      <w:lvlJc w:val="left"/>
      <w:pPr>
        <w:ind w:left="10793" w:hanging="513"/>
      </w:pPr>
      <w:rPr>
        <w:rFonts w:hint="default"/>
        <w:lang w:val="pt-PT" w:eastAsia="en-US" w:bidi="ar-SA"/>
      </w:rPr>
    </w:lvl>
    <w:lvl w:ilvl="8">
      <w:start w:val="0"/>
      <w:numFmt w:val="bullet"/>
      <w:lvlText w:val="•"/>
      <w:lvlJc w:val="left"/>
      <w:pPr>
        <w:ind w:left="12475" w:hanging="513"/>
      </w:pPr>
      <w:rPr>
        <w:rFonts w:hint="default"/>
        <w:lang w:val="pt-PT" w:eastAsia="en-US" w:bidi="ar-SA"/>
      </w:rPr>
    </w:lvl>
  </w:abstractNum>
  <w:abstractNum w:abstractNumId="1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0">
    <w:multiLevelType w:val="hybridMultilevel"/>
    <w:lvl w:ilvl="0">
      <w:start w:val="8"/>
      <w:numFmt w:val="decimal"/>
      <w:lvlText w:val="%1"/>
      <w:lvlJc w:val="left"/>
      <w:pPr>
        <w:ind w:left="190" w:hanging="301"/>
        <w:jc w:val="left"/>
      </w:pPr>
      <w:rPr>
        <w:rFonts w:hint="default"/>
        <w:lang w:val="pt-PT" w:eastAsia="en-US" w:bidi="ar-SA"/>
      </w:rPr>
    </w:lvl>
    <w:lvl w:ilvl="1">
      <w:start w:val="1"/>
      <w:numFmt w:val="decimal"/>
      <w:lvlText w:val="%1.%2"/>
      <w:lvlJc w:val="left"/>
      <w:pPr>
        <w:ind w:left="190" w:hanging="3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428"/>
      </w:pPr>
      <w:rPr>
        <w:rFonts w:hint="default"/>
        <w:lang w:val="pt-PT" w:eastAsia="en-US" w:bidi="ar-SA"/>
      </w:rPr>
    </w:lvl>
    <w:lvl w:ilvl="4">
      <w:start w:val="0"/>
      <w:numFmt w:val="bullet"/>
      <w:lvlText w:val="•"/>
      <w:lvlJc w:val="left"/>
      <w:pPr>
        <w:ind w:left="5693" w:hanging="428"/>
      </w:pPr>
      <w:rPr>
        <w:rFonts w:hint="default"/>
        <w:lang w:val="pt-PT" w:eastAsia="en-US" w:bidi="ar-SA"/>
      </w:rPr>
    </w:lvl>
    <w:lvl w:ilvl="5">
      <w:start w:val="0"/>
      <w:numFmt w:val="bullet"/>
      <w:lvlText w:val="•"/>
      <w:lvlJc w:val="left"/>
      <w:pPr>
        <w:ind w:left="7384" w:hanging="428"/>
      </w:pPr>
      <w:rPr>
        <w:rFonts w:hint="default"/>
        <w:lang w:val="pt-PT" w:eastAsia="en-US" w:bidi="ar-SA"/>
      </w:rPr>
    </w:lvl>
    <w:lvl w:ilvl="6">
      <w:start w:val="0"/>
      <w:numFmt w:val="bullet"/>
      <w:lvlText w:val="•"/>
      <w:lvlJc w:val="left"/>
      <w:pPr>
        <w:ind w:left="9075" w:hanging="428"/>
      </w:pPr>
      <w:rPr>
        <w:rFonts w:hint="default"/>
        <w:lang w:val="pt-PT" w:eastAsia="en-US" w:bidi="ar-SA"/>
      </w:rPr>
    </w:lvl>
    <w:lvl w:ilvl="7">
      <w:start w:val="0"/>
      <w:numFmt w:val="bullet"/>
      <w:lvlText w:val="•"/>
      <w:lvlJc w:val="left"/>
      <w:pPr>
        <w:ind w:left="10766" w:hanging="428"/>
      </w:pPr>
      <w:rPr>
        <w:rFonts w:hint="default"/>
        <w:lang w:val="pt-PT" w:eastAsia="en-US" w:bidi="ar-SA"/>
      </w:rPr>
    </w:lvl>
    <w:lvl w:ilvl="8">
      <w:start w:val="0"/>
      <w:numFmt w:val="bullet"/>
      <w:lvlText w:val="•"/>
      <w:lvlJc w:val="left"/>
      <w:pPr>
        <w:ind w:left="12457" w:hanging="428"/>
      </w:pPr>
      <w:rPr>
        <w:rFonts w:hint="default"/>
        <w:lang w:val="pt-PT" w:eastAsia="en-US" w:bidi="ar-SA"/>
      </w:rPr>
    </w:lvl>
  </w:abstractNum>
  <w:abstractNum w:abstractNumId="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7">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
    <w:multiLevelType w:val="hybridMultilevel"/>
    <w:lvl w:ilvl="0">
      <w:start w:val="7"/>
      <w:numFmt w:val="decimal"/>
      <w:lvlText w:val="%1"/>
      <w:lvlJc w:val="left"/>
      <w:pPr>
        <w:ind w:left="190" w:hanging="297"/>
        <w:jc w:val="left"/>
      </w:pPr>
      <w:rPr>
        <w:rFonts w:hint="default"/>
        <w:lang w:val="pt-PT" w:eastAsia="en-US" w:bidi="ar-SA"/>
      </w:rPr>
    </w:lvl>
    <w:lvl w:ilvl="1">
      <w:start w:val="1"/>
      <w:numFmt w:val="decimal"/>
      <w:lvlText w:val="%1.%2"/>
      <w:lvlJc w:val="left"/>
      <w:pPr>
        <w:ind w:left="190" w:hanging="2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07"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610" w:hanging="418"/>
      </w:pPr>
      <w:rPr>
        <w:rFonts w:hint="default"/>
        <w:lang w:val="pt-PT" w:eastAsia="en-US" w:bidi="ar-SA"/>
      </w:rPr>
    </w:lvl>
    <w:lvl w:ilvl="4">
      <w:start w:val="0"/>
      <w:numFmt w:val="bullet"/>
      <w:lvlText w:val="•"/>
      <w:lvlJc w:val="left"/>
      <w:pPr>
        <w:ind w:left="4500" w:hanging="418"/>
      </w:pPr>
      <w:rPr>
        <w:rFonts w:hint="default"/>
        <w:lang w:val="pt-PT" w:eastAsia="en-US" w:bidi="ar-SA"/>
      </w:rPr>
    </w:lvl>
    <w:lvl w:ilvl="5">
      <w:start w:val="0"/>
      <w:numFmt w:val="bullet"/>
      <w:lvlText w:val="•"/>
      <w:lvlJc w:val="left"/>
      <w:pPr>
        <w:ind w:left="6390" w:hanging="418"/>
      </w:pPr>
      <w:rPr>
        <w:rFonts w:hint="default"/>
        <w:lang w:val="pt-PT" w:eastAsia="en-US" w:bidi="ar-SA"/>
      </w:rPr>
    </w:lvl>
    <w:lvl w:ilvl="6">
      <w:start w:val="0"/>
      <w:numFmt w:val="bullet"/>
      <w:lvlText w:val="•"/>
      <w:lvlJc w:val="left"/>
      <w:pPr>
        <w:ind w:left="8280" w:hanging="418"/>
      </w:pPr>
      <w:rPr>
        <w:rFonts w:hint="default"/>
        <w:lang w:val="pt-PT" w:eastAsia="en-US" w:bidi="ar-SA"/>
      </w:rPr>
    </w:lvl>
    <w:lvl w:ilvl="7">
      <w:start w:val="0"/>
      <w:numFmt w:val="bullet"/>
      <w:lvlText w:val="•"/>
      <w:lvlJc w:val="left"/>
      <w:pPr>
        <w:ind w:left="10170" w:hanging="418"/>
      </w:pPr>
      <w:rPr>
        <w:rFonts w:hint="default"/>
        <w:lang w:val="pt-PT" w:eastAsia="en-US" w:bidi="ar-SA"/>
      </w:rPr>
    </w:lvl>
    <w:lvl w:ilvl="8">
      <w:start w:val="0"/>
      <w:numFmt w:val="bullet"/>
      <w:lvlText w:val="•"/>
      <w:lvlJc w:val="left"/>
      <w:pPr>
        <w:ind w:left="12060" w:hanging="418"/>
      </w:pPr>
      <w:rPr>
        <w:rFonts w:hint="default"/>
        <w:lang w:val="pt-PT" w:eastAsia="en-US" w:bidi="ar-SA"/>
      </w:rPr>
    </w:lvl>
  </w:abstractNum>
  <w:abstractNum w:abstractNumId="5">
    <w:multiLevelType w:val="hybridMultilevel"/>
    <w:lvl w:ilvl="0">
      <w:start w:val="6"/>
      <w:numFmt w:val="decimal"/>
      <w:lvlText w:val="%1"/>
      <w:lvlJc w:val="left"/>
      <w:pPr>
        <w:ind w:left="190" w:hanging="298"/>
        <w:jc w:val="left"/>
      </w:pPr>
      <w:rPr>
        <w:rFonts w:hint="default"/>
        <w:lang w:val="pt-PT" w:eastAsia="en-US" w:bidi="ar-SA"/>
      </w:rPr>
    </w:lvl>
    <w:lvl w:ilvl="1">
      <w:start w:val="1"/>
      <w:numFmt w:val="decimal"/>
      <w:lvlText w:val="%1.%2"/>
      <w:lvlJc w:val="left"/>
      <w:pPr>
        <w:ind w:left="190" w:hanging="2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3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60" w:hanging="5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2914" w:hanging="571"/>
      </w:pPr>
      <w:rPr>
        <w:rFonts w:hint="default"/>
        <w:lang w:val="pt-PT" w:eastAsia="en-US" w:bidi="ar-SA"/>
      </w:rPr>
    </w:lvl>
    <w:lvl w:ilvl="5">
      <w:start w:val="0"/>
      <w:numFmt w:val="bullet"/>
      <w:lvlText w:val="•"/>
      <w:lvlJc w:val="left"/>
      <w:pPr>
        <w:ind w:left="5068" w:hanging="571"/>
      </w:pPr>
      <w:rPr>
        <w:rFonts w:hint="default"/>
        <w:lang w:val="pt-PT" w:eastAsia="en-US" w:bidi="ar-SA"/>
      </w:rPr>
    </w:lvl>
    <w:lvl w:ilvl="6">
      <w:start w:val="0"/>
      <w:numFmt w:val="bullet"/>
      <w:lvlText w:val="•"/>
      <w:lvlJc w:val="left"/>
      <w:pPr>
        <w:ind w:left="7222" w:hanging="571"/>
      </w:pPr>
      <w:rPr>
        <w:rFonts w:hint="default"/>
        <w:lang w:val="pt-PT" w:eastAsia="en-US" w:bidi="ar-SA"/>
      </w:rPr>
    </w:lvl>
    <w:lvl w:ilvl="7">
      <w:start w:val="0"/>
      <w:numFmt w:val="bullet"/>
      <w:lvlText w:val="•"/>
      <w:lvlJc w:val="left"/>
      <w:pPr>
        <w:ind w:left="9377" w:hanging="571"/>
      </w:pPr>
      <w:rPr>
        <w:rFonts w:hint="default"/>
        <w:lang w:val="pt-PT" w:eastAsia="en-US" w:bidi="ar-SA"/>
      </w:rPr>
    </w:lvl>
    <w:lvl w:ilvl="8">
      <w:start w:val="0"/>
      <w:numFmt w:val="bullet"/>
      <w:lvlText w:val="•"/>
      <w:lvlJc w:val="left"/>
      <w:pPr>
        <w:ind w:left="11531" w:hanging="571"/>
      </w:pPr>
      <w:rPr>
        <w:rFonts w:hint="default"/>
        <w:lang w:val="pt-PT" w:eastAsia="en-US" w:bidi="ar-SA"/>
      </w:rPr>
    </w:lvl>
  </w:abstractNum>
  <w:abstractNum w:abstractNumId="4">
    <w:multiLevelType w:val="hybridMultilevel"/>
    <w:lvl w:ilvl="0">
      <w:start w:val="5"/>
      <w:numFmt w:val="decimal"/>
      <w:lvlText w:val="%1"/>
      <w:lvlJc w:val="left"/>
      <w:pPr>
        <w:ind w:left="464" w:hanging="275"/>
        <w:jc w:val="left"/>
      </w:pPr>
      <w:rPr>
        <w:rFonts w:hint="default"/>
        <w:lang w:val="pt-PT" w:eastAsia="en-US" w:bidi="ar-SA"/>
      </w:rPr>
    </w:lvl>
    <w:lvl w:ilvl="1">
      <w:start w:val="1"/>
      <w:numFmt w:val="decimal"/>
      <w:lvlText w:val="%1.%2"/>
      <w:lvlJc w:val="left"/>
      <w:pPr>
        <w:ind w:left="464" w:hanging="27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51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838" w:hanging="648"/>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860" w:hanging="648"/>
      </w:pPr>
      <w:rPr>
        <w:rFonts w:hint="default"/>
        <w:lang w:val="pt-PT" w:eastAsia="en-US" w:bidi="ar-SA"/>
      </w:rPr>
    </w:lvl>
    <w:lvl w:ilvl="5">
      <w:start w:val="0"/>
      <w:numFmt w:val="bullet"/>
      <w:lvlText w:val="•"/>
      <w:lvlJc w:val="left"/>
      <w:pPr>
        <w:ind w:left="3356" w:hanging="648"/>
      </w:pPr>
      <w:rPr>
        <w:rFonts w:hint="default"/>
        <w:lang w:val="pt-PT" w:eastAsia="en-US" w:bidi="ar-SA"/>
      </w:rPr>
    </w:lvl>
    <w:lvl w:ilvl="6">
      <w:start w:val="0"/>
      <w:numFmt w:val="bullet"/>
      <w:lvlText w:val="•"/>
      <w:lvlJc w:val="left"/>
      <w:pPr>
        <w:ind w:left="5853" w:hanging="648"/>
      </w:pPr>
      <w:rPr>
        <w:rFonts w:hint="default"/>
        <w:lang w:val="pt-PT" w:eastAsia="en-US" w:bidi="ar-SA"/>
      </w:rPr>
    </w:lvl>
    <w:lvl w:ilvl="7">
      <w:start w:val="0"/>
      <w:numFmt w:val="bullet"/>
      <w:lvlText w:val="•"/>
      <w:lvlJc w:val="left"/>
      <w:pPr>
        <w:ind w:left="8350" w:hanging="648"/>
      </w:pPr>
      <w:rPr>
        <w:rFonts w:hint="default"/>
        <w:lang w:val="pt-PT" w:eastAsia="en-US" w:bidi="ar-SA"/>
      </w:rPr>
    </w:lvl>
    <w:lvl w:ilvl="8">
      <w:start w:val="0"/>
      <w:numFmt w:val="bullet"/>
      <w:lvlText w:val="•"/>
      <w:lvlJc w:val="left"/>
      <w:pPr>
        <w:ind w:left="10846" w:hanging="648"/>
      </w:pPr>
      <w:rPr>
        <w:rFonts w:hint="default"/>
        <w:lang w:val="pt-PT" w:eastAsia="en-US" w:bidi="ar-SA"/>
      </w:rPr>
    </w:lvl>
  </w:abstractNum>
  <w:abstractNum w:abstractNumId="3">
    <w:multiLevelType w:val="hybridMultilevel"/>
    <w:lvl w:ilvl="0">
      <w:start w:val="4"/>
      <w:numFmt w:val="decimal"/>
      <w:lvlText w:val="%1"/>
      <w:lvlJc w:val="left"/>
      <w:pPr>
        <w:ind w:left="190" w:hanging="288"/>
        <w:jc w:val="left"/>
      </w:pPr>
      <w:rPr>
        <w:rFonts w:hint="default"/>
        <w:lang w:val="pt-PT" w:eastAsia="en-US" w:bidi="ar-SA"/>
      </w:rPr>
    </w:lvl>
    <w:lvl w:ilvl="1">
      <w:start w:val="3"/>
      <w:numFmt w:val="decimal"/>
      <w:lvlText w:val="%1.%2"/>
      <w:lvlJc w:val="left"/>
      <w:pPr>
        <w:ind w:left="190" w:hanging="28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05" w:hanging="516"/>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4064" w:hanging="516"/>
      </w:pPr>
      <w:rPr>
        <w:rFonts w:hint="default"/>
        <w:lang w:val="pt-PT" w:eastAsia="en-US" w:bidi="ar-SA"/>
      </w:rPr>
    </w:lvl>
    <w:lvl w:ilvl="4">
      <w:start w:val="0"/>
      <w:numFmt w:val="bullet"/>
      <w:lvlText w:val="•"/>
      <w:lvlJc w:val="left"/>
      <w:pPr>
        <w:ind w:left="5746" w:hanging="516"/>
      </w:pPr>
      <w:rPr>
        <w:rFonts w:hint="default"/>
        <w:lang w:val="pt-PT" w:eastAsia="en-US" w:bidi="ar-SA"/>
      </w:rPr>
    </w:lvl>
    <w:lvl w:ilvl="5">
      <w:start w:val="0"/>
      <w:numFmt w:val="bullet"/>
      <w:lvlText w:val="•"/>
      <w:lvlJc w:val="left"/>
      <w:pPr>
        <w:ind w:left="7428" w:hanging="516"/>
      </w:pPr>
      <w:rPr>
        <w:rFonts w:hint="default"/>
        <w:lang w:val="pt-PT" w:eastAsia="en-US" w:bidi="ar-SA"/>
      </w:rPr>
    </w:lvl>
    <w:lvl w:ilvl="6">
      <w:start w:val="0"/>
      <w:numFmt w:val="bullet"/>
      <w:lvlText w:val="•"/>
      <w:lvlJc w:val="left"/>
      <w:pPr>
        <w:ind w:left="9111" w:hanging="516"/>
      </w:pPr>
      <w:rPr>
        <w:rFonts w:hint="default"/>
        <w:lang w:val="pt-PT" w:eastAsia="en-US" w:bidi="ar-SA"/>
      </w:rPr>
    </w:lvl>
    <w:lvl w:ilvl="7">
      <w:start w:val="0"/>
      <w:numFmt w:val="bullet"/>
      <w:lvlText w:val="•"/>
      <w:lvlJc w:val="left"/>
      <w:pPr>
        <w:ind w:left="10793" w:hanging="516"/>
      </w:pPr>
      <w:rPr>
        <w:rFonts w:hint="default"/>
        <w:lang w:val="pt-PT" w:eastAsia="en-US" w:bidi="ar-SA"/>
      </w:rPr>
    </w:lvl>
    <w:lvl w:ilvl="8">
      <w:start w:val="0"/>
      <w:numFmt w:val="bullet"/>
      <w:lvlText w:val="•"/>
      <w:lvlJc w:val="left"/>
      <w:pPr>
        <w:ind w:left="12475" w:hanging="516"/>
      </w:pPr>
      <w:rPr>
        <w:rFonts w:hint="default"/>
        <w:lang w:val="pt-PT" w:eastAsia="en-US" w:bidi="ar-SA"/>
      </w:rPr>
    </w:lvl>
  </w:abstractNum>
  <w:abstractNum w:abstractNumId="2">
    <w:multiLevelType w:val="hybridMultilevel"/>
    <w:lvl w:ilvl="0">
      <w:start w:val="3"/>
      <w:numFmt w:val="decimal"/>
      <w:lvlText w:val="%1"/>
      <w:lvlJc w:val="left"/>
      <w:pPr>
        <w:ind w:left="190" w:hanging="287"/>
        <w:jc w:val="left"/>
      </w:pPr>
      <w:rPr>
        <w:rFonts w:hint="default"/>
        <w:lang w:val="pt-PT" w:eastAsia="en-US" w:bidi="ar-SA"/>
      </w:rPr>
    </w:lvl>
    <w:lvl w:ilvl="1">
      <w:start w:val="2"/>
      <w:numFmt w:val="decimal"/>
      <w:lvlText w:val="%1.%2"/>
      <w:lvlJc w:val="left"/>
      <w:pPr>
        <w:ind w:left="190"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430"/>
      </w:pPr>
      <w:rPr>
        <w:rFonts w:hint="default"/>
        <w:lang w:val="pt-PT" w:eastAsia="en-US" w:bidi="ar-SA"/>
      </w:rPr>
    </w:lvl>
    <w:lvl w:ilvl="4">
      <w:start w:val="0"/>
      <w:numFmt w:val="bullet"/>
      <w:lvlText w:val="•"/>
      <w:lvlJc w:val="left"/>
      <w:pPr>
        <w:ind w:left="5693" w:hanging="430"/>
      </w:pPr>
      <w:rPr>
        <w:rFonts w:hint="default"/>
        <w:lang w:val="pt-PT" w:eastAsia="en-US" w:bidi="ar-SA"/>
      </w:rPr>
    </w:lvl>
    <w:lvl w:ilvl="5">
      <w:start w:val="0"/>
      <w:numFmt w:val="bullet"/>
      <w:lvlText w:val="•"/>
      <w:lvlJc w:val="left"/>
      <w:pPr>
        <w:ind w:left="7384" w:hanging="430"/>
      </w:pPr>
      <w:rPr>
        <w:rFonts w:hint="default"/>
        <w:lang w:val="pt-PT" w:eastAsia="en-US" w:bidi="ar-SA"/>
      </w:rPr>
    </w:lvl>
    <w:lvl w:ilvl="6">
      <w:start w:val="0"/>
      <w:numFmt w:val="bullet"/>
      <w:lvlText w:val="•"/>
      <w:lvlJc w:val="left"/>
      <w:pPr>
        <w:ind w:left="9075" w:hanging="430"/>
      </w:pPr>
      <w:rPr>
        <w:rFonts w:hint="default"/>
        <w:lang w:val="pt-PT" w:eastAsia="en-US" w:bidi="ar-SA"/>
      </w:rPr>
    </w:lvl>
    <w:lvl w:ilvl="7">
      <w:start w:val="0"/>
      <w:numFmt w:val="bullet"/>
      <w:lvlText w:val="•"/>
      <w:lvlJc w:val="left"/>
      <w:pPr>
        <w:ind w:left="10766" w:hanging="430"/>
      </w:pPr>
      <w:rPr>
        <w:rFonts w:hint="default"/>
        <w:lang w:val="pt-PT" w:eastAsia="en-US" w:bidi="ar-SA"/>
      </w:rPr>
    </w:lvl>
    <w:lvl w:ilvl="8">
      <w:start w:val="0"/>
      <w:numFmt w:val="bullet"/>
      <w:lvlText w:val="•"/>
      <w:lvlJc w:val="left"/>
      <w:pPr>
        <w:ind w:left="12457" w:hanging="430"/>
      </w:pPr>
      <w:rPr>
        <w:rFonts w:hint="default"/>
        <w:lang w:val="pt-PT" w:eastAsia="en-US" w:bidi="ar-SA"/>
      </w:rPr>
    </w:lvl>
  </w:abstractNum>
  <w:abstractNum w:abstractNumId="1">
    <w:multiLevelType w:val="hybridMultilevel"/>
    <w:lvl w:ilvl="0">
      <w:start w:val="2"/>
      <w:numFmt w:val="decimal"/>
      <w:lvlText w:val="%1"/>
      <w:lvlJc w:val="left"/>
      <w:pPr>
        <w:ind w:left="475" w:hanging="286"/>
        <w:jc w:val="left"/>
      </w:pPr>
      <w:rPr>
        <w:rFonts w:hint="default"/>
        <w:lang w:val="pt-PT" w:eastAsia="en-US" w:bidi="ar-SA"/>
      </w:rPr>
    </w:lvl>
    <w:lvl w:ilvl="1">
      <w:start w:val="5"/>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2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720" w:hanging="422"/>
      </w:pPr>
      <w:rPr>
        <w:rFonts w:hint="default"/>
        <w:lang w:val="pt-PT" w:eastAsia="en-US" w:bidi="ar-SA"/>
      </w:rPr>
    </w:lvl>
    <w:lvl w:ilvl="4">
      <w:start w:val="0"/>
      <w:numFmt w:val="bullet"/>
      <w:lvlText w:val="•"/>
      <w:lvlJc w:val="left"/>
      <w:pPr>
        <w:ind w:left="2880" w:hanging="422"/>
      </w:pPr>
      <w:rPr>
        <w:rFonts w:hint="default"/>
        <w:lang w:val="pt-PT" w:eastAsia="en-US" w:bidi="ar-SA"/>
      </w:rPr>
    </w:lvl>
    <w:lvl w:ilvl="5">
      <w:start w:val="0"/>
      <w:numFmt w:val="bullet"/>
      <w:lvlText w:val="•"/>
      <w:lvlJc w:val="left"/>
      <w:pPr>
        <w:ind w:left="5040" w:hanging="422"/>
      </w:pPr>
      <w:rPr>
        <w:rFonts w:hint="default"/>
        <w:lang w:val="pt-PT" w:eastAsia="en-US" w:bidi="ar-SA"/>
      </w:rPr>
    </w:lvl>
    <w:lvl w:ilvl="6">
      <w:start w:val="0"/>
      <w:numFmt w:val="bullet"/>
      <w:lvlText w:val="•"/>
      <w:lvlJc w:val="left"/>
      <w:pPr>
        <w:ind w:left="7200" w:hanging="422"/>
      </w:pPr>
      <w:rPr>
        <w:rFonts w:hint="default"/>
        <w:lang w:val="pt-PT" w:eastAsia="en-US" w:bidi="ar-SA"/>
      </w:rPr>
    </w:lvl>
    <w:lvl w:ilvl="7">
      <w:start w:val="0"/>
      <w:numFmt w:val="bullet"/>
      <w:lvlText w:val="•"/>
      <w:lvlJc w:val="left"/>
      <w:pPr>
        <w:ind w:left="9360" w:hanging="422"/>
      </w:pPr>
      <w:rPr>
        <w:rFonts w:hint="default"/>
        <w:lang w:val="pt-PT" w:eastAsia="en-US" w:bidi="ar-SA"/>
      </w:rPr>
    </w:lvl>
    <w:lvl w:ilvl="8">
      <w:start w:val="0"/>
      <w:numFmt w:val="bullet"/>
      <w:lvlText w:val="•"/>
      <w:lvlJc w:val="left"/>
      <w:pPr>
        <w:ind w:left="11520" w:hanging="422"/>
      </w:pPr>
      <w:rPr>
        <w:rFonts w:hint="default"/>
        <w:lang w:val="pt-PT" w:eastAsia="en-US" w:bidi="ar-SA"/>
      </w:rPr>
    </w:lvl>
  </w:abstractNum>
  <w:abstractNum w:abstractNumId="0">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190" w:hanging="421"/>
        <w:jc w:val="left"/>
      </w:pPr>
      <w:rPr>
        <w:rFonts w:hint="default"/>
        <w:spacing w:val="0"/>
        <w:w w:val="100"/>
        <w:lang w:val="pt-PT" w:eastAsia="en-US" w:bidi="ar-SA"/>
      </w:rPr>
    </w:lvl>
    <w:lvl w:ilvl="2">
      <w:start w:val="1"/>
      <w:numFmt w:val="decimal"/>
      <w:lvlText w:val="%1.%2.%3."/>
      <w:lvlJc w:val="left"/>
      <w:pPr>
        <w:ind w:left="665" w:hanging="42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20" w:hanging="421"/>
      </w:pPr>
      <w:rPr>
        <w:rFonts w:hint="default"/>
        <w:lang w:val="pt-PT" w:eastAsia="en-US" w:bidi="ar-SA"/>
      </w:rPr>
    </w:lvl>
    <w:lvl w:ilvl="4">
      <w:start w:val="0"/>
      <w:numFmt w:val="bullet"/>
      <w:lvlText w:val="•"/>
      <w:lvlJc w:val="left"/>
      <w:pPr>
        <w:ind w:left="660" w:hanging="421"/>
      </w:pPr>
      <w:rPr>
        <w:rFonts w:hint="default"/>
        <w:lang w:val="pt-PT" w:eastAsia="en-US" w:bidi="ar-SA"/>
      </w:rPr>
    </w:lvl>
    <w:lvl w:ilvl="5">
      <w:start w:val="0"/>
      <w:numFmt w:val="bullet"/>
      <w:lvlText w:val="•"/>
      <w:lvlJc w:val="left"/>
      <w:pPr>
        <w:ind w:left="3190" w:hanging="421"/>
      </w:pPr>
      <w:rPr>
        <w:rFonts w:hint="default"/>
        <w:lang w:val="pt-PT" w:eastAsia="en-US" w:bidi="ar-SA"/>
      </w:rPr>
    </w:lvl>
    <w:lvl w:ilvl="6">
      <w:start w:val="0"/>
      <w:numFmt w:val="bullet"/>
      <w:lvlText w:val="•"/>
      <w:lvlJc w:val="left"/>
      <w:pPr>
        <w:ind w:left="5720" w:hanging="421"/>
      </w:pPr>
      <w:rPr>
        <w:rFonts w:hint="default"/>
        <w:lang w:val="pt-PT" w:eastAsia="en-US" w:bidi="ar-SA"/>
      </w:rPr>
    </w:lvl>
    <w:lvl w:ilvl="7">
      <w:start w:val="0"/>
      <w:numFmt w:val="bullet"/>
      <w:lvlText w:val="•"/>
      <w:lvlJc w:val="left"/>
      <w:pPr>
        <w:ind w:left="8250" w:hanging="421"/>
      </w:pPr>
      <w:rPr>
        <w:rFonts w:hint="default"/>
        <w:lang w:val="pt-PT" w:eastAsia="en-US" w:bidi="ar-SA"/>
      </w:rPr>
    </w:lvl>
    <w:lvl w:ilvl="8">
      <w:start w:val="0"/>
      <w:numFmt w:val="bullet"/>
      <w:lvlText w:val="•"/>
      <w:lvlJc w:val="left"/>
      <w:pPr>
        <w:ind w:left="10780" w:hanging="421"/>
      </w:pPr>
      <w:rPr>
        <w:rFonts w:hint="default"/>
        <w:lang w:val="pt-PT" w:eastAsia="en-US" w:bidi="ar-SA"/>
      </w:rPr>
    </w:lvl>
  </w:abstractNum>
  <w:num w:numId="77">
    <w:abstractNumId w:val="76"/>
  </w:num>
  <w:num w:numId="78">
    <w:abstractNumId w:val="77"/>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90"/>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0"/>
      <w:szCs w:val="20"/>
      <w:u w:val="single" w:color="000000"/>
      <w:lang w:val="pt-PT" w:eastAsia="en-US" w:bidi="ar-SA"/>
    </w:rPr>
  </w:style>
  <w:style w:styleId="Heading2" w:type="paragraph">
    <w:name w:val="Heading 2"/>
    <w:basedOn w:val="Normal"/>
    <w:uiPriority w:val="1"/>
    <w:qFormat/>
    <w:pPr>
      <w:jc w:val="center"/>
      <w:outlineLvl w:val="2"/>
    </w:pPr>
    <w:rPr>
      <w:rFonts w:ascii="Times New Roman" w:hAnsi="Times New Roman" w:eastAsia="Times New Roman" w:cs="Times New Roman"/>
      <w:b/>
      <w:bCs/>
      <w:sz w:val="20"/>
      <w:szCs w:val="20"/>
      <w:u w:val="single" w:color="000000"/>
      <w:lang w:val="pt-PT" w:eastAsia="en-US" w:bidi="ar-SA"/>
    </w:rPr>
  </w:style>
  <w:style w:styleId="Heading3" w:type="paragraph">
    <w:name w:val="Heading 3"/>
    <w:basedOn w:val="Normal"/>
    <w:uiPriority w:val="1"/>
    <w:qFormat/>
    <w:pPr>
      <w:spacing w:before="210"/>
      <w:jc w:val="center"/>
      <w:outlineLvl w:val="3"/>
    </w:pPr>
    <w:rPr>
      <w:rFonts w:ascii="Times New Roman" w:hAnsi="Times New Roman" w:eastAsia="Times New Roman" w:cs="Times New Roman"/>
      <w:sz w:val="20"/>
      <w:szCs w:val="20"/>
      <w:u w:val="single" w:color="000000"/>
      <w:lang w:val="pt-PT" w:eastAsia="en-US" w:bidi="ar-SA"/>
    </w:rPr>
  </w:style>
  <w:style w:styleId="Heading4" w:type="paragraph">
    <w:name w:val="Heading 4"/>
    <w:basedOn w:val="Normal"/>
    <w:uiPriority w:val="1"/>
    <w:qFormat/>
    <w:pPr>
      <w:ind w:left="190"/>
      <w:outlineLvl w:val="4"/>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spacing w:before="102"/>
      <w:ind w:left="19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spacing w:before="3" w:line="193" w:lineRule="exact"/>
      <w:jc w:val="center"/>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s://sei.rj.gov.br/sei/financeirohurhc%40gmail.com"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image" Target="media/image4.png"/><Relationship Id="rId34" Type="http://schemas.openxmlformats.org/officeDocument/2006/relationships/image" Target="media/image5.png"/><Relationship Id="rId35" Type="http://schemas.openxmlformats.org/officeDocument/2006/relationships/hyperlink" Target="https://www.gov.br/compras/pt-br/acesso-a-informacao/legislacao/instrucoes-normativas/instrucao-normativa-seges-me-no-116-de-21-de-dezembro-de-2021#art5" TargetMode="External"/><Relationship Id="rId36" Type="http://schemas.openxmlformats.org/officeDocument/2006/relationships/hyperlink" Target="http://www.portaltransparencia.gov.br/sancoes/ceis)%3B" TargetMode="External"/><Relationship Id="rId37" Type="http://schemas.openxmlformats.org/officeDocument/2006/relationships/hyperlink" Target="http://www.cnj.jus.br/improbidade_adm/consultar_requerido.php)" TargetMode="External"/><Relationship Id="rId38" Type="http://schemas.openxmlformats.org/officeDocument/2006/relationships/hyperlink" Target="http://www.portaltransparencia.gov.br/sancoes/cnep)%3B"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image" Target="media/image6.png"/><Relationship Id="rId48" Type="http://schemas.openxmlformats.org/officeDocument/2006/relationships/image" Target="media/image7.png"/><Relationship Id="rId49" Type="http://schemas.openxmlformats.org/officeDocument/2006/relationships/image" Target="media/image8.png"/><Relationship Id="rId50" Type="http://schemas.openxmlformats.org/officeDocument/2006/relationships/image" Target="media/image9.png"/><Relationship Id="rId51" Type="http://schemas.openxmlformats.org/officeDocument/2006/relationships/image" Target="media/image10.png"/><Relationship Id="rId52" Type="http://schemas.openxmlformats.org/officeDocument/2006/relationships/image" Target="media/image11.png"/><Relationship Id="rId53" Type="http://schemas.openxmlformats.org/officeDocument/2006/relationships/hyperlink" Target="http://www.portaldoempreendedor.gov.br/" TargetMode="External"/><Relationship Id="rId5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- 91443925 - Edital de Licitação NI</dc:title>
  <dcterms:created xsi:type="dcterms:W3CDTF">2025-01-17T12:35:03Z</dcterms:created>
  <dcterms:modified xsi:type="dcterms:W3CDTF">2025-01-17T12:35:03Z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2025-01-17T00:00:00Z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2025-01-17T00:00:00Z</vt:filetime>
  </property>
  <property fmtid="{D5CDD505-2E9C-101B-9397-08002B2CF9AE}" pid="5" name="Producer">
    <vt:lpwstr>Skia/PDF m131</vt:lpwstr>
  </property>
</Properties>
</file>