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28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Heading1"/>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260007/003671/2025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280" w:left="0" w:right="0"/>
          <w:cols w:num="2" w:equalWidth="0">
            <w:col w:w="3902" w:space="2383"/>
            <w:col w:w="9555"/>
          </w:cols>
        </w:sectPr>
      </w:pPr>
    </w:p>
    <w:p>
      <w:pPr>
        <w:pStyle w:val="BodyText"/>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252/2025</w:t>
      </w:r>
    </w:p>
    <w:p>
      <w:pPr>
        <w:pStyle w:val="BodyText"/>
        <w:spacing w:before="213"/>
        <w:rPr>
          <w:b/>
          <w:sz w:val="26"/>
        </w:rPr>
      </w:pPr>
    </w:p>
    <w:p>
      <w:pPr>
        <w:pStyle w:val="Heading4"/>
        <w:spacing w:line="570" w:lineRule="atLeast"/>
        <w:ind w:left="224" w:right="5575"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12"/>
          <w:sz w:val="20"/>
        </w:rPr>
        <w:t> </w:t>
      </w:r>
      <w:r>
        <w:rPr>
          <w:b/>
          <w:sz w:val="20"/>
        </w:rPr>
        <w:t>DE</w:t>
      </w:r>
      <w:r>
        <w:rPr>
          <w:b/>
          <w:spacing w:val="-3"/>
          <w:sz w:val="20"/>
        </w:rPr>
        <w:t> </w:t>
      </w:r>
      <w:r>
        <w:rPr>
          <w:b/>
          <w:sz w:val="20"/>
        </w:rPr>
        <w:t>MATERIAL</w:t>
      </w:r>
      <w:r>
        <w:rPr>
          <w:b/>
          <w:spacing w:val="-12"/>
          <w:sz w:val="20"/>
        </w:rPr>
        <w:t> </w:t>
      </w:r>
      <w:r>
        <w:rPr>
          <w:b/>
          <w:sz w:val="20"/>
        </w:rPr>
        <w:t>DE</w:t>
      </w:r>
      <w:r>
        <w:rPr>
          <w:b/>
          <w:spacing w:val="-3"/>
          <w:sz w:val="20"/>
        </w:rPr>
        <w:t> </w:t>
      </w:r>
      <w:r>
        <w:rPr>
          <w:b/>
          <w:sz w:val="20"/>
        </w:rPr>
        <w:t>OPMES</w:t>
      </w:r>
      <w:r>
        <w:rPr>
          <w:b/>
          <w:spacing w:val="-3"/>
          <w:sz w:val="20"/>
        </w:rPr>
        <w:t> </w:t>
      </w:r>
      <w:r>
        <w:rPr>
          <w:b/>
          <w:sz w:val="20"/>
        </w:rPr>
        <w:t>(ENDOPRÓTESE</w:t>
      </w:r>
      <w:r>
        <w:rPr>
          <w:b/>
          <w:spacing w:val="-3"/>
          <w:sz w:val="20"/>
        </w:rPr>
        <w:t> </w:t>
      </w:r>
      <w:r>
        <w:rPr>
          <w:b/>
          <w:sz w:val="20"/>
        </w:rPr>
        <w:t>STENT)</w:t>
      </w:r>
      <w:r>
        <w:rPr>
          <w:b/>
          <w:spacing w:val="-3"/>
          <w:sz w:val="20"/>
        </w:rPr>
        <w:t> </w:t>
      </w:r>
      <w:r>
        <w:rPr>
          <w:b/>
          <w:sz w:val="20"/>
        </w:rPr>
        <w:t>EM</w:t>
      </w:r>
      <w:r>
        <w:rPr>
          <w:b/>
          <w:spacing w:val="-3"/>
          <w:sz w:val="20"/>
        </w:rPr>
        <w:t> </w:t>
      </w:r>
      <w:r>
        <w:rPr>
          <w:b/>
          <w:sz w:val="20"/>
        </w:rPr>
        <w:t>REGIME</w:t>
      </w:r>
      <w:r>
        <w:rPr>
          <w:b/>
          <w:spacing w:val="-3"/>
          <w:sz w:val="20"/>
        </w:rPr>
        <w:t> </w:t>
      </w:r>
      <w:r>
        <w:rPr>
          <w:b/>
          <w:sz w:val="20"/>
        </w:rPr>
        <w:t>DE</w:t>
      </w:r>
      <w:r>
        <w:rPr>
          <w:b/>
          <w:spacing w:val="-3"/>
          <w:sz w:val="20"/>
        </w:rPr>
        <w:t> </w:t>
      </w:r>
      <w:r>
        <w:rPr>
          <w:b/>
          <w:sz w:val="20"/>
        </w:rPr>
        <w:t>CONSIGNAÇÃO</w:t>
      </w:r>
      <w:r>
        <w:rPr>
          <w:b/>
          <w:spacing w:val="-3"/>
          <w:sz w:val="20"/>
        </w:rPr>
        <w:t> </w:t>
      </w:r>
      <w:r>
        <w:rPr>
          <w:b/>
          <w:sz w:val="20"/>
        </w:rPr>
        <w:t>PARA</w:t>
      </w:r>
      <w:r>
        <w:rPr>
          <w:b/>
          <w:spacing w:val="-22"/>
          <w:sz w:val="20"/>
        </w:rPr>
        <w:t> </w:t>
      </w:r>
      <w:r>
        <w:rPr>
          <w:b/>
          <w:sz w:val="20"/>
        </w:rPr>
        <w:t>A</w:t>
      </w:r>
      <w:r>
        <w:rPr>
          <w:b/>
          <w:spacing w:val="-13"/>
          <w:sz w:val="20"/>
        </w:rPr>
        <w:t> </w:t>
      </w:r>
      <w:r>
        <w:rPr>
          <w:b/>
          <w:sz w:val="20"/>
        </w:rPr>
        <w:t>UDA</w:t>
      </w:r>
      <w:r>
        <w:rPr>
          <w:b/>
          <w:spacing w:val="-12"/>
          <w:sz w:val="20"/>
        </w:rPr>
        <w:t> </w:t>
      </w:r>
      <w:r>
        <w:rPr>
          <w:b/>
          <w:sz w:val="20"/>
        </w:rPr>
        <w:t>CIRURGIA</w:t>
      </w:r>
      <w:r>
        <w:rPr>
          <w:b/>
          <w:spacing w:val="-14"/>
          <w:sz w:val="20"/>
        </w:rPr>
        <w:t> </w:t>
      </w:r>
      <w:r>
        <w:rPr>
          <w:b/>
          <w:sz w:val="20"/>
        </w:rPr>
        <w:t>VASCULAR</w:t>
      </w:r>
      <w:r>
        <w:rPr>
          <w:b/>
          <w:spacing w:val="-3"/>
          <w:sz w:val="20"/>
        </w:rPr>
        <w:t> </w:t>
      </w:r>
      <w:r>
        <w:rPr>
          <w:b/>
          <w:sz w:val="20"/>
        </w:rPr>
        <w:t>DO</w:t>
      </w:r>
      <w:r>
        <w:rPr>
          <w:b/>
          <w:spacing w:val="-3"/>
          <w:sz w:val="20"/>
        </w:rPr>
        <w:t> </w:t>
      </w:r>
      <w:r>
        <w:rPr>
          <w:b/>
          <w:sz w:val="20"/>
        </w:rPr>
        <w:t>HUPE</w:t>
      </w:r>
      <w:r>
        <w:rPr>
          <w:sz w:val="20"/>
        </w:rPr>
        <w:t>,</w:t>
      </w:r>
      <w:r>
        <w:rPr>
          <w:spacing w:val="-3"/>
          <w:sz w:val="20"/>
        </w:rPr>
        <w:t> </w:t>
      </w:r>
      <w:r>
        <w:rPr>
          <w:sz w:val="20"/>
        </w:rPr>
        <w:t>na</w:t>
      </w:r>
      <w:r>
        <w:rPr>
          <w:spacing w:val="-3"/>
          <w:sz w:val="20"/>
        </w:rPr>
        <w:t> </w:t>
      </w:r>
      <w:r>
        <w:rPr>
          <w:sz w:val="20"/>
        </w:rPr>
        <w:t>forma</w:t>
      </w:r>
      <w:r>
        <w:rPr>
          <w:spacing w:val="-3"/>
          <w:sz w:val="20"/>
        </w:rPr>
        <w:t> </w:t>
      </w:r>
      <w:r>
        <w:rPr>
          <w:spacing w:val="-2"/>
          <w:sz w:val="20"/>
        </w:rPr>
        <w:t>estabelecida</w:t>
      </w:r>
    </w:p>
    <w:p>
      <w:pPr>
        <w:pStyle w:val="BodyText"/>
        <w:spacing w:before="40"/>
        <w:ind w:left="224"/>
      </w:pP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pPr>
    </w:p>
    <w:p>
      <w:pPr>
        <w:pStyle w:val="BodyText"/>
        <w:spacing w:before="120"/>
      </w:pPr>
    </w:p>
    <w:p>
      <w:pPr>
        <w:pStyle w:val="Heading3"/>
        <w:ind w:left="22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224" w:right="0" w:firstLine="0"/>
        <w:jc w:val="left"/>
        <w:rPr>
          <w:b/>
          <w:sz w:val="20"/>
        </w:rPr>
      </w:pPr>
      <w:r>
        <w:rPr>
          <w:b/>
          <w:spacing w:val="-2"/>
          <w:sz w:val="20"/>
        </w:rPr>
        <w:t>R$</w:t>
      </w:r>
      <w:r>
        <w:rPr>
          <w:b/>
          <w:spacing w:val="-4"/>
          <w:sz w:val="20"/>
        </w:rPr>
        <w:t> </w:t>
      </w:r>
      <w:r>
        <w:rPr>
          <w:b/>
          <w:spacing w:val="-2"/>
          <w:sz w:val="20"/>
        </w:rPr>
        <w:t>600.000,00</w:t>
      </w:r>
      <w:r>
        <w:rPr>
          <w:b/>
          <w:spacing w:val="-8"/>
          <w:sz w:val="20"/>
        </w:rPr>
        <w:t> </w:t>
      </w:r>
      <w:r>
        <w:rPr>
          <w:b/>
          <w:spacing w:val="-2"/>
          <w:sz w:val="20"/>
        </w:rPr>
        <w:t>(</w:t>
      </w:r>
      <w:r>
        <w:rPr>
          <w:b/>
          <w:color w:val="333333"/>
          <w:spacing w:val="-2"/>
          <w:sz w:val="20"/>
        </w:rPr>
        <w:t>seiscentos</w:t>
      </w:r>
      <w:r>
        <w:rPr>
          <w:b/>
          <w:color w:val="333333"/>
          <w:spacing w:val="1"/>
          <w:sz w:val="20"/>
        </w:rPr>
        <w:t> </w:t>
      </w:r>
      <w:r>
        <w:rPr>
          <w:b/>
          <w:color w:val="333333"/>
          <w:spacing w:val="-2"/>
          <w:sz w:val="20"/>
        </w:rPr>
        <w:t>mil</w:t>
      </w:r>
      <w:r>
        <w:rPr>
          <w:b/>
          <w:color w:val="333333"/>
          <w:spacing w:val="1"/>
          <w:sz w:val="20"/>
        </w:rPr>
        <w:t> </w:t>
      </w:r>
      <w:r>
        <w:rPr>
          <w:b/>
          <w:color w:val="333333"/>
          <w:spacing w:val="-2"/>
          <w:sz w:val="20"/>
        </w:rPr>
        <w:t>reais</w:t>
      </w:r>
      <w:r>
        <w:rPr>
          <w:b/>
          <w:spacing w:val="-2"/>
          <w:sz w:val="20"/>
        </w:rPr>
        <w:t>).</w:t>
      </w:r>
    </w:p>
    <w:p>
      <w:pPr>
        <w:pStyle w:val="BodyText"/>
        <w:rPr>
          <w:b/>
        </w:rPr>
      </w:pPr>
    </w:p>
    <w:p>
      <w:pPr>
        <w:pStyle w:val="BodyText"/>
        <w:spacing w:before="75"/>
        <w:rPr>
          <w:b/>
        </w:rPr>
      </w:pPr>
    </w:p>
    <w:p>
      <w:pPr>
        <w:pStyle w:val="Heading3"/>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06/06/2025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3"/>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rPr>
          <w:b/>
        </w:rPr>
      </w:pPr>
    </w:p>
    <w:p>
      <w:pPr>
        <w:pStyle w:val="BodyText"/>
        <w:spacing w:after="0"/>
        <w:rPr>
          <w:b/>
        </w:rPr>
        <w:sectPr>
          <w:type w:val="continuous"/>
          <w:pgSz w:w="15840" w:h="24480"/>
          <w:pgMar w:top="160" w:bottom="280" w:left="0" w:right="0"/>
        </w:sectPr>
      </w:pPr>
    </w:p>
    <w:p>
      <w:pPr>
        <w:pStyle w:val="Heading3"/>
        <w:spacing w:before="92"/>
        <w:ind w:left="224"/>
      </w:pPr>
      <w:r>
        <w:rPr/>
        <w:t>MODO</w:t>
      </w:r>
      <w:r>
        <w:rPr>
          <w:spacing w:val="-1"/>
        </w:rPr>
        <w:t> </w:t>
      </w:r>
      <w:r>
        <w:rPr/>
        <w:t>DE</w:t>
      </w:r>
      <w:r>
        <w:rPr>
          <w:spacing w:val="-1"/>
        </w:rPr>
        <w:t> </w:t>
      </w:r>
      <w:r>
        <w:rPr>
          <w:spacing w:val="-2"/>
        </w:rPr>
        <w:t>DISPUTA:</w:t>
      </w:r>
    </w:p>
    <w:p>
      <w:pPr>
        <w:pStyle w:val="Heading4"/>
        <w:spacing w:before="145"/>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54"/>
        <w:rPr>
          <w:sz w:val="26"/>
        </w:rPr>
      </w:pPr>
    </w:p>
    <w:p>
      <w:pPr>
        <w:spacing w:line="458" w:lineRule="auto" w:before="0"/>
        <w:ind w:left="224" w:right="5788" w:firstLine="693"/>
        <w:jc w:val="left"/>
        <w:rPr>
          <w:b/>
          <w:sz w:val="26"/>
        </w:rPr>
      </w:pPr>
      <w:r>
        <w:rPr>
          <w:b/>
          <w:sz w:val="26"/>
        </w:rPr>
        <w:t>EDITAL DE LICITAÇÃO PREGÃO</w:t>
      </w:r>
      <w:r>
        <w:rPr>
          <w:b/>
          <w:spacing w:val="-17"/>
          <w:sz w:val="26"/>
        </w:rPr>
        <w:t> </w:t>
      </w:r>
      <w:r>
        <w:rPr>
          <w:b/>
          <w:sz w:val="26"/>
        </w:rPr>
        <w:t>ELETRÔNICO</w:t>
      </w:r>
      <w:r>
        <w:rPr>
          <w:b/>
          <w:spacing w:val="-16"/>
          <w:sz w:val="26"/>
        </w:rPr>
        <w:t> </w:t>
      </w:r>
      <w:r>
        <w:rPr>
          <w:b/>
          <w:sz w:val="26"/>
        </w:rPr>
        <w:t>Nº252/2025</w:t>
      </w:r>
    </w:p>
    <w:p>
      <w:pPr>
        <w:spacing w:after="0" w:line="458" w:lineRule="auto"/>
        <w:jc w:val="left"/>
        <w:rPr>
          <w:b/>
          <w:sz w:val="26"/>
        </w:rPr>
        <w:sectPr>
          <w:type w:val="continuous"/>
          <w:pgSz w:w="15840" w:h="24480"/>
          <w:pgMar w:top="160" w:bottom="280" w:left="0" w:right="0"/>
          <w:cols w:num="2" w:equalWidth="0">
            <w:col w:w="2217" w:space="3348"/>
            <w:col w:w="10275"/>
          </w:cols>
        </w:sectPr>
      </w:pPr>
    </w:p>
    <w:p>
      <w:pPr>
        <w:pStyle w:val="BodyText"/>
        <w:rPr>
          <w:b/>
        </w:rPr>
      </w:pPr>
    </w:p>
    <w:p>
      <w:pPr>
        <w:pStyle w:val="BodyText"/>
        <w:spacing w:before="164"/>
        <w:rPr>
          <w:b/>
        </w:rPr>
      </w:pPr>
    </w:p>
    <w:p>
      <w:pPr>
        <w:pStyle w:val="BodyText"/>
        <w:spacing w:line="273" w:lineRule="auto"/>
        <w:ind w:left="329" w:right="433"/>
        <w:jc w:val="both"/>
      </w:pPr>
      <w:r>
        <w:rPr>
          <w:b/>
        </w:rPr>
        <w:t>Torna-se</w:t>
      </w:r>
      <w:r>
        <w:rPr>
          <w:b/>
          <w:spacing w:val="-1"/>
        </w:rPr>
        <w:t> </w:t>
      </w:r>
      <w:r>
        <w:rPr>
          <w:b/>
        </w:rPr>
        <w:t>público</w:t>
      </w:r>
      <w:r>
        <w:rPr>
          <w:b/>
          <w:spacing w:val="-1"/>
        </w:rPr>
        <w:t> </w:t>
      </w:r>
      <w:r>
        <w:rPr>
          <w:b/>
        </w:rPr>
        <w:t>que</w:t>
      </w:r>
      <w:r>
        <w:rPr>
          <w:b/>
          <w:spacing w:val="-1"/>
        </w:rPr>
        <w:t> </w:t>
      </w:r>
      <w:r>
        <w:rPr>
          <w:b/>
        </w:rPr>
        <w:t>a</w:t>
      </w:r>
      <w:r>
        <w:rPr>
          <w:b/>
          <w:spacing w:val="-1"/>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b/>
          <w:spacing w:val="-1"/>
        </w:rPr>
        <w:t> </w:t>
      </w:r>
      <w:r>
        <w:rPr>
          <w:b/>
        </w:rPr>
        <w:t>-</w:t>
      </w:r>
      <w:r>
        <w:rPr>
          <w:b/>
          <w:spacing w:val="-1"/>
        </w:rPr>
        <w:t> </w:t>
      </w:r>
      <w:r>
        <w:rPr>
          <w:b/>
        </w:rPr>
        <w:t>UERJ,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Maracanã/RJ,</w:t>
      </w:r>
      <w:r>
        <w:rPr>
          <w:spacing w:val="-1"/>
        </w:rPr>
        <w:t> </w:t>
      </w:r>
      <w:r>
        <w:rPr/>
        <w:t>nesta</w:t>
      </w:r>
      <w:r>
        <w:rPr>
          <w:spacing w:val="-1"/>
        </w:rPr>
        <w:t> </w:t>
      </w:r>
      <w:r>
        <w:rPr/>
        <w:t>cidade,</w:t>
      </w:r>
      <w:r>
        <w:rPr>
          <w:spacing w:val="-1"/>
        </w:rPr>
        <w:t> </w:t>
      </w:r>
      <w:r>
        <w:rPr/>
        <w:t>inscrita</w:t>
      </w:r>
      <w:r>
        <w:rPr>
          <w:spacing w:val="-1"/>
        </w:rPr>
        <w:t> </w:t>
      </w:r>
      <w:r>
        <w:rPr/>
        <w:t>no</w:t>
      </w:r>
      <w:r>
        <w:rPr>
          <w:spacing w:val="-1"/>
        </w:rPr>
        <w:t> </w:t>
      </w:r>
      <w:r>
        <w:rPr/>
        <w:t>CNPJ sob o nº. 33.540.014/0001-57, realizará licitação, na modalidade </w:t>
      </w:r>
      <w:r>
        <w:rPr>
          <w:b/>
        </w:rPr>
        <w:t>PREGÃO</w:t>
      </w:r>
      <w:r>
        <w:rPr/>
        <w:t>, na forma </w:t>
      </w:r>
      <w:r>
        <w:rPr>
          <w:b/>
        </w:rPr>
        <w:t>ELETRÔNICA</w:t>
      </w:r>
      <w:r>
        <w:rPr/>
        <w:t>, nos termos do processo </w:t>
      </w:r>
      <w:r>
        <w:rPr>
          <w:b/>
          <w:sz w:val="22"/>
        </w:rPr>
        <w:t>SEI-260007/003671/2025</w:t>
      </w:r>
      <w:r>
        <w:rPr/>
        <w:t>, da </w:t>
      </w:r>
      <w:hyperlink r:id="rId6">
        <w:r>
          <w:rPr>
            <w:color w:val="000080"/>
            <w:u w:val="single" w:color="000080"/>
          </w:rPr>
          <w:t>Lei nº 14.133</w:t>
        </w:r>
        <w:r>
          <w:rPr>
            <w:color w:val="000080"/>
          </w:rPr>
          <w:t>,</w:t>
        </w:r>
        <w:r>
          <w:rPr>
            <w:color w:val="000080"/>
            <w:u w:val="single" w:color="000080"/>
          </w:rPr>
          <w:t> de 1º </w:t>
        </w:r>
        <w:r>
          <w:rPr>
            <w:color w:val="000080"/>
            <w:u w:val="single" w:color="000080"/>
          </w:rPr>
          <w:t>de</w:t>
        </w:r>
      </w:hyperlink>
      <w:r>
        <w:rPr>
          <w:color w:val="000080"/>
        </w:rPr>
        <w:t> </w:t>
      </w:r>
      <w:hyperlink r:id="rId6">
        <w:r>
          <w:rPr>
            <w:color w:val="000080"/>
            <w:u w:val="single" w:color="000080"/>
          </w:rPr>
          <w:t>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pPr>
    </w:p>
    <w:p>
      <w:pPr>
        <w:pStyle w:val="BodyText"/>
        <w:spacing w:before="18"/>
      </w:pPr>
    </w:p>
    <w:p>
      <w:pPr>
        <w:pStyle w:val="Heading3"/>
        <w:numPr>
          <w:ilvl w:val="0"/>
          <w:numId w:val="1"/>
        </w:numPr>
        <w:tabs>
          <w:tab w:pos="719" w:val="left" w:leader="none"/>
        </w:tabs>
        <w:spacing w:line="240" w:lineRule="auto" w:before="0" w:after="0"/>
        <w:ind w:left="719" w:right="0" w:hanging="240"/>
        <w:jc w:val="left"/>
        <w:rPr>
          <w:b w:val="0"/>
          <w:sz w:val="24"/>
        </w:rPr>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00" w:val="left" w:leader="none"/>
        </w:tabs>
        <w:spacing w:line="240" w:lineRule="auto" w:before="0" w:after="0"/>
        <w:ind w:left="700" w:right="0" w:hanging="371"/>
        <w:jc w:val="left"/>
        <w:rPr>
          <w:b/>
          <w:sz w:val="20"/>
        </w:rPr>
      </w:pPr>
      <w:r>
        <w:rPr>
          <w:sz w:val="20"/>
        </w:rPr>
        <w:t>O</w:t>
      </w:r>
      <w:r>
        <w:rPr>
          <w:spacing w:val="17"/>
          <w:sz w:val="20"/>
        </w:rPr>
        <w:t> </w:t>
      </w:r>
      <w:r>
        <w:rPr>
          <w:sz w:val="20"/>
        </w:rPr>
        <w:t>objeto</w:t>
      </w:r>
      <w:r>
        <w:rPr>
          <w:spacing w:val="20"/>
          <w:sz w:val="20"/>
        </w:rPr>
        <w:t> </w:t>
      </w:r>
      <w:r>
        <w:rPr>
          <w:sz w:val="20"/>
        </w:rPr>
        <w:t>da</w:t>
      </w:r>
      <w:r>
        <w:rPr>
          <w:spacing w:val="19"/>
          <w:sz w:val="20"/>
        </w:rPr>
        <w:t> </w:t>
      </w:r>
      <w:r>
        <w:rPr>
          <w:sz w:val="20"/>
        </w:rPr>
        <w:t>presente</w:t>
      </w:r>
      <w:r>
        <w:rPr>
          <w:spacing w:val="20"/>
          <w:sz w:val="20"/>
        </w:rPr>
        <w:t> </w:t>
      </w:r>
      <w:r>
        <w:rPr>
          <w:sz w:val="20"/>
        </w:rPr>
        <w:t>licitação</w:t>
      </w:r>
      <w:r>
        <w:rPr>
          <w:spacing w:val="19"/>
          <w:sz w:val="20"/>
        </w:rPr>
        <w:t> </w:t>
      </w:r>
      <w:r>
        <w:rPr>
          <w:sz w:val="20"/>
        </w:rPr>
        <w:t>é</w:t>
      </w:r>
      <w:r>
        <w:rPr>
          <w:spacing w:val="20"/>
          <w:sz w:val="20"/>
        </w:rPr>
        <w:t> </w:t>
      </w:r>
      <w:r>
        <w:rPr>
          <w:sz w:val="20"/>
        </w:rPr>
        <w:t>a</w:t>
      </w:r>
      <w:r>
        <w:rPr>
          <w:spacing w:val="19"/>
          <w:sz w:val="20"/>
        </w:rPr>
        <w:t> </w:t>
      </w:r>
      <w:r>
        <w:rPr>
          <w:b/>
          <w:sz w:val="20"/>
        </w:rPr>
        <w:t>AQUISIÇÃO</w:t>
      </w:r>
      <w:r>
        <w:rPr>
          <w:b/>
          <w:spacing w:val="20"/>
          <w:sz w:val="20"/>
        </w:rPr>
        <w:t> </w:t>
      </w:r>
      <w:r>
        <w:rPr>
          <w:b/>
          <w:sz w:val="20"/>
        </w:rPr>
        <w:t>DE</w:t>
      </w:r>
      <w:r>
        <w:rPr>
          <w:b/>
          <w:spacing w:val="19"/>
          <w:sz w:val="20"/>
        </w:rPr>
        <w:t> </w:t>
      </w:r>
      <w:r>
        <w:rPr>
          <w:b/>
          <w:sz w:val="20"/>
        </w:rPr>
        <w:t>MATERIAL</w:t>
      </w:r>
      <w:r>
        <w:rPr>
          <w:b/>
          <w:spacing w:val="9"/>
          <w:sz w:val="20"/>
        </w:rPr>
        <w:t> </w:t>
      </w:r>
      <w:r>
        <w:rPr>
          <w:b/>
          <w:sz w:val="20"/>
        </w:rPr>
        <w:t>DE</w:t>
      </w:r>
      <w:r>
        <w:rPr>
          <w:b/>
          <w:spacing w:val="19"/>
          <w:sz w:val="20"/>
        </w:rPr>
        <w:t> </w:t>
      </w:r>
      <w:r>
        <w:rPr>
          <w:b/>
          <w:sz w:val="20"/>
        </w:rPr>
        <w:t>OPMES</w:t>
      </w:r>
      <w:r>
        <w:rPr>
          <w:b/>
          <w:spacing w:val="20"/>
          <w:sz w:val="20"/>
        </w:rPr>
        <w:t> </w:t>
      </w:r>
      <w:r>
        <w:rPr>
          <w:b/>
          <w:sz w:val="20"/>
        </w:rPr>
        <w:t>(ENDOPRÓTESE</w:t>
      </w:r>
      <w:r>
        <w:rPr>
          <w:b/>
          <w:spacing w:val="19"/>
          <w:sz w:val="20"/>
        </w:rPr>
        <w:t> </w:t>
      </w:r>
      <w:r>
        <w:rPr>
          <w:b/>
          <w:sz w:val="20"/>
        </w:rPr>
        <w:t>STENT)</w:t>
      </w:r>
      <w:r>
        <w:rPr>
          <w:b/>
          <w:spacing w:val="20"/>
          <w:sz w:val="20"/>
        </w:rPr>
        <w:t> </w:t>
      </w:r>
      <w:r>
        <w:rPr>
          <w:b/>
          <w:sz w:val="20"/>
        </w:rPr>
        <w:t>EM</w:t>
      </w:r>
      <w:r>
        <w:rPr>
          <w:b/>
          <w:spacing w:val="19"/>
          <w:sz w:val="20"/>
        </w:rPr>
        <w:t> </w:t>
      </w:r>
      <w:r>
        <w:rPr>
          <w:b/>
          <w:sz w:val="20"/>
        </w:rPr>
        <w:t>REGIME</w:t>
      </w:r>
      <w:r>
        <w:rPr>
          <w:b/>
          <w:spacing w:val="20"/>
          <w:sz w:val="20"/>
        </w:rPr>
        <w:t> </w:t>
      </w:r>
      <w:r>
        <w:rPr>
          <w:b/>
          <w:sz w:val="20"/>
        </w:rPr>
        <w:t>DE</w:t>
      </w:r>
      <w:r>
        <w:rPr>
          <w:b/>
          <w:spacing w:val="20"/>
          <w:sz w:val="20"/>
        </w:rPr>
        <w:t> </w:t>
      </w:r>
      <w:r>
        <w:rPr>
          <w:b/>
          <w:sz w:val="20"/>
        </w:rPr>
        <w:t>CONSIGNAÇÃO</w:t>
      </w:r>
      <w:r>
        <w:rPr>
          <w:b/>
          <w:spacing w:val="19"/>
          <w:sz w:val="20"/>
        </w:rPr>
        <w:t> </w:t>
      </w:r>
      <w:r>
        <w:rPr>
          <w:b/>
          <w:sz w:val="20"/>
        </w:rPr>
        <w:t>PARA</w:t>
      </w:r>
      <w:r>
        <w:rPr>
          <w:b/>
          <w:spacing w:val="-3"/>
          <w:sz w:val="20"/>
        </w:rPr>
        <w:t> </w:t>
      </w:r>
      <w:r>
        <w:rPr>
          <w:b/>
          <w:sz w:val="20"/>
        </w:rPr>
        <w:t>A</w:t>
      </w:r>
      <w:r>
        <w:rPr>
          <w:b/>
          <w:spacing w:val="9"/>
          <w:sz w:val="20"/>
        </w:rPr>
        <w:t> </w:t>
      </w:r>
      <w:r>
        <w:rPr>
          <w:b/>
          <w:sz w:val="20"/>
        </w:rPr>
        <w:t>UDA</w:t>
      </w:r>
      <w:r>
        <w:rPr>
          <w:b/>
          <w:spacing w:val="9"/>
          <w:sz w:val="20"/>
        </w:rPr>
        <w:t> </w:t>
      </w:r>
      <w:r>
        <w:rPr>
          <w:b/>
          <w:spacing w:val="-2"/>
          <w:sz w:val="20"/>
        </w:rPr>
        <w:t>CIRURGIA</w:t>
      </w:r>
    </w:p>
    <w:p>
      <w:pPr>
        <w:pStyle w:val="BodyText"/>
        <w:spacing w:before="40"/>
        <w:ind w:left="329"/>
        <w:jc w:val="both"/>
      </w:pPr>
      <w:r>
        <w:rPr>
          <w:b/>
        </w:rPr>
        <w:t>VASCULAR</w:t>
      </w:r>
      <w:r>
        <w:rPr>
          <w:b/>
          <w:spacing w:val="-5"/>
        </w:rPr>
        <w:t> </w:t>
      </w:r>
      <w:r>
        <w:rPr>
          <w:b/>
        </w:rPr>
        <w:t>DO</w:t>
      </w:r>
      <w:r>
        <w:rPr>
          <w:b/>
          <w:spacing w:val="-3"/>
        </w:rPr>
        <w:t> </w:t>
      </w:r>
      <w:r>
        <w:rPr>
          <w:b/>
        </w:rPr>
        <w:t>HUPE,</w:t>
      </w:r>
      <w:r>
        <w:rPr>
          <w:b/>
          <w:spacing w:val="-3"/>
        </w:rPr>
        <w:t> </w:t>
      </w:r>
      <w:r>
        <w:rPr/>
        <w:t>conforme</w:t>
      </w:r>
      <w:r>
        <w:rPr>
          <w:spacing w:val="-3"/>
        </w:rPr>
        <w:t> </w:t>
      </w:r>
      <w:r>
        <w:rPr/>
        <w:t>condições,</w:t>
      </w:r>
      <w:r>
        <w:rPr>
          <w:spacing w:val="-3"/>
        </w:rPr>
        <w:t> </w:t>
      </w:r>
      <w:r>
        <w:rPr/>
        <w:t>quantidades</w:t>
      </w:r>
      <w:r>
        <w:rPr>
          <w:spacing w:val="-3"/>
        </w:rPr>
        <w:t> </w:t>
      </w:r>
      <w:r>
        <w:rPr/>
        <w:t>e</w:t>
      </w:r>
      <w:r>
        <w:rPr>
          <w:spacing w:val="-3"/>
        </w:rPr>
        <w:t> </w:t>
      </w:r>
      <w:r>
        <w:rPr/>
        <w:t>exigências</w:t>
      </w:r>
      <w:r>
        <w:rPr>
          <w:spacing w:val="-3"/>
        </w:rPr>
        <w:t> </w:t>
      </w:r>
      <w:r>
        <w:rPr/>
        <w:t>estabelecidas</w:t>
      </w:r>
      <w:r>
        <w:rPr>
          <w:spacing w:val="-3"/>
        </w:rPr>
        <w:t> </w:t>
      </w:r>
      <w:r>
        <w:rPr/>
        <w:t>neste</w:t>
      </w:r>
      <w:r>
        <w:rPr>
          <w:spacing w:val="-2"/>
        </w:rPr>
        <w:t> </w:t>
      </w:r>
      <w:r>
        <w:rPr/>
        <w:t>Edital</w:t>
      </w:r>
      <w:r>
        <w:rPr>
          <w:spacing w:val="-3"/>
        </w:rPr>
        <w:t> </w:t>
      </w:r>
      <w:r>
        <w:rPr/>
        <w:t>e</w:t>
      </w:r>
      <w:r>
        <w:rPr>
          <w:spacing w:val="-3"/>
        </w:rPr>
        <w:t> </w:t>
      </w:r>
      <w:r>
        <w:rPr/>
        <w:t>seus</w:t>
      </w:r>
      <w:r>
        <w:rPr>
          <w:spacing w:val="-3"/>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pacing w:val="-2"/>
          <w:sz w:val="20"/>
        </w:rPr>
        <w:t>item.</w:t>
      </w:r>
    </w:p>
    <w:p>
      <w:pPr>
        <w:pStyle w:val="BodyText"/>
      </w:pPr>
    </w:p>
    <w:p>
      <w:pPr>
        <w:pStyle w:val="BodyText"/>
        <w:spacing w:before="97"/>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5"/>
        <w:gridCol w:w="1800"/>
        <w:gridCol w:w="495"/>
        <w:gridCol w:w="765"/>
        <w:gridCol w:w="630"/>
        <w:gridCol w:w="885"/>
        <w:gridCol w:w="945"/>
      </w:tblGrid>
      <w:tr>
        <w:trPr>
          <w:trHeight w:val="1079" w:hRule="atLeast"/>
        </w:trPr>
        <w:tc>
          <w:tcPr>
            <w:tcW w:w="435" w:type="dxa"/>
          </w:tcPr>
          <w:p>
            <w:pPr>
              <w:pStyle w:val="TableParagraph"/>
              <w:rPr>
                <w:sz w:val="16"/>
              </w:rPr>
            </w:pPr>
          </w:p>
          <w:p>
            <w:pPr>
              <w:pStyle w:val="TableParagraph"/>
              <w:spacing w:before="97"/>
              <w:rPr>
                <w:sz w:val="16"/>
              </w:rPr>
            </w:pPr>
          </w:p>
          <w:p>
            <w:pPr>
              <w:pStyle w:val="TableParagraph"/>
              <w:ind w:left="7" w:right="-15"/>
              <w:jc w:val="center"/>
              <w:rPr>
                <w:b/>
                <w:sz w:val="16"/>
              </w:rPr>
            </w:pPr>
            <w:r>
              <w:rPr>
                <w:b/>
                <w:spacing w:val="-4"/>
                <w:sz w:val="16"/>
              </w:rPr>
              <w:t>ITEM</w:t>
            </w:r>
          </w:p>
        </w:tc>
        <w:tc>
          <w:tcPr>
            <w:tcW w:w="1800" w:type="dxa"/>
          </w:tcPr>
          <w:p>
            <w:pPr>
              <w:pStyle w:val="TableParagraph"/>
              <w:spacing w:before="146"/>
              <w:rPr>
                <w:sz w:val="16"/>
              </w:rPr>
            </w:pPr>
          </w:p>
          <w:p>
            <w:pPr>
              <w:pStyle w:val="TableParagraph"/>
              <w:spacing w:line="352" w:lineRule="auto"/>
              <w:ind w:left="281" w:right="90" w:firstLine="159"/>
              <w:rPr>
                <w:b/>
                <w:sz w:val="16"/>
              </w:rPr>
            </w:pPr>
            <w:r>
              <w:rPr>
                <w:b/>
                <w:spacing w:val="-2"/>
                <w:sz w:val="16"/>
              </w:rPr>
              <w:t>DESCRIÇÃO/</w:t>
            </w:r>
            <w:r>
              <w:rPr>
                <w:b/>
                <w:spacing w:val="40"/>
                <w:sz w:val="16"/>
              </w:rPr>
              <w:t> </w:t>
            </w:r>
            <w:r>
              <w:rPr>
                <w:b/>
                <w:spacing w:val="-2"/>
                <w:sz w:val="16"/>
              </w:rPr>
              <w:t>ESPECIFICAÇÃO</w:t>
            </w:r>
          </w:p>
        </w:tc>
        <w:tc>
          <w:tcPr>
            <w:tcW w:w="495" w:type="dxa"/>
          </w:tcPr>
          <w:p>
            <w:pPr>
              <w:pStyle w:val="TableParagraph"/>
              <w:spacing w:before="11"/>
              <w:rPr>
                <w:sz w:val="16"/>
              </w:rPr>
            </w:pPr>
          </w:p>
          <w:p>
            <w:pPr>
              <w:pStyle w:val="TableParagraph"/>
              <w:spacing w:line="352" w:lineRule="auto"/>
              <w:ind w:left="26"/>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765" w:type="dxa"/>
          </w:tcPr>
          <w:p>
            <w:pPr>
              <w:pStyle w:val="TableParagraph"/>
              <w:spacing w:before="11"/>
              <w:rPr>
                <w:sz w:val="16"/>
              </w:rPr>
            </w:pPr>
          </w:p>
          <w:p>
            <w:pPr>
              <w:pStyle w:val="TableParagraph"/>
              <w:spacing w:line="352" w:lineRule="auto"/>
              <w:ind w:left="14"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630" w:type="dxa"/>
          </w:tcPr>
          <w:p>
            <w:pPr>
              <w:pStyle w:val="TableParagraph"/>
              <w:rPr>
                <w:sz w:val="16"/>
              </w:rPr>
            </w:pPr>
          </w:p>
          <w:p>
            <w:pPr>
              <w:pStyle w:val="TableParagraph"/>
              <w:spacing w:before="97"/>
              <w:rPr>
                <w:sz w:val="16"/>
              </w:rPr>
            </w:pPr>
          </w:p>
          <w:p>
            <w:pPr>
              <w:pStyle w:val="TableParagraph"/>
              <w:ind w:left="14" w:right="-15"/>
              <w:jc w:val="center"/>
              <w:rPr>
                <w:b/>
                <w:sz w:val="16"/>
              </w:rPr>
            </w:pPr>
            <w:r>
              <w:rPr>
                <w:b/>
                <w:spacing w:val="-2"/>
                <w:sz w:val="16"/>
              </w:rPr>
              <w:t>QUANT.</w:t>
            </w:r>
          </w:p>
        </w:tc>
        <w:tc>
          <w:tcPr>
            <w:tcW w:w="885" w:type="dxa"/>
          </w:tcPr>
          <w:p>
            <w:pPr>
              <w:pStyle w:val="TableParagraph"/>
              <w:spacing w:line="352" w:lineRule="auto" w:before="60"/>
              <w:ind w:left="4" w:right="-15" w:hanging="1"/>
              <w:jc w:val="center"/>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p>
          <w:p>
            <w:pPr>
              <w:pStyle w:val="TableParagraph"/>
              <w:spacing w:line="183" w:lineRule="exact"/>
              <w:ind w:left="9"/>
              <w:jc w:val="center"/>
              <w:rPr>
                <w:b/>
                <w:sz w:val="16"/>
              </w:rPr>
            </w:pPr>
            <w:r>
              <w:rPr>
                <w:b/>
                <w:sz w:val="16"/>
              </w:rPr>
              <w:t>DO</w:t>
            </w:r>
            <w:r>
              <w:rPr>
                <w:b/>
                <w:spacing w:val="-1"/>
                <w:sz w:val="16"/>
              </w:rPr>
              <w:t> </w:t>
            </w:r>
            <w:r>
              <w:rPr>
                <w:b/>
                <w:spacing w:val="-4"/>
                <w:sz w:val="16"/>
              </w:rPr>
              <w:t>ITEM</w:t>
            </w:r>
          </w:p>
        </w:tc>
        <w:tc>
          <w:tcPr>
            <w:tcW w:w="945" w:type="dxa"/>
          </w:tcPr>
          <w:p>
            <w:pPr>
              <w:pStyle w:val="TableParagraph"/>
              <w:spacing w:before="146"/>
              <w:rPr>
                <w:sz w:val="16"/>
              </w:rPr>
            </w:pPr>
          </w:p>
          <w:p>
            <w:pPr>
              <w:pStyle w:val="TableParagraph"/>
              <w:spacing w:line="352" w:lineRule="auto"/>
              <w:ind w:left="5" w:right="5" w:firstLine="46"/>
              <w:rPr>
                <w:b/>
                <w:sz w:val="16"/>
              </w:rPr>
            </w:pPr>
            <w:r>
              <w:rPr>
                <w:b/>
                <w:sz w:val="16"/>
              </w:rPr>
              <w:t>LOCAL</w:t>
            </w:r>
            <w:r>
              <w:rPr>
                <w:b/>
                <w:spacing w:val="-10"/>
                <w:sz w:val="16"/>
              </w:rPr>
              <w:t> </w:t>
            </w:r>
            <w:r>
              <w:rPr>
                <w:b/>
                <w:sz w:val="16"/>
              </w:rPr>
              <w:t>DE</w:t>
            </w:r>
            <w:r>
              <w:rPr>
                <w:b/>
                <w:spacing w:val="40"/>
                <w:sz w:val="16"/>
              </w:rPr>
              <w:t> </w:t>
            </w:r>
            <w:r>
              <w:rPr>
                <w:b/>
                <w:spacing w:val="-2"/>
                <w:sz w:val="16"/>
              </w:rPr>
              <w:t>EXECUÇÃO</w:t>
            </w:r>
          </w:p>
        </w:tc>
      </w:tr>
      <w:tr>
        <w:trPr>
          <w:trHeight w:val="5399" w:hRule="atLeast"/>
        </w:trPr>
        <w:tc>
          <w:tcPr>
            <w:tcW w:w="4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9"/>
              <w:rPr>
                <w:sz w:val="16"/>
              </w:rPr>
            </w:pPr>
          </w:p>
          <w:p>
            <w:pPr>
              <w:pStyle w:val="TableParagraph"/>
              <w:spacing w:before="1"/>
              <w:ind w:left="21"/>
              <w:jc w:val="center"/>
              <w:rPr>
                <w:sz w:val="16"/>
              </w:rPr>
            </w:pPr>
            <w:r>
              <w:rPr>
                <w:spacing w:val="-10"/>
                <w:sz w:val="16"/>
              </w:rPr>
              <w:t>1</w:t>
            </w:r>
          </w:p>
        </w:tc>
        <w:tc>
          <w:tcPr>
            <w:tcW w:w="1800" w:type="dxa"/>
          </w:tcPr>
          <w:p>
            <w:pPr>
              <w:pStyle w:val="TableParagraph"/>
              <w:tabs>
                <w:tab w:pos="1237" w:val="left" w:leader="none"/>
                <w:tab w:pos="1452" w:val="left" w:leader="none"/>
              </w:tabs>
              <w:spacing w:line="352" w:lineRule="auto" w:before="60"/>
              <w:ind w:left="89" w:right="90"/>
              <w:rPr>
                <w:sz w:val="16"/>
              </w:rPr>
            </w:pPr>
            <w:r>
              <w:rPr>
                <w:spacing w:val="-2"/>
                <w:sz w:val="16"/>
              </w:rPr>
              <w:t>ENDOPROTESE</w:t>
            </w:r>
            <w:r>
              <w:rPr>
                <w:spacing w:val="40"/>
                <w:sz w:val="16"/>
              </w:rPr>
              <w:t> </w:t>
            </w:r>
            <w:r>
              <w:rPr>
                <w:spacing w:val="-2"/>
                <w:sz w:val="16"/>
              </w:rPr>
              <w:t>(STENT),APLICACAO:</w:t>
            </w:r>
            <w:r>
              <w:rPr>
                <w:spacing w:val="40"/>
                <w:sz w:val="16"/>
              </w:rPr>
              <w:t> </w:t>
            </w:r>
            <w:r>
              <w:rPr>
                <w:spacing w:val="-2"/>
                <w:sz w:val="16"/>
              </w:rPr>
              <w:t>ANGIOPLASTIA</w:t>
            </w:r>
            <w:r>
              <w:rPr>
                <w:spacing w:val="40"/>
                <w:sz w:val="16"/>
              </w:rPr>
              <w:t> </w:t>
            </w:r>
            <w:r>
              <w:rPr>
                <w:spacing w:val="-2"/>
                <w:sz w:val="16"/>
              </w:rPr>
              <w:t>ARTERIAL,</w:t>
            </w:r>
            <w:r>
              <w:rPr>
                <w:spacing w:val="40"/>
                <w:sz w:val="16"/>
              </w:rPr>
              <w:t> </w:t>
            </w:r>
            <w:r>
              <w:rPr>
                <w:spacing w:val="-2"/>
                <w:sz w:val="16"/>
              </w:rPr>
              <w:t>MATERIAL:</w:t>
            </w:r>
            <w:r>
              <w:rPr>
                <w:sz w:val="16"/>
              </w:rPr>
              <w:t> </w:t>
            </w:r>
            <w:r>
              <w:rPr>
                <w:spacing w:val="-2"/>
                <w:sz w:val="16"/>
              </w:rPr>
              <w:t>NITINOL,</w:t>
            </w:r>
            <w:r>
              <w:rPr>
                <w:spacing w:val="40"/>
                <w:sz w:val="16"/>
              </w:rPr>
              <w:t> </w:t>
            </w:r>
            <w:r>
              <w:rPr>
                <w:spacing w:val="-2"/>
                <w:sz w:val="16"/>
              </w:rPr>
              <w:t>TIPO:</w:t>
            </w:r>
            <w:r>
              <w:rPr>
                <w:sz w:val="16"/>
              </w:rPr>
              <w:tab/>
            </w:r>
            <w:r>
              <w:rPr>
                <w:spacing w:val="-28"/>
                <w:sz w:val="16"/>
              </w:rPr>
              <w:t> </w:t>
            </w:r>
            <w:r>
              <w:rPr>
                <w:spacing w:val="-4"/>
                <w:sz w:val="16"/>
              </w:rPr>
              <w:t>AUTO</w:t>
            </w:r>
            <w:r>
              <w:rPr>
                <w:spacing w:val="40"/>
                <w:sz w:val="16"/>
              </w:rPr>
              <w:t> </w:t>
            </w:r>
            <w:r>
              <w:rPr>
                <w:spacing w:val="-2"/>
                <w:sz w:val="16"/>
              </w:rPr>
              <w:t>EXPANSIVEL,</w:t>
            </w:r>
            <w:r>
              <w:rPr>
                <w:spacing w:val="40"/>
                <w:sz w:val="16"/>
              </w:rPr>
              <w:t> </w:t>
            </w:r>
            <w:r>
              <w:rPr>
                <w:spacing w:val="-2"/>
                <w:sz w:val="16"/>
              </w:rPr>
              <w:t>CATETER</w:t>
            </w:r>
            <w:r>
              <w:rPr>
                <w:spacing w:val="40"/>
                <w:sz w:val="16"/>
              </w:rPr>
              <w:t> </w:t>
            </w:r>
            <w:r>
              <w:rPr>
                <w:spacing w:val="-2"/>
                <w:sz w:val="16"/>
              </w:rPr>
              <w:t>LIBERACAO:</w:t>
            </w:r>
            <w:r>
              <w:rPr>
                <w:sz w:val="16"/>
              </w:rPr>
              <w:tab/>
              <w:tab/>
            </w:r>
            <w:r>
              <w:rPr>
                <w:spacing w:val="-6"/>
                <w:sz w:val="16"/>
              </w:rPr>
              <w:t>EM</w:t>
            </w:r>
            <w:r>
              <w:rPr>
                <w:spacing w:val="40"/>
                <w:sz w:val="16"/>
              </w:rPr>
              <w:t> </w:t>
            </w:r>
            <w:r>
              <w:rPr>
                <w:spacing w:val="-2"/>
                <w:sz w:val="16"/>
              </w:rPr>
              <w:t>CORREDICA</w:t>
            </w:r>
            <w:r>
              <w:rPr>
                <w:spacing w:val="40"/>
                <w:sz w:val="16"/>
              </w:rPr>
              <w:t> </w:t>
            </w:r>
            <w:r>
              <w:rPr>
                <w:spacing w:val="-2"/>
                <w:sz w:val="16"/>
              </w:rPr>
              <w:t>CONTROLADA,</w:t>
            </w:r>
            <w:r>
              <w:rPr>
                <w:spacing w:val="40"/>
                <w:sz w:val="16"/>
              </w:rPr>
              <w:t> </w:t>
            </w:r>
            <w:r>
              <w:rPr>
                <w:spacing w:val="-2"/>
                <w:sz w:val="16"/>
              </w:rPr>
              <w:t>FORMATO:</w:t>
            </w:r>
            <w:r>
              <w:rPr>
                <w:sz w:val="16"/>
              </w:rPr>
              <w:tab/>
            </w:r>
            <w:r>
              <w:rPr>
                <w:spacing w:val="-4"/>
                <w:sz w:val="16"/>
              </w:rPr>
              <w:t>RETO,</w:t>
            </w:r>
            <w:r>
              <w:rPr>
                <w:spacing w:val="40"/>
                <w:sz w:val="16"/>
              </w:rPr>
              <w:t> </w:t>
            </w:r>
            <w:r>
              <w:rPr>
                <w:spacing w:val="-2"/>
                <w:sz w:val="16"/>
              </w:rPr>
              <w:t>REVESTIMENTO:</w:t>
            </w:r>
            <w:r>
              <w:rPr>
                <w:spacing w:val="80"/>
                <w:sz w:val="16"/>
              </w:rPr>
              <w:t> </w:t>
            </w:r>
            <w:r>
              <w:rPr>
                <w:spacing w:val="-4"/>
                <w:sz w:val="16"/>
              </w:rPr>
              <w:t>SEM</w:t>
            </w:r>
            <w:r>
              <w:rPr>
                <w:spacing w:val="80"/>
                <w:sz w:val="16"/>
              </w:rPr>
              <w:t> </w:t>
            </w:r>
            <w:r>
              <w:rPr>
                <w:spacing w:val="-2"/>
                <w:sz w:val="16"/>
              </w:rPr>
              <w:t>REVESTIMENTO,</w:t>
            </w:r>
            <w:r>
              <w:rPr>
                <w:spacing w:val="40"/>
                <w:sz w:val="16"/>
              </w:rPr>
              <w:t> </w:t>
            </w:r>
            <w:r>
              <w:rPr>
                <w:sz w:val="16"/>
              </w:rPr>
              <w:t>COMPRIMENTO:</w:t>
            </w:r>
            <w:r>
              <w:rPr>
                <w:spacing w:val="41"/>
                <w:sz w:val="16"/>
              </w:rPr>
              <w:t> </w:t>
            </w:r>
            <w:r>
              <w:rPr>
                <w:sz w:val="16"/>
              </w:rPr>
              <w:t>40</w:t>
            </w:r>
            <w:r>
              <w:rPr>
                <w:spacing w:val="42"/>
                <w:sz w:val="16"/>
              </w:rPr>
              <w:t> </w:t>
            </w:r>
            <w:r>
              <w:rPr>
                <w:spacing w:val="-10"/>
                <w:sz w:val="16"/>
              </w:rPr>
              <w:t>-</w:t>
            </w:r>
          </w:p>
          <w:p>
            <w:pPr>
              <w:pStyle w:val="TableParagraph"/>
              <w:spacing w:line="177" w:lineRule="exact"/>
              <w:ind w:left="89"/>
              <w:rPr>
                <w:sz w:val="16"/>
              </w:rPr>
            </w:pPr>
            <w:r>
              <w:rPr>
                <w:sz w:val="16"/>
              </w:rPr>
              <w:t>200</w:t>
            </w:r>
            <w:r>
              <w:rPr>
                <w:spacing w:val="35"/>
                <w:sz w:val="16"/>
              </w:rPr>
              <w:t> </w:t>
            </w:r>
            <w:r>
              <w:rPr>
                <w:sz w:val="16"/>
              </w:rPr>
              <w:t>MM,</w:t>
            </w:r>
            <w:r>
              <w:rPr>
                <w:spacing w:val="35"/>
                <w:sz w:val="16"/>
              </w:rPr>
              <w:t> </w:t>
            </w:r>
            <w:r>
              <w:rPr>
                <w:spacing w:val="-2"/>
                <w:sz w:val="16"/>
              </w:rPr>
              <w:t>DIAMETRO:</w:t>
            </w:r>
          </w:p>
          <w:p>
            <w:pPr>
              <w:pStyle w:val="TableParagraph"/>
              <w:tabs>
                <w:tab w:pos="426" w:val="left" w:leader="none"/>
                <w:tab w:pos="1008" w:val="left" w:leader="none"/>
              </w:tabs>
              <w:spacing w:line="270" w:lineRule="atLeast"/>
              <w:ind w:left="89" w:right="90"/>
              <w:rPr>
                <w:sz w:val="16"/>
              </w:rPr>
            </w:pPr>
            <w:r>
              <w:rPr>
                <w:spacing w:val="-10"/>
                <w:sz w:val="16"/>
              </w:rPr>
              <w:t>5</w:t>
            </w:r>
            <w:r>
              <w:rPr>
                <w:sz w:val="16"/>
              </w:rPr>
              <w:tab/>
            </w:r>
            <w:r>
              <w:rPr>
                <w:spacing w:val="-4"/>
                <w:sz w:val="16"/>
              </w:rPr>
              <w:t>MM,</w:t>
            </w:r>
            <w:r>
              <w:rPr>
                <w:sz w:val="16"/>
              </w:rPr>
              <w:tab/>
            </w:r>
            <w:r>
              <w:rPr>
                <w:spacing w:val="-2"/>
                <w:sz w:val="16"/>
              </w:rPr>
              <w:t>CALIBR</w:t>
            </w:r>
            <w:r>
              <w:rPr>
                <w:spacing w:val="-2"/>
                <w:sz w:val="16"/>
              </w:rPr>
              <w:t>E</w:t>
            </w:r>
            <w:r>
              <w:rPr>
                <w:spacing w:val="40"/>
                <w:sz w:val="16"/>
              </w:rPr>
              <w:t> </w:t>
            </w:r>
            <w:r>
              <w:rPr>
                <w:spacing w:val="-2"/>
                <w:sz w:val="16"/>
              </w:rPr>
              <w:t>CATETER:</w:t>
            </w:r>
            <w:r>
              <w:rPr>
                <w:spacing w:val="40"/>
                <w:sz w:val="16"/>
              </w:rPr>
              <w:t> </w:t>
            </w:r>
            <w:r>
              <w:rPr>
                <w:sz w:val="16"/>
              </w:rPr>
              <w:t>COMPATIVEL</w:t>
            </w:r>
            <w:r>
              <w:rPr>
                <w:spacing w:val="-3"/>
                <w:sz w:val="16"/>
              </w:rPr>
              <w:t> </w:t>
            </w:r>
            <w:r>
              <w:rPr>
                <w:sz w:val="16"/>
              </w:rPr>
              <w:t>COM F</w:t>
            </w:r>
          </w:p>
        </w:tc>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9"/>
              <w:rPr>
                <w:sz w:val="16"/>
              </w:rPr>
            </w:pPr>
          </w:p>
          <w:p>
            <w:pPr>
              <w:pStyle w:val="TableParagraph"/>
              <w:spacing w:before="1"/>
              <w:ind w:left="12" w:right="-15"/>
              <w:rPr>
                <w:sz w:val="16"/>
              </w:rPr>
            </w:pPr>
            <w:r>
              <w:rPr>
                <w:spacing w:val="-2"/>
                <w:sz w:val="16"/>
              </w:rPr>
              <w:t>156588</w:t>
            </w:r>
          </w:p>
        </w:tc>
        <w:tc>
          <w:tcPr>
            <w:tcW w:w="7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9"/>
              <w:rPr>
                <w:sz w:val="16"/>
              </w:rPr>
            </w:pPr>
          </w:p>
          <w:p>
            <w:pPr>
              <w:pStyle w:val="TableParagraph"/>
              <w:spacing w:before="1"/>
              <w:ind w:left="117"/>
              <w:rPr>
                <w:sz w:val="16"/>
              </w:rPr>
            </w:pPr>
            <w:r>
              <w:rPr>
                <w:spacing w:val="-2"/>
                <w:sz w:val="16"/>
              </w:rPr>
              <w:t>Unidade</w:t>
            </w:r>
          </w:p>
        </w:tc>
        <w:tc>
          <w:tcPr>
            <w:tcW w:w="6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9"/>
              <w:rPr>
                <w:sz w:val="16"/>
              </w:rPr>
            </w:pPr>
          </w:p>
          <w:p>
            <w:pPr>
              <w:pStyle w:val="TableParagraph"/>
              <w:spacing w:before="1"/>
              <w:ind w:left="18"/>
              <w:jc w:val="center"/>
              <w:rPr>
                <w:sz w:val="16"/>
              </w:rPr>
            </w:pPr>
            <w:r>
              <w:rPr>
                <w:spacing w:val="-5"/>
                <w:sz w:val="16"/>
              </w:rPr>
              <w:t>100</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9"/>
              <w:rPr>
                <w:sz w:val="16"/>
              </w:rPr>
            </w:pPr>
          </w:p>
          <w:p>
            <w:pPr>
              <w:pStyle w:val="TableParagraph"/>
              <w:spacing w:before="1"/>
              <w:ind w:left="80"/>
              <w:rPr>
                <w:sz w:val="16"/>
              </w:rPr>
            </w:pPr>
            <w:r>
              <w:rPr>
                <w:spacing w:val="-2"/>
                <w:sz w:val="16"/>
              </w:rPr>
              <w:t>6.000,0000</w:t>
            </w:r>
          </w:p>
        </w:tc>
        <w:tc>
          <w:tcPr>
            <w:tcW w:w="9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tabs>
                <w:tab w:pos="769" w:val="left" w:leader="none"/>
              </w:tabs>
              <w:spacing w:line="352" w:lineRule="auto"/>
              <w:ind w:left="5" w:right="7"/>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r>
              <w:rPr>
                <w:spacing w:val="80"/>
                <w:sz w:val="16"/>
              </w:rPr>
              <w:t> </w:t>
            </w:r>
            <w:r>
              <w:rPr>
                <w:spacing w:val="-2"/>
                <w:sz w:val="16"/>
              </w:rPr>
              <w:t>Ernesto,</w:t>
            </w:r>
            <w:r>
              <w:rPr>
                <w:spacing w:val="40"/>
                <w:sz w:val="16"/>
              </w:rPr>
              <w:t> </w:t>
            </w:r>
            <w:r>
              <w:rPr>
                <w:spacing w:val="-2"/>
                <w:sz w:val="16"/>
              </w:rPr>
              <w:t>situado</w:t>
            </w:r>
            <w:r>
              <w:rPr>
                <w:sz w:val="16"/>
              </w:rPr>
              <w:tab/>
            </w:r>
            <w:r>
              <w:rPr>
                <w:spacing w:val="-6"/>
                <w:sz w:val="16"/>
              </w:rPr>
              <w:t>na</w:t>
            </w:r>
            <w:r>
              <w:rPr>
                <w:spacing w:val="40"/>
                <w:sz w:val="16"/>
              </w:rPr>
              <w:t> </w:t>
            </w:r>
            <w:r>
              <w:rPr>
                <w:sz w:val="16"/>
              </w:rPr>
              <w:t>Boulevard</w:t>
            </w:r>
            <w:r>
              <w:rPr>
                <w:spacing w:val="17"/>
                <w:sz w:val="16"/>
              </w:rPr>
              <w:t> </w:t>
            </w:r>
            <w:r>
              <w:rPr>
                <w:sz w:val="16"/>
              </w:rPr>
              <w:t>28</w:t>
            </w:r>
            <w:r>
              <w:rPr>
                <w:spacing w:val="40"/>
                <w:sz w:val="16"/>
              </w:rPr>
              <w:t> </w:t>
            </w:r>
            <w:r>
              <w:rPr>
                <w:sz w:val="16"/>
              </w:rPr>
              <w:t>de</w:t>
            </w:r>
            <w:r>
              <w:rPr>
                <w:spacing w:val="71"/>
                <w:sz w:val="16"/>
              </w:rPr>
              <w:t> </w:t>
            </w:r>
            <w:r>
              <w:rPr>
                <w:spacing w:val="-2"/>
                <w:sz w:val="16"/>
              </w:rPr>
              <w:t>Setembro,</w:t>
            </w:r>
          </w:p>
          <w:p>
            <w:pPr>
              <w:pStyle w:val="TableParagraph"/>
              <w:tabs>
                <w:tab w:pos="371" w:val="left" w:leader="none"/>
                <w:tab w:pos="654" w:val="left" w:leader="none"/>
              </w:tabs>
              <w:spacing w:line="352" w:lineRule="auto"/>
              <w:ind w:left="5" w:right="7"/>
              <w:rPr>
                <w:sz w:val="16"/>
              </w:rPr>
            </w:pPr>
            <w:r>
              <w:rPr>
                <w:spacing w:val="-6"/>
                <w:sz w:val="16"/>
              </w:rPr>
              <w:t>77</w:t>
            </w:r>
            <w:r>
              <w:rPr>
                <w:sz w:val="16"/>
              </w:rPr>
              <w:tab/>
            </w:r>
            <w:r>
              <w:rPr>
                <w:spacing w:val="-10"/>
                <w:sz w:val="16"/>
              </w:rPr>
              <w:t>–</w:t>
            </w:r>
            <w:r>
              <w:rPr>
                <w:sz w:val="16"/>
              </w:rPr>
              <w:tab/>
            </w:r>
            <w:r>
              <w:rPr>
                <w:spacing w:val="-6"/>
                <w:sz w:val="16"/>
              </w:rPr>
              <w:t>Vil</w:t>
            </w:r>
            <w:r>
              <w:rPr>
                <w:spacing w:val="-6"/>
                <w:sz w:val="16"/>
              </w:rPr>
              <w:t>a</w:t>
            </w:r>
            <w:r>
              <w:rPr>
                <w:spacing w:val="40"/>
                <w:sz w:val="16"/>
              </w:rPr>
              <w:t> </w:t>
            </w:r>
            <w:r>
              <w:rPr>
                <w:sz w:val="16"/>
              </w:rPr>
              <w:t>Isabel,</w:t>
            </w:r>
            <w:r>
              <w:rPr>
                <w:spacing w:val="-4"/>
                <w:sz w:val="16"/>
              </w:rPr>
              <w:t> </w:t>
            </w:r>
            <w:r>
              <w:rPr>
                <w:sz w:val="16"/>
              </w:rPr>
              <w:t>Rio</w:t>
            </w:r>
            <w:r>
              <w:rPr>
                <w:spacing w:val="-4"/>
                <w:sz w:val="16"/>
              </w:rPr>
              <w:t> </w:t>
            </w:r>
            <w:r>
              <w:rPr>
                <w:sz w:val="16"/>
              </w:rPr>
              <w:t>de</w:t>
            </w:r>
            <w:r>
              <w:rPr>
                <w:spacing w:val="40"/>
                <w:sz w:val="16"/>
              </w:rPr>
              <w:t> </w:t>
            </w:r>
            <w:r>
              <w:rPr>
                <w:spacing w:val="-2"/>
                <w:sz w:val="16"/>
              </w:rPr>
              <w:t>Janeiro/RJ,</w:t>
            </w:r>
            <w:r>
              <w:rPr>
                <w:spacing w:val="40"/>
                <w:sz w:val="16"/>
              </w:rPr>
              <w:t> </w:t>
            </w:r>
            <w:r>
              <w:rPr>
                <w:sz w:val="16"/>
              </w:rPr>
              <w:t>CEP</w:t>
            </w:r>
            <w:r>
              <w:rPr>
                <w:spacing w:val="51"/>
                <w:sz w:val="16"/>
              </w:rPr>
              <w:t> </w:t>
            </w:r>
            <w:r>
              <w:rPr>
                <w:sz w:val="16"/>
              </w:rPr>
              <w:t>20.551-</w:t>
            </w:r>
          </w:p>
          <w:p>
            <w:pPr>
              <w:pStyle w:val="TableParagraph"/>
              <w:spacing w:line="182" w:lineRule="exact"/>
              <w:ind w:left="5"/>
              <w:rPr>
                <w:sz w:val="16"/>
              </w:rPr>
            </w:pPr>
            <w:r>
              <w:rPr>
                <w:spacing w:val="-4"/>
                <w:sz w:val="16"/>
              </w:rPr>
              <w:t>030.</w:t>
            </w:r>
          </w:p>
        </w:tc>
      </w:tr>
    </w:tbl>
    <w:p>
      <w:pPr>
        <w:pStyle w:val="TableParagraph"/>
        <w:spacing w:after="0" w:line="182" w:lineRule="exact"/>
        <w:rPr>
          <w:sz w:val="16"/>
        </w:rPr>
        <w:sectPr>
          <w:type w:val="continuous"/>
          <w:pgSz w:w="15840" w:h="24480"/>
          <w:pgMar w:top="160" w:bottom="280" w:left="0" w:right="0"/>
        </w:sectPr>
      </w:pPr>
    </w:p>
    <w:p>
      <w:pPr>
        <w:pStyle w:val="Heading1"/>
        <w:numPr>
          <w:ilvl w:val="0"/>
          <w:numId w:val="1"/>
        </w:numPr>
        <w:tabs>
          <w:tab w:pos="359" w:val="left" w:leader="none"/>
        </w:tabs>
        <w:spacing w:line="240" w:lineRule="auto" w:before="1"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7"/>
        <w:rPr>
          <w:b/>
          <w:sz w:val="24"/>
        </w:rPr>
      </w:pPr>
    </w:p>
    <w:p>
      <w:pPr>
        <w:pStyle w:val="ListParagraph"/>
        <w:numPr>
          <w:ilvl w:val="1"/>
          <w:numId w:val="2"/>
        </w:numPr>
        <w:tabs>
          <w:tab w:pos="479" w:val="left" w:leader="none"/>
        </w:tabs>
        <w:spacing w:line="235" w:lineRule="auto" w:before="0" w:after="0"/>
        <w:ind w:left="119" w:right="236"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4470989</wp:posOffset>
                </wp:positionH>
                <wp:positionV relativeFrom="paragraph">
                  <wp:posOffset>320704</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768" y="9524"/>
                              </a:moveTo>
                              <a:lnTo>
                                <a:pt x="0" y="9524"/>
                              </a:lnTo>
                              <a:lnTo>
                                <a:pt x="0" y="0"/>
                              </a:lnTo>
                              <a:lnTo>
                                <a:pt x="28768" y="0"/>
                              </a:lnTo>
                              <a:lnTo>
                                <a:pt x="2876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2.046448pt;margin-top:25.252356pt;width:2.265264pt;height:.75pt;mso-position-horizontal-relative:page;mso-position-vertical-relative:paragraph;z-index:15728640" id="docshape1" filled="true" fillcolor="#000080" stroked="false">
                <v:fill type="solid"/>
                <w10:wrap type="none"/>
              </v:rect>
            </w:pict>
          </mc:Fallback>
        </mc:AlternateContent>
      </w: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e no Sistema Integrado de Gestão de</w:t>
      </w:r>
      <w:r>
        <w:rPr>
          <w:spacing w:val="-3"/>
          <w:sz w:val="24"/>
        </w:rPr>
        <w:t> </w:t>
      </w:r>
      <w:r>
        <w:rPr>
          <w:sz w:val="24"/>
        </w:rPr>
        <w:t>Aquisições - SIGA</w:t>
      </w:r>
      <w:r>
        <w:rPr>
          <w:spacing w:val="-3"/>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ListParagraph"/>
        <w:numPr>
          <w:ilvl w:val="2"/>
          <w:numId w:val="2"/>
        </w:numPr>
        <w:tabs>
          <w:tab w:pos="659" w:val="left" w:leader="none"/>
        </w:tabs>
        <w:spacing w:line="235" w:lineRule="auto" w:before="0" w:after="0"/>
        <w:ind w:left="119" w:right="132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659" w:val="left" w:leader="none"/>
        </w:tabs>
        <w:spacing w:line="268" w:lineRule="exact" w:before="0"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479" w:val="left" w:leader="none"/>
        </w:tabs>
        <w:spacing w:line="235" w:lineRule="auto" w:before="1" w:after="0"/>
        <w:ind w:left="119" w:right="260" w:firstLine="0"/>
        <w:jc w:val="left"/>
        <w:rPr>
          <w:sz w:val="24"/>
        </w:rPr>
      </w:pPr>
      <w:r>
        <w:rPr>
          <w:sz w:val="24"/>
        </w:rPr>
        <w:t>O licitante responsabiliza-se exclusiva e formalmente pelas transações efetuadas em seu nome, assume como firmes e verdadeiras suas propostas e seus lances,</w:t>
      </w:r>
      <w:r>
        <w:rPr>
          <w:spacing w:val="-2"/>
          <w:sz w:val="24"/>
        </w:rPr>
        <w:t> </w:t>
      </w:r>
      <w:r>
        <w:rPr>
          <w:sz w:val="24"/>
        </w:rPr>
        <w:t>inclusive</w:t>
      </w:r>
      <w:r>
        <w:rPr>
          <w:spacing w:val="-2"/>
          <w:sz w:val="24"/>
        </w:rPr>
        <w:t> </w:t>
      </w:r>
      <w:r>
        <w:rPr>
          <w:sz w:val="24"/>
        </w:rPr>
        <w:t>os</w:t>
      </w:r>
      <w:r>
        <w:rPr>
          <w:spacing w:val="-2"/>
          <w:sz w:val="24"/>
        </w:rPr>
        <w:t> </w:t>
      </w:r>
      <w:r>
        <w:rPr>
          <w:sz w:val="24"/>
        </w:rPr>
        <w:t>atos</w:t>
      </w:r>
      <w:r>
        <w:rPr>
          <w:spacing w:val="-2"/>
          <w:sz w:val="24"/>
        </w:rPr>
        <w:t> </w:t>
      </w:r>
      <w:r>
        <w:rPr>
          <w:sz w:val="24"/>
        </w:rPr>
        <w:t>praticados</w:t>
      </w:r>
      <w:r>
        <w:rPr>
          <w:spacing w:val="-2"/>
          <w:sz w:val="24"/>
        </w:rPr>
        <w:t> </w:t>
      </w:r>
      <w:r>
        <w:rPr>
          <w:sz w:val="24"/>
        </w:rPr>
        <w:t>diretamente</w:t>
      </w:r>
      <w:r>
        <w:rPr>
          <w:spacing w:val="-2"/>
          <w:sz w:val="24"/>
        </w:rPr>
        <w:t> </w:t>
      </w:r>
      <w:r>
        <w:rPr>
          <w:sz w:val="24"/>
        </w:rPr>
        <w:t>ou</w:t>
      </w:r>
      <w:r>
        <w:rPr>
          <w:spacing w:val="-2"/>
          <w:sz w:val="24"/>
        </w:rPr>
        <w:t> </w:t>
      </w:r>
      <w:r>
        <w:rPr>
          <w:sz w:val="24"/>
        </w:rPr>
        <w:t>por</w:t>
      </w:r>
      <w:r>
        <w:rPr>
          <w:spacing w:val="-2"/>
          <w:sz w:val="24"/>
        </w:rPr>
        <w:t> </w:t>
      </w:r>
      <w:r>
        <w:rPr>
          <w:sz w:val="24"/>
        </w:rPr>
        <w:t>seu</w:t>
      </w:r>
      <w:r>
        <w:rPr>
          <w:spacing w:val="-2"/>
          <w:sz w:val="24"/>
        </w:rPr>
        <w:t> </w:t>
      </w:r>
      <w:r>
        <w:rPr>
          <w:sz w:val="24"/>
        </w:rPr>
        <w:t>representante,</w:t>
      </w:r>
      <w:r>
        <w:rPr>
          <w:spacing w:val="-2"/>
          <w:sz w:val="24"/>
        </w:rPr>
        <w:t> </w:t>
      </w:r>
      <w:r>
        <w:rPr>
          <w:sz w:val="24"/>
        </w:rPr>
        <w:t>excluída</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ou</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promotora da licitação por eventuais danos decorrentes de uso indevido das credenciais de acesso, ainda que por terceiros.</w:t>
      </w:r>
    </w:p>
    <w:p>
      <w:pPr>
        <w:pStyle w:val="ListParagraph"/>
        <w:numPr>
          <w:ilvl w:val="1"/>
          <w:numId w:val="2"/>
        </w:numPr>
        <w:tabs>
          <w:tab w:pos="479" w:val="left" w:leader="none"/>
        </w:tabs>
        <w:spacing w:line="235" w:lineRule="auto" w:before="0" w:after="0"/>
        <w:ind w:left="119" w:right="469"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w:t>
      </w:r>
      <w:r>
        <w:rPr>
          <w:spacing w:val="-2"/>
          <w:sz w:val="24"/>
        </w:rPr>
        <w:t> </w:t>
      </w:r>
      <w:r>
        <w:rPr>
          <w:sz w:val="24"/>
        </w:rPr>
        <w:t>junto</w:t>
      </w:r>
      <w:r>
        <w:rPr>
          <w:spacing w:val="-2"/>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0"/>
        <w:ind w:left="119" w:right="0" w:firstLine="0"/>
        <w:jc w:val="left"/>
        <w:rPr>
          <w:sz w:val="24"/>
        </w:rPr>
      </w:pPr>
      <w:r>
        <w:rPr>
          <w:sz w:val="24"/>
        </w:rPr>
        <w:t>2.5.</w:t>
      </w:r>
      <w:r>
        <w:rPr>
          <w:spacing w:val="-2"/>
          <w:sz w:val="24"/>
        </w:rPr>
        <w:t> </w:t>
      </w: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participação</w:t>
      </w:r>
      <w:r>
        <w:rPr>
          <w:spacing w:val="-2"/>
          <w:sz w:val="24"/>
        </w:rPr>
        <w:t> </w:t>
      </w:r>
      <w:r>
        <w:rPr>
          <w:sz w:val="24"/>
        </w:rPr>
        <w:t>exclusiva</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hyperlink>
      <w:r>
        <w:rPr>
          <w:color w:val="000080"/>
          <w:sz w:val="24"/>
        </w:rPr>
        <w:t> </w:t>
      </w:r>
      <w:hyperlink r:id="rId8">
        <w:r>
          <w:rPr>
            <w:color w:val="000080"/>
            <w:sz w:val="24"/>
            <w:u w:val="single" w:color="000080"/>
          </w:rPr>
          <w:t>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418" w:val="left" w:leader="none"/>
        </w:tabs>
        <w:spacing w:line="240" w:lineRule="auto" w:before="32" w:after="0"/>
        <w:ind w:left="41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479" w:val="left" w:leader="none"/>
        </w:tabs>
        <w:spacing w:line="235" w:lineRule="auto" w:before="7" w:after="0"/>
        <w:ind w:left="119" w:right="280"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2009,</w:t>
      </w:r>
      <w:r>
        <w:rPr>
          <w:spacing w:val="-2"/>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5" w:val="left" w:leader="none"/>
        </w:tabs>
        <w:spacing w:line="235" w:lineRule="auto" w:before="0" w:after="0"/>
        <w:ind w:left="119" w:right="344"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3"/>
          <w:sz w:val="24"/>
        </w:rPr>
        <w:t> </w:t>
      </w:r>
      <w:r>
        <w:rPr>
          <w:sz w:val="24"/>
        </w:rPr>
        <w:t>que,</w:t>
      </w:r>
      <w:r>
        <w:rPr>
          <w:spacing w:val="-2"/>
          <w:sz w:val="24"/>
        </w:rPr>
        <w:t> </w:t>
      </w:r>
      <w:r>
        <w:rPr>
          <w:sz w:val="24"/>
        </w:rPr>
        <w:t>no</w:t>
      </w:r>
      <w:r>
        <w:rPr>
          <w:spacing w:val="-2"/>
          <w:sz w:val="24"/>
        </w:rPr>
        <w:t> </w:t>
      </w:r>
      <w:r>
        <w:rPr>
          <w:sz w:val="24"/>
        </w:rPr>
        <w:t>ano-calendário</w:t>
      </w:r>
      <w:r>
        <w:rPr>
          <w:spacing w:val="-2"/>
          <w:sz w:val="24"/>
        </w:rPr>
        <w:t> </w:t>
      </w:r>
      <w:r>
        <w:rPr>
          <w:sz w:val="24"/>
        </w:rPr>
        <w:t>de</w:t>
      </w:r>
      <w:r>
        <w:rPr>
          <w:spacing w:val="-2"/>
          <w:sz w:val="24"/>
        </w:rPr>
        <w:t> </w:t>
      </w:r>
      <w:r>
        <w:rPr>
          <w:sz w:val="24"/>
        </w:rPr>
        <w:t>realização</w:t>
      </w:r>
      <w:r>
        <w:rPr>
          <w:spacing w:val="-2"/>
          <w:sz w:val="24"/>
        </w:rPr>
        <w:t> </w:t>
      </w:r>
      <w:r>
        <w:rPr>
          <w:sz w:val="24"/>
        </w:rPr>
        <w:t>da</w:t>
      </w:r>
      <w:r>
        <w:rPr>
          <w:spacing w:val="-2"/>
          <w:sz w:val="24"/>
        </w:rPr>
        <w:t> </w:t>
      </w:r>
      <w:r>
        <w:rPr>
          <w:sz w:val="24"/>
        </w:rPr>
        <w:t>licitação,</w:t>
      </w:r>
      <w:r>
        <w:rPr>
          <w:spacing w:val="-2"/>
          <w:sz w:val="24"/>
        </w:rPr>
        <w:t> </w:t>
      </w:r>
      <w:r>
        <w:rPr>
          <w:sz w:val="24"/>
        </w:rPr>
        <w:t>ainda</w:t>
      </w:r>
      <w:r>
        <w:rPr>
          <w:spacing w:val="-2"/>
          <w:sz w:val="24"/>
        </w:rPr>
        <w:t> </w:t>
      </w:r>
      <w:r>
        <w:rPr>
          <w:sz w:val="24"/>
        </w:rPr>
        <w:t>não</w:t>
      </w:r>
      <w:r>
        <w:rPr>
          <w:spacing w:val="-2"/>
          <w:sz w:val="24"/>
        </w:rPr>
        <w:t> </w:t>
      </w:r>
      <w:r>
        <w:rPr>
          <w:sz w:val="24"/>
        </w:rPr>
        <w:t>tenham</w:t>
      </w:r>
      <w:r>
        <w:rPr>
          <w:spacing w:val="-2"/>
          <w:sz w:val="24"/>
        </w:rPr>
        <w:t> </w:t>
      </w:r>
      <w:r>
        <w:rPr>
          <w:sz w:val="24"/>
        </w:rPr>
        <w:t>celebrado</w:t>
      </w:r>
      <w:r>
        <w:rPr>
          <w:spacing w:val="-2"/>
          <w:sz w:val="24"/>
        </w:rPr>
        <w:t> </w:t>
      </w:r>
      <w:r>
        <w:rPr>
          <w:sz w:val="24"/>
        </w:rPr>
        <w:t>contratos</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 receita bruta máxima admitida para fins de enquadramento como empresa de pequeno porte.</w:t>
      </w:r>
    </w:p>
    <w:p>
      <w:pPr>
        <w:pStyle w:val="ListParagraph"/>
        <w:numPr>
          <w:ilvl w:val="2"/>
          <w:numId w:val="3"/>
        </w:numPr>
        <w:tabs>
          <w:tab w:pos="568" w:val="left" w:leader="none"/>
        </w:tabs>
        <w:spacing w:line="240" w:lineRule="auto" w:before="31"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659" w:val="left" w:leader="none"/>
        </w:tabs>
        <w:spacing w:line="273" w:lineRule="exact" w:before="2"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59" w:val="left" w:leader="none"/>
        </w:tabs>
        <w:spacing w:line="235" w:lineRule="auto" w:before="2" w:after="0"/>
        <w:ind w:left="119" w:right="176"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a ele relacionados;</w:t>
      </w:r>
    </w:p>
    <w:p>
      <w:pPr>
        <w:pStyle w:val="ListParagraph"/>
        <w:numPr>
          <w:ilvl w:val="2"/>
          <w:numId w:val="3"/>
        </w:numPr>
        <w:tabs>
          <w:tab w:pos="659" w:val="left" w:leader="none"/>
        </w:tabs>
        <w:spacing w:line="235" w:lineRule="auto" w:before="0" w:after="0"/>
        <w:ind w:left="119" w:right="186" w:firstLine="0"/>
        <w:jc w:val="left"/>
        <w:rPr>
          <w:sz w:val="24"/>
        </w:rPr>
      </w:pPr>
      <w:r>
        <w:rPr>
          <w:sz w:val="24"/>
        </w:rPr>
        <w:t>empresa, isoladamente ou em consórcio, responsável pela elaboração do projeto básico ou do projeto executivo, ou empresa da qual o autor do projeto seja 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w:t>
      </w:r>
      <w:r>
        <w:rPr>
          <w:spacing w:val="-3"/>
          <w:sz w:val="24"/>
        </w:rPr>
        <w:t> </w:t>
      </w:r>
      <w:r>
        <w:rPr>
          <w:sz w:val="24"/>
        </w:rPr>
        <w:t>subcontratado,</w:t>
      </w:r>
      <w:r>
        <w:rPr>
          <w:spacing w:val="-3"/>
          <w:sz w:val="24"/>
        </w:rPr>
        <w:t> </w:t>
      </w:r>
      <w:r>
        <w:rPr>
          <w:sz w:val="24"/>
        </w:rPr>
        <w:t>quando a licitação versar sobre serviços ou fornecimento de bens a ela necessários;</w:t>
      </w:r>
    </w:p>
    <w:p>
      <w:pPr>
        <w:pStyle w:val="ListParagraph"/>
        <w:numPr>
          <w:ilvl w:val="2"/>
          <w:numId w:val="3"/>
        </w:numPr>
        <w:tabs>
          <w:tab w:pos="659" w:val="left" w:leader="none"/>
        </w:tabs>
        <w:spacing w:line="235" w:lineRule="auto" w:before="0" w:after="0"/>
        <w:ind w:left="119" w:right="304" w:firstLine="0"/>
        <w:jc w:val="left"/>
        <w:rPr>
          <w:sz w:val="24"/>
        </w:rPr>
      </w:pPr>
      <w:r>
        <w:rPr>
          <w:sz w:val="24"/>
        </w:rPr>
        <w:t>aquele que mantenha vínculo de natureza técnica, comercial, econômica, financeira, trabalhista ou civil com dirigente do órgão ou entidade contratante ou 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 linha reta, colateral ou por afinidade, até o terceiro grau;</w:t>
      </w:r>
    </w:p>
    <w:p>
      <w:pPr>
        <w:pStyle w:val="ListParagraph"/>
        <w:numPr>
          <w:ilvl w:val="2"/>
          <w:numId w:val="3"/>
        </w:numPr>
        <w:tabs>
          <w:tab w:pos="659" w:val="left" w:leader="none"/>
        </w:tabs>
        <w:spacing w:line="267" w:lineRule="exact" w:before="0"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59" w:val="left" w:leader="none"/>
        </w:tabs>
        <w:spacing w:line="235" w:lineRule="auto" w:before="0" w:after="0"/>
        <w:ind w:left="119" w:right="530" w:firstLine="0"/>
        <w:jc w:val="left"/>
        <w:rPr>
          <w:sz w:val="24"/>
        </w:rPr>
      </w:pPr>
      <w:r>
        <w:rPr>
          <w:sz w:val="24"/>
        </w:rPr>
        <w:t>pessoa física ou jurídica que, nos 5 (cinco) anos anteriores à divulgação do edital, tenha sido condenada judicialmente, com trânsito em julgado, por exploração</w:t>
      </w:r>
      <w:r>
        <w:rPr>
          <w:spacing w:val="-2"/>
          <w:sz w:val="24"/>
        </w:rPr>
        <w:t> </w:t>
      </w:r>
      <w:r>
        <w:rPr>
          <w:sz w:val="24"/>
        </w:rPr>
        <w:t>de</w:t>
      </w:r>
      <w:r>
        <w:rPr>
          <w:spacing w:val="-2"/>
          <w:sz w:val="24"/>
        </w:rPr>
        <w:t> </w:t>
      </w:r>
      <w:r>
        <w:rPr>
          <w:sz w:val="24"/>
        </w:rPr>
        <w:t>trabalho</w:t>
      </w:r>
      <w:r>
        <w:rPr>
          <w:spacing w:val="-2"/>
          <w:sz w:val="24"/>
        </w:rPr>
        <w:t> </w:t>
      </w:r>
      <w:r>
        <w:rPr>
          <w:sz w:val="24"/>
        </w:rPr>
        <w:t>infantil,</w:t>
      </w:r>
      <w:r>
        <w:rPr>
          <w:spacing w:val="-2"/>
          <w:sz w:val="24"/>
        </w:rPr>
        <w:t> </w:t>
      </w:r>
      <w:r>
        <w:rPr>
          <w:sz w:val="24"/>
        </w:rPr>
        <w:t>por</w:t>
      </w:r>
      <w:r>
        <w:rPr>
          <w:spacing w:val="-2"/>
          <w:sz w:val="24"/>
        </w:rPr>
        <w:t> </w:t>
      </w:r>
      <w:r>
        <w:rPr>
          <w:sz w:val="24"/>
        </w:rPr>
        <w:t>submissão</w:t>
      </w:r>
      <w:r>
        <w:rPr>
          <w:spacing w:val="-2"/>
          <w:sz w:val="24"/>
        </w:rPr>
        <w:t> </w:t>
      </w:r>
      <w:r>
        <w:rPr>
          <w:sz w:val="24"/>
        </w:rPr>
        <w:t>de</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análogas</w:t>
      </w:r>
      <w:r>
        <w:rPr>
          <w:spacing w:val="-2"/>
          <w:sz w:val="24"/>
        </w:rPr>
        <w:t> </w:t>
      </w:r>
      <w:r>
        <w:rPr>
          <w:sz w:val="24"/>
        </w:rPr>
        <w:t>às</w:t>
      </w:r>
      <w:r>
        <w:rPr>
          <w:spacing w:val="-2"/>
          <w:sz w:val="24"/>
        </w:rPr>
        <w:t> </w:t>
      </w:r>
      <w:r>
        <w:rPr>
          <w:sz w:val="24"/>
        </w:rPr>
        <w:t>de</w:t>
      </w:r>
      <w:r>
        <w:rPr>
          <w:spacing w:val="-2"/>
          <w:sz w:val="24"/>
        </w:rPr>
        <w:t> </w:t>
      </w:r>
      <w:r>
        <w:rPr>
          <w:sz w:val="24"/>
        </w:rPr>
        <w:t>escravo</w:t>
      </w:r>
      <w:r>
        <w:rPr>
          <w:spacing w:val="-2"/>
          <w:sz w:val="24"/>
        </w:rPr>
        <w:t> </w:t>
      </w:r>
      <w:r>
        <w:rPr>
          <w:sz w:val="24"/>
        </w:rPr>
        <w:t>ou</w:t>
      </w:r>
      <w:r>
        <w:rPr>
          <w:spacing w:val="-2"/>
          <w:sz w:val="24"/>
        </w:rPr>
        <w:t> </w:t>
      </w:r>
      <w:r>
        <w:rPr>
          <w:sz w:val="24"/>
        </w:rPr>
        <w:t>por</w:t>
      </w:r>
      <w:r>
        <w:rPr>
          <w:spacing w:val="-2"/>
          <w:sz w:val="24"/>
        </w:rPr>
        <w:t> </w:t>
      </w:r>
      <w:r>
        <w:rPr>
          <w:sz w:val="24"/>
        </w:rPr>
        <w:t>contratação</w:t>
      </w:r>
      <w:r>
        <w:rPr>
          <w:spacing w:val="-2"/>
          <w:sz w:val="24"/>
        </w:rPr>
        <w:t> </w:t>
      </w:r>
      <w:r>
        <w:rPr>
          <w:sz w:val="24"/>
        </w:rPr>
        <w:t>de</w:t>
      </w:r>
      <w:r>
        <w:rPr>
          <w:spacing w:val="-2"/>
          <w:sz w:val="24"/>
        </w:rPr>
        <w:t> </w:t>
      </w:r>
      <w:r>
        <w:rPr>
          <w:sz w:val="24"/>
        </w:rPr>
        <w:t>adolescentes</w:t>
      </w:r>
      <w:r>
        <w:rPr>
          <w:spacing w:val="-2"/>
          <w:sz w:val="24"/>
        </w:rPr>
        <w:t> </w:t>
      </w:r>
      <w:r>
        <w:rPr>
          <w:sz w:val="24"/>
        </w:rPr>
        <w:t>nos</w:t>
      </w:r>
      <w:r>
        <w:rPr>
          <w:spacing w:val="-2"/>
          <w:sz w:val="24"/>
        </w:rPr>
        <w:t> </w:t>
      </w:r>
      <w:r>
        <w:rPr>
          <w:sz w:val="24"/>
        </w:rPr>
        <w:t>casos</w:t>
      </w:r>
      <w:r>
        <w:rPr>
          <w:spacing w:val="-2"/>
          <w:sz w:val="24"/>
        </w:rPr>
        <w:t> </w:t>
      </w:r>
      <w:r>
        <w:rPr>
          <w:sz w:val="24"/>
        </w:rPr>
        <w:t>vedados</w:t>
      </w:r>
      <w:r>
        <w:rPr>
          <w:spacing w:val="-2"/>
          <w:sz w:val="24"/>
        </w:rPr>
        <w:t> </w:t>
      </w:r>
      <w:r>
        <w:rPr>
          <w:sz w:val="24"/>
        </w:rPr>
        <w:t>pela legislação trabalhista;</w:t>
      </w:r>
    </w:p>
    <w:p>
      <w:pPr>
        <w:pStyle w:val="ListParagraph"/>
        <w:numPr>
          <w:ilvl w:val="2"/>
          <w:numId w:val="3"/>
        </w:numPr>
        <w:tabs>
          <w:tab w:pos="659" w:val="left" w:leader="none"/>
        </w:tabs>
        <w:spacing w:line="267" w:lineRule="exact" w:before="0"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59" w:val="left" w:leader="none"/>
        </w:tabs>
        <w:spacing w:line="235" w:lineRule="auto" w:before="0" w:after="0"/>
        <w:ind w:left="119" w:right="958"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w:t>
      </w:r>
      <w:r>
        <w:rPr>
          <w:spacing w:val="-3"/>
          <w:sz w:val="24"/>
        </w:rPr>
        <w:t> </w:t>
      </w:r>
      <w:r>
        <w:rPr>
          <w:sz w:val="24"/>
        </w:rPr>
        <w:t>ser 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legislação</w:t>
      </w:r>
      <w:r>
        <w:rPr>
          <w:spacing w:val="-1"/>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9" w:val="left" w:leader="none"/>
        </w:tabs>
        <w:spacing w:line="267"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35" w:lineRule="auto" w:before="2" w:after="0"/>
        <w:ind w:left="119" w:right="136" w:firstLine="0"/>
        <w:jc w:val="both"/>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de</w:t>
      </w:r>
      <w:r>
        <w:rPr>
          <w:spacing w:val="-2"/>
          <w:sz w:val="24"/>
        </w:rPr>
        <w:t> </w:t>
      </w:r>
      <w:r>
        <w:rPr>
          <w:sz w:val="24"/>
        </w:rPr>
        <w:t>burlar</w:t>
      </w:r>
      <w:r>
        <w:rPr>
          <w:spacing w:val="-2"/>
          <w:sz w:val="24"/>
        </w:rPr>
        <w:t> </w:t>
      </w:r>
      <w:r>
        <w:rPr>
          <w:sz w:val="24"/>
        </w:rPr>
        <w:t>a 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w:t>
      </w:r>
      <w:r>
        <w:rPr>
          <w:spacing w:val="-2"/>
          <w:sz w:val="24"/>
        </w:rPr>
        <w:t> </w:t>
      </w:r>
      <w:r>
        <w:rPr>
          <w:sz w:val="24"/>
        </w:rPr>
        <w:t>ilícito</w:t>
      </w:r>
      <w:r>
        <w:rPr>
          <w:spacing w:val="-2"/>
          <w:sz w:val="24"/>
        </w:rPr>
        <w:t> </w:t>
      </w:r>
      <w:r>
        <w:rPr>
          <w:sz w:val="24"/>
        </w:rPr>
        <w:t>ou</w:t>
      </w:r>
      <w:r>
        <w:rPr>
          <w:spacing w:val="-2"/>
          <w:sz w:val="24"/>
        </w:rPr>
        <w:t> </w:t>
      </w:r>
      <w:r>
        <w:rPr>
          <w:sz w:val="24"/>
        </w:rPr>
        <w:t>a</w:t>
      </w:r>
      <w:r>
        <w:rPr>
          <w:spacing w:val="-2"/>
          <w:sz w:val="24"/>
        </w:rPr>
        <w:t> </w:t>
      </w:r>
      <w:r>
        <w:rPr>
          <w:sz w:val="24"/>
        </w:rPr>
        <w:t>utilização</w:t>
      </w:r>
      <w:r>
        <w:rPr>
          <w:spacing w:val="-2"/>
          <w:sz w:val="24"/>
        </w:rPr>
        <w:t> </w:t>
      </w:r>
      <w:r>
        <w:rPr>
          <w:sz w:val="24"/>
        </w:rPr>
        <w:t>fraudulenta da personalidade jurídica do licitante.</w:t>
      </w:r>
    </w:p>
    <w:p>
      <w:pPr>
        <w:pStyle w:val="ListParagraph"/>
        <w:numPr>
          <w:ilvl w:val="1"/>
          <w:numId w:val="3"/>
        </w:numPr>
        <w:tabs>
          <w:tab w:pos="585" w:val="left" w:leader="none"/>
        </w:tabs>
        <w:spacing w:line="235" w:lineRule="auto" w:before="0" w:after="0"/>
        <w:ind w:left="119" w:right="357" w:firstLine="0"/>
        <w:jc w:val="left"/>
        <w:rPr>
          <w:sz w:val="24"/>
        </w:rPr>
      </w:pPr>
      <w:r>
        <w:rPr>
          <w:sz w:val="24"/>
        </w:rPr>
        <w:t>A</w:t>
      </w:r>
      <w:r>
        <w:rPr>
          <w:spacing w:val="-10"/>
          <w:sz w:val="24"/>
        </w:rPr>
        <w:t> </w:t>
      </w:r>
      <w:r>
        <w:rPr>
          <w:sz w:val="24"/>
        </w:rPr>
        <w:t>critério da</w:t>
      </w:r>
      <w:r>
        <w:rPr>
          <w:spacing w:val="-10"/>
          <w:sz w:val="24"/>
        </w:rPr>
        <w:t> </w:t>
      </w:r>
      <w:r>
        <w:rPr>
          <w:sz w:val="24"/>
        </w:rPr>
        <w:t>Administração e exclusivamente a seu serviço, o autor dos projetos e a empresa a que se referem os itens 2.8.3 e 2.8.4 poderão participar no 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sob</w:t>
      </w:r>
      <w:r>
        <w:rPr>
          <w:spacing w:val="-2"/>
          <w:sz w:val="24"/>
        </w:rPr>
        <w:t> </w:t>
      </w:r>
      <w:r>
        <w:rPr>
          <w:sz w:val="24"/>
        </w:rPr>
        <w:t>supervisão</w:t>
      </w:r>
      <w:r>
        <w:rPr>
          <w:spacing w:val="-2"/>
          <w:sz w:val="24"/>
        </w:rPr>
        <w:t> </w:t>
      </w:r>
      <w:r>
        <w:rPr>
          <w:sz w:val="24"/>
        </w:rPr>
        <w:t>exclusiva</w:t>
      </w:r>
      <w:r>
        <w:rPr>
          <w:spacing w:val="-2"/>
          <w:sz w:val="24"/>
        </w:rPr>
        <w:t> </w:t>
      </w:r>
      <w:r>
        <w:rPr>
          <w:sz w:val="24"/>
        </w:rPr>
        <w:t>de</w:t>
      </w:r>
      <w:r>
        <w:rPr>
          <w:spacing w:val="-2"/>
          <w:sz w:val="24"/>
        </w:rPr>
        <w:t> </w:t>
      </w:r>
      <w:r>
        <w:rPr>
          <w:sz w:val="24"/>
        </w:rPr>
        <w:t>agentes</w:t>
      </w:r>
      <w:r>
        <w:rPr>
          <w:spacing w:val="-2"/>
          <w:sz w:val="24"/>
        </w:rPr>
        <w:t> </w:t>
      </w:r>
      <w:r>
        <w:rPr>
          <w:sz w:val="24"/>
        </w:rPr>
        <w:t>públicos do órgão ou entidade.</w:t>
      </w:r>
    </w:p>
    <w:p>
      <w:pPr>
        <w:pStyle w:val="ListParagraph"/>
        <w:numPr>
          <w:ilvl w:val="2"/>
          <w:numId w:val="3"/>
        </w:numPr>
        <w:tabs>
          <w:tab w:pos="779" w:val="left" w:leader="none"/>
        </w:tabs>
        <w:spacing w:line="267" w:lineRule="exact" w:before="0"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779" w:val="left" w:leader="none"/>
        </w:tabs>
        <w:spacing w:line="235" w:lineRule="auto" w:before="0" w:after="0"/>
        <w:ind w:left="119" w:right="174"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 e do projeto executivo, nas contratações integradas, e do projeto executivo, nos demais regimes de execução.</w:t>
      </w:r>
    </w:p>
    <w:p>
      <w:pPr>
        <w:pStyle w:val="ListParagraph"/>
        <w:numPr>
          <w:ilvl w:val="1"/>
          <w:numId w:val="3"/>
        </w:numPr>
        <w:tabs>
          <w:tab w:pos="590" w:val="left" w:leader="none"/>
        </w:tabs>
        <w:spacing w:line="235" w:lineRule="auto" w:before="0" w:after="0"/>
        <w:ind w:left="119" w:right="341" w:firstLine="0"/>
        <w:jc w:val="left"/>
        <w:rPr>
          <w:sz w:val="24"/>
        </w:rPr>
      </w:pPr>
      <w:r>
        <w:rPr>
          <w:sz w:val="24"/>
        </w:rPr>
        <w:t>Em licitações e contratações realizadas no âmbito de projetos e programas parcialmente financiados por agência oficial de cooperação estrangeira ou por organismo</w:t>
      </w:r>
      <w:r>
        <w:rPr>
          <w:spacing w:val="-2"/>
          <w:sz w:val="24"/>
        </w:rPr>
        <w:t> </w:t>
      </w:r>
      <w:r>
        <w:rPr>
          <w:sz w:val="24"/>
        </w:rPr>
        <w:t>financeiro</w:t>
      </w:r>
      <w:r>
        <w:rPr>
          <w:spacing w:val="-2"/>
          <w:sz w:val="24"/>
        </w:rPr>
        <w:t> </w:t>
      </w:r>
      <w:r>
        <w:rPr>
          <w:sz w:val="24"/>
        </w:rPr>
        <w:t>internacional</w:t>
      </w:r>
      <w:r>
        <w:rPr>
          <w:spacing w:val="-2"/>
          <w:sz w:val="24"/>
        </w:rPr>
        <w:t> </w:t>
      </w:r>
      <w:r>
        <w:rPr>
          <w:sz w:val="24"/>
        </w:rPr>
        <w:t>com</w:t>
      </w:r>
      <w:r>
        <w:rPr>
          <w:spacing w:val="-2"/>
          <w:sz w:val="24"/>
        </w:rPr>
        <w:t> </w:t>
      </w:r>
      <w:r>
        <w:rPr>
          <w:sz w:val="24"/>
        </w:rPr>
        <w:t>recursos</w:t>
      </w:r>
      <w:r>
        <w:rPr>
          <w:spacing w:val="-2"/>
          <w:sz w:val="24"/>
        </w:rPr>
        <w:t> </w:t>
      </w:r>
      <w:r>
        <w:rPr>
          <w:sz w:val="24"/>
        </w:rPr>
        <w:t>do</w:t>
      </w:r>
      <w:r>
        <w:rPr>
          <w:spacing w:val="-2"/>
          <w:sz w:val="24"/>
        </w:rPr>
        <w:t> </w:t>
      </w:r>
      <w:r>
        <w:rPr>
          <w:sz w:val="24"/>
        </w:rPr>
        <w:t>financiamento</w:t>
      </w:r>
      <w:r>
        <w:rPr>
          <w:spacing w:val="-2"/>
          <w:sz w:val="24"/>
        </w:rPr>
        <w:t> </w:t>
      </w:r>
      <w:r>
        <w:rPr>
          <w:sz w:val="24"/>
        </w:rPr>
        <w:t>ou</w:t>
      </w:r>
      <w:r>
        <w:rPr>
          <w:spacing w:val="-2"/>
          <w:sz w:val="24"/>
        </w:rPr>
        <w:t> </w:t>
      </w:r>
      <w:r>
        <w:rPr>
          <w:sz w:val="24"/>
        </w:rPr>
        <w:t>da</w:t>
      </w:r>
      <w:r>
        <w:rPr>
          <w:spacing w:val="-2"/>
          <w:sz w:val="24"/>
        </w:rPr>
        <w:t> </w:t>
      </w:r>
      <w:r>
        <w:rPr>
          <w:sz w:val="24"/>
        </w:rPr>
        <w:t>contrapartida</w:t>
      </w:r>
      <w:r>
        <w:rPr>
          <w:spacing w:val="-2"/>
          <w:sz w:val="24"/>
        </w:rPr>
        <w:t> </w:t>
      </w:r>
      <w:r>
        <w:rPr>
          <w:sz w:val="24"/>
        </w:rPr>
        <w:t>nacional,</w:t>
      </w:r>
      <w:r>
        <w:rPr>
          <w:spacing w:val="-2"/>
          <w:sz w:val="24"/>
        </w:rPr>
        <w:t> </w:t>
      </w:r>
      <w:r>
        <w:rPr>
          <w:sz w:val="24"/>
        </w:rPr>
        <w:t>não</w:t>
      </w:r>
      <w:r>
        <w:rPr>
          <w:spacing w:val="-2"/>
          <w:sz w:val="24"/>
        </w:rPr>
        <w:t> </w:t>
      </w:r>
      <w:r>
        <w:rPr>
          <w:sz w:val="24"/>
        </w:rPr>
        <w:t>poderá</w:t>
      </w:r>
      <w:r>
        <w:rPr>
          <w:spacing w:val="-2"/>
          <w:sz w:val="24"/>
        </w:rPr>
        <w:t> </w:t>
      </w:r>
      <w:r>
        <w:rPr>
          <w:sz w:val="24"/>
        </w:rPr>
        <w:t>participar</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integre</w:t>
      </w:r>
      <w:r>
        <w:rPr>
          <w:spacing w:val="-2"/>
          <w:sz w:val="24"/>
        </w:rPr>
        <w:t> </w:t>
      </w:r>
      <w:r>
        <w:rPr>
          <w:sz w:val="24"/>
        </w:rPr>
        <w:t>o</w:t>
      </w:r>
      <w:r>
        <w:rPr>
          <w:spacing w:val="-2"/>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5" w:val="left" w:leader="none"/>
        </w:tabs>
        <w:spacing w:line="235" w:lineRule="auto" w:before="0" w:after="0"/>
        <w:ind w:left="119" w:right="417"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profissional especializado ou funcionário ou representante de empresa que preste assessoria técnica.</w:t>
      </w:r>
    </w:p>
    <w:p>
      <w:pPr>
        <w:pStyle w:val="ListParagraph"/>
        <w:numPr>
          <w:ilvl w:val="1"/>
          <w:numId w:val="3"/>
        </w:numPr>
        <w:tabs>
          <w:tab w:pos="599" w:val="left" w:leader="none"/>
        </w:tabs>
        <w:spacing w:line="271" w:lineRule="exact" w:before="0" w:after="0"/>
        <w:ind w:left="599" w:right="0" w:hanging="480"/>
        <w:jc w:val="left"/>
        <w:rPr>
          <w:sz w:val="24"/>
        </w:rPr>
      </w:pPr>
      <w:r>
        <w:rPr>
          <w:sz w:val="24"/>
        </w:rPr>
        <w:t>É vedada a participação de pessoas jurídicas reunidas em </w:t>
      </w:r>
      <w:r>
        <w:rPr>
          <w:spacing w:val="-2"/>
          <w:sz w:val="24"/>
        </w:rPr>
        <w:t>consórcio.</w:t>
      </w:r>
    </w:p>
    <w:p>
      <w:pPr>
        <w:pStyle w:val="BodyText"/>
        <w:spacing w:before="38"/>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8"/>
        <w:rPr>
          <w:b/>
        </w:rPr>
      </w:pPr>
    </w:p>
    <w:p>
      <w:pPr>
        <w:pStyle w:val="ListParagraph"/>
        <w:numPr>
          <w:ilvl w:val="1"/>
          <w:numId w:val="4"/>
        </w:numPr>
        <w:tabs>
          <w:tab w:pos="479" w:val="left" w:leader="none"/>
        </w:tabs>
        <w:spacing w:line="273" w:lineRule="exact"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659" w:val="left" w:leader="none"/>
        </w:tabs>
        <w:spacing w:line="235" w:lineRule="auto" w:before="1" w:after="0"/>
        <w:ind w:left="119" w:right="209"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w:t>
      </w:r>
      <w:r>
        <w:rPr>
          <w:spacing w:val="-2"/>
          <w:sz w:val="24"/>
        </w:rPr>
        <w:t> </w:t>
      </w:r>
      <w:r>
        <w:rPr>
          <w:sz w:val="24"/>
        </w:rPr>
        <w:t>referente</w:t>
      </w:r>
      <w:r>
        <w:rPr>
          <w:spacing w:val="-2"/>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9" w:val="left" w:leader="none"/>
        </w:tabs>
        <w:spacing w:line="235" w:lineRule="auto" w:before="0" w:after="0"/>
        <w:ind w:left="119" w:right="76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w:t>
      </w:r>
      <w:r>
        <w:rPr>
          <w:spacing w:val="-2"/>
          <w:sz w:val="24"/>
        </w:rPr>
        <w:t> </w:t>
      </w:r>
      <w:r>
        <w:rPr>
          <w:sz w:val="24"/>
        </w:rPr>
        <w:t>critério</w:t>
      </w:r>
      <w:r>
        <w:rPr>
          <w:spacing w:val="-2"/>
          <w:sz w:val="24"/>
        </w:rPr>
        <w:t> </w:t>
      </w:r>
      <w:r>
        <w:rPr>
          <w:sz w:val="24"/>
        </w:rPr>
        <w:t>de julgamento adotado neste Edital, até a data e o horário estabelecidos para abertura da sessão pública.</w:t>
      </w:r>
    </w:p>
    <w:p>
      <w:pPr>
        <w:pStyle w:val="ListParagraph"/>
        <w:numPr>
          <w:ilvl w:val="1"/>
          <w:numId w:val="4"/>
        </w:numPr>
        <w:tabs>
          <w:tab w:pos="479" w:val="left" w:leader="none"/>
        </w:tabs>
        <w:spacing w:line="268" w:lineRule="exact" w:before="0"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659" w:val="left" w:leader="none"/>
        </w:tabs>
        <w:spacing w:line="235" w:lineRule="auto" w:before="1" w:after="0"/>
        <w:ind w:left="119" w:right="242" w:firstLine="0"/>
        <w:jc w:val="left"/>
        <w:rPr>
          <w:sz w:val="24"/>
        </w:rPr>
      </w:pPr>
      <w:r>
        <w:rPr>
          <w:sz w:val="24"/>
        </w:rPr>
        <w:t>está ciente e concorda com as condições contidas no Edital e seus anexos, bem como de que a proposta apresentada compreende a integralidade dos custos 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w:t>
      </w:r>
      <w:r>
        <w:rPr>
          <w:spacing w:val="-2"/>
          <w:sz w:val="24"/>
        </w:rPr>
        <w:t> </w:t>
      </w:r>
      <w:r>
        <w:rPr>
          <w:sz w:val="24"/>
        </w:rPr>
        <w:t>trabalhistas,</w:t>
      </w:r>
      <w:r>
        <w:rPr>
          <w:spacing w:val="-2"/>
          <w:sz w:val="24"/>
        </w:rPr>
        <w:t> </w:t>
      </w:r>
      <w:r>
        <w:rPr>
          <w:sz w:val="24"/>
        </w:rPr>
        <w:t>nas</w:t>
      </w:r>
      <w:r>
        <w:rPr>
          <w:spacing w:val="-2"/>
          <w:sz w:val="24"/>
        </w:rPr>
        <w:t> </w:t>
      </w:r>
      <w:r>
        <w:rPr>
          <w:sz w:val="24"/>
        </w:rPr>
        <w:t>normas</w:t>
      </w:r>
      <w:r>
        <w:rPr>
          <w:spacing w:val="-2"/>
          <w:sz w:val="24"/>
        </w:rPr>
        <w:t> </w:t>
      </w:r>
      <w:r>
        <w:rPr>
          <w:sz w:val="24"/>
        </w:rPr>
        <w:t>infralegais,</w:t>
      </w:r>
      <w:r>
        <w:rPr>
          <w:spacing w:val="-2"/>
          <w:sz w:val="24"/>
        </w:rPr>
        <w:t> </w:t>
      </w:r>
      <w:r>
        <w:rPr>
          <w:sz w:val="24"/>
        </w:rPr>
        <w:t>nas</w:t>
      </w:r>
      <w:r>
        <w:rPr>
          <w:spacing w:val="-2"/>
          <w:sz w:val="24"/>
        </w:rPr>
        <w:t> </w:t>
      </w: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659" w:val="left" w:leader="none"/>
        </w:tabs>
        <w:spacing w:line="235" w:lineRule="auto" w:before="0" w:after="0"/>
        <w:ind w:left="119" w:right="318"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w:t>
      </w:r>
      <w:r>
        <w:rPr>
          <w:spacing w:val="-2"/>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9" w:val="left" w:leader="none"/>
        </w:tabs>
        <w:spacing w:line="235" w:lineRule="auto" w:before="0" w:after="0"/>
        <w:ind w:left="119" w:right="1030"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r>
          <w:rPr>
            <w:color w:val="000080"/>
            <w:spacing w:val="-2"/>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659" w:val="left" w:leader="none"/>
        </w:tabs>
        <w:spacing w:line="235" w:lineRule="auto" w:before="0" w:after="0"/>
        <w:ind w:left="119" w:right="935"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w:t>
      </w:r>
      <w:r>
        <w:rPr>
          <w:spacing w:val="-2"/>
          <w:sz w:val="24"/>
        </w:rPr>
        <w:t> </w:t>
      </w:r>
      <w:r>
        <w:rPr>
          <w:sz w:val="24"/>
        </w:rPr>
        <w:t>normas </w:t>
      </w:r>
      <w:r>
        <w:rPr>
          <w:spacing w:val="-2"/>
          <w:sz w:val="24"/>
        </w:rPr>
        <w:t>específicas;</w:t>
      </w:r>
    </w:p>
    <w:p>
      <w:pPr>
        <w:pStyle w:val="ListParagraph"/>
        <w:numPr>
          <w:ilvl w:val="2"/>
          <w:numId w:val="4"/>
        </w:numPr>
        <w:tabs>
          <w:tab w:pos="659" w:val="left" w:leader="none"/>
        </w:tabs>
        <w:spacing w:line="268" w:lineRule="exact" w:before="0"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659" w:val="left" w:leader="none"/>
        </w:tabs>
        <w:spacing w:line="235" w:lineRule="auto" w:before="0" w:after="0"/>
        <w:ind w:left="119" w:right="269"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w:t>
      </w:r>
      <w:r>
        <w:rPr>
          <w:spacing w:val="-2"/>
          <w:sz w:val="24"/>
        </w:rPr>
        <w:t> </w:t>
      </w:r>
      <w:r>
        <w:rPr>
          <w:sz w:val="24"/>
        </w:rPr>
        <w:t>necessidade de comprovar o cumprimento dessa exigência, por meio de certidão, no momento de assinatura do contrato;</w:t>
      </w:r>
    </w:p>
    <w:p>
      <w:pPr>
        <w:pStyle w:val="ListParagraph"/>
        <w:numPr>
          <w:ilvl w:val="2"/>
          <w:numId w:val="4"/>
        </w:numPr>
        <w:tabs>
          <w:tab w:pos="659" w:val="left" w:leader="none"/>
        </w:tabs>
        <w:spacing w:line="235" w:lineRule="auto" w:before="0" w:after="0"/>
        <w:ind w:left="119" w:right="238" w:firstLine="0"/>
        <w:jc w:val="left"/>
        <w:rPr>
          <w:sz w:val="24"/>
        </w:rPr>
      </w:pPr>
      <w:r>
        <w:rPr>
          <w:sz w:val="24"/>
        </w:rPr>
        <w:t>não</w:t>
      </w:r>
      <w:r>
        <w:rPr>
          <w:spacing w:val="-2"/>
          <w:sz w:val="24"/>
        </w:rPr>
        <w:t> </w:t>
      </w:r>
      <w:r>
        <w:rPr>
          <w:sz w:val="24"/>
        </w:rPr>
        <w:t>foram</w:t>
      </w:r>
      <w:r>
        <w:rPr>
          <w:spacing w:val="-2"/>
          <w:sz w:val="24"/>
        </w:rPr>
        <w:t> </w:t>
      </w:r>
      <w:r>
        <w:rPr>
          <w:sz w:val="24"/>
        </w:rPr>
        <w:t>aplicadas</w:t>
      </w:r>
      <w:r>
        <w:rPr>
          <w:spacing w:val="-2"/>
          <w:sz w:val="24"/>
        </w:rPr>
        <w:t> </w:t>
      </w:r>
      <w:r>
        <w:rPr>
          <w:sz w:val="24"/>
        </w:rPr>
        <w:t>penalidades</w:t>
      </w:r>
      <w:r>
        <w:rPr>
          <w:spacing w:val="-2"/>
          <w:sz w:val="24"/>
        </w:rPr>
        <w:t> </w:t>
      </w:r>
      <w:r>
        <w:rPr>
          <w:sz w:val="24"/>
        </w:rPr>
        <w:t>de</w:t>
      </w:r>
      <w:r>
        <w:rPr>
          <w:spacing w:val="-2"/>
          <w:sz w:val="24"/>
        </w:rPr>
        <w:t> </w:t>
      </w:r>
      <w:r>
        <w:rPr>
          <w:sz w:val="24"/>
        </w:rPr>
        <w:t>suspensão</w:t>
      </w:r>
      <w:r>
        <w:rPr>
          <w:spacing w:val="-2"/>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ou</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 e contratar cujos efeitos ainda vigorem e sejam aplicáveis no âmbito do Estado do Rio de Janeiro.</w:t>
      </w:r>
    </w:p>
    <w:p>
      <w:pPr>
        <w:pStyle w:val="ListParagraph"/>
        <w:numPr>
          <w:ilvl w:val="1"/>
          <w:numId w:val="4"/>
        </w:numPr>
        <w:tabs>
          <w:tab w:pos="479" w:val="left" w:leader="none"/>
        </w:tabs>
        <w:spacing w:line="235" w:lineRule="auto" w:before="0" w:after="0"/>
        <w:ind w:left="119" w:right="444"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w:t>
      </w:r>
      <w:r>
        <w:rPr>
          <w:spacing w:val="-3"/>
          <w:sz w:val="24"/>
        </w:rPr>
        <w:t> </w:t>
      </w:r>
      <w:hyperlink r:id="rId12">
        <w:r>
          <w:rPr>
            <w:color w:val="000080"/>
            <w:sz w:val="24"/>
            <w:u w:val="single" w:color="000080"/>
          </w:rPr>
          <w:t>art.</w:t>
        </w:r>
        <w:r>
          <w:rPr>
            <w:color w:val="000080"/>
            <w:spacing w:val="-3"/>
            <w:sz w:val="24"/>
            <w:u w:val="single" w:color="000080"/>
          </w:rPr>
          <w:t> </w:t>
        </w:r>
        <w:r>
          <w:rPr>
            <w:color w:val="000080"/>
            <w:sz w:val="24"/>
            <w:u w:val="single" w:color="000080"/>
          </w:rPr>
          <w:t>16</w:t>
        </w:r>
        <w:r>
          <w:rPr>
            <w:color w:val="000080"/>
            <w:spacing w:val="-3"/>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9" w:val="left" w:leader="none"/>
        </w:tabs>
        <w:spacing w:line="235" w:lineRule="auto" w:before="0" w:after="0"/>
        <w:ind w:left="119" w:right="198" w:firstLine="0"/>
        <w:jc w:val="left"/>
        <w:rPr>
          <w:sz w:val="24"/>
        </w:rPr>
      </w:pPr>
      <w:r>
        <w:rPr>
          <w:sz w:val="24"/>
        </w:rPr>
        <w:t>O fornecedor enquadrado como microempresa, empresa de pequeno porte ou sociedade cooperativa deverá declarar, ainda, em campo próprio do sistema eletrônico,</w:t>
      </w:r>
      <w:r>
        <w:rPr>
          <w:spacing w:val="-2"/>
          <w:sz w:val="24"/>
        </w:rPr>
        <w:t> </w:t>
      </w:r>
      <w:r>
        <w:rPr>
          <w:sz w:val="24"/>
        </w:rPr>
        <w:t>que</w:t>
      </w:r>
      <w:r>
        <w:rPr>
          <w:spacing w:val="-2"/>
          <w:sz w:val="24"/>
        </w:rPr>
        <w:t> </w:t>
      </w:r>
      <w:r>
        <w:rPr>
          <w:sz w:val="24"/>
        </w:rPr>
        <w:t>cumpre</w:t>
      </w:r>
      <w:r>
        <w:rPr>
          <w:spacing w:val="-2"/>
          <w:sz w:val="24"/>
        </w:rPr>
        <w:t> </w:t>
      </w:r>
      <w:r>
        <w:rPr>
          <w:sz w:val="24"/>
        </w:rPr>
        <w:t>os</w:t>
      </w:r>
      <w:r>
        <w:rPr>
          <w:spacing w:val="-2"/>
          <w:sz w:val="24"/>
        </w:rPr>
        <w:t> </w:t>
      </w:r>
      <w:r>
        <w:rPr>
          <w:sz w:val="24"/>
        </w:rPr>
        <w:t>requisitos</w:t>
      </w:r>
      <w:r>
        <w:rPr>
          <w:spacing w:val="-2"/>
          <w:sz w:val="24"/>
        </w:rPr>
        <w:t> </w:t>
      </w:r>
      <w:r>
        <w:rPr>
          <w:sz w:val="24"/>
        </w:rPr>
        <w:t>estabelecidos</w:t>
      </w:r>
      <w:r>
        <w:rPr>
          <w:spacing w:val="-2"/>
          <w:sz w:val="24"/>
        </w:rPr>
        <w:t> </w:t>
      </w:r>
      <w:r>
        <w:rPr>
          <w:sz w:val="24"/>
        </w:rPr>
        <w:t>no</w:t>
      </w:r>
      <w:r>
        <w:rPr>
          <w:spacing w:val="-2"/>
          <w:sz w:val="24"/>
        </w:rPr>
        <w:t> </w:t>
      </w:r>
      <w:hyperlink r:id="rId13">
        <w:r>
          <w:rPr>
            <w:color w:val="000080"/>
            <w:sz w:val="24"/>
            <w:u w:val="single" w:color="000080"/>
          </w:rPr>
          <w:t>art.</w:t>
        </w:r>
        <w:r>
          <w:rPr>
            <w:color w:val="000080"/>
            <w:spacing w:val="-2"/>
            <w:sz w:val="24"/>
            <w:u w:val="single" w:color="000080"/>
          </w:rPr>
          <w:t> </w:t>
        </w:r>
        <w:r>
          <w:rPr>
            <w:color w:val="000080"/>
            <w:sz w:val="24"/>
            <w:u w:val="single" w:color="000080"/>
          </w:rPr>
          <w:t>3°</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estando</w:t>
      </w:r>
      <w:r>
        <w:rPr>
          <w:spacing w:val="-2"/>
          <w:sz w:val="24"/>
        </w:rPr>
        <w:t> </w:t>
      </w:r>
      <w:r>
        <w:rPr>
          <w:sz w:val="24"/>
        </w:rPr>
        <w:t>apto</w:t>
      </w:r>
      <w:r>
        <w:rPr>
          <w:spacing w:val="-2"/>
          <w:sz w:val="24"/>
        </w:rPr>
        <w:t> </w:t>
      </w:r>
      <w:r>
        <w:rPr>
          <w:sz w:val="24"/>
        </w:rPr>
        <w:t>a</w:t>
      </w:r>
      <w:r>
        <w:rPr>
          <w:spacing w:val="-2"/>
          <w:sz w:val="24"/>
        </w:rPr>
        <w:t> </w:t>
      </w:r>
      <w:r>
        <w:rPr>
          <w:sz w:val="24"/>
        </w:rPr>
        <w:t>usufruir</w:t>
      </w:r>
      <w:r>
        <w:rPr>
          <w:spacing w:val="-2"/>
          <w:sz w:val="24"/>
        </w:rPr>
        <w:t> </w:t>
      </w:r>
      <w:r>
        <w:rPr>
          <w:sz w:val="24"/>
        </w:rPr>
        <w:t>do</w:t>
      </w:r>
      <w:r>
        <w:rPr>
          <w:spacing w:val="-2"/>
          <w:sz w:val="24"/>
        </w:rPr>
        <w:t> </w:t>
      </w:r>
      <w:r>
        <w:rPr>
          <w:sz w:val="24"/>
        </w:rPr>
        <w:t>tratamento</w:t>
      </w:r>
      <w:r>
        <w:rPr>
          <w:spacing w:val="-2"/>
          <w:sz w:val="24"/>
        </w:rPr>
        <w:t> </w:t>
      </w:r>
      <w:r>
        <w:rPr>
          <w:sz w:val="24"/>
        </w:rPr>
        <w:t>favorecido</w:t>
      </w:r>
      <w:r>
        <w:rPr>
          <w:spacing w:val="-2"/>
          <w:sz w:val="24"/>
        </w:rPr>
        <w:t> </w:t>
      </w:r>
      <w:r>
        <w:rPr>
          <w:sz w:val="24"/>
        </w:rPr>
        <w:t>estabelecido</w:t>
      </w:r>
      <w:r>
        <w:rPr>
          <w:spacing w:val="-2"/>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9" w:val="left" w:leader="none"/>
        </w:tabs>
        <w:spacing w:line="235" w:lineRule="auto" w:before="0" w:after="0"/>
        <w:ind w:left="119" w:right="1044"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w:t>
      </w:r>
      <w:r>
        <w:rPr>
          <w:spacing w:val="-2"/>
          <w:sz w:val="24"/>
        </w:rPr>
        <w:t> </w:t>
      </w:r>
      <w:r>
        <w:rPr>
          <w:sz w:val="24"/>
        </w:rPr>
        <w:t>impedirá</w:t>
      </w:r>
      <w:r>
        <w:rPr>
          <w:spacing w:val="-2"/>
          <w:sz w:val="24"/>
        </w:rPr>
        <w:t> </w:t>
      </w:r>
      <w:r>
        <w:rPr>
          <w:sz w:val="24"/>
        </w:rPr>
        <w:t>o prosseguimento no certame, para aquele item;</w:t>
      </w:r>
    </w:p>
    <w:p>
      <w:pPr>
        <w:pStyle w:val="ListParagraph"/>
        <w:spacing w:after="0" w:line="235" w:lineRule="auto"/>
        <w:jc w:val="left"/>
        <w:rPr>
          <w:sz w:val="24"/>
        </w:rPr>
        <w:sectPr>
          <w:pgSz w:w="15840" w:h="24480"/>
          <w:pgMar w:top="0" w:bottom="280" w:left="0" w:right="0"/>
        </w:sectPr>
      </w:pPr>
    </w:p>
    <w:p>
      <w:pPr>
        <w:pStyle w:val="ListParagraph"/>
        <w:numPr>
          <w:ilvl w:val="2"/>
          <w:numId w:val="4"/>
        </w:numPr>
        <w:tabs>
          <w:tab w:pos="659" w:val="left" w:leader="none"/>
        </w:tabs>
        <w:spacing w:line="235" w:lineRule="auto" w:before="0" w:after="0"/>
        <w:ind w:left="119" w:right="377" w:firstLine="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3.5</w:t>
      </w:r>
      <w:r>
        <w:rPr>
          <w:spacing w:val="-2"/>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479" w:val="left" w:leader="none"/>
        </w:tabs>
        <w:spacing w:line="235" w:lineRule="auto" w:before="0" w:after="0"/>
        <w:ind w:left="119" w:right="66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w:t>
      </w:r>
      <w:r>
        <w:rPr>
          <w:spacing w:val="-2"/>
          <w:sz w:val="24"/>
        </w:rPr>
        <w:t> </w:t>
      </w:r>
      <w:r>
        <w:rPr>
          <w:sz w:val="24"/>
        </w:rPr>
        <w:t>lances</w:t>
      </w:r>
      <w:r>
        <w:rPr>
          <w:spacing w:val="-2"/>
          <w:sz w:val="24"/>
        </w:rPr>
        <w:t> </w:t>
      </w:r>
      <w:r>
        <w:rPr>
          <w:sz w:val="24"/>
        </w:rPr>
        <w:t>e</w:t>
      </w:r>
      <w:r>
        <w:rPr>
          <w:spacing w:val="-2"/>
          <w:sz w:val="24"/>
        </w:rPr>
        <w:t> </w:t>
      </w:r>
      <w:r>
        <w:rPr>
          <w:sz w:val="24"/>
        </w:rPr>
        <w:t>de julgamento, os documentos de habilitação anteriormente inseridos no sistema, até a abertura da sessão pública.</w:t>
      </w:r>
    </w:p>
    <w:p>
      <w:pPr>
        <w:pStyle w:val="ListParagraph"/>
        <w:numPr>
          <w:ilvl w:val="1"/>
          <w:numId w:val="4"/>
        </w:numPr>
        <w:tabs>
          <w:tab w:pos="479" w:val="left" w:leader="none"/>
        </w:tabs>
        <w:spacing w:line="235" w:lineRule="auto" w:before="0" w:after="0"/>
        <w:ind w:left="119" w:right="471"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w:t>
      </w:r>
      <w:r>
        <w:rPr>
          <w:spacing w:val="-2"/>
          <w:sz w:val="24"/>
        </w:rPr>
        <w:t> </w:t>
      </w:r>
      <w:r>
        <w:rPr>
          <w:sz w:val="24"/>
        </w:rPr>
        <w:t>procedimentos</w:t>
      </w:r>
      <w:r>
        <w:rPr>
          <w:spacing w:val="-2"/>
          <w:sz w:val="24"/>
        </w:rPr>
        <w:t> </w:t>
      </w:r>
      <w:r>
        <w:rPr>
          <w:sz w:val="24"/>
        </w:rPr>
        <w:t>de abertura da sessão pública e da fase de envio de lances.</w:t>
      </w:r>
    </w:p>
    <w:p>
      <w:pPr>
        <w:pStyle w:val="ListParagraph"/>
        <w:numPr>
          <w:ilvl w:val="1"/>
          <w:numId w:val="4"/>
        </w:numPr>
        <w:tabs>
          <w:tab w:pos="465" w:val="left" w:leader="none"/>
        </w:tabs>
        <w:spacing w:line="235" w:lineRule="auto" w:before="0" w:after="0"/>
        <w:ind w:left="119" w:right="128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599" w:val="left" w:leader="none"/>
        </w:tabs>
        <w:spacing w:line="235" w:lineRule="auto" w:before="0" w:after="0"/>
        <w:ind w:left="119" w:right="404" w:firstLine="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w:t>
      </w:r>
      <w:r>
        <w:rPr>
          <w:spacing w:val="-2"/>
          <w:sz w:val="24"/>
        </w:rPr>
        <w:t>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590" w:val="left" w:leader="none"/>
        </w:tabs>
        <w:spacing w:line="235" w:lineRule="auto" w:before="0" w:after="0"/>
        <w:ind w:left="119" w:right="312"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comunicar</w:t>
      </w:r>
      <w:r>
        <w:rPr>
          <w:spacing w:val="-2"/>
          <w:sz w:val="24"/>
        </w:rPr>
        <w:t> </w:t>
      </w:r>
      <w:r>
        <w:rPr>
          <w:sz w:val="24"/>
        </w:rPr>
        <w:t>imediatamente</w:t>
      </w:r>
      <w:r>
        <w:rPr>
          <w:spacing w:val="-2"/>
          <w:sz w:val="24"/>
        </w:rPr>
        <w:t> </w:t>
      </w:r>
      <w:r>
        <w:rPr>
          <w:sz w:val="24"/>
        </w:rPr>
        <w:t>ao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qualquer</w:t>
      </w:r>
      <w:r>
        <w:rPr>
          <w:spacing w:val="-2"/>
          <w:sz w:val="24"/>
        </w:rPr>
        <w:t> </w:t>
      </w:r>
      <w:r>
        <w:rPr>
          <w:sz w:val="24"/>
        </w:rPr>
        <w:t>acontecimento</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o</w:t>
      </w:r>
      <w:r>
        <w:rPr>
          <w:spacing w:val="-2"/>
          <w:sz w:val="24"/>
        </w:rPr>
        <w:t> </w:t>
      </w:r>
      <w:r>
        <w:rPr>
          <w:sz w:val="24"/>
        </w:rPr>
        <w:t>sigilo</w:t>
      </w:r>
      <w:r>
        <w:rPr>
          <w:spacing w:val="-2"/>
          <w:sz w:val="24"/>
        </w:rPr>
        <w:t> </w:t>
      </w:r>
      <w:r>
        <w:rPr>
          <w:sz w:val="24"/>
        </w:rPr>
        <w:t>ou</w:t>
      </w:r>
      <w:r>
        <w:rPr>
          <w:spacing w:val="-2"/>
          <w:sz w:val="24"/>
        </w:rPr>
        <w:t> </w:t>
      </w:r>
      <w:r>
        <w:rPr>
          <w:sz w:val="24"/>
        </w:rPr>
        <w:t>a</w:t>
      </w:r>
      <w:r>
        <w:rPr>
          <w:spacing w:val="-2"/>
          <w:sz w:val="24"/>
        </w:rPr>
        <w:t> </w:t>
      </w:r>
      <w:r>
        <w:rPr>
          <w:sz w:val="24"/>
        </w:rPr>
        <w:t>segurança,</w:t>
      </w:r>
      <w:r>
        <w:rPr>
          <w:spacing w:val="-2"/>
          <w:sz w:val="24"/>
        </w:rPr>
        <w:t> </w:t>
      </w:r>
      <w:r>
        <w:rPr>
          <w:sz w:val="24"/>
        </w:rPr>
        <w:t>para</w:t>
      </w:r>
      <w:r>
        <w:rPr>
          <w:spacing w:val="-2"/>
          <w:sz w:val="24"/>
        </w:rPr>
        <w:t> </w:t>
      </w:r>
      <w:r>
        <w:rPr>
          <w:sz w:val="24"/>
        </w:rPr>
        <w:t>imediato bloqueio de acesso.</w:t>
      </w:r>
    </w:p>
    <w:p>
      <w:pPr>
        <w:pStyle w:val="BodyText"/>
        <w:spacing w:before="29"/>
        <w:rPr>
          <w:sz w:val="24"/>
        </w:rPr>
      </w:pPr>
    </w:p>
    <w:p>
      <w:pPr>
        <w:pStyle w:val="Heading3"/>
        <w:numPr>
          <w:ilvl w:val="0"/>
          <w:numId w:val="1"/>
        </w:numPr>
        <w:tabs>
          <w:tab w:pos="318" w:val="left" w:leader="none"/>
        </w:tabs>
        <w:spacing w:line="240" w:lineRule="auto" w:before="0"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5"/>
        <w:rPr>
          <w:b/>
        </w:rPr>
      </w:pPr>
    </w:p>
    <w:p>
      <w:pPr>
        <w:pStyle w:val="ListParagraph"/>
        <w:numPr>
          <w:ilvl w:val="1"/>
          <w:numId w:val="5"/>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654" w:val="left" w:leader="none"/>
        </w:tabs>
        <w:spacing w:line="240" w:lineRule="auto" w:before="3" w:after="0"/>
        <w:ind w:left="65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7"/>
        <w:rPr>
          <w:sz w:val="24"/>
        </w:rPr>
      </w:pPr>
    </w:p>
    <w:p>
      <w:pPr>
        <w:pStyle w:val="ListParagraph"/>
        <w:numPr>
          <w:ilvl w:val="2"/>
          <w:numId w:val="5"/>
        </w:numPr>
        <w:tabs>
          <w:tab w:pos="659" w:val="left" w:leader="none"/>
        </w:tabs>
        <w:spacing w:line="240" w:lineRule="auto" w:before="1" w:after="0"/>
        <w:ind w:left="659" w:right="0" w:hanging="540"/>
        <w:jc w:val="left"/>
        <w:rPr>
          <w:sz w:val="24"/>
        </w:rPr>
      </w:pPr>
      <w:r>
        <w:rPr>
          <w:spacing w:val="-2"/>
          <w:sz w:val="24"/>
        </w:rPr>
        <w:t>Marca/Fabricante;</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3"/>
        <w:rPr>
          <w:sz w:val="24"/>
        </w:rPr>
      </w:pPr>
    </w:p>
    <w:p>
      <w:pPr>
        <w:pStyle w:val="ListParagraph"/>
        <w:numPr>
          <w:ilvl w:val="1"/>
          <w:numId w:val="5"/>
        </w:numPr>
        <w:tabs>
          <w:tab w:pos="474" w:val="left" w:leader="none"/>
        </w:tabs>
        <w:spacing w:line="240" w:lineRule="auto" w:before="0"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5"/>
        </w:numPr>
        <w:tabs>
          <w:tab w:pos="479" w:val="left" w:leader="none"/>
        </w:tabs>
        <w:spacing w:line="247" w:lineRule="auto" w:before="0" w:after="0"/>
        <w:ind w:left="119" w:right="639"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que incidam direta ou indiretamente na execução do objeto.</w:t>
      </w:r>
    </w:p>
    <w:p>
      <w:pPr>
        <w:pStyle w:val="ListParagraph"/>
        <w:numPr>
          <w:ilvl w:val="1"/>
          <w:numId w:val="5"/>
        </w:numPr>
        <w:tabs>
          <w:tab w:pos="479" w:val="left" w:leader="none"/>
        </w:tabs>
        <w:spacing w:line="247" w:lineRule="auto" w:before="241" w:after="0"/>
        <w:ind w:left="119" w:right="782"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w:t>
      </w:r>
      <w:r>
        <w:rPr>
          <w:spacing w:val="-2"/>
          <w:sz w:val="24"/>
        </w:rPr>
        <w:t> </w:t>
      </w:r>
      <w:r>
        <w:rPr>
          <w:sz w:val="24"/>
        </w:rPr>
        <w:t>direito</w:t>
      </w:r>
      <w:r>
        <w:rPr>
          <w:spacing w:val="-2"/>
          <w:sz w:val="24"/>
        </w:rPr>
        <w:t> </w:t>
      </w:r>
      <w:r>
        <w:rPr>
          <w:sz w:val="24"/>
        </w:rPr>
        <w:t>de pleitear qualquer alteração, sob alegação de erro, omissão ou qualquer outro pretexto.</w:t>
      </w:r>
    </w:p>
    <w:p>
      <w:pPr>
        <w:pStyle w:val="ListParagraph"/>
        <w:numPr>
          <w:ilvl w:val="1"/>
          <w:numId w:val="5"/>
        </w:numPr>
        <w:tabs>
          <w:tab w:pos="479" w:val="left" w:leader="none"/>
        </w:tabs>
        <w:spacing w:line="235" w:lineRule="auto" w:before="246" w:after="0"/>
        <w:ind w:left="119" w:right="79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w:t>
      </w:r>
      <w:r>
        <w:rPr>
          <w:spacing w:val="-2"/>
          <w:sz w:val="24"/>
        </w:rPr>
        <w:t> </w:t>
      </w:r>
      <w:r>
        <w:rPr>
          <w:sz w:val="24"/>
        </w:rPr>
        <w:t>média</w:t>
      </w:r>
      <w:r>
        <w:rPr>
          <w:spacing w:val="-2"/>
          <w:sz w:val="24"/>
        </w:rPr>
        <w:t> </w:t>
      </w:r>
      <w:r>
        <w:rPr>
          <w:sz w:val="24"/>
        </w:rPr>
        <w:t>dos efetivos recolhimentos da empresa nos últimos doze meses.</w:t>
      </w:r>
    </w:p>
    <w:p>
      <w:pPr>
        <w:pStyle w:val="ListParagraph"/>
        <w:numPr>
          <w:ilvl w:val="1"/>
          <w:numId w:val="5"/>
        </w:numPr>
        <w:tabs>
          <w:tab w:pos="479" w:val="left" w:leader="none"/>
        </w:tabs>
        <w:spacing w:line="268" w:lineRule="exact" w:before="0" w:after="0"/>
        <w:ind w:left="479" w:right="0" w:hanging="360"/>
        <w:jc w:val="left"/>
        <w:rPr>
          <w:sz w:val="24"/>
        </w:rPr>
      </w:pPr>
      <w:r>
        <w:rPr>
          <w:sz w:val="24"/>
        </w:rPr>
        <w:t>4.6 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479" w:val="left" w:leader="none"/>
        </w:tabs>
        <w:spacing w:line="273" w:lineRule="exact" w:before="0"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8"/>
        <w:rPr>
          <w:sz w:val="24"/>
        </w:rPr>
      </w:pPr>
    </w:p>
    <w:p>
      <w:pPr>
        <w:pStyle w:val="ListParagraph"/>
        <w:numPr>
          <w:ilvl w:val="1"/>
          <w:numId w:val="5"/>
        </w:numPr>
        <w:tabs>
          <w:tab w:pos="479" w:val="left" w:leader="none"/>
        </w:tabs>
        <w:spacing w:line="247" w:lineRule="auto" w:before="0" w:after="0"/>
        <w:ind w:left="119" w:right="383" w:firstLine="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 Convênio CONFAZ nº 26/2003 e a Resolução SEFAZ nº 971/2016, sendo este valor considerado para efeito de competição na licitação.</w:t>
      </w:r>
    </w:p>
    <w:p>
      <w:pPr>
        <w:pStyle w:val="BodyText"/>
        <w:spacing w:before="11"/>
        <w:rPr>
          <w:sz w:val="24"/>
        </w:rPr>
      </w:pPr>
    </w:p>
    <w:p>
      <w:pPr>
        <w:pStyle w:val="ListParagraph"/>
        <w:numPr>
          <w:ilvl w:val="1"/>
          <w:numId w:val="5"/>
        </w:numPr>
        <w:tabs>
          <w:tab w:pos="465" w:val="left" w:leader="none"/>
        </w:tabs>
        <w:spacing w:line="247" w:lineRule="auto" w:before="0" w:after="0"/>
        <w:ind w:left="119" w:right="129" w:firstLine="0"/>
        <w:jc w:val="left"/>
        <w:rPr>
          <w:sz w:val="24"/>
        </w:rPr>
      </w:pPr>
      <w:r>
        <w:rPr>
          <w:sz w:val="24"/>
        </w:rPr>
        <w:t>A</w:t>
      </w:r>
      <w:r>
        <w:rPr>
          <w:spacing w:val="-9"/>
          <w:sz w:val="24"/>
        </w:rPr>
        <w:t> </w:t>
      </w:r>
      <w:r>
        <w:rPr>
          <w:sz w:val="24"/>
        </w:rPr>
        <w:t>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BodyText"/>
        <w:spacing w:before="26"/>
        <w:rPr>
          <w:sz w:val="24"/>
        </w:rPr>
      </w:pPr>
    </w:p>
    <w:p>
      <w:pPr>
        <w:pStyle w:val="ListParagraph"/>
        <w:numPr>
          <w:ilvl w:val="1"/>
          <w:numId w:val="5"/>
        </w:numPr>
        <w:tabs>
          <w:tab w:pos="599" w:val="left" w:leader="none"/>
        </w:tabs>
        <w:spacing w:line="247" w:lineRule="auto" w:before="0" w:after="0"/>
        <w:ind w:left="119" w:right="75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w:t>
      </w:r>
      <w:r>
        <w:rPr>
          <w:spacing w:val="-2"/>
          <w:sz w:val="24"/>
        </w:rPr>
        <w:t> </w:t>
      </w:r>
      <w:r>
        <w:rPr>
          <w:sz w:val="24"/>
        </w:rPr>
        <w:t>igual período, salvo se houver justificativa para prazo diverso aceita pela</w:t>
      </w:r>
      <w:r>
        <w:rPr>
          <w:spacing w:val="-2"/>
          <w:sz w:val="24"/>
        </w:rPr>
        <w:t> </w:t>
      </w:r>
      <w:r>
        <w:rPr>
          <w:sz w:val="24"/>
        </w:rPr>
        <w:t>Administração.</w:t>
      </w:r>
    </w:p>
    <w:p>
      <w:pPr>
        <w:pStyle w:val="BodyText"/>
        <w:spacing w:before="10"/>
        <w:rPr>
          <w:sz w:val="24"/>
        </w:rPr>
      </w:pPr>
    </w:p>
    <w:p>
      <w:pPr>
        <w:pStyle w:val="ListParagraph"/>
        <w:numPr>
          <w:ilvl w:val="1"/>
          <w:numId w:val="5"/>
        </w:numPr>
        <w:tabs>
          <w:tab w:pos="590" w:val="left" w:leader="none"/>
        </w:tabs>
        <w:spacing w:line="240" w:lineRule="auto" w:before="1"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BodyText"/>
        <w:spacing w:before="17"/>
        <w:rPr>
          <w:sz w:val="24"/>
        </w:rPr>
      </w:pPr>
    </w:p>
    <w:p>
      <w:pPr>
        <w:pStyle w:val="ListParagraph"/>
        <w:numPr>
          <w:ilvl w:val="2"/>
          <w:numId w:val="5"/>
        </w:numPr>
        <w:tabs>
          <w:tab w:pos="770" w:val="left" w:leader="none"/>
        </w:tabs>
        <w:spacing w:line="240" w:lineRule="auto" w:before="1"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5"/>
        </w:numPr>
        <w:tabs>
          <w:tab w:pos="599" w:val="left" w:leader="none"/>
        </w:tabs>
        <w:spacing w:line="252" w:lineRule="auto" w:before="0" w:after="0"/>
        <w:ind w:left="119" w:right="170" w:firstLine="0"/>
        <w:jc w:val="left"/>
        <w:rPr>
          <w:sz w:val="24"/>
        </w:rPr>
      </w:pPr>
      <w:r>
        <w:rPr>
          <w:sz w:val="24"/>
        </w:rPr>
        <w:t>O descumprimento das regras supramencionadas pela</w:t>
      </w:r>
      <w:r>
        <w:rPr>
          <w:spacing w:val="-11"/>
          <w:sz w:val="24"/>
        </w:rPr>
        <w:t> </w:t>
      </w:r>
      <w:r>
        <w:rPr>
          <w:sz w:val="24"/>
        </w:rPr>
        <w:t>Administração por parte dos contratados pode ensejar a responsabilização pelo</w:t>
      </w:r>
      <w:r>
        <w:rPr>
          <w:spacing w:val="-2"/>
          <w:sz w:val="24"/>
        </w:rPr>
        <w:t> </w:t>
      </w:r>
      <w:r>
        <w:rPr>
          <w:sz w:val="24"/>
        </w:rPr>
        <w:t>Tribunal de Contas do Estado</w:t>
      </w:r>
      <w:r>
        <w:rPr>
          <w:spacing w:val="-2"/>
          <w:sz w:val="24"/>
        </w:rPr>
        <w:t> </w:t>
      </w:r>
      <w:r>
        <w:rPr>
          <w:sz w:val="24"/>
        </w:rPr>
        <w:t>e,</w:t>
      </w:r>
      <w:r>
        <w:rPr>
          <w:spacing w:val="-2"/>
          <w:sz w:val="24"/>
        </w:rPr>
        <w:t> </w:t>
      </w:r>
      <w:r>
        <w:rPr>
          <w:sz w:val="24"/>
        </w:rPr>
        <w:t>após</w:t>
      </w:r>
      <w:r>
        <w:rPr>
          <w:spacing w:val="-2"/>
          <w:sz w:val="24"/>
        </w:rPr>
        <w:t> </w:t>
      </w:r>
      <w:r>
        <w:rPr>
          <w:sz w:val="24"/>
        </w:rPr>
        <w:t>o</w:t>
      </w:r>
      <w:r>
        <w:rPr>
          <w:spacing w:val="-2"/>
          <w:sz w:val="24"/>
        </w:rPr>
        <w:t> </w:t>
      </w:r>
      <w:r>
        <w:rPr>
          <w:sz w:val="24"/>
        </w:rPr>
        <w:t>devido</w:t>
      </w:r>
      <w:r>
        <w:rPr>
          <w:spacing w:val="-2"/>
          <w:sz w:val="24"/>
        </w:rPr>
        <w:t> </w:t>
      </w:r>
      <w:r>
        <w:rPr>
          <w:sz w:val="24"/>
        </w:rPr>
        <w:t>processo</w:t>
      </w:r>
      <w:r>
        <w:rPr>
          <w:spacing w:val="-2"/>
          <w:sz w:val="24"/>
        </w:rPr>
        <w:t> </w:t>
      </w:r>
      <w:r>
        <w:rPr>
          <w:sz w:val="24"/>
        </w:rPr>
        <w:t>legal,</w:t>
      </w:r>
      <w:r>
        <w:rPr>
          <w:spacing w:val="-2"/>
          <w:sz w:val="24"/>
        </w:rPr>
        <w:t> </w:t>
      </w:r>
      <w:r>
        <w:rPr>
          <w:sz w:val="24"/>
        </w:rPr>
        <w:t>gerar</w:t>
      </w:r>
      <w:r>
        <w:rPr>
          <w:spacing w:val="-2"/>
          <w:sz w:val="24"/>
        </w:rPr>
        <w:t> </w:t>
      </w:r>
      <w:r>
        <w:rPr>
          <w:sz w:val="24"/>
        </w:rPr>
        <w:t>as</w:t>
      </w:r>
      <w:r>
        <w:rPr>
          <w:spacing w:val="-2"/>
          <w:sz w:val="24"/>
        </w:rPr>
        <w:t> </w:t>
      </w:r>
      <w:r>
        <w:rPr>
          <w:sz w:val="24"/>
        </w:rPr>
        <w:t>seguintes</w:t>
      </w:r>
      <w:r>
        <w:rPr>
          <w:spacing w:val="-2"/>
          <w:sz w:val="24"/>
        </w:rPr>
        <w:t> </w:t>
      </w:r>
      <w:r>
        <w:rPr>
          <w:sz w:val="24"/>
        </w:rPr>
        <w:t>consequências:</w:t>
      </w:r>
      <w:r>
        <w:rPr>
          <w:spacing w:val="-2"/>
          <w:sz w:val="24"/>
        </w:rPr>
        <w:t> </w:t>
      </w:r>
      <w:r>
        <w:rPr>
          <w:sz w:val="24"/>
        </w:rPr>
        <w:t>assinatura</w:t>
      </w:r>
      <w:r>
        <w:rPr>
          <w:spacing w:val="-2"/>
          <w:sz w:val="24"/>
        </w:rPr>
        <w:t> </w:t>
      </w:r>
      <w:r>
        <w:rPr>
          <w:sz w:val="24"/>
        </w:rPr>
        <w:t>de</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adoção</w:t>
      </w:r>
      <w:r>
        <w:rPr>
          <w:spacing w:val="-2"/>
          <w:sz w:val="24"/>
        </w:rPr>
        <w:t> </w:t>
      </w:r>
      <w:r>
        <w:rPr>
          <w:sz w:val="24"/>
        </w:rPr>
        <w:t>das</w:t>
      </w:r>
      <w:r>
        <w:rPr>
          <w:spacing w:val="-2"/>
          <w:sz w:val="24"/>
        </w:rPr>
        <w:t> </w:t>
      </w:r>
      <w:r>
        <w:rPr>
          <w:sz w:val="24"/>
        </w:rPr>
        <w:t>medidas</w:t>
      </w:r>
      <w:r>
        <w:rPr>
          <w:spacing w:val="-2"/>
          <w:sz w:val="24"/>
        </w:rPr>
        <w:t> </w:t>
      </w:r>
      <w:r>
        <w:rPr>
          <w:sz w:val="24"/>
        </w:rPr>
        <w:t>necessárias</w:t>
      </w:r>
      <w:r>
        <w:rPr>
          <w:spacing w:val="-2"/>
          <w:sz w:val="24"/>
        </w:rPr>
        <w:t> </w:t>
      </w:r>
      <w:r>
        <w:rPr>
          <w:sz w:val="24"/>
        </w:rPr>
        <w:t>ao</w:t>
      </w:r>
      <w:r>
        <w:rPr>
          <w:spacing w:val="-2"/>
          <w:sz w:val="24"/>
        </w:rPr>
        <w:t> </w:t>
      </w:r>
      <w:r>
        <w:rPr>
          <w:sz w:val="24"/>
        </w:rPr>
        <w:t>exato</w:t>
      </w:r>
      <w:r>
        <w:rPr>
          <w:spacing w:val="-2"/>
          <w:sz w:val="24"/>
        </w:rPr>
        <w:t> </w:t>
      </w:r>
      <w:r>
        <w:rPr>
          <w:sz w:val="24"/>
        </w:rPr>
        <w:t>cumprimento</w:t>
      </w:r>
      <w:r>
        <w:rPr>
          <w:spacing w:val="-2"/>
          <w:sz w:val="24"/>
        </w:rPr>
        <w:t> </w:t>
      </w:r>
      <w:r>
        <w:rPr>
          <w:sz w:val="24"/>
        </w:rPr>
        <w:t>da</w:t>
      </w:r>
      <w:r>
        <w:rPr>
          <w:spacing w:val="-2"/>
          <w:sz w:val="24"/>
        </w:rPr>
        <w:t> </w:t>
      </w:r>
      <w:r>
        <w:rPr>
          <w:sz w:val="24"/>
        </w:rPr>
        <w:t>lei, nos termos do </w:t>
      </w:r>
      <w:hyperlink r:id="rId11">
        <w:r>
          <w:rPr>
            <w:color w:val="000080"/>
            <w:sz w:val="24"/>
            <w:u w:val="single" w:color="000080"/>
          </w:rPr>
          <w:t>art. 71</w:t>
        </w:r>
        <w:r>
          <w:rPr>
            <w:color w:val="000080"/>
            <w:sz w:val="24"/>
          </w:rPr>
          <w:t>,</w:t>
        </w:r>
        <w:r>
          <w:rPr>
            <w:color w:val="000080"/>
            <w:sz w:val="24"/>
            <w:u w:val="single" w:color="000080"/>
          </w:rPr>
          <w:t> inciso IX</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42"/>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87"/>
        <w:rPr>
          <w:b/>
        </w:rPr>
      </w:pPr>
    </w:p>
    <w:p>
      <w:pPr>
        <w:pStyle w:val="ListParagraph"/>
        <w:numPr>
          <w:ilvl w:val="1"/>
          <w:numId w:val="6"/>
        </w:numPr>
        <w:tabs>
          <w:tab w:pos="465" w:val="left" w:leader="none"/>
        </w:tabs>
        <w:spacing w:line="240" w:lineRule="auto" w:before="1"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33"/>
        <w:rPr>
          <w:sz w:val="24"/>
        </w:rPr>
      </w:pPr>
    </w:p>
    <w:p>
      <w:pPr>
        <w:pStyle w:val="ListParagraph"/>
        <w:numPr>
          <w:ilvl w:val="1"/>
          <w:numId w:val="6"/>
        </w:numPr>
        <w:tabs>
          <w:tab w:pos="479" w:val="left" w:leader="none"/>
        </w:tabs>
        <w:spacing w:line="247" w:lineRule="auto" w:before="0" w:after="0"/>
        <w:ind w:left="119" w:right="195"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 sessão pública.</w:t>
      </w:r>
    </w:p>
    <w:p>
      <w:pPr>
        <w:pStyle w:val="BodyText"/>
        <w:spacing w:before="10"/>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rPr>
          <w:sz w:val="24"/>
        </w:rPr>
      </w:pPr>
    </w:p>
    <w:p>
      <w:pPr>
        <w:pStyle w:val="ListParagraph"/>
        <w:numPr>
          <w:ilvl w:val="1"/>
          <w:numId w:val="6"/>
        </w:numPr>
        <w:tabs>
          <w:tab w:pos="479" w:val="left" w:leader="none"/>
        </w:tabs>
        <w:spacing w:line="247" w:lineRule="auto" w:before="0" w:after="0"/>
        <w:ind w:left="119" w:right="196" w:firstLine="0"/>
        <w:jc w:val="left"/>
        <w:rPr>
          <w:sz w:val="24"/>
        </w:rPr>
      </w:pPr>
      <w:r>
        <w:rPr>
          <w:sz w:val="24"/>
        </w:rPr>
        <w:t>Iniciada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encaminhar</w:t>
      </w:r>
      <w:r>
        <w:rPr>
          <w:spacing w:val="-2"/>
          <w:sz w:val="24"/>
        </w:rPr>
        <w:t> </w:t>
      </w:r>
      <w:r>
        <w:rPr>
          <w:sz w:val="24"/>
        </w:rPr>
        <w:t>lances</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sistema</w:t>
      </w:r>
      <w:r>
        <w:rPr>
          <w:spacing w:val="-2"/>
          <w:sz w:val="24"/>
        </w:rPr>
        <w:t> </w:t>
      </w:r>
      <w:r>
        <w:rPr>
          <w:sz w:val="24"/>
        </w:rPr>
        <w:t>eletrônico,</w:t>
      </w:r>
      <w:r>
        <w:rPr>
          <w:spacing w:val="-2"/>
          <w:sz w:val="24"/>
        </w:rPr>
        <w:t> </w:t>
      </w:r>
      <w:r>
        <w:rPr>
          <w:sz w:val="24"/>
        </w:rPr>
        <w:t>sendo</w:t>
      </w:r>
      <w:r>
        <w:rPr>
          <w:spacing w:val="-2"/>
          <w:sz w:val="24"/>
        </w:rPr>
        <w:t> </w:t>
      </w:r>
      <w:r>
        <w:rPr>
          <w:sz w:val="24"/>
        </w:rPr>
        <w:t>imediatamente</w:t>
      </w:r>
      <w:r>
        <w:rPr>
          <w:spacing w:val="-2"/>
          <w:sz w:val="24"/>
        </w:rPr>
        <w:t> </w:t>
      </w:r>
      <w:r>
        <w:rPr>
          <w:sz w:val="24"/>
        </w:rPr>
        <w:t>informados</w:t>
      </w:r>
      <w:r>
        <w:rPr>
          <w:spacing w:val="-2"/>
          <w:sz w:val="24"/>
        </w:rPr>
        <w:t> </w:t>
      </w:r>
      <w:r>
        <w:rPr>
          <w:sz w:val="24"/>
        </w:rPr>
        <w:t>do</w:t>
      </w:r>
      <w:r>
        <w:rPr>
          <w:spacing w:val="-2"/>
          <w:sz w:val="24"/>
        </w:rPr>
        <w:t> </w:t>
      </w:r>
      <w:r>
        <w:rPr>
          <w:sz w:val="24"/>
        </w:rPr>
        <w:t>seu recebimento e do valor consignado no registro.</w:t>
      </w:r>
    </w:p>
    <w:p>
      <w:pPr>
        <w:pStyle w:val="BodyText"/>
        <w:spacing w:before="26"/>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6"/>
        </w:numPr>
        <w:tabs>
          <w:tab w:pos="479" w:val="left" w:leader="none"/>
        </w:tabs>
        <w:spacing w:line="261" w:lineRule="auto" w:before="0" w:after="0"/>
        <w:ind w:left="119" w:right="884"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w:t>
      </w:r>
      <w:r>
        <w:rPr>
          <w:spacing w:val="-2"/>
          <w:sz w:val="24"/>
        </w:rPr>
        <w:t> </w:t>
      </w:r>
      <w:r>
        <w:rPr>
          <w:sz w:val="24"/>
        </w:rPr>
        <w:t>relação</w:t>
      </w:r>
      <w:r>
        <w:rPr>
          <w:spacing w:val="-2"/>
          <w:sz w:val="24"/>
        </w:rPr>
        <w:t> </w:t>
      </w:r>
      <w:r>
        <w:rPr>
          <w:sz w:val="24"/>
        </w:rPr>
        <w:t>à proposta que cobrir a melhor oferta, deverá ser de </w:t>
      </w:r>
      <w:r>
        <w:rPr>
          <w:b/>
          <w:sz w:val="24"/>
        </w:rPr>
        <w:t>R$ 0,01 (um centavo de Real)</w:t>
      </w:r>
      <w:r>
        <w:rPr>
          <w:b/>
          <w:i/>
          <w:sz w:val="24"/>
        </w:rPr>
        <w:t>.</w:t>
      </w:r>
    </w:p>
    <w:p>
      <w:pPr>
        <w:pStyle w:val="ListParagraph"/>
        <w:numPr>
          <w:ilvl w:val="1"/>
          <w:numId w:val="6"/>
        </w:numPr>
        <w:tabs>
          <w:tab w:pos="479" w:val="left" w:leader="none"/>
        </w:tabs>
        <w:spacing w:line="247" w:lineRule="auto" w:before="268" w:after="0"/>
        <w:ind w:left="119" w:right="745"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w:t>
      </w:r>
      <w:r>
        <w:rPr>
          <w:spacing w:val="-2"/>
          <w:sz w:val="24"/>
        </w:rPr>
        <w:t> </w:t>
      </w:r>
      <w:r>
        <w:rPr>
          <w:sz w:val="24"/>
        </w:rPr>
        <w:t>etapa</w:t>
      </w:r>
      <w:r>
        <w:rPr>
          <w:spacing w:val="-2"/>
          <w:sz w:val="24"/>
        </w:rPr>
        <w:t> </w:t>
      </w:r>
      <w:r>
        <w:rPr>
          <w:sz w:val="24"/>
        </w:rPr>
        <w:t>de lances da sessão pública, que poderá ser aceita ou não pelo Pregoeiro.</w:t>
      </w:r>
    </w:p>
    <w:p>
      <w:pPr>
        <w:pStyle w:val="BodyText"/>
        <w:spacing w:before="11"/>
        <w:rPr>
          <w:sz w:val="24"/>
        </w:rPr>
      </w:pPr>
    </w:p>
    <w:p>
      <w:pPr>
        <w:pStyle w:val="ListParagraph"/>
        <w:numPr>
          <w:ilvl w:val="1"/>
          <w:numId w:val="6"/>
        </w:numPr>
        <w:tabs>
          <w:tab w:pos="599" w:val="left" w:leader="none"/>
        </w:tabs>
        <w:spacing w:line="240" w:lineRule="auto" w:before="0" w:after="0"/>
        <w:ind w:left="599" w:right="0" w:hanging="480"/>
        <w:jc w:val="left"/>
        <w:rPr>
          <w:sz w:val="24"/>
        </w:rPr>
      </w:pPr>
      <w:r>
        <w:rPr>
          <w:sz w:val="24"/>
        </w:rPr>
        <w:t>O procedimento seguirá de acordo com o modo de disputa </w:t>
      </w:r>
      <w:r>
        <w:rPr>
          <w:spacing w:val="-2"/>
          <w:sz w:val="24"/>
        </w:rPr>
        <w:t>adotado.</w:t>
      </w:r>
    </w:p>
    <w:p>
      <w:pPr>
        <w:pStyle w:val="BodyText"/>
        <w:spacing w:before="7"/>
        <w:rPr>
          <w:sz w:val="24"/>
        </w:rPr>
      </w:pPr>
    </w:p>
    <w:p>
      <w:pPr>
        <w:pStyle w:val="ListParagraph"/>
        <w:numPr>
          <w:ilvl w:val="1"/>
          <w:numId w:val="6"/>
        </w:numPr>
        <w:tabs>
          <w:tab w:pos="590" w:val="left" w:leader="none"/>
        </w:tabs>
        <w:spacing w:line="235" w:lineRule="auto" w:before="0" w:after="0"/>
        <w:ind w:left="119" w:right="129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6"/>
        </w:numPr>
        <w:tabs>
          <w:tab w:pos="756" w:val="left" w:leader="none"/>
        </w:tabs>
        <w:spacing w:line="235" w:lineRule="auto" w:before="0" w:after="0"/>
        <w:ind w:left="119" w:right="279"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w:t>
      </w:r>
      <w:r>
        <w:rPr>
          <w:spacing w:val="-2"/>
          <w:sz w:val="24"/>
        </w:rPr>
        <w:t> </w:t>
      </w:r>
      <w:r>
        <w:rPr>
          <w:sz w:val="24"/>
        </w:rPr>
        <w:t>lance</w:t>
      </w:r>
      <w:r>
        <w:rPr>
          <w:spacing w:val="-2"/>
          <w:sz w:val="24"/>
        </w:rPr>
        <w:t> </w:t>
      </w:r>
      <w:r>
        <w:rPr>
          <w:sz w:val="24"/>
        </w:rPr>
        <w:t>ofertado nos últimos dois minutos do período de duração da sessão pública.</w:t>
      </w:r>
    </w:p>
    <w:p>
      <w:pPr>
        <w:pStyle w:val="ListParagraph"/>
        <w:spacing w:after="0" w:line="235" w:lineRule="auto"/>
        <w:jc w:val="left"/>
        <w:rPr>
          <w:sz w:val="24"/>
        </w:rPr>
        <w:sectPr>
          <w:pgSz w:w="15840" w:h="24480"/>
          <w:pgMar w:top="0" w:bottom="0" w:left="0" w:right="0"/>
        </w:sectPr>
      </w:pPr>
    </w:p>
    <w:p>
      <w:pPr>
        <w:pStyle w:val="ListParagraph"/>
        <w:numPr>
          <w:ilvl w:val="2"/>
          <w:numId w:val="6"/>
        </w:numPr>
        <w:tabs>
          <w:tab w:pos="756" w:val="left" w:leader="none"/>
        </w:tabs>
        <w:spacing w:line="235" w:lineRule="auto" w:before="0" w:after="0"/>
        <w:ind w:left="119" w:right="542"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2"/>
          <w:sz w:val="24"/>
        </w:rPr>
        <w:t> </w:t>
      </w:r>
      <w:r>
        <w:rPr>
          <w:sz w:val="24"/>
        </w:rPr>
        <w:t>da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anterior,</w:t>
      </w:r>
      <w:r>
        <w:rPr>
          <w:spacing w:val="-2"/>
          <w:sz w:val="24"/>
        </w:rPr>
        <w:t> </w:t>
      </w:r>
      <w:r>
        <w:rPr>
          <w:sz w:val="24"/>
        </w:rPr>
        <w:t>será</w:t>
      </w:r>
      <w:r>
        <w:rPr>
          <w:spacing w:val="-2"/>
          <w:sz w:val="24"/>
        </w:rPr>
        <w:t> </w:t>
      </w:r>
      <w:r>
        <w:rPr>
          <w:sz w:val="24"/>
        </w:rPr>
        <w:t>de</w:t>
      </w:r>
      <w:r>
        <w:rPr>
          <w:spacing w:val="-2"/>
          <w:sz w:val="24"/>
        </w:rPr>
        <w:t> </w:t>
      </w:r>
      <w:r>
        <w:rPr>
          <w:sz w:val="24"/>
        </w:rPr>
        <w:t>dois</w:t>
      </w:r>
      <w:r>
        <w:rPr>
          <w:spacing w:val="-2"/>
          <w:sz w:val="24"/>
        </w:rPr>
        <w:t> </w:t>
      </w:r>
      <w:r>
        <w:rPr>
          <w:sz w:val="24"/>
        </w:rPr>
        <w:t>minutos</w:t>
      </w:r>
      <w:r>
        <w:rPr>
          <w:spacing w:val="-2"/>
          <w:sz w:val="24"/>
        </w:rPr>
        <w:t> </w:t>
      </w:r>
      <w:r>
        <w:rPr>
          <w:sz w:val="24"/>
        </w:rPr>
        <w:t>e</w:t>
      </w:r>
      <w:r>
        <w:rPr>
          <w:spacing w:val="-2"/>
          <w:sz w:val="24"/>
        </w:rPr>
        <w:t> </w:t>
      </w:r>
      <w:r>
        <w:rPr>
          <w:sz w:val="24"/>
        </w:rPr>
        <w:t>ocorrerá</w:t>
      </w:r>
      <w:r>
        <w:rPr>
          <w:spacing w:val="-2"/>
          <w:sz w:val="24"/>
        </w:rPr>
        <w:t> </w:t>
      </w:r>
      <w:r>
        <w:rPr>
          <w:sz w:val="24"/>
        </w:rPr>
        <w:t>sucessivamente</w:t>
      </w:r>
      <w:r>
        <w:rPr>
          <w:spacing w:val="-2"/>
          <w:sz w:val="24"/>
        </w:rPr>
        <w:t> </w:t>
      </w:r>
      <w:r>
        <w:rPr>
          <w:sz w:val="24"/>
        </w:rPr>
        <w:t>sempre</w:t>
      </w:r>
      <w:r>
        <w:rPr>
          <w:spacing w:val="-2"/>
          <w:sz w:val="24"/>
        </w:rPr>
        <w:t> </w:t>
      </w:r>
      <w:r>
        <w:rPr>
          <w:sz w:val="24"/>
        </w:rPr>
        <w:t>que</w:t>
      </w:r>
      <w:r>
        <w:rPr>
          <w:spacing w:val="-2"/>
          <w:sz w:val="24"/>
        </w:rPr>
        <w:t> </w:t>
      </w:r>
      <w:r>
        <w:rPr>
          <w:sz w:val="24"/>
        </w:rPr>
        <w:t>houver</w:t>
      </w:r>
      <w:r>
        <w:rPr>
          <w:spacing w:val="-2"/>
          <w:sz w:val="24"/>
        </w:rPr>
        <w:t> </w:t>
      </w:r>
      <w:r>
        <w:rPr>
          <w:sz w:val="24"/>
        </w:rPr>
        <w:t>lances enviados nesse período de prorrogação, inclusive no caso de lances intermediários.</w:t>
      </w:r>
    </w:p>
    <w:p>
      <w:pPr>
        <w:pStyle w:val="ListParagraph"/>
        <w:numPr>
          <w:ilvl w:val="2"/>
          <w:numId w:val="6"/>
        </w:numPr>
        <w:tabs>
          <w:tab w:pos="770" w:val="left" w:leader="none"/>
        </w:tabs>
        <w:spacing w:line="235" w:lineRule="auto" w:before="0" w:after="0"/>
        <w:ind w:left="119" w:right="271" w:firstLine="0"/>
        <w:jc w:val="left"/>
        <w:rPr>
          <w:sz w:val="24"/>
        </w:rPr>
      </w:pPr>
      <w:r>
        <w:rPr>
          <w:sz w:val="24"/>
        </w:rPr>
        <w:t>Não</w:t>
      </w:r>
      <w:r>
        <w:rPr>
          <w:spacing w:val="-2"/>
          <w:sz w:val="24"/>
        </w:rPr>
        <w:t> </w:t>
      </w:r>
      <w:r>
        <w:rPr>
          <w:sz w:val="24"/>
        </w:rPr>
        <w:t>havendo</w:t>
      </w:r>
      <w:r>
        <w:rPr>
          <w:spacing w:val="-2"/>
          <w:sz w:val="24"/>
        </w:rPr>
        <w:t> </w:t>
      </w:r>
      <w:r>
        <w:rPr>
          <w:sz w:val="24"/>
        </w:rPr>
        <w:t>novos</w:t>
      </w:r>
      <w:r>
        <w:rPr>
          <w:spacing w:val="-2"/>
          <w:sz w:val="24"/>
        </w:rPr>
        <w:t> </w:t>
      </w:r>
      <w:r>
        <w:rPr>
          <w:sz w:val="24"/>
        </w:rPr>
        <w:t>lances</w:t>
      </w:r>
      <w:r>
        <w:rPr>
          <w:spacing w:val="-2"/>
          <w:sz w:val="24"/>
        </w:rPr>
        <w:t> </w:t>
      </w:r>
      <w:r>
        <w:rPr>
          <w:sz w:val="24"/>
        </w:rPr>
        <w:t>na</w:t>
      </w:r>
      <w:r>
        <w:rPr>
          <w:spacing w:val="-2"/>
          <w:sz w:val="24"/>
        </w:rPr>
        <w:t> </w:t>
      </w:r>
      <w:r>
        <w:rPr>
          <w:sz w:val="24"/>
        </w:rPr>
        <w:t>forma</w:t>
      </w:r>
      <w:r>
        <w:rPr>
          <w:spacing w:val="-2"/>
          <w:sz w:val="24"/>
        </w:rPr>
        <w:t> </w:t>
      </w:r>
      <w:r>
        <w:rPr>
          <w:sz w:val="24"/>
        </w:rPr>
        <w:t>estabelecida</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encerrar-se-á</w:t>
      </w:r>
      <w:r>
        <w:rPr>
          <w:spacing w:val="-2"/>
          <w:sz w:val="24"/>
        </w:rPr>
        <w:t> </w:t>
      </w:r>
      <w:r>
        <w:rPr>
          <w:sz w:val="24"/>
        </w:rPr>
        <w:t>automaticamente,</w:t>
      </w:r>
      <w:r>
        <w:rPr>
          <w:spacing w:val="-2"/>
          <w:sz w:val="24"/>
        </w:rPr>
        <w:t> </w:t>
      </w:r>
      <w:r>
        <w:rPr>
          <w:sz w:val="24"/>
        </w:rPr>
        <w:t>e</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 lances conforme a ordem final de classificação.</w:t>
      </w:r>
    </w:p>
    <w:p>
      <w:pPr>
        <w:pStyle w:val="ListParagraph"/>
        <w:numPr>
          <w:ilvl w:val="2"/>
          <w:numId w:val="6"/>
        </w:numPr>
        <w:tabs>
          <w:tab w:pos="770" w:val="left" w:leader="none"/>
        </w:tabs>
        <w:spacing w:line="235" w:lineRule="auto" w:before="0" w:after="0"/>
        <w:ind w:left="119" w:right="270" w:firstLine="0"/>
        <w:jc w:val="left"/>
        <w:rPr>
          <w:sz w:val="24"/>
        </w:rPr>
      </w:pPr>
      <w:r>
        <w:rPr>
          <w:sz w:val="24"/>
        </w:rPr>
        <w:t>Definida a melhor proposta, se a diferença em relação à proposta classificada em segundo lugar for de pelo menos 5% (cinco por cento), o 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 a definição das demais colocações.</w:t>
      </w:r>
    </w:p>
    <w:p>
      <w:pPr>
        <w:pStyle w:val="ListParagraph"/>
        <w:numPr>
          <w:ilvl w:val="3"/>
          <w:numId w:val="6"/>
        </w:numPr>
        <w:tabs>
          <w:tab w:pos="936" w:val="left" w:leader="none"/>
        </w:tabs>
        <w:spacing w:line="267" w:lineRule="exact" w:before="0"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585" w:val="left" w:leader="none"/>
        </w:tabs>
        <w:spacing w:line="270" w:lineRule="exact" w:before="0"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599" w:val="left" w:leader="none"/>
        </w:tabs>
        <w:spacing w:line="270" w:lineRule="exact" w:before="0"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599" w:val="left" w:leader="none"/>
        </w:tabs>
        <w:spacing w:line="235" w:lineRule="auto" w:before="0" w:after="0"/>
        <w:ind w:left="119" w:right="100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w:t>
      </w:r>
      <w:r>
        <w:rPr>
          <w:spacing w:val="-2"/>
          <w:sz w:val="24"/>
        </w:rPr>
        <w:t> </w:t>
      </w:r>
      <w:r>
        <w:rPr>
          <w:sz w:val="24"/>
        </w:rPr>
        <w:t>do </w:t>
      </w:r>
      <w:r>
        <w:rPr>
          <w:spacing w:val="-2"/>
          <w:sz w:val="24"/>
        </w:rPr>
        <w:t>licitante.</w:t>
      </w:r>
    </w:p>
    <w:p>
      <w:pPr>
        <w:pStyle w:val="ListParagraph"/>
        <w:numPr>
          <w:ilvl w:val="1"/>
          <w:numId w:val="6"/>
        </w:numPr>
        <w:tabs>
          <w:tab w:pos="599" w:val="left" w:leader="none"/>
        </w:tabs>
        <w:spacing w:line="235" w:lineRule="auto" w:before="0" w:after="0"/>
        <w:ind w:left="119" w:right="250"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w:t>
      </w:r>
      <w:r>
        <w:rPr>
          <w:spacing w:val="-2"/>
          <w:sz w:val="24"/>
        </w:rPr>
        <w:t> </w:t>
      </w:r>
      <w:r>
        <w:rPr>
          <w:sz w:val="24"/>
        </w:rPr>
        <w:t>licitantes</w:t>
      </w:r>
      <w:r>
        <w:rPr>
          <w:spacing w:val="-2"/>
          <w:sz w:val="24"/>
        </w:rPr>
        <w:t> </w:t>
      </w:r>
      <w:r>
        <w:rPr>
          <w:sz w:val="24"/>
        </w:rPr>
        <w:t>para</w:t>
      </w:r>
      <w:r>
        <w:rPr>
          <w:spacing w:val="-2"/>
          <w:sz w:val="24"/>
        </w:rPr>
        <w:t> </w:t>
      </w:r>
      <w:r>
        <w:rPr>
          <w:sz w:val="24"/>
        </w:rPr>
        <w:t>a recepção dos lances.</w:t>
      </w:r>
    </w:p>
    <w:p>
      <w:pPr>
        <w:pStyle w:val="ListParagraph"/>
        <w:numPr>
          <w:ilvl w:val="1"/>
          <w:numId w:val="6"/>
        </w:numPr>
        <w:tabs>
          <w:tab w:pos="599" w:val="left" w:leader="none"/>
        </w:tabs>
        <w:spacing w:line="235" w:lineRule="auto" w:before="0" w:after="0"/>
        <w:ind w:left="119" w:right="216" w:firstLine="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w:t>
      </w:r>
      <w:r>
        <w:rPr>
          <w:spacing w:val="-2"/>
          <w:sz w:val="24"/>
        </w:rPr>
        <w:t> </w:t>
      </w:r>
      <w:r>
        <w:rPr>
          <w:sz w:val="24"/>
        </w:rPr>
        <w:t>reiniciada</w:t>
      </w:r>
      <w:r>
        <w:rPr>
          <w:spacing w:val="-2"/>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9" w:val="left" w:leader="none"/>
        </w:tabs>
        <w:spacing w:line="268" w:lineRule="exact" w:before="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599" w:val="left" w:leader="none"/>
        </w:tabs>
        <w:spacing w:line="235" w:lineRule="auto" w:before="0" w:after="0"/>
        <w:ind w:left="119" w:right="205" w:firstLine="0"/>
        <w:jc w:val="left"/>
        <w:rPr>
          <w:sz w:val="24"/>
        </w:rPr>
      </w:pPr>
      <w:r>
        <w:rPr>
          <w:sz w:val="24"/>
        </w:rPr>
        <w:t>Em relação a itens não exclusivos para participação de microempresas e empresas de pequeno porte, uma vez encerrada a etapa de lances, será efetivada a 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se</w:t>
      </w:r>
      <w:r>
        <w:rPr>
          <w:spacing w:val="-2"/>
          <w:sz w:val="24"/>
        </w:rPr>
        <w:t> </w:t>
      </w:r>
      <w:r>
        <w:rPr>
          <w:sz w:val="24"/>
        </w:rPr>
        <w:t>esta</w:t>
      </w:r>
      <w:r>
        <w:rPr>
          <w:spacing w:val="-2"/>
          <w:sz w:val="24"/>
        </w:rPr>
        <w:t> </w:t>
      </w:r>
      <w:r>
        <w:rPr>
          <w:sz w:val="24"/>
        </w:rPr>
        <w:t>for</w:t>
      </w:r>
      <w:r>
        <w:rPr>
          <w:spacing w:val="-2"/>
          <w:sz w:val="24"/>
        </w:rPr>
        <w:t> </w:t>
      </w:r>
      <w:r>
        <w:rPr>
          <w:sz w:val="24"/>
        </w:rPr>
        <w:t>empresa</w:t>
      </w:r>
      <w:r>
        <w:rPr>
          <w:spacing w:val="-2"/>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9" w:val="left" w:leader="none"/>
        </w:tabs>
        <w:spacing w:line="235" w:lineRule="auto" w:before="0" w:after="0"/>
        <w:ind w:left="119" w:right="323"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w:t>
      </w:r>
      <w:r>
        <w:rPr>
          <w:spacing w:val="-2"/>
          <w:sz w:val="24"/>
        </w:rPr>
        <w:t> </w:t>
      </w:r>
      <w:r>
        <w:rPr>
          <w:sz w:val="24"/>
        </w:rPr>
        <w:t>da</w:t>
      </w:r>
      <w:r>
        <w:rPr>
          <w:spacing w:val="-2"/>
          <w:sz w:val="24"/>
        </w:rPr>
        <w:t> </w:t>
      </w:r>
      <w:r>
        <w:rPr>
          <w:sz w:val="24"/>
        </w:rPr>
        <w:t>melhor proposta ou melhor lance serão consideradas empatadas com a primeira colocada.</w:t>
      </w:r>
    </w:p>
    <w:p>
      <w:pPr>
        <w:pStyle w:val="ListParagraph"/>
        <w:numPr>
          <w:ilvl w:val="2"/>
          <w:numId w:val="6"/>
        </w:numPr>
        <w:tabs>
          <w:tab w:pos="765" w:val="left" w:leader="none"/>
        </w:tabs>
        <w:spacing w:line="235" w:lineRule="auto" w:before="0" w:after="0"/>
        <w:ind w:left="119" w:right="163" w:firstLine="0"/>
        <w:jc w:val="left"/>
        <w:rPr>
          <w:sz w:val="24"/>
        </w:rPr>
      </w:pPr>
      <w:r>
        <w:rPr>
          <w:sz w:val="24"/>
        </w:rPr>
        <w:t>A</w:t>
      </w:r>
      <w:r>
        <w:rPr>
          <w:spacing w:val="-15"/>
          <w:sz w:val="24"/>
        </w:rPr>
        <w:t> </w:t>
      </w:r>
      <w:r>
        <w:rPr>
          <w:sz w:val="24"/>
        </w:rPr>
        <w:t>melhor</w:t>
      </w:r>
      <w:r>
        <w:rPr>
          <w:spacing w:val="-2"/>
          <w:sz w:val="24"/>
        </w:rPr>
        <w:t> </w:t>
      </w:r>
      <w:r>
        <w:rPr>
          <w:sz w:val="24"/>
        </w:rPr>
        <w:t>classificada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subitem</w:t>
      </w:r>
      <w:r>
        <w:rPr>
          <w:spacing w:val="-2"/>
          <w:sz w:val="24"/>
        </w:rPr>
        <w:t> </w:t>
      </w:r>
      <w:r>
        <w:rPr>
          <w:sz w:val="24"/>
        </w:rPr>
        <w:t>anterior</w:t>
      </w:r>
      <w:r>
        <w:rPr>
          <w:spacing w:val="-2"/>
          <w:sz w:val="24"/>
        </w:rPr>
        <w:t> </w:t>
      </w:r>
      <w:r>
        <w:rPr>
          <w:sz w:val="24"/>
        </w:rPr>
        <w:t>terá</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encaminhar</w:t>
      </w:r>
      <w:r>
        <w:rPr>
          <w:spacing w:val="-2"/>
          <w:sz w:val="24"/>
        </w:rPr>
        <w:t> </w:t>
      </w:r>
      <w:r>
        <w:rPr>
          <w:sz w:val="24"/>
        </w:rPr>
        <w:t>uma</w:t>
      </w:r>
      <w:r>
        <w:rPr>
          <w:spacing w:val="-2"/>
          <w:sz w:val="24"/>
        </w:rPr>
        <w:t> </w:t>
      </w:r>
      <w:r>
        <w:rPr>
          <w:sz w:val="24"/>
        </w:rPr>
        <w:t>última</w:t>
      </w:r>
      <w:r>
        <w:rPr>
          <w:spacing w:val="-2"/>
          <w:sz w:val="24"/>
        </w:rPr>
        <w:t> </w:t>
      </w:r>
      <w:r>
        <w:rPr>
          <w:sz w:val="24"/>
        </w:rPr>
        <w:t>oferta</w:t>
      </w:r>
      <w:r>
        <w:rPr>
          <w:spacing w:val="-2"/>
          <w:sz w:val="24"/>
        </w:rPr>
        <w:t> </w:t>
      </w:r>
      <w:r>
        <w:rPr>
          <w:sz w:val="24"/>
        </w:rPr>
        <w:t>para</w:t>
      </w:r>
      <w:r>
        <w:rPr>
          <w:spacing w:val="-2"/>
          <w:sz w:val="24"/>
        </w:rPr>
        <w:t> </w:t>
      </w:r>
      <w:r>
        <w:rPr>
          <w:sz w:val="24"/>
        </w:rPr>
        <w:t>desempate,</w:t>
      </w:r>
      <w:r>
        <w:rPr>
          <w:spacing w:val="-2"/>
          <w:sz w:val="24"/>
        </w:rPr>
        <w:t> </w:t>
      </w:r>
      <w:r>
        <w:rPr>
          <w:sz w:val="24"/>
        </w:rPr>
        <w:t>obrigatoriamente</w:t>
      </w:r>
      <w:r>
        <w:rPr>
          <w:spacing w:val="-2"/>
          <w:sz w:val="24"/>
        </w:rPr>
        <w:t> </w:t>
      </w:r>
      <w:r>
        <w:rPr>
          <w:sz w:val="24"/>
        </w:rPr>
        <w:t>em</w:t>
      </w:r>
      <w:r>
        <w:rPr>
          <w:spacing w:val="-2"/>
          <w:sz w:val="24"/>
        </w:rPr>
        <w:t> </w:t>
      </w:r>
      <w:r>
        <w:rPr>
          <w:sz w:val="24"/>
        </w:rPr>
        <w:t>valor</w:t>
      </w:r>
      <w:r>
        <w:rPr>
          <w:spacing w:val="-2"/>
          <w:sz w:val="24"/>
        </w:rPr>
        <w:t> </w:t>
      </w:r>
      <w:r>
        <w:rPr>
          <w:sz w:val="24"/>
        </w:rPr>
        <w:t>inferior</w:t>
      </w:r>
      <w:r>
        <w:rPr>
          <w:spacing w:val="-2"/>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9" w:val="left" w:leader="none"/>
        </w:tabs>
        <w:spacing w:line="235" w:lineRule="auto" w:before="0" w:after="0"/>
        <w:ind w:left="119" w:right="324" w:firstLine="0"/>
        <w:jc w:val="left"/>
        <w:rPr>
          <w:sz w:val="24"/>
        </w:rPr>
      </w:pPr>
      <w:r>
        <w:rPr>
          <w:sz w:val="24"/>
        </w:rPr>
        <w:t>Caso a microempresa ou a empresa de pequeno porte melhor classificada desista ou não se manifeste no prazo estabelecido, serão convocadas as demais licitantes</w:t>
      </w:r>
      <w:r>
        <w:rPr>
          <w:spacing w:val="-2"/>
          <w:sz w:val="24"/>
        </w:rPr>
        <w:t> </w:t>
      </w:r>
      <w:r>
        <w:rPr>
          <w:sz w:val="24"/>
        </w:rPr>
        <w:t>microempresa</w:t>
      </w:r>
      <w:r>
        <w:rPr>
          <w:spacing w:val="-2"/>
          <w:sz w:val="24"/>
        </w:rPr>
        <w:t> </w:t>
      </w:r>
      <w:r>
        <w:rPr>
          <w:sz w:val="24"/>
        </w:rPr>
        <w:t>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naquele</w:t>
      </w:r>
      <w:r>
        <w:rPr>
          <w:spacing w:val="-2"/>
          <w:sz w:val="24"/>
        </w:rPr>
        <w:t> </w:t>
      </w:r>
      <w:r>
        <w:rPr>
          <w:sz w:val="24"/>
        </w:rPr>
        <w:t>intervalo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do mesmo direito, no prazo estabelecido no subitem anterior.</w:t>
      </w:r>
    </w:p>
    <w:p>
      <w:pPr>
        <w:pStyle w:val="ListParagraph"/>
        <w:numPr>
          <w:ilvl w:val="2"/>
          <w:numId w:val="6"/>
        </w:numPr>
        <w:tabs>
          <w:tab w:pos="779" w:val="left" w:leader="none"/>
        </w:tabs>
        <w:spacing w:line="235" w:lineRule="auto" w:before="0" w:after="0"/>
        <w:ind w:left="119" w:right="456" w:firstLine="0"/>
        <w:jc w:val="both"/>
        <w:rPr>
          <w:sz w:val="24"/>
        </w:rPr>
      </w:pPr>
      <w:r>
        <w:rPr>
          <w:sz w:val="24"/>
        </w:rPr>
        <w:t>No caso de equivalência dos valores apresentados pelas microempresas e empresas de pequeno porte que se encontrem nos intervalos estabelecidos nos 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w:t>
      </w:r>
      <w:r>
        <w:rPr>
          <w:spacing w:val="-2"/>
          <w:sz w:val="24"/>
        </w:rPr>
        <w:t> </w:t>
      </w:r>
      <w:r>
        <w:rPr>
          <w:sz w:val="24"/>
        </w:rPr>
        <w:t>prerrogativa</w:t>
      </w:r>
      <w:r>
        <w:rPr>
          <w:spacing w:val="-2"/>
          <w:sz w:val="24"/>
        </w:rPr>
        <w:t> </w:t>
      </w:r>
      <w:r>
        <w:rPr>
          <w:sz w:val="24"/>
        </w:rPr>
        <w:t>de</w:t>
      </w:r>
      <w:r>
        <w:rPr>
          <w:spacing w:val="-2"/>
          <w:sz w:val="24"/>
        </w:rPr>
        <w:t> </w:t>
      </w:r>
      <w:r>
        <w:rPr>
          <w:sz w:val="24"/>
        </w:rPr>
        <w:t>apresentar</w:t>
      </w:r>
      <w:r>
        <w:rPr>
          <w:spacing w:val="-2"/>
          <w:sz w:val="24"/>
        </w:rPr>
        <w:t> </w:t>
      </w:r>
      <w:r>
        <w:rPr>
          <w:sz w:val="24"/>
        </w:rPr>
        <w:t>oferta inferior à melhor classificada.</w:t>
      </w:r>
    </w:p>
    <w:p>
      <w:pPr>
        <w:pStyle w:val="ListParagraph"/>
        <w:numPr>
          <w:ilvl w:val="1"/>
          <w:numId w:val="6"/>
        </w:numPr>
        <w:tabs>
          <w:tab w:pos="518" w:val="left" w:leader="none"/>
        </w:tabs>
        <w:spacing w:line="240" w:lineRule="auto" w:before="16"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959" w:val="left" w:leader="none"/>
        </w:tabs>
        <w:spacing w:line="235" w:lineRule="auto" w:before="7" w:after="0"/>
        <w:ind w:left="119" w:right="154"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 4º da Lei nº 14.133/2021;</w:t>
      </w:r>
    </w:p>
    <w:p>
      <w:pPr>
        <w:pStyle w:val="ListParagraph"/>
        <w:numPr>
          <w:ilvl w:val="3"/>
          <w:numId w:val="6"/>
        </w:numPr>
        <w:tabs>
          <w:tab w:pos="959" w:val="left" w:leader="none"/>
        </w:tabs>
        <w:spacing w:line="268" w:lineRule="exact" w:before="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959" w:val="left" w:leader="none"/>
        </w:tabs>
        <w:spacing w:line="235" w:lineRule="auto" w:before="2" w:after="0"/>
        <w:ind w:left="119" w:right="11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6"/>
        </w:numPr>
        <w:tabs>
          <w:tab w:pos="959" w:val="left" w:leader="none"/>
        </w:tabs>
        <w:spacing w:line="268" w:lineRule="exact" w:before="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959" w:val="left" w:leader="none"/>
        </w:tabs>
        <w:spacing w:line="273" w:lineRule="exact" w:before="0"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668" w:val="left" w:leader="none"/>
        </w:tabs>
        <w:spacing w:line="240" w:lineRule="auto" w:before="31"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959" w:val="left" w:leader="none"/>
        </w:tabs>
        <w:spacing w:line="235" w:lineRule="auto" w:before="7" w:after="0"/>
        <w:ind w:left="119" w:right="22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 caso de licitação realizada por órgão ou entidade de Município, no território do Estado em que este se localize;</w:t>
      </w:r>
    </w:p>
    <w:p>
      <w:pPr>
        <w:pStyle w:val="ListParagraph"/>
        <w:numPr>
          <w:ilvl w:val="3"/>
          <w:numId w:val="6"/>
        </w:numPr>
        <w:tabs>
          <w:tab w:pos="959" w:val="left" w:leader="none"/>
        </w:tabs>
        <w:spacing w:line="268" w:lineRule="exact" w:before="0" w:after="0"/>
        <w:ind w:left="959" w:right="0" w:hanging="840"/>
        <w:jc w:val="left"/>
        <w:rPr>
          <w:sz w:val="24"/>
        </w:rPr>
      </w:pPr>
      <w:r>
        <w:rPr>
          <w:sz w:val="24"/>
        </w:rPr>
        <w:t>empresas </w:t>
      </w:r>
      <w:r>
        <w:rPr>
          <w:spacing w:val="-2"/>
          <w:sz w:val="24"/>
        </w:rPr>
        <w:t>brasileiras;</w:t>
      </w:r>
    </w:p>
    <w:p>
      <w:pPr>
        <w:pStyle w:val="ListParagraph"/>
        <w:numPr>
          <w:ilvl w:val="3"/>
          <w:numId w:val="6"/>
        </w:numPr>
        <w:tabs>
          <w:tab w:pos="959" w:val="left" w:leader="none"/>
        </w:tabs>
        <w:spacing w:line="270" w:lineRule="exact" w:before="0"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959" w:val="left" w:leader="none"/>
        </w:tabs>
        <w:spacing w:line="273" w:lineRule="exact" w:before="0" w:after="0"/>
        <w:ind w:left="95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80"/>
            <w:sz w:val="24"/>
            <w:u w:val="single" w:color="000080"/>
          </w:rPr>
          <w:t>Lei nº 12.187</w:t>
        </w:r>
        <w:r>
          <w:rPr>
            <w:color w:val="000080"/>
            <w:sz w:val="24"/>
          </w:rPr>
          <w:t>,</w:t>
        </w:r>
        <w:r>
          <w:rPr>
            <w:color w:val="000080"/>
            <w:spacing w:val="-5"/>
            <w:sz w:val="24"/>
            <w:u w:val="single" w:color="000080"/>
          </w:rPr>
          <w:t> </w:t>
        </w:r>
        <w:r>
          <w:rPr>
            <w:color w:val="000080"/>
            <w:sz w:val="24"/>
            <w:u w:val="single" w:color="000080"/>
          </w:rPr>
          <w:t>de</w:t>
        </w:r>
        <w:r>
          <w:rPr>
            <w:color w:val="000080"/>
            <w:spacing w:val="1"/>
            <w:sz w:val="24"/>
            <w:u w:val="single" w:color="000080"/>
          </w:rPr>
          <w:t> </w:t>
        </w:r>
        <w:r>
          <w:rPr>
            <w:color w:val="000080"/>
            <w:sz w:val="24"/>
            <w:u w:val="single" w:color="000080"/>
          </w:rPr>
          <w:t>29 de 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5"/>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spacing w:before="47"/>
        <w:rPr>
          <w:b/>
        </w:rPr>
      </w:pPr>
    </w:p>
    <w:p>
      <w:pPr>
        <w:pStyle w:val="ListParagraph"/>
        <w:numPr>
          <w:ilvl w:val="1"/>
          <w:numId w:val="7"/>
        </w:numPr>
        <w:tabs>
          <w:tab w:pos="479" w:val="left" w:leader="none"/>
        </w:tabs>
        <w:spacing w:line="235" w:lineRule="auto" w:before="1" w:after="0"/>
        <w:ind w:left="119" w:right="524"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inferior</w:t>
      </w:r>
      <w:r>
        <w:rPr>
          <w:spacing w:val="-2"/>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5" w:val="left" w:leader="none"/>
        </w:tabs>
        <w:spacing w:line="235" w:lineRule="auto" w:before="0" w:after="0"/>
        <w:ind w:left="119" w:right="390" w:firstLine="0"/>
        <w:jc w:val="left"/>
        <w:rPr>
          <w:sz w:val="24"/>
        </w:rPr>
      </w:pPr>
      <w:r>
        <w:rPr>
          <w:sz w:val="24"/>
        </w:rPr>
        <w:t>A</w:t>
      </w:r>
      <w:r>
        <w:rPr>
          <w:spacing w:val="-15"/>
          <w:sz w:val="24"/>
        </w:rPr>
        <w:t> </w:t>
      </w:r>
      <w:r>
        <w:rPr>
          <w:sz w:val="24"/>
        </w:rPr>
        <w:t>negociação</w:t>
      </w:r>
      <w:r>
        <w:rPr>
          <w:spacing w:val="-2"/>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659" w:val="left" w:leader="none"/>
        </w:tabs>
        <w:spacing w:line="270" w:lineRule="exact" w:before="0"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659" w:val="left" w:leader="none"/>
        </w:tabs>
        <w:spacing w:line="235" w:lineRule="auto" w:before="0" w:after="0"/>
        <w:ind w:left="119" w:right="389" w:firstLine="0"/>
        <w:jc w:val="left"/>
        <w:rPr>
          <w:sz w:val="24"/>
        </w:rPr>
      </w:pPr>
      <w:r>
        <w:rPr>
          <w:sz w:val="24"/>
        </w:rPr>
        <w:t>O</w:t>
      </w:r>
      <w:r>
        <w:rPr>
          <w:spacing w:val="-2"/>
          <w:sz w:val="24"/>
        </w:rPr>
        <w:t> </w:t>
      </w:r>
      <w:r>
        <w:rPr>
          <w:sz w:val="24"/>
        </w:rPr>
        <w:t>Pregoeiro</w:t>
      </w:r>
      <w:r>
        <w:rPr>
          <w:spacing w:val="-2"/>
          <w:sz w:val="24"/>
        </w:rPr>
        <w:t> </w:t>
      </w:r>
      <w:r>
        <w:rPr>
          <w:sz w:val="24"/>
        </w:rPr>
        <w:t>designará</w:t>
      </w:r>
      <w:r>
        <w:rPr>
          <w:spacing w:val="-2"/>
          <w:sz w:val="24"/>
        </w:rPr>
        <w:t> </w:t>
      </w:r>
      <w:r>
        <w:rPr>
          <w:sz w:val="24"/>
        </w:rPr>
        <w:t>prazo</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complexidade</w:t>
      </w:r>
      <w:r>
        <w:rPr>
          <w:spacing w:val="-2"/>
          <w:sz w:val="24"/>
        </w:rPr>
        <w:t> </w:t>
      </w:r>
      <w:r>
        <w:rPr>
          <w:sz w:val="24"/>
        </w:rPr>
        <w:t>do</w:t>
      </w:r>
      <w:r>
        <w:rPr>
          <w:spacing w:val="-2"/>
          <w:sz w:val="24"/>
        </w:rPr>
        <w:t> </w:t>
      </w:r>
      <w:r>
        <w:rPr>
          <w:sz w:val="24"/>
        </w:rPr>
        <w:t>objeto,</w:t>
      </w:r>
      <w:r>
        <w:rPr>
          <w:spacing w:val="-2"/>
          <w:sz w:val="24"/>
        </w:rPr>
        <w:t> </w:t>
      </w:r>
      <w:r>
        <w:rPr>
          <w:sz w:val="24"/>
        </w:rPr>
        <w:t>para</w:t>
      </w:r>
      <w:r>
        <w:rPr>
          <w:spacing w:val="-2"/>
          <w:sz w:val="24"/>
        </w:rPr>
        <w:t> </w:t>
      </w:r>
      <w:r>
        <w:rPr>
          <w:sz w:val="24"/>
        </w:rPr>
        <w:t>que</w:t>
      </w:r>
      <w:r>
        <w:rPr>
          <w:spacing w:val="-2"/>
          <w:sz w:val="24"/>
        </w:rPr>
        <w:t> </w:t>
      </w:r>
      <w:r>
        <w:rPr>
          <w:sz w:val="24"/>
        </w:rPr>
        <w:t>envie</w:t>
      </w:r>
      <w:r>
        <w:rPr>
          <w:spacing w:val="-2"/>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9" w:val="left" w:leader="none"/>
        </w:tabs>
        <w:spacing w:line="235" w:lineRule="auto" w:before="0" w:after="0"/>
        <w:ind w:left="119" w:right="623" w:firstLine="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w:t>
      </w:r>
      <w:r>
        <w:rPr>
          <w:spacing w:val="-2"/>
          <w:sz w:val="24"/>
        </w:rPr>
        <w:t> </w:t>
      </w:r>
      <w:r>
        <w:rPr>
          <w:sz w:val="24"/>
        </w:rPr>
        <w:t>licitante, antes de findo o prazo.</w:t>
      </w:r>
    </w:p>
    <w:p>
      <w:pPr>
        <w:pStyle w:val="ListParagraph"/>
        <w:numPr>
          <w:ilvl w:val="1"/>
          <w:numId w:val="7"/>
        </w:numPr>
        <w:tabs>
          <w:tab w:pos="479" w:val="left" w:leader="none"/>
        </w:tabs>
        <w:spacing w:line="235" w:lineRule="auto" w:before="0" w:after="0"/>
        <w:ind w:left="119" w:right="677"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w:t>
      </w:r>
      <w:r>
        <w:rPr>
          <w:spacing w:val="-2"/>
          <w:sz w:val="24"/>
        </w:rPr>
        <w:t> </w:t>
      </w:r>
      <w:r>
        <w:rPr>
          <w:sz w:val="24"/>
        </w:rPr>
        <w:t>preço</w:t>
      </w:r>
      <w:r>
        <w:rPr>
          <w:spacing w:val="-2"/>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9" w:val="left" w:leader="none"/>
        </w:tabs>
        <w:spacing w:line="268" w:lineRule="exact" w:before="0" w:after="0"/>
        <w:ind w:left="479" w:right="0" w:hanging="360"/>
        <w:jc w:val="left"/>
        <w:rPr>
          <w:sz w:val="24"/>
        </w:rPr>
      </w:pPr>
      <w:r>
        <w:rPr>
          <w:sz w:val="24"/>
        </w:rPr>
        <w:t>Será desclassificada a proposta vencedora </w:t>
      </w:r>
      <w:r>
        <w:rPr>
          <w:spacing w:val="-4"/>
          <w:sz w:val="24"/>
        </w:rPr>
        <w:t>que:</w:t>
      </w:r>
    </w:p>
    <w:p>
      <w:pPr>
        <w:pStyle w:val="ListParagraph"/>
        <w:numPr>
          <w:ilvl w:val="2"/>
          <w:numId w:val="7"/>
        </w:numPr>
        <w:tabs>
          <w:tab w:pos="659" w:val="left" w:leader="none"/>
        </w:tabs>
        <w:spacing w:line="270" w:lineRule="exact" w:before="0" w:after="0"/>
        <w:ind w:left="659" w:right="0" w:hanging="540"/>
        <w:jc w:val="left"/>
        <w:rPr>
          <w:sz w:val="24"/>
        </w:rPr>
      </w:pPr>
      <w:r>
        <w:rPr>
          <w:sz w:val="24"/>
        </w:rPr>
        <w:t>contiver vícios </w:t>
      </w:r>
      <w:r>
        <w:rPr>
          <w:spacing w:val="-2"/>
          <w:sz w:val="24"/>
        </w:rPr>
        <w:t>insanáveis;</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465" w:val="left" w:leader="none"/>
        </w:tabs>
        <w:spacing w:line="270" w:lineRule="exact" w:before="0"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479" w:val="left" w:leader="none"/>
        </w:tabs>
        <w:spacing w:line="235" w:lineRule="auto" w:before="0" w:after="0"/>
        <w:ind w:left="119" w:right="349" w:firstLine="0"/>
        <w:jc w:val="left"/>
        <w:rPr>
          <w:sz w:val="24"/>
        </w:rPr>
      </w:pP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w:t>
      </w:r>
      <w:r>
        <w:rPr>
          <w:spacing w:val="-2"/>
          <w:sz w:val="24"/>
        </w:rPr>
        <w:t> </w:t>
      </w:r>
      <w:r>
        <w:rPr>
          <w:sz w:val="24"/>
        </w:rPr>
        <w:t>do</w:t>
      </w:r>
      <w:r>
        <w:rPr>
          <w:spacing w:val="-2"/>
          <w:sz w:val="24"/>
        </w:rPr>
        <w:t> </w:t>
      </w:r>
      <w:r>
        <w:rPr>
          <w:color w:val="000080"/>
          <w:sz w:val="24"/>
          <w:u w:val="single" w:color="000080"/>
        </w:rPr>
        <w:t>Decreto</w:t>
      </w:r>
      <w:r>
        <w:rPr>
          <w:color w:val="000080"/>
          <w:sz w:val="24"/>
        </w:rPr>
        <w:t> </w:t>
      </w:r>
      <w:r>
        <w:rPr>
          <w:color w:val="000080"/>
          <w:sz w:val="24"/>
          <w:u w:val="single" w:color="000080"/>
        </w:rPr>
        <w:t>nº 48.778/2023</w:t>
      </w:r>
      <w:r>
        <w:rPr>
          <w:sz w:val="24"/>
        </w:rPr>
        <w:t>.</w:t>
      </w:r>
    </w:p>
    <w:p>
      <w:pPr>
        <w:pStyle w:val="ListParagraph"/>
        <w:numPr>
          <w:ilvl w:val="2"/>
          <w:numId w:val="7"/>
        </w:numPr>
        <w:tabs>
          <w:tab w:pos="557" w:val="left" w:leader="none"/>
        </w:tabs>
        <w:spacing w:line="240" w:lineRule="auto" w:before="31"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839" w:val="left" w:leader="none"/>
        </w:tabs>
        <w:spacing w:line="273" w:lineRule="exact" w:before="3"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839" w:val="left" w:leader="none"/>
        </w:tabs>
        <w:spacing w:line="270" w:lineRule="exact" w:before="0"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479" w:val="left" w:leader="none"/>
        </w:tabs>
        <w:spacing w:line="235" w:lineRule="auto" w:before="2" w:after="0"/>
        <w:ind w:left="119" w:right="1170" w:firstLine="0"/>
        <w:jc w:val="left"/>
        <w:rPr>
          <w:sz w:val="24"/>
        </w:rPr>
      </w:pP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inexequibilidade</w:t>
      </w:r>
      <w:r>
        <w:rPr>
          <w:spacing w:val="-2"/>
          <w:sz w:val="24"/>
        </w:rPr>
        <w:t> </w:t>
      </w:r>
      <w:r>
        <w:rPr>
          <w:sz w:val="24"/>
        </w:rPr>
        <w:t>da</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em</w:t>
      </w:r>
      <w:r>
        <w:rPr>
          <w:spacing w:val="-2"/>
          <w:sz w:val="24"/>
        </w:rPr>
        <w:t> </w:t>
      </w:r>
      <w:r>
        <w:rPr>
          <w:sz w:val="24"/>
        </w:rPr>
        <w:t>caso</w:t>
      </w:r>
      <w:r>
        <w:rPr>
          <w:spacing w:val="-2"/>
          <w:sz w:val="24"/>
        </w:rPr>
        <w:t> </w:t>
      </w:r>
      <w:r>
        <w:rPr>
          <w:sz w:val="24"/>
        </w:rPr>
        <w:t>da</w:t>
      </w:r>
      <w:r>
        <w:rPr>
          <w:spacing w:val="-2"/>
          <w:sz w:val="24"/>
        </w:rPr>
        <w:t> </w:t>
      </w:r>
      <w:r>
        <w:rPr>
          <w:sz w:val="24"/>
        </w:rPr>
        <w:t>necessidade</w:t>
      </w:r>
      <w:r>
        <w:rPr>
          <w:spacing w:val="-2"/>
          <w:sz w:val="24"/>
        </w:rPr>
        <w:t> </w:t>
      </w:r>
      <w:r>
        <w:rPr>
          <w:sz w:val="24"/>
        </w:rPr>
        <w:t>de</w:t>
      </w:r>
      <w:r>
        <w:rPr>
          <w:spacing w:val="-2"/>
          <w:sz w:val="24"/>
        </w:rPr>
        <w:t> </w:t>
      </w:r>
      <w:r>
        <w:rPr>
          <w:sz w:val="24"/>
        </w:rPr>
        <w:t>esclarecimentos</w:t>
      </w:r>
      <w:r>
        <w:rPr>
          <w:spacing w:val="-2"/>
          <w:sz w:val="24"/>
        </w:rPr>
        <w:t> </w:t>
      </w:r>
      <w:r>
        <w:rPr>
          <w:sz w:val="24"/>
        </w:rPr>
        <w:t>complementares,</w:t>
      </w:r>
      <w:r>
        <w:rPr>
          <w:spacing w:val="-2"/>
          <w:sz w:val="24"/>
        </w:rPr>
        <w:t> </w:t>
      </w:r>
      <w:r>
        <w:rPr>
          <w:sz w:val="24"/>
        </w:rPr>
        <w:t>poderão</w:t>
      </w:r>
      <w:r>
        <w:rPr>
          <w:spacing w:val="-2"/>
          <w:sz w:val="24"/>
        </w:rPr>
        <w:t> </w:t>
      </w:r>
      <w:r>
        <w:rPr>
          <w:sz w:val="24"/>
        </w:rPr>
        <w:t>ser</w:t>
      </w:r>
      <w:r>
        <w:rPr>
          <w:spacing w:val="-2"/>
          <w:sz w:val="24"/>
        </w:rPr>
        <w:t> </w:t>
      </w:r>
      <w:r>
        <w:rPr>
          <w:sz w:val="24"/>
        </w:rPr>
        <w:t>efetuadas diligências, para que a empresa comprove a exequibilidade da proposta.</w:t>
      </w:r>
    </w:p>
    <w:p>
      <w:pPr>
        <w:pStyle w:val="ListParagraph"/>
        <w:numPr>
          <w:ilvl w:val="1"/>
          <w:numId w:val="7"/>
        </w:numPr>
        <w:tabs>
          <w:tab w:pos="479" w:val="left" w:leader="none"/>
        </w:tabs>
        <w:spacing w:line="235" w:lineRule="auto" w:before="0" w:after="0"/>
        <w:ind w:left="119" w:right="494" w:firstLine="0"/>
        <w:jc w:val="both"/>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 Preços elaborada pela</w:t>
      </w:r>
      <w:r>
        <w:rPr>
          <w:spacing w:val="-14"/>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479" w:val="left" w:leader="none"/>
        </w:tabs>
        <w:spacing w:line="235" w:lineRule="auto" w:before="0" w:after="0"/>
        <w:ind w:left="119" w:right="739"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w:t>
      </w:r>
      <w:r>
        <w:rPr>
          <w:spacing w:val="-3"/>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9" w:val="left" w:leader="none"/>
        </w:tabs>
        <w:spacing w:line="268" w:lineRule="exact" w:before="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659" w:val="left" w:leader="none"/>
        </w:tabs>
        <w:spacing w:line="235" w:lineRule="auto" w:before="0" w:after="0"/>
        <w:ind w:left="119" w:right="1022"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Simples Nacional, quando não cabível esse regime.</w:t>
      </w:r>
    </w:p>
    <w:p>
      <w:pPr>
        <w:pStyle w:val="ListParagraph"/>
        <w:numPr>
          <w:ilvl w:val="1"/>
          <w:numId w:val="7"/>
        </w:numPr>
        <w:tabs>
          <w:tab w:pos="479" w:val="left" w:leader="none"/>
        </w:tabs>
        <w:spacing w:line="235" w:lineRule="auto" w:before="0" w:after="0"/>
        <w:ind w:left="119" w:right="3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w:t>
      </w:r>
      <w:r>
        <w:rPr>
          <w:spacing w:val="-2"/>
          <w:sz w:val="24"/>
        </w:rPr>
        <w:t> </w:t>
      </w:r>
      <w:r>
        <w:rPr>
          <w:sz w:val="24"/>
        </w:rPr>
        <w:t>requisitante</w:t>
      </w:r>
      <w:r>
        <w:rPr>
          <w:spacing w:val="-2"/>
          <w:sz w:val="24"/>
        </w:rPr>
        <w:t> </w:t>
      </w:r>
      <w:r>
        <w:rPr>
          <w:sz w:val="24"/>
        </w:rPr>
        <w:t>da</w:t>
      </w:r>
      <w:r>
        <w:rPr>
          <w:spacing w:val="-2"/>
          <w:sz w:val="24"/>
        </w:rPr>
        <w:t> </w:t>
      </w:r>
      <w:r>
        <w:rPr>
          <w:sz w:val="24"/>
        </w:rPr>
        <w:t>área especializada no objeto.</w:t>
      </w:r>
    </w:p>
    <w:p>
      <w:pPr>
        <w:pStyle w:val="ListParagraph"/>
        <w:numPr>
          <w:ilvl w:val="1"/>
          <w:numId w:val="7"/>
        </w:numPr>
        <w:tabs>
          <w:tab w:pos="599" w:val="left" w:leader="none"/>
        </w:tabs>
        <w:spacing w:line="235" w:lineRule="auto" w:before="0" w:after="0"/>
        <w:ind w:left="119" w:right="299"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1"/>
        <w:numPr>
          <w:ilvl w:val="2"/>
          <w:numId w:val="7"/>
        </w:numPr>
        <w:tabs>
          <w:tab w:pos="779" w:val="left" w:leader="none"/>
        </w:tabs>
        <w:spacing w:line="235" w:lineRule="auto" w:before="0" w:after="0"/>
        <w:ind w:left="119" w:right="182"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8"/>
        </w:rPr>
        <w:t> </w:t>
      </w:r>
      <w:r>
        <w:rPr/>
        <w:t>nº. 524 – Sala 2.105 – 2° andar – Bloco F</w:t>
      </w:r>
      <w:r>
        <w:rPr>
          <w:spacing w:val="-4"/>
        </w:rPr>
        <w:t> </w:t>
      </w:r>
      <w:r>
        <w:rPr/>
        <w:t>– DEPLICON - Departamento de Licitações e Contratos da UERJ. Os materiais apresentados para análise</w:t>
      </w:r>
    </w:p>
    <w:p>
      <w:pPr>
        <w:pStyle w:val="Heading1"/>
        <w:spacing w:after="0" w:line="235" w:lineRule="auto"/>
        <w:jc w:val="left"/>
        <w:rPr>
          <w:b w:val="0"/>
        </w:rPr>
        <w:sectPr>
          <w:pgSz w:w="15840" w:h="24480"/>
          <w:pgMar w:top="0" w:bottom="0" w:left="0" w:right="0"/>
        </w:sectPr>
      </w:pPr>
    </w:p>
    <w:p>
      <w:pPr>
        <w:spacing w:line="259" w:lineRule="exact" w:before="0"/>
        <w:ind w:left="119" w:right="0" w:firstLine="0"/>
        <w:jc w:val="left"/>
        <w:rPr>
          <w:b/>
          <w:sz w:val="24"/>
        </w:rPr>
      </w:pPr>
      <w:r>
        <w:rPr>
          <w:b/>
          <w:sz w:val="24"/>
        </w:rPr>
        <w:t>deverão</w:t>
      </w:r>
      <w:r>
        <w:rPr>
          <w:b/>
          <w:spacing w:val="-4"/>
          <w:sz w:val="24"/>
        </w:rPr>
        <w:t> </w:t>
      </w:r>
      <w:r>
        <w:rPr>
          <w:b/>
          <w:sz w:val="24"/>
        </w:rPr>
        <w:t>estar</w:t>
      </w:r>
      <w:r>
        <w:rPr>
          <w:b/>
          <w:spacing w:val="-5"/>
          <w:sz w:val="24"/>
        </w:rPr>
        <w:t> </w:t>
      </w:r>
      <w:r>
        <w:rPr>
          <w:b/>
          <w:sz w:val="24"/>
        </w:rPr>
        <w:t>corretamente</w:t>
      </w:r>
      <w:r>
        <w:rPr>
          <w:b/>
          <w:spacing w:val="-2"/>
          <w:sz w:val="24"/>
        </w:rPr>
        <w:t> </w:t>
      </w:r>
      <w:r>
        <w:rPr>
          <w:b/>
          <w:sz w:val="24"/>
        </w:rPr>
        <w:t>identificados</w:t>
      </w:r>
      <w:r>
        <w:rPr>
          <w:b/>
          <w:spacing w:val="-1"/>
          <w:sz w:val="24"/>
        </w:rPr>
        <w:t> </w:t>
      </w:r>
      <w:r>
        <w:rPr>
          <w:b/>
          <w:sz w:val="24"/>
        </w:rPr>
        <w:t>com</w:t>
      </w:r>
      <w:r>
        <w:rPr>
          <w:b/>
          <w:spacing w:val="-1"/>
          <w:sz w:val="24"/>
        </w:rPr>
        <w:t> </w:t>
      </w:r>
      <w:r>
        <w:rPr>
          <w:b/>
          <w:sz w:val="24"/>
        </w:rPr>
        <w:t>o</w:t>
      </w:r>
      <w:r>
        <w:rPr>
          <w:b/>
          <w:spacing w:val="-1"/>
          <w:sz w:val="24"/>
        </w:rPr>
        <w:t> </w:t>
      </w:r>
      <w:r>
        <w:rPr>
          <w:b/>
          <w:sz w:val="24"/>
        </w:rPr>
        <w:t>nome</w:t>
      </w:r>
      <w:r>
        <w:rPr>
          <w:b/>
          <w:spacing w:val="-1"/>
          <w:sz w:val="24"/>
        </w:rPr>
        <w:t> </w:t>
      </w:r>
      <w:r>
        <w:rPr>
          <w:b/>
          <w:sz w:val="24"/>
        </w:rPr>
        <w:t>do</w:t>
      </w:r>
      <w:r>
        <w:rPr>
          <w:b/>
          <w:spacing w:val="-1"/>
          <w:sz w:val="24"/>
        </w:rPr>
        <w:t> </w:t>
      </w:r>
      <w:r>
        <w:rPr>
          <w:b/>
          <w:sz w:val="24"/>
        </w:rPr>
        <w:t>licitante</w:t>
      </w:r>
      <w:r>
        <w:rPr>
          <w:b/>
          <w:spacing w:val="-1"/>
          <w:sz w:val="24"/>
        </w:rPr>
        <w:t> </w:t>
      </w:r>
      <w:r>
        <w:rPr>
          <w:b/>
          <w:sz w:val="24"/>
        </w:rPr>
        <w:t>responsável</w:t>
      </w:r>
      <w:r>
        <w:rPr>
          <w:b/>
          <w:spacing w:val="-1"/>
          <w:sz w:val="24"/>
        </w:rPr>
        <w:t> </w:t>
      </w:r>
      <w:r>
        <w:rPr>
          <w:b/>
          <w:sz w:val="24"/>
        </w:rPr>
        <w:t>pelo</w:t>
      </w:r>
      <w:r>
        <w:rPr>
          <w:b/>
          <w:spacing w:val="-1"/>
          <w:sz w:val="24"/>
        </w:rPr>
        <w:t> </w:t>
      </w:r>
      <w:r>
        <w:rPr>
          <w:b/>
          <w:sz w:val="24"/>
        </w:rPr>
        <w:t>envio,</w:t>
      </w:r>
      <w:r>
        <w:rPr>
          <w:b/>
          <w:spacing w:val="-1"/>
          <w:sz w:val="24"/>
        </w:rPr>
        <w:t> </w:t>
      </w:r>
      <w:r>
        <w:rPr>
          <w:b/>
          <w:sz w:val="24"/>
        </w:rPr>
        <w:t>número</w:t>
      </w:r>
      <w:r>
        <w:rPr>
          <w:b/>
          <w:spacing w:val="-1"/>
          <w:sz w:val="24"/>
        </w:rPr>
        <w:t> </w:t>
      </w:r>
      <w:r>
        <w:rPr>
          <w:b/>
          <w:sz w:val="24"/>
        </w:rPr>
        <w:t>do</w:t>
      </w:r>
      <w:r>
        <w:rPr>
          <w:b/>
          <w:spacing w:val="-1"/>
          <w:sz w:val="24"/>
        </w:rPr>
        <w:t> </w:t>
      </w:r>
      <w:r>
        <w:rPr>
          <w:b/>
          <w:sz w:val="24"/>
        </w:rPr>
        <w:t>Pregão</w:t>
      </w:r>
      <w:r>
        <w:rPr>
          <w:b/>
          <w:spacing w:val="-1"/>
          <w:sz w:val="24"/>
        </w:rPr>
        <w:t> </w:t>
      </w:r>
      <w:r>
        <w:rPr>
          <w:b/>
          <w:sz w:val="24"/>
        </w:rPr>
        <w:t>e</w:t>
      </w:r>
      <w:r>
        <w:rPr>
          <w:b/>
          <w:spacing w:val="-1"/>
          <w:sz w:val="24"/>
        </w:rPr>
        <w:t> </w:t>
      </w:r>
      <w:r>
        <w:rPr>
          <w:b/>
          <w:sz w:val="24"/>
        </w:rPr>
        <w:t>número</w:t>
      </w:r>
      <w:r>
        <w:rPr>
          <w:b/>
          <w:spacing w:val="-1"/>
          <w:sz w:val="24"/>
        </w:rPr>
        <w:t> </w:t>
      </w:r>
      <w:r>
        <w:rPr>
          <w:b/>
          <w:sz w:val="24"/>
        </w:rPr>
        <w:t>do</w:t>
      </w:r>
      <w:r>
        <w:rPr>
          <w:b/>
          <w:spacing w:val="-1"/>
          <w:sz w:val="24"/>
        </w:rPr>
        <w:t> </w:t>
      </w:r>
      <w:r>
        <w:rPr>
          <w:b/>
          <w:sz w:val="24"/>
        </w:rPr>
        <w:t>item</w:t>
      </w:r>
      <w:r>
        <w:rPr>
          <w:b/>
          <w:spacing w:val="-1"/>
          <w:sz w:val="24"/>
        </w:rPr>
        <w:t> </w:t>
      </w:r>
      <w:r>
        <w:rPr>
          <w:b/>
          <w:sz w:val="24"/>
        </w:rPr>
        <w:t>ou</w:t>
      </w:r>
      <w:r>
        <w:rPr>
          <w:b/>
          <w:spacing w:val="-1"/>
          <w:sz w:val="24"/>
        </w:rPr>
        <w:t> </w:t>
      </w:r>
      <w:r>
        <w:rPr>
          <w:b/>
          <w:sz w:val="24"/>
        </w:rPr>
        <w:t>lote</w:t>
      </w:r>
      <w:r>
        <w:rPr>
          <w:b/>
          <w:spacing w:val="-1"/>
          <w:sz w:val="24"/>
        </w:rPr>
        <w:t> </w:t>
      </w:r>
      <w:r>
        <w:rPr>
          <w:b/>
          <w:sz w:val="24"/>
        </w:rPr>
        <w:t>a</w:t>
      </w:r>
      <w:r>
        <w:rPr>
          <w:b/>
          <w:spacing w:val="-1"/>
          <w:sz w:val="24"/>
        </w:rPr>
        <w:t> </w:t>
      </w:r>
      <w:r>
        <w:rPr>
          <w:b/>
          <w:sz w:val="24"/>
        </w:rPr>
        <w:t>que</w:t>
      </w:r>
      <w:r>
        <w:rPr>
          <w:b/>
          <w:spacing w:val="-1"/>
          <w:sz w:val="24"/>
        </w:rPr>
        <w:t> </w:t>
      </w:r>
      <w:r>
        <w:rPr>
          <w:b/>
          <w:sz w:val="24"/>
        </w:rPr>
        <w:t>se</w:t>
      </w:r>
      <w:r>
        <w:rPr>
          <w:b/>
          <w:spacing w:val="-1"/>
          <w:sz w:val="24"/>
        </w:rPr>
        <w:t> </w:t>
      </w:r>
      <w:r>
        <w:rPr>
          <w:b/>
          <w:spacing w:val="-2"/>
          <w:sz w:val="24"/>
        </w:rPr>
        <w:t>referem.</w:t>
      </w:r>
    </w:p>
    <w:p>
      <w:pPr>
        <w:pStyle w:val="ListParagraph"/>
        <w:numPr>
          <w:ilvl w:val="2"/>
          <w:numId w:val="7"/>
        </w:numPr>
        <w:tabs>
          <w:tab w:pos="779" w:val="left" w:leader="none"/>
        </w:tabs>
        <w:spacing w:line="270" w:lineRule="exact" w:before="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779" w:val="left" w:leader="none"/>
        </w:tabs>
        <w:spacing w:line="270" w:lineRule="exact" w:before="0" w:after="0"/>
        <w:ind w:left="779" w:right="0" w:hanging="66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não observância</w:t>
      </w:r>
      <w:r>
        <w:rPr>
          <w:spacing w:val="-1"/>
          <w:sz w:val="24"/>
        </w:rPr>
        <w:t> </w:t>
      </w:r>
      <w:r>
        <w:rPr>
          <w:sz w:val="24"/>
        </w:rPr>
        <w:t>ao</w:t>
      </w:r>
      <w:r>
        <w:rPr>
          <w:spacing w:val="-1"/>
          <w:sz w:val="24"/>
        </w:rPr>
        <w:t> </w:t>
      </w:r>
      <w:r>
        <w:rPr>
          <w:sz w:val="24"/>
        </w:rPr>
        <w:t>procedimento definido</w:t>
      </w:r>
      <w:r>
        <w:rPr>
          <w:spacing w:val="-1"/>
          <w:sz w:val="24"/>
        </w:rPr>
        <w:t> </w:t>
      </w:r>
      <w:r>
        <w:rPr>
          <w:sz w:val="24"/>
        </w:rPr>
        <w:t>no</w:t>
      </w:r>
      <w:r>
        <w:rPr>
          <w:spacing w:val="-6"/>
          <w:sz w:val="24"/>
        </w:rPr>
        <w:t> </w:t>
      </w:r>
      <w:r>
        <w:rPr>
          <w:sz w:val="24"/>
        </w:rPr>
        <w:t>Termo</w:t>
      </w:r>
      <w:r>
        <w:rPr>
          <w:spacing w:val="-1"/>
          <w:sz w:val="24"/>
        </w:rPr>
        <w:t> </w:t>
      </w:r>
      <w:r>
        <w:rPr>
          <w:sz w:val="24"/>
        </w:rPr>
        <w:t>de Referência</w:t>
      </w:r>
      <w:r>
        <w:rPr>
          <w:spacing w:val="-1"/>
          <w:sz w:val="24"/>
        </w:rPr>
        <w:t> </w:t>
      </w:r>
      <w:r>
        <w:rPr>
          <w:sz w:val="24"/>
        </w:rPr>
        <w:t>quanto</w:t>
      </w:r>
      <w:r>
        <w:rPr>
          <w:spacing w:val="-1"/>
          <w:sz w:val="24"/>
        </w:rPr>
        <w:t> </w:t>
      </w:r>
      <w:r>
        <w:rPr>
          <w:sz w:val="24"/>
        </w:rPr>
        <w:t>à amostra,</w:t>
      </w:r>
      <w:r>
        <w:rPr>
          <w:spacing w:val="-1"/>
          <w:sz w:val="24"/>
        </w:rPr>
        <w:t> </w:t>
      </w:r>
      <w:r>
        <w:rPr>
          <w:sz w:val="24"/>
        </w:rPr>
        <w:t>ao</w:t>
      </w:r>
      <w:r>
        <w:rPr>
          <w:spacing w:val="-1"/>
          <w:sz w:val="24"/>
        </w:rPr>
        <w:t> </w:t>
      </w:r>
      <w:r>
        <w:rPr>
          <w:sz w:val="24"/>
        </w:rPr>
        <w:t>exame</w:t>
      </w:r>
      <w:r>
        <w:rPr>
          <w:spacing w:val="-1"/>
          <w:sz w:val="24"/>
        </w:rPr>
        <w:t> </w:t>
      </w:r>
      <w:r>
        <w:rPr>
          <w:sz w:val="24"/>
        </w:rPr>
        <w:t>de conformidade</w:t>
      </w:r>
      <w:r>
        <w:rPr>
          <w:spacing w:val="-1"/>
          <w:sz w:val="24"/>
        </w:rPr>
        <w:t> </w:t>
      </w:r>
      <w:r>
        <w:rPr>
          <w:sz w:val="24"/>
        </w:rPr>
        <w:t>ou</w:t>
      </w:r>
      <w:r>
        <w:rPr>
          <w:spacing w:val="-1"/>
          <w:sz w:val="24"/>
        </w:rPr>
        <w:t> </w:t>
      </w:r>
      <w:r>
        <w:rPr>
          <w:sz w:val="24"/>
        </w:rPr>
        <w:t>à prova</w:t>
      </w:r>
      <w:r>
        <w:rPr>
          <w:spacing w:val="-1"/>
          <w:sz w:val="24"/>
        </w:rPr>
        <w:t> </w:t>
      </w:r>
      <w:r>
        <w:rPr>
          <w:sz w:val="24"/>
        </w:rPr>
        <w:t>de</w:t>
      </w:r>
      <w:r>
        <w:rPr>
          <w:spacing w:val="-1"/>
          <w:sz w:val="24"/>
        </w:rPr>
        <w:t> </w:t>
      </w:r>
      <w:r>
        <w:rPr>
          <w:sz w:val="24"/>
        </w:rPr>
        <w:t>conceito, </w:t>
      </w:r>
      <w:r>
        <w:rPr>
          <w:spacing w:val="-5"/>
          <w:sz w:val="24"/>
        </w:rPr>
        <w:t>sem</w:t>
      </w:r>
    </w:p>
    <w:p>
      <w:pPr>
        <w:spacing w:line="235" w:lineRule="auto" w:before="1"/>
        <w:ind w:left="119" w:right="0" w:firstLine="0"/>
        <w:jc w:val="left"/>
        <w:rPr>
          <w:sz w:val="24"/>
        </w:rPr>
      </w:pPr>
      <w:r>
        <w:rPr>
          <w:sz w:val="24"/>
        </w:rPr>
        <w:t>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7"/>
        </w:numPr>
        <w:tabs>
          <w:tab w:pos="779" w:val="left" w:leader="none"/>
        </w:tabs>
        <w:spacing w:line="235" w:lineRule="auto" w:before="0" w:after="0"/>
        <w:ind w:left="119" w:right="295" w:firstLine="0"/>
        <w:jc w:val="left"/>
        <w:rPr>
          <w:sz w:val="24"/>
        </w:rPr>
      </w:pPr>
      <w:r>
        <w:rPr>
          <w:sz w:val="24"/>
        </w:rPr>
        <w:t>Se o resultado da avaliação da(s) amostras, do exame de conformidade ou da prova de conceito apresentada(s) pelo primeiro classificado for de desconformidade,</w:t>
      </w:r>
      <w:r>
        <w:rPr>
          <w:spacing w:val="-2"/>
          <w:sz w:val="24"/>
        </w:rPr>
        <w:t> </w:t>
      </w:r>
      <w:r>
        <w:rPr>
          <w:sz w:val="24"/>
        </w:rPr>
        <w:t>o</w:t>
      </w:r>
      <w:r>
        <w:rPr>
          <w:spacing w:val="-2"/>
          <w:sz w:val="24"/>
        </w:rPr>
        <w:t> </w:t>
      </w:r>
      <w:r>
        <w:rPr>
          <w:sz w:val="24"/>
        </w:rPr>
        <w:t>Pregoeiro</w:t>
      </w:r>
      <w:r>
        <w:rPr>
          <w:spacing w:val="-2"/>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w:t>
      </w:r>
      <w:r>
        <w:rPr>
          <w:strike w:val="0"/>
          <w:spacing w:val="-2"/>
          <w:sz w:val="24"/>
        </w:rPr>
        <w:t> </w:t>
      </w:r>
      <w:r>
        <w:rPr>
          <w:strike w:val="0"/>
          <w:sz w:val="24"/>
        </w:rPr>
        <w:t>na</w:t>
      </w:r>
      <w:r>
        <w:rPr>
          <w:strike w:val="0"/>
          <w:spacing w:val="-2"/>
          <w:sz w:val="24"/>
        </w:rPr>
        <w:t> </w:t>
      </w:r>
      <w:r>
        <w:rPr>
          <w:strike w:val="0"/>
          <w:sz w:val="24"/>
        </w:rPr>
        <w:t>forma</w:t>
      </w:r>
      <w:r>
        <w:rPr>
          <w:strike w:val="0"/>
          <w:spacing w:val="-2"/>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9" w:val="left" w:leader="none"/>
        </w:tabs>
        <w:spacing w:line="235" w:lineRule="auto" w:before="0" w:after="0"/>
        <w:ind w:left="119" w:right="90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w:t>
      </w:r>
      <w:r>
        <w:rPr>
          <w:spacing w:val="-2"/>
          <w:sz w:val="24"/>
        </w:rPr>
        <w:t> </w:t>
      </w:r>
      <w:r>
        <w:rPr>
          <w:sz w:val="24"/>
        </w:rPr>
        <w:t>ser descartada ou incorporada ao patrimônio do contratante.</w:t>
      </w:r>
    </w:p>
    <w:p>
      <w:pPr>
        <w:pStyle w:val="ListParagraph"/>
        <w:numPr>
          <w:ilvl w:val="2"/>
          <w:numId w:val="7"/>
        </w:numPr>
        <w:tabs>
          <w:tab w:pos="765" w:val="left" w:leader="none"/>
        </w:tabs>
        <w:spacing w:line="271" w:lineRule="exact" w:before="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3"/>
        <w:rPr>
          <w:sz w:val="24"/>
        </w:rPr>
      </w:pPr>
    </w:p>
    <w:p>
      <w:pPr>
        <w:pStyle w:val="Heading3"/>
        <w:numPr>
          <w:ilvl w:val="0"/>
          <w:numId w:val="1"/>
        </w:numPr>
        <w:tabs>
          <w:tab w:pos="318" w:val="left" w:leader="none"/>
        </w:tabs>
        <w:spacing w:line="240" w:lineRule="auto" w:before="0" w:after="0"/>
        <w:ind w:left="318" w:right="0" w:hanging="199"/>
        <w:jc w:val="both"/>
      </w:pPr>
      <w:r>
        <w:rPr/>
        <w:t>DA</w:t>
      </w:r>
      <w:r>
        <w:rPr>
          <w:spacing w:val="-13"/>
        </w:rPr>
        <w:t> </w:t>
      </w:r>
      <w:r>
        <w:rPr/>
        <w:t>FASE</w:t>
      </w:r>
      <w:r>
        <w:rPr>
          <w:spacing w:val="-10"/>
        </w:rPr>
        <w:t> </w:t>
      </w:r>
      <w:r>
        <w:rPr/>
        <w:t>DE</w:t>
      </w:r>
      <w:r>
        <w:rPr>
          <w:spacing w:val="-6"/>
        </w:rPr>
        <w:t> </w:t>
      </w:r>
      <w:r>
        <w:rPr>
          <w:spacing w:val="-2"/>
        </w:rPr>
        <w:t>HABILITAÇÃO</w:t>
      </w:r>
    </w:p>
    <w:p>
      <w:pPr>
        <w:pStyle w:val="BodyText"/>
        <w:spacing w:before="80"/>
        <w:rPr>
          <w:b/>
        </w:rPr>
      </w:pPr>
    </w:p>
    <w:p>
      <w:pPr>
        <w:pStyle w:val="BodyText"/>
        <w:spacing w:line="280" w:lineRule="auto"/>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3" w:val="left" w:leader="none"/>
        </w:tabs>
        <w:spacing w:line="240" w:lineRule="auto" w:before="3" w:after="0"/>
        <w:ind w:left="323" w:right="0" w:hanging="204"/>
        <w:jc w:val="both"/>
        <w:rPr>
          <w:sz w:val="20"/>
        </w:rPr>
      </w:pPr>
      <w:r>
        <w:rPr>
          <w:spacing w:val="-2"/>
          <w:sz w:val="20"/>
        </w:rPr>
        <w:t>SICAF;</w:t>
      </w:r>
    </w:p>
    <w:p>
      <w:pPr>
        <w:pStyle w:val="ListParagraph"/>
        <w:numPr>
          <w:ilvl w:val="0"/>
          <w:numId w:val="8"/>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7707527</wp:posOffset>
                </wp:positionH>
                <wp:positionV relativeFrom="paragraph">
                  <wp:posOffset>153783</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891968pt;margin-top:12.10893pt;width:2.225176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9"/>
        </w:numPr>
        <w:tabs>
          <w:tab w:pos="465" w:val="left" w:leader="none"/>
        </w:tabs>
        <w:spacing w:line="235" w:lineRule="auto" w:before="0" w:after="0"/>
        <w:ind w:left="119" w:right="28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r>
          <w:rPr>
            <w:color w:val="000080"/>
            <w:spacing w:val="-2"/>
            <w:sz w:val="24"/>
            <w:u w:val="single" w:color="000080"/>
          </w:rPr>
          <w:t> </w:t>
        </w:r>
        <w:r>
          <w:rPr>
            <w:color w:val="000080"/>
            <w:sz w:val="24"/>
            <w:u w:val="single" w:color="000080"/>
          </w:rPr>
          <w:t>12</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numPr>
          <w:ilvl w:val="1"/>
          <w:numId w:val="9"/>
        </w:numPr>
        <w:tabs>
          <w:tab w:pos="479" w:val="left" w:leader="none"/>
        </w:tabs>
        <w:spacing w:line="235" w:lineRule="auto" w:before="0" w:after="0"/>
        <w:ind w:left="119" w:right="18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659" w:val="left" w:leader="none"/>
        </w:tabs>
        <w:spacing w:line="270" w:lineRule="exact" w:before="0"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659" w:val="left" w:leader="none"/>
        </w:tabs>
        <w:spacing w:line="270" w:lineRule="exact" w:before="0"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479" w:val="left" w:leader="none"/>
        </w:tabs>
        <w:spacing w:line="235" w:lineRule="auto" w:before="1" w:after="0"/>
        <w:ind w:left="119" w:right="323"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provisoriamente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tenha</w:t>
      </w:r>
      <w:r>
        <w:rPr>
          <w:spacing w:val="-2"/>
          <w:sz w:val="24"/>
        </w:rPr>
        <w:t> </w:t>
      </w:r>
      <w:r>
        <w:rPr>
          <w:sz w:val="24"/>
        </w:rPr>
        <w:t>se</w:t>
      </w:r>
      <w:r>
        <w:rPr>
          <w:spacing w:val="-2"/>
          <w:sz w:val="24"/>
        </w:rPr>
        <w:t> </w:t>
      </w:r>
      <w:r>
        <w:rPr>
          <w:sz w:val="24"/>
        </w:rPr>
        <w:t>utilizado</w:t>
      </w:r>
      <w:r>
        <w:rPr>
          <w:spacing w:val="-2"/>
          <w:sz w:val="24"/>
        </w:rPr>
        <w:t> </w:t>
      </w:r>
      <w:r>
        <w:rPr>
          <w:sz w:val="24"/>
        </w:rPr>
        <w:t>de</w:t>
      </w:r>
      <w:r>
        <w:rPr>
          <w:spacing w:val="-2"/>
          <w:sz w:val="24"/>
        </w:rPr>
        <w:t> </w:t>
      </w:r>
      <w:r>
        <w:rPr>
          <w:sz w:val="24"/>
        </w:rPr>
        <w:t>algum</w:t>
      </w:r>
      <w:r>
        <w:rPr>
          <w:spacing w:val="-2"/>
          <w:sz w:val="24"/>
        </w:rPr>
        <w:t> </w:t>
      </w:r>
      <w:r>
        <w:rPr>
          <w:sz w:val="24"/>
        </w:rPr>
        <w:t>tratamento</w:t>
      </w:r>
      <w:r>
        <w:rPr>
          <w:spacing w:val="-2"/>
          <w:sz w:val="24"/>
        </w:rPr>
        <w:t> </w:t>
      </w:r>
      <w:r>
        <w:rPr>
          <w:sz w:val="24"/>
        </w:rPr>
        <w:t>favorecido</w:t>
      </w:r>
      <w:r>
        <w:rPr>
          <w:spacing w:val="-2"/>
          <w:sz w:val="24"/>
        </w:rPr>
        <w:t> </w:t>
      </w:r>
      <w:r>
        <w:rPr>
          <w:sz w:val="24"/>
        </w:rPr>
        <w:t>às</w:t>
      </w:r>
      <w:r>
        <w:rPr>
          <w:spacing w:val="-2"/>
          <w:sz w:val="24"/>
        </w:rPr>
        <w:t> </w:t>
      </w:r>
      <w:r>
        <w:rPr>
          <w:sz w:val="24"/>
        </w:rPr>
        <w:t>ME/EPPs,</w:t>
      </w:r>
      <w:r>
        <w:rPr>
          <w:spacing w:val="-2"/>
          <w:sz w:val="24"/>
        </w:rPr>
        <w:t> </w:t>
      </w:r>
      <w:r>
        <w:rPr>
          <w:sz w:val="24"/>
        </w:rPr>
        <w:t>o</w:t>
      </w:r>
      <w:r>
        <w:rPr>
          <w:spacing w:val="-2"/>
          <w:sz w:val="24"/>
        </w:rPr>
        <w:t> </w:t>
      </w:r>
      <w:r>
        <w:rPr>
          <w:sz w:val="24"/>
        </w:rPr>
        <w:t>Pregoeiro</w:t>
      </w:r>
      <w:r>
        <w:rPr>
          <w:spacing w:val="-2"/>
          <w:sz w:val="24"/>
        </w:rPr>
        <w:t> </w:t>
      </w:r>
      <w:r>
        <w:rPr>
          <w:sz w:val="24"/>
        </w:rPr>
        <w:t>verificará</w:t>
      </w:r>
      <w:r>
        <w:rPr>
          <w:spacing w:val="-2"/>
          <w:sz w:val="24"/>
        </w:rPr>
        <w:t> </w:t>
      </w:r>
      <w:r>
        <w:rPr>
          <w:sz w:val="24"/>
        </w:rPr>
        <w:t>se</w:t>
      </w:r>
      <w:r>
        <w:rPr>
          <w:spacing w:val="-2"/>
          <w:sz w:val="24"/>
        </w:rPr>
        <w:t> </w:t>
      </w:r>
      <w:r>
        <w:rPr>
          <w:sz w:val="24"/>
        </w:rPr>
        <w:t>faz jus ao benefício, em conformidade com os itens 2.8 e 3.5 deste Edital.</w:t>
      </w:r>
    </w:p>
    <w:p>
      <w:pPr>
        <w:pStyle w:val="ListParagraph"/>
        <w:numPr>
          <w:ilvl w:val="1"/>
          <w:numId w:val="9"/>
        </w:numPr>
        <w:tabs>
          <w:tab w:pos="474" w:val="left" w:leader="none"/>
        </w:tabs>
        <w:spacing w:line="235" w:lineRule="auto" w:before="0" w:after="0"/>
        <w:ind w:left="119" w:right="210" w:firstLine="0"/>
        <w:jc w:val="left"/>
        <w:rPr>
          <w:sz w:val="24"/>
        </w:rPr>
      </w:pPr>
      <w:r>
        <w:rPr>
          <w:sz w:val="24"/>
        </w:rPr>
        <w:t>Todos</w:t>
      </w:r>
      <w:r>
        <w:rPr>
          <w:spacing w:val="-3"/>
          <w:sz w:val="24"/>
        </w:rPr>
        <w:t> </w:t>
      </w:r>
      <w:r>
        <w:rPr>
          <w:sz w:val="24"/>
        </w:rPr>
        <w:t>os</w:t>
      </w:r>
      <w:r>
        <w:rPr>
          <w:spacing w:val="-3"/>
          <w:sz w:val="24"/>
        </w:rPr>
        <w:t> </w:t>
      </w:r>
      <w:r>
        <w:rPr>
          <w:sz w:val="24"/>
        </w:rPr>
        <w:t>licitantes</w:t>
      </w:r>
      <w:r>
        <w:rPr>
          <w:spacing w:val="-3"/>
          <w:sz w:val="24"/>
        </w:rPr>
        <w:t> </w:t>
      </w:r>
      <w:r>
        <w:rPr>
          <w:sz w:val="24"/>
        </w:rPr>
        <w:t>encaminharão,</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sistema,</w:t>
      </w:r>
      <w:r>
        <w:rPr>
          <w:spacing w:val="-3"/>
          <w:sz w:val="24"/>
        </w:rPr>
        <w:t> </w:t>
      </w:r>
      <w:r>
        <w:rPr>
          <w:sz w:val="24"/>
        </w:rPr>
        <w:t>simultaneamente</w:t>
      </w:r>
      <w:r>
        <w:rPr>
          <w:spacing w:val="-3"/>
          <w:sz w:val="24"/>
        </w:rPr>
        <w:t> </w:t>
      </w:r>
      <w:r>
        <w:rPr>
          <w:sz w:val="24"/>
        </w:rPr>
        <w:t>os</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e</w:t>
      </w:r>
      <w:r>
        <w:rPr>
          <w:spacing w:val="-3"/>
          <w:sz w:val="24"/>
        </w:rPr>
        <w:t> </w:t>
      </w:r>
      <w:r>
        <w:rPr>
          <w:sz w:val="24"/>
        </w:rPr>
        <w:t>a</w:t>
      </w:r>
      <w:r>
        <w:rPr>
          <w:spacing w:val="-3"/>
          <w:sz w:val="24"/>
        </w:rPr>
        <w:t> </w:t>
      </w:r>
      <w:r>
        <w:rPr>
          <w:sz w:val="24"/>
        </w:rPr>
        <w:t>proposta</w:t>
      </w:r>
      <w:r>
        <w:rPr>
          <w:spacing w:val="-3"/>
          <w:sz w:val="24"/>
        </w:rPr>
        <w:t> </w:t>
      </w:r>
      <w:r>
        <w:rPr>
          <w:sz w:val="24"/>
        </w:rPr>
        <w:t>com</w:t>
      </w:r>
      <w:r>
        <w:rPr>
          <w:spacing w:val="-3"/>
          <w:sz w:val="24"/>
        </w:rPr>
        <w:t> </w:t>
      </w:r>
      <w:r>
        <w:rPr>
          <w:sz w:val="24"/>
        </w:rPr>
        <w:t>o</w:t>
      </w:r>
      <w:r>
        <w:rPr>
          <w:spacing w:val="-3"/>
          <w:sz w:val="24"/>
        </w:rPr>
        <w:t> </w:t>
      </w:r>
      <w:r>
        <w:rPr>
          <w:sz w:val="24"/>
        </w:rPr>
        <w:t>preço</w:t>
      </w:r>
      <w:r>
        <w:rPr>
          <w:spacing w:val="-3"/>
          <w:sz w:val="24"/>
        </w:rPr>
        <w:t> </w:t>
      </w:r>
      <w:r>
        <w:rPr>
          <w:sz w:val="24"/>
        </w:rPr>
        <w:t>ou</w:t>
      </w:r>
      <w:r>
        <w:rPr>
          <w:spacing w:val="-3"/>
          <w:sz w:val="24"/>
        </w:rPr>
        <w:t> </w:t>
      </w:r>
      <w:r>
        <w:rPr>
          <w:sz w:val="24"/>
        </w:rPr>
        <w:t>o</w:t>
      </w:r>
      <w:r>
        <w:rPr>
          <w:spacing w:val="-3"/>
          <w:sz w:val="24"/>
        </w:rPr>
        <w:t> </w:t>
      </w:r>
      <w:r>
        <w:rPr>
          <w:sz w:val="24"/>
        </w:rPr>
        <w:t>percentual</w:t>
      </w:r>
      <w:r>
        <w:rPr>
          <w:spacing w:val="-3"/>
          <w:sz w:val="24"/>
        </w:rPr>
        <w:t> </w:t>
      </w:r>
      <w:r>
        <w:rPr>
          <w:sz w:val="24"/>
        </w:rPr>
        <w:t>de</w:t>
      </w:r>
      <w:r>
        <w:rPr>
          <w:spacing w:val="-3"/>
          <w:sz w:val="24"/>
        </w:rPr>
        <w:t> </w:t>
      </w:r>
      <w:r>
        <w:rPr>
          <w:sz w:val="24"/>
        </w:rPr>
        <w:t>desconto, observado, nesta hipótese, o disposto no art. 42 do Decreto nº 48.778/2023.</w:t>
      </w:r>
    </w:p>
    <w:p>
      <w:pPr>
        <w:pStyle w:val="ListParagraph"/>
        <w:numPr>
          <w:ilvl w:val="2"/>
          <w:numId w:val="9"/>
        </w:numPr>
        <w:tabs>
          <w:tab w:pos="659" w:val="left" w:leader="none"/>
        </w:tabs>
        <w:spacing w:line="235" w:lineRule="auto" w:before="0" w:after="0"/>
        <w:ind w:left="119" w:right="1097" w:firstLine="0"/>
        <w:jc w:val="left"/>
        <w:rPr>
          <w:sz w:val="24"/>
        </w:rPr>
      </w:pPr>
      <w:r>
        <w:rPr>
          <w:sz w:val="24"/>
        </w:rPr>
        <w:t>Quando</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já</w:t>
      </w:r>
      <w:r>
        <w:rPr>
          <w:spacing w:val="-2"/>
          <w:sz w:val="24"/>
        </w:rPr>
        <w:t> </w:t>
      </w:r>
      <w:r>
        <w:rPr>
          <w:sz w:val="24"/>
        </w:rPr>
        <w:t>tiver</w:t>
      </w:r>
      <w:r>
        <w:rPr>
          <w:spacing w:val="-2"/>
          <w:sz w:val="24"/>
        </w:rPr>
        <w:t> </w:t>
      </w:r>
      <w:r>
        <w:rPr>
          <w:sz w:val="24"/>
        </w:rPr>
        <w:t>sido</w:t>
      </w:r>
      <w:r>
        <w:rPr>
          <w:spacing w:val="-2"/>
          <w:sz w:val="24"/>
        </w:rPr>
        <w:t> </w:t>
      </w:r>
      <w:r>
        <w:rPr>
          <w:sz w:val="24"/>
        </w:rPr>
        <w:t>encerrada,</w:t>
      </w:r>
      <w:r>
        <w:rPr>
          <w:spacing w:val="-2"/>
          <w:sz w:val="24"/>
        </w:rPr>
        <w:t> </w:t>
      </w:r>
      <w:r>
        <w:rPr>
          <w:sz w:val="24"/>
        </w:rPr>
        <w:t>não</w:t>
      </w:r>
      <w:r>
        <w:rPr>
          <w:spacing w:val="-2"/>
          <w:sz w:val="24"/>
        </w:rPr>
        <w:t> </w:t>
      </w:r>
      <w:r>
        <w:rPr>
          <w:sz w:val="24"/>
        </w:rPr>
        <w:t>caberá</w:t>
      </w:r>
      <w:r>
        <w:rPr>
          <w:spacing w:val="-2"/>
          <w:sz w:val="24"/>
        </w:rPr>
        <w:t> </w:t>
      </w:r>
      <w:r>
        <w:rPr>
          <w:sz w:val="24"/>
        </w:rPr>
        <w:t>exclusão</w:t>
      </w:r>
      <w:r>
        <w:rPr>
          <w:spacing w:val="-2"/>
          <w:sz w:val="24"/>
        </w:rPr>
        <w:t> </w:t>
      </w:r>
      <w:r>
        <w:rPr>
          <w:sz w:val="24"/>
        </w:rPr>
        <w:t>de</w:t>
      </w:r>
      <w:r>
        <w:rPr>
          <w:spacing w:val="-2"/>
          <w:sz w:val="24"/>
        </w:rPr>
        <w:t> </w:t>
      </w:r>
      <w:r>
        <w:rPr>
          <w:sz w:val="24"/>
        </w:rPr>
        <w:t>licitante</w:t>
      </w:r>
      <w:r>
        <w:rPr>
          <w:spacing w:val="-2"/>
          <w:sz w:val="24"/>
        </w:rPr>
        <w:t> </w:t>
      </w:r>
      <w:r>
        <w:rPr>
          <w:sz w:val="24"/>
        </w:rPr>
        <w:t>por</w:t>
      </w:r>
      <w:r>
        <w:rPr>
          <w:spacing w:val="-2"/>
          <w:sz w:val="24"/>
        </w:rPr>
        <w:t> </w:t>
      </w:r>
      <w:r>
        <w:rPr>
          <w:sz w:val="24"/>
        </w:rPr>
        <w:t>motivo</w:t>
      </w:r>
      <w:r>
        <w:rPr>
          <w:spacing w:val="-2"/>
          <w:sz w:val="24"/>
        </w:rPr>
        <w:t> </w:t>
      </w:r>
      <w:r>
        <w:rPr>
          <w:sz w:val="24"/>
        </w:rPr>
        <w:t>relacionado</w:t>
      </w:r>
      <w:r>
        <w:rPr>
          <w:spacing w:val="-2"/>
          <w:sz w:val="24"/>
        </w:rPr>
        <w:t> </w:t>
      </w:r>
      <w:r>
        <w:rPr>
          <w:sz w:val="24"/>
        </w:rPr>
        <w:t>à</w:t>
      </w:r>
      <w:r>
        <w:rPr>
          <w:spacing w:val="-2"/>
          <w:sz w:val="24"/>
        </w:rPr>
        <w:t> </w:t>
      </w:r>
      <w:r>
        <w:rPr>
          <w:sz w:val="24"/>
        </w:rPr>
        <w:t>habilitação,</w:t>
      </w:r>
      <w:r>
        <w:rPr>
          <w:spacing w:val="-2"/>
          <w:sz w:val="24"/>
        </w:rPr>
        <w:t> </w:t>
      </w:r>
      <w:r>
        <w:rPr>
          <w:sz w:val="24"/>
        </w:rPr>
        <w:t>salvo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fatos supervenientes ou só conhecidos após o julgamento.</w:t>
      </w:r>
    </w:p>
    <w:p>
      <w:pPr>
        <w:pStyle w:val="ListParagraph"/>
        <w:numPr>
          <w:ilvl w:val="2"/>
          <w:numId w:val="9"/>
        </w:numPr>
        <w:tabs>
          <w:tab w:pos="659" w:val="left" w:leader="none"/>
        </w:tabs>
        <w:spacing w:line="235" w:lineRule="auto" w:before="0" w:after="0"/>
        <w:ind w:left="119" w:right="329" w:firstLine="0"/>
        <w:jc w:val="left"/>
        <w:rPr>
          <w:sz w:val="24"/>
        </w:rPr>
      </w:pPr>
      <w:r>
        <w:rPr>
          <w:sz w:val="24"/>
        </w:rPr>
        <w:t>Os</w:t>
      </w:r>
      <w:r>
        <w:rPr>
          <w:spacing w:val="-3"/>
          <w:sz w:val="24"/>
        </w:rPr>
        <w:t> </w:t>
      </w:r>
      <w:r>
        <w:rPr>
          <w:sz w:val="24"/>
        </w:rPr>
        <w:t>documentos</w:t>
      </w:r>
      <w:r>
        <w:rPr>
          <w:spacing w:val="-2"/>
          <w:sz w:val="24"/>
        </w:rPr>
        <w:t> </w:t>
      </w:r>
      <w:r>
        <w:rPr>
          <w:sz w:val="24"/>
        </w:rPr>
        <w:t>relativos</w:t>
      </w:r>
      <w:r>
        <w:rPr>
          <w:spacing w:val="-2"/>
          <w:sz w:val="24"/>
        </w:rPr>
        <w:t> </w:t>
      </w:r>
      <w:r>
        <w:rPr>
          <w:sz w:val="24"/>
        </w:rPr>
        <w:t>à</w:t>
      </w:r>
      <w:r>
        <w:rPr>
          <w:spacing w:val="-2"/>
          <w:sz w:val="24"/>
        </w:rPr>
        <w:t> </w:t>
      </w:r>
      <w:r>
        <w:rPr>
          <w:sz w:val="24"/>
        </w:rPr>
        <w:t>regularidade</w:t>
      </w:r>
      <w:r>
        <w:rPr>
          <w:spacing w:val="-2"/>
          <w:sz w:val="24"/>
        </w:rPr>
        <w:t> </w:t>
      </w:r>
      <w:r>
        <w:rPr>
          <w:sz w:val="24"/>
        </w:rPr>
        <w:t>fiscal</w:t>
      </w:r>
      <w:r>
        <w:rPr>
          <w:spacing w:val="-2"/>
          <w:sz w:val="24"/>
        </w:rPr>
        <w:t> </w:t>
      </w:r>
      <w:r>
        <w:rPr>
          <w:sz w:val="24"/>
        </w:rPr>
        <w:t>que</w:t>
      </w:r>
      <w:r>
        <w:rPr>
          <w:spacing w:val="-2"/>
          <w:sz w:val="24"/>
        </w:rPr>
        <w:t> </w:t>
      </w:r>
      <w:r>
        <w:rPr>
          <w:sz w:val="24"/>
        </w:rPr>
        <w:t>constem</w:t>
      </w:r>
      <w:r>
        <w:rPr>
          <w:spacing w:val="-2"/>
          <w:sz w:val="24"/>
        </w:rPr>
        <w:t> </w:t>
      </w:r>
      <w:r>
        <w:rPr>
          <w:sz w:val="24"/>
        </w:rPr>
        <w:t>do</w:t>
      </w:r>
      <w:r>
        <w:rPr>
          <w:spacing w:val="-15"/>
          <w:sz w:val="24"/>
        </w:rPr>
        <w:t> </w:t>
      </w:r>
      <w:r>
        <w:rPr>
          <w:sz w:val="24"/>
        </w:rPr>
        <w:t>Anexo</w:t>
      </w:r>
      <w:r>
        <w:rPr>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somente</w:t>
      </w:r>
      <w:r>
        <w:rPr>
          <w:spacing w:val="-2"/>
          <w:sz w:val="24"/>
        </w:rPr>
        <w:t> </w:t>
      </w:r>
      <w:r>
        <w:rPr>
          <w:sz w:val="24"/>
        </w:rPr>
        <w:t>serão</w:t>
      </w:r>
      <w:r>
        <w:rPr>
          <w:spacing w:val="-2"/>
          <w:sz w:val="24"/>
        </w:rPr>
        <w:t> </w:t>
      </w:r>
      <w:r>
        <w:rPr>
          <w:sz w:val="24"/>
        </w:rPr>
        <w:t>exigidos</w:t>
      </w:r>
      <w:r>
        <w:rPr>
          <w:spacing w:val="-2"/>
          <w:sz w:val="24"/>
        </w:rPr>
        <w:t> </w:t>
      </w:r>
      <w:r>
        <w:rPr>
          <w:sz w:val="24"/>
        </w:rPr>
        <w:t>em</w:t>
      </w:r>
      <w:r>
        <w:rPr>
          <w:spacing w:val="-2"/>
          <w:sz w:val="24"/>
        </w:rPr>
        <w:t> </w:t>
      </w:r>
      <w:r>
        <w:rPr>
          <w:sz w:val="24"/>
        </w:rPr>
        <w:t>momento</w:t>
      </w:r>
      <w:r>
        <w:rPr>
          <w:spacing w:val="-2"/>
          <w:sz w:val="24"/>
        </w:rPr>
        <w:t> </w:t>
      </w:r>
      <w:r>
        <w:rPr>
          <w:sz w:val="24"/>
        </w:rPr>
        <w:t>posterior ao julgamento das propostas, e apenas do licitante mais bem classificado.</w:t>
      </w:r>
    </w:p>
    <w:p>
      <w:pPr>
        <w:pStyle w:val="ListParagraph"/>
        <w:numPr>
          <w:ilvl w:val="1"/>
          <w:numId w:val="9"/>
        </w:numPr>
        <w:tabs>
          <w:tab w:pos="479" w:val="left" w:leader="none"/>
        </w:tabs>
        <w:spacing w:line="235" w:lineRule="auto" w:before="0" w:after="0"/>
        <w:ind w:left="119" w:right="77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w:t>
      </w:r>
      <w:r>
        <w:rPr>
          <w:spacing w:val="-2"/>
          <w:sz w:val="24"/>
        </w:rPr>
        <w:t> </w:t>
      </w:r>
      <w:r>
        <w:rPr>
          <w:sz w:val="24"/>
        </w:rPr>
        <w:t>meio</w:t>
      </w:r>
      <w:r>
        <w:rPr>
          <w:spacing w:val="-2"/>
          <w:sz w:val="24"/>
        </w:rPr>
        <w:t> </w:t>
      </w:r>
      <w:r>
        <w:rPr>
          <w:sz w:val="24"/>
        </w:rPr>
        <w:t>do sistema, sob pena de inabilitação.</w:t>
      </w:r>
    </w:p>
    <w:p>
      <w:pPr>
        <w:pStyle w:val="ListParagraph"/>
        <w:numPr>
          <w:ilvl w:val="2"/>
          <w:numId w:val="9"/>
        </w:numPr>
        <w:tabs>
          <w:tab w:pos="645" w:val="left" w:leader="none"/>
        </w:tabs>
        <w:spacing w:line="235" w:lineRule="auto" w:before="0" w:after="0"/>
        <w:ind w:left="119" w:right="120"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9"/>
        </w:numPr>
        <w:tabs>
          <w:tab w:pos="659" w:val="left" w:leader="none"/>
        </w:tabs>
        <w:spacing w:line="235" w:lineRule="auto" w:before="0" w:after="0"/>
        <w:ind w:left="119" w:right="123"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não-digitais</w:t>
      </w:r>
      <w:r>
        <w:rPr>
          <w:spacing w:val="-3"/>
          <w:sz w:val="24"/>
        </w:rPr>
        <w:t> </w:t>
      </w:r>
      <w:r>
        <w:rPr>
          <w:sz w:val="24"/>
        </w:rPr>
        <w:t>quando</w:t>
      </w:r>
      <w:r>
        <w:rPr>
          <w:spacing w:val="-3"/>
          <w:sz w:val="24"/>
        </w:rPr>
        <w:t> </w:t>
      </w:r>
      <w:r>
        <w:rPr>
          <w:sz w:val="24"/>
        </w:rPr>
        <w:t>houver dúvida em relação à integridade do documento digital ou quando a lei expressamente o exigir.</w:t>
      </w:r>
    </w:p>
    <w:p>
      <w:pPr>
        <w:pStyle w:val="ListParagraph"/>
        <w:numPr>
          <w:ilvl w:val="1"/>
          <w:numId w:val="9"/>
        </w:numPr>
        <w:tabs>
          <w:tab w:pos="465" w:val="left" w:leader="none"/>
        </w:tabs>
        <w:spacing w:line="268"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365" w:val="left" w:leader="none"/>
        </w:tabs>
        <w:spacing w:line="235" w:lineRule="auto" w:before="0" w:after="0"/>
        <w:ind w:left="119" w:right="178"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w:t>
      </w:r>
      <w:r>
        <w:rPr>
          <w:spacing w:val="-2"/>
          <w:sz w:val="24"/>
        </w:rPr>
        <w:t> </w:t>
      </w:r>
      <w:r>
        <w:rPr>
          <w:sz w:val="24"/>
        </w:rPr>
        <w:t>da</w:t>
      </w:r>
      <w:r>
        <w:rPr>
          <w:spacing w:val="-2"/>
          <w:sz w:val="24"/>
        </w:rPr>
        <w:t> </w:t>
      </w:r>
      <w:r>
        <w:rPr>
          <w:sz w:val="24"/>
        </w:rPr>
        <w:t>abertura do certame; e</w:t>
      </w:r>
    </w:p>
    <w:p>
      <w:pPr>
        <w:pStyle w:val="ListParagraph"/>
        <w:numPr>
          <w:ilvl w:val="0"/>
          <w:numId w:val="10"/>
        </w:numPr>
        <w:tabs>
          <w:tab w:pos="378" w:val="left" w:leader="none"/>
        </w:tabs>
        <w:spacing w:line="271" w:lineRule="exact" w:before="0" w:after="0"/>
        <w:ind w:left="37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479" w:val="left" w:leader="none"/>
        </w:tabs>
        <w:spacing w:line="235" w:lineRule="auto" w:before="267" w:after="0"/>
        <w:ind w:left="119" w:right="589"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w:t>
      </w:r>
      <w:r>
        <w:rPr>
          <w:spacing w:val="-2"/>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6" w:val="left" w:leader="none"/>
        </w:tabs>
        <w:spacing w:line="280" w:lineRule="auto" w:before="32" w:after="0"/>
        <w:ind w:left="119" w:right="118"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9" w:val="left" w:leader="none"/>
        </w:tabs>
        <w:spacing w:line="237" w:lineRule="exact" w:before="0" w:after="0"/>
        <w:ind w:left="47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 exigências</w:t>
      </w:r>
      <w:r>
        <w:rPr>
          <w:spacing w:val="-1"/>
          <w:sz w:val="24"/>
        </w:rPr>
        <w:t> </w:t>
      </w:r>
      <w:r>
        <w:rPr>
          <w:sz w:val="24"/>
        </w:rPr>
        <w:t>para a habilitação, o</w:t>
      </w:r>
      <w:r>
        <w:rPr>
          <w:spacing w:val="-1"/>
          <w:sz w:val="24"/>
        </w:rPr>
        <w:t> </w:t>
      </w:r>
      <w:r>
        <w:rPr>
          <w:sz w:val="24"/>
        </w:rPr>
        <w:t>órgão ou entidade examinará </w:t>
      </w:r>
      <w:r>
        <w:rPr>
          <w:spacing w:val="-10"/>
          <w:sz w:val="24"/>
        </w:rPr>
        <w:t>a</w:t>
      </w:r>
    </w:p>
    <w:p>
      <w:pPr>
        <w:spacing w:line="235" w:lineRule="auto" w:before="1"/>
        <w:ind w:left="119" w:right="379" w:firstLine="0"/>
        <w:jc w:val="left"/>
        <w:rPr>
          <w:sz w:val="24"/>
        </w:rPr>
      </w:pP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 de 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590" w:val="left" w:leader="none"/>
        </w:tabs>
        <w:spacing w:line="235" w:lineRule="auto" w:before="2" w:after="0"/>
        <w:ind w:left="119" w:right="252"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w:t>
      </w:r>
      <w:r>
        <w:rPr>
          <w:spacing w:val="-2"/>
          <w:sz w:val="24"/>
        </w:rPr>
        <w:t> </w:t>
      </w:r>
      <w:r>
        <w:rPr>
          <w:sz w:val="24"/>
        </w:rPr>
        <w:t>declarada</w:t>
      </w:r>
      <w:r>
        <w:rPr>
          <w:spacing w:val="-2"/>
          <w:sz w:val="24"/>
        </w:rPr>
        <w:t> </w:t>
      </w:r>
      <w:r>
        <w:rPr>
          <w:sz w:val="24"/>
        </w:rPr>
        <w:t>sua </w:t>
      </w:r>
      <w:r>
        <w:rPr>
          <w:spacing w:val="-2"/>
          <w:sz w:val="24"/>
        </w:rPr>
        <w:t>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779" w:val="left" w:leader="none"/>
        </w:tabs>
        <w:spacing w:line="235" w:lineRule="auto" w:before="1" w:after="0"/>
        <w:ind w:left="119" w:right="649" w:firstLine="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 nome da filial, exceto para atestados de capacidade técnica, e no caso daqueles documentos que, pela própria natureza, comprovadamente, forem emitidos</w:t>
      </w:r>
    </w:p>
    <w:p>
      <w:pPr>
        <w:spacing w:line="268" w:lineRule="exact" w:before="0"/>
        <w:ind w:left="119" w:right="0" w:firstLine="0"/>
        <w:jc w:val="left"/>
        <w:rPr>
          <w:sz w:val="24"/>
        </w:rPr>
      </w:pPr>
      <w:r>
        <w:rPr>
          <w:sz w:val="24"/>
        </w:rPr>
        <w:t>somente em nome da </w:t>
      </w:r>
      <w:r>
        <w:rPr>
          <w:spacing w:val="-2"/>
          <w:sz w:val="24"/>
        </w:rPr>
        <w:t>matriz.</w:t>
      </w:r>
    </w:p>
    <w:p>
      <w:pPr>
        <w:pStyle w:val="ListParagraph"/>
        <w:numPr>
          <w:ilvl w:val="2"/>
          <w:numId w:val="9"/>
        </w:numPr>
        <w:tabs>
          <w:tab w:pos="779" w:val="left" w:leader="none"/>
        </w:tabs>
        <w:spacing w:line="235" w:lineRule="auto" w:before="2" w:after="0"/>
        <w:ind w:left="119" w:right="568"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9"/>
        </w:numPr>
        <w:tabs>
          <w:tab w:pos="585" w:val="left" w:leader="none"/>
        </w:tabs>
        <w:spacing w:line="235" w:lineRule="auto" w:before="0" w:after="0"/>
        <w:ind w:left="119" w:right="574"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4º</w:t>
      </w:r>
      <w:r>
        <w:rPr>
          <w:spacing w:val="-2"/>
          <w:sz w:val="24"/>
        </w:rPr>
        <w:t> </w:t>
      </w:r>
      <w:r>
        <w:rPr>
          <w:sz w:val="24"/>
        </w:rPr>
        <w:t>do Decreto nº 42.063/2009.</w:t>
      </w:r>
    </w:p>
    <w:p>
      <w:pPr>
        <w:pStyle w:val="ListParagraph"/>
        <w:numPr>
          <w:ilvl w:val="1"/>
          <w:numId w:val="9"/>
        </w:numPr>
        <w:tabs>
          <w:tab w:pos="599" w:val="left" w:leader="none"/>
        </w:tabs>
        <w:spacing w:line="235" w:lineRule="auto" w:before="0" w:after="0"/>
        <w:ind w:left="119" w:right="330"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a</w:t>
      </w:r>
      <w:r>
        <w:rPr>
          <w:spacing w:val="-2"/>
          <w:sz w:val="24"/>
        </w:rPr>
        <w:t> </w:t>
      </w:r>
      <w:r>
        <w:rPr>
          <w:sz w:val="24"/>
        </w:rPr>
        <w:t>alínea</w:t>
      </w:r>
      <w:r>
        <w:rPr>
          <w:spacing w:val="-2"/>
          <w:sz w:val="24"/>
        </w:rPr>
        <w:t> </w:t>
      </w:r>
      <w:r>
        <w:rPr>
          <w:sz w:val="24"/>
        </w:rPr>
        <w:t>c</w:t>
      </w:r>
      <w:r>
        <w:rPr>
          <w:spacing w:val="-2"/>
          <w:sz w:val="24"/>
        </w:rPr>
        <w:t> </w:t>
      </w:r>
      <w:r>
        <w:rPr>
          <w:sz w:val="24"/>
        </w:rPr>
        <w:t>do inciso IV do art. 75 da Lei nº 14.133/2021, somente será exigida:</w:t>
      </w:r>
    </w:p>
    <w:p>
      <w:pPr>
        <w:pStyle w:val="ListParagraph"/>
        <w:numPr>
          <w:ilvl w:val="0"/>
          <w:numId w:val="11"/>
        </w:numPr>
        <w:tabs>
          <w:tab w:pos="365" w:val="left" w:leader="none"/>
        </w:tabs>
        <w:spacing w:line="235" w:lineRule="auto" w:before="0" w:after="0"/>
        <w:ind w:left="119" w:right="644"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 Justiça do Trabalho; e</w:t>
      </w:r>
    </w:p>
    <w:p>
      <w:pPr>
        <w:pStyle w:val="ListParagraph"/>
        <w:numPr>
          <w:ilvl w:val="0"/>
          <w:numId w:val="11"/>
        </w:numPr>
        <w:tabs>
          <w:tab w:pos="378" w:val="left" w:leader="none"/>
        </w:tabs>
        <w:spacing w:line="268" w:lineRule="exact" w:before="0" w:after="0"/>
        <w:ind w:left="37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599" w:val="left" w:leader="none"/>
        </w:tabs>
        <w:spacing w:line="235" w:lineRule="auto" w:before="0" w:after="0"/>
        <w:ind w:left="119" w:right="510" w:firstLine="0"/>
        <w:jc w:val="left"/>
        <w:rPr>
          <w:sz w:val="24"/>
        </w:rPr>
      </w:pPr>
      <w:r>
        <w:rPr>
          <w:sz w:val="24"/>
        </w:rPr>
        <w:t>Quando</w:t>
      </w:r>
      <w:r>
        <w:rPr>
          <w:spacing w:val="-2"/>
          <w:sz w:val="24"/>
        </w:rPr>
        <w:t> </w:t>
      </w:r>
      <w:r>
        <w:rPr>
          <w:sz w:val="24"/>
        </w:rPr>
        <w:t>permitida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estrangeiras</w:t>
      </w:r>
      <w:r>
        <w:rPr>
          <w:spacing w:val="-2"/>
          <w:sz w:val="24"/>
        </w:rPr>
        <w:t> </w:t>
      </w:r>
      <w:r>
        <w:rPr>
          <w:sz w:val="24"/>
        </w:rPr>
        <w:t>que</w:t>
      </w:r>
      <w:r>
        <w:rPr>
          <w:spacing w:val="-2"/>
          <w:sz w:val="24"/>
        </w:rPr>
        <w:t> </w:t>
      </w:r>
      <w:r>
        <w:rPr>
          <w:sz w:val="24"/>
        </w:rPr>
        <w:t>não</w:t>
      </w:r>
      <w:r>
        <w:rPr>
          <w:spacing w:val="-2"/>
          <w:sz w:val="24"/>
        </w:rPr>
        <w:t> </w:t>
      </w:r>
      <w:r>
        <w:rPr>
          <w:sz w:val="24"/>
        </w:rPr>
        <w:t>funcionem</w:t>
      </w:r>
      <w:r>
        <w:rPr>
          <w:spacing w:val="-2"/>
          <w:sz w:val="24"/>
        </w:rPr>
        <w:t> </w:t>
      </w:r>
      <w:r>
        <w:rPr>
          <w:sz w:val="24"/>
        </w:rPr>
        <w:t>no</w:t>
      </w:r>
      <w:r>
        <w:rPr>
          <w:spacing w:val="-2"/>
          <w:sz w:val="24"/>
        </w:rPr>
        <w:t> </w:t>
      </w:r>
      <w:r>
        <w:rPr>
          <w:sz w:val="24"/>
        </w:rPr>
        <w:t>País,</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habilitação</w:t>
      </w:r>
      <w:r>
        <w:rPr>
          <w:spacing w:val="-2"/>
          <w:sz w:val="24"/>
        </w:rPr>
        <w:t> </w:t>
      </w:r>
      <w:r>
        <w:rPr>
          <w:sz w:val="24"/>
        </w:rPr>
        <w:t>serão</w:t>
      </w:r>
      <w:r>
        <w:rPr>
          <w:spacing w:val="-2"/>
          <w:sz w:val="24"/>
        </w:rPr>
        <w:t> </w:t>
      </w:r>
      <w:r>
        <w:rPr>
          <w:sz w:val="24"/>
        </w:rPr>
        <w:t>atendidas</w:t>
      </w:r>
      <w:r>
        <w:rPr>
          <w:spacing w:val="-2"/>
          <w:sz w:val="24"/>
        </w:rPr>
        <w:t> </w:t>
      </w:r>
      <w:r>
        <w:rPr>
          <w:sz w:val="24"/>
        </w:rPr>
        <w:t>mediante</w:t>
      </w:r>
      <w:r>
        <w:rPr>
          <w:spacing w:val="-2"/>
          <w:sz w:val="24"/>
        </w:rPr>
        <w:t> </w:t>
      </w:r>
      <w:r>
        <w:rPr>
          <w:sz w:val="24"/>
        </w:rPr>
        <w:t>documentos equivalentes, inicialmente apresentados em tradução livre.</w:t>
      </w:r>
    </w:p>
    <w:p>
      <w:pPr>
        <w:pStyle w:val="ListParagraph"/>
        <w:numPr>
          <w:ilvl w:val="2"/>
          <w:numId w:val="9"/>
        </w:numPr>
        <w:tabs>
          <w:tab w:pos="779" w:val="left" w:leader="none"/>
        </w:tabs>
        <w:spacing w:line="235" w:lineRule="auto" w:before="0" w:after="0"/>
        <w:ind w:left="119" w:right="171"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w:t>
      </w:r>
      <w:r>
        <w:rPr>
          <w:spacing w:val="-2"/>
          <w:sz w:val="24"/>
        </w:rPr>
        <w:t> </w:t>
      </w:r>
      <w:r>
        <w:rPr>
          <w:sz w:val="24"/>
        </w:rPr>
        <w:t>judicialmente por seus atos, juntando o instrumento de mandato com os documentos de habilitação.</w:t>
      </w:r>
    </w:p>
    <w:p>
      <w:pPr>
        <w:pStyle w:val="ListParagraph"/>
        <w:numPr>
          <w:ilvl w:val="2"/>
          <w:numId w:val="9"/>
        </w:numPr>
        <w:tabs>
          <w:tab w:pos="779" w:val="left" w:leader="none"/>
        </w:tabs>
        <w:spacing w:line="235" w:lineRule="auto" w:before="0" w:after="0"/>
        <w:ind w:left="119" w:right="353" w:firstLine="0"/>
        <w:jc w:val="left"/>
        <w:rPr>
          <w:sz w:val="24"/>
        </w:rPr>
      </w:pPr>
      <w:r>
        <w:rPr>
          <w:sz w:val="24"/>
        </w:rPr>
        <w:t>Na hipótese de o licitante vencedor ser empresa estrangeira que não funcione no País, para fins de assinatura do contrato, os documentos exigidos para 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 lo, ou consularizados pelos respectivos consulados ou embaixadas.</w:t>
      </w:r>
    </w:p>
    <w:p>
      <w:pPr>
        <w:pStyle w:val="ListParagraph"/>
        <w:numPr>
          <w:ilvl w:val="1"/>
          <w:numId w:val="9"/>
        </w:numPr>
        <w:tabs>
          <w:tab w:pos="507" w:val="left" w:leader="none"/>
        </w:tabs>
        <w:spacing w:line="240" w:lineRule="auto" w:before="267" w:after="0"/>
        <w:ind w:left="50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50"/>
      </w:pPr>
    </w:p>
    <w:p>
      <w:pPr>
        <w:pStyle w:val="ListParagraph"/>
        <w:numPr>
          <w:ilvl w:val="2"/>
          <w:numId w:val="9"/>
        </w:numPr>
        <w:tabs>
          <w:tab w:pos="668" w:val="left" w:leader="none"/>
        </w:tabs>
        <w:spacing w:line="240" w:lineRule="auto" w:before="0"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pPr>
    </w:p>
    <w:p>
      <w:pPr>
        <w:pStyle w:val="BodyText"/>
      </w:pPr>
    </w:p>
    <w:p>
      <w:pPr>
        <w:pStyle w:val="BodyText"/>
        <w:spacing w:before="63"/>
      </w:pPr>
    </w:p>
    <w:p>
      <w:pPr>
        <w:pStyle w:val="ListParagraph"/>
        <w:numPr>
          <w:ilvl w:val="0"/>
          <w:numId w:val="1"/>
        </w:numPr>
        <w:tabs>
          <w:tab w:pos="359" w:val="left" w:leader="none"/>
        </w:tabs>
        <w:spacing w:line="240" w:lineRule="auto" w:before="0" w:after="0"/>
        <w:ind w:left="35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spacing w:after="0" w:line="240" w:lineRule="auto"/>
        <w:jc w:val="left"/>
        <w:rPr>
          <w:sz w:val="24"/>
        </w:rPr>
        <w:sectPr>
          <w:pgSz w:w="15840" w:h="24480"/>
          <w:pgMar w:top="0" w:bottom="0" w:left="0" w:right="0"/>
        </w:sectPr>
      </w:pPr>
    </w:p>
    <w:p>
      <w:pPr>
        <w:pStyle w:val="ListParagraph"/>
        <w:numPr>
          <w:ilvl w:val="1"/>
          <w:numId w:val="12"/>
        </w:numPr>
        <w:tabs>
          <w:tab w:pos="479" w:val="left" w:leader="none"/>
        </w:tabs>
        <w:spacing w:line="235" w:lineRule="auto" w:before="80" w:after="0"/>
        <w:ind w:left="119" w:right="508"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w:t>
      </w:r>
      <w:r>
        <w:rPr>
          <w:spacing w:val="-2"/>
          <w:sz w:val="24"/>
        </w:rPr>
        <w:t> </w:t>
      </w:r>
      <w:r>
        <w:rPr>
          <w:sz w:val="24"/>
        </w:rPr>
        <w:t>3</w:t>
      </w:r>
      <w:r>
        <w:rPr>
          <w:spacing w:val="-2"/>
          <w:sz w:val="24"/>
        </w:rPr>
        <w:t> </w:t>
      </w:r>
      <w:r>
        <w:rPr>
          <w:sz w:val="24"/>
        </w:rPr>
        <w:t>(três) dias úteis antes da data da abertura do certame.</w:t>
      </w:r>
    </w:p>
    <w:p>
      <w:pPr>
        <w:pStyle w:val="ListParagraph"/>
        <w:numPr>
          <w:ilvl w:val="2"/>
          <w:numId w:val="12"/>
        </w:numPr>
        <w:tabs>
          <w:tab w:pos="645" w:val="left" w:leader="none"/>
        </w:tabs>
        <w:spacing w:line="235" w:lineRule="auto" w:before="0" w:after="0"/>
        <w:ind w:left="119" w:right="90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w:t>
      </w:r>
      <w:r>
        <w:rPr>
          <w:spacing w:val="-3"/>
          <w:sz w:val="24"/>
        </w:rPr>
        <w:t> </w:t>
      </w:r>
      <w:r>
        <w:rPr>
          <w:sz w:val="24"/>
        </w:rPr>
        <w:t>mediante confirmação de recebimento.</w:t>
      </w:r>
    </w:p>
    <w:p>
      <w:pPr>
        <w:pStyle w:val="ListParagraph"/>
        <w:numPr>
          <w:ilvl w:val="2"/>
          <w:numId w:val="12"/>
        </w:numPr>
        <w:tabs>
          <w:tab w:pos="645" w:val="left" w:leader="none"/>
        </w:tabs>
        <w:spacing w:line="235" w:lineRule="auto" w:before="0" w:after="0"/>
        <w:ind w:left="119" w:right="24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w:t>
      </w:r>
      <w:r>
        <w:rPr>
          <w:spacing w:val="-2"/>
          <w:sz w:val="24"/>
        </w:rPr>
        <w:t> </w:t>
      </w:r>
      <w:r>
        <w:rPr>
          <w:sz w:val="24"/>
        </w:rPr>
        <w:t>último</w:t>
      </w:r>
      <w:r>
        <w:rPr>
          <w:spacing w:val="-2"/>
          <w:sz w:val="24"/>
        </w:rPr>
        <w:t> </w:t>
      </w:r>
      <w:r>
        <w:rPr>
          <w:sz w:val="24"/>
        </w:rPr>
        <w:t>dia útil anterior à data da abertura do certame.</w:t>
      </w:r>
    </w:p>
    <w:p>
      <w:pPr>
        <w:pStyle w:val="ListParagraph"/>
        <w:numPr>
          <w:ilvl w:val="2"/>
          <w:numId w:val="12"/>
        </w:numPr>
        <w:tabs>
          <w:tab w:pos="645" w:val="left" w:leader="none"/>
        </w:tabs>
        <w:spacing w:line="271" w:lineRule="exact" w:before="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562" w:val="left" w:leader="none"/>
        </w:tabs>
        <w:spacing w:line="280" w:lineRule="auto" w:before="30" w:after="0"/>
        <w:ind w:left="119" w:right="117" w:firstLine="0"/>
        <w:jc w:val="both"/>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2"/>
        </w:numPr>
        <w:tabs>
          <w:tab w:pos="659" w:val="left" w:leader="none"/>
        </w:tabs>
        <w:spacing w:line="237" w:lineRule="exact" w:before="0" w:after="0"/>
        <w:ind w:left="659" w:right="0" w:hanging="540"/>
        <w:jc w:val="left"/>
        <w:rPr>
          <w:sz w:val="24"/>
        </w:rPr>
      </w:pPr>
      <w:r>
        <w:rPr>
          <w:sz w:val="24"/>
        </w:rPr>
        <w:t>Modificado substancialmente o Edital como resultado da resposta à impugnação ou ao pedido de esclarecimento, será definida e publicada nova data para </w:t>
      </w:r>
      <w:r>
        <w:rPr>
          <w:spacing w:val="-10"/>
          <w:sz w:val="24"/>
        </w:rPr>
        <w:t>a</w:t>
      </w:r>
    </w:p>
    <w:p>
      <w:pPr>
        <w:spacing w:line="270" w:lineRule="exact" w:before="0"/>
        <w:ind w:left="119" w:right="0" w:firstLine="0"/>
        <w:jc w:val="left"/>
        <w:rPr>
          <w:sz w:val="24"/>
        </w:rPr>
      </w:pPr>
      <w:r>
        <w:rPr>
          <w:sz w:val="24"/>
        </w:rPr>
        <w:t>realização do </w:t>
      </w:r>
      <w:r>
        <w:rPr>
          <w:spacing w:val="-2"/>
          <w:sz w:val="24"/>
        </w:rPr>
        <w:t>certame.</w:t>
      </w:r>
    </w:p>
    <w:p>
      <w:pPr>
        <w:pStyle w:val="ListParagraph"/>
        <w:numPr>
          <w:ilvl w:val="1"/>
          <w:numId w:val="12"/>
        </w:numPr>
        <w:tabs>
          <w:tab w:pos="479" w:val="left" w:leader="none"/>
        </w:tabs>
        <w:spacing w:line="235" w:lineRule="auto" w:before="1" w:after="0"/>
        <w:ind w:left="119" w:right="160" w:firstLine="0"/>
        <w:jc w:val="left"/>
        <w:rPr>
          <w:sz w:val="24"/>
        </w:rPr>
      </w:pPr>
      <w:r>
        <w:rPr>
          <w:sz w:val="24"/>
        </w:rPr>
        <w:t>Qualquer licitante poderá, durante o prazo de 15 minutos após o término do julgamento das propostas e do ato de habilitação ou inabilitação, em campo próprio</w:t>
      </w:r>
      <w:r>
        <w:rPr>
          <w:spacing w:val="-2"/>
          <w:sz w:val="24"/>
        </w:rPr>
        <w:t> </w:t>
      </w:r>
      <w:r>
        <w:rPr>
          <w:sz w:val="24"/>
        </w:rPr>
        <w:t>do</w:t>
      </w:r>
      <w:r>
        <w:rPr>
          <w:spacing w:val="-2"/>
          <w:sz w:val="24"/>
        </w:rPr>
        <w:t> </w:t>
      </w:r>
      <w:r>
        <w:rPr>
          <w:sz w:val="24"/>
        </w:rPr>
        <w:t>sistema,</w:t>
      </w:r>
      <w:r>
        <w:rPr>
          <w:spacing w:val="-2"/>
          <w:sz w:val="24"/>
        </w:rPr>
        <w:t> </w:t>
      </w:r>
      <w:r>
        <w:rPr>
          <w:sz w:val="24"/>
        </w:rPr>
        <w:t>manifestar</w:t>
      </w:r>
      <w:r>
        <w:rPr>
          <w:spacing w:val="-2"/>
          <w:sz w:val="24"/>
        </w:rPr>
        <w:t> </w:t>
      </w:r>
      <w:r>
        <w:rPr>
          <w:sz w:val="24"/>
        </w:rPr>
        <w:t>sua</w:t>
      </w:r>
      <w:r>
        <w:rPr>
          <w:spacing w:val="-2"/>
          <w:sz w:val="24"/>
        </w:rPr>
        <w:t> </w:t>
      </w:r>
      <w:r>
        <w:rPr>
          <w:sz w:val="24"/>
        </w:rPr>
        <w:t>intenção</w:t>
      </w:r>
      <w:r>
        <w:rPr>
          <w:spacing w:val="-2"/>
          <w:sz w:val="24"/>
        </w:rPr>
        <w:t> </w:t>
      </w:r>
      <w:r>
        <w:rPr>
          <w:sz w:val="24"/>
        </w:rPr>
        <w:t>de</w:t>
      </w:r>
      <w:r>
        <w:rPr>
          <w:spacing w:val="-2"/>
          <w:sz w:val="24"/>
        </w:rPr>
        <w:t> </w:t>
      </w:r>
      <w:r>
        <w:rPr>
          <w:sz w:val="24"/>
        </w:rPr>
        <w:t>recorrer,</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preclusão,</w:t>
      </w:r>
      <w:r>
        <w:rPr>
          <w:spacing w:val="-2"/>
          <w:sz w:val="24"/>
        </w:rPr>
        <w:t> </w:t>
      </w:r>
      <w:r>
        <w:rPr>
          <w:sz w:val="24"/>
        </w:rPr>
        <w:t>ficando</w:t>
      </w:r>
      <w:r>
        <w:rPr>
          <w:spacing w:val="-2"/>
          <w:sz w:val="24"/>
        </w:rPr>
        <w:t> </w:t>
      </w:r>
      <w:r>
        <w:rPr>
          <w:sz w:val="24"/>
        </w:rPr>
        <w:t>a</w:t>
      </w:r>
      <w:r>
        <w:rPr>
          <w:spacing w:val="-2"/>
          <w:sz w:val="24"/>
        </w:rPr>
        <w:t> </w:t>
      </w:r>
      <w:r>
        <w:rPr>
          <w:sz w:val="24"/>
        </w:rPr>
        <w:t>autoridade</w:t>
      </w:r>
      <w:r>
        <w:rPr>
          <w:spacing w:val="-2"/>
          <w:sz w:val="24"/>
        </w:rPr>
        <w:t> </w:t>
      </w:r>
      <w:r>
        <w:rPr>
          <w:sz w:val="24"/>
        </w:rPr>
        <w:t>superior</w:t>
      </w:r>
      <w:r>
        <w:rPr>
          <w:spacing w:val="-2"/>
          <w:sz w:val="24"/>
        </w:rPr>
        <w:t> </w:t>
      </w:r>
      <w:r>
        <w:rPr>
          <w:sz w:val="24"/>
        </w:rPr>
        <w:t>autorizada</w:t>
      </w:r>
      <w:r>
        <w:rPr>
          <w:spacing w:val="-2"/>
          <w:sz w:val="24"/>
        </w:rPr>
        <w:t> </w:t>
      </w:r>
      <w:r>
        <w:rPr>
          <w:sz w:val="24"/>
        </w:rPr>
        <w:t>a</w:t>
      </w:r>
      <w:r>
        <w:rPr>
          <w:spacing w:val="-2"/>
          <w:sz w:val="24"/>
        </w:rPr>
        <w:t> </w:t>
      </w:r>
      <w:r>
        <w:rPr>
          <w:sz w:val="24"/>
        </w:rPr>
        <w:t>adjudicar</w:t>
      </w:r>
      <w:r>
        <w:rPr>
          <w:spacing w:val="-2"/>
          <w:sz w:val="24"/>
        </w:rPr>
        <w:t> </w:t>
      </w:r>
      <w:r>
        <w:rPr>
          <w:sz w:val="24"/>
        </w:rPr>
        <w:t>o</w:t>
      </w:r>
      <w:r>
        <w:rPr>
          <w:spacing w:val="-2"/>
          <w:sz w:val="24"/>
        </w:rPr>
        <w:t> </w:t>
      </w:r>
      <w:r>
        <w:rPr>
          <w:sz w:val="24"/>
        </w:rPr>
        <w:t>objeto</w:t>
      </w:r>
      <w:r>
        <w:rPr>
          <w:spacing w:val="-2"/>
          <w:sz w:val="24"/>
        </w:rPr>
        <w:t> </w:t>
      </w:r>
      <w:r>
        <w:rPr>
          <w:sz w:val="24"/>
        </w:rPr>
        <w:t>ao</w:t>
      </w:r>
      <w:r>
        <w:rPr>
          <w:spacing w:val="-2"/>
          <w:sz w:val="24"/>
        </w:rPr>
        <w:t> </w:t>
      </w:r>
      <w:r>
        <w:rPr>
          <w:sz w:val="24"/>
        </w:rPr>
        <w:t>licitante</w:t>
      </w:r>
      <w:r>
        <w:rPr>
          <w:spacing w:val="-2"/>
          <w:sz w:val="24"/>
        </w:rPr>
        <w:t> </w:t>
      </w:r>
      <w:r>
        <w:rPr>
          <w:sz w:val="24"/>
        </w:rPr>
        <w:t>declarado </w:t>
      </w:r>
      <w:r>
        <w:rPr>
          <w:spacing w:val="-2"/>
          <w:sz w:val="24"/>
        </w:rPr>
        <w:t>vencedor.</w:t>
      </w:r>
    </w:p>
    <w:p>
      <w:pPr>
        <w:pStyle w:val="ListParagraph"/>
        <w:numPr>
          <w:ilvl w:val="2"/>
          <w:numId w:val="12"/>
        </w:numPr>
        <w:tabs>
          <w:tab w:pos="645" w:val="left" w:leader="none"/>
        </w:tabs>
        <w:spacing w:line="235" w:lineRule="auto" w:before="0" w:after="0"/>
        <w:ind w:left="119" w:right="336"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5" w:val="left" w:leader="none"/>
        </w:tabs>
        <w:spacing w:line="268" w:lineRule="exact"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378" w:val="left" w:leader="none"/>
        </w:tabs>
        <w:spacing w:line="273" w:lineRule="exact" w:before="0" w:after="0"/>
        <w:ind w:left="37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659" w:val="left" w:leader="none"/>
        </w:tabs>
        <w:spacing w:line="235" w:lineRule="auto" w:before="267" w:after="0"/>
        <w:ind w:left="119" w:right="223"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w:t>
      </w:r>
      <w:r>
        <w:rPr>
          <w:spacing w:val="-2"/>
          <w:sz w:val="24"/>
        </w:rPr>
        <w:t> </w:t>
      </w:r>
      <w:r>
        <w:rPr>
          <w:sz w:val="24"/>
        </w:rPr>
        <w:t>pessoal</w:t>
      </w:r>
      <w:r>
        <w:rPr>
          <w:spacing w:val="-2"/>
          <w:sz w:val="24"/>
        </w:rPr>
        <w:t> </w:t>
      </w:r>
      <w:r>
        <w:rPr>
          <w:sz w:val="24"/>
        </w:rPr>
        <w:t>ou de divulgação da interposição do recurso.</w:t>
      </w:r>
    </w:p>
    <w:p>
      <w:pPr>
        <w:pStyle w:val="ListParagraph"/>
        <w:numPr>
          <w:ilvl w:val="2"/>
          <w:numId w:val="12"/>
        </w:numPr>
        <w:tabs>
          <w:tab w:pos="659" w:val="left" w:leader="none"/>
        </w:tabs>
        <w:spacing w:line="268" w:lineRule="exact" w:before="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659" w:val="left" w:leader="none"/>
        </w:tabs>
        <w:spacing w:line="235" w:lineRule="auto" w:before="2" w:after="0"/>
        <w:ind w:left="119" w:right="646" w:firstLine="0"/>
        <w:jc w:val="left"/>
        <w:rPr>
          <w:sz w:val="24"/>
        </w:rPr>
      </w:pPr>
      <w:r>
        <w:rPr>
          <w:sz w:val="24"/>
        </w:rPr>
        <w:t>Caberá</w:t>
      </w:r>
      <w:r>
        <w:rPr>
          <w:spacing w:val="-2"/>
          <w:sz w:val="24"/>
        </w:rPr>
        <w:t> </w:t>
      </w:r>
      <w:r>
        <w:rPr>
          <w:sz w:val="24"/>
        </w:rPr>
        <w:t>ao</w:t>
      </w:r>
      <w:r>
        <w:rPr>
          <w:spacing w:val="-2"/>
          <w:sz w:val="24"/>
        </w:rPr>
        <w:t> </w:t>
      </w:r>
      <w:r>
        <w:rPr>
          <w:sz w:val="24"/>
        </w:rPr>
        <w:t>Pregoeiro,</w:t>
      </w:r>
      <w:r>
        <w:rPr>
          <w:spacing w:val="-2"/>
          <w:sz w:val="24"/>
        </w:rPr>
        <w:t> </w:t>
      </w:r>
      <w:r>
        <w:rPr>
          <w:sz w:val="24"/>
        </w:rPr>
        <w:t>no</w:t>
      </w:r>
      <w:r>
        <w:rPr>
          <w:spacing w:val="-3"/>
          <w:sz w:val="24"/>
        </w:rPr>
        <w:t> </w:t>
      </w:r>
      <w:r>
        <w:rPr>
          <w:sz w:val="24"/>
        </w:rPr>
        <w:t>prazo</w:t>
      </w:r>
      <w:r>
        <w:rPr>
          <w:spacing w:val="-2"/>
          <w:sz w:val="24"/>
        </w:rPr>
        <w:t> </w:t>
      </w:r>
      <w:r>
        <w:rPr>
          <w:sz w:val="24"/>
        </w:rPr>
        <w:t>de</w:t>
      </w:r>
      <w:r>
        <w:rPr>
          <w:spacing w:val="-2"/>
          <w:sz w:val="24"/>
        </w:rPr>
        <w:t> </w:t>
      </w:r>
      <w:r>
        <w:rPr>
          <w:sz w:val="24"/>
        </w:rPr>
        <w:t>3</w:t>
      </w:r>
      <w:r>
        <w:rPr>
          <w:spacing w:val="-2"/>
          <w:sz w:val="24"/>
        </w:rPr>
        <w:t> </w:t>
      </w:r>
      <w:r>
        <w:rPr>
          <w:sz w:val="24"/>
        </w:rPr>
        <w:t>(três)</w:t>
      </w:r>
      <w:r>
        <w:rPr>
          <w:spacing w:val="-3"/>
          <w:sz w:val="24"/>
        </w:rPr>
        <w:t> </w:t>
      </w:r>
      <w:r>
        <w:rPr>
          <w:sz w:val="24"/>
        </w:rPr>
        <w:t>dias</w:t>
      </w:r>
      <w:r>
        <w:rPr>
          <w:spacing w:val="-2"/>
          <w:sz w:val="24"/>
        </w:rPr>
        <w:t> </w:t>
      </w:r>
      <w:r>
        <w:rPr>
          <w:sz w:val="24"/>
        </w:rPr>
        <w:t>úteis,</w:t>
      </w:r>
      <w:r>
        <w:rPr>
          <w:spacing w:val="-2"/>
          <w:sz w:val="24"/>
        </w:rPr>
        <w:t> </w:t>
      </w:r>
      <w:r>
        <w:rPr>
          <w:sz w:val="24"/>
        </w:rPr>
        <w:t>receber,</w:t>
      </w:r>
      <w:r>
        <w:rPr>
          <w:spacing w:val="-2"/>
          <w:sz w:val="24"/>
        </w:rPr>
        <w:t> </w:t>
      </w:r>
      <w:r>
        <w:rPr>
          <w:sz w:val="24"/>
        </w:rPr>
        <w:t>examinar</w:t>
      </w:r>
      <w:r>
        <w:rPr>
          <w:spacing w:val="-3"/>
          <w:sz w:val="24"/>
        </w:rPr>
        <w:t> </w:t>
      </w:r>
      <w:r>
        <w:rPr>
          <w:sz w:val="24"/>
        </w:rPr>
        <w:t>e</w:t>
      </w:r>
      <w:r>
        <w:rPr>
          <w:spacing w:val="-2"/>
          <w:sz w:val="24"/>
        </w:rPr>
        <w:t> </w:t>
      </w:r>
      <w:r>
        <w:rPr>
          <w:sz w:val="24"/>
        </w:rPr>
        <w:t>decidir</w:t>
      </w:r>
      <w:r>
        <w:rPr>
          <w:spacing w:val="-2"/>
          <w:sz w:val="24"/>
        </w:rPr>
        <w:t> </w:t>
      </w:r>
      <w:r>
        <w:rPr>
          <w:sz w:val="24"/>
        </w:rPr>
        <w:t>os</w:t>
      </w:r>
      <w:r>
        <w:rPr>
          <w:spacing w:val="-2"/>
          <w:sz w:val="24"/>
        </w:rPr>
        <w:t> </w:t>
      </w:r>
      <w:r>
        <w:rPr>
          <w:sz w:val="24"/>
        </w:rPr>
        <w:t>recursos</w:t>
      </w:r>
      <w:r>
        <w:rPr>
          <w:spacing w:val="-3"/>
          <w:sz w:val="24"/>
        </w:rPr>
        <w:t> </w:t>
      </w:r>
      <w:r>
        <w:rPr>
          <w:sz w:val="24"/>
        </w:rPr>
        <w:t>e</w:t>
      </w:r>
      <w:r>
        <w:rPr>
          <w:spacing w:val="-2"/>
          <w:sz w:val="24"/>
        </w:rPr>
        <w:t> </w:t>
      </w:r>
      <w:r>
        <w:rPr>
          <w:sz w:val="24"/>
        </w:rPr>
        <w:t>encaminhá-los</w:t>
      </w:r>
      <w:r>
        <w:rPr>
          <w:spacing w:val="-2"/>
          <w:sz w:val="24"/>
        </w:rPr>
        <w:t> </w:t>
      </w:r>
      <w:r>
        <w:rPr>
          <w:sz w:val="24"/>
        </w:rPr>
        <w:t>à</w:t>
      </w:r>
      <w:r>
        <w:rPr>
          <w:spacing w:val="-2"/>
          <w:sz w:val="24"/>
        </w:rPr>
        <w:t> </w:t>
      </w:r>
      <w:r>
        <w:rPr>
          <w:sz w:val="24"/>
        </w:rPr>
        <w:t>autoridade</w:t>
      </w:r>
      <w:r>
        <w:rPr>
          <w:spacing w:val="-3"/>
          <w:sz w:val="24"/>
        </w:rPr>
        <w:t> </w:t>
      </w:r>
      <w:r>
        <w:rPr>
          <w:sz w:val="24"/>
        </w:rPr>
        <w:t>superior</w:t>
      </w:r>
      <w:r>
        <w:rPr>
          <w:spacing w:val="-2"/>
          <w:sz w:val="24"/>
        </w:rPr>
        <w:t> </w:t>
      </w:r>
      <w:r>
        <w:rPr>
          <w:sz w:val="24"/>
        </w:rPr>
        <w:t>quando</w:t>
      </w:r>
      <w:r>
        <w:rPr>
          <w:spacing w:val="-2"/>
          <w:sz w:val="24"/>
        </w:rPr>
        <w:t> </w:t>
      </w:r>
      <w:r>
        <w:rPr>
          <w:sz w:val="24"/>
        </w:rPr>
        <w:t>mantiver</w:t>
      </w:r>
      <w:r>
        <w:rPr>
          <w:spacing w:val="-2"/>
          <w:sz w:val="24"/>
        </w:rPr>
        <w:t> </w:t>
      </w:r>
      <w:r>
        <w:rPr>
          <w:sz w:val="24"/>
        </w:rPr>
        <w:t>sua decisão, a qual deverá proferir sua decisão no prazo de 10 (dez) dias úteis, contado do recebimento dos autos.</w:t>
      </w:r>
    </w:p>
    <w:p>
      <w:pPr>
        <w:pStyle w:val="ListParagraph"/>
        <w:numPr>
          <w:ilvl w:val="2"/>
          <w:numId w:val="12"/>
        </w:numPr>
        <w:tabs>
          <w:tab w:pos="659" w:val="left" w:leader="none"/>
        </w:tabs>
        <w:spacing w:line="268" w:lineRule="exact" w:before="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659" w:val="left" w:leader="none"/>
        </w:tabs>
        <w:spacing w:line="270" w:lineRule="exact" w:before="0"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659" w:val="left" w:leader="none"/>
        </w:tabs>
        <w:spacing w:line="273" w:lineRule="exact" w:before="0"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3"/>
        <w:numPr>
          <w:ilvl w:val="0"/>
          <w:numId w:val="1"/>
        </w:numPr>
        <w:tabs>
          <w:tab w:pos="318" w:val="left" w:leader="none"/>
        </w:tabs>
        <w:spacing w:line="240" w:lineRule="auto" w:before="0"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100"/>
        <w:rPr>
          <w:b/>
        </w:rPr>
      </w:pPr>
    </w:p>
    <w:p>
      <w:pPr>
        <w:pStyle w:val="BodyText"/>
        <w:spacing w:line="280" w:lineRule="auto"/>
        <w:ind w:left="119" w:right="118"/>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4"/>
        </w:numPr>
        <w:tabs>
          <w:tab w:pos="599" w:val="left" w:leader="none"/>
        </w:tabs>
        <w:spacing w:line="235" w:lineRule="auto" w:before="0" w:after="0"/>
        <w:ind w:left="119" w:right="191" w:firstLine="0"/>
        <w:jc w:val="left"/>
        <w:rPr>
          <w:sz w:val="24"/>
        </w:rPr>
      </w:pPr>
      <w:r>
        <w:rPr>
          <w:sz w:val="24"/>
        </w:rPr>
        <w:t>Uma vez homologado o resultado da licitação, a</w:t>
      </w:r>
      <w:r>
        <w:rPr>
          <w:spacing w:val="-9"/>
          <w:sz w:val="24"/>
        </w:rPr>
        <w:t> </w:t>
      </w:r>
      <w:r>
        <w:rPr>
          <w:sz w:val="24"/>
        </w:rPr>
        <w:t>Administração convocará o licitante vencedor para assinar o termo de contrato ou para aceitar ou retirar o instrumento</w:t>
      </w:r>
      <w:r>
        <w:rPr>
          <w:spacing w:val="-3"/>
          <w:sz w:val="24"/>
        </w:rPr>
        <w:t> </w:t>
      </w:r>
      <w:r>
        <w:rPr>
          <w:sz w:val="24"/>
        </w:rPr>
        <w:t>equivalente,</w:t>
      </w:r>
      <w:r>
        <w:rPr>
          <w:spacing w:val="-3"/>
          <w:sz w:val="24"/>
        </w:rPr>
        <w:t> </w:t>
      </w:r>
      <w:r>
        <w:rPr>
          <w:sz w:val="24"/>
        </w:rPr>
        <w:t>bem</w:t>
      </w:r>
      <w:r>
        <w:rPr>
          <w:spacing w:val="-3"/>
          <w:sz w:val="24"/>
        </w:rPr>
        <w:t> </w:t>
      </w:r>
      <w:r>
        <w:rPr>
          <w:sz w:val="24"/>
        </w:rPr>
        <w:t>como</w:t>
      </w:r>
      <w:r>
        <w:rPr>
          <w:spacing w:val="-3"/>
          <w:sz w:val="24"/>
        </w:rPr>
        <w:t> </w:t>
      </w:r>
      <w:r>
        <w:rPr>
          <w:sz w:val="24"/>
        </w:rPr>
        <w:t>para</w:t>
      </w:r>
      <w:r>
        <w:rPr>
          <w:spacing w:val="-3"/>
          <w:sz w:val="24"/>
        </w:rPr>
        <w:t> </w:t>
      </w:r>
      <w:r>
        <w:rPr>
          <w:sz w:val="24"/>
        </w:rPr>
        <w:t>demonstrar</w:t>
      </w:r>
      <w:r>
        <w:rPr>
          <w:spacing w:val="-3"/>
          <w:sz w:val="24"/>
        </w:rPr>
        <w:t> </w:t>
      </w:r>
      <w:r>
        <w:rPr>
          <w:sz w:val="24"/>
        </w:rPr>
        <w:t>o</w:t>
      </w:r>
      <w:r>
        <w:rPr>
          <w:spacing w:val="-3"/>
          <w:sz w:val="24"/>
        </w:rPr>
        <w:t> </w:t>
      </w:r>
      <w:r>
        <w:rPr>
          <w:sz w:val="24"/>
        </w:rPr>
        <w:t>atendimento</w:t>
      </w:r>
      <w:r>
        <w:rPr>
          <w:spacing w:val="-3"/>
          <w:sz w:val="24"/>
        </w:rPr>
        <w:t> </w:t>
      </w:r>
      <w:r>
        <w:rPr>
          <w:sz w:val="24"/>
        </w:rPr>
        <w:t>às</w:t>
      </w:r>
      <w:r>
        <w:rPr>
          <w:spacing w:val="-3"/>
          <w:sz w:val="24"/>
        </w:rPr>
        <w:t> </w:t>
      </w:r>
      <w:r>
        <w:rPr>
          <w:sz w:val="24"/>
        </w:rPr>
        <w:t>exigências</w:t>
      </w:r>
      <w:r>
        <w:rPr>
          <w:spacing w:val="-3"/>
          <w:sz w:val="24"/>
        </w:rPr>
        <w:t> </w:t>
      </w:r>
      <w:r>
        <w:rPr>
          <w:sz w:val="24"/>
        </w:rPr>
        <w:t>deste</w:t>
      </w:r>
      <w:r>
        <w:rPr>
          <w:spacing w:val="-3"/>
          <w:sz w:val="24"/>
        </w:rPr>
        <w:t> </w:t>
      </w:r>
      <w:r>
        <w:rPr>
          <w:sz w:val="24"/>
        </w:rPr>
        <w:t>Edital</w:t>
      </w:r>
      <w:r>
        <w:rPr>
          <w:spacing w:val="-3"/>
          <w:sz w:val="24"/>
        </w:rPr>
        <w:t> </w:t>
      </w:r>
      <w:r>
        <w:rPr>
          <w:sz w:val="24"/>
        </w:rPr>
        <w:t>e</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apresentadas</w:t>
      </w:r>
      <w:r>
        <w:rPr>
          <w:spacing w:val="-3"/>
          <w:sz w:val="24"/>
        </w:rPr>
        <w:t> </w:t>
      </w:r>
      <w:r>
        <w:rPr>
          <w:sz w:val="24"/>
        </w:rPr>
        <w:t>no</w:t>
      </w:r>
      <w:r>
        <w:rPr>
          <w:spacing w:val="-3"/>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9" w:val="left" w:leader="none"/>
        </w:tabs>
        <w:spacing w:line="235" w:lineRule="auto" w:before="0" w:after="0"/>
        <w:ind w:left="119" w:right="18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w:t>
      </w:r>
      <w:r>
        <w:rPr>
          <w:spacing w:val="-2"/>
          <w:sz w:val="24"/>
        </w:rPr>
        <w:t> </w:t>
      </w:r>
      <w:r>
        <w:rPr>
          <w:sz w:val="24"/>
        </w:rPr>
        <w:t>devidamente justificada, e desde que o motivo apresentado seja aceito pela</w:t>
      </w:r>
      <w:r>
        <w:rPr>
          <w:spacing w:val="-2"/>
          <w:sz w:val="24"/>
        </w:rPr>
        <w:t> </w:t>
      </w:r>
      <w:r>
        <w:rPr>
          <w:sz w:val="24"/>
        </w:rPr>
        <w:t>Administração.</w:t>
      </w:r>
    </w:p>
    <w:p>
      <w:pPr>
        <w:pStyle w:val="ListParagraph"/>
        <w:numPr>
          <w:ilvl w:val="1"/>
          <w:numId w:val="15"/>
        </w:numPr>
        <w:tabs>
          <w:tab w:pos="538" w:val="left" w:leader="none"/>
        </w:tabs>
        <w:spacing w:line="280" w:lineRule="auto" w:before="30"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99" w:val="left" w:leader="none"/>
        </w:tabs>
        <w:spacing w:line="237" w:lineRule="exact" w:before="0" w:after="0"/>
        <w:ind w:left="599" w:right="0" w:hanging="480"/>
        <w:jc w:val="both"/>
        <w:rPr>
          <w:sz w:val="24"/>
        </w:rPr>
      </w:pPr>
      <w:r>
        <w:rPr>
          <w:sz w:val="24"/>
        </w:rPr>
        <w:t>Caso</w:t>
      </w:r>
      <w:r>
        <w:rPr>
          <w:spacing w:val="-1"/>
          <w:sz w:val="24"/>
        </w:rPr>
        <w:t> </w:t>
      </w:r>
      <w:r>
        <w:rPr>
          <w:sz w:val="24"/>
        </w:rPr>
        <w:t>nenhum dos</w:t>
      </w:r>
      <w:r>
        <w:rPr>
          <w:spacing w:val="-1"/>
          <w:sz w:val="24"/>
        </w:rPr>
        <w:t> </w:t>
      </w:r>
      <w:r>
        <w:rPr>
          <w:sz w:val="24"/>
        </w:rPr>
        <w:t>licitantes aceite</w:t>
      </w:r>
      <w:r>
        <w:rPr>
          <w:spacing w:val="-1"/>
          <w:sz w:val="24"/>
        </w:rPr>
        <w:t> </w:t>
      </w:r>
      <w:r>
        <w:rPr>
          <w:sz w:val="24"/>
        </w:rPr>
        <w:t>a contratação</w:t>
      </w:r>
      <w:r>
        <w:rPr>
          <w:spacing w:val="-1"/>
          <w:sz w:val="24"/>
        </w:rPr>
        <w:t> </w:t>
      </w:r>
      <w:r>
        <w:rPr>
          <w:sz w:val="24"/>
        </w:rPr>
        <w:t>nos termos</w:t>
      </w:r>
      <w:r>
        <w:rPr>
          <w:spacing w:val="-1"/>
          <w:sz w:val="24"/>
        </w:rPr>
        <w:t> </w:t>
      </w:r>
      <w:r>
        <w:rPr>
          <w:sz w:val="24"/>
        </w:rPr>
        <w:t>do item</w:t>
      </w:r>
      <w:r>
        <w:rPr>
          <w:spacing w:val="-1"/>
          <w:sz w:val="24"/>
        </w:rPr>
        <w:t> </w:t>
      </w:r>
      <w:r>
        <w:rPr>
          <w:sz w:val="24"/>
        </w:rPr>
        <w:t>anterior, a</w:t>
      </w:r>
      <w:r>
        <w:rPr>
          <w:spacing w:val="-15"/>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eventual </w:t>
      </w:r>
      <w:r>
        <w:rPr>
          <w:spacing w:val="-2"/>
          <w:sz w:val="24"/>
        </w:rPr>
        <w:t>atualização,</w:t>
      </w:r>
    </w:p>
    <w:p>
      <w:pPr>
        <w:spacing w:line="235" w:lineRule="auto" w:before="2"/>
        <w:ind w:left="119" w:right="324" w:firstLine="0"/>
        <w:jc w:val="both"/>
        <w:rPr>
          <w:sz w:val="24"/>
        </w:rPr>
      </w:pPr>
      <w:r>
        <w:rPr>
          <w:sz w:val="24"/>
        </w:rPr>
        <w:t>poderá convocar os licitantes remanescentes para negociação, na ordem de classificação, com vistas à obtenção de melhor preço, mesmo que acima do preço ou 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w:t>
      </w:r>
      <w:r>
        <w:rPr>
          <w:spacing w:val="-2"/>
          <w:sz w:val="24"/>
        </w:rPr>
        <w:t> </w:t>
      </w:r>
      <w:r>
        <w:rPr>
          <w:sz w:val="24"/>
        </w:rPr>
        <w:t>atendida</w:t>
      </w:r>
      <w:r>
        <w:rPr>
          <w:spacing w:val="-2"/>
          <w:sz w:val="24"/>
        </w:rPr>
        <w:t> </w:t>
      </w:r>
      <w:r>
        <w:rPr>
          <w:sz w:val="24"/>
        </w:rPr>
        <w:t>a</w:t>
      </w:r>
      <w:r>
        <w:rPr>
          <w:spacing w:val="-2"/>
          <w:sz w:val="24"/>
        </w:rPr>
        <w:t> </w:t>
      </w:r>
      <w:r>
        <w:rPr>
          <w:sz w:val="24"/>
        </w:rPr>
        <w:t>ordem</w:t>
      </w:r>
      <w:r>
        <w:rPr>
          <w:spacing w:val="-2"/>
          <w:sz w:val="24"/>
        </w:rPr>
        <w:t> </w:t>
      </w:r>
      <w:r>
        <w:rPr>
          <w:sz w:val="24"/>
        </w:rPr>
        <w:t>classificatória, quando frustrada a negociação de melhor condição.</w:t>
      </w:r>
    </w:p>
    <w:p>
      <w:pPr>
        <w:pStyle w:val="ListParagraph"/>
        <w:numPr>
          <w:ilvl w:val="1"/>
          <w:numId w:val="15"/>
        </w:numPr>
        <w:tabs>
          <w:tab w:pos="585" w:val="left" w:leader="none"/>
        </w:tabs>
        <w:spacing w:line="235" w:lineRule="auto" w:before="0" w:after="0"/>
        <w:ind w:left="119" w:right="543" w:firstLine="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8" w:lineRule="exact" w:before="0"/>
        <w:ind w:left="119" w:right="0" w:firstLine="0"/>
        <w:jc w:val="left"/>
        <w:rPr>
          <w:sz w:val="24"/>
        </w:rPr>
      </w:pPr>
      <w:r>
        <w:rPr>
          <w:sz w:val="24"/>
        </w:rPr>
        <w:t>proposta</w:t>
      </w:r>
      <w:r>
        <w:rPr>
          <w:spacing w:val="-1"/>
          <w:sz w:val="24"/>
        </w:rPr>
        <w:t> </w:t>
      </w:r>
      <w:r>
        <w:rPr>
          <w:sz w:val="24"/>
        </w:rPr>
        <w:t>apresentada, quando</w:t>
      </w:r>
      <w:r>
        <w:rPr>
          <w:spacing w:val="-1"/>
          <w:sz w:val="24"/>
        </w:rPr>
        <w:t> </w:t>
      </w:r>
      <w:r>
        <w:rPr>
          <w:sz w:val="24"/>
        </w:rPr>
        <w:t>existente, em</w:t>
      </w:r>
      <w:r>
        <w:rPr>
          <w:spacing w:val="-1"/>
          <w:sz w:val="24"/>
        </w:rPr>
        <w:t> </w:t>
      </w:r>
      <w:r>
        <w:rPr>
          <w:sz w:val="24"/>
        </w:rPr>
        <w:t>favor do</w:t>
      </w:r>
      <w:r>
        <w:rPr>
          <w:spacing w:val="-1"/>
          <w:sz w:val="24"/>
        </w:rPr>
        <w:t> </w:t>
      </w:r>
      <w:r>
        <w:rPr>
          <w:sz w:val="24"/>
        </w:rPr>
        <w:t>órgão ou</w:t>
      </w:r>
      <w:r>
        <w:rPr>
          <w:spacing w:val="-1"/>
          <w:sz w:val="24"/>
        </w:rPr>
        <w:t> </w:t>
      </w:r>
      <w:r>
        <w:rPr>
          <w:sz w:val="24"/>
        </w:rPr>
        <w:t>entidade </w:t>
      </w:r>
      <w:r>
        <w:rPr>
          <w:spacing w:val="-2"/>
          <w:sz w:val="24"/>
        </w:rPr>
        <w:t>licitante.</w:t>
      </w:r>
    </w:p>
    <w:p>
      <w:pPr>
        <w:pStyle w:val="ListParagraph"/>
        <w:numPr>
          <w:ilvl w:val="2"/>
          <w:numId w:val="15"/>
        </w:numPr>
        <w:tabs>
          <w:tab w:pos="765" w:val="left" w:leader="none"/>
        </w:tabs>
        <w:spacing w:line="270" w:lineRule="exact" w:before="0"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599" w:val="left" w:leader="none"/>
        </w:tabs>
        <w:spacing w:line="235" w:lineRule="auto" w:before="0" w:after="0"/>
        <w:ind w:left="119" w:right="48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7"/>
          <w:sz w:val="24"/>
        </w:rPr>
        <w:t> </w:t>
      </w:r>
      <w:r>
        <w:rPr>
          <w:sz w:val="24"/>
        </w:rPr>
        <w:t>Trabalho</w:t>
      </w:r>
      <w:r>
        <w:rPr>
          <w:spacing w:val="-3"/>
          <w:sz w:val="24"/>
        </w:rPr>
        <w:t> </w:t>
      </w:r>
      <w:r>
        <w:rPr>
          <w:sz w:val="24"/>
        </w:rPr>
        <w:t>e Emprego, para fins de atendimento aos arts. 429 e seguintes da Consolidação das Leis do Trabalho.</w:t>
      </w:r>
    </w:p>
    <w:p>
      <w:pPr>
        <w:pStyle w:val="ListParagraph"/>
        <w:numPr>
          <w:ilvl w:val="1"/>
          <w:numId w:val="15"/>
        </w:numPr>
        <w:tabs>
          <w:tab w:pos="526" w:val="left" w:leader="none"/>
        </w:tabs>
        <w:spacing w:line="280" w:lineRule="auto" w:before="3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5"/>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BodyText"/>
        <w:spacing w:before="41"/>
      </w:pPr>
    </w:p>
    <w:p>
      <w:pPr>
        <w:pStyle w:val="Heading3"/>
        <w:numPr>
          <w:ilvl w:val="0"/>
          <w:numId w:val="1"/>
        </w:numPr>
        <w:tabs>
          <w:tab w:pos="406" w:val="left" w:leader="none"/>
        </w:tabs>
        <w:spacing w:line="240" w:lineRule="auto" w:before="1" w:after="0"/>
        <w:ind w:left="406" w:right="0" w:hanging="287"/>
        <w:jc w:val="left"/>
      </w:pPr>
      <w:r>
        <w:rPr/>
        <w:t>DA</w:t>
      </w:r>
      <w:r>
        <w:rPr>
          <w:spacing w:val="-12"/>
        </w:rPr>
        <w:t> </w:t>
      </w:r>
      <w:r>
        <w:rPr>
          <w:spacing w:val="-2"/>
        </w:rPr>
        <w:t>SUBCONTRATAÇÃO</w:t>
      </w:r>
    </w:p>
    <w:p>
      <w:pPr>
        <w:pStyle w:val="BodyText"/>
        <w:spacing w:before="80"/>
        <w:rPr>
          <w:b/>
        </w:rPr>
      </w:pPr>
    </w:p>
    <w:p>
      <w:pPr>
        <w:pStyle w:val="BodyText"/>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80"/>
      </w:pPr>
    </w:p>
    <w:p>
      <w:pPr>
        <w:pStyle w:val="Heading3"/>
        <w:numPr>
          <w:ilvl w:val="0"/>
          <w:numId w:val="1"/>
        </w:numPr>
        <w:tabs>
          <w:tab w:pos="418" w:val="left" w:leader="none"/>
        </w:tabs>
        <w:spacing w:line="240" w:lineRule="auto" w:before="0" w:after="0"/>
        <w:ind w:left="418" w:right="0" w:hanging="299"/>
        <w:jc w:val="left"/>
      </w:pPr>
      <w:r>
        <w:rPr/>
        <w:t>DA</w:t>
      </w:r>
      <w:r>
        <w:rPr>
          <w:spacing w:val="-12"/>
        </w:rPr>
        <w:t> </w:t>
      </w:r>
      <w:r>
        <w:rPr>
          <w:spacing w:val="-2"/>
        </w:rPr>
        <w:t>GARANTIA</w:t>
      </w:r>
    </w:p>
    <w:p>
      <w:pPr>
        <w:pStyle w:val="BodyText"/>
        <w:spacing w:before="80"/>
        <w:rPr>
          <w:b/>
        </w:rPr>
      </w:pPr>
    </w:p>
    <w:p>
      <w:pPr>
        <w:pStyle w:val="BodyText"/>
        <w:ind w:left="11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80"/>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PAGAMENTO</w:t>
      </w:r>
    </w:p>
    <w:p>
      <w:pPr>
        <w:pStyle w:val="BodyText"/>
        <w:spacing w:before="47"/>
        <w:rPr>
          <w:b/>
        </w:rPr>
      </w:pPr>
    </w:p>
    <w:p>
      <w:pPr>
        <w:pStyle w:val="ListParagraph"/>
        <w:numPr>
          <w:ilvl w:val="1"/>
          <w:numId w:val="16"/>
        </w:numPr>
        <w:tabs>
          <w:tab w:pos="599" w:val="left" w:leader="none"/>
        </w:tabs>
        <w:spacing w:line="235" w:lineRule="auto" w:before="0" w:after="0"/>
        <w:ind w:left="119" w:right="117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 contratado a ser indicada, junto à instituição financeira contratada pelo Estado do Rio de Janeiro.</w:t>
      </w:r>
    </w:p>
    <w:p>
      <w:pPr>
        <w:pStyle w:val="ListParagraph"/>
        <w:numPr>
          <w:ilvl w:val="1"/>
          <w:numId w:val="16"/>
        </w:numPr>
        <w:tabs>
          <w:tab w:pos="599" w:val="left" w:leader="none"/>
        </w:tabs>
        <w:spacing w:line="235" w:lineRule="auto" w:before="0" w:after="0"/>
        <w:ind w:left="119" w:right="2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ou,</w:t>
      </w:r>
      <w:r>
        <w:rPr>
          <w:spacing w:val="-2"/>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67" w:lineRule="exact" w:before="0"/>
        <w:ind w:left="119" w:right="0" w:firstLine="0"/>
        <w:jc w:val="left"/>
        <w:rPr>
          <w:sz w:val="24"/>
        </w:rPr>
      </w:pPr>
      <w:r>
        <w:rPr>
          <w:sz w:val="24"/>
        </w:rPr>
        <w:t>Nesse caso, eventuais ônus financeiros e/ou contratuais adicionais serão suportados exclusivamente pelo </w:t>
      </w:r>
      <w:r>
        <w:rPr>
          <w:spacing w:val="-2"/>
          <w:sz w:val="24"/>
        </w:rPr>
        <w:t>contratado.</w:t>
      </w:r>
    </w:p>
    <w:p>
      <w:pPr>
        <w:pStyle w:val="ListParagraph"/>
        <w:numPr>
          <w:ilvl w:val="1"/>
          <w:numId w:val="16"/>
        </w:numPr>
        <w:tabs>
          <w:tab w:pos="585" w:val="left" w:leader="none"/>
        </w:tabs>
        <w:spacing w:line="235" w:lineRule="auto" w:before="1" w:after="0"/>
        <w:ind w:left="119" w:right="270"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realizada pelo ordenador de despesas, conforme disposto neste instrumento e/ou no</w:t>
      </w:r>
      <w:r>
        <w:rPr>
          <w:spacing w:val="-5"/>
          <w:sz w:val="24"/>
        </w:rPr>
        <w:t> </w:t>
      </w:r>
      <w:r>
        <w:rPr>
          <w:sz w:val="24"/>
        </w:rPr>
        <w:t>Termo de Referência, bem ainda no art. 140, II, alínea b, da Lei nº 14.133/2021 e arts. 20 e 22, XXIII, do Decreto nº 48.817/2023.</w:t>
      </w:r>
    </w:p>
    <w:p>
      <w:pPr>
        <w:pStyle w:val="ListParagraph"/>
        <w:numPr>
          <w:ilvl w:val="2"/>
          <w:numId w:val="16"/>
        </w:numPr>
        <w:tabs>
          <w:tab w:pos="668" w:val="left" w:leader="none"/>
        </w:tabs>
        <w:spacing w:line="240" w:lineRule="auto" w:before="31" w:after="0"/>
        <w:ind w:left="66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6"/>
        </w:numPr>
        <w:tabs>
          <w:tab w:pos="599" w:val="left" w:leader="none"/>
        </w:tabs>
        <w:spacing w:line="235" w:lineRule="auto" w:before="7" w:after="0"/>
        <w:ind w:left="119" w:right="987"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w:t>
      </w:r>
      <w:r>
        <w:rPr>
          <w:spacing w:val="-5"/>
          <w:sz w:val="24"/>
        </w:rPr>
        <w:t> </w:t>
      </w:r>
      <w:r>
        <w:rPr>
          <w:sz w:val="24"/>
        </w:rPr>
        <w:t>de Setembro, 77 – Vila Isabel, Rio de Janeiro/RJ, CEP 20.551-030.</w:t>
      </w:r>
    </w:p>
    <w:p>
      <w:pPr>
        <w:pStyle w:val="ListParagraph"/>
        <w:numPr>
          <w:ilvl w:val="1"/>
          <w:numId w:val="16"/>
        </w:numPr>
        <w:tabs>
          <w:tab w:pos="599" w:val="left" w:leader="none"/>
        </w:tabs>
        <w:spacing w:line="268"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365" w:val="left" w:leader="none"/>
        </w:tabs>
        <w:spacing w:line="273" w:lineRule="exact" w:before="0" w:after="0"/>
        <w:ind w:left="365" w:right="0" w:hanging="246"/>
        <w:jc w:val="left"/>
        <w:rPr>
          <w:sz w:val="24"/>
        </w:rPr>
      </w:pPr>
      <w:r>
        <w:rPr>
          <w:sz w:val="24"/>
        </w:rPr>
        <w:t>a manutenção das condições de habilitação exigidas pelo instrumento </w:t>
      </w:r>
      <w:r>
        <w:rPr>
          <w:spacing w:val="-2"/>
          <w:sz w:val="24"/>
        </w:rPr>
        <w:t>convocatório;</w:t>
      </w:r>
    </w:p>
    <w:p>
      <w:pPr>
        <w:pStyle w:val="ListParagraph"/>
        <w:spacing w:after="0" w:line="273" w:lineRule="exact"/>
        <w:jc w:val="left"/>
        <w:rPr>
          <w:sz w:val="24"/>
        </w:rPr>
        <w:sectPr>
          <w:pgSz w:w="15840" w:h="24480"/>
          <w:pgMar w:top="180" w:bottom="0" w:left="0" w:right="0"/>
        </w:sectPr>
      </w:pPr>
    </w:p>
    <w:p>
      <w:pPr>
        <w:pStyle w:val="ListParagraph"/>
        <w:numPr>
          <w:ilvl w:val="0"/>
          <w:numId w:val="17"/>
        </w:numPr>
        <w:tabs>
          <w:tab w:pos="378" w:val="left" w:leader="none"/>
        </w:tabs>
        <w:spacing w:line="235" w:lineRule="auto" w:before="0" w:after="0"/>
        <w:ind w:left="119" w:right="276"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17"/>
        </w:numPr>
        <w:tabs>
          <w:tab w:pos="365" w:val="left" w:leader="none"/>
        </w:tabs>
        <w:spacing w:line="235" w:lineRule="auto" w:before="0" w:after="0"/>
        <w:ind w:left="119" w:right="1115"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 apontadas no Relatório de Ocorrências Impeditivas Indiretas.</w:t>
      </w:r>
    </w:p>
    <w:p>
      <w:pPr>
        <w:pStyle w:val="ListParagraph"/>
        <w:numPr>
          <w:ilvl w:val="2"/>
          <w:numId w:val="16"/>
        </w:numPr>
        <w:tabs>
          <w:tab w:pos="779" w:val="left" w:leader="none"/>
        </w:tabs>
        <w:spacing w:line="273" w:lineRule="exact" w:before="254" w:after="0"/>
        <w:ind w:left="779" w:right="0" w:hanging="660"/>
        <w:jc w:val="left"/>
        <w:rPr>
          <w:sz w:val="24"/>
        </w:rPr>
      </w:pPr>
      <w:r>
        <w:rPr>
          <w:sz w:val="24"/>
        </w:rPr>
        <w:t>Constatando-se a situação de irregularidade do contratado, será providenciada sua notificação, por escrito, para que, no prazo de 15 (quinze) dias </w:t>
      </w:r>
      <w:r>
        <w:rPr>
          <w:spacing w:val="-2"/>
          <w:sz w:val="24"/>
        </w:rPr>
        <w:t>úteis,</w:t>
      </w:r>
    </w:p>
    <w:p>
      <w:pPr>
        <w:spacing w:line="235" w:lineRule="auto" w:before="1"/>
        <w:ind w:left="119" w:right="0" w:firstLine="0"/>
        <w:jc w:val="left"/>
        <w:rPr>
          <w:sz w:val="24"/>
        </w:rPr>
      </w:pP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16"/>
        </w:numPr>
        <w:tabs>
          <w:tab w:pos="779" w:val="left" w:leader="none"/>
        </w:tabs>
        <w:spacing w:line="235" w:lineRule="auto" w:before="0" w:after="0"/>
        <w:ind w:left="119" w:right="66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w:t>
      </w:r>
    </w:p>
    <w:p>
      <w:pPr>
        <w:spacing w:line="268" w:lineRule="exact" w:before="0"/>
        <w:ind w:left="119" w:right="0" w:firstLine="0"/>
        <w:jc w:val="left"/>
        <w:rPr>
          <w:sz w:val="24"/>
        </w:rPr>
      </w:pPr>
      <w:r>
        <w:rPr>
          <w:sz w:val="24"/>
        </w:rPr>
        <w:t>pertinentes e necessários para garantir o recebimento de seus </w:t>
      </w:r>
      <w:r>
        <w:rPr>
          <w:spacing w:val="-2"/>
          <w:sz w:val="24"/>
        </w:rPr>
        <w:t>créditos.</w:t>
      </w:r>
    </w:p>
    <w:p>
      <w:pPr>
        <w:pStyle w:val="ListParagraph"/>
        <w:numPr>
          <w:ilvl w:val="2"/>
          <w:numId w:val="16"/>
        </w:numPr>
        <w:tabs>
          <w:tab w:pos="779" w:val="left" w:leader="none"/>
        </w:tabs>
        <w:spacing w:line="235" w:lineRule="auto" w:before="1" w:after="0"/>
        <w:ind w:left="119" w:right="162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779" w:val="left" w:leader="none"/>
        </w:tabs>
        <w:spacing w:line="235" w:lineRule="auto" w:before="0" w:after="0"/>
        <w:ind w:left="119" w:right="48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ListParagraph"/>
        <w:numPr>
          <w:ilvl w:val="1"/>
          <w:numId w:val="16"/>
        </w:numPr>
        <w:tabs>
          <w:tab w:pos="599" w:val="left" w:leader="none"/>
        </w:tabs>
        <w:spacing w:line="268" w:lineRule="exact" w:before="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779" w:val="left" w:leader="none"/>
        </w:tabs>
        <w:spacing w:line="235" w:lineRule="auto" w:before="0" w:after="0"/>
        <w:ind w:left="119" w:right="603"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w:t>
      </w:r>
      <w:r>
        <w:rPr>
          <w:spacing w:val="-2"/>
          <w:sz w:val="24"/>
        </w:rPr>
        <w:t> </w:t>
      </w:r>
      <w:r>
        <w:rPr>
          <w:sz w:val="24"/>
        </w:rPr>
        <w:t>que</w:t>
      </w:r>
      <w:r>
        <w:rPr>
          <w:spacing w:val="-2"/>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99" w:val="left" w:leader="none"/>
        </w:tabs>
        <w:spacing w:line="267" w:lineRule="exact" w:before="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779" w:val="left" w:leader="none"/>
        </w:tabs>
        <w:spacing w:line="270" w:lineRule="exact" w:before="0"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6"/>
        </w:numPr>
        <w:tabs>
          <w:tab w:pos="779" w:val="left" w:leader="none"/>
        </w:tabs>
        <w:spacing w:line="270" w:lineRule="exact" w:before="0" w:after="0"/>
        <w:ind w:left="779" w:right="0" w:hanging="660"/>
        <w:jc w:val="left"/>
        <w:rPr>
          <w:sz w:val="24"/>
        </w:rPr>
      </w:pPr>
      <w:r>
        <w:rPr>
          <w:sz w:val="24"/>
        </w:rPr>
        <w:t>O contratado regularmente optante pelo Simples Nacional, nos termos da Lei Complementar nº 123/2006, não sofrerá a retenção tributária quanto </w:t>
      </w:r>
      <w:r>
        <w:rPr>
          <w:spacing w:val="-5"/>
          <w:sz w:val="24"/>
        </w:rPr>
        <w:t>aos</w:t>
      </w:r>
    </w:p>
    <w:p>
      <w:pPr>
        <w:spacing w:line="235" w:lineRule="auto" w:before="2"/>
        <w:ind w:left="119" w:right="0" w:firstLine="0"/>
        <w:jc w:val="left"/>
        <w:rPr>
          <w:sz w:val="24"/>
        </w:rPr>
      </w:pP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abrangidos</w:t>
      </w:r>
      <w:r>
        <w:rPr>
          <w:spacing w:val="-2"/>
          <w:sz w:val="24"/>
        </w:rPr>
        <w:t> </w:t>
      </w:r>
      <w:r>
        <w:rPr>
          <w:sz w:val="24"/>
        </w:rPr>
        <w:t>por</w:t>
      </w:r>
      <w:r>
        <w:rPr>
          <w:spacing w:val="-2"/>
          <w:sz w:val="24"/>
        </w:rPr>
        <w:t> </w:t>
      </w:r>
      <w:r>
        <w:rPr>
          <w:sz w:val="24"/>
        </w:rPr>
        <w:t>aquele</w:t>
      </w:r>
      <w:r>
        <w:rPr>
          <w:spacing w:val="-2"/>
          <w:sz w:val="24"/>
        </w:rPr>
        <w:t> </w:t>
      </w:r>
      <w:r>
        <w:rPr>
          <w:sz w:val="24"/>
        </w:rPr>
        <w:t>Regime.</w:t>
      </w:r>
      <w:r>
        <w:rPr>
          <w:spacing w:val="-2"/>
          <w:sz w:val="24"/>
        </w:rPr>
        <w:t> </w:t>
      </w:r>
      <w:r>
        <w:rPr>
          <w:sz w:val="24"/>
        </w:rPr>
        <w:t>No</w:t>
      </w:r>
      <w:r>
        <w:rPr>
          <w:spacing w:val="-2"/>
          <w:sz w:val="24"/>
        </w:rPr>
        <w:t> </w:t>
      </w:r>
      <w:r>
        <w:rPr>
          <w:sz w:val="24"/>
        </w:rPr>
        <w:t>entanto,</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de</w:t>
      </w:r>
      <w:r>
        <w:rPr>
          <w:spacing w:val="-2"/>
          <w:sz w:val="24"/>
        </w:rPr>
        <w:t> </w:t>
      </w:r>
      <w:r>
        <w:rPr>
          <w:sz w:val="24"/>
        </w:rPr>
        <w:t>comprovação,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documento oficial, de que faz jus ao tratamento tributário favorecido previsto na referida Lei Complementar nº 123/2006.</w:t>
      </w:r>
    </w:p>
    <w:p>
      <w:pPr>
        <w:pStyle w:val="ListParagraph"/>
        <w:numPr>
          <w:ilvl w:val="1"/>
          <w:numId w:val="16"/>
        </w:numPr>
        <w:tabs>
          <w:tab w:pos="599" w:val="left" w:leader="none"/>
        </w:tabs>
        <w:spacing w:line="235" w:lineRule="auto" w:before="0" w:after="0"/>
        <w:ind w:left="119" w:right="464" w:firstLine="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w:t>
      </w:r>
      <w:r>
        <w:rPr>
          <w:spacing w:val="-2"/>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68" w:lineRule="exact" w:before="0"/>
        <w:ind w:left="119" w:right="0" w:firstLine="0"/>
        <w:jc w:val="left"/>
        <w:rPr>
          <w:i/>
          <w:sz w:val="24"/>
        </w:rPr>
      </w:pPr>
      <w:r>
        <w:rPr>
          <w:sz w:val="24"/>
        </w:rPr>
        <w:t>mediante</w:t>
      </w:r>
      <w:r>
        <w:rPr>
          <w:spacing w:val="-1"/>
          <w:sz w:val="24"/>
        </w:rPr>
        <w:t> </w:t>
      </w:r>
      <w:r>
        <w:rPr>
          <w:sz w:val="24"/>
        </w:rPr>
        <w:t>desconto</w:t>
      </w:r>
      <w:r>
        <w:rPr>
          <w:spacing w:val="-1"/>
          <w:sz w:val="24"/>
        </w:rPr>
        <w:t> </w:t>
      </w:r>
      <w:r>
        <w:rPr>
          <w:sz w:val="24"/>
        </w:rPr>
        <w:t>de</w:t>
      </w:r>
      <w:r>
        <w:rPr>
          <w:spacing w:val="-1"/>
          <w:sz w:val="24"/>
        </w:rPr>
        <w:t> </w:t>
      </w:r>
      <w:r>
        <w:rPr>
          <w:sz w:val="24"/>
        </w:rPr>
        <w:t>0,5% (um</w:t>
      </w:r>
      <w:r>
        <w:rPr>
          <w:spacing w:val="-1"/>
          <w:sz w:val="24"/>
        </w:rPr>
        <w:t> </w:t>
      </w:r>
      <w:r>
        <w:rPr>
          <w:sz w:val="24"/>
        </w:rPr>
        <w:t>meio</w:t>
      </w:r>
      <w:r>
        <w:rPr>
          <w:spacing w:val="-1"/>
          <w:sz w:val="24"/>
        </w:rPr>
        <w:t> </w:t>
      </w:r>
      <w:r>
        <w:rPr>
          <w:sz w:val="24"/>
        </w:rPr>
        <w:t>por cento)</w:t>
      </w:r>
      <w:r>
        <w:rPr>
          <w:spacing w:val="-1"/>
          <w:sz w:val="24"/>
        </w:rPr>
        <w:t> </w:t>
      </w:r>
      <w:r>
        <w:rPr>
          <w:sz w:val="24"/>
        </w:rPr>
        <w:t>ao</w:t>
      </w:r>
      <w:r>
        <w:rPr>
          <w:spacing w:val="-1"/>
          <w:sz w:val="24"/>
        </w:rPr>
        <w:t> </w:t>
      </w:r>
      <w:r>
        <w:rPr>
          <w:sz w:val="24"/>
        </w:rPr>
        <w:t>mês, calculado</w:t>
      </w:r>
      <w:r>
        <w:rPr>
          <w:spacing w:val="-1"/>
          <w:sz w:val="24"/>
        </w:rPr>
        <w:t> </w:t>
      </w:r>
      <w:r>
        <w:rPr>
          <w:i/>
          <w:sz w:val="24"/>
        </w:rPr>
        <w:t>pro</w:t>
      </w:r>
      <w:r>
        <w:rPr>
          <w:i/>
          <w:spacing w:val="-1"/>
          <w:sz w:val="24"/>
        </w:rPr>
        <w:t> </w:t>
      </w:r>
      <w:r>
        <w:rPr>
          <w:i/>
          <w:sz w:val="24"/>
        </w:rPr>
        <w:t>rata </w:t>
      </w:r>
      <w:r>
        <w:rPr>
          <w:i/>
          <w:spacing w:val="-4"/>
          <w:sz w:val="24"/>
        </w:rPr>
        <w:t>die.</w:t>
      </w:r>
    </w:p>
    <w:p>
      <w:pPr>
        <w:pStyle w:val="ListParagraph"/>
        <w:numPr>
          <w:ilvl w:val="1"/>
          <w:numId w:val="16"/>
        </w:numPr>
        <w:tabs>
          <w:tab w:pos="599" w:val="left" w:leader="none"/>
        </w:tabs>
        <w:spacing w:line="235" w:lineRule="auto" w:before="1" w:after="0"/>
        <w:ind w:left="119" w:right="168" w:firstLine="0"/>
        <w:jc w:val="left"/>
        <w:rPr>
          <w:sz w:val="24"/>
        </w:rPr>
      </w:pPr>
      <w:r>
        <w:rPr>
          <w:sz w:val="24"/>
        </w:rPr>
        <w:t>O contratado deverá emitir a Nota Fiscal Eletrônica – NF-e, consoante o Protocolo ICMS nº 42/2009, com a redação conferida pelo Protocolo ICMS 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i/>
          <w:sz w:val="24"/>
        </w:rPr>
        <w:t>,</w:t>
      </w:r>
      <w:r>
        <w:rPr>
          <w:i/>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ListParagraph"/>
        <w:numPr>
          <w:ilvl w:val="1"/>
          <w:numId w:val="16"/>
        </w:numPr>
        <w:tabs>
          <w:tab w:pos="719" w:val="left" w:leader="none"/>
        </w:tabs>
        <w:spacing w:line="235" w:lineRule="auto" w:before="0" w:after="0"/>
        <w:ind w:left="119" w:right="681" w:firstLine="0"/>
        <w:jc w:val="left"/>
        <w:rPr>
          <w:sz w:val="24"/>
        </w:rPr>
      </w:pPr>
      <w:r>
        <w:rPr>
          <w:sz w:val="24"/>
        </w:rPr>
        <w:t>Caso o Edital admita a subcontratação, os pagamentos aos subcontratados serão realizados diretamente pelo contratado, ficando vedada a emissão de 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 </w:t>
      </w:r>
      <w:r>
        <w:rPr>
          <w:spacing w:val="-2"/>
          <w:sz w:val="24"/>
        </w:rPr>
        <w:t>123/2006.</w:t>
      </w:r>
    </w:p>
    <w:p>
      <w:pPr>
        <w:pStyle w:val="ListParagraph"/>
        <w:numPr>
          <w:ilvl w:val="2"/>
          <w:numId w:val="18"/>
        </w:numPr>
        <w:tabs>
          <w:tab w:pos="876" w:val="left" w:leader="none"/>
        </w:tabs>
        <w:spacing w:line="270" w:lineRule="exact" w:before="0"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3"/>
        <w:rPr>
          <w:sz w:val="24"/>
        </w:rPr>
      </w:pPr>
    </w:p>
    <w:p>
      <w:pPr>
        <w:pStyle w:val="ListParagraph"/>
        <w:numPr>
          <w:ilvl w:val="0"/>
          <w:numId w:val="1"/>
        </w:numPr>
        <w:tabs>
          <w:tab w:pos="418" w:val="left" w:leader="none"/>
        </w:tabs>
        <w:spacing w:line="240" w:lineRule="auto" w:before="1" w:after="0"/>
        <w:ind w:left="41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19"/>
        </w:numPr>
        <w:tabs>
          <w:tab w:pos="599" w:val="left" w:leader="none"/>
        </w:tabs>
        <w:spacing w:line="235" w:lineRule="auto" w:before="0" w:after="0"/>
        <w:ind w:left="119" w:right="4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w:t>
      </w:r>
      <w:r>
        <w:rPr>
          <w:spacing w:val="-2"/>
          <w:sz w:val="24"/>
        </w:rPr>
        <w:t> </w:t>
      </w:r>
      <w:r>
        <w:rPr>
          <w:sz w:val="24"/>
        </w:rPr>
        <w:t>no</w:t>
      </w:r>
      <w:r>
        <w:rPr>
          <w:spacing w:val="-2"/>
          <w:sz w:val="24"/>
        </w:rPr>
        <w:t> </w:t>
      </w:r>
      <w:r>
        <w:rPr>
          <w:sz w:val="24"/>
        </w:rPr>
        <w:t>Portal Nacional de Contratações Públicas.</w:t>
      </w:r>
    </w:p>
    <w:p>
      <w:pPr>
        <w:pStyle w:val="ListParagraph"/>
        <w:numPr>
          <w:ilvl w:val="1"/>
          <w:numId w:val="19"/>
        </w:numPr>
        <w:tabs>
          <w:tab w:pos="599" w:val="left" w:leader="none"/>
        </w:tabs>
        <w:spacing w:line="235" w:lineRule="auto" w:before="0" w:after="0"/>
        <w:ind w:left="119" w:right="7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w:t>
      </w:r>
      <w:r>
        <w:rPr>
          <w:spacing w:val="-2"/>
          <w:sz w:val="24"/>
        </w:rPr>
        <w:t> </w:t>
      </w:r>
      <w:r>
        <w:rPr>
          <w:sz w:val="24"/>
        </w:rPr>
        <w:t>firmado acima, ressalvadas as providências cabíveis no caso de culpa do contratado, previstas neste instrumento e no Contrato.</w:t>
      </w:r>
    </w:p>
    <w:p>
      <w:pPr>
        <w:pStyle w:val="BodyText"/>
        <w:spacing w:before="25"/>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REAJUSTE</w:t>
      </w:r>
    </w:p>
    <w:p>
      <w:pPr>
        <w:pStyle w:val="BodyText"/>
        <w:spacing w:before="42"/>
        <w:rPr>
          <w:b/>
        </w:rPr>
      </w:pPr>
    </w:p>
    <w:p>
      <w:pPr>
        <w:pStyle w:val="ListParagraph"/>
        <w:numPr>
          <w:ilvl w:val="1"/>
          <w:numId w:val="20"/>
        </w:numPr>
        <w:tabs>
          <w:tab w:pos="599" w:val="left" w:leader="none"/>
        </w:tabs>
        <w:spacing w:line="273" w:lineRule="exact"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599" w:val="left" w:leader="none"/>
        </w:tabs>
        <w:spacing w:line="235" w:lineRule="auto" w:before="2" w:after="0"/>
        <w:ind w:left="119" w:right="823"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w:t>
      </w:r>
      <w:r>
        <w:rPr>
          <w:spacing w:val="-2"/>
          <w:sz w:val="24"/>
        </w:rPr>
        <w:t> </w:t>
      </w:r>
      <w:r>
        <w:rPr>
          <w:sz w:val="24"/>
        </w:rPr>
        <w:t>após</w:t>
      </w:r>
      <w:r>
        <w:rPr>
          <w:spacing w:val="-2"/>
          <w:sz w:val="24"/>
        </w:rPr>
        <w:t> </w:t>
      </w:r>
      <w:r>
        <w:rPr>
          <w:sz w:val="24"/>
        </w:rPr>
        <w:t>a </w:t>
      </w:r>
      <w:r>
        <w:rPr>
          <w:spacing w:val="-2"/>
          <w:sz w:val="24"/>
        </w:rPr>
        <w:t>anualidade.</w:t>
      </w:r>
    </w:p>
    <w:p>
      <w:pPr>
        <w:pStyle w:val="ListParagraph"/>
        <w:numPr>
          <w:ilvl w:val="1"/>
          <w:numId w:val="20"/>
        </w:numPr>
        <w:tabs>
          <w:tab w:pos="599" w:val="left" w:leader="none"/>
        </w:tabs>
        <w:spacing w:line="235" w:lineRule="auto" w:before="0" w:after="0"/>
        <w:ind w:left="119" w:right="804"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 liquidando a diferença correspondente tão-logo seja(m) divulgado(s) o(s) índice(s) definitivo(s).</w:t>
      </w:r>
    </w:p>
    <w:p>
      <w:pPr>
        <w:pStyle w:val="ListParagraph"/>
        <w:numPr>
          <w:ilvl w:val="2"/>
          <w:numId w:val="20"/>
        </w:numPr>
        <w:tabs>
          <w:tab w:pos="779" w:val="left" w:leader="none"/>
        </w:tabs>
        <w:spacing w:line="235" w:lineRule="auto" w:before="0" w:after="0"/>
        <w:ind w:left="119" w:right="440" w:firstLine="0"/>
        <w:jc w:val="left"/>
        <w:rPr>
          <w:sz w:val="24"/>
        </w:rPr>
      </w:pPr>
      <w:r>
        <w:rPr>
          <w:sz w:val="24"/>
        </w:rPr>
        <w:t>Fica</w:t>
      </w:r>
      <w:r>
        <w:rPr>
          <w:spacing w:val="-3"/>
          <w:sz w:val="24"/>
        </w:rPr>
        <w:t> </w:t>
      </w:r>
      <w:r>
        <w:rPr>
          <w:sz w:val="24"/>
        </w:rPr>
        <w:t>o</w:t>
      </w:r>
      <w:r>
        <w:rPr>
          <w:spacing w:val="-3"/>
          <w:sz w:val="24"/>
        </w:rPr>
        <w:t> </w:t>
      </w:r>
      <w:r>
        <w:rPr>
          <w:sz w:val="24"/>
        </w:rPr>
        <w:t>contratado</w:t>
      </w:r>
      <w:r>
        <w:rPr>
          <w:spacing w:val="-3"/>
          <w:sz w:val="24"/>
        </w:rPr>
        <w:t> </w:t>
      </w:r>
      <w:r>
        <w:rPr>
          <w:sz w:val="24"/>
        </w:rPr>
        <w:t>obrigado</w:t>
      </w:r>
      <w:r>
        <w:rPr>
          <w:spacing w:val="-3"/>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3"/>
          <w:sz w:val="24"/>
        </w:rPr>
        <w:t> </w:t>
      </w:r>
      <w:r>
        <w:rPr>
          <w:sz w:val="24"/>
        </w:rPr>
        <w:t>cálculo</w:t>
      </w:r>
      <w:r>
        <w:rPr>
          <w:spacing w:val="-3"/>
          <w:sz w:val="24"/>
        </w:rPr>
        <w:t> </w:t>
      </w:r>
      <w:r>
        <w:rPr>
          <w:sz w:val="24"/>
        </w:rPr>
        <w:t>referente</w:t>
      </w:r>
      <w:r>
        <w:rPr>
          <w:spacing w:val="-3"/>
          <w:sz w:val="24"/>
        </w:rPr>
        <w:t> </w:t>
      </w:r>
      <w:r>
        <w:rPr>
          <w:sz w:val="24"/>
        </w:rPr>
        <w:t>ao</w:t>
      </w:r>
      <w:r>
        <w:rPr>
          <w:spacing w:val="-3"/>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3"/>
          <w:sz w:val="24"/>
        </w:rPr>
        <w:t> </w:t>
      </w:r>
      <w:r>
        <w:rPr>
          <w:sz w:val="24"/>
        </w:rPr>
        <w:t>valor</w:t>
      </w:r>
      <w:r>
        <w:rPr>
          <w:spacing w:val="-3"/>
          <w:sz w:val="24"/>
        </w:rPr>
        <w:t> </w:t>
      </w:r>
      <w:r>
        <w:rPr>
          <w:sz w:val="24"/>
        </w:rPr>
        <w:t>remanescente,</w:t>
      </w:r>
      <w:r>
        <w:rPr>
          <w:spacing w:val="-3"/>
          <w:sz w:val="24"/>
        </w:rPr>
        <w:t> </w:t>
      </w:r>
      <w:r>
        <w:rPr>
          <w:sz w:val="24"/>
        </w:rPr>
        <w:t>sempre</w:t>
      </w:r>
      <w:r>
        <w:rPr>
          <w:spacing w:val="-3"/>
          <w:sz w:val="24"/>
        </w:rPr>
        <w:t> </w:t>
      </w:r>
      <w:r>
        <w:rPr>
          <w:sz w:val="24"/>
        </w:rPr>
        <w:t>que</w:t>
      </w:r>
      <w:r>
        <w:rPr>
          <w:spacing w:val="-3"/>
          <w:sz w:val="24"/>
        </w:rPr>
        <w:t> </w:t>
      </w:r>
      <w:r>
        <w:rPr>
          <w:sz w:val="24"/>
        </w:rPr>
        <w:t>este</w:t>
      </w:r>
      <w:r>
        <w:rPr>
          <w:spacing w:val="-3"/>
          <w:sz w:val="24"/>
        </w:rPr>
        <w:t> </w:t>
      </w:r>
      <w:r>
        <w:rPr>
          <w:sz w:val="24"/>
        </w:rPr>
        <w:t>ocorrer,</w:t>
      </w:r>
      <w:r>
        <w:rPr>
          <w:spacing w:val="-3"/>
          <w:sz w:val="24"/>
        </w:rPr>
        <w:t> </w:t>
      </w:r>
      <w:r>
        <w:rPr>
          <w:sz w:val="24"/>
        </w:rPr>
        <w:t>sendo adotado na aferição final o índice definitivo.</w:t>
      </w:r>
    </w:p>
    <w:p>
      <w:pPr>
        <w:pStyle w:val="ListParagraph"/>
        <w:numPr>
          <w:ilvl w:val="1"/>
          <w:numId w:val="20"/>
        </w:numPr>
        <w:tabs>
          <w:tab w:pos="599" w:val="left" w:leader="none"/>
        </w:tabs>
        <w:spacing w:line="235" w:lineRule="auto" w:before="0" w:after="0"/>
        <w:ind w:left="119" w:right="121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0"/>
        </w:numPr>
        <w:tabs>
          <w:tab w:pos="599" w:val="left" w:leader="none"/>
        </w:tabs>
        <w:spacing w:line="235" w:lineRule="auto" w:before="0" w:after="0"/>
        <w:ind w:left="119" w:right="570"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por meio de termo aditivo.</w:t>
      </w:r>
    </w:p>
    <w:p>
      <w:pPr>
        <w:pStyle w:val="ListParagraph"/>
        <w:numPr>
          <w:ilvl w:val="1"/>
          <w:numId w:val="20"/>
        </w:numPr>
        <w:tabs>
          <w:tab w:pos="599" w:val="left" w:leader="none"/>
        </w:tabs>
        <w:spacing w:line="268" w:lineRule="exact" w:before="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779" w:val="left" w:leader="none"/>
        </w:tabs>
        <w:spacing w:line="270" w:lineRule="exact" w:before="0"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365" w:val="left" w:leader="none"/>
        </w:tabs>
        <w:spacing w:line="270" w:lineRule="exact" w:before="0" w:after="0"/>
        <w:ind w:left="36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1"/>
        </w:numPr>
        <w:tabs>
          <w:tab w:pos="378" w:val="left" w:leader="none"/>
        </w:tabs>
        <w:spacing w:line="235" w:lineRule="auto" w:before="0" w:after="0"/>
        <w:ind w:left="119" w:right="245"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2"/>
          <w:sz w:val="24"/>
        </w:rPr>
        <w:t> </w:t>
      </w:r>
      <w:r>
        <w:rPr>
          <w:sz w:val="24"/>
        </w:rPr>
        <w:t>alteração</w:t>
      </w:r>
      <w:r>
        <w:rPr>
          <w:spacing w:val="-2"/>
          <w:sz w:val="24"/>
        </w:rPr>
        <w:t> </w:t>
      </w:r>
      <w:r>
        <w:rPr>
          <w:sz w:val="24"/>
        </w:rPr>
        <w:t>do</w:t>
      </w:r>
      <w:r>
        <w:rPr>
          <w:spacing w:val="-2"/>
          <w:sz w:val="24"/>
        </w:rPr>
        <w:t> </w:t>
      </w:r>
      <w:r>
        <w:rPr>
          <w:sz w:val="24"/>
        </w:rPr>
        <w:t>marco para cômputo da anualidade do reajustamento, já adotado no Edital e no Contrato.</w:t>
      </w:r>
    </w:p>
    <w:p>
      <w:pPr>
        <w:pStyle w:val="ListParagraph"/>
        <w:numPr>
          <w:ilvl w:val="1"/>
          <w:numId w:val="20"/>
        </w:numPr>
        <w:tabs>
          <w:tab w:pos="599" w:val="left" w:leader="none"/>
        </w:tabs>
        <w:spacing w:line="273" w:lineRule="exact" w:before="262" w:after="0"/>
        <w:ind w:left="599" w:right="0" w:hanging="480"/>
        <w:jc w:val="left"/>
        <w:rPr>
          <w:sz w:val="24"/>
        </w:rPr>
      </w:pPr>
      <w:r>
        <w:rPr>
          <w:sz w:val="24"/>
        </w:rPr>
        <w:t>Caso, na data de eventual prorrogação contratual, ainda não tenha sido divulgado o índice de reajuste, deverá, a requerimento do contratado, ser </w:t>
      </w:r>
      <w:r>
        <w:rPr>
          <w:spacing w:val="-2"/>
          <w:sz w:val="24"/>
        </w:rPr>
        <w:t>inserida</w:t>
      </w:r>
    </w:p>
    <w:p>
      <w:pPr>
        <w:spacing w:line="235" w:lineRule="auto" w:before="2"/>
        <w:ind w:left="119" w:right="0" w:firstLine="0"/>
        <w:jc w:val="left"/>
        <w:rPr>
          <w:sz w:val="24"/>
        </w:rPr>
      </w:pP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z w:val="24"/>
        </w:rPr>
        <w:t>logo</w:t>
      </w:r>
      <w:r>
        <w:rPr>
          <w:spacing w:val="-2"/>
          <w:sz w:val="24"/>
        </w:rPr>
        <w:t> </w:t>
      </w:r>
      <w:r>
        <w:rPr>
          <w:sz w:val="24"/>
        </w:rPr>
        <w:t>se</w:t>
      </w:r>
      <w:r>
        <w:rPr>
          <w:spacing w:val="-2"/>
          <w:sz w:val="24"/>
        </w:rPr>
        <w:t> </w:t>
      </w:r>
      <w:r>
        <w:rPr>
          <w:sz w:val="24"/>
        </w:rPr>
        <w:t>disponha</w:t>
      </w:r>
      <w:r>
        <w:rPr>
          <w:spacing w:val="-2"/>
          <w:sz w:val="24"/>
        </w:rPr>
        <w:t> </w:t>
      </w:r>
      <w:r>
        <w:rPr>
          <w:sz w:val="24"/>
        </w:rPr>
        <w:t>dos</w:t>
      </w:r>
      <w:r>
        <w:rPr>
          <w:spacing w:val="-2"/>
          <w:sz w:val="24"/>
        </w:rPr>
        <w:t> </w:t>
      </w:r>
      <w:r>
        <w:rPr>
          <w:sz w:val="24"/>
        </w:rPr>
        <w:t>valores</w:t>
      </w:r>
      <w:r>
        <w:rPr>
          <w:spacing w:val="-2"/>
          <w:sz w:val="24"/>
        </w:rPr>
        <w:t> </w:t>
      </w:r>
      <w:r>
        <w:rPr>
          <w:sz w:val="24"/>
        </w:rPr>
        <w:t>reajustados,</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1"/>
          <w:numId w:val="20"/>
        </w:numPr>
        <w:tabs>
          <w:tab w:pos="705" w:val="left" w:leader="none"/>
        </w:tabs>
        <w:spacing w:line="235" w:lineRule="auto" w:before="0" w:after="0"/>
        <w:ind w:left="119" w:right="709"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 termo indenizatório.</w:t>
      </w:r>
    </w:p>
    <w:p>
      <w:pPr>
        <w:pStyle w:val="ListParagraph"/>
        <w:numPr>
          <w:ilvl w:val="1"/>
          <w:numId w:val="20"/>
        </w:numPr>
        <w:tabs>
          <w:tab w:pos="710" w:val="left" w:leader="none"/>
        </w:tabs>
        <w:spacing w:line="268" w:lineRule="exact" w:before="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719" w:val="left" w:leader="none"/>
        </w:tabs>
        <w:spacing w:line="235" w:lineRule="auto" w:before="0" w:after="0"/>
        <w:ind w:left="119" w:right="239"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6"/>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1"/>
        <w:ind w:left="11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Edital, na forma do Decreto nº 48.817/2023.</w:t>
      </w:r>
    </w:p>
    <w:p>
      <w:pPr>
        <w:pStyle w:val="BodyText"/>
        <w:spacing w:before="265"/>
        <w:rPr>
          <w:sz w:val="24"/>
        </w:rPr>
      </w:pPr>
    </w:p>
    <w:p>
      <w:pPr>
        <w:pStyle w:val="Heading3"/>
        <w:numPr>
          <w:ilvl w:val="0"/>
          <w:numId w:val="1"/>
        </w:numPr>
        <w:tabs>
          <w:tab w:pos="418" w:val="left" w:leader="none"/>
        </w:tabs>
        <w:spacing w:line="240" w:lineRule="auto" w:before="1"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99"/>
        <w:rPr>
          <w:b/>
        </w:rPr>
      </w:pPr>
    </w:p>
    <w:p>
      <w:pPr>
        <w:pStyle w:val="ListParagraph"/>
        <w:numPr>
          <w:ilvl w:val="1"/>
          <w:numId w:val="22"/>
        </w:numPr>
        <w:tabs>
          <w:tab w:pos="518" w:val="left" w:leader="none"/>
        </w:tabs>
        <w:spacing w:line="240" w:lineRule="auto" w:before="1"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spacing w:after="0" w:line="240" w:lineRule="auto"/>
        <w:jc w:val="left"/>
        <w:rPr>
          <w:sz w:val="20"/>
        </w:rPr>
        <w:sectPr>
          <w:pgSz w:w="15840" w:h="24480"/>
          <w:pgMar w:top="0" w:bottom="0" w:left="0" w:right="0"/>
        </w:sectPr>
      </w:pPr>
    </w:p>
    <w:p>
      <w:pPr>
        <w:pStyle w:val="ListParagraph"/>
        <w:numPr>
          <w:ilvl w:val="2"/>
          <w:numId w:val="22"/>
        </w:numPr>
        <w:tabs>
          <w:tab w:pos="668" w:val="left" w:leader="none"/>
        </w:tabs>
        <w:spacing w:line="240" w:lineRule="auto" w:before="23"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2"/>
      </w:pPr>
    </w:p>
    <w:p>
      <w:pPr>
        <w:pStyle w:val="ListParagraph"/>
        <w:numPr>
          <w:ilvl w:val="3"/>
          <w:numId w:val="22"/>
        </w:numPr>
        <w:tabs>
          <w:tab w:pos="959" w:val="left" w:leader="none"/>
        </w:tabs>
        <w:spacing w:line="273" w:lineRule="exact" w:before="1"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959" w:val="left" w:leader="none"/>
        </w:tabs>
        <w:spacing w:line="270"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959" w:val="left" w:leader="none"/>
        </w:tabs>
        <w:spacing w:line="270" w:lineRule="exact" w:before="0"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959" w:val="left" w:leader="none"/>
        </w:tabs>
        <w:spacing w:line="270" w:lineRule="exact" w:before="0" w:after="0"/>
        <w:ind w:left="959" w:right="0" w:hanging="840"/>
        <w:jc w:val="left"/>
        <w:rPr>
          <w:sz w:val="24"/>
        </w:rPr>
      </w:pPr>
      <w:r>
        <w:rPr>
          <w:sz w:val="24"/>
        </w:rPr>
        <w:t>deixar de apresentar amostra; </w:t>
      </w:r>
      <w:r>
        <w:rPr>
          <w:spacing w:val="-5"/>
          <w:sz w:val="24"/>
        </w:rPr>
        <w:t>ou</w:t>
      </w:r>
    </w:p>
    <w:p>
      <w:pPr>
        <w:pStyle w:val="ListParagraph"/>
        <w:numPr>
          <w:ilvl w:val="3"/>
          <w:numId w:val="22"/>
        </w:numPr>
        <w:tabs>
          <w:tab w:pos="959" w:val="left" w:leader="none"/>
        </w:tabs>
        <w:spacing w:line="273" w:lineRule="exact" w:before="0"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668" w:val="left" w:leader="none"/>
        </w:tabs>
        <w:spacing w:line="240" w:lineRule="auto" w:before="31"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2"/>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1079" w:val="left" w:leader="none"/>
        </w:tabs>
        <w:spacing w:line="273" w:lineRule="exact" w:before="0" w:after="0"/>
        <w:ind w:left="107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induzir deliberadamente a erro no </w:t>
      </w:r>
      <w:r>
        <w:rPr>
          <w:spacing w:val="-2"/>
          <w:sz w:val="24"/>
        </w:rPr>
        <w:t>julgamento;</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22"/>
        </w:numPr>
        <w:tabs>
          <w:tab w:pos="1079" w:val="left" w:leader="none"/>
        </w:tabs>
        <w:spacing w:line="273" w:lineRule="exact" w:before="0"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760" w:val="left" w:leader="none"/>
        </w:tabs>
        <w:spacing w:line="240" w:lineRule="auto" w:before="271"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50"/>
      </w:pPr>
    </w:p>
    <w:p>
      <w:pPr>
        <w:pStyle w:val="ListParagraph"/>
        <w:numPr>
          <w:ilvl w:val="1"/>
          <w:numId w:val="22"/>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BodyText"/>
        <w:spacing w:before="50"/>
      </w:pPr>
    </w:p>
    <w:p>
      <w:pPr>
        <w:pStyle w:val="ListParagraph"/>
        <w:numPr>
          <w:ilvl w:val="2"/>
          <w:numId w:val="22"/>
        </w:numPr>
        <w:tabs>
          <w:tab w:pos="658" w:val="left" w:leader="none"/>
        </w:tabs>
        <w:spacing w:line="280" w:lineRule="auto" w:before="0" w:after="0"/>
        <w:ind w:left="119" w:right="118" w:firstLine="0"/>
        <w:jc w:val="both"/>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BodyText"/>
        <w:spacing w:before="12"/>
      </w:pPr>
    </w:p>
    <w:p>
      <w:pPr>
        <w:pStyle w:val="ListParagraph"/>
        <w:numPr>
          <w:ilvl w:val="2"/>
          <w:numId w:val="22"/>
        </w:numPr>
        <w:tabs>
          <w:tab w:pos="679" w:val="left" w:leader="none"/>
        </w:tabs>
        <w:spacing w:line="280" w:lineRule="auto" w:before="0" w:after="0"/>
        <w:ind w:left="119" w:right="118" w:firstLine="0"/>
        <w:jc w:val="both"/>
        <w:rPr>
          <w:sz w:val="20"/>
        </w:rPr>
      </w:pPr>
      <w:r>
        <w:rPr>
          <w:sz w:val="20"/>
        </w:rPr>
        <w:t>Multa administrativa, prevista no art. 156, II, § 3º, da Lei nº 14.133/2021, pela infração dos subitens 17.1.1 a 17.1.12, que não poderá ser inferior a 0,5% (cinco décimos por cento) </w:t>
      </w:r>
      <w:r>
        <w:rPr>
          <w:sz w:val="20"/>
        </w:rPr>
        <w:t>nem superior a 30% (trinta por cento) do valor do Contrato, devendo ser observados os seguintes parâmetros:</w:t>
      </w:r>
    </w:p>
    <w:p>
      <w:pPr>
        <w:pStyle w:val="BodyText"/>
        <w:spacing w:before="12"/>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34" w:val="left" w:leader="none"/>
        </w:tabs>
        <w:spacing w:line="240" w:lineRule="auto" w:before="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28"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BodyText"/>
        <w:spacing w:before="12"/>
      </w:pPr>
    </w:p>
    <w:p>
      <w:pPr>
        <w:pStyle w:val="ListParagraph"/>
        <w:numPr>
          <w:ilvl w:val="3"/>
          <w:numId w:val="22"/>
        </w:numPr>
        <w:tabs>
          <w:tab w:pos="807" w:val="left" w:leader="none"/>
        </w:tabs>
        <w:spacing w:line="240" w:lineRule="auto" w:before="0"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90"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22"/>
        </w:numPr>
        <w:tabs>
          <w:tab w:pos="670" w:val="left" w:leader="none"/>
        </w:tabs>
        <w:spacing w:line="280" w:lineRule="auto" w:before="0"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w:t>
      </w:r>
      <w:r>
        <w:rPr>
          <w:sz w:val="20"/>
        </w:rPr>
        <w:t>pelo prazo mínimo de 3 (três) anos e máximo de 6 (seis) anos.</w:t>
      </w:r>
    </w:p>
    <w:p>
      <w:pPr>
        <w:pStyle w:val="BodyText"/>
        <w:spacing w:before="13"/>
      </w:pPr>
    </w:p>
    <w:p>
      <w:pPr>
        <w:pStyle w:val="ListParagraph"/>
        <w:numPr>
          <w:ilvl w:val="1"/>
          <w:numId w:val="22"/>
        </w:numPr>
        <w:tabs>
          <w:tab w:pos="554"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22"/>
        </w:numPr>
        <w:tabs>
          <w:tab w:pos="674"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1"/>
      </w:pPr>
    </w:p>
    <w:p>
      <w:pPr>
        <w:pStyle w:val="ListParagraph"/>
        <w:numPr>
          <w:ilvl w:val="2"/>
          <w:numId w:val="22"/>
        </w:numPr>
        <w:tabs>
          <w:tab w:pos="695" w:val="left" w:leader="none"/>
        </w:tabs>
        <w:spacing w:line="280" w:lineRule="auto" w:before="1" w:after="0"/>
        <w:ind w:left="119" w:right="118" w:firstLine="0"/>
        <w:jc w:val="both"/>
        <w:rPr>
          <w:sz w:val="20"/>
        </w:rPr>
      </w:pPr>
      <w:r>
        <w:rPr>
          <w:sz w:val="20"/>
        </w:rPr>
        <w:t>O atraso superior a 25 (vinte e cinco) dias no cumprimento da obrigação prevista no item 17.3.1 autoriza a Administração a promover a rescisão contratual por descumprimento </w:t>
      </w:r>
      <w:r>
        <w:rPr>
          <w:sz w:val="20"/>
        </w:rPr>
        <w:t>ou cumprimento irregular de suas cláusulas.</w:t>
      </w:r>
    </w:p>
    <w:p>
      <w:pPr>
        <w:pStyle w:val="BodyText"/>
        <w:spacing w:before="11"/>
      </w:pPr>
    </w:p>
    <w:p>
      <w:pPr>
        <w:pStyle w:val="ListParagraph"/>
        <w:numPr>
          <w:ilvl w:val="2"/>
          <w:numId w:val="22"/>
        </w:numPr>
        <w:tabs>
          <w:tab w:pos="668"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BodyText"/>
        <w:spacing w:before="12"/>
      </w:pPr>
    </w:p>
    <w:p>
      <w:pPr>
        <w:pStyle w:val="ListParagraph"/>
        <w:numPr>
          <w:ilvl w:val="1"/>
          <w:numId w:val="22"/>
        </w:numPr>
        <w:tabs>
          <w:tab w:pos="518" w:val="left" w:leader="none"/>
        </w:tabs>
        <w:spacing w:line="240" w:lineRule="auto" w:before="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59" w:val="left" w:leader="none"/>
        </w:tabs>
        <w:spacing w:line="280" w:lineRule="auto" w:before="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BodyText"/>
        <w:spacing w:before="57"/>
      </w:pPr>
    </w:p>
    <w:p>
      <w:pPr>
        <w:pStyle w:val="ListParagraph"/>
        <w:numPr>
          <w:ilvl w:val="1"/>
          <w:numId w:val="22"/>
        </w:numPr>
        <w:tabs>
          <w:tab w:pos="518" w:val="left" w:leader="none"/>
        </w:tabs>
        <w:spacing w:line="240" w:lineRule="auto" w:before="0" w:after="0"/>
        <w:ind w:left="51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4"/>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4"/>
        </w:numPr>
        <w:tabs>
          <w:tab w:pos="334" w:val="left" w:leader="none"/>
        </w:tabs>
        <w:spacing w:line="240" w:lineRule="auto" w:before="1"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spacing w:after="0" w:line="240" w:lineRule="auto"/>
        <w:jc w:val="left"/>
        <w:rPr>
          <w:sz w:val="20"/>
        </w:rPr>
        <w:sectPr>
          <w:pgSz w:w="15840" w:h="24480"/>
          <w:pgMar w:top="0" w:bottom="0" w:left="0" w:right="0"/>
        </w:sectPr>
      </w:pPr>
    </w:p>
    <w:p>
      <w:pPr>
        <w:pStyle w:val="ListParagraph"/>
        <w:numPr>
          <w:ilvl w:val="1"/>
          <w:numId w:val="24"/>
        </w:numPr>
        <w:tabs>
          <w:tab w:pos="484" w:val="left" w:leader="none"/>
        </w:tabs>
        <w:spacing w:line="240" w:lineRule="auto" w:before="23"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2"/>
        </w:numPr>
        <w:tabs>
          <w:tab w:pos="522" w:val="left" w:leader="none"/>
        </w:tabs>
        <w:spacing w:line="280" w:lineRule="auto" w:before="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2"/>
        </w:numPr>
        <w:tabs>
          <w:tab w:pos="681" w:val="left" w:leader="none"/>
        </w:tabs>
        <w:spacing w:line="280" w:lineRule="auto" w:before="0"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22"/>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5"/>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BodyText"/>
        <w:spacing w:before="11"/>
      </w:pPr>
    </w:p>
    <w:p>
      <w:pPr>
        <w:pStyle w:val="ListParagraph"/>
        <w:numPr>
          <w:ilvl w:val="2"/>
          <w:numId w:val="22"/>
        </w:numPr>
        <w:tabs>
          <w:tab w:pos="695" w:val="left" w:leader="none"/>
        </w:tabs>
        <w:spacing w:line="280" w:lineRule="auto" w:before="1"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BodyText"/>
        <w:spacing w:before="11"/>
      </w:pPr>
    </w:p>
    <w:p>
      <w:pPr>
        <w:pStyle w:val="ListParagraph"/>
        <w:numPr>
          <w:ilvl w:val="1"/>
          <w:numId w:val="22"/>
        </w:numPr>
        <w:tabs>
          <w:tab w:pos="507" w:val="left" w:leader="none"/>
        </w:tabs>
        <w:spacing w:line="240" w:lineRule="auto" w:before="1"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49"/>
      </w:pPr>
    </w:p>
    <w:p>
      <w:pPr>
        <w:pStyle w:val="ListParagraph"/>
        <w:numPr>
          <w:ilvl w:val="0"/>
          <w:numId w:val="26"/>
        </w:numPr>
        <w:tabs>
          <w:tab w:pos="323" w:val="left" w:leader="none"/>
        </w:tabs>
        <w:spacing w:line="240" w:lineRule="auto" w:before="1"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49"/>
      </w:pPr>
    </w:p>
    <w:p>
      <w:pPr>
        <w:pStyle w:val="ListParagraph"/>
        <w:numPr>
          <w:ilvl w:val="0"/>
          <w:numId w:val="26"/>
        </w:numPr>
        <w:tabs>
          <w:tab w:pos="334" w:val="left" w:leader="none"/>
        </w:tabs>
        <w:spacing w:line="240" w:lineRule="auto" w:before="1"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49"/>
      </w:pPr>
    </w:p>
    <w:p>
      <w:pPr>
        <w:pStyle w:val="ListParagraph"/>
        <w:numPr>
          <w:ilvl w:val="2"/>
          <w:numId w:val="22"/>
        </w:numPr>
        <w:tabs>
          <w:tab w:pos="657" w:val="left" w:leader="none"/>
        </w:tabs>
        <w:spacing w:line="240" w:lineRule="auto" w:before="1" w:after="0"/>
        <w:ind w:left="65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49"/>
      </w:pPr>
    </w:p>
    <w:p>
      <w:pPr>
        <w:pStyle w:val="ListParagraph"/>
        <w:numPr>
          <w:ilvl w:val="1"/>
          <w:numId w:val="22"/>
        </w:numPr>
        <w:tabs>
          <w:tab w:pos="513" w:val="left" w:leader="none"/>
        </w:tabs>
        <w:spacing w:line="280" w:lineRule="auto" w:before="1"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22"/>
        </w:numPr>
        <w:tabs>
          <w:tab w:pos="646"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22"/>
        </w:numPr>
        <w:tabs>
          <w:tab w:pos="763" w:val="left" w:leader="none"/>
        </w:tabs>
        <w:spacing w:line="280" w:lineRule="auto" w:before="0"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22"/>
        </w:numPr>
        <w:tabs>
          <w:tab w:pos="795"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22"/>
        </w:numPr>
        <w:tabs>
          <w:tab w:pos="918" w:val="left" w:leader="none"/>
        </w:tabs>
        <w:spacing w:line="240" w:lineRule="auto" w:before="0" w:after="0"/>
        <w:ind w:left="918" w:right="0" w:hanging="799"/>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2"/>
        </w:numPr>
        <w:tabs>
          <w:tab w:pos="624" w:val="left" w:leader="none"/>
        </w:tabs>
        <w:spacing w:line="280" w:lineRule="auto" w:before="0"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22"/>
        </w:numPr>
        <w:tabs>
          <w:tab w:pos="783" w:val="left" w:leader="none"/>
        </w:tabs>
        <w:spacing w:line="280" w:lineRule="auto" w:before="0"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2"/>
        </w:numPr>
        <w:tabs>
          <w:tab w:pos="620" w:val="left" w:leader="none"/>
        </w:tabs>
        <w:spacing w:line="280" w:lineRule="auto" w:before="0"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BodyText"/>
        <w:spacing w:before="12"/>
      </w:pPr>
    </w:p>
    <w:p>
      <w:pPr>
        <w:pStyle w:val="ListParagraph"/>
        <w:numPr>
          <w:ilvl w:val="2"/>
          <w:numId w:val="22"/>
        </w:numPr>
        <w:tabs>
          <w:tab w:pos="760" w:val="left" w:leader="none"/>
        </w:tabs>
        <w:spacing w:line="280" w:lineRule="auto" w:before="1"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2"/>
      </w:pPr>
    </w:p>
    <w:p>
      <w:pPr>
        <w:pStyle w:val="ListParagraph"/>
        <w:numPr>
          <w:ilvl w:val="1"/>
          <w:numId w:val="22"/>
        </w:numPr>
        <w:tabs>
          <w:tab w:pos="623" w:val="left" w:leader="none"/>
        </w:tabs>
        <w:spacing w:line="280" w:lineRule="auto" w:before="0"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ser emitida nota de débito no valor total ou do saldo, no prazo de 30 (trinta) dias após a decisão final quanto à penalidade.</w:t>
      </w:r>
    </w:p>
    <w:p>
      <w:pPr>
        <w:pStyle w:val="BodyText"/>
        <w:spacing w:before="12"/>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22"/>
        </w:numPr>
        <w:tabs>
          <w:tab w:pos="779"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418" w:val="left" w:leader="none"/>
        </w:tabs>
        <w:spacing w:line="240" w:lineRule="auto" w:before="0" w:after="0"/>
        <w:ind w:left="41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2"/>
        <w:rPr>
          <w:b/>
        </w:rPr>
      </w:pPr>
    </w:p>
    <w:p>
      <w:pPr>
        <w:pStyle w:val="ListParagraph"/>
        <w:numPr>
          <w:ilvl w:val="1"/>
          <w:numId w:val="27"/>
        </w:numPr>
        <w:tabs>
          <w:tab w:pos="599" w:val="left" w:leader="none"/>
        </w:tabs>
        <w:spacing w:line="273" w:lineRule="exact" w:before="1"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599" w:val="left" w:leader="none"/>
        </w:tabs>
        <w:spacing w:line="235" w:lineRule="auto" w:before="1" w:after="0"/>
        <w:ind w:left="119" w:right="550" w:firstLine="0"/>
        <w:jc w:val="left"/>
        <w:rPr>
          <w:sz w:val="24"/>
        </w:rPr>
      </w:pPr>
      <w:r>
        <w:rPr>
          <w:sz w:val="24"/>
        </w:rPr>
        <w:t>Não havendo expediente ou ocorrendo qualquer fato superveniente que impeça a realização do certame na data marcada, a sessão será automaticamente transferida</w:t>
      </w:r>
      <w:r>
        <w:rPr>
          <w:spacing w:val="-2"/>
          <w:sz w:val="24"/>
        </w:rPr>
        <w:t> </w:t>
      </w:r>
      <w:r>
        <w:rPr>
          <w:sz w:val="24"/>
        </w:rPr>
        <w:t>para</w:t>
      </w:r>
      <w:r>
        <w:rPr>
          <w:spacing w:val="-2"/>
          <w:sz w:val="24"/>
        </w:rPr>
        <w:t> </w:t>
      </w:r>
      <w:r>
        <w:rPr>
          <w:sz w:val="24"/>
        </w:rPr>
        <w:t>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subsequente,</w:t>
      </w:r>
      <w:r>
        <w:rPr>
          <w:spacing w:val="-2"/>
          <w:sz w:val="24"/>
        </w:rPr>
        <w:t> </w:t>
      </w:r>
      <w:r>
        <w:rPr>
          <w:sz w:val="24"/>
        </w:rPr>
        <w:t>no</w:t>
      </w:r>
      <w:r>
        <w:rPr>
          <w:spacing w:val="-2"/>
          <w:sz w:val="24"/>
        </w:rPr>
        <w:t> </w:t>
      </w:r>
      <w:r>
        <w:rPr>
          <w:sz w:val="24"/>
        </w:rPr>
        <w:t>mesmo</w:t>
      </w:r>
      <w:r>
        <w:rPr>
          <w:spacing w:val="-2"/>
          <w:sz w:val="24"/>
        </w:rPr>
        <w:t> </w:t>
      </w:r>
      <w:r>
        <w:rPr>
          <w:sz w:val="24"/>
        </w:rPr>
        <w:t>horário</w:t>
      </w:r>
      <w:r>
        <w:rPr>
          <w:spacing w:val="-2"/>
          <w:sz w:val="24"/>
        </w:rPr>
        <w:t> </w:t>
      </w:r>
      <w:r>
        <w:rPr>
          <w:sz w:val="24"/>
        </w:rPr>
        <w:t>anteriormente</w:t>
      </w:r>
      <w:r>
        <w:rPr>
          <w:spacing w:val="-2"/>
          <w:sz w:val="24"/>
        </w:rPr>
        <w:t> </w:t>
      </w:r>
      <w:r>
        <w:rPr>
          <w:sz w:val="24"/>
        </w:rPr>
        <w:t>estabelecido,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comunicação</w:t>
      </w:r>
      <w:r>
        <w:rPr>
          <w:spacing w:val="-2"/>
          <w:sz w:val="24"/>
        </w:rPr>
        <w:t> </w:t>
      </w:r>
      <w:r>
        <w:rPr>
          <w:sz w:val="24"/>
        </w:rPr>
        <w:t>em</w:t>
      </w:r>
      <w:r>
        <w:rPr>
          <w:spacing w:val="-2"/>
          <w:sz w:val="24"/>
        </w:rPr>
        <w:t> </w:t>
      </w:r>
      <w:r>
        <w:rPr>
          <w:sz w:val="24"/>
        </w:rPr>
        <w:t>contrário,</w:t>
      </w:r>
      <w:r>
        <w:rPr>
          <w:spacing w:val="-2"/>
          <w:sz w:val="24"/>
        </w:rPr>
        <w:t> </w:t>
      </w:r>
      <w:r>
        <w:rPr>
          <w:sz w:val="24"/>
        </w:rPr>
        <w:t>pelo</w:t>
      </w:r>
      <w:r>
        <w:rPr>
          <w:spacing w:val="-2"/>
          <w:sz w:val="24"/>
        </w:rPr>
        <w:t> </w:t>
      </w:r>
      <w:r>
        <w:rPr>
          <w:sz w:val="24"/>
        </w:rPr>
        <w:t>Pregoeiro.</w:t>
      </w:r>
    </w:p>
    <w:p>
      <w:pPr>
        <w:pStyle w:val="ListParagraph"/>
        <w:numPr>
          <w:ilvl w:val="1"/>
          <w:numId w:val="27"/>
        </w:numPr>
        <w:tabs>
          <w:tab w:pos="594" w:val="left" w:leader="none"/>
        </w:tabs>
        <w:spacing w:line="268" w:lineRule="exact" w:before="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585" w:val="left" w:leader="none"/>
        </w:tabs>
        <w:spacing w:line="270"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585" w:val="left" w:leader="none"/>
        </w:tabs>
        <w:spacing w:line="235" w:lineRule="auto" w:before="2" w:after="0"/>
        <w:ind w:left="119" w:right="483"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comprometam</w:t>
      </w:r>
      <w:r>
        <w:rPr>
          <w:spacing w:val="-2"/>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27"/>
        </w:numPr>
        <w:tabs>
          <w:tab w:pos="599" w:val="left" w:leader="none"/>
        </w:tabs>
        <w:spacing w:line="235" w:lineRule="auto" w:before="0" w:after="0"/>
        <w:ind w:left="119" w:right="409" w:firstLine="0"/>
        <w:jc w:val="left"/>
        <w:rPr>
          <w:sz w:val="24"/>
        </w:rPr>
      </w:pPr>
      <w:r>
        <w:rPr>
          <w:sz w:val="24"/>
        </w:rPr>
        <w:t>Os</w:t>
      </w:r>
      <w:r>
        <w:rPr>
          <w:spacing w:val="-2"/>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w:t>
      </w:r>
      <w:r>
        <w:rPr>
          <w:spacing w:val="-2"/>
          <w:sz w:val="24"/>
        </w:rPr>
        <w:t> </w:t>
      </w:r>
      <w:r>
        <w:rPr>
          <w:sz w:val="24"/>
        </w:rPr>
        <w:t>por</w:t>
      </w:r>
      <w:r>
        <w:rPr>
          <w:spacing w:val="-2"/>
          <w:sz w:val="24"/>
        </w:rPr>
        <w:t> </w:t>
      </w:r>
      <w:r>
        <w:rPr>
          <w:sz w:val="24"/>
        </w:rPr>
        <w:t>esses custos, independentemente da condução ou do resultado do processo licitatório.</w:t>
      </w:r>
    </w:p>
    <w:p>
      <w:pPr>
        <w:pStyle w:val="ListParagraph"/>
        <w:numPr>
          <w:ilvl w:val="1"/>
          <w:numId w:val="27"/>
        </w:numPr>
        <w:tabs>
          <w:tab w:pos="599" w:val="left" w:leader="none"/>
        </w:tabs>
        <w:spacing w:line="235" w:lineRule="auto" w:before="0" w:after="0"/>
        <w:ind w:left="119" w:right="61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w:t>
      </w:r>
      <w:r>
        <w:rPr>
          <w:spacing w:val="-2"/>
          <w:sz w:val="24"/>
        </w:rPr>
        <w:t> </w:t>
      </w:r>
      <w:r>
        <w:rPr>
          <w:sz w:val="24"/>
        </w:rPr>
        <w:t>vencem</w:t>
      </w:r>
      <w:r>
        <w:rPr>
          <w:spacing w:val="-2"/>
          <w:sz w:val="24"/>
        </w:rPr>
        <w:t> </w:t>
      </w:r>
      <w:r>
        <w:rPr>
          <w:sz w:val="24"/>
        </w:rPr>
        <w:t>os prazos em dias de expediente na Administração.</w:t>
      </w:r>
    </w:p>
    <w:p>
      <w:pPr>
        <w:pStyle w:val="ListParagraph"/>
        <w:numPr>
          <w:ilvl w:val="1"/>
          <w:numId w:val="27"/>
        </w:numPr>
        <w:tabs>
          <w:tab w:pos="599" w:val="left" w:leader="none"/>
        </w:tabs>
        <w:spacing w:line="235" w:lineRule="auto" w:before="0" w:after="0"/>
        <w:ind w:left="119" w:right="1189"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w:t>
      </w:r>
      <w:r>
        <w:rPr>
          <w:spacing w:val="-2"/>
          <w:sz w:val="24"/>
        </w:rPr>
        <w:t> </w:t>
      </w:r>
      <w:r>
        <w:rPr>
          <w:sz w:val="24"/>
        </w:rPr>
        <w:t>ato, observados os princípios da isonomia e do interesse público.</w:t>
      </w:r>
    </w:p>
    <w:p>
      <w:pPr>
        <w:pStyle w:val="ListParagraph"/>
        <w:numPr>
          <w:ilvl w:val="1"/>
          <w:numId w:val="27"/>
        </w:numPr>
        <w:tabs>
          <w:tab w:pos="599" w:val="left" w:leader="none"/>
        </w:tabs>
        <w:spacing w:line="268" w:lineRule="exact" w:before="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719" w:val="left" w:leader="none"/>
        </w:tabs>
        <w:spacing w:line="273" w:lineRule="exact" w:before="0" w:after="0"/>
        <w:ind w:left="719" w:right="0" w:hanging="60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9298245</wp:posOffset>
                </wp:positionH>
                <wp:positionV relativeFrom="paragraph">
                  <wp:posOffset>148111</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2.145325pt;margin-top:11.662313pt;width:2.053128pt;height:.75pt;mso-position-horizontal-relative:page;mso-position-vertical-relative:paragraph;z-index:15729664" id="docshape3" filled="true" fillcolor="#000080"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14"/>
        <w:rPr>
          <w:sz w:val="24"/>
        </w:rPr>
      </w:pPr>
    </w:p>
    <w:p>
      <w:pPr>
        <w:spacing w:line="496" w:lineRule="auto" w:before="0"/>
        <w:ind w:left="119" w:right="8895" w:firstLine="0"/>
        <w:jc w:val="left"/>
        <w:rPr>
          <w:sz w:val="24"/>
        </w:rPr>
      </w:pPr>
      <w:r>
        <w:rPr>
          <w:sz w:val="24"/>
        </w:rPr>
        <w:t>Integram</w:t>
      </w:r>
      <w:r>
        <w:rPr>
          <w:spacing w:val="-4"/>
          <w:sz w:val="24"/>
        </w:rPr>
        <w:t> </w:t>
      </w:r>
      <w:r>
        <w:rPr>
          <w:sz w:val="24"/>
        </w:rPr>
        <w:t>este</w:t>
      </w:r>
      <w:r>
        <w:rPr>
          <w:spacing w:val="-4"/>
          <w:sz w:val="24"/>
        </w:rPr>
        <w:t> </w:t>
      </w:r>
      <w:r>
        <w:rPr>
          <w:sz w:val="24"/>
        </w:rPr>
        <w:t>Edital,</w:t>
      </w:r>
      <w:r>
        <w:rPr>
          <w:spacing w:val="-4"/>
          <w:sz w:val="24"/>
        </w:rPr>
        <w:t> </w:t>
      </w:r>
      <w:r>
        <w:rPr>
          <w:sz w:val="24"/>
        </w:rPr>
        <w:t>para</w:t>
      </w:r>
      <w:r>
        <w:rPr>
          <w:spacing w:val="-4"/>
          <w:sz w:val="24"/>
        </w:rPr>
        <w:t> </w:t>
      </w:r>
      <w:r>
        <w:rPr>
          <w:sz w:val="24"/>
        </w:rPr>
        <w:t>todos</w:t>
      </w:r>
      <w:r>
        <w:rPr>
          <w:spacing w:val="-4"/>
          <w:sz w:val="24"/>
        </w:rPr>
        <w:t> </w:t>
      </w:r>
      <w:r>
        <w:rPr>
          <w:sz w:val="24"/>
        </w:rPr>
        <w:t>os</w:t>
      </w:r>
      <w:r>
        <w:rPr>
          <w:spacing w:val="-4"/>
          <w:sz w:val="24"/>
        </w:rPr>
        <w:t> </w:t>
      </w:r>
      <w:r>
        <w:rPr>
          <w:sz w:val="24"/>
        </w:rPr>
        <w:t>fins</w:t>
      </w:r>
      <w:r>
        <w:rPr>
          <w:spacing w:val="-4"/>
          <w:sz w:val="24"/>
        </w:rPr>
        <w:t> </w:t>
      </w:r>
      <w:r>
        <w:rPr>
          <w:sz w:val="24"/>
        </w:rPr>
        <w:t>e</w:t>
      </w:r>
      <w:r>
        <w:rPr>
          <w:spacing w:val="-4"/>
          <w:sz w:val="24"/>
        </w:rPr>
        <w:t> </w:t>
      </w:r>
      <w:r>
        <w:rPr>
          <w:sz w:val="24"/>
        </w:rPr>
        <w:t>efeitos,</w:t>
      </w:r>
      <w:r>
        <w:rPr>
          <w:spacing w:val="-4"/>
          <w:sz w:val="24"/>
        </w:rPr>
        <w:t> </w:t>
      </w:r>
      <w:r>
        <w:rPr>
          <w:sz w:val="24"/>
        </w:rPr>
        <w:t>os</w:t>
      </w:r>
      <w:r>
        <w:rPr>
          <w:spacing w:val="-4"/>
          <w:sz w:val="24"/>
        </w:rPr>
        <w:t> </w:t>
      </w:r>
      <w:r>
        <w:rPr>
          <w:sz w:val="24"/>
        </w:rPr>
        <w:t>seguintes</w:t>
      </w:r>
      <w:r>
        <w:rPr>
          <w:spacing w:val="-4"/>
          <w:sz w:val="24"/>
        </w:rPr>
        <w:t> </w:t>
      </w:r>
      <w:r>
        <w:rPr>
          <w:sz w:val="24"/>
        </w:rPr>
        <w:t>anexos: Anexo I - Termo de Referência</w:t>
      </w:r>
    </w:p>
    <w:p>
      <w:pPr>
        <w:spacing w:after="0" w:line="496" w:lineRule="auto"/>
        <w:jc w:val="left"/>
        <w:rPr>
          <w:sz w:val="24"/>
        </w:rPr>
        <w:sectPr>
          <w:pgSz w:w="15840" w:h="24480"/>
          <w:pgMar w:top="0" w:bottom="0" w:left="0" w:right="0"/>
        </w:sectPr>
      </w:pPr>
    </w:p>
    <w:p>
      <w:pPr>
        <w:spacing w:before="1"/>
        <w:ind w:left="11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17"/>
        <w:rPr>
          <w:sz w:val="24"/>
        </w:rPr>
      </w:pPr>
    </w:p>
    <w:p>
      <w:pPr>
        <w:spacing w:line="496" w:lineRule="auto" w:before="1"/>
        <w:ind w:left="119" w:right="1064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before="12"/>
        <w:ind w:left="11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8"/>
        <w:rPr>
          <w:sz w:val="24"/>
        </w:rPr>
      </w:pPr>
    </w:p>
    <w:p>
      <w:pPr>
        <w:spacing w:before="0"/>
        <w:ind w:left="119" w:right="0" w:firstLine="0"/>
        <w:jc w:val="left"/>
        <w:rPr>
          <w:sz w:val="24"/>
        </w:rPr>
      </w:pPr>
      <w:r>
        <w:rPr>
          <w:sz w:val="24"/>
        </w:rPr>
        <w:t>Anexo</w:t>
      </w:r>
      <w:r>
        <w:rPr>
          <w:spacing w:val="-7"/>
          <w:sz w:val="24"/>
        </w:rPr>
        <w:t> </w:t>
      </w:r>
      <w:r>
        <w:rPr>
          <w:sz w:val="24"/>
        </w:rPr>
        <w:t>VI - Declaração de Representante Legal e dados </w:t>
      </w:r>
      <w:r>
        <w:rPr>
          <w:spacing w:val="-2"/>
          <w:sz w:val="24"/>
        </w:rPr>
        <w:t>bancários</w:t>
      </w:r>
    </w:p>
    <w:p>
      <w:pPr>
        <w:pStyle w:val="BodyText"/>
        <w:rPr>
          <w:sz w:val="24"/>
        </w:rPr>
      </w:pPr>
    </w:p>
    <w:p>
      <w:pPr>
        <w:pStyle w:val="BodyText"/>
        <w:rPr>
          <w:sz w:val="24"/>
        </w:rPr>
      </w:pPr>
    </w:p>
    <w:p>
      <w:pPr>
        <w:pStyle w:val="BodyText"/>
        <w:spacing w:before="265"/>
        <w:rPr>
          <w:sz w:val="24"/>
        </w:rPr>
      </w:pPr>
    </w:p>
    <w:p>
      <w:pPr>
        <w:pStyle w:val="Heading2"/>
        <w:tabs>
          <w:tab w:pos="2412" w:val="left" w:leader="dot"/>
        </w:tabs>
        <w:rPr>
          <w:rFonts w:ascii="Times New Roman"/>
        </w:rPr>
      </w:pPr>
      <w:r>
        <w:rPr>
          <w:rFonts w:ascii="Times New Roman"/>
        </w:rPr>
        <w:t>RIO</w:t>
      </w:r>
      <w:r>
        <w:rPr>
          <w:rFonts w:ascii="Times New Roman"/>
          <w:spacing w:val="-1"/>
        </w:rPr>
        <w:t> </w:t>
      </w:r>
      <w:r>
        <w:rPr>
          <w:rFonts w:ascii="Times New Roman"/>
        </w:rPr>
        <w:t>DE</w:t>
      </w:r>
      <w:r>
        <w:rPr>
          <w:rFonts w:ascii="Times New Roman"/>
          <w:spacing w:val="-1"/>
        </w:rPr>
        <w:t> </w:t>
      </w:r>
      <w:r>
        <w:rPr>
          <w:rFonts w:ascii="Times New Roman"/>
        </w:rPr>
        <w:t>JANEIRO</w:t>
      </w:r>
      <w:r>
        <w:rPr>
          <w:rFonts w:ascii="Times New Roman"/>
          <w:spacing w:val="-1"/>
        </w:rPr>
        <w:t> </w:t>
      </w:r>
      <w:r>
        <w:rPr>
          <w:rFonts w:ascii="Times New Roman"/>
          <w:spacing w:val="-10"/>
        </w:rPr>
        <w:t>,</w:t>
      </w:r>
      <w:r>
        <w:rPr>
          <w:rFonts w:ascii="Times New Roman"/>
        </w:rPr>
        <w:tab/>
        <w:t>DE</w:t>
      </w:r>
      <w:r>
        <w:rPr>
          <w:rFonts w:ascii="Times New Roman"/>
          <w:spacing w:val="-3"/>
        </w:rPr>
        <w:t> </w:t>
      </w:r>
      <w:r>
        <w:rPr>
          <w:rFonts w:ascii="Times New Roman"/>
        </w:rPr>
        <w:t>DE</w:t>
      </w:r>
      <w:r>
        <w:rPr>
          <w:rFonts w:ascii="Times New Roman"/>
          <w:spacing w:val="-1"/>
        </w:rPr>
        <w:t> </w:t>
      </w:r>
      <w:r>
        <w:rPr>
          <w:rFonts w:ascii="Times New Roman"/>
          <w:spacing w:val="-4"/>
        </w:rPr>
        <w:t>2025</w:t>
      </w:r>
    </w:p>
    <w:p>
      <w:pPr>
        <w:pStyle w:val="BodyText"/>
        <w:rPr>
          <w:sz w:val="22"/>
        </w:rPr>
      </w:pPr>
    </w:p>
    <w:p>
      <w:pPr>
        <w:pStyle w:val="BodyText"/>
        <w:rPr>
          <w:sz w:val="22"/>
        </w:rPr>
      </w:pPr>
    </w:p>
    <w:p>
      <w:pPr>
        <w:pStyle w:val="BodyText"/>
        <w:spacing w:before="8"/>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spacing w:before="155"/>
      </w:pPr>
      <w:r>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260175</wp:posOffset>
                </wp:positionV>
                <wp:extent cx="9906000"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0.486231pt;width:780pt;height:1.5pt;mso-position-horizontal-relative:page;mso-position-vertical-relative:paragraph;z-index:-15727104;mso-wrap-distance-left:0;mso-wrap-distance-right:0" id="docshapegroup4" coordorigin="120,410" coordsize="15600,30">
                <v:rect style="position:absolute;left:120;top:409;width:15600;height:15" id="docshape5" filled="true" fillcolor="#999999" stroked="false">
                  <v:fill type="solid"/>
                </v:rect>
                <v:shape style="position:absolute;left:119;top:409;width:15600;height:30" id="docshape6" coordorigin="120,410" coordsize="15600,30" path="m15720,410l15705,425,120,425,120,440,15705,440,15720,440,15720,425,15720,410xe" filled="true" fillcolor="#ededed" stroked="false">
                  <v:path arrowok="t"/>
                  <v:fill type="solid"/>
                </v:shape>
                <v:shape style="position:absolute;left:120;top:409;width:15;height:30" id="docshape7" coordorigin="120,410" coordsize="15,30" path="m120,440l120,410,135,410,135,425,120,440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22/05/2025,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15:13,</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78953</wp:posOffset>
                </wp:positionV>
                <wp:extent cx="9906000"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906000" cy="1905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6592;mso-wrap-distance-left:0;mso-wrap-distance-right:0" id="docshapegroup8" coordorigin="120,124" coordsize="15600,30">
                <v:rect style="position:absolute;left:120;top:124;width:15600;height:15" id="docshape9" filled="true" fillcolor="#999999" stroked="false">
                  <v:fill type="solid"/>
                </v:rect>
                <v:shape style="position:absolute;left:119;top:124;width:15600;height:30" id="docshape10" coordorigin="120,124" coordsize="15600,30" path="m15720,124l15705,139,120,139,120,154,15705,154,15720,154,15720,139,15720,124xe" filled="true" fillcolor="#ededed" stroked="false">
                  <v:path arrowok="t"/>
                  <v:fill type="solid"/>
                </v:shape>
                <v:shape style="position:absolute;left:120;top:124;width:15;height:30" id="docshape11"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104775</wp:posOffset>
            </wp:positionH>
            <wp:positionV relativeFrom="paragraph">
              <wp:posOffset>-961736</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123825</wp:posOffset>
            </wp:positionH>
            <wp:positionV relativeFrom="paragraph">
              <wp:posOffset>-218786</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34112">
                <wp:simplePos x="0" y="0"/>
                <wp:positionH relativeFrom="page">
                  <wp:posOffset>5064742</wp:posOffset>
                </wp:positionH>
                <wp:positionV relativeFrom="paragraph">
                  <wp:posOffset>143157</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849" y="9524"/>
                              </a:moveTo>
                              <a:lnTo>
                                <a:pt x="0" y="9524"/>
                              </a:lnTo>
                              <a:lnTo>
                                <a:pt x="0" y="0"/>
                              </a:lnTo>
                              <a:lnTo>
                                <a:pt x="25849" y="0"/>
                              </a:lnTo>
                              <a:lnTo>
                                <a:pt x="2584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798645pt;margin-top:11.272239pt;width:2.035402pt;height:.75pt;mso-position-horizontal-relative:page;mso-position-vertical-relative:paragraph;z-index:-17082368"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100733647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AC675BA8</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400">
                <wp:simplePos x="0" y="0"/>
                <wp:positionH relativeFrom="page">
                  <wp:posOffset>85724</wp:posOffset>
                </wp:positionH>
                <wp:positionV relativeFrom="paragraph">
                  <wp:posOffset>277708</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080;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35"/>
        <w:rPr>
          <w:rFonts w:ascii="Calibri"/>
          <w:sz w:val="22"/>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rPr>
          <w:b/>
        </w:rPr>
      </w:pPr>
    </w:p>
    <w:p>
      <w:pPr>
        <w:pStyle w:val="BodyText"/>
        <w:spacing w:before="195"/>
        <w:rPr>
          <w:b/>
        </w:rPr>
      </w:pPr>
    </w:p>
    <w:p>
      <w:pPr>
        <w:pStyle w:val="Heading3"/>
        <w:numPr>
          <w:ilvl w:val="0"/>
          <w:numId w:val="28"/>
        </w:numPr>
        <w:tabs>
          <w:tab w:pos="318" w:val="left" w:leader="none"/>
        </w:tabs>
        <w:spacing w:line="240" w:lineRule="auto" w:before="0" w:after="0"/>
        <w:ind w:left="318" w:right="0" w:hanging="199"/>
        <w:jc w:val="left"/>
      </w:pPr>
      <w:r>
        <w:rPr>
          <w:spacing w:val="-2"/>
        </w:rPr>
        <w:t>OBJETIVO:</w:t>
      </w:r>
    </w:p>
    <w:p>
      <w:pPr>
        <w:pStyle w:val="BodyText"/>
        <w:spacing w:before="50"/>
        <w:rPr>
          <w:b/>
        </w:rPr>
      </w:pPr>
    </w:p>
    <w:p>
      <w:pPr>
        <w:pStyle w:val="BodyText"/>
        <w:spacing w:line="280" w:lineRule="auto"/>
        <w:ind w:left="119" w:right="118"/>
        <w:jc w:val="both"/>
      </w:pPr>
      <w:r>
        <w:rPr/>
        <w:t>O presente Termo tem por objetivo a aquisição, por </w:t>
      </w:r>
      <w:r>
        <w:rPr>
          <w:b/>
        </w:rPr>
        <w:t>licitação (pregão eletrônico)</w:t>
      </w:r>
      <w:r>
        <w:rPr/>
        <w:t>, de stent auto-expansível para o Hospital Universitário Pedro Ernesto, através de empresa especializada, em conformidade com a </w:t>
      </w:r>
      <w:r>
        <w:rPr>
          <w:b/>
        </w:rPr>
        <w:t>Lei nº 14.133/2021</w:t>
      </w:r>
      <w:r>
        <w:rPr>
          <w:b/>
          <w:spacing w:val="-11"/>
        </w:rPr>
        <w:t> </w:t>
      </w:r>
      <w:r>
        <w:rPr>
          <w:b/>
        </w:rPr>
        <w:t>Art. 28 Inc. I </w:t>
      </w:r>
      <w:r>
        <w:rPr/>
        <w:t>(Regulamenta o art. 37, inciso XXI, da Constituição Federal, que institui normas para licitações e Contratos da</w:t>
      </w:r>
      <w:r>
        <w:rPr>
          <w:spacing w:val="-11"/>
        </w:rPr>
        <w:t> </w:t>
      </w:r>
      <w:r>
        <w:rPr/>
        <w:t>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63"/>
      </w:pPr>
    </w:p>
    <w:p>
      <w:pPr>
        <w:pStyle w:val="Heading4"/>
        <w:numPr>
          <w:ilvl w:val="1"/>
          <w:numId w:val="28"/>
        </w:numPr>
        <w:tabs>
          <w:tab w:pos="468" w:val="left" w:leader="none"/>
        </w:tabs>
        <w:spacing w:line="240" w:lineRule="auto" w:before="0" w:after="0"/>
        <w:ind w:left="468" w:right="0" w:hanging="349"/>
        <w:jc w:val="left"/>
      </w:pPr>
      <w:r>
        <w:rPr/>
        <w:t>Justificativa</w:t>
      </w:r>
      <w:r>
        <w:rPr>
          <w:spacing w:val="-2"/>
        </w:rPr>
        <w:t> </w:t>
      </w:r>
      <w:r>
        <w:rPr/>
        <w:t>da</w:t>
      </w:r>
      <w:r>
        <w:rPr>
          <w:spacing w:val="-1"/>
        </w:rPr>
        <w:t> </w:t>
      </w:r>
      <w:r>
        <w:rPr>
          <w:spacing w:val="-2"/>
        </w:rPr>
        <w:t>contratação:</w:t>
      </w:r>
    </w:p>
    <w:p>
      <w:pPr>
        <w:pStyle w:val="BodyText"/>
        <w:spacing w:before="50"/>
        <w:rPr>
          <w:b/>
        </w:rPr>
      </w:pPr>
    </w:p>
    <w:p>
      <w:pPr>
        <w:pStyle w:val="ListParagraph"/>
        <w:numPr>
          <w:ilvl w:val="2"/>
          <w:numId w:val="28"/>
        </w:numPr>
        <w:tabs>
          <w:tab w:pos="643" w:val="left" w:leader="none"/>
        </w:tabs>
        <w:spacing w:line="280" w:lineRule="auto" w:before="0" w:after="0"/>
        <w:ind w:left="119" w:right="118" w:firstLine="0"/>
        <w:jc w:val="left"/>
        <w:rPr>
          <w:sz w:val="20"/>
        </w:rPr>
      </w:pPr>
      <w:r>
        <w:rPr>
          <w:sz w:val="20"/>
        </w:rPr>
        <w:t>Trata-se</w:t>
      </w:r>
      <w:r>
        <w:rPr>
          <w:spacing w:val="26"/>
          <w:sz w:val="20"/>
        </w:rPr>
        <w:t> </w:t>
      </w:r>
      <w:r>
        <w:rPr>
          <w:sz w:val="20"/>
        </w:rPr>
        <w:t>de</w:t>
      </w:r>
      <w:r>
        <w:rPr>
          <w:spacing w:val="26"/>
          <w:sz w:val="20"/>
        </w:rPr>
        <w:t> </w:t>
      </w:r>
      <w:r>
        <w:rPr>
          <w:sz w:val="20"/>
        </w:rPr>
        <w:t>materiais</w:t>
      </w:r>
      <w:r>
        <w:rPr>
          <w:spacing w:val="26"/>
          <w:sz w:val="20"/>
        </w:rPr>
        <w:t> </w:t>
      </w:r>
      <w:r>
        <w:rPr>
          <w:sz w:val="20"/>
        </w:rPr>
        <w:t>indispensáveis</w:t>
      </w:r>
      <w:r>
        <w:rPr>
          <w:spacing w:val="26"/>
          <w:sz w:val="20"/>
        </w:rPr>
        <w:t> </w:t>
      </w:r>
      <w:r>
        <w:rPr>
          <w:sz w:val="20"/>
        </w:rPr>
        <w:t>ao</w:t>
      </w:r>
      <w:r>
        <w:rPr>
          <w:spacing w:val="26"/>
          <w:sz w:val="20"/>
        </w:rPr>
        <w:t> </w:t>
      </w:r>
      <w:r>
        <w:rPr>
          <w:sz w:val="20"/>
        </w:rPr>
        <w:t>desenvolvimento</w:t>
      </w:r>
      <w:r>
        <w:rPr>
          <w:spacing w:val="26"/>
          <w:sz w:val="20"/>
        </w:rPr>
        <w:t> </w:t>
      </w:r>
      <w:r>
        <w:rPr>
          <w:sz w:val="20"/>
        </w:rPr>
        <w:t>da</w:t>
      </w:r>
      <w:r>
        <w:rPr>
          <w:spacing w:val="26"/>
          <w:sz w:val="20"/>
        </w:rPr>
        <w:t> </w:t>
      </w:r>
      <w:r>
        <w:rPr>
          <w:sz w:val="20"/>
        </w:rPr>
        <w:t>assistência</w:t>
      </w:r>
      <w:r>
        <w:rPr>
          <w:spacing w:val="26"/>
          <w:sz w:val="20"/>
        </w:rPr>
        <w:t> </w:t>
      </w:r>
      <w:r>
        <w:rPr>
          <w:sz w:val="20"/>
        </w:rPr>
        <w:t>integral</w:t>
      </w:r>
      <w:r>
        <w:rPr>
          <w:spacing w:val="26"/>
          <w:sz w:val="20"/>
        </w:rPr>
        <w:t> </w:t>
      </w:r>
      <w:r>
        <w:rPr>
          <w:sz w:val="20"/>
        </w:rPr>
        <w:t>a</w:t>
      </w:r>
      <w:r>
        <w:rPr>
          <w:spacing w:val="26"/>
          <w:sz w:val="20"/>
        </w:rPr>
        <w:t> </w:t>
      </w:r>
      <w:r>
        <w:rPr>
          <w:sz w:val="20"/>
        </w:rPr>
        <w:t>pacientes</w:t>
      </w:r>
      <w:r>
        <w:rPr>
          <w:spacing w:val="26"/>
          <w:sz w:val="20"/>
        </w:rPr>
        <w:t> </w:t>
      </w:r>
      <w:r>
        <w:rPr>
          <w:sz w:val="20"/>
        </w:rPr>
        <w:t>com</w:t>
      </w:r>
      <w:r>
        <w:rPr>
          <w:spacing w:val="26"/>
          <w:sz w:val="20"/>
        </w:rPr>
        <w:t> </w:t>
      </w:r>
      <w:r>
        <w:rPr>
          <w:sz w:val="20"/>
        </w:rPr>
        <w:t>isquemia</w:t>
      </w:r>
      <w:r>
        <w:rPr>
          <w:spacing w:val="26"/>
          <w:sz w:val="20"/>
        </w:rPr>
        <w:t> </w:t>
      </w:r>
      <w:r>
        <w:rPr>
          <w:sz w:val="20"/>
        </w:rPr>
        <w:t>crítica</w:t>
      </w:r>
      <w:r>
        <w:rPr>
          <w:spacing w:val="26"/>
          <w:sz w:val="20"/>
        </w:rPr>
        <w:t> </w:t>
      </w:r>
      <w:r>
        <w:rPr>
          <w:sz w:val="20"/>
        </w:rPr>
        <w:t>dos</w:t>
      </w:r>
      <w:r>
        <w:rPr>
          <w:spacing w:val="26"/>
          <w:sz w:val="20"/>
        </w:rPr>
        <w:t> </w:t>
      </w:r>
      <w:r>
        <w:rPr>
          <w:sz w:val="20"/>
        </w:rPr>
        <w:t>membros</w:t>
      </w:r>
      <w:r>
        <w:rPr>
          <w:spacing w:val="26"/>
          <w:sz w:val="20"/>
        </w:rPr>
        <w:t> </w:t>
      </w:r>
      <w:r>
        <w:rPr>
          <w:sz w:val="20"/>
        </w:rPr>
        <w:t>inferiores.</w:t>
      </w:r>
      <w:r>
        <w:rPr>
          <w:spacing w:val="26"/>
          <w:sz w:val="20"/>
        </w:rPr>
        <w:t> </w:t>
      </w:r>
      <w:r>
        <w:rPr>
          <w:sz w:val="20"/>
        </w:rPr>
        <w:t>Cabe</w:t>
      </w:r>
      <w:r>
        <w:rPr>
          <w:spacing w:val="26"/>
          <w:sz w:val="20"/>
        </w:rPr>
        <w:t> </w:t>
      </w:r>
      <w:r>
        <w:rPr>
          <w:sz w:val="20"/>
        </w:rPr>
        <w:t>ressaltar</w:t>
      </w:r>
      <w:r>
        <w:rPr>
          <w:spacing w:val="26"/>
          <w:sz w:val="20"/>
        </w:rPr>
        <w:t> </w:t>
      </w:r>
      <w:r>
        <w:rPr>
          <w:sz w:val="20"/>
        </w:rPr>
        <w:t>que</w:t>
      </w:r>
      <w:r>
        <w:rPr>
          <w:spacing w:val="26"/>
          <w:sz w:val="20"/>
        </w:rPr>
        <w:t> </w:t>
      </w:r>
      <w:r>
        <w:rPr>
          <w:sz w:val="20"/>
        </w:rPr>
        <w:t>se</w:t>
      </w:r>
      <w:r>
        <w:rPr>
          <w:spacing w:val="26"/>
          <w:sz w:val="20"/>
        </w:rPr>
        <w:t> </w:t>
      </w:r>
      <w:r>
        <w:rPr>
          <w:sz w:val="20"/>
        </w:rPr>
        <w:t>trata</w:t>
      </w:r>
      <w:r>
        <w:rPr>
          <w:spacing w:val="26"/>
          <w:sz w:val="20"/>
        </w:rPr>
        <w:t> </w:t>
      </w:r>
      <w:r>
        <w:rPr>
          <w:sz w:val="20"/>
        </w:rPr>
        <w:t>da</w:t>
      </w:r>
      <w:r>
        <w:rPr>
          <w:spacing w:val="26"/>
          <w:sz w:val="20"/>
        </w:rPr>
        <w:t> </w:t>
      </w:r>
      <w:r>
        <w:rPr>
          <w:sz w:val="20"/>
        </w:rPr>
        <w:t>aquisição</w:t>
      </w:r>
      <w:r>
        <w:rPr>
          <w:spacing w:val="26"/>
          <w:sz w:val="20"/>
        </w:rPr>
        <w:t> </w:t>
      </w:r>
      <w:r>
        <w:rPr>
          <w:sz w:val="20"/>
        </w:rPr>
        <w:t>de insumos para um Hospital Universitário, com diversas especialidades e com linhas de cuidado na média e alta complexidade.</w:t>
      </w:r>
    </w:p>
    <w:p>
      <w:pPr>
        <w:pStyle w:val="BodyText"/>
        <w:spacing w:before="12"/>
      </w:pPr>
    </w:p>
    <w:p>
      <w:pPr>
        <w:pStyle w:val="ListParagraph"/>
        <w:numPr>
          <w:ilvl w:val="2"/>
          <w:numId w:val="28"/>
        </w:numPr>
        <w:tabs>
          <w:tab w:pos="648" w:val="left" w:leader="none"/>
        </w:tabs>
        <w:spacing w:line="240" w:lineRule="auto" w:before="0" w:after="0"/>
        <w:ind w:left="648" w:right="0" w:hanging="529"/>
        <w:jc w:val="left"/>
        <w:rPr>
          <w:b/>
          <w:sz w:val="20"/>
        </w:rPr>
      </w:pPr>
      <w:r>
        <w:rPr>
          <w:sz w:val="20"/>
        </w:rPr>
        <w:t>O</w:t>
      </w:r>
      <w:r>
        <w:rPr>
          <w:spacing w:val="28"/>
          <w:sz w:val="20"/>
        </w:rPr>
        <w:t> </w:t>
      </w:r>
      <w:r>
        <w:rPr>
          <w:sz w:val="20"/>
        </w:rPr>
        <w:t>material</w:t>
      </w:r>
      <w:r>
        <w:rPr>
          <w:spacing w:val="29"/>
          <w:sz w:val="20"/>
        </w:rPr>
        <w:t> </w:t>
      </w:r>
      <w:r>
        <w:rPr>
          <w:sz w:val="20"/>
        </w:rPr>
        <w:t>será</w:t>
      </w:r>
      <w:r>
        <w:rPr>
          <w:spacing w:val="28"/>
          <w:sz w:val="20"/>
        </w:rPr>
        <w:t> </w:t>
      </w:r>
      <w:r>
        <w:rPr>
          <w:sz w:val="20"/>
        </w:rPr>
        <w:t>utilizado</w:t>
      </w:r>
      <w:r>
        <w:rPr>
          <w:spacing w:val="29"/>
          <w:sz w:val="20"/>
        </w:rPr>
        <w:t> </w:t>
      </w:r>
      <w:r>
        <w:rPr>
          <w:sz w:val="20"/>
        </w:rPr>
        <w:t>na</w:t>
      </w:r>
      <w:r>
        <w:rPr>
          <w:spacing w:val="28"/>
          <w:sz w:val="20"/>
        </w:rPr>
        <w:t> </w:t>
      </w:r>
      <w:r>
        <w:rPr>
          <w:sz w:val="20"/>
        </w:rPr>
        <w:t>revascularização</w:t>
      </w:r>
      <w:r>
        <w:rPr>
          <w:spacing w:val="29"/>
          <w:sz w:val="20"/>
        </w:rPr>
        <w:t> </w:t>
      </w:r>
      <w:r>
        <w:rPr>
          <w:sz w:val="20"/>
        </w:rPr>
        <w:t>dos</w:t>
      </w:r>
      <w:r>
        <w:rPr>
          <w:spacing w:val="28"/>
          <w:sz w:val="20"/>
        </w:rPr>
        <w:t> </w:t>
      </w:r>
      <w:r>
        <w:rPr>
          <w:sz w:val="20"/>
        </w:rPr>
        <w:t>membros</w:t>
      </w:r>
      <w:r>
        <w:rPr>
          <w:spacing w:val="29"/>
          <w:sz w:val="20"/>
        </w:rPr>
        <w:t> </w:t>
      </w:r>
      <w:r>
        <w:rPr>
          <w:sz w:val="20"/>
        </w:rPr>
        <w:t>inferiores</w:t>
      </w:r>
      <w:r>
        <w:rPr>
          <w:spacing w:val="29"/>
          <w:sz w:val="20"/>
        </w:rPr>
        <w:t> </w:t>
      </w:r>
      <w:r>
        <w:rPr>
          <w:sz w:val="20"/>
        </w:rPr>
        <w:t>por</w:t>
      </w:r>
      <w:r>
        <w:rPr>
          <w:spacing w:val="28"/>
          <w:sz w:val="20"/>
        </w:rPr>
        <w:t> </w:t>
      </w:r>
      <w:r>
        <w:rPr>
          <w:sz w:val="20"/>
        </w:rPr>
        <w:t>via</w:t>
      </w:r>
      <w:r>
        <w:rPr>
          <w:spacing w:val="29"/>
          <w:sz w:val="20"/>
        </w:rPr>
        <w:t> </w:t>
      </w:r>
      <w:r>
        <w:rPr>
          <w:sz w:val="20"/>
        </w:rPr>
        <w:t>endovascular.</w:t>
      </w:r>
      <w:r>
        <w:rPr>
          <w:spacing w:val="17"/>
          <w:sz w:val="20"/>
        </w:rPr>
        <w:t> </w:t>
      </w:r>
      <w:r>
        <w:rPr>
          <w:sz w:val="20"/>
        </w:rPr>
        <w:t>A</w:t>
      </w:r>
      <w:r>
        <w:rPr>
          <w:spacing w:val="18"/>
          <w:sz w:val="20"/>
        </w:rPr>
        <w:t> </w:t>
      </w:r>
      <w:r>
        <w:rPr>
          <w:sz w:val="20"/>
        </w:rPr>
        <w:t>média</w:t>
      </w:r>
      <w:r>
        <w:rPr>
          <w:spacing w:val="29"/>
          <w:sz w:val="20"/>
        </w:rPr>
        <w:t> </w:t>
      </w:r>
      <w:r>
        <w:rPr>
          <w:sz w:val="20"/>
        </w:rPr>
        <w:t>de</w:t>
      </w:r>
      <w:r>
        <w:rPr>
          <w:spacing w:val="28"/>
          <w:sz w:val="20"/>
        </w:rPr>
        <w:t> </w:t>
      </w:r>
      <w:r>
        <w:rPr>
          <w:sz w:val="20"/>
        </w:rPr>
        <w:t>utilização</w:t>
      </w:r>
      <w:r>
        <w:rPr>
          <w:spacing w:val="29"/>
          <w:sz w:val="20"/>
        </w:rPr>
        <w:t> </w:t>
      </w:r>
      <w:r>
        <w:rPr>
          <w:sz w:val="20"/>
        </w:rPr>
        <w:t>para</w:t>
      </w:r>
      <w:r>
        <w:rPr>
          <w:spacing w:val="28"/>
          <w:sz w:val="20"/>
        </w:rPr>
        <w:t> </w:t>
      </w:r>
      <w:r>
        <w:rPr>
          <w:sz w:val="20"/>
        </w:rPr>
        <w:t>12</w:t>
      </w:r>
      <w:r>
        <w:rPr>
          <w:spacing w:val="29"/>
          <w:sz w:val="20"/>
        </w:rPr>
        <w:t> </w:t>
      </w:r>
      <w:r>
        <w:rPr>
          <w:b/>
          <w:sz w:val="20"/>
        </w:rPr>
        <w:t>(doze)</w:t>
      </w:r>
      <w:r>
        <w:rPr>
          <w:b/>
          <w:spacing w:val="28"/>
          <w:sz w:val="20"/>
        </w:rPr>
        <w:t> </w:t>
      </w:r>
      <w:r>
        <w:rPr>
          <w:sz w:val="20"/>
        </w:rPr>
        <w:t>meses</w:t>
      </w:r>
      <w:r>
        <w:rPr>
          <w:spacing w:val="29"/>
          <w:sz w:val="20"/>
        </w:rPr>
        <w:t> </w:t>
      </w:r>
      <w:r>
        <w:rPr>
          <w:sz w:val="20"/>
        </w:rPr>
        <w:t>é</w:t>
      </w:r>
      <w:r>
        <w:rPr>
          <w:spacing w:val="29"/>
          <w:sz w:val="20"/>
        </w:rPr>
        <w:t> </w:t>
      </w:r>
      <w:r>
        <w:rPr>
          <w:sz w:val="20"/>
        </w:rPr>
        <w:t>de</w:t>
      </w:r>
      <w:r>
        <w:rPr>
          <w:spacing w:val="28"/>
          <w:sz w:val="20"/>
        </w:rPr>
        <w:t> </w:t>
      </w:r>
      <w:r>
        <w:rPr>
          <w:sz w:val="20"/>
        </w:rPr>
        <w:t>100</w:t>
      </w:r>
      <w:r>
        <w:rPr>
          <w:spacing w:val="29"/>
          <w:sz w:val="20"/>
        </w:rPr>
        <w:t> </w:t>
      </w:r>
      <w:r>
        <w:rPr>
          <w:b/>
          <w:sz w:val="20"/>
        </w:rPr>
        <w:t>(cem)</w:t>
      </w:r>
      <w:r>
        <w:rPr>
          <w:b/>
          <w:spacing w:val="28"/>
          <w:sz w:val="20"/>
        </w:rPr>
        <w:t> </w:t>
      </w:r>
      <w:r>
        <w:rPr>
          <w:sz w:val="20"/>
        </w:rPr>
        <w:t>unidades,</w:t>
      </w:r>
      <w:r>
        <w:rPr>
          <w:spacing w:val="29"/>
          <w:sz w:val="20"/>
        </w:rPr>
        <w:t> </w:t>
      </w:r>
      <w:r>
        <w:rPr>
          <w:sz w:val="20"/>
        </w:rPr>
        <w:t>cerca</w:t>
      </w:r>
      <w:r>
        <w:rPr>
          <w:spacing w:val="28"/>
          <w:sz w:val="20"/>
        </w:rPr>
        <w:t> </w:t>
      </w:r>
      <w:r>
        <w:rPr>
          <w:sz w:val="20"/>
        </w:rPr>
        <w:t>de</w:t>
      </w:r>
      <w:r>
        <w:rPr>
          <w:spacing w:val="29"/>
          <w:sz w:val="20"/>
        </w:rPr>
        <w:t> </w:t>
      </w:r>
      <w:r>
        <w:rPr>
          <w:sz w:val="20"/>
        </w:rPr>
        <w:t>8</w:t>
      </w:r>
      <w:r>
        <w:rPr>
          <w:spacing w:val="29"/>
          <w:sz w:val="20"/>
        </w:rPr>
        <w:t> </w:t>
      </w:r>
      <w:r>
        <w:rPr>
          <w:b/>
          <w:spacing w:val="-2"/>
          <w:sz w:val="20"/>
        </w:rPr>
        <w:t>(oito)</w:t>
      </w:r>
    </w:p>
    <w:p>
      <w:pPr>
        <w:pStyle w:val="BodyText"/>
        <w:spacing w:before="40"/>
        <w:ind w:left="119"/>
      </w:pPr>
      <w:r>
        <w:rPr>
          <w:spacing w:val="-2"/>
        </w:rPr>
        <w:t>unidades/mês.</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ind w:left="119" w:right="117"/>
        <w:jc w:val="both"/>
      </w:pPr>
      <w:r>
        <w:rPr/>
        <w:t>A</w:t>
      </w:r>
      <w:r>
        <w:rPr>
          <w:spacing w:val="-12"/>
        </w:rPr>
        <w:t> </w:t>
      </w:r>
      <w:r>
        <w:rPr/>
        <w:t>solução</w:t>
      </w:r>
      <w:r>
        <w:rPr>
          <w:spacing w:val="-1"/>
        </w:rPr>
        <w:t> </w:t>
      </w:r>
      <w:r>
        <w:rPr/>
        <w:t>pretendida</w:t>
      </w:r>
      <w:r>
        <w:rPr>
          <w:spacing w:val="-1"/>
        </w:rPr>
        <w:t> </w:t>
      </w:r>
      <w:r>
        <w:rPr/>
        <w:t>se</w:t>
      </w:r>
      <w:r>
        <w:rPr>
          <w:spacing w:val="-1"/>
        </w:rPr>
        <w:t> </w:t>
      </w:r>
      <w:r>
        <w:rPr>
          <w:b/>
        </w:rPr>
        <w:t>e</w:t>
      </w:r>
      <w:r>
        <w:rPr/>
        <w:t>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2025, conforme processo </w:t>
      </w:r>
      <w:hyperlink r:id="rId33">
        <w:r>
          <w:rPr>
            <w:color w:val="0000ED"/>
            <w:u w:val="single" w:color="0000ED"/>
          </w:rPr>
          <w:t>SEI-260007/009736/2024</w:t>
        </w:r>
      </w:hyperlink>
      <w:r>
        <w:rPr/>
        <w:t>, documento </w:t>
      </w:r>
      <w:hyperlink r:id="rId34">
        <w:r>
          <w:rPr>
            <w:color w:val="0000ED"/>
            <w:u w:val="single" w:color="0000ED"/>
          </w:rPr>
          <w:t>80986068</w:t>
        </w:r>
      </w:hyperlink>
      <w:r>
        <w:rPr/>
        <w:t>.</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49"/>
        <w:rPr>
          <w:b/>
        </w:rPr>
      </w:pPr>
    </w:p>
    <w:tbl>
      <w:tblPr>
        <w:tblW w:w="0" w:type="auto"/>
        <w:jc w:val="left"/>
        <w:tblInd w:w="186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75"/>
      </w:tblGrid>
      <w:tr>
        <w:trPr>
          <w:trHeight w:val="1034" w:hRule="atLeast"/>
        </w:trPr>
        <w:tc>
          <w:tcPr>
            <w:tcW w:w="6675" w:type="dxa"/>
            <w:tcBorders>
              <w:right w:val="double" w:sz="6" w:space="0" w:color="808080"/>
            </w:tcBorders>
          </w:tcPr>
          <w:p>
            <w:pPr>
              <w:pStyle w:val="TableParagraph"/>
              <w:spacing w:before="40"/>
              <w:rPr>
                <w:b/>
                <w:sz w:val="20"/>
              </w:rPr>
            </w:pPr>
          </w:p>
          <w:p>
            <w:pPr>
              <w:pStyle w:val="TableParagraph"/>
              <w:spacing w:line="280" w:lineRule="auto" w:before="1"/>
              <w:ind w:left="16"/>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2025.</w:t>
            </w:r>
          </w:p>
        </w:tc>
      </w:tr>
      <w:tr>
        <w:trPr>
          <w:trHeight w:val="764" w:hRule="atLeast"/>
        </w:trPr>
        <w:tc>
          <w:tcPr>
            <w:tcW w:w="667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779" w:hRule="atLeast"/>
        </w:trPr>
        <w:tc>
          <w:tcPr>
            <w:tcW w:w="667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764" w:hRule="atLeast"/>
        </w:trPr>
        <w:tc>
          <w:tcPr>
            <w:tcW w:w="6675"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rPr>
          <w:b/>
        </w:rPr>
      </w:pPr>
    </w:p>
    <w:p>
      <w:pPr>
        <w:pStyle w:val="BodyText"/>
        <w:rPr>
          <w:b/>
        </w:rPr>
      </w:pPr>
    </w:p>
    <w:p>
      <w:pPr>
        <w:pStyle w:val="BodyText"/>
        <w:spacing w:before="79"/>
        <w:rPr>
          <w:b/>
        </w:rPr>
      </w:pPr>
    </w:p>
    <w:p>
      <w:pPr>
        <w:pStyle w:val="Heading3"/>
        <w:numPr>
          <w:ilvl w:val="0"/>
          <w:numId w:val="28"/>
        </w:numPr>
        <w:tabs>
          <w:tab w:pos="318" w:val="left" w:leader="none"/>
        </w:tabs>
        <w:spacing w:line="240" w:lineRule="auto" w:before="1" w:after="0"/>
        <w:ind w:left="318" w:right="0" w:hanging="199"/>
        <w:jc w:val="left"/>
      </w:pPr>
      <w:r>
        <w:rPr/>
        <w:t>DESCRIÇÃO</w:t>
      </w:r>
      <w:r>
        <w:rPr>
          <w:spacing w:val="-1"/>
        </w:rPr>
        <w:t> </w:t>
      </w:r>
      <w:r>
        <w:rPr/>
        <w:t>DO</w:t>
      </w:r>
      <w:r>
        <w:rPr>
          <w:spacing w:val="-1"/>
        </w:rPr>
        <w:t> </w:t>
      </w:r>
      <w:r>
        <w:rPr>
          <w:spacing w:val="-2"/>
        </w:rPr>
        <w:t>OBJETO:</w:t>
      </w:r>
    </w:p>
    <w:p>
      <w:pPr>
        <w:pStyle w:val="BodyText"/>
        <w:spacing w:before="49"/>
        <w:rPr>
          <w:b/>
        </w:rPr>
      </w:pPr>
    </w:p>
    <w:p>
      <w:pPr>
        <w:pStyle w:val="Heading4"/>
        <w:numPr>
          <w:ilvl w:val="1"/>
          <w:numId w:val="28"/>
        </w:numPr>
        <w:tabs>
          <w:tab w:pos="468" w:val="left" w:leader="none"/>
        </w:tabs>
        <w:spacing w:line="240" w:lineRule="auto" w:before="1"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9"/>
        <w:rPr>
          <w:b/>
        </w:rPr>
      </w:pPr>
    </w:p>
    <w:p>
      <w:pPr>
        <w:pStyle w:val="BodyText"/>
        <w:spacing w:before="1"/>
        <w:ind w:left="11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pPr>
    </w:p>
    <w:p>
      <w:pPr>
        <w:pStyle w:val="BodyText"/>
      </w:pPr>
    </w:p>
    <w:p>
      <w:pPr>
        <w:pStyle w:val="BodyText"/>
        <w:spacing w:before="100"/>
      </w:pPr>
    </w:p>
    <w:p>
      <w:pPr>
        <w:pStyle w:val="Heading4"/>
        <w:numPr>
          <w:ilvl w:val="1"/>
          <w:numId w:val="28"/>
        </w:numPr>
        <w:tabs>
          <w:tab w:pos="469" w:val="left" w:leader="none"/>
        </w:tabs>
        <w:spacing w:line="240" w:lineRule="auto" w:before="0" w:after="0"/>
        <w:ind w:left="469" w:right="0" w:hanging="350"/>
        <w:jc w:val="left"/>
      </w:pPr>
      <w:r>
        <w:rPr/>
        <w:t>Definição</w:t>
      </w:r>
      <w:r>
        <w:rPr>
          <w:spacing w:val="-1"/>
        </w:rPr>
        <w:t> </w:t>
      </w:r>
      <w:r>
        <w:rPr/>
        <w:t>do</w:t>
      </w:r>
      <w:r>
        <w:rPr>
          <w:spacing w:val="-1"/>
        </w:rPr>
        <w:t> </w:t>
      </w:r>
      <w:r>
        <w:rPr>
          <w:spacing w:val="-2"/>
        </w:rPr>
        <w:t>objeto:</w:t>
      </w:r>
    </w:p>
    <w:p>
      <w:pPr>
        <w:pStyle w:val="BodyText"/>
        <w:spacing w:before="50"/>
        <w:rPr>
          <w:b/>
        </w:rPr>
      </w:pPr>
    </w:p>
    <w:p>
      <w:pPr>
        <w:pStyle w:val="BodyText"/>
        <w:ind w:left="11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w:t>
      </w:r>
      <w:hyperlink r:id="rId35">
        <w:r>
          <w:rPr>
            <w:color w:val="0000ED"/>
            <w:spacing w:val="-2"/>
            <w:u w:val="single" w:color="0000ED"/>
          </w:rPr>
          <w:t>97069844</w:t>
        </w:r>
      </w:hyperlink>
      <w:r>
        <w:rPr>
          <w:spacing w:val="-2"/>
        </w:rPr>
        <w:t>).</w:t>
      </w:r>
    </w:p>
    <w:p>
      <w:pPr>
        <w:pStyle w:val="BodyText"/>
        <w:spacing w:after="0"/>
        <w:sectPr>
          <w:pgSz w:w="15840" w:h="24480"/>
          <w:pgMar w:top="0" w:bottom="0" w:left="0" w:right="0"/>
        </w:sectPr>
      </w:pPr>
    </w:p>
    <w:tbl>
      <w:tblPr>
        <w:tblW w:w="0" w:type="auto"/>
        <w:jc w:val="left"/>
        <w:tblInd w:w="23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95"/>
        <w:gridCol w:w="450"/>
        <w:gridCol w:w="540"/>
        <w:gridCol w:w="1665"/>
        <w:gridCol w:w="810"/>
        <w:gridCol w:w="1155"/>
        <w:gridCol w:w="975"/>
        <w:gridCol w:w="1050"/>
        <w:gridCol w:w="1395"/>
        <w:gridCol w:w="960"/>
      </w:tblGrid>
      <w:tr>
        <w:trPr>
          <w:trHeight w:val="329" w:hRule="atLeast"/>
        </w:trPr>
        <w:tc>
          <w:tcPr>
            <w:tcW w:w="9495" w:type="dxa"/>
            <w:gridSpan w:val="10"/>
            <w:tcBorders>
              <w:bottom w:val="single" w:sz="6" w:space="0" w:color="2B2B2B"/>
              <w:right w:val="single" w:sz="6" w:space="0" w:color="2B2B2B"/>
            </w:tcBorders>
          </w:tcPr>
          <w:p>
            <w:pPr>
              <w:pStyle w:val="TableParagraph"/>
              <w:rPr>
                <w:sz w:val="18"/>
              </w:rPr>
            </w:pPr>
          </w:p>
        </w:tc>
      </w:tr>
      <w:tr>
        <w:trPr>
          <w:trHeight w:val="1297" w:hRule="atLeast"/>
        </w:trPr>
        <w:tc>
          <w:tcPr>
            <w:tcW w:w="49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18"/>
              <w:rPr>
                <w:sz w:val="16"/>
              </w:rPr>
            </w:pPr>
          </w:p>
          <w:p>
            <w:pPr>
              <w:pStyle w:val="TableParagraph"/>
              <w:ind w:left="16"/>
              <w:rPr>
                <w:b/>
                <w:sz w:val="16"/>
              </w:rPr>
            </w:pPr>
            <w:r>
              <w:rPr>
                <w:b/>
                <w:spacing w:val="-4"/>
                <w:sz w:val="16"/>
              </w:rPr>
              <w:t>ITEM</w:t>
            </w:r>
          </w:p>
        </w:tc>
        <w:tc>
          <w:tcPr>
            <w:tcW w:w="45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spacing w:line="352" w:lineRule="auto"/>
              <w:ind w:left="10" w:right="-15"/>
              <w:rPr>
                <w:b/>
                <w:sz w:val="16"/>
              </w:rPr>
            </w:pPr>
            <w:r>
              <w:rPr>
                <w:b/>
                <w:spacing w:val="-4"/>
                <w:sz w:val="16"/>
              </w:rPr>
              <w:t>CÓD.</w:t>
            </w:r>
            <w:r>
              <w:rPr>
                <w:b/>
                <w:spacing w:val="40"/>
                <w:sz w:val="16"/>
              </w:rPr>
              <w:t> </w:t>
            </w:r>
            <w:r>
              <w:rPr>
                <w:b/>
                <w:spacing w:val="-6"/>
                <w:sz w:val="16"/>
              </w:rPr>
              <w:t>MV</w:t>
            </w:r>
          </w:p>
        </w:tc>
        <w:tc>
          <w:tcPr>
            <w:tcW w:w="54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spacing w:line="352" w:lineRule="auto"/>
              <w:ind w:left="18" w:right="81"/>
              <w:rPr>
                <w:b/>
                <w:sz w:val="16"/>
              </w:rPr>
            </w:pPr>
            <w:r>
              <w:rPr>
                <w:b/>
                <w:spacing w:val="-6"/>
                <w:sz w:val="16"/>
              </w:rPr>
              <w:t>ID</w:t>
            </w:r>
            <w:r>
              <w:rPr>
                <w:b/>
                <w:spacing w:val="40"/>
                <w:sz w:val="16"/>
              </w:rPr>
              <w:t> </w:t>
            </w:r>
            <w:r>
              <w:rPr>
                <w:b/>
                <w:spacing w:val="-4"/>
                <w:sz w:val="16"/>
              </w:rPr>
              <w:t>SIGA</w:t>
            </w:r>
          </w:p>
        </w:tc>
        <w:tc>
          <w:tcPr>
            <w:tcW w:w="166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18"/>
              <w:rPr>
                <w:sz w:val="16"/>
              </w:rPr>
            </w:pPr>
          </w:p>
          <w:p>
            <w:pPr>
              <w:pStyle w:val="TableParagraph"/>
              <w:ind w:left="21"/>
              <w:rPr>
                <w:b/>
                <w:sz w:val="16"/>
              </w:rPr>
            </w:pPr>
            <w:r>
              <w:rPr>
                <w:b/>
                <w:spacing w:val="-2"/>
                <w:sz w:val="16"/>
              </w:rPr>
              <w:t>DESCRIÇÃO</w:t>
            </w:r>
          </w:p>
        </w:tc>
        <w:tc>
          <w:tcPr>
            <w:tcW w:w="810" w:type="dxa"/>
            <w:tcBorders>
              <w:top w:val="single" w:sz="6" w:space="0" w:color="2B2B2B"/>
              <w:left w:val="double" w:sz="6" w:space="0" w:color="2B2B2B"/>
              <w:bottom w:val="double" w:sz="6" w:space="0" w:color="2B2B2B"/>
              <w:right w:val="double" w:sz="6" w:space="0" w:color="2B2B2B"/>
            </w:tcBorders>
          </w:tcPr>
          <w:p>
            <w:pPr>
              <w:pStyle w:val="TableParagraph"/>
              <w:spacing w:line="510" w:lineRule="exact" w:before="57"/>
              <w:ind w:left="22" w:right="-15"/>
              <w:rPr>
                <w:b/>
                <w:sz w:val="16"/>
              </w:rPr>
            </w:pPr>
            <w:r>
              <w:rPr>
                <w:b/>
                <w:spacing w:val="-2"/>
                <w:sz w:val="16"/>
              </w:rPr>
              <w:t>UNIDADE</w:t>
            </w:r>
            <w:r>
              <w:rPr>
                <w:b/>
                <w:spacing w:val="40"/>
                <w:sz w:val="16"/>
              </w:rPr>
              <w:t> </w:t>
            </w:r>
            <w:r>
              <w:rPr>
                <w:b/>
                <w:spacing w:val="-2"/>
                <w:sz w:val="16"/>
              </w:rPr>
              <w:t>MEDIDA</w:t>
            </w:r>
          </w:p>
        </w:tc>
        <w:tc>
          <w:tcPr>
            <w:tcW w:w="115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spacing w:line="352" w:lineRule="auto"/>
              <w:ind w:left="22" w:right="-15"/>
              <w:rPr>
                <w:b/>
                <w:sz w:val="16"/>
              </w:rPr>
            </w:pPr>
            <w:r>
              <w:rPr>
                <w:b/>
                <w:spacing w:val="-2"/>
                <w:sz w:val="16"/>
              </w:rPr>
              <w:t>QUANTIDADE</w:t>
            </w:r>
            <w:r>
              <w:rPr>
                <w:b/>
                <w:spacing w:val="40"/>
                <w:sz w:val="16"/>
              </w:rPr>
              <w:t> </w:t>
            </w:r>
            <w:r>
              <w:rPr>
                <w:b/>
                <w:spacing w:val="-4"/>
                <w:sz w:val="16"/>
              </w:rPr>
              <w:t>TOTAL</w:t>
            </w:r>
          </w:p>
        </w:tc>
        <w:tc>
          <w:tcPr>
            <w:tcW w:w="97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tabs>
                <w:tab w:pos="706" w:val="left" w:leader="none"/>
              </w:tabs>
              <w:ind w:left="22"/>
              <w:rPr>
                <w:b/>
                <w:sz w:val="16"/>
              </w:rPr>
            </w:pPr>
            <w:r>
              <w:rPr>
                <w:b/>
                <w:spacing w:val="-5"/>
                <w:sz w:val="16"/>
              </w:rPr>
              <w:t>Nº</w:t>
            </w:r>
            <w:r>
              <w:rPr>
                <w:b/>
                <w:sz w:val="16"/>
              </w:rPr>
              <w:tab/>
            </w:r>
            <w:r>
              <w:rPr>
                <w:b/>
                <w:spacing w:val="-5"/>
                <w:sz w:val="16"/>
              </w:rPr>
              <w:t>DE</w:t>
            </w:r>
          </w:p>
          <w:p>
            <w:pPr>
              <w:pStyle w:val="TableParagraph"/>
              <w:spacing w:before="86"/>
              <w:ind w:left="22"/>
              <w:rPr>
                <w:b/>
                <w:sz w:val="16"/>
              </w:rPr>
            </w:pPr>
            <w:r>
              <w:rPr>
                <w:b/>
                <w:spacing w:val="-2"/>
                <w:sz w:val="16"/>
              </w:rPr>
              <w:t>AMOSTRAS</w:t>
            </w:r>
          </w:p>
        </w:tc>
        <w:tc>
          <w:tcPr>
            <w:tcW w:w="1050" w:type="dxa"/>
            <w:tcBorders>
              <w:top w:val="single" w:sz="6" w:space="0" w:color="2B2B2B"/>
              <w:left w:val="double" w:sz="6" w:space="0" w:color="2B2B2B"/>
              <w:bottom w:val="double" w:sz="6" w:space="0" w:color="2B2B2B"/>
              <w:right w:val="double" w:sz="6" w:space="0" w:color="2B2B2B"/>
            </w:tcBorders>
          </w:tcPr>
          <w:p>
            <w:pPr>
              <w:pStyle w:val="TableParagraph"/>
              <w:spacing w:before="116"/>
              <w:rPr>
                <w:sz w:val="16"/>
              </w:rPr>
            </w:pPr>
          </w:p>
          <w:p>
            <w:pPr>
              <w:pStyle w:val="TableParagraph"/>
              <w:spacing w:line="352" w:lineRule="auto"/>
              <w:ind w:left="16" w:right="3"/>
              <w:rPr>
                <w:b/>
                <w:sz w:val="16"/>
              </w:rPr>
            </w:pPr>
            <w:r>
              <w:rPr>
                <w:b/>
                <w:spacing w:val="-2"/>
                <w:sz w:val="16"/>
              </w:rPr>
              <w:t>MARCAS</w:t>
            </w:r>
            <w:r>
              <w:rPr>
                <w:b/>
                <w:spacing w:val="40"/>
                <w:sz w:val="16"/>
              </w:rPr>
              <w:t> </w:t>
            </w:r>
            <w:r>
              <w:rPr>
                <w:b/>
                <w:spacing w:val="-4"/>
                <w:sz w:val="16"/>
              </w:rPr>
              <w:t>PRÉ-</w:t>
            </w:r>
            <w:r>
              <w:rPr>
                <w:b/>
                <w:spacing w:val="40"/>
                <w:sz w:val="16"/>
              </w:rPr>
              <w:t> </w:t>
            </w:r>
            <w:r>
              <w:rPr>
                <w:b/>
                <w:spacing w:val="-4"/>
                <w:sz w:val="16"/>
              </w:rPr>
              <w:t>APROVADAS</w:t>
            </w:r>
          </w:p>
        </w:tc>
        <w:tc>
          <w:tcPr>
            <w:tcW w:w="139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tabs>
                <w:tab w:pos="1057" w:val="left" w:leader="none"/>
              </w:tabs>
              <w:spacing w:line="352" w:lineRule="auto"/>
              <w:ind w:left="12" w:right="-15"/>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960" w:type="dxa"/>
            <w:tcBorders>
              <w:top w:val="single" w:sz="6" w:space="0" w:color="2B2B2B"/>
              <w:left w:val="double" w:sz="6" w:space="0" w:color="2B2B2B"/>
              <w:bottom w:val="double" w:sz="6" w:space="0" w:color="2B2B2B"/>
              <w:right w:val="double" w:sz="6" w:space="0" w:color="808080"/>
            </w:tcBorders>
          </w:tcPr>
          <w:p>
            <w:pPr>
              <w:pStyle w:val="TableParagraph"/>
              <w:rPr>
                <w:sz w:val="16"/>
              </w:rPr>
            </w:pPr>
          </w:p>
          <w:p>
            <w:pPr>
              <w:pStyle w:val="TableParagraph"/>
              <w:spacing w:before="67"/>
              <w:rPr>
                <w:sz w:val="16"/>
              </w:rPr>
            </w:pPr>
          </w:p>
          <w:p>
            <w:pPr>
              <w:pStyle w:val="TableParagraph"/>
              <w:spacing w:line="352" w:lineRule="auto"/>
              <w:ind w:left="18" w:right="73"/>
              <w:rPr>
                <w:b/>
                <w:sz w:val="16"/>
              </w:rPr>
            </w:pPr>
            <w:r>
              <w:rPr>
                <w:b/>
                <w:spacing w:val="-2"/>
                <w:sz w:val="16"/>
              </w:rPr>
              <w:t>CÓDIGO</w:t>
            </w:r>
            <w:r>
              <w:rPr>
                <w:b/>
                <w:spacing w:val="40"/>
                <w:sz w:val="16"/>
              </w:rPr>
              <w:t> </w:t>
            </w:r>
            <w:r>
              <w:rPr>
                <w:b/>
                <w:sz w:val="16"/>
              </w:rPr>
              <w:t>SUS</w:t>
            </w:r>
            <w:r>
              <w:rPr>
                <w:b/>
                <w:spacing w:val="-10"/>
                <w:sz w:val="16"/>
              </w:rPr>
              <w:t> </w:t>
            </w:r>
            <w:r>
              <w:rPr>
                <w:b/>
                <w:sz w:val="16"/>
              </w:rPr>
              <w:t>OPME</w:t>
            </w:r>
          </w:p>
        </w:tc>
      </w:tr>
      <w:tr>
        <w:trPr>
          <w:trHeight w:val="7499" w:hRule="atLeast"/>
        </w:trPr>
        <w:tc>
          <w:tcPr>
            <w:tcW w:w="49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2"/>
              <w:rPr>
                <w:sz w:val="16"/>
              </w:rPr>
            </w:pPr>
          </w:p>
          <w:p>
            <w:pPr>
              <w:pStyle w:val="TableParagraph"/>
              <w:ind w:left="16"/>
              <w:rPr>
                <w:b/>
                <w:sz w:val="16"/>
              </w:rPr>
            </w:pPr>
            <w:r>
              <w:rPr>
                <w:b/>
                <w:spacing w:val="-10"/>
                <w:sz w:val="16"/>
              </w:rPr>
              <w:t>1</w:t>
            </w:r>
          </w:p>
        </w:tc>
        <w:tc>
          <w:tcPr>
            <w:tcW w:w="45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2"/>
              <w:rPr>
                <w:sz w:val="16"/>
              </w:rPr>
            </w:pPr>
          </w:p>
          <w:p>
            <w:pPr>
              <w:pStyle w:val="TableParagraph"/>
              <w:ind w:left="10"/>
              <w:rPr>
                <w:sz w:val="16"/>
              </w:rPr>
            </w:pPr>
            <w:r>
              <w:rPr>
                <w:spacing w:val="-4"/>
                <w:sz w:val="16"/>
              </w:rPr>
              <w:t>9347</w:t>
            </w:r>
          </w:p>
        </w:tc>
        <w:tc>
          <w:tcPr>
            <w:tcW w:w="54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2"/>
              <w:rPr>
                <w:sz w:val="16"/>
              </w:rPr>
            </w:pPr>
          </w:p>
          <w:p>
            <w:pPr>
              <w:pStyle w:val="TableParagraph"/>
              <w:ind w:left="18" w:right="-15"/>
              <w:rPr>
                <w:sz w:val="16"/>
              </w:rPr>
            </w:pPr>
            <w:r>
              <w:rPr>
                <w:spacing w:val="-2"/>
                <w:sz w:val="16"/>
              </w:rPr>
              <w:t>156588</w:t>
            </w:r>
          </w:p>
        </w:tc>
        <w:tc>
          <w:tcPr>
            <w:tcW w:w="166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82"/>
              <w:rPr>
                <w:sz w:val="16"/>
              </w:rPr>
            </w:pPr>
          </w:p>
          <w:p>
            <w:pPr>
              <w:pStyle w:val="TableParagraph"/>
              <w:tabs>
                <w:tab w:pos="1170" w:val="left" w:leader="none"/>
                <w:tab w:pos="1384" w:val="left" w:leader="none"/>
              </w:tabs>
              <w:spacing w:line="352" w:lineRule="auto"/>
              <w:ind w:left="21" w:right="-15"/>
              <w:rPr>
                <w:sz w:val="16"/>
              </w:rPr>
            </w:pPr>
            <w:r>
              <w:rPr>
                <w:spacing w:val="-2"/>
                <w:sz w:val="16"/>
              </w:rPr>
              <w:t>ENDOPROTESE</w:t>
            </w:r>
            <w:r>
              <w:rPr>
                <w:spacing w:val="40"/>
                <w:sz w:val="16"/>
              </w:rPr>
              <w:t> </w:t>
            </w:r>
            <w:r>
              <w:rPr>
                <w:spacing w:val="-2"/>
                <w:sz w:val="16"/>
              </w:rPr>
              <w:t>(STENT),APLICACAO:</w:t>
            </w:r>
            <w:r>
              <w:rPr>
                <w:spacing w:val="40"/>
                <w:sz w:val="16"/>
              </w:rPr>
              <w:t> </w:t>
            </w:r>
            <w:r>
              <w:rPr>
                <w:spacing w:val="-2"/>
                <w:sz w:val="16"/>
              </w:rPr>
              <w:t>ANGIOPLASTIA</w:t>
            </w:r>
            <w:r>
              <w:rPr>
                <w:spacing w:val="40"/>
                <w:sz w:val="16"/>
              </w:rPr>
              <w:t> </w:t>
            </w:r>
            <w:r>
              <w:rPr>
                <w:spacing w:val="-2"/>
                <w:sz w:val="16"/>
              </w:rPr>
              <w:t>ARTERIAL,</w:t>
            </w:r>
            <w:r>
              <w:rPr>
                <w:spacing w:val="40"/>
                <w:sz w:val="16"/>
              </w:rPr>
              <w:t> </w:t>
            </w:r>
            <w:r>
              <w:rPr>
                <w:sz w:val="16"/>
              </w:rPr>
              <w:t>MATERIAL: NITINOL,</w:t>
            </w:r>
            <w:r>
              <w:rPr>
                <w:spacing w:val="40"/>
                <w:sz w:val="16"/>
              </w:rPr>
              <w:t> </w:t>
            </w:r>
            <w:r>
              <w:rPr>
                <w:spacing w:val="-2"/>
                <w:sz w:val="16"/>
              </w:rPr>
              <w:t>TIPO:</w:t>
            </w:r>
            <w:r>
              <w:rPr>
                <w:sz w:val="16"/>
              </w:rPr>
              <w:tab/>
            </w:r>
            <w:r>
              <w:rPr>
                <w:spacing w:val="-28"/>
                <w:sz w:val="16"/>
              </w:rPr>
              <w:t> </w:t>
            </w:r>
            <w:r>
              <w:rPr>
                <w:spacing w:val="-2"/>
                <w:sz w:val="16"/>
              </w:rPr>
              <w:t>AUTO</w:t>
            </w:r>
            <w:r>
              <w:rPr>
                <w:spacing w:val="40"/>
                <w:sz w:val="16"/>
              </w:rPr>
              <w:t> </w:t>
            </w:r>
            <w:r>
              <w:rPr>
                <w:spacing w:val="-2"/>
                <w:sz w:val="16"/>
              </w:rPr>
              <w:t>EXPANSIVEL,</w:t>
            </w:r>
            <w:r>
              <w:rPr>
                <w:spacing w:val="40"/>
                <w:sz w:val="16"/>
              </w:rPr>
              <w:t> </w:t>
            </w:r>
            <w:r>
              <w:rPr>
                <w:spacing w:val="-2"/>
                <w:sz w:val="16"/>
              </w:rPr>
              <w:t>CATETER</w:t>
            </w:r>
            <w:r>
              <w:rPr>
                <w:spacing w:val="40"/>
                <w:sz w:val="16"/>
              </w:rPr>
              <w:t> </w:t>
            </w:r>
            <w:r>
              <w:rPr>
                <w:spacing w:val="-2"/>
                <w:sz w:val="16"/>
              </w:rPr>
              <w:t>LIBERACAO:</w:t>
            </w:r>
            <w:r>
              <w:rPr>
                <w:sz w:val="16"/>
              </w:rPr>
              <w:tab/>
              <w:tab/>
            </w:r>
            <w:r>
              <w:rPr>
                <w:spacing w:val="-6"/>
                <w:sz w:val="16"/>
              </w:rPr>
              <w:t>EM</w:t>
            </w:r>
            <w:r>
              <w:rPr>
                <w:spacing w:val="40"/>
                <w:sz w:val="16"/>
              </w:rPr>
              <w:t> </w:t>
            </w:r>
            <w:r>
              <w:rPr>
                <w:spacing w:val="-2"/>
                <w:sz w:val="16"/>
              </w:rPr>
              <w:t>CORREDICA</w:t>
            </w:r>
            <w:r>
              <w:rPr>
                <w:spacing w:val="40"/>
                <w:sz w:val="16"/>
              </w:rPr>
              <w:t> </w:t>
            </w:r>
            <w:r>
              <w:rPr>
                <w:spacing w:val="-2"/>
                <w:sz w:val="16"/>
              </w:rPr>
              <w:t>CONTROLADA,</w:t>
            </w:r>
            <w:r>
              <w:rPr>
                <w:spacing w:val="40"/>
                <w:sz w:val="16"/>
              </w:rPr>
              <w:t> </w:t>
            </w:r>
            <w:r>
              <w:rPr>
                <w:spacing w:val="-2"/>
                <w:sz w:val="16"/>
              </w:rPr>
              <w:t>FORMATO:</w:t>
            </w:r>
            <w:r>
              <w:rPr>
                <w:sz w:val="16"/>
              </w:rPr>
              <w:tab/>
            </w:r>
            <w:r>
              <w:rPr>
                <w:spacing w:val="-2"/>
                <w:sz w:val="16"/>
              </w:rPr>
              <w:t>RETO,</w:t>
            </w:r>
            <w:r>
              <w:rPr>
                <w:spacing w:val="40"/>
                <w:sz w:val="16"/>
              </w:rPr>
              <w:t> </w:t>
            </w:r>
            <w:r>
              <w:rPr>
                <w:spacing w:val="-2"/>
                <w:sz w:val="16"/>
              </w:rPr>
              <w:t>REVESTIMENTO:</w:t>
            </w:r>
            <w:r>
              <w:rPr>
                <w:spacing w:val="80"/>
                <w:sz w:val="16"/>
              </w:rPr>
              <w:t> </w:t>
            </w:r>
            <w:r>
              <w:rPr>
                <w:spacing w:val="-4"/>
                <w:sz w:val="16"/>
              </w:rPr>
              <w:t>SEM</w:t>
            </w:r>
            <w:r>
              <w:rPr>
                <w:spacing w:val="80"/>
                <w:sz w:val="16"/>
              </w:rPr>
              <w:t> </w:t>
            </w:r>
            <w:r>
              <w:rPr>
                <w:spacing w:val="-2"/>
                <w:sz w:val="16"/>
              </w:rPr>
              <w:t>REVESTIMENTO,</w:t>
            </w:r>
            <w:r>
              <w:rPr>
                <w:spacing w:val="40"/>
                <w:sz w:val="16"/>
              </w:rPr>
              <w:t> </w:t>
            </w:r>
            <w:r>
              <w:rPr>
                <w:sz w:val="16"/>
              </w:rPr>
              <w:t>COMPRIMENTO:</w:t>
            </w:r>
            <w:r>
              <w:rPr>
                <w:spacing w:val="41"/>
                <w:sz w:val="16"/>
              </w:rPr>
              <w:t> </w:t>
            </w:r>
            <w:r>
              <w:rPr>
                <w:sz w:val="16"/>
              </w:rPr>
              <w:t>40</w:t>
            </w:r>
            <w:r>
              <w:rPr>
                <w:spacing w:val="42"/>
                <w:sz w:val="16"/>
              </w:rPr>
              <w:t> </w:t>
            </w:r>
            <w:r>
              <w:rPr>
                <w:spacing w:val="-10"/>
                <w:sz w:val="16"/>
              </w:rPr>
              <w:t>-</w:t>
            </w:r>
          </w:p>
          <w:p>
            <w:pPr>
              <w:pStyle w:val="TableParagraph"/>
              <w:spacing w:line="177" w:lineRule="exact"/>
              <w:ind w:left="21" w:right="-15"/>
              <w:rPr>
                <w:sz w:val="16"/>
              </w:rPr>
            </w:pPr>
            <w:r>
              <w:rPr>
                <w:sz w:val="16"/>
              </w:rPr>
              <w:t>200</w:t>
            </w:r>
            <w:r>
              <w:rPr>
                <w:spacing w:val="35"/>
                <w:sz w:val="16"/>
              </w:rPr>
              <w:t> </w:t>
            </w:r>
            <w:r>
              <w:rPr>
                <w:sz w:val="16"/>
              </w:rPr>
              <w:t>MM,</w:t>
            </w:r>
            <w:r>
              <w:rPr>
                <w:spacing w:val="35"/>
                <w:sz w:val="16"/>
              </w:rPr>
              <w:t> </w:t>
            </w:r>
            <w:r>
              <w:rPr>
                <w:spacing w:val="-2"/>
                <w:sz w:val="16"/>
              </w:rPr>
              <w:t>DIAMETRO:</w:t>
            </w:r>
          </w:p>
          <w:p>
            <w:pPr>
              <w:pStyle w:val="TableParagraph"/>
              <w:tabs>
                <w:tab w:pos="358" w:val="left" w:leader="none"/>
                <w:tab w:pos="556" w:val="left" w:leader="none"/>
                <w:tab w:pos="940" w:val="left" w:leader="none"/>
                <w:tab w:pos="1224" w:val="left" w:leader="none"/>
                <w:tab w:pos="1260" w:val="left" w:leader="none"/>
              </w:tabs>
              <w:spacing w:line="352" w:lineRule="auto" w:before="86"/>
              <w:ind w:left="21" w:right="-15"/>
              <w:rPr>
                <w:sz w:val="16"/>
              </w:rPr>
            </w:pPr>
            <w:r>
              <w:rPr>
                <w:spacing w:val="-10"/>
                <w:sz w:val="16"/>
              </w:rPr>
              <w:t>5</w:t>
            </w:r>
            <w:r>
              <w:rPr>
                <w:sz w:val="16"/>
              </w:rPr>
              <w:tab/>
            </w:r>
            <w:r>
              <w:rPr>
                <w:spacing w:val="-4"/>
                <w:sz w:val="16"/>
              </w:rPr>
              <w:t>MM,</w:t>
            </w:r>
            <w:r>
              <w:rPr>
                <w:sz w:val="16"/>
              </w:rPr>
              <w:tab/>
            </w:r>
            <w:r>
              <w:rPr>
                <w:spacing w:val="-2"/>
                <w:sz w:val="16"/>
              </w:rPr>
              <w:t>CALIBRE</w:t>
            </w:r>
            <w:r>
              <w:rPr>
                <w:spacing w:val="40"/>
                <w:sz w:val="16"/>
              </w:rPr>
              <w:t> </w:t>
            </w:r>
            <w:r>
              <w:rPr>
                <w:spacing w:val="-2"/>
                <w:sz w:val="16"/>
              </w:rPr>
              <w:t>CATETER:</w:t>
            </w:r>
            <w:r>
              <w:rPr>
                <w:spacing w:val="40"/>
                <w:sz w:val="16"/>
              </w:rPr>
              <w:t> </w:t>
            </w:r>
            <w:r>
              <w:rPr>
                <w:spacing w:val="-2"/>
                <w:sz w:val="16"/>
              </w:rPr>
              <w:t>COMPATIVEL</w:t>
            </w:r>
            <w:r>
              <w:rPr>
                <w:sz w:val="16"/>
              </w:rPr>
              <w:tab/>
              <w:tab/>
            </w:r>
            <w:r>
              <w:rPr>
                <w:spacing w:val="-4"/>
                <w:sz w:val="16"/>
              </w:rPr>
              <w:t>COM</w:t>
            </w:r>
            <w:r>
              <w:rPr>
                <w:spacing w:val="40"/>
                <w:sz w:val="16"/>
              </w:rPr>
              <w:t> </w:t>
            </w:r>
            <w:r>
              <w:rPr>
                <w:spacing w:val="-4"/>
                <w:sz w:val="16"/>
              </w:rPr>
              <w:t>FIO</w:t>
            </w:r>
            <w:r>
              <w:rPr>
                <w:sz w:val="16"/>
              </w:rPr>
              <w:tab/>
              <w:tab/>
            </w:r>
            <w:r>
              <w:rPr>
                <w:spacing w:val="-4"/>
                <w:sz w:val="16"/>
              </w:rPr>
              <w:t>GUIA</w:t>
            </w:r>
            <w:r>
              <w:rPr>
                <w:sz w:val="16"/>
              </w:rPr>
              <w:tab/>
              <w:tab/>
            </w:r>
            <w:r>
              <w:rPr>
                <w:spacing w:val="-2"/>
                <w:sz w:val="16"/>
              </w:rPr>
              <w:t>0.035,</w:t>
            </w:r>
            <w:r>
              <w:rPr>
                <w:spacing w:val="40"/>
                <w:sz w:val="16"/>
              </w:rPr>
              <w:t> </w:t>
            </w:r>
            <w:r>
              <w:rPr>
                <w:spacing w:val="-2"/>
                <w:sz w:val="16"/>
              </w:rPr>
              <w:t>FORMA</w:t>
            </w:r>
            <w:r>
              <w:rPr>
                <w:spacing w:val="40"/>
                <w:sz w:val="16"/>
              </w:rPr>
              <w:t> </w:t>
            </w:r>
            <w:r>
              <w:rPr>
                <w:spacing w:val="-2"/>
                <w:sz w:val="16"/>
              </w:rPr>
              <w:t>FORNECIMENTO:</w:t>
            </w:r>
            <w:r>
              <w:rPr>
                <w:spacing w:val="40"/>
                <w:sz w:val="16"/>
              </w:rPr>
              <w:t> </w:t>
            </w:r>
            <w:r>
              <w:rPr>
                <w:spacing w:val="-2"/>
                <w:sz w:val="16"/>
              </w:rPr>
              <w:t>UNIDADE</w:t>
            </w:r>
          </w:p>
        </w:tc>
        <w:tc>
          <w:tcPr>
            <w:tcW w:w="81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2"/>
              <w:rPr>
                <w:sz w:val="16"/>
              </w:rPr>
            </w:pPr>
          </w:p>
          <w:p>
            <w:pPr>
              <w:pStyle w:val="TableParagraph"/>
              <w:ind w:left="22"/>
              <w:rPr>
                <w:sz w:val="16"/>
              </w:rPr>
            </w:pPr>
            <w:r>
              <w:rPr>
                <w:spacing w:val="-2"/>
                <w:sz w:val="16"/>
              </w:rPr>
              <w:t>UNIDADE</w:t>
            </w:r>
          </w:p>
        </w:tc>
        <w:tc>
          <w:tcPr>
            <w:tcW w:w="115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2"/>
              <w:rPr>
                <w:sz w:val="16"/>
              </w:rPr>
            </w:pPr>
          </w:p>
          <w:p>
            <w:pPr>
              <w:pStyle w:val="TableParagraph"/>
              <w:ind w:left="22"/>
              <w:rPr>
                <w:sz w:val="16"/>
              </w:rPr>
            </w:pPr>
            <w:r>
              <w:rPr>
                <w:spacing w:val="-5"/>
                <w:sz w:val="16"/>
              </w:rPr>
              <w:t>100</w:t>
            </w:r>
          </w:p>
        </w:tc>
        <w:tc>
          <w:tcPr>
            <w:tcW w:w="97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2"/>
              <w:rPr>
                <w:sz w:val="16"/>
              </w:rPr>
            </w:pPr>
          </w:p>
          <w:p>
            <w:pPr>
              <w:pStyle w:val="TableParagraph"/>
              <w:ind w:left="22"/>
              <w:rPr>
                <w:sz w:val="16"/>
              </w:rPr>
            </w:pPr>
            <w:r>
              <w:rPr>
                <w:spacing w:val="-5"/>
                <w:sz w:val="16"/>
              </w:rPr>
              <w:t>01</w:t>
            </w:r>
          </w:p>
        </w:tc>
        <w:tc>
          <w:tcPr>
            <w:tcW w:w="105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spacing w:line="664" w:lineRule="auto"/>
              <w:ind w:left="16" w:right="3"/>
              <w:rPr>
                <w:sz w:val="16"/>
              </w:rPr>
            </w:pPr>
            <w:r>
              <w:rPr>
                <w:spacing w:val="-2"/>
                <w:sz w:val="16"/>
              </w:rPr>
              <w:t>MEDTRONIC</w:t>
            </w:r>
            <w:r>
              <w:rPr>
                <w:spacing w:val="40"/>
                <w:sz w:val="16"/>
              </w:rPr>
              <w:t> </w:t>
            </w:r>
            <w:r>
              <w:rPr>
                <w:spacing w:val="-2"/>
                <w:sz w:val="16"/>
              </w:rPr>
              <w:t>CORDIS</w:t>
            </w:r>
          </w:p>
        </w:tc>
        <w:tc>
          <w:tcPr>
            <w:tcW w:w="139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12"/>
              <w:rPr>
                <w:sz w:val="16"/>
              </w:rPr>
            </w:pPr>
            <w:r>
              <w:rPr>
                <w:sz w:val="16"/>
              </w:rPr>
              <w:t>04.06.04.002-</w:t>
            </w:r>
            <w:r>
              <w:rPr>
                <w:spacing w:val="-10"/>
                <w:sz w:val="16"/>
              </w:rPr>
              <w:t>8</w:t>
            </w:r>
          </w:p>
          <w:p>
            <w:pPr>
              <w:pStyle w:val="TableParagraph"/>
              <w:spacing w:before="142"/>
              <w:rPr>
                <w:sz w:val="16"/>
              </w:rPr>
            </w:pPr>
          </w:p>
          <w:p>
            <w:pPr>
              <w:pStyle w:val="TableParagraph"/>
              <w:ind w:left="12"/>
              <w:rPr>
                <w:sz w:val="16"/>
              </w:rPr>
            </w:pPr>
            <w:r>
              <w:rPr>
                <w:sz w:val="16"/>
              </w:rPr>
              <w:t>04.06.04.006-</w:t>
            </w:r>
            <w:r>
              <w:rPr>
                <w:spacing w:val="-10"/>
                <w:sz w:val="16"/>
              </w:rPr>
              <w:t>0</w:t>
            </w:r>
          </w:p>
        </w:tc>
        <w:tc>
          <w:tcPr>
            <w:tcW w:w="960" w:type="dxa"/>
            <w:tcBorders>
              <w:top w:val="double" w:sz="6" w:space="0" w:color="2B2B2B"/>
              <w:left w:val="double" w:sz="6" w:space="0" w:color="2B2B2B"/>
              <w:bottom w:val="double" w:sz="6" w:space="0" w:color="808080"/>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7"/>
              <w:rPr>
                <w:sz w:val="16"/>
              </w:rPr>
            </w:pPr>
          </w:p>
          <w:p>
            <w:pPr>
              <w:pStyle w:val="TableParagraph"/>
              <w:ind w:left="18"/>
              <w:rPr>
                <w:sz w:val="16"/>
              </w:rPr>
            </w:pPr>
            <w:r>
              <w:rPr>
                <w:spacing w:val="-2"/>
                <w:sz w:val="16"/>
              </w:rPr>
              <w:t>07.02.04.051-</w:t>
            </w:r>
          </w:p>
          <w:p>
            <w:pPr>
              <w:pStyle w:val="TableParagraph"/>
              <w:spacing w:before="86"/>
              <w:ind w:left="18"/>
              <w:rPr>
                <w:sz w:val="16"/>
              </w:rPr>
            </w:pPr>
            <w:r>
              <w:rPr>
                <w:spacing w:val="-10"/>
                <w:sz w:val="16"/>
              </w:rPr>
              <w:t>7</w:t>
            </w:r>
          </w:p>
        </w:tc>
      </w:tr>
    </w:tbl>
    <w:p>
      <w:pPr>
        <w:pStyle w:val="BodyText"/>
      </w:pPr>
    </w:p>
    <w:p>
      <w:pPr>
        <w:pStyle w:val="BodyText"/>
      </w:pPr>
    </w:p>
    <w:p>
      <w:pPr>
        <w:pStyle w:val="BodyText"/>
        <w:spacing w:before="93"/>
      </w:pPr>
    </w:p>
    <w:p>
      <w:pPr>
        <w:pStyle w:val="Heading4"/>
        <w:numPr>
          <w:ilvl w:val="1"/>
          <w:numId w:val="28"/>
        </w:numPr>
        <w:tabs>
          <w:tab w:pos="468" w:val="left" w:leader="none"/>
        </w:tabs>
        <w:spacing w:line="240" w:lineRule="auto" w:before="0" w:after="0"/>
        <w:ind w:left="46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50"/>
        <w:rPr>
          <w:b/>
        </w:rPr>
      </w:pPr>
    </w:p>
    <w:p>
      <w:pPr>
        <w:pStyle w:val="BodyText"/>
        <w:ind w:left="119"/>
      </w:pPr>
      <w:r>
        <w:rPr/>
        <w:t>O</w:t>
      </w:r>
      <w:r>
        <w:rPr>
          <w:spacing w:val="-1"/>
        </w:rPr>
        <w:t> </w:t>
      </w:r>
      <w:r>
        <w:rPr/>
        <w:t>mercado</w:t>
      </w:r>
      <w:r>
        <w:rPr>
          <w:spacing w:val="-1"/>
        </w:rPr>
        <w:t> </w:t>
      </w:r>
      <w:r>
        <w:rPr/>
        <w:t>é </w:t>
      </w:r>
      <w:r>
        <w:rPr>
          <w:b/>
        </w:rPr>
        <w:t>amplo</w:t>
      </w:r>
      <w:r>
        <w:rPr/>
        <w:t>,</w:t>
      </w:r>
      <w:r>
        <w:rPr>
          <w:spacing w:val="-1"/>
        </w:rPr>
        <w:t> </w:t>
      </w:r>
      <w:r>
        <w:rPr/>
        <w:t>composto</w:t>
      </w:r>
      <w:r>
        <w:rPr>
          <w:spacing w:val="-1"/>
        </w:rPr>
        <w:t> </w:t>
      </w:r>
      <w:r>
        <w:rPr/>
        <w:t>por </w:t>
      </w:r>
      <w:r>
        <w:rPr>
          <w:b/>
        </w:rPr>
        <w:t>muitas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before="50"/>
        <w:rPr>
          <w:b/>
        </w:rPr>
      </w:pPr>
    </w:p>
    <w:p>
      <w:pPr>
        <w:pStyle w:val="BodyText"/>
        <w:ind w:left="119"/>
      </w:pPr>
      <w:r>
        <w:rPr/>
        <w:t>Em</w:t>
      </w:r>
      <w:r>
        <w:rPr>
          <w:spacing w:val="-1"/>
        </w:rPr>
        <w:t> </w:t>
      </w:r>
      <w:r>
        <w:rPr/>
        <w:t>virtude</w:t>
      </w:r>
      <w:r>
        <w:rPr>
          <w:spacing w:val="-1"/>
        </w:rPr>
        <w:t> </w:t>
      </w:r>
      <w:r>
        <w:rPr/>
        <w:t>do</w:t>
      </w:r>
      <w:r>
        <w:rPr>
          <w:spacing w:val="-12"/>
        </w:rPr>
        <w:t> </w:t>
      </w:r>
      <w:r>
        <w:rPr/>
        <w:t>Art.</w:t>
      </w:r>
      <w:r>
        <w:rPr>
          <w:spacing w:val="-1"/>
        </w:rPr>
        <w:t> </w:t>
      </w:r>
      <w:r>
        <w:rPr/>
        <w:t>7º,</w:t>
      </w:r>
      <w:r>
        <w:rPr>
          <w:spacing w:val="-1"/>
        </w:rPr>
        <w:t> </w:t>
      </w:r>
      <w:r>
        <w:rPr/>
        <w:t>inciso</w:t>
      </w:r>
      <w:r>
        <w:rPr>
          <w:spacing w:val="-4"/>
        </w:rPr>
        <w:t> </w:t>
      </w:r>
      <w:r>
        <w:rPr/>
        <w:t>V</w:t>
      </w:r>
      <w:r>
        <w:rPr>
          <w:spacing w:val="-4"/>
        </w:rPr>
        <w:t> </w:t>
      </w:r>
      <w:r>
        <w:rPr/>
        <w:t>do</w:t>
      </w:r>
      <w:r>
        <w:rPr>
          <w:spacing w:val="-1"/>
        </w:rPr>
        <w:t> </w:t>
      </w:r>
      <w:r>
        <w:rPr/>
        <w:t>Decreto</w:t>
      </w:r>
      <w:r>
        <w:rPr>
          <w:spacing w:val="-1"/>
        </w:rPr>
        <w:t> </w:t>
      </w:r>
      <w:r>
        <w:rPr/>
        <w:t>48.816/2023,</w:t>
      </w:r>
      <w:r>
        <w:rPr>
          <w:spacing w:val="-1"/>
        </w:rPr>
        <w:t> </w:t>
      </w:r>
      <w:r>
        <w:rPr/>
        <w:t>a</w:t>
      </w:r>
      <w:r>
        <w:rPr>
          <w:spacing w:val="-1"/>
        </w:rPr>
        <w:t> </w:t>
      </w:r>
      <w:r>
        <w:rPr/>
        <w:t>fim</w:t>
      </w:r>
      <w:r>
        <w:rPr>
          <w:spacing w:val="-1"/>
        </w:rPr>
        <w:t> </w:t>
      </w:r>
      <w:r>
        <w:rPr/>
        <w:t>de</w:t>
      </w:r>
      <w:r>
        <w:rPr>
          <w:spacing w:val="-1"/>
        </w:rPr>
        <w:t> </w:t>
      </w:r>
      <w:r>
        <w:rPr/>
        <w:t>nortear</w:t>
      </w:r>
      <w:r>
        <w:rPr>
          <w:spacing w:val="-1"/>
        </w:rPr>
        <w:t> </w:t>
      </w:r>
      <w:r>
        <w:rPr/>
        <w:t>o</w:t>
      </w:r>
      <w:r>
        <w:rPr>
          <w:spacing w:val="-1"/>
        </w:rPr>
        <w:t> </w:t>
      </w:r>
      <w:r>
        <w:rPr/>
        <w:t>presente</w:t>
      </w:r>
      <w:r>
        <w:rPr>
          <w:spacing w:val="-1"/>
        </w:rPr>
        <w:t> </w:t>
      </w:r>
      <w:r>
        <w:rPr/>
        <w:t>processo</w:t>
      </w:r>
      <w:r>
        <w:rPr>
          <w:spacing w:val="-1"/>
        </w:rPr>
        <w:t> </w:t>
      </w:r>
      <w:r>
        <w:rPr/>
        <w:t>foi</w:t>
      </w:r>
      <w:r>
        <w:rPr>
          <w:spacing w:val="-1"/>
        </w:rPr>
        <w:t> </w:t>
      </w:r>
      <w:r>
        <w:rPr/>
        <w:t>considerado</w:t>
      </w:r>
      <w:r>
        <w:rPr>
          <w:spacing w:val="-1"/>
        </w:rPr>
        <w:t> </w:t>
      </w:r>
      <w:r>
        <w:rPr/>
        <w:t>o</w:t>
      </w:r>
      <w:r>
        <w:rPr>
          <w:spacing w:val="-1"/>
        </w:rPr>
        <w:t> </w:t>
      </w:r>
      <w:r>
        <w:rPr/>
        <w:t>valor</w:t>
      </w:r>
      <w:r>
        <w:rPr>
          <w:spacing w:val="-1"/>
        </w:rPr>
        <w:t> </w:t>
      </w:r>
      <w:r>
        <w:rPr/>
        <w:t>unitário</w:t>
      </w:r>
      <w:r>
        <w:rPr>
          <w:spacing w:val="-1"/>
        </w:rPr>
        <w:t> </w:t>
      </w:r>
      <w:r>
        <w:rPr/>
        <w:t>conforme</w:t>
      </w:r>
      <w:r>
        <w:rPr>
          <w:spacing w:val="-1"/>
        </w:rPr>
        <w:t> </w:t>
      </w:r>
      <w:r>
        <w:rPr/>
        <w:t>àquele</w:t>
      </w:r>
      <w:r>
        <w:rPr>
          <w:spacing w:val="-1"/>
        </w:rPr>
        <w:t> </w:t>
      </w:r>
      <w:r>
        <w:rPr/>
        <w:t>constante</w:t>
      </w:r>
      <w:r>
        <w:rPr>
          <w:spacing w:val="-1"/>
        </w:rPr>
        <w:t> </w:t>
      </w:r>
      <w:r>
        <w:rPr/>
        <w:t>em</w:t>
      </w:r>
      <w:r>
        <w:rPr>
          <w:spacing w:val="-1"/>
        </w:rPr>
        <w:t> </w:t>
      </w:r>
      <w:r>
        <w:rPr/>
        <w:t>documento</w:t>
      </w:r>
      <w:r>
        <w:rPr>
          <w:spacing w:val="-1"/>
        </w:rPr>
        <w:t> </w:t>
      </w:r>
      <w:r>
        <w:rPr/>
        <w:t>anexo</w:t>
      </w:r>
      <w:r>
        <w:rPr>
          <w:spacing w:val="-1"/>
        </w:rPr>
        <w:t> </w:t>
      </w:r>
      <w:r>
        <w:rPr>
          <w:spacing w:val="-2"/>
        </w:rPr>
        <w:t>(</w:t>
      </w:r>
      <w:hyperlink r:id="rId36">
        <w:r>
          <w:rPr>
            <w:b/>
            <w:color w:val="0000ED"/>
            <w:spacing w:val="-2"/>
            <w:u w:val="single" w:color="0000ED"/>
          </w:rPr>
          <w:t>97739814</w:t>
        </w:r>
      </w:hyperlink>
      <w:r>
        <w:rPr>
          <w:spacing w:val="-2"/>
        </w:rPr>
        <w:t>).</w:t>
      </w:r>
    </w:p>
    <w:p>
      <w:pPr>
        <w:pStyle w:val="BodyText"/>
        <w:spacing w:before="50"/>
      </w:pPr>
    </w:p>
    <w:p>
      <w:pPr>
        <w:pStyle w:val="BodyText"/>
        <w:spacing w:line="280" w:lineRule="auto"/>
        <w:ind w:left="119" w:right="118"/>
        <w:jc w:val="both"/>
      </w:pPr>
      <w:r>
        <w:rPr/>
        <w:t>Sugere-se que o cálculo necessário para estimativas dos preços seja realizado com o rigor metodológico adequado em nova pesquisa de mercado pelo Serviço de Compras, setor competente </w:t>
      </w:r>
      <w:r>
        <w:rPr/>
        <w:t>do Departamento de Administração, em conformidade à legislação vigente.</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before="50"/>
        <w:rPr>
          <w:b/>
        </w:rPr>
      </w:pPr>
    </w:p>
    <w:p>
      <w:pPr>
        <w:pStyle w:val="BodyText"/>
        <w:spacing w:line="280" w:lineRule="auto"/>
        <w:ind w:left="119" w:right="118"/>
        <w:jc w:val="both"/>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pPr>
    </w:p>
    <w:p>
      <w:pPr>
        <w:pStyle w:val="BodyText"/>
      </w:pPr>
    </w:p>
    <w:p>
      <w:pPr>
        <w:pStyle w:val="BodyText"/>
        <w:spacing w:before="62"/>
      </w:pPr>
    </w:p>
    <w:p>
      <w:pPr>
        <w:pStyle w:val="Heading3"/>
        <w:numPr>
          <w:ilvl w:val="0"/>
          <w:numId w:val="2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4"/>
        <w:numPr>
          <w:ilvl w:val="1"/>
          <w:numId w:val="28"/>
        </w:numPr>
        <w:tabs>
          <w:tab w:pos="468" w:val="left" w:leader="none"/>
        </w:tabs>
        <w:spacing w:line="240" w:lineRule="auto" w:before="0" w:after="0"/>
        <w:ind w:left="46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Heading4"/>
        <w:numPr>
          <w:ilvl w:val="2"/>
          <w:numId w:val="28"/>
        </w:numPr>
        <w:tabs>
          <w:tab w:pos="649" w:val="left" w:leader="none"/>
        </w:tabs>
        <w:spacing w:line="280" w:lineRule="auto" w:before="0" w:after="0"/>
        <w:ind w:left="119" w:right="118" w:firstLine="0"/>
        <w:jc w:val="left"/>
        <w:rPr>
          <w:b w:val="0"/>
        </w:rPr>
      </w:pPr>
      <w:r>
        <w:rPr>
          <w:b w:val="0"/>
        </w:rPr>
        <w:t>Parcelamento</w:t>
      </w:r>
      <w:r>
        <w:rPr>
          <w:b w:val="0"/>
          <w:spacing w:val="28"/>
        </w:rPr>
        <w:t> </w:t>
      </w:r>
      <w:r>
        <w:rPr>
          <w:b w:val="0"/>
        </w:rPr>
        <w:t>do</w:t>
      </w:r>
      <w:r>
        <w:rPr>
          <w:b w:val="0"/>
          <w:spacing w:val="28"/>
        </w:rPr>
        <w:t> </w:t>
      </w:r>
      <w:r>
        <w:rPr>
          <w:b w:val="0"/>
        </w:rPr>
        <w:t>Objeto:</w:t>
      </w:r>
      <w:r>
        <w:rPr>
          <w:b w:val="0"/>
          <w:spacing w:val="28"/>
        </w:rPr>
        <w:t> </w:t>
      </w:r>
      <w:r>
        <w:rPr/>
        <w:t>Optou-se</w:t>
      </w:r>
      <w:r>
        <w:rPr>
          <w:spacing w:val="28"/>
        </w:rPr>
        <w:t> </w:t>
      </w:r>
      <w:r>
        <w:rPr/>
        <w:t>pelo</w:t>
      </w:r>
      <w:r>
        <w:rPr>
          <w:spacing w:val="28"/>
        </w:rPr>
        <w:t> </w:t>
      </w:r>
      <w:r>
        <w:rPr/>
        <w:t>parcelamento</w:t>
      </w:r>
      <w:r>
        <w:rPr>
          <w:spacing w:val="28"/>
        </w:rPr>
        <w:t> </w:t>
      </w:r>
      <w:r>
        <w:rPr/>
        <w:t>do</w:t>
      </w:r>
      <w:r>
        <w:rPr>
          <w:spacing w:val="28"/>
        </w:rPr>
        <w:t> </w:t>
      </w:r>
      <w:r>
        <w:rPr/>
        <w:t>objeto,</w:t>
      </w:r>
      <w:r>
        <w:rPr>
          <w:spacing w:val="28"/>
        </w:rPr>
        <w:t> </w:t>
      </w:r>
      <w:r>
        <w:rPr/>
        <w:t>pelo</w:t>
      </w:r>
      <w:r>
        <w:rPr>
          <w:spacing w:val="28"/>
        </w:rPr>
        <w:t> </w:t>
      </w:r>
      <w:r>
        <w:rPr/>
        <w:t>dever</w:t>
      </w:r>
      <w:r>
        <w:rPr>
          <w:spacing w:val="24"/>
        </w:rPr>
        <w:t> </w:t>
      </w:r>
      <w:r>
        <w:rPr/>
        <w:t>de</w:t>
      </w:r>
      <w:r>
        <w:rPr>
          <w:spacing w:val="28"/>
        </w:rPr>
        <w:t> </w:t>
      </w:r>
      <w:r>
        <w:rPr/>
        <w:t>buscar</w:t>
      </w:r>
      <w:r>
        <w:rPr>
          <w:spacing w:val="24"/>
        </w:rPr>
        <w:t> </w:t>
      </w:r>
      <w:r>
        <w:rPr/>
        <w:t>a</w:t>
      </w:r>
      <w:r>
        <w:rPr>
          <w:spacing w:val="28"/>
        </w:rPr>
        <w:t> </w:t>
      </w:r>
      <w:r>
        <w:rPr/>
        <w:t>ampliação</w:t>
      </w:r>
      <w:r>
        <w:rPr>
          <w:spacing w:val="28"/>
        </w:rPr>
        <w:t> </w:t>
      </w:r>
      <w:r>
        <w:rPr/>
        <w:t>da</w:t>
      </w:r>
      <w:r>
        <w:rPr>
          <w:spacing w:val="28"/>
        </w:rPr>
        <w:t> </w:t>
      </w:r>
      <w:r>
        <w:rPr/>
        <w:t>competição</w:t>
      </w:r>
      <w:r>
        <w:rPr>
          <w:spacing w:val="28"/>
        </w:rPr>
        <w:t> </w:t>
      </w:r>
      <w:r>
        <w:rPr/>
        <w:t>e</w:t>
      </w:r>
      <w:r>
        <w:rPr>
          <w:spacing w:val="28"/>
        </w:rPr>
        <w:t> </w:t>
      </w:r>
      <w:r>
        <w:rPr/>
        <w:t>de</w:t>
      </w:r>
      <w:r>
        <w:rPr>
          <w:spacing w:val="28"/>
        </w:rPr>
        <w:t> </w:t>
      </w:r>
      <w:r>
        <w:rPr/>
        <w:t>evitar</w:t>
      </w:r>
      <w:r>
        <w:rPr>
          <w:spacing w:val="24"/>
        </w:rPr>
        <w:t> </w:t>
      </w:r>
      <w:r>
        <w:rPr/>
        <w:t>a</w:t>
      </w:r>
      <w:r>
        <w:rPr>
          <w:spacing w:val="28"/>
        </w:rPr>
        <w:t> </w:t>
      </w:r>
      <w:r>
        <w:rPr/>
        <w:t>concentração</w:t>
      </w:r>
      <w:r>
        <w:rPr>
          <w:spacing w:val="28"/>
        </w:rPr>
        <w:t> </w:t>
      </w:r>
      <w:r>
        <w:rPr/>
        <w:t>de</w:t>
      </w:r>
      <w:r>
        <w:rPr>
          <w:spacing w:val="28"/>
        </w:rPr>
        <w:t> </w:t>
      </w:r>
      <w:r>
        <w:rPr/>
        <w:t>mercado.</w:t>
      </w:r>
      <w:r>
        <w:rPr>
          <w:spacing w:val="17"/>
        </w:rPr>
        <w:t> </w:t>
      </w:r>
      <w:r>
        <w:rPr/>
        <w:t>Assim,</w:t>
      </w:r>
      <w:r>
        <w:rPr>
          <w:spacing w:val="28"/>
        </w:rPr>
        <w:t> </w:t>
      </w:r>
      <w:r>
        <w:rPr/>
        <w:t>é</w:t>
      </w:r>
      <w:r>
        <w:rPr>
          <w:spacing w:val="28"/>
        </w:rPr>
        <w:t> </w:t>
      </w:r>
      <w:r>
        <w:rPr/>
        <w:t>possível aproveitar a capacidade do mercado local e regional para a aquisição desses insumos, o que fomenta o desenvolvimento da economia e a geração de empregos na região.</w:t>
      </w:r>
    </w:p>
    <w:p>
      <w:pPr>
        <w:pStyle w:val="BodyText"/>
        <w:spacing w:before="12"/>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BodyText"/>
        <w:spacing w:before="50"/>
        <w:rPr>
          <w:b/>
        </w:rPr>
      </w:pPr>
    </w:p>
    <w:p>
      <w:pPr>
        <w:pStyle w:val="ListParagraph"/>
        <w:numPr>
          <w:ilvl w:val="2"/>
          <w:numId w:val="28"/>
        </w:numPr>
        <w:tabs>
          <w:tab w:pos="622" w:val="left" w:leader="none"/>
        </w:tabs>
        <w:spacing w:line="280" w:lineRule="auto" w:before="0" w:after="0"/>
        <w:ind w:left="119" w:right="118" w:firstLine="0"/>
        <w:jc w:val="left"/>
        <w:rPr>
          <w:sz w:val="20"/>
        </w:rPr>
      </w:pPr>
      <w:r>
        <w:rPr>
          <w:sz w:val="20"/>
        </w:rPr>
        <w:t>A memória</w:t>
      </w:r>
      <w:r>
        <w:rPr>
          <w:spacing w:val="13"/>
          <w:sz w:val="20"/>
        </w:rPr>
        <w:t> </w:t>
      </w:r>
      <w:r>
        <w:rPr>
          <w:sz w:val="20"/>
        </w:rPr>
        <w:t>de</w:t>
      </w:r>
      <w:r>
        <w:rPr>
          <w:spacing w:val="13"/>
          <w:sz w:val="20"/>
        </w:rPr>
        <w:t> </w:t>
      </w:r>
      <w:r>
        <w:rPr>
          <w:sz w:val="20"/>
        </w:rPr>
        <w:t>cálculo</w:t>
      </w:r>
      <w:r>
        <w:rPr>
          <w:spacing w:val="13"/>
          <w:sz w:val="20"/>
        </w:rPr>
        <w:t> </w:t>
      </w:r>
      <w:r>
        <w:rPr>
          <w:sz w:val="20"/>
        </w:rPr>
        <w:t>para</w:t>
      </w:r>
      <w:r>
        <w:rPr>
          <w:spacing w:val="13"/>
          <w:sz w:val="20"/>
        </w:rPr>
        <w:t> </w:t>
      </w:r>
      <w:r>
        <w:rPr>
          <w:sz w:val="20"/>
        </w:rPr>
        <w:t>compor</w:t>
      </w:r>
      <w:r>
        <w:rPr>
          <w:spacing w:val="13"/>
          <w:sz w:val="20"/>
        </w:rPr>
        <w:t> </w:t>
      </w:r>
      <w:r>
        <w:rPr>
          <w:sz w:val="20"/>
        </w:rPr>
        <w:t>a</w:t>
      </w:r>
      <w:r>
        <w:rPr>
          <w:spacing w:val="13"/>
          <w:sz w:val="20"/>
        </w:rPr>
        <w:t> </w:t>
      </w:r>
      <w:r>
        <w:rPr>
          <w:sz w:val="20"/>
        </w:rPr>
        <w:t>quantidade</w:t>
      </w:r>
      <w:r>
        <w:rPr>
          <w:spacing w:val="13"/>
          <w:sz w:val="20"/>
        </w:rPr>
        <w:t> </w:t>
      </w:r>
      <w:r>
        <w:rPr>
          <w:sz w:val="20"/>
        </w:rPr>
        <w:t>total</w:t>
      </w:r>
      <w:r>
        <w:rPr>
          <w:spacing w:val="13"/>
          <w:sz w:val="20"/>
        </w:rPr>
        <w:t> </w:t>
      </w:r>
      <w:r>
        <w:rPr>
          <w:sz w:val="20"/>
        </w:rPr>
        <w:t>de</w:t>
      </w:r>
      <w:r>
        <w:rPr>
          <w:spacing w:val="13"/>
          <w:sz w:val="20"/>
        </w:rPr>
        <w:t> </w:t>
      </w:r>
      <w:r>
        <w:rPr>
          <w:sz w:val="20"/>
        </w:rPr>
        <w:t>itens</w:t>
      </w:r>
      <w:r>
        <w:rPr>
          <w:spacing w:val="13"/>
          <w:sz w:val="20"/>
        </w:rPr>
        <w:t> </w:t>
      </w:r>
      <w:r>
        <w:rPr>
          <w:sz w:val="20"/>
        </w:rPr>
        <w:t>a</w:t>
      </w:r>
      <w:r>
        <w:rPr>
          <w:spacing w:val="13"/>
          <w:sz w:val="20"/>
        </w:rPr>
        <w:t> </w:t>
      </w:r>
      <w:r>
        <w:rPr>
          <w:sz w:val="20"/>
        </w:rPr>
        <w:t>ser</w:t>
      </w:r>
      <w:r>
        <w:rPr>
          <w:spacing w:val="13"/>
          <w:sz w:val="20"/>
        </w:rPr>
        <w:t> </w:t>
      </w:r>
      <w:r>
        <w:rPr>
          <w:sz w:val="20"/>
        </w:rPr>
        <w:t>contratada</w:t>
      </w:r>
      <w:r>
        <w:rPr>
          <w:spacing w:val="13"/>
          <w:sz w:val="20"/>
        </w:rPr>
        <w:t> </w:t>
      </w:r>
      <w:r>
        <w:rPr>
          <w:sz w:val="20"/>
        </w:rPr>
        <w:t>se</w:t>
      </w:r>
      <w:r>
        <w:rPr>
          <w:spacing w:val="13"/>
          <w:sz w:val="20"/>
        </w:rPr>
        <w:t> </w:t>
      </w:r>
      <w:r>
        <w:rPr>
          <w:sz w:val="20"/>
        </w:rPr>
        <w:t>baseia</w:t>
      </w:r>
      <w:r>
        <w:rPr>
          <w:spacing w:val="13"/>
          <w:sz w:val="20"/>
        </w:rPr>
        <w:t> </w:t>
      </w:r>
      <w:r>
        <w:rPr>
          <w:sz w:val="20"/>
        </w:rPr>
        <w:t>na</w:t>
      </w:r>
      <w:r>
        <w:rPr>
          <w:spacing w:val="13"/>
          <w:sz w:val="20"/>
        </w:rPr>
        <w:t> </w:t>
      </w:r>
      <w:r>
        <w:rPr>
          <w:sz w:val="20"/>
        </w:rPr>
        <w:t>análise</w:t>
      </w:r>
      <w:r>
        <w:rPr>
          <w:spacing w:val="13"/>
          <w:sz w:val="20"/>
        </w:rPr>
        <w:t> </w:t>
      </w:r>
      <w:r>
        <w:rPr>
          <w:sz w:val="20"/>
        </w:rPr>
        <w:t>do</w:t>
      </w:r>
      <w:r>
        <w:rPr>
          <w:spacing w:val="13"/>
          <w:sz w:val="20"/>
        </w:rPr>
        <w:t> </w:t>
      </w:r>
      <w:r>
        <w:rPr>
          <w:sz w:val="20"/>
        </w:rPr>
        <w:t>consumo</w:t>
      </w:r>
      <w:r>
        <w:rPr>
          <w:spacing w:val="13"/>
          <w:sz w:val="20"/>
        </w:rPr>
        <w:t> </w:t>
      </w:r>
      <w:r>
        <w:rPr>
          <w:sz w:val="20"/>
        </w:rPr>
        <w:t>do</w:t>
      </w:r>
      <w:r>
        <w:rPr>
          <w:spacing w:val="13"/>
          <w:sz w:val="20"/>
        </w:rPr>
        <w:t> </w:t>
      </w:r>
      <w:r>
        <w:rPr>
          <w:sz w:val="20"/>
        </w:rPr>
        <w:t>contrato</w:t>
      </w:r>
      <w:r>
        <w:rPr>
          <w:spacing w:val="13"/>
          <w:sz w:val="20"/>
        </w:rPr>
        <w:t> </w:t>
      </w:r>
      <w:r>
        <w:rPr>
          <w:sz w:val="20"/>
        </w:rPr>
        <w:t>anterior</w:t>
      </w:r>
      <w:r>
        <w:rPr>
          <w:spacing w:val="13"/>
          <w:sz w:val="20"/>
        </w:rPr>
        <w:t> </w:t>
      </w:r>
      <w:r>
        <w:rPr>
          <w:sz w:val="20"/>
        </w:rPr>
        <w:t>acrescido</w:t>
      </w:r>
      <w:r>
        <w:rPr>
          <w:spacing w:val="13"/>
          <w:sz w:val="20"/>
        </w:rPr>
        <w:t> </w:t>
      </w:r>
      <w:r>
        <w:rPr>
          <w:sz w:val="20"/>
        </w:rPr>
        <w:t>de</w:t>
      </w:r>
      <w:r>
        <w:rPr>
          <w:spacing w:val="13"/>
          <w:sz w:val="20"/>
        </w:rPr>
        <w:t> </w:t>
      </w:r>
      <w:r>
        <w:rPr>
          <w:sz w:val="20"/>
        </w:rPr>
        <w:t>10%</w:t>
      </w:r>
      <w:r>
        <w:rPr>
          <w:spacing w:val="13"/>
          <w:sz w:val="20"/>
        </w:rPr>
        <w:t> </w:t>
      </w:r>
      <w:r>
        <w:rPr>
          <w:sz w:val="20"/>
        </w:rPr>
        <w:t>como</w:t>
      </w:r>
      <w:r>
        <w:rPr>
          <w:spacing w:val="13"/>
          <w:sz w:val="20"/>
        </w:rPr>
        <w:t> </w:t>
      </w:r>
      <w:r>
        <w:rPr>
          <w:sz w:val="20"/>
        </w:rPr>
        <w:t>margem</w:t>
      </w:r>
      <w:r>
        <w:rPr>
          <w:spacing w:val="13"/>
          <w:sz w:val="20"/>
        </w:rPr>
        <w:t> </w:t>
      </w:r>
      <w:r>
        <w:rPr>
          <w:sz w:val="20"/>
        </w:rPr>
        <w:t>de</w:t>
      </w:r>
      <w:r>
        <w:rPr>
          <w:spacing w:val="13"/>
          <w:sz w:val="20"/>
        </w:rPr>
        <w:t> </w:t>
      </w:r>
      <w:r>
        <w:rPr>
          <w:sz w:val="20"/>
        </w:rPr>
        <w:t>segurança</w:t>
      </w:r>
      <w:r>
        <w:rPr>
          <w:spacing w:val="13"/>
          <w:sz w:val="20"/>
        </w:rPr>
        <w:t> </w:t>
      </w:r>
      <w:r>
        <w:rPr>
          <w:sz w:val="20"/>
        </w:rPr>
        <w:t>doc. (</w:t>
      </w:r>
      <w:hyperlink r:id="rId37">
        <w:r>
          <w:rPr>
            <w:color w:val="0000ED"/>
            <w:sz w:val="20"/>
            <w:u w:val="single" w:color="0000ED"/>
          </w:rPr>
          <w:t>97614059</w:t>
        </w:r>
      </w:hyperlink>
      <w:r>
        <w:rPr>
          <w:sz w:val="20"/>
        </w:rPr>
        <w:t>), na solicitação da unidade demandante tendo em vista a capacidade instalada do centro cirúrgico e a pactuação com o gestor pleno e, por último, na autorização da Direção Geral;</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19" w:right="118"/>
        <w:jc w:val="both"/>
      </w:pPr>
      <w:r>
        <w:rPr/>
        <w:t>A</w:t>
      </w:r>
      <w:r>
        <w:rPr>
          <w:spacing w:val="-13"/>
        </w:rPr>
        <w:t> </w:t>
      </w:r>
      <w:r>
        <w:rPr/>
        <w:t>Administração Pública deve zelar pela contratação mais vantajosa, conforme disposto na Lei nº 14.133/2021.</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w:t>
      </w:r>
      <w:r>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4"/>
      </w:pPr>
    </w:p>
    <w:p>
      <w:pPr>
        <w:pStyle w:val="BodyText"/>
        <w:ind w:left="119"/>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19" w:right="118"/>
        <w:jc w:val="both"/>
      </w:pPr>
      <w:r>
        <w:rPr/>
        <w:t>A participação de consórcios mostra-se viável, quando o objeto considerado for “de alta complexidade ou vulto”, o que não seria o caso do objeto deste certame. Assim, sob a luz da Lei nº 14.133/2021,</w:t>
      </w:r>
      <w:r>
        <w:rPr>
          <w:spacing w:val="-9"/>
        </w:rPr>
        <w:t> </w:t>
      </w:r>
      <w:r>
        <w:rPr/>
        <w:t>Art. 6º ; Para os fins desta Lei, consideram-se: XXII - obras, serviços e fornecimentos de grande vulto: aqueles cujo valor estimado supera R$ 200.000.000,00 (duzentos milhões de reais); (Vide Decreto nº 11.871, de 2023).</w:t>
      </w:r>
    </w:p>
    <w:p>
      <w:pPr>
        <w:pStyle w:val="BodyText"/>
        <w:spacing w:after="0" w:line="280" w:lineRule="auto"/>
        <w:jc w:val="both"/>
        <w:sectPr>
          <w:pgSz w:w="15840" w:h="24480"/>
          <w:pgMar w:top="0" w:bottom="280" w:left="0" w:right="0"/>
        </w:sectPr>
      </w:pPr>
    </w:p>
    <w:p>
      <w:pPr>
        <w:pStyle w:val="BodyText"/>
        <w:spacing w:line="280" w:lineRule="auto" w:before="23"/>
        <w:ind w:left="119" w:right="118"/>
        <w:jc w:val="both"/>
      </w:pPr>
      <w:r>
        <w:rPr/>
        <w:t>Desta forma, a admissão de consórcios em objetos de baixa complexidade e fora dos valores estabelecidos pela legislação como de grande vulto contraria o princípio da competitividade. </w:t>
      </w:r>
      <w:r>
        <w:rPr/>
        <w:t>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3"/>
      </w:pPr>
    </w:p>
    <w:p>
      <w:pPr>
        <w:pStyle w:val="BodyText"/>
        <w:ind w:left="119"/>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20" w:val="left" w:leader="none"/>
        </w:tabs>
        <w:spacing w:line="280" w:lineRule="auto" w:before="0" w:after="0"/>
        <w:ind w:left="119" w:right="118" w:firstLine="0"/>
        <w:jc w:val="both"/>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BodyText"/>
        <w:spacing w:before="12"/>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50"/>
      </w:pPr>
    </w:p>
    <w:p>
      <w:pPr>
        <w:pStyle w:val="ListParagraph"/>
        <w:numPr>
          <w:ilvl w:val="3"/>
          <w:numId w:val="28"/>
        </w:numPr>
        <w:tabs>
          <w:tab w:pos="770" w:val="left" w:leader="none"/>
        </w:tabs>
        <w:spacing w:line="280" w:lineRule="auto" w:before="0" w:after="0"/>
        <w:ind w:left="119" w:right="118" w:firstLine="0"/>
        <w:jc w:val="both"/>
        <w:rPr>
          <w:sz w:val="20"/>
        </w:rPr>
      </w:pPr>
      <w:r>
        <w:rPr>
          <w:sz w:val="20"/>
        </w:rPr>
        <w:t>A</w:t>
      </w:r>
      <w:r>
        <w:rPr>
          <w:spacing w:val="-11"/>
          <w:sz w:val="20"/>
        </w:rPr>
        <w:t> </w:t>
      </w:r>
      <w:r>
        <w:rPr>
          <w:sz w:val="20"/>
        </w:rPr>
        <w:t>Administração terá a opção de extinguir o contrato, sem ônus, quando não dispuser de créditos orçamentários para sua continuidade ou quando entender que o contrato não mais </w:t>
      </w:r>
      <w:r>
        <w:rPr>
          <w:sz w:val="20"/>
        </w:rPr>
        <w:t>lhe oferece vantagem.</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spacing w:line="280" w:lineRule="auto"/>
        <w:ind w:left="119" w:right="117"/>
        <w:jc w:val="both"/>
      </w:pPr>
      <w:r>
        <w:rPr/>
        <w:t>O reajustamento de preços ocorrerá conforme o </w:t>
      </w:r>
      <w:r>
        <w:rPr>
          <w:color w:val="252525"/>
        </w:rPr>
        <w:t>Í</w:t>
      </w:r>
      <w:r>
        <w:rPr/>
        <w:t>ndice Nacional de Preços ao Consumidor Amplo (IPCA), após período de 12 meses, em caso de haver prorrogação contratual (conforme Art.</w:t>
      </w:r>
      <w:r>
        <w:rPr>
          <w:spacing w:val="40"/>
        </w:rPr>
        <w:t> </w:t>
      </w:r>
      <w:r>
        <w:rPr/>
        <w:t>107, da Lei 14.133/2021). A escolha do índice IPCA se justifica considerando se tratar do índice oficial de inflação que é utilizado para reajustar os diversos tipos de contratos em </w:t>
      </w:r>
      <w:r>
        <w:rPr/>
        <w:t>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1" w:after="0"/>
        <w:ind w:left="468" w:right="0" w:hanging="349"/>
        <w:jc w:val="left"/>
      </w:pPr>
      <w:r>
        <w:rPr>
          <w:spacing w:val="-2"/>
        </w:rPr>
        <w:t>Garantia:</w:t>
      </w:r>
    </w:p>
    <w:p>
      <w:pPr>
        <w:pStyle w:val="BodyText"/>
        <w:spacing w:before="49"/>
        <w:rPr>
          <w:b/>
        </w:rPr>
      </w:pPr>
    </w:p>
    <w:p>
      <w:pPr>
        <w:pStyle w:val="ListParagraph"/>
        <w:numPr>
          <w:ilvl w:val="2"/>
          <w:numId w:val="28"/>
        </w:numPr>
        <w:tabs>
          <w:tab w:pos="622" w:val="left" w:leader="none"/>
        </w:tabs>
        <w:spacing w:line="280" w:lineRule="auto" w:before="1" w:after="0"/>
        <w:ind w:left="119" w:right="118" w:firstLine="0"/>
        <w:jc w:val="both"/>
        <w:rPr>
          <w:sz w:val="20"/>
        </w:rPr>
      </w:pPr>
      <w:r>
        <w:rPr>
          <w:sz w:val="20"/>
        </w:rPr>
        <w:t>Conforme o item 2.3 da OS-003-GDG-2024, documento SEI </w:t>
      </w:r>
      <w:hyperlink r:id="rId38">
        <w:r>
          <w:rPr>
            <w:b/>
            <w:color w:val="0000ED"/>
            <w:sz w:val="20"/>
            <w:u w:val="single" w:color="0000ED"/>
          </w:rPr>
          <w:t>97071868</w:t>
        </w:r>
      </w:hyperlink>
      <w:r>
        <w:rPr>
          <w:sz w:val="20"/>
        </w:rPr>
        <w:t>, considerando que a presente contratação não se enquadra como de alta complexidade técnica e que, de acordo </w:t>
      </w:r>
      <w:r>
        <w:rPr>
          <w:sz w:val="20"/>
        </w:rPr>
        <w:t>com o item 3 do Mapa de Riscos, documento SEI </w:t>
      </w:r>
      <w:hyperlink r:id="rId39">
        <w:r>
          <w:rPr>
            <w:b/>
            <w:color w:val="0000ED"/>
            <w:sz w:val="20"/>
            <w:u w:val="single" w:color="0000ED"/>
          </w:rPr>
          <w:t>97069332</w:t>
        </w:r>
      </w:hyperlink>
      <w:r>
        <w:rPr>
          <w:sz w:val="20"/>
        </w:rPr>
        <w:t>, apenas 40% dos riscos figuram no enquadramento</w:t>
      </w:r>
      <w:r>
        <w:rPr>
          <w:spacing w:val="-8"/>
          <w:sz w:val="20"/>
        </w:rPr>
        <w:t> </w:t>
      </w:r>
      <w:r>
        <w:rPr>
          <w:sz w:val="20"/>
        </w:rPr>
        <w:t>ALTO, estará dispensada a garantia de proposta.</w:t>
      </w:r>
    </w:p>
    <w:p>
      <w:pPr>
        <w:pStyle w:val="ListParagraph"/>
        <w:numPr>
          <w:ilvl w:val="2"/>
          <w:numId w:val="28"/>
        </w:numPr>
        <w:tabs>
          <w:tab w:pos="607" w:val="left" w:leader="none"/>
        </w:tabs>
        <w:spacing w:line="240" w:lineRule="auto" w:before="204" w:after="0"/>
        <w:ind w:left="607" w:right="0" w:hanging="488"/>
        <w:jc w:val="both"/>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b/>
          <w:sz w:val="24"/>
        </w:rPr>
        <w:t>97071868</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pPr>
    </w:p>
    <w:p>
      <w:pPr>
        <w:pStyle w:val="BodyText"/>
      </w:pPr>
    </w:p>
    <w:p>
      <w:pPr>
        <w:pStyle w:val="BodyText"/>
        <w:spacing w:before="91"/>
      </w:pPr>
    </w:p>
    <w:p>
      <w:pPr>
        <w:pStyle w:val="Heading4"/>
        <w:numPr>
          <w:ilvl w:val="1"/>
          <w:numId w:val="28"/>
        </w:numPr>
        <w:tabs>
          <w:tab w:pos="468" w:val="left" w:leader="none"/>
        </w:tabs>
        <w:spacing w:line="240" w:lineRule="auto" w:before="1"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49"/>
        <w:rPr>
          <w:b/>
        </w:rPr>
      </w:pPr>
    </w:p>
    <w:p>
      <w:pPr>
        <w:pStyle w:val="BodyText"/>
        <w:spacing w:before="1"/>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99"/>
      </w:pPr>
    </w:p>
    <w:p>
      <w:pPr>
        <w:pStyle w:val="Heading4"/>
        <w:numPr>
          <w:ilvl w:val="1"/>
          <w:numId w:val="28"/>
        </w:numPr>
        <w:tabs>
          <w:tab w:pos="468" w:val="left" w:leader="none"/>
        </w:tabs>
        <w:spacing w:line="240" w:lineRule="auto" w:before="1"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119"/>
      </w:pPr>
      <w:r>
        <w:rPr/>
        <w:t>Não</w:t>
      </w:r>
      <w:r>
        <w:rPr>
          <w:spacing w:val="-1"/>
        </w:rPr>
        <w:t> </w:t>
      </w:r>
      <w:r>
        <w:rPr/>
        <w:t>se</w:t>
      </w:r>
      <w:r>
        <w:rPr>
          <w:spacing w:val="-1"/>
        </w:rPr>
        <w:t> </w:t>
      </w:r>
      <w:r>
        <w:rPr>
          <w:spacing w:val="-2"/>
        </w:rPr>
        <w:t>aplica.</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pPr>
    </w:p>
    <w:p>
      <w:pPr>
        <w:pStyle w:val="BodyText"/>
      </w:pPr>
    </w:p>
    <w:p>
      <w:pPr>
        <w:pStyle w:val="BodyText"/>
        <w:spacing w:before="62"/>
      </w:pPr>
    </w:p>
    <w:p>
      <w:pPr>
        <w:pStyle w:val="Heading4"/>
        <w:numPr>
          <w:ilvl w:val="1"/>
          <w:numId w:val="2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8"/>
        </w:numPr>
        <w:tabs>
          <w:tab w:pos="718" w:val="left" w:leader="none"/>
        </w:tabs>
        <w:spacing w:line="240" w:lineRule="auto" w:before="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Heading4"/>
        <w:numPr>
          <w:ilvl w:val="2"/>
          <w:numId w:val="2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28"/>
        </w:numPr>
        <w:tabs>
          <w:tab w:pos="893" w:val="left" w:leader="none"/>
        </w:tabs>
        <w:spacing w:line="280" w:lineRule="auto" w:before="0" w:after="0"/>
        <w:ind w:left="119" w:right="118"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97" w:val="left" w:leader="none"/>
        </w:tabs>
        <w:spacing w:line="280" w:lineRule="auto" w:before="0" w:after="0"/>
        <w:ind w:left="119" w:right="118" w:firstLine="0"/>
        <w:jc w:val="both"/>
        <w:rPr>
          <w:sz w:val="20"/>
        </w:rPr>
      </w:pPr>
      <w:r>
        <w:rPr>
          <w:sz w:val="20"/>
        </w:rPr>
        <w:t>Comunicar ao Fiscal do contrato, por escrito e tão logo constatado problema ou a impossibilidade de execução de qualquer obrigação contratual, para a adoção das providências</w:t>
      </w:r>
      <w:r>
        <w:rPr>
          <w:spacing w:val="40"/>
          <w:sz w:val="20"/>
        </w:rPr>
        <w:t> </w:t>
      </w:r>
      <w:r>
        <w:rPr>
          <w:spacing w:val="-2"/>
          <w:sz w:val="20"/>
        </w:rPr>
        <w:t>cabíveis;</w:t>
      </w:r>
    </w:p>
    <w:p>
      <w:pPr>
        <w:pStyle w:val="BodyText"/>
        <w:spacing w:before="12"/>
      </w:pPr>
    </w:p>
    <w:p>
      <w:pPr>
        <w:pStyle w:val="ListParagraph"/>
        <w:numPr>
          <w:ilvl w:val="4"/>
          <w:numId w:val="28"/>
        </w:numPr>
        <w:tabs>
          <w:tab w:pos="1007" w:val="left" w:leader="none"/>
        </w:tabs>
        <w:spacing w:line="240" w:lineRule="auto" w:before="0"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8"/>
        </w:numPr>
        <w:tabs>
          <w:tab w:pos="876" w:val="left" w:leader="none"/>
        </w:tabs>
        <w:spacing w:line="280" w:lineRule="auto" w:before="0" w:after="0"/>
        <w:ind w:left="119" w:right="117" w:firstLine="0"/>
        <w:jc w:val="both"/>
        <w:rPr>
          <w:sz w:val="20"/>
        </w:rPr>
      </w:pPr>
      <w:r>
        <w:rPr>
          <w:sz w:val="20"/>
        </w:rPr>
        <w:t>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40">
        <w:r>
          <w:rPr>
            <w:b/>
            <w:color w:val="0000ED"/>
            <w:sz w:val="20"/>
            <w:u w:val="single" w:color="0000ED"/>
          </w:rPr>
          <w:t>97740627</w:t>
        </w:r>
      </w:hyperlink>
      <w:r>
        <w:rPr>
          <w:sz w:val="20"/>
        </w:rPr>
        <w:t>. Caso a validade seja </w:t>
      </w:r>
      <w:r>
        <w:rPr>
          <w:sz w:val="20"/>
        </w:rPr>
        <w:t>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13"/>
      </w:pPr>
    </w:p>
    <w:p>
      <w:pPr>
        <w:pStyle w:val="ListParagraph"/>
        <w:numPr>
          <w:ilvl w:val="3"/>
          <w:numId w:val="28"/>
        </w:numPr>
        <w:tabs>
          <w:tab w:pos="873" w:val="left" w:leader="none"/>
        </w:tabs>
        <w:spacing w:line="280" w:lineRule="auto" w:before="1"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spacing w:after="0" w:line="280" w:lineRule="auto"/>
        <w:jc w:val="both"/>
        <w:rPr>
          <w:sz w:val="20"/>
        </w:rPr>
        <w:sectPr>
          <w:pgSz w:w="15840" w:h="24480"/>
          <w:pgMar w:top="0" w:bottom="280" w:left="0" w:right="0"/>
        </w:sectPr>
      </w:pPr>
    </w:p>
    <w:p>
      <w:pPr>
        <w:pStyle w:val="ListParagraph"/>
        <w:numPr>
          <w:ilvl w:val="3"/>
          <w:numId w:val="28"/>
        </w:numPr>
        <w:tabs>
          <w:tab w:pos="900" w:val="left" w:leader="none"/>
        </w:tabs>
        <w:spacing w:line="280" w:lineRule="auto" w:before="23" w:after="0"/>
        <w:ind w:left="119" w:right="118" w:firstLine="0"/>
        <w:jc w:val="left"/>
        <w:rPr>
          <w:sz w:val="20"/>
        </w:rPr>
      </w:pPr>
      <w:r>
        <w:rPr>
          <w:sz w:val="20"/>
        </w:rPr>
        <w:t>Indenizar</w:t>
      </w:r>
      <w:r>
        <w:rPr>
          <w:spacing w:val="30"/>
          <w:sz w:val="20"/>
        </w:rPr>
        <w:t> </w:t>
      </w:r>
      <w:r>
        <w:rPr>
          <w:sz w:val="20"/>
        </w:rPr>
        <w:t>todo</w:t>
      </w:r>
      <w:r>
        <w:rPr>
          <w:spacing w:val="30"/>
          <w:sz w:val="20"/>
        </w:rPr>
        <w:t> </w:t>
      </w:r>
      <w:r>
        <w:rPr>
          <w:sz w:val="20"/>
        </w:rPr>
        <w:t>e</w:t>
      </w:r>
      <w:r>
        <w:rPr>
          <w:spacing w:val="30"/>
          <w:sz w:val="20"/>
        </w:rPr>
        <w:t> </w:t>
      </w:r>
      <w:r>
        <w:rPr>
          <w:sz w:val="20"/>
        </w:rPr>
        <w:t>qualquer</w:t>
      </w:r>
      <w:r>
        <w:rPr>
          <w:spacing w:val="30"/>
          <w:sz w:val="20"/>
        </w:rPr>
        <w:t> </w:t>
      </w:r>
      <w:r>
        <w:rPr>
          <w:sz w:val="20"/>
        </w:rPr>
        <w:t>dano</w:t>
      </w:r>
      <w:r>
        <w:rPr>
          <w:spacing w:val="30"/>
          <w:sz w:val="20"/>
        </w:rPr>
        <w:t> </w:t>
      </w:r>
      <w:r>
        <w:rPr>
          <w:sz w:val="20"/>
        </w:rPr>
        <w:t>e</w:t>
      </w:r>
      <w:r>
        <w:rPr>
          <w:spacing w:val="30"/>
          <w:sz w:val="20"/>
        </w:rPr>
        <w:t> </w:t>
      </w:r>
      <w:r>
        <w:rPr>
          <w:sz w:val="20"/>
        </w:rPr>
        <w:t>prejuízo</w:t>
      </w:r>
      <w:r>
        <w:rPr>
          <w:spacing w:val="30"/>
          <w:sz w:val="20"/>
        </w:rPr>
        <w:t> </w:t>
      </w:r>
      <w:r>
        <w:rPr>
          <w:sz w:val="20"/>
        </w:rPr>
        <w:t>pessoal</w:t>
      </w:r>
      <w:r>
        <w:rPr>
          <w:spacing w:val="30"/>
          <w:sz w:val="20"/>
        </w:rPr>
        <w:t> </w:t>
      </w:r>
      <w:r>
        <w:rPr>
          <w:sz w:val="20"/>
        </w:rPr>
        <w:t>ou</w:t>
      </w:r>
      <w:r>
        <w:rPr>
          <w:spacing w:val="30"/>
          <w:sz w:val="20"/>
        </w:rPr>
        <w:t> </w:t>
      </w:r>
      <w:r>
        <w:rPr>
          <w:sz w:val="20"/>
        </w:rPr>
        <w:t>material</w:t>
      </w:r>
      <w:r>
        <w:rPr>
          <w:spacing w:val="30"/>
          <w:sz w:val="20"/>
        </w:rPr>
        <w:t> </w:t>
      </w:r>
      <w:r>
        <w:rPr>
          <w:sz w:val="20"/>
        </w:rPr>
        <w:t>que</w:t>
      </w:r>
      <w:r>
        <w:rPr>
          <w:spacing w:val="30"/>
          <w:sz w:val="20"/>
        </w:rPr>
        <w:t> </w:t>
      </w:r>
      <w:r>
        <w:rPr>
          <w:sz w:val="20"/>
        </w:rPr>
        <w:t>possa</w:t>
      </w:r>
      <w:r>
        <w:rPr>
          <w:spacing w:val="30"/>
          <w:sz w:val="20"/>
        </w:rPr>
        <w:t> </w:t>
      </w:r>
      <w:r>
        <w:rPr>
          <w:sz w:val="20"/>
        </w:rPr>
        <w:t>advir,</w:t>
      </w:r>
      <w:r>
        <w:rPr>
          <w:spacing w:val="30"/>
          <w:sz w:val="20"/>
        </w:rPr>
        <w:t> </w:t>
      </w:r>
      <w:r>
        <w:rPr>
          <w:sz w:val="20"/>
        </w:rPr>
        <w:t>direta</w:t>
      </w:r>
      <w:r>
        <w:rPr>
          <w:spacing w:val="30"/>
          <w:sz w:val="20"/>
        </w:rPr>
        <w:t> </w:t>
      </w:r>
      <w:r>
        <w:rPr>
          <w:sz w:val="20"/>
        </w:rPr>
        <w:t>ou</w:t>
      </w:r>
      <w:r>
        <w:rPr>
          <w:spacing w:val="30"/>
          <w:sz w:val="20"/>
        </w:rPr>
        <w:t> </w:t>
      </w:r>
      <w:r>
        <w:rPr>
          <w:sz w:val="20"/>
        </w:rPr>
        <w:t>indiretamente,</w:t>
      </w:r>
      <w:r>
        <w:rPr>
          <w:spacing w:val="30"/>
          <w:sz w:val="20"/>
        </w:rPr>
        <w:t> </w:t>
      </w:r>
      <w:r>
        <w:rPr>
          <w:sz w:val="20"/>
        </w:rPr>
        <w:t>do</w:t>
      </w:r>
      <w:r>
        <w:rPr>
          <w:spacing w:val="30"/>
          <w:sz w:val="20"/>
        </w:rPr>
        <w:t> </w:t>
      </w:r>
      <w:r>
        <w:rPr>
          <w:sz w:val="20"/>
        </w:rPr>
        <w:t>exercício</w:t>
      </w:r>
      <w:r>
        <w:rPr>
          <w:spacing w:val="30"/>
          <w:sz w:val="20"/>
        </w:rPr>
        <w:t> </w:t>
      </w:r>
      <w:r>
        <w:rPr>
          <w:sz w:val="20"/>
        </w:rPr>
        <w:t>de</w:t>
      </w:r>
      <w:r>
        <w:rPr>
          <w:spacing w:val="30"/>
          <w:sz w:val="20"/>
        </w:rPr>
        <w:t> </w:t>
      </w:r>
      <w:r>
        <w:rPr>
          <w:sz w:val="20"/>
        </w:rPr>
        <w:t>suas</w:t>
      </w:r>
      <w:r>
        <w:rPr>
          <w:spacing w:val="30"/>
          <w:sz w:val="20"/>
        </w:rPr>
        <w:t> </w:t>
      </w:r>
      <w:r>
        <w:rPr>
          <w:sz w:val="20"/>
        </w:rPr>
        <w:t>atividades</w:t>
      </w:r>
      <w:r>
        <w:rPr>
          <w:spacing w:val="30"/>
          <w:sz w:val="20"/>
        </w:rPr>
        <w:t> </w:t>
      </w:r>
      <w:r>
        <w:rPr>
          <w:sz w:val="20"/>
        </w:rPr>
        <w:t>ou</w:t>
      </w:r>
      <w:r>
        <w:rPr>
          <w:spacing w:val="30"/>
          <w:sz w:val="20"/>
        </w:rPr>
        <w:t> </w:t>
      </w:r>
      <w:r>
        <w:rPr>
          <w:sz w:val="20"/>
        </w:rPr>
        <w:t>serem</w:t>
      </w:r>
      <w:r>
        <w:rPr>
          <w:spacing w:val="30"/>
          <w:sz w:val="20"/>
        </w:rPr>
        <w:t> </w:t>
      </w:r>
      <w:r>
        <w:rPr>
          <w:sz w:val="20"/>
        </w:rPr>
        <w:t>causados</w:t>
      </w:r>
      <w:r>
        <w:rPr>
          <w:spacing w:val="30"/>
          <w:sz w:val="20"/>
        </w:rPr>
        <w:t> </w:t>
      </w:r>
      <w:r>
        <w:rPr>
          <w:sz w:val="20"/>
        </w:rPr>
        <w:t>por</w:t>
      </w:r>
      <w:r>
        <w:rPr>
          <w:spacing w:val="30"/>
          <w:sz w:val="20"/>
        </w:rPr>
        <w:t> </w:t>
      </w:r>
      <w:r>
        <w:rPr>
          <w:sz w:val="20"/>
        </w:rPr>
        <w:t>seus</w:t>
      </w:r>
      <w:r>
        <w:rPr>
          <w:spacing w:val="30"/>
          <w:sz w:val="20"/>
        </w:rPr>
        <w:t> </w:t>
      </w:r>
      <w:r>
        <w:rPr>
          <w:sz w:val="20"/>
        </w:rPr>
        <w:t>prepostos</w:t>
      </w:r>
      <w:r>
        <w:rPr>
          <w:spacing w:val="30"/>
          <w:sz w:val="20"/>
        </w:rPr>
        <w:t> </w:t>
      </w:r>
      <w:r>
        <w:rPr>
          <w:sz w:val="20"/>
        </w:rPr>
        <w:t>à CONTRATANTE ou terceiros;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63" w:val="left" w:leader="none"/>
        </w:tabs>
        <w:spacing w:line="280" w:lineRule="auto" w:before="0" w:after="0"/>
        <w:ind w:left="119" w:right="118" w:firstLine="0"/>
        <w:jc w:val="both"/>
        <w:rPr>
          <w:sz w:val="20"/>
        </w:rPr>
      </w:pPr>
      <w:r>
        <w:rPr>
          <w:sz w:val="20"/>
        </w:rPr>
        <w:t>Após a utilização de material consignado, a empresa contratada deverá emitir a NF de venda em até </w:t>
      </w:r>
      <w:r>
        <w:rPr>
          <w:b/>
          <w:sz w:val="20"/>
        </w:rPr>
        <w:t>24 (vinte e quatro) </w:t>
      </w:r>
      <w:r>
        <w:rPr>
          <w:sz w:val="20"/>
        </w:rPr>
        <w:t>horas, a partir da solicitação de faturamento. O prazo exíguo </w:t>
      </w:r>
      <w:r>
        <w:rPr>
          <w:sz w:val="20"/>
        </w:rPr>
        <w:t>se deve ao fechamento da conta hospitalar do paciente, para fins de geração de receita junto ao Gestor Pleno.</w:t>
      </w:r>
    </w:p>
    <w:p>
      <w:pPr>
        <w:pStyle w:val="BodyText"/>
        <w:spacing w:before="12"/>
      </w:pPr>
    </w:p>
    <w:p>
      <w:pPr>
        <w:pStyle w:val="ListParagraph"/>
        <w:numPr>
          <w:ilvl w:val="3"/>
          <w:numId w:val="28"/>
        </w:numPr>
        <w:tabs>
          <w:tab w:pos="957" w:val="left" w:leader="none"/>
        </w:tabs>
        <w:spacing w:line="240" w:lineRule="auto" w:before="0" w:after="0"/>
        <w:ind w:left="957" w:right="0" w:hanging="838"/>
        <w:jc w:val="left"/>
        <w:rPr>
          <w:sz w:val="20"/>
        </w:rPr>
      </w:pPr>
      <w:r>
        <w:rPr>
          <w:sz w:val="20"/>
        </w:rPr>
        <w:t>Após</w:t>
      </w:r>
      <w:r>
        <w:rPr>
          <w:spacing w:val="-1"/>
          <w:sz w:val="20"/>
        </w:rPr>
        <w:t> </w:t>
      </w:r>
      <w:r>
        <w:rPr>
          <w:sz w:val="20"/>
        </w:rPr>
        <w:t>o</w:t>
      </w:r>
      <w:r>
        <w:rPr>
          <w:spacing w:val="-1"/>
          <w:sz w:val="20"/>
        </w:rPr>
        <w:t> </w:t>
      </w:r>
      <w:r>
        <w:rPr>
          <w:sz w:val="20"/>
        </w:rPr>
        <w:t>encerramento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empresa</w:t>
      </w:r>
      <w:r>
        <w:rPr>
          <w:spacing w:val="-1"/>
          <w:sz w:val="20"/>
        </w:rPr>
        <w:t> </w:t>
      </w:r>
      <w:r>
        <w:rPr>
          <w:sz w:val="20"/>
        </w:rPr>
        <w:t>contratada</w:t>
      </w:r>
      <w:r>
        <w:rPr>
          <w:spacing w:val="-1"/>
          <w:sz w:val="20"/>
        </w:rPr>
        <w:t> </w:t>
      </w:r>
      <w:r>
        <w:rPr>
          <w:sz w:val="20"/>
        </w:rPr>
        <w:t>deverá</w:t>
      </w:r>
      <w:r>
        <w:rPr>
          <w:spacing w:val="-1"/>
          <w:sz w:val="20"/>
        </w:rPr>
        <w:t> </w:t>
      </w:r>
      <w:r>
        <w:rPr>
          <w:sz w:val="20"/>
        </w:rPr>
        <w:t>retirar</w:t>
      </w:r>
      <w:r>
        <w:rPr>
          <w:spacing w:val="-1"/>
          <w:sz w:val="20"/>
        </w:rPr>
        <w:t> </w:t>
      </w:r>
      <w:r>
        <w:rPr>
          <w:sz w:val="20"/>
        </w:rPr>
        <w:t>o</w:t>
      </w:r>
      <w:r>
        <w:rPr>
          <w:spacing w:val="-1"/>
          <w:sz w:val="20"/>
        </w:rPr>
        <w:t> </w:t>
      </w:r>
      <w:r>
        <w:rPr>
          <w:sz w:val="20"/>
        </w:rPr>
        <w:t>material</w:t>
      </w:r>
      <w:r>
        <w:rPr>
          <w:spacing w:val="-1"/>
          <w:sz w:val="20"/>
        </w:rPr>
        <w:t> </w:t>
      </w:r>
      <w:r>
        <w:rPr>
          <w:sz w:val="20"/>
        </w:rPr>
        <w:t>consignado</w:t>
      </w:r>
      <w:r>
        <w:rPr>
          <w:spacing w:val="-1"/>
          <w:sz w:val="20"/>
        </w:rPr>
        <w:t> </w:t>
      </w:r>
      <w:r>
        <w:rPr>
          <w:sz w:val="20"/>
        </w:rPr>
        <w:t>não</w:t>
      </w:r>
      <w:r>
        <w:rPr>
          <w:spacing w:val="-1"/>
          <w:sz w:val="20"/>
        </w:rPr>
        <w:t> </w:t>
      </w:r>
      <w:r>
        <w:rPr>
          <w:sz w:val="20"/>
        </w:rPr>
        <w:t>utilizado,</w:t>
      </w:r>
      <w:r>
        <w:rPr>
          <w:spacing w:val="-1"/>
          <w:sz w:val="20"/>
        </w:rPr>
        <w:t> </w:t>
      </w:r>
      <w:r>
        <w:rPr>
          <w:sz w:val="20"/>
        </w:rPr>
        <w:t>em</w:t>
      </w:r>
      <w:r>
        <w:rPr>
          <w:spacing w:val="-1"/>
          <w:sz w:val="20"/>
        </w:rPr>
        <w:t> </w:t>
      </w:r>
      <w:r>
        <w:rPr>
          <w:sz w:val="20"/>
        </w:rPr>
        <w:t>até</w:t>
      </w:r>
      <w:r>
        <w:rPr>
          <w:spacing w:val="-1"/>
          <w:sz w:val="20"/>
        </w:rPr>
        <w:t> </w:t>
      </w:r>
      <w:r>
        <w:rPr>
          <w:sz w:val="20"/>
        </w:rPr>
        <w:t>60</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solicitação</w:t>
      </w:r>
      <w:r>
        <w:rPr>
          <w:spacing w:val="-1"/>
          <w:sz w:val="20"/>
        </w:rPr>
        <w:t> </w:t>
      </w:r>
      <w:r>
        <w:rPr>
          <w:sz w:val="20"/>
        </w:rPr>
        <w:t>de</w:t>
      </w:r>
      <w:r>
        <w:rPr>
          <w:spacing w:val="-1"/>
          <w:sz w:val="20"/>
        </w:rPr>
        <w:t> </w:t>
      </w:r>
      <w:r>
        <w:rPr>
          <w:sz w:val="20"/>
        </w:rPr>
        <w:t>retirada</w:t>
      </w:r>
      <w:r>
        <w:rPr>
          <w:spacing w:val="-1"/>
          <w:sz w:val="20"/>
        </w:rPr>
        <w:t> </w:t>
      </w:r>
      <w:r>
        <w:rPr>
          <w:sz w:val="20"/>
        </w:rPr>
        <w:t>enviada</w:t>
      </w:r>
      <w:r>
        <w:rPr>
          <w:spacing w:val="-1"/>
          <w:sz w:val="20"/>
        </w:rPr>
        <w:t> </w:t>
      </w:r>
      <w:r>
        <w:rPr>
          <w:sz w:val="20"/>
        </w:rPr>
        <w:t>pela</w:t>
      </w:r>
      <w:r>
        <w:rPr>
          <w:spacing w:val="-1"/>
          <w:sz w:val="20"/>
        </w:rPr>
        <w:t> </w:t>
      </w:r>
      <w:r>
        <w:rPr>
          <w:spacing w:val="-2"/>
          <w:sz w:val="20"/>
        </w:rPr>
        <w:t>Contratante.</w:t>
      </w:r>
    </w:p>
    <w:p>
      <w:pPr>
        <w:pStyle w:val="BodyText"/>
      </w:pPr>
    </w:p>
    <w:p>
      <w:pPr>
        <w:pStyle w:val="BodyText"/>
      </w:pPr>
    </w:p>
    <w:p>
      <w:pPr>
        <w:pStyle w:val="BodyText"/>
        <w:spacing w:before="100"/>
      </w:pPr>
    </w:p>
    <w:p>
      <w:pPr>
        <w:pStyle w:val="Heading3"/>
        <w:numPr>
          <w:ilvl w:val="0"/>
          <w:numId w:val="2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4"/>
        <w:numPr>
          <w:ilvl w:val="1"/>
          <w:numId w:val="28"/>
        </w:numPr>
        <w:tabs>
          <w:tab w:pos="468" w:val="left" w:leader="none"/>
        </w:tabs>
        <w:spacing w:line="240" w:lineRule="auto" w:before="0" w:after="0"/>
        <w:ind w:left="468" w:right="0" w:hanging="349"/>
        <w:jc w:val="left"/>
      </w:pPr>
      <w:r>
        <w:rPr/>
        <w:t>Habilitação</w:t>
      </w:r>
      <w:r>
        <w:rPr>
          <w:spacing w:val="-1"/>
        </w:rPr>
        <w:t> </w:t>
      </w:r>
      <w:r>
        <w:rPr>
          <w:spacing w:val="-2"/>
        </w:rPr>
        <w:t>Jurídica: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50"/>
      </w:pPr>
    </w:p>
    <w:p>
      <w:pPr>
        <w:pStyle w:val="ListParagraph"/>
        <w:numPr>
          <w:ilvl w:val="2"/>
          <w:numId w:val="28"/>
        </w:numPr>
        <w:tabs>
          <w:tab w:pos="641" w:val="left" w:leader="none"/>
        </w:tabs>
        <w:spacing w:line="280"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1">
        <w:r>
          <w:rPr>
            <w:color w:val="0000ED"/>
            <w:spacing w:val="-2"/>
            <w:sz w:val="20"/>
            <w:u w:val="single" w:color="0000ED"/>
          </w:rPr>
          <w:t>www.portaldoempreendedor</w:t>
        </w:r>
        <w:r>
          <w:rPr>
            <w:color w:val="0000ED"/>
            <w:spacing w:val="-2"/>
            <w:sz w:val="20"/>
          </w:rPr>
          <w:t>.g</w:t>
        </w:r>
        <w:r>
          <w:rPr>
            <w:color w:val="0000ED"/>
            <w:spacing w:val="-2"/>
            <w:sz w:val="20"/>
            <w:u w:val="single" w:color="0000ED"/>
          </w:rPr>
          <w:t>ov.b</w:t>
        </w:r>
      </w:hyperlink>
      <w:r>
        <w:rPr>
          <w:color w:val="0000ED"/>
          <w:spacing w:val="-2"/>
          <w:sz w:val="20"/>
          <w:u w:val="single" w:color="0000ED"/>
        </w:rPr>
        <w:t>r</w:t>
      </w:r>
      <w:r>
        <w:rPr>
          <w:spacing w:val="-2"/>
          <w:sz w:val="20"/>
        </w:rPr>
        <w:t>.</w:t>
      </w:r>
    </w:p>
    <w:p>
      <w:pPr>
        <w:pStyle w:val="BodyText"/>
        <w:spacing w:before="12"/>
      </w:pPr>
    </w:p>
    <w:p>
      <w:pPr>
        <w:pStyle w:val="ListParagraph"/>
        <w:numPr>
          <w:ilvl w:val="2"/>
          <w:numId w:val="28"/>
        </w:numPr>
        <w:tabs>
          <w:tab w:pos="624" w:val="left" w:leader="none"/>
        </w:tabs>
        <w:spacing w:line="280"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w:t>
      </w:r>
      <w:r>
        <w:rPr>
          <w:sz w:val="20"/>
        </w:rPr>
        <w:t>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2"/>
      </w:pPr>
    </w:p>
    <w:p>
      <w:pPr>
        <w:pStyle w:val="ListParagraph"/>
        <w:numPr>
          <w:ilvl w:val="2"/>
          <w:numId w:val="28"/>
        </w:numPr>
        <w:tabs>
          <w:tab w:pos="622" w:val="left" w:leader="none"/>
        </w:tabs>
        <w:spacing w:line="280" w:lineRule="auto" w:before="1"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50"/>
      </w:pPr>
    </w:p>
    <w:p>
      <w:pPr>
        <w:pStyle w:val="ListParagraph"/>
        <w:numPr>
          <w:ilvl w:val="2"/>
          <w:numId w:val="28"/>
        </w:numPr>
        <w:tabs>
          <w:tab w:pos="621" w:val="left" w:leader="none"/>
        </w:tabs>
        <w:spacing w:line="280" w:lineRule="auto" w:before="0" w:after="0"/>
        <w:ind w:left="119" w:right="118" w:firstLine="0"/>
        <w:jc w:val="both"/>
        <w:rPr>
          <w:sz w:val="20"/>
        </w:rPr>
      </w:pPr>
      <w:r>
        <w:rPr>
          <w:sz w:val="20"/>
        </w:rPr>
        <w:t>Filial, sucursal ou agência de sociedade simples ou empresária: inscrição do ato constitutivo da filial, sucursal ou agência da sociedade simples ou empresária, respectivamente, no </w:t>
      </w:r>
      <w:r>
        <w:rPr>
          <w:sz w:val="20"/>
        </w:rPr>
        <w:t>Registro Civil das Pessoas Jurídicas ou no Registro Público de Empresas Mercantis onde opera, com averbação no Registro onde tem sede a matriz.</w:t>
      </w:r>
    </w:p>
    <w:p>
      <w:pPr>
        <w:pStyle w:val="BodyText"/>
        <w:spacing w:before="12"/>
      </w:pPr>
    </w:p>
    <w:p>
      <w:pPr>
        <w:pStyle w:val="ListParagraph"/>
        <w:numPr>
          <w:ilvl w:val="2"/>
          <w:numId w:val="28"/>
        </w:numPr>
        <w:tabs>
          <w:tab w:pos="631" w:val="left" w:leader="none"/>
        </w:tabs>
        <w:spacing w:line="280" w:lineRule="auto" w:before="0"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13"/>
      </w:pPr>
    </w:p>
    <w:p>
      <w:pPr>
        <w:pStyle w:val="ListParagraph"/>
        <w:numPr>
          <w:ilvl w:val="2"/>
          <w:numId w:val="28"/>
        </w:numPr>
        <w:tabs>
          <w:tab w:pos="618" w:val="left" w:leader="none"/>
        </w:tabs>
        <w:spacing w:line="240" w:lineRule="auto" w:before="0" w:after="0"/>
        <w:ind w:left="618" w:right="0" w:hanging="499"/>
        <w:jc w:val="left"/>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Habilitação</w:t>
      </w:r>
      <w:r>
        <w:rPr>
          <w:spacing w:val="-6"/>
        </w:rPr>
        <w:t> </w:t>
      </w:r>
      <w:r>
        <w:rPr>
          <w:spacing w:val="-2"/>
        </w:rPr>
        <w:t>Técnica:</w:t>
      </w:r>
    </w:p>
    <w:p>
      <w:pPr>
        <w:pStyle w:val="BodyText"/>
        <w:spacing w:before="50"/>
        <w:rPr>
          <w:b/>
        </w:rPr>
      </w:pPr>
    </w:p>
    <w:p>
      <w:pPr>
        <w:pStyle w:val="ListParagraph"/>
        <w:numPr>
          <w:ilvl w:val="2"/>
          <w:numId w:val="28"/>
        </w:numPr>
        <w:tabs>
          <w:tab w:pos="610" w:val="left" w:leader="none"/>
        </w:tabs>
        <w:spacing w:line="280" w:lineRule="auto" w:before="0" w:after="0"/>
        <w:ind w:left="119" w:right="118"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BodyText"/>
        <w:spacing w:before="12"/>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42">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Habilitação Fiscal,</w:t>
      </w:r>
      <w:r>
        <w:rPr>
          <w:spacing w:val="-1"/>
        </w:rPr>
        <w:t> </w:t>
      </w:r>
      <w:r>
        <w:rPr/>
        <w:t>Social</w:t>
      </w:r>
      <w:r>
        <w:rPr>
          <w:spacing w:val="-1"/>
        </w:rPr>
        <w:t> </w:t>
      </w:r>
      <w:r>
        <w:rPr/>
        <w:t>e</w:t>
      </w:r>
      <w:r>
        <w:rPr>
          <w:spacing w:val="-4"/>
        </w:rPr>
        <w:t> </w:t>
      </w:r>
      <w:r>
        <w:rPr>
          <w:spacing w:val="-2"/>
        </w:rPr>
        <w:t>Trabalhista: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2"/>
          <w:numId w:val="28"/>
        </w:numPr>
        <w:tabs>
          <w:tab w:pos="628" w:val="left" w:leader="none"/>
        </w:tabs>
        <w:spacing w:line="290" w:lineRule="auto" w:before="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w:t>
      </w:r>
      <w:r>
        <w:rPr>
          <w:sz w:val="20"/>
        </w:rPr>
        <w:t>Geral</w:t>
      </w:r>
      <w:r>
        <w:rPr>
          <w:spacing w:val="40"/>
          <w:sz w:val="20"/>
        </w:rPr>
        <w:t> </w:t>
      </w:r>
      <w:r>
        <w:rPr>
          <w:sz w:val="20"/>
        </w:rPr>
        <w:t>da Fazenda Nacional (PGFN), referente a todos os créditos tributários federais e à Dívida</w:t>
      </w:r>
      <w:r>
        <w:rPr>
          <w:spacing w:val="-9"/>
          <w:sz w:val="20"/>
        </w:rPr>
        <w:t> </w:t>
      </w:r>
      <w:r>
        <w:rPr>
          <w:sz w:val="20"/>
        </w:rPr>
        <w:t>Ativa da União (DAU) por elas administrados,</w:t>
      </w:r>
      <w:r>
        <w:rPr>
          <w:spacing w:val="-6"/>
          <w:sz w:val="20"/>
        </w:rPr>
        <w:t> </w:t>
      </w:r>
      <w:r>
        <w:rPr>
          <w:sz w:val="20"/>
        </w:rPr>
        <w:t>que abrange, inclusive, as contribuições sociais previstas nas alíneas a a d, do parágrafo único, do art. 11, da Lei nº 8.212, de 1991.</w:t>
      </w:r>
    </w:p>
    <w:p>
      <w:pPr>
        <w:pStyle w:val="BodyText"/>
        <w:spacing w:before="30"/>
      </w:pPr>
    </w:p>
    <w:p>
      <w:pPr>
        <w:pStyle w:val="ListParagraph"/>
        <w:numPr>
          <w:ilvl w:val="2"/>
          <w:numId w:val="28"/>
        </w:numPr>
        <w:tabs>
          <w:tab w:pos="618" w:val="left" w:leader="none"/>
        </w:tabs>
        <w:spacing w:line="240" w:lineRule="auto" w:before="1" w:after="0"/>
        <w:ind w:left="618" w:right="0" w:hanging="499"/>
        <w:jc w:val="left"/>
        <w:rPr>
          <w:sz w:val="20"/>
        </w:rPr>
      </w:pPr>
      <w:r>
        <w:rPr>
          <w:sz w:val="20"/>
        </w:rPr>
        <w:t>Regularidade</w:t>
      </w:r>
      <w:r>
        <w:rPr>
          <w:spacing w:val="-2"/>
          <w:sz w:val="20"/>
        </w:rPr>
        <w:t> </w:t>
      </w:r>
      <w:r>
        <w:rPr>
          <w:sz w:val="20"/>
        </w:rPr>
        <w:t>com</w:t>
      </w:r>
      <w:r>
        <w:rPr>
          <w:spacing w:val="-2"/>
          <w:sz w:val="20"/>
        </w:rPr>
        <w:t> </w:t>
      </w:r>
      <w:r>
        <w:rPr>
          <w:sz w:val="20"/>
        </w:rPr>
        <w:t>o</w:t>
      </w:r>
      <w:r>
        <w:rPr>
          <w:spacing w:val="-2"/>
          <w:sz w:val="20"/>
        </w:rPr>
        <w:t> </w:t>
      </w:r>
      <w:r>
        <w:rPr>
          <w:sz w:val="20"/>
        </w:rPr>
        <w:t>Fundo</w:t>
      </w:r>
      <w:r>
        <w:rPr>
          <w:spacing w:val="-1"/>
          <w:sz w:val="20"/>
        </w:rPr>
        <w:t> </w:t>
      </w:r>
      <w:r>
        <w:rPr>
          <w:sz w:val="20"/>
        </w:rPr>
        <w:t>de</w:t>
      </w:r>
      <w:r>
        <w:rPr>
          <w:spacing w:val="-2"/>
          <w:sz w:val="20"/>
        </w:rPr>
        <w:t> </w:t>
      </w:r>
      <w:r>
        <w:rPr>
          <w:sz w:val="20"/>
        </w:rPr>
        <w:t>Garantia</w:t>
      </w:r>
      <w:r>
        <w:rPr>
          <w:spacing w:val="-2"/>
          <w:sz w:val="20"/>
        </w:rPr>
        <w:t> </w:t>
      </w:r>
      <w:r>
        <w:rPr>
          <w:sz w:val="20"/>
        </w:rPr>
        <w:t>do</w:t>
      </w:r>
      <w:r>
        <w:rPr>
          <w:spacing w:val="-4"/>
          <w:sz w:val="20"/>
        </w:rPr>
        <w:t> </w:t>
      </w:r>
      <w:r>
        <w:rPr>
          <w:sz w:val="20"/>
        </w:rPr>
        <w:t>Tempo</w:t>
      </w:r>
      <w:r>
        <w:rPr>
          <w:spacing w:val="-2"/>
          <w:sz w:val="20"/>
        </w:rPr>
        <w:t> </w:t>
      </w:r>
      <w:r>
        <w:rPr>
          <w:sz w:val="20"/>
        </w:rPr>
        <w:t>de</w:t>
      </w:r>
      <w:r>
        <w:rPr>
          <w:spacing w:val="-2"/>
          <w:sz w:val="20"/>
        </w:rPr>
        <w:t> </w:t>
      </w:r>
      <w:r>
        <w:rPr>
          <w:sz w:val="20"/>
        </w:rPr>
        <w:t>Serviço</w:t>
      </w:r>
      <w:r>
        <w:rPr>
          <w:spacing w:val="-2"/>
          <w:sz w:val="20"/>
        </w:rPr>
        <w:t> </w:t>
      </w:r>
      <w:r>
        <w:rPr>
          <w:sz w:val="20"/>
        </w:rPr>
        <w:t>(FGTS)</w:t>
      </w:r>
      <w:r>
        <w:rPr>
          <w:spacing w:val="-1"/>
          <w:sz w:val="20"/>
        </w:rPr>
        <w:t> </w:t>
      </w:r>
      <w:r>
        <w:rPr>
          <w:sz w:val="20"/>
        </w:rPr>
        <w:t>mediante</w:t>
      </w:r>
      <w:r>
        <w:rPr>
          <w:spacing w:val="-2"/>
          <w:sz w:val="20"/>
        </w:rPr>
        <w:t> </w:t>
      </w:r>
      <w:r>
        <w:rPr>
          <w:sz w:val="20"/>
        </w:rPr>
        <w:t>apresentação</w:t>
      </w:r>
      <w:r>
        <w:rPr>
          <w:spacing w:val="-2"/>
          <w:sz w:val="20"/>
        </w:rPr>
        <w:t> </w:t>
      </w:r>
      <w:r>
        <w:rPr>
          <w:sz w:val="20"/>
        </w:rPr>
        <w:t>do</w:t>
      </w:r>
      <w:r>
        <w:rPr>
          <w:spacing w:val="-1"/>
          <w:sz w:val="20"/>
        </w:rPr>
        <w:t> </w:t>
      </w:r>
      <w:r>
        <w:rPr>
          <w:sz w:val="20"/>
        </w:rPr>
        <w:t>Certificado</w:t>
      </w:r>
      <w:r>
        <w:rPr>
          <w:spacing w:val="-2"/>
          <w:sz w:val="20"/>
        </w:rPr>
        <w:t> </w:t>
      </w:r>
      <w:r>
        <w:rPr>
          <w:sz w:val="20"/>
        </w:rPr>
        <w:t>de</w:t>
      </w:r>
      <w:r>
        <w:rPr>
          <w:spacing w:val="-2"/>
          <w:sz w:val="20"/>
        </w:rPr>
        <w:t> </w:t>
      </w:r>
      <w:r>
        <w:rPr>
          <w:sz w:val="20"/>
        </w:rPr>
        <w:t>Regularidade</w:t>
      </w:r>
      <w:r>
        <w:rPr>
          <w:spacing w:val="-1"/>
          <w:sz w:val="20"/>
        </w:rPr>
        <w:t> </w:t>
      </w:r>
      <w:r>
        <w:rPr>
          <w:sz w:val="20"/>
        </w:rPr>
        <w:t>do</w:t>
      </w:r>
      <w:r>
        <w:rPr>
          <w:spacing w:val="-10"/>
          <w:sz w:val="20"/>
        </w:rPr>
        <w:t> </w:t>
      </w:r>
      <w:r>
        <w:rPr>
          <w:sz w:val="20"/>
        </w:rPr>
        <w:t>FGTS</w:t>
      </w:r>
      <w:r>
        <w:rPr>
          <w:spacing w:val="-2"/>
          <w:sz w:val="20"/>
        </w:rPr>
        <w:t> </w:t>
      </w:r>
      <w:r>
        <w:rPr>
          <w:sz w:val="20"/>
        </w:rPr>
        <w:t>–</w:t>
      </w:r>
      <w:r>
        <w:rPr>
          <w:spacing w:val="-1"/>
          <w:sz w:val="20"/>
        </w:rPr>
        <w:t> </w:t>
      </w:r>
      <w:r>
        <w:rPr>
          <w:spacing w:val="-4"/>
          <w:sz w:val="20"/>
        </w:rPr>
        <w:t>CRF.</w:t>
      </w:r>
    </w:p>
    <w:p>
      <w:pPr>
        <w:pStyle w:val="BodyText"/>
        <w:spacing w:before="49"/>
      </w:pPr>
    </w:p>
    <w:p>
      <w:pPr>
        <w:pStyle w:val="ListParagraph"/>
        <w:numPr>
          <w:ilvl w:val="2"/>
          <w:numId w:val="28"/>
        </w:numPr>
        <w:tabs>
          <w:tab w:pos="624" w:val="left" w:leader="none"/>
        </w:tabs>
        <w:spacing w:line="280" w:lineRule="auto" w:before="1"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w:t>
      </w:r>
      <w:r>
        <w:rPr>
          <w:sz w:val="20"/>
        </w:rPr>
        <w:t>aprendiz, nos termos do artigo 7°, XXXIII, da Constituição.</w:t>
      </w:r>
    </w:p>
    <w:p>
      <w:pPr>
        <w:pStyle w:val="BodyText"/>
        <w:spacing w:before="11"/>
      </w:pPr>
    </w:p>
    <w:p>
      <w:pPr>
        <w:pStyle w:val="ListParagraph"/>
        <w:numPr>
          <w:ilvl w:val="2"/>
          <w:numId w:val="28"/>
        </w:numPr>
        <w:tabs>
          <w:tab w:pos="619" w:val="left" w:leader="none"/>
        </w:tabs>
        <w:spacing w:line="280" w:lineRule="auto" w:before="0" w:after="0"/>
        <w:ind w:left="119" w:right="118" w:firstLine="0"/>
        <w:jc w:val="both"/>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6"/>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6"/>
          <w:sz w:val="20"/>
        </w:rPr>
        <w:t> </w:t>
      </w:r>
      <w:r>
        <w:rPr>
          <w:sz w:val="20"/>
        </w:rPr>
        <w:t>Título</w:t>
      </w:r>
      <w:r>
        <w:rPr>
          <w:spacing w:val="-6"/>
          <w:sz w:val="20"/>
        </w:rPr>
        <w:t> </w:t>
      </w:r>
      <w:r>
        <w:rPr>
          <w:sz w:val="20"/>
        </w:rPr>
        <w:t>VII-A</w:t>
      </w:r>
      <w:r>
        <w:rPr>
          <w:spacing w:val="-12"/>
          <w:sz w:val="20"/>
        </w:rPr>
        <w:t> </w:t>
      </w:r>
      <w:r>
        <w:rPr>
          <w:sz w:val="20"/>
        </w:rPr>
        <w:t>da Consolidação das Leis do</w:t>
      </w:r>
      <w:r>
        <w:rPr>
          <w:spacing w:val="-1"/>
          <w:sz w:val="20"/>
        </w:rPr>
        <w:t> </w:t>
      </w:r>
      <w:r>
        <w:rPr>
          <w:sz w:val="20"/>
        </w:rPr>
        <w:t>Trabalho, aprovada pelo Decreto-Lei nº 5.452, de 1º de maio de 1943 (Certidão Negativa de Débitos</w:t>
      </w:r>
      <w:r>
        <w:rPr>
          <w:spacing w:val="-1"/>
          <w:sz w:val="20"/>
        </w:rPr>
        <w:t> </w:t>
      </w:r>
      <w:r>
        <w:rPr>
          <w:sz w:val="20"/>
        </w:rPr>
        <w:t>Trabalhistas - CNDT</w:t>
      </w:r>
      <w:r>
        <w:rPr>
          <w:spacing w:val="-1"/>
          <w:sz w:val="20"/>
        </w:rPr>
        <w:t> </w:t>
      </w:r>
      <w:r>
        <w:rPr>
          <w:sz w:val="20"/>
        </w:rPr>
        <w:t>ou Certidão Positiva de Débitos</w:t>
      </w:r>
      <w:r>
        <w:rPr>
          <w:spacing w:val="-1"/>
          <w:sz w:val="20"/>
        </w:rPr>
        <w:t> </w:t>
      </w:r>
      <w:r>
        <w:rPr>
          <w:sz w:val="20"/>
        </w:rPr>
        <w:t>Trabalhistas com os mesmos efeitos da CNDT).</w:t>
      </w:r>
    </w:p>
    <w:p>
      <w:pPr>
        <w:pStyle w:val="BodyText"/>
        <w:spacing w:before="13"/>
      </w:pPr>
    </w:p>
    <w:p>
      <w:pPr>
        <w:pStyle w:val="ListParagraph"/>
        <w:numPr>
          <w:ilvl w:val="2"/>
          <w:numId w:val="28"/>
        </w:numPr>
        <w:tabs>
          <w:tab w:pos="624" w:val="left" w:leader="none"/>
        </w:tabs>
        <w:spacing w:line="280" w:lineRule="auto" w:before="0" w:after="0"/>
        <w:ind w:left="119" w:right="118" w:firstLine="0"/>
        <w:jc w:val="both"/>
        <w:rPr>
          <w:sz w:val="20"/>
        </w:rPr>
      </w:pPr>
      <w:r>
        <w:rPr>
          <w:sz w:val="20"/>
        </w:rPr>
        <w:t>Prova de inscrição no cadastro de contribuintes estadual/distrital ou municipal, relativo ao domicílio ou sede do fornecedor, pertinente ao seu ramo de atividade e compatível com o objeto contratual, se houver.</w:t>
      </w:r>
    </w:p>
    <w:p>
      <w:pPr>
        <w:pStyle w:val="BodyText"/>
        <w:spacing w:before="12"/>
      </w:pPr>
    </w:p>
    <w:p>
      <w:pPr>
        <w:pStyle w:val="ListParagraph"/>
        <w:numPr>
          <w:ilvl w:val="3"/>
          <w:numId w:val="28"/>
        </w:numPr>
        <w:tabs>
          <w:tab w:pos="806" w:val="left" w:leader="none"/>
        </w:tabs>
        <w:spacing w:line="280" w:lineRule="auto" w:before="0" w:after="0"/>
        <w:ind w:left="119" w:right="118" w:firstLine="0"/>
        <w:jc w:val="both"/>
        <w:rPr>
          <w:sz w:val="20"/>
        </w:rPr>
      </w:pPr>
      <w:r>
        <w:rPr>
          <w:sz w:val="20"/>
        </w:rPr>
        <w:t>O fornecedor enquadrado como microempreendedor individual que pretenda auferir os benefícios do tratamento diferenciado previstos na Lei Complementar nº 123/2006, </w:t>
      </w:r>
      <w:r>
        <w:rPr>
          <w:sz w:val="20"/>
        </w:rPr>
        <w:t>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BodyText"/>
        <w:spacing w:before="13"/>
      </w:pPr>
    </w:p>
    <w:p>
      <w:pPr>
        <w:pStyle w:val="ListParagraph"/>
        <w:numPr>
          <w:ilvl w:val="2"/>
          <w:numId w:val="28"/>
        </w:numPr>
        <w:tabs>
          <w:tab w:pos="618" w:val="left" w:leader="none"/>
        </w:tabs>
        <w:spacing w:line="240" w:lineRule="auto" w:before="0" w:after="0"/>
        <w:ind w:left="61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50"/>
      </w:pPr>
    </w:p>
    <w:p>
      <w:pPr>
        <w:pStyle w:val="ListParagraph"/>
        <w:numPr>
          <w:ilvl w:val="2"/>
          <w:numId w:val="28"/>
        </w:numPr>
        <w:tabs>
          <w:tab w:pos="627" w:val="left" w:leader="none"/>
        </w:tabs>
        <w:spacing w:line="280" w:lineRule="auto" w:before="0" w:after="0"/>
        <w:ind w:left="119" w:right="118" w:firstLine="0"/>
        <w:jc w:val="both"/>
        <w:rPr>
          <w:sz w:val="20"/>
        </w:rPr>
      </w:pPr>
      <w:r>
        <w:rPr>
          <w:sz w:val="20"/>
        </w:rPr>
        <w:t>Regularidade com a Fazenda Estadual e Municipal do domicílio ou sede do fornecedor, relativa à atividade em cujo exercício contrata ou concorre, com a apresentação, conforme o </w:t>
      </w:r>
      <w:r>
        <w:rPr>
          <w:sz w:val="20"/>
        </w:rPr>
        <w:t>caso, </w:t>
      </w:r>
      <w:r>
        <w:rPr>
          <w:spacing w:val="-4"/>
          <w:sz w:val="20"/>
        </w:rPr>
        <w:t>de:</w:t>
      </w:r>
    </w:p>
    <w:p>
      <w:pPr>
        <w:pStyle w:val="BodyText"/>
        <w:spacing w:before="12"/>
      </w:pPr>
    </w:p>
    <w:p>
      <w:pPr>
        <w:pStyle w:val="ListParagraph"/>
        <w:numPr>
          <w:ilvl w:val="3"/>
          <w:numId w:val="28"/>
        </w:numPr>
        <w:tabs>
          <w:tab w:pos="787" w:val="left" w:leader="none"/>
        </w:tabs>
        <w:spacing w:line="280" w:lineRule="auto" w:before="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w:t>
      </w:r>
      <w:r>
        <w:rPr>
          <w:spacing w:val="40"/>
          <w:sz w:val="20"/>
        </w:rPr>
        <w:t> </w:t>
      </w:r>
      <w:r>
        <w:rPr>
          <w:sz w:val="20"/>
        </w:rPr>
        <w:t>sobre</w:t>
      </w:r>
      <w:r>
        <w:rPr>
          <w:spacing w:val="10"/>
          <w:sz w:val="20"/>
        </w:rPr>
        <w:t> </w:t>
      </w:r>
      <w:r>
        <w:rPr>
          <w:sz w:val="20"/>
        </w:rPr>
        <w:t>Prestações</w:t>
      </w:r>
      <w:r>
        <w:rPr>
          <w:spacing w:val="11"/>
          <w:sz w:val="20"/>
        </w:rPr>
        <w:t> </w:t>
      </w:r>
      <w:r>
        <w:rPr>
          <w:sz w:val="20"/>
        </w:rPr>
        <w:t>de</w:t>
      </w:r>
      <w:r>
        <w:rPr>
          <w:spacing w:val="11"/>
          <w:sz w:val="20"/>
        </w:rPr>
        <w:t> </w:t>
      </w:r>
      <w:r>
        <w:rPr>
          <w:sz w:val="20"/>
        </w:rPr>
        <w:t>Serviços</w:t>
      </w:r>
      <w:r>
        <w:rPr>
          <w:spacing w:val="10"/>
          <w:sz w:val="20"/>
        </w:rPr>
        <w:t> </w:t>
      </w:r>
      <w:r>
        <w:rPr>
          <w:sz w:val="20"/>
        </w:rPr>
        <w:t>de</w:t>
      </w:r>
      <w:r>
        <w:rPr>
          <w:spacing w:val="8"/>
          <w:sz w:val="20"/>
        </w:rPr>
        <w:t> </w:t>
      </w:r>
      <w:r>
        <w:rPr>
          <w:sz w:val="20"/>
        </w:rPr>
        <w:t>Transporte</w:t>
      </w:r>
      <w:r>
        <w:rPr>
          <w:spacing w:val="11"/>
          <w:sz w:val="20"/>
        </w:rPr>
        <w:t> </w:t>
      </w:r>
      <w:r>
        <w:rPr>
          <w:sz w:val="20"/>
        </w:rPr>
        <w:t>Interestadual,</w:t>
      </w:r>
      <w:r>
        <w:rPr>
          <w:spacing w:val="10"/>
          <w:sz w:val="20"/>
        </w:rPr>
        <w:t> </w:t>
      </w:r>
      <w:r>
        <w:rPr>
          <w:sz w:val="20"/>
        </w:rPr>
        <w:t>Intermunicipal</w:t>
      </w:r>
      <w:r>
        <w:rPr>
          <w:spacing w:val="11"/>
          <w:sz w:val="20"/>
        </w:rPr>
        <w:t> </w:t>
      </w:r>
      <w:r>
        <w:rPr>
          <w:sz w:val="20"/>
        </w:rPr>
        <w:t>e</w:t>
      </w:r>
      <w:r>
        <w:rPr>
          <w:spacing w:val="11"/>
          <w:sz w:val="20"/>
        </w:rPr>
        <w:t> </w:t>
      </w:r>
      <w:r>
        <w:rPr>
          <w:sz w:val="20"/>
        </w:rPr>
        <w:t>de</w:t>
      </w:r>
      <w:r>
        <w:rPr>
          <w:spacing w:val="10"/>
          <w:sz w:val="20"/>
        </w:rPr>
        <w:t> </w:t>
      </w:r>
      <w:r>
        <w:rPr>
          <w:sz w:val="20"/>
        </w:rPr>
        <w:t>Comunicação</w:t>
      </w:r>
      <w:r>
        <w:rPr>
          <w:spacing w:val="11"/>
          <w:sz w:val="20"/>
        </w:rPr>
        <w:t> </w:t>
      </w:r>
      <w:r>
        <w:rPr>
          <w:sz w:val="20"/>
        </w:rPr>
        <w:t>–</w:t>
      </w:r>
      <w:r>
        <w:rPr>
          <w:spacing w:val="11"/>
          <w:sz w:val="20"/>
        </w:rPr>
        <w:t> </w:t>
      </w:r>
      <w:r>
        <w:rPr>
          <w:sz w:val="20"/>
        </w:rPr>
        <w:t>ICMS,</w:t>
      </w:r>
      <w:r>
        <w:rPr>
          <w:spacing w:val="10"/>
          <w:sz w:val="20"/>
        </w:rPr>
        <w:t> </w:t>
      </w:r>
      <w:r>
        <w:rPr>
          <w:sz w:val="20"/>
        </w:rPr>
        <w:t>bem</w:t>
      </w:r>
      <w:r>
        <w:rPr>
          <w:spacing w:val="11"/>
          <w:sz w:val="20"/>
        </w:rPr>
        <w:t> </w:t>
      </w:r>
      <w:r>
        <w:rPr>
          <w:sz w:val="20"/>
        </w:rPr>
        <w:t>como</w:t>
      </w:r>
      <w:r>
        <w:rPr>
          <w:spacing w:val="11"/>
          <w:sz w:val="20"/>
        </w:rPr>
        <w:t> </w:t>
      </w:r>
      <w:r>
        <w:rPr>
          <w:sz w:val="20"/>
        </w:rPr>
        <w:t>de</w:t>
      </w:r>
      <w:r>
        <w:rPr>
          <w:spacing w:val="10"/>
          <w:sz w:val="20"/>
        </w:rPr>
        <w:t> </w:t>
      </w:r>
      <w:r>
        <w:rPr>
          <w:sz w:val="20"/>
        </w:rPr>
        <w:t>Certidão</w:t>
      </w:r>
      <w:r>
        <w:rPr>
          <w:spacing w:val="11"/>
          <w:sz w:val="20"/>
        </w:rPr>
        <w:t> </w:t>
      </w:r>
      <w:r>
        <w:rPr>
          <w:sz w:val="20"/>
        </w:rPr>
        <w:t>perante</w:t>
      </w:r>
      <w:r>
        <w:rPr>
          <w:spacing w:val="11"/>
          <w:sz w:val="20"/>
        </w:rPr>
        <w:t> </w:t>
      </w:r>
      <w:r>
        <w:rPr>
          <w:sz w:val="20"/>
        </w:rPr>
        <w:t>a</w:t>
      </w:r>
      <w:r>
        <w:rPr>
          <w:spacing w:val="10"/>
          <w:sz w:val="20"/>
        </w:rPr>
        <w:t> </w:t>
      </w:r>
      <w:r>
        <w:rPr>
          <w:sz w:val="20"/>
        </w:rPr>
        <w:t>Dívida Ativa</w:t>
      </w:r>
      <w:r>
        <w:rPr>
          <w:spacing w:val="11"/>
          <w:sz w:val="20"/>
        </w:rPr>
        <w:t> </w:t>
      </w:r>
      <w:r>
        <w:rPr>
          <w:sz w:val="20"/>
        </w:rPr>
        <w:t>estadual,</w:t>
      </w:r>
      <w:r>
        <w:rPr>
          <w:spacing w:val="10"/>
          <w:sz w:val="20"/>
        </w:rPr>
        <w:t> </w:t>
      </w:r>
      <w:r>
        <w:rPr>
          <w:sz w:val="20"/>
        </w:rPr>
        <w:t>podendo</w:t>
      </w:r>
      <w:r>
        <w:rPr>
          <w:spacing w:val="11"/>
          <w:sz w:val="20"/>
        </w:rPr>
        <w:t> </w:t>
      </w:r>
      <w:r>
        <w:rPr>
          <w:sz w:val="20"/>
        </w:rPr>
        <w:t>ser</w:t>
      </w:r>
      <w:r>
        <w:rPr>
          <w:spacing w:val="11"/>
          <w:sz w:val="20"/>
        </w:rPr>
        <w:t> </w:t>
      </w:r>
      <w:r>
        <w:rPr>
          <w:sz w:val="20"/>
        </w:rPr>
        <w:t>apresentada</w:t>
      </w:r>
      <w:r>
        <w:rPr>
          <w:spacing w:val="11"/>
          <w:sz w:val="20"/>
        </w:rPr>
        <w:t> </w:t>
      </w:r>
      <w:r>
        <w:rPr>
          <w:spacing w:val="-2"/>
          <w:sz w:val="20"/>
        </w:rPr>
        <w:t>Certidão</w:t>
      </w:r>
    </w:p>
    <w:p>
      <w:pPr>
        <w:pStyle w:val="ListParagraph"/>
        <w:spacing w:after="0" w:line="280" w:lineRule="auto"/>
        <w:jc w:val="both"/>
        <w:rPr>
          <w:sz w:val="20"/>
        </w:rPr>
        <w:sectPr>
          <w:pgSz w:w="15840" w:h="24480"/>
          <w:pgMar w:top="0" w:bottom="0" w:left="0" w:right="0"/>
        </w:sectPr>
      </w:pPr>
    </w:p>
    <w:p>
      <w:pPr>
        <w:pStyle w:val="BodyText"/>
        <w:spacing w:before="23"/>
        <w:ind w:left="119"/>
      </w:pPr>
      <w:r>
        <w:rPr/>
        <w:t>Conjunta</w:t>
      </w:r>
      <w:r>
        <w:rPr>
          <w:spacing w:val="-1"/>
        </w:rPr>
        <w:t> </w:t>
      </w:r>
      <w:r>
        <w:rPr/>
        <w:t>em</w:t>
      </w:r>
      <w:r>
        <w:rPr>
          <w:spacing w:val="-1"/>
        </w:rPr>
        <w:t> </w:t>
      </w:r>
      <w:r>
        <w:rPr/>
        <w:t>que</w:t>
      </w:r>
      <w:r>
        <w:rPr>
          <w:spacing w:val="-1"/>
        </w:rPr>
        <w:t> </w:t>
      </w:r>
      <w:r>
        <w:rPr/>
        <w:t>constem</w:t>
      </w:r>
      <w:r>
        <w:rPr>
          <w:spacing w:val="-1"/>
        </w:rPr>
        <w:t> </w:t>
      </w:r>
      <w:r>
        <w:rPr/>
        <w:t>ambas</w:t>
      </w:r>
      <w:r>
        <w:rPr>
          <w:spacing w:val="-1"/>
        </w:rPr>
        <w:t> </w:t>
      </w:r>
      <w:r>
        <w:rPr/>
        <w:t>as</w:t>
      </w:r>
      <w:r>
        <w:rPr>
          <w:spacing w:val="-1"/>
        </w:rPr>
        <w:t> </w:t>
      </w:r>
      <w:r>
        <w:rPr>
          <w:spacing w:val="-2"/>
        </w:rPr>
        <w:t>informações;</w:t>
      </w:r>
    </w:p>
    <w:p>
      <w:pPr>
        <w:pStyle w:val="BodyText"/>
        <w:spacing w:before="50"/>
      </w:pPr>
    </w:p>
    <w:p>
      <w:pPr>
        <w:pStyle w:val="ListParagraph"/>
        <w:numPr>
          <w:ilvl w:val="3"/>
          <w:numId w:val="28"/>
        </w:numPr>
        <w:tabs>
          <w:tab w:pos="781" w:val="left" w:leader="none"/>
        </w:tabs>
        <w:spacing w:line="280" w:lineRule="auto" w:before="0" w:after="0"/>
        <w:ind w:left="119" w:right="118" w:firstLine="0"/>
        <w:jc w:val="both"/>
        <w:rPr>
          <w:sz w:val="20"/>
        </w:rPr>
      </w:pPr>
      <w:r>
        <w:rPr>
          <w:sz w:val="20"/>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12"/>
      </w:pPr>
    </w:p>
    <w:p>
      <w:pPr>
        <w:pStyle w:val="ListParagraph"/>
        <w:numPr>
          <w:ilvl w:val="2"/>
          <w:numId w:val="28"/>
        </w:numPr>
        <w:tabs>
          <w:tab w:pos="624" w:val="left" w:leader="none"/>
        </w:tabs>
        <w:spacing w:line="280" w:lineRule="auto" w:before="0" w:after="0"/>
        <w:ind w:left="119" w:right="118"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BodyText"/>
        <w:spacing w:before="12"/>
      </w:pPr>
    </w:p>
    <w:p>
      <w:pPr>
        <w:pStyle w:val="ListParagraph"/>
        <w:numPr>
          <w:ilvl w:val="2"/>
          <w:numId w:val="28"/>
        </w:numPr>
        <w:tabs>
          <w:tab w:pos="728" w:val="left" w:leader="none"/>
        </w:tabs>
        <w:spacing w:line="280" w:lineRule="auto" w:before="0"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BodyText"/>
        <w:spacing w:before="11"/>
      </w:pPr>
    </w:p>
    <w:p>
      <w:pPr>
        <w:pStyle w:val="ListParagraph"/>
        <w:numPr>
          <w:ilvl w:val="3"/>
          <w:numId w:val="28"/>
        </w:numPr>
        <w:tabs>
          <w:tab w:pos="876" w:val="left" w:leader="none"/>
        </w:tabs>
        <w:spacing w:line="290" w:lineRule="auto" w:before="1"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w:t>
      </w:r>
      <w:r>
        <w:rPr>
          <w:spacing w:val="-3"/>
          <w:sz w:val="20"/>
        </w:rPr>
        <w:t> </w:t>
      </w:r>
      <w:r>
        <w:rPr>
          <w:sz w:val="20"/>
        </w:rPr>
        <w:t>de negativas, na forma do art. 42, § 1º, </w:t>
      </w:r>
      <w:r>
        <w:rPr>
          <w:sz w:val="20"/>
        </w:rPr>
        <w:t>da Lei Complementar nº 123/2016.</w:t>
      </w:r>
    </w:p>
    <w:p>
      <w:pPr>
        <w:pStyle w:val="BodyText"/>
      </w:pPr>
    </w:p>
    <w:p>
      <w:pPr>
        <w:pStyle w:val="ListParagraph"/>
        <w:numPr>
          <w:ilvl w:val="3"/>
          <w:numId w:val="28"/>
        </w:numPr>
        <w:tabs>
          <w:tab w:pos="868" w:val="left" w:leader="none"/>
        </w:tabs>
        <w:spacing w:line="240" w:lineRule="auto" w:before="0" w:after="0"/>
        <w:ind w:left="868" w:right="0" w:hanging="7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3"/>
          <w:numId w:val="28"/>
        </w:numPr>
        <w:tabs>
          <w:tab w:pos="861" w:val="left" w:leader="none"/>
        </w:tabs>
        <w:spacing w:line="280" w:lineRule="auto" w:before="0" w:after="0"/>
        <w:ind w:left="119" w:right="118"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prejuízo da aplicação das sanções previstas no art. 155, da Lei nº 14.133/21.</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Habilitação</w:t>
      </w:r>
      <w:r>
        <w:rPr>
          <w:spacing w:val="-3"/>
        </w:rPr>
        <w:t> </w:t>
      </w:r>
      <w:r>
        <w:rPr/>
        <w:t>Economico-</w:t>
      </w:r>
      <w:r>
        <w:rPr>
          <w:spacing w:val="-2"/>
        </w:rPr>
        <w:t>Financeira:</w:t>
      </w:r>
    </w:p>
    <w:p>
      <w:pPr>
        <w:pStyle w:val="BodyText"/>
        <w:spacing w:before="50"/>
        <w:rPr>
          <w:b/>
        </w:rPr>
      </w:pPr>
    </w:p>
    <w:p>
      <w:pPr>
        <w:pStyle w:val="ListParagraph"/>
        <w:numPr>
          <w:ilvl w:val="2"/>
          <w:numId w:val="28"/>
        </w:numPr>
        <w:tabs>
          <w:tab w:pos="623" w:val="left" w:leader="none"/>
        </w:tabs>
        <w:spacing w:line="280" w:lineRule="auto" w:before="0"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1"/>
      </w:pPr>
    </w:p>
    <w:p>
      <w:pPr>
        <w:pStyle w:val="ListParagraph"/>
        <w:numPr>
          <w:ilvl w:val="2"/>
          <w:numId w:val="28"/>
        </w:numPr>
        <w:tabs>
          <w:tab w:pos="618" w:val="left" w:leader="none"/>
        </w:tabs>
        <w:spacing w:line="240" w:lineRule="auto" w:before="1" w:after="0"/>
        <w:ind w:left="61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28"/>
        </w:numPr>
        <w:tabs>
          <w:tab w:pos="620" w:val="left" w:leader="none"/>
        </w:tabs>
        <w:spacing w:line="280" w:lineRule="auto" w:before="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1"/>
      </w:pPr>
    </w:p>
    <w:p>
      <w:pPr>
        <w:pStyle w:val="ListParagraph"/>
        <w:numPr>
          <w:ilvl w:val="2"/>
          <w:numId w:val="28"/>
        </w:numPr>
        <w:tabs>
          <w:tab w:pos="640" w:val="left" w:leader="none"/>
        </w:tabs>
        <w:spacing w:line="280" w:lineRule="auto" w:before="1"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2"/>
      </w:pPr>
    </w:p>
    <w:p>
      <w:pPr>
        <w:pStyle w:val="Heading4"/>
        <w:numPr>
          <w:ilvl w:val="1"/>
          <w:numId w:val="28"/>
        </w:numPr>
        <w:tabs>
          <w:tab w:pos="457" w:val="left" w:leader="none"/>
        </w:tabs>
        <w:spacing w:line="240" w:lineRule="auto" w:before="0" w:after="0"/>
        <w:ind w:left="457" w:right="0" w:hanging="338"/>
        <w:jc w:val="left"/>
      </w:pPr>
      <w:r>
        <w:rPr>
          <w:spacing w:val="-2"/>
        </w:rPr>
        <w:t>Amostra: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BodyText"/>
        <w:spacing w:before="50"/>
      </w:pPr>
    </w:p>
    <w:p>
      <w:pPr>
        <w:pStyle w:val="ListParagraph"/>
        <w:numPr>
          <w:ilvl w:val="2"/>
          <w:numId w:val="28"/>
        </w:numPr>
        <w:tabs>
          <w:tab w:pos="620" w:val="left" w:leader="none"/>
        </w:tabs>
        <w:spacing w:line="280" w:lineRule="auto" w:before="1"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2"/>
      </w:pPr>
    </w:p>
    <w:p>
      <w:pPr>
        <w:pStyle w:val="ListParagraph"/>
        <w:numPr>
          <w:ilvl w:val="2"/>
          <w:numId w:val="28"/>
        </w:numPr>
        <w:tabs>
          <w:tab w:pos="623" w:val="left" w:leader="none"/>
        </w:tabs>
        <w:spacing w:line="280" w:lineRule="auto" w:before="0" w:after="0"/>
        <w:ind w:left="119" w:right="118" w:firstLine="0"/>
        <w:jc w:val="both"/>
        <w:rPr>
          <w:sz w:val="20"/>
        </w:rPr>
      </w:pPr>
      <w:r>
        <w:rPr>
          <w:sz w:val="20"/>
        </w:rPr>
        <w:t>Será exigida do licitante provisoriamente vencedor a apresentação de amostras de cada um dos itens arrematados, a ser encaminhada à Coordenadoria</w:t>
      </w:r>
      <w:r>
        <w:rPr>
          <w:spacing w:val="-2"/>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BodyText"/>
        <w:spacing w:before="13"/>
      </w:pPr>
    </w:p>
    <w:p>
      <w:pPr>
        <w:pStyle w:val="ListParagraph"/>
        <w:numPr>
          <w:ilvl w:val="3"/>
          <w:numId w:val="28"/>
        </w:numPr>
        <w:tabs>
          <w:tab w:pos="768" w:val="left" w:leader="none"/>
        </w:tabs>
        <w:spacing w:line="240" w:lineRule="auto" w:before="0"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28"/>
        </w:numPr>
        <w:tabs>
          <w:tab w:pos="639" w:val="left" w:leader="none"/>
        </w:tabs>
        <w:spacing w:line="280" w:lineRule="auto" w:before="0" w:after="0"/>
        <w:ind w:left="119" w:right="118" w:firstLine="0"/>
        <w:jc w:val="both"/>
        <w:rPr>
          <w:sz w:val="20"/>
        </w:rPr>
      </w:pPr>
      <w:r>
        <w:rPr>
          <w:sz w:val="20"/>
        </w:rPr>
        <w:t>A unidade requisitante OU membro da Equipe das Fases de Planejamento ou Preparatória, Elaborador do DOD, ETP ou TR emitirá(ão) Parecer Técnico, conforme documento </w:t>
      </w:r>
      <w:r>
        <w:rPr>
          <w:sz w:val="20"/>
        </w:rPr>
        <w:t>SEI </w:t>
      </w:r>
      <w:hyperlink r:id="rId43">
        <w:r>
          <w:rPr>
            <w:color w:val="0000ED"/>
            <w:sz w:val="20"/>
            <w:u w:val="single" w:color="0000ED"/>
          </w:rPr>
          <w:t>97740624</w:t>
        </w:r>
      </w:hyperlink>
      <w:r>
        <w:rPr>
          <w:sz w:val="20"/>
        </w:rPr>
        <w:t>, podendo realizar testes em laboratórios especializados ou quaisquer outros procedimentos necessários para a verificação adequada das amostras, conforme o Art. 42 da Lei </w:t>
      </w:r>
      <w:r>
        <w:rPr>
          <w:spacing w:val="-2"/>
          <w:sz w:val="20"/>
        </w:rPr>
        <w:t>14.133/2021;</w:t>
      </w:r>
    </w:p>
    <w:p>
      <w:pPr>
        <w:pStyle w:val="BodyText"/>
        <w:spacing w:before="13"/>
      </w:pPr>
    </w:p>
    <w:p>
      <w:pPr>
        <w:pStyle w:val="ListParagraph"/>
        <w:numPr>
          <w:ilvl w:val="3"/>
          <w:numId w:val="28"/>
        </w:numPr>
        <w:tabs>
          <w:tab w:pos="781" w:val="left" w:leader="none"/>
        </w:tabs>
        <w:spacing w:line="280" w:lineRule="auto" w:before="0"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2"/>
      </w:pPr>
    </w:p>
    <w:p>
      <w:pPr>
        <w:pStyle w:val="BodyText"/>
        <w:ind w:left="119"/>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BodyText"/>
        <w:spacing w:before="50"/>
      </w:pPr>
    </w:p>
    <w:p>
      <w:pPr>
        <w:pStyle w:val="ListParagraph"/>
        <w:numPr>
          <w:ilvl w:val="2"/>
          <w:numId w:val="28"/>
        </w:numPr>
        <w:tabs>
          <w:tab w:pos="670" w:val="left" w:leader="none"/>
        </w:tabs>
        <w:spacing w:line="280" w:lineRule="auto" w:before="0" w:after="0"/>
        <w:ind w:left="119" w:right="118"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w:t>
      </w:r>
      <w:r>
        <w:rPr>
          <w:sz w:val="20"/>
        </w:rPr>
        <w:t>ao mesmo, que poderá ser descartado ou incorporado ao patrimônio da UERJ/HUPE;</w:t>
      </w:r>
    </w:p>
    <w:p>
      <w:pPr>
        <w:pStyle w:val="BodyText"/>
        <w:spacing w:before="13"/>
      </w:pPr>
    </w:p>
    <w:p>
      <w:pPr>
        <w:pStyle w:val="ListParagraph"/>
        <w:numPr>
          <w:ilvl w:val="2"/>
          <w:numId w:val="28"/>
        </w:numPr>
        <w:tabs>
          <w:tab w:pos="637"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BodyText"/>
        <w:spacing w:before="11"/>
      </w:pPr>
    </w:p>
    <w:p>
      <w:pPr>
        <w:pStyle w:val="ListParagraph"/>
        <w:numPr>
          <w:ilvl w:val="2"/>
          <w:numId w:val="28"/>
        </w:numPr>
        <w:tabs>
          <w:tab w:pos="616" w:val="left" w:leader="none"/>
        </w:tabs>
        <w:spacing w:line="280" w:lineRule="auto" w:before="1" w:after="0"/>
        <w:ind w:left="119" w:right="118"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rPr>
          <w:b/>
        </w:rPr>
      </w:pPr>
    </w:p>
    <w:p>
      <w:pPr>
        <w:pStyle w:val="BodyText"/>
        <w:rPr>
          <w:b/>
        </w:rPr>
      </w:pPr>
    </w:p>
    <w:p>
      <w:pPr>
        <w:pStyle w:val="BodyText"/>
        <w:spacing w:before="61"/>
        <w:rPr>
          <w:b/>
        </w:rPr>
      </w:pPr>
    </w:p>
    <w:p>
      <w:pPr>
        <w:pStyle w:val="Heading4"/>
        <w:numPr>
          <w:ilvl w:val="1"/>
          <w:numId w:val="28"/>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50"/>
        <w:rPr>
          <w:b/>
        </w:rPr>
      </w:pPr>
    </w:p>
    <w:p>
      <w:pPr>
        <w:pStyle w:val="ListParagraph"/>
        <w:numPr>
          <w:ilvl w:val="2"/>
          <w:numId w:val="28"/>
        </w:numPr>
        <w:tabs>
          <w:tab w:pos="617" w:val="left" w:leader="none"/>
        </w:tabs>
        <w:spacing w:line="280" w:lineRule="auto" w:before="1" w:after="0"/>
        <w:ind w:left="119" w:right="118"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44">
        <w:r>
          <w:rPr>
            <w:color w:val="0000ED"/>
            <w:sz w:val="20"/>
            <w:u w:val="single" w:color="0000ED"/>
          </w:rPr>
          <w:t>97740167</w:t>
        </w:r>
      </w:hyperlink>
      <w:r>
        <w:rPr>
          <w:sz w:val="20"/>
        </w:rPr>
        <w:t>.</w:t>
      </w:r>
    </w:p>
    <w:p>
      <w:pPr>
        <w:pStyle w:val="BodyText"/>
        <w:spacing w:before="11"/>
      </w:pPr>
    </w:p>
    <w:p>
      <w:pPr>
        <w:pStyle w:val="ListParagraph"/>
        <w:numPr>
          <w:ilvl w:val="2"/>
          <w:numId w:val="28"/>
        </w:numPr>
        <w:tabs>
          <w:tab w:pos="628" w:val="left" w:leader="none"/>
        </w:tabs>
        <w:spacing w:line="280" w:lineRule="auto" w:before="0" w:after="0"/>
        <w:ind w:left="119" w:right="118"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2"/>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07</w:t>
      </w:r>
      <w:r>
        <w:rPr>
          <w:b/>
          <w:spacing w:val="-1"/>
          <w:sz w:val="20"/>
        </w:rPr>
        <w:t> </w:t>
      </w:r>
      <w:r>
        <w:rPr>
          <w:b/>
          <w:sz w:val="20"/>
        </w:rPr>
        <w:t>(sete)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spacing w:after="0" w:line="240" w:lineRule="auto"/>
        <w:jc w:val="left"/>
        <w:rPr>
          <w:sz w:val="20"/>
        </w:rPr>
        <w:sectPr>
          <w:pgSz w:w="15840" w:h="24480"/>
          <w:pgMar w:top="0" w:bottom="0" w:left="0" w:right="0"/>
        </w:sectPr>
      </w:pPr>
    </w:p>
    <w:p>
      <w:pPr>
        <w:pStyle w:val="ListParagraph"/>
        <w:numPr>
          <w:ilvl w:val="2"/>
          <w:numId w:val="28"/>
        </w:numPr>
        <w:tabs>
          <w:tab w:pos="621" w:val="left" w:leader="none"/>
        </w:tabs>
        <w:spacing w:line="280" w:lineRule="auto" w:before="23" w:after="0"/>
        <w:ind w:left="119" w:right="118" w:firstLine="0"/>
        <w:jc w:val="both"/>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BodyText"/>
        <w:spacing w:before="12"/>
      </w:pPr>
    </w:p>
    <w:p>
      <w:pPr>
        <w:pStyle w:val="ListParagraph"/>
        <w:numPr>
          <w:ilvl w:val="3"/>
          <w:numId w:val="28"/>
        </w:numPr>
        <w:tabs>
          <w:tab w:pos="768" w:val="left" w:leader="none"/>
        </w:tabs>
        <w:spacing w:line="240" w:lineRule="auto" w:before="0" w:after="0"/>
        <w:ind w:left="76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BodyText"/>
        <w:spacing w:before="50"/>
      </w:pPr>
    </w:p>
    <w:p>
      <w:pPr>
        <w:pStyle w:val="ListParagraph"/>
        <w:numPr>
          <w:ilvl w:val="4"/>
          <w:numId w:val="28"/>
        </w:numPr>
        <w:tabs>
          <w:tab w:pos="907" w:val="left" w:leader="none"/>
        </w:tabs>
        <w:spacing w:line="240" w:lineRule="auto" w:before="0" w:after="0"/>
        <w:ind w:left="90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BodyText"/>
        <w:spacing w:before="50"/>
      </w:pPr>
    </w:p>
    <w:p>
      <w:pPr>
        <w:pStyle w:val="ListParagraph"/>
        <w:numPr>
          <w:ilvl w:val="4"/>
          <w:numId w:val="28"/>
        </w:numPr>
        <w:tabs>
          <w:tab w:pos="907" w:val="left" w:leader="none"/>
        </w:tabs>
        <w:spacing w:line="240" w:lineRule="auto" w:before="0" w:after="0"/>
        <w:ind w:left="907" w:right="0" w:hanging="788"/>
        <w:jc w:val="left"/>
        <w:rPr>
          <w:sz w:val="20"/>
        </w:rPr>
      </w:pPr>
      <w:r>
        <w:rPr>
          <w:sz w:val="20"/>
        </w:rPr>
        <w:t>Após</w:t>
      </w:r>
      <w:r>
        <w:rPr>
          <w:spacing w:val="-1"/>
          <w:sz w:val="20"/>
        </w:rPr>
        <w:t> </w:t>
      </w:r>
      <w:r>
        <w:rPr>
          <w:sz w:val="20"/>
        </w:rPr>
        <w:t>comprovação</w:t>
      </w:r>
      <w:r>
        <w:rPr>
          <w:spacing w:val="-1"/>
          <w:sz w:val="20"/>
        </w:rPr>
        <w:t> </w:t>
      </w:r>
      <w:r>
        <w:rPr>
          <w:sz w:val="20"/>
        </w:rPr>
        <w:t>de</w:t>
      </w:r>
      <w:r>
        <w:rPr>
          <w:spacing w:val="-1"/>
          <w:sz w:val="20"/>
        </w:rPr>
        <w:t> </w:t>
      </w:r>
      <w:r>
        <w:rPr>
          <w:sz w:val="20"/>
        </w:rPr>
        <w:t>uso,</w:t>
      </w:r>
      <w:r>
        <w:rPr>
          <w:spacing w:val="-1"/>
          <w:sz w:val="20"/>
        </w:rPr>
        <w:t> </w:t>
      </w:r>
      <w:r>
        <w:rPr>
          <w:sz w:val="20"/>
        </w:rPr>
        <w:t>ocorrerá</w:t>
      </w:r>
      <w:r>
        <w:rPr>
          <w:spacing w:val="-1"/>
          <w:sz w:val="20"/>
        </w:rPr>
        <w:t> </w:t>
      </w:r>
      <w:r>
        <w:rPr>
          <w:sz w:val="20"/>
        </w:rPr>
        <w:t>a</w:t>
      </w:r>
      <w:r>
        <w:rPr>
          <w:spacing w:val="-1"/>
          <w:sz w:val="20"/>
        </w:rPr>
        <w:t> </w:t>
      </w:r>
      <w:r>
        <w:rPr>
          <w:sz w:val="20"/>
        </w:rPr>
        <w:t>reposição</w:t>
      </w:r>
      <w:r>
        <w:rPr>
          <w:spacing w:val="-1"/>
          <w:sz w:val="20"/>
        </w:rPr>
        <w:t> </w:t>
      </w:r>
      <w:r>
        <w:rPr>
          <w:sz w:val="20"/>
        </w:rPr>
        <w:t>dos</w:t>
      </w:r>
      <w:r>
        <w:rPr>
          <w:spacing w:val="-1"/>
          <w:sz w:val="20"/>
        </w:rPr>
        <w:t> </w:t>
      </w:r>
      <w:r>
        <w:rPr>
          <w:sz w:val="20"/>
        </w:rPr>
        <w:t>materiais</w:t>
      </w:r>
      <w:r>
        <w:rPr>
          <w:spacing w:val="-1"/>
          <w:sz w:val="20"/>
        </w:rPr>
        <w:t> </w:t>
      </w:r>
      <w:r>
        <w:rPr>
          <w:sz w:val="20"/>
        </w:rPr>
        <w:t>utilizados</w:t>
      </w:r>
      <w:r>
        <w:rPr>
          <w:spacing w:val="-1"/>
          <w:sz w:val="20"/>
        </w:rPr>
        <w:t> </w:t>
      </w:r>
      <w:r>
        <w:rPr>
          <w:sz w:val="20"/>
        </w:rPr>
        <w:t>que</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z w:val="20"/>
        </w:rPr>
        <w:t>4.6.4.</w:t>
      </w:r>
      <w:r>
        <w:rPr>
          <w:spacing w:val="-1"/>
          <w:sz w:val="20"/>
        </w:rPr>
        <w:t> </w:t>
      </w:r>
      <w:r>
        <w:rPr>
          <w:sz w:val="20"/>
        </w:rPr>
        <w:t>e</w:t>
      </w:r>
      <w:r>
        <w:rPr>
          <w:spacing w:val="-1"/>
          <w:sz w:val="20"/>
        </w:rPr>
        <w:t> </w:t>
      </w:r>
      <w:r>
        <w:rPr>
          <w:sz w:val="20"/>
        </w:rPr>
        <w:t>no</w:t>
      </w:r>
      <w:r>
        <w:rPr>
          <w:spacing w:val="-1"/>
          <w:sz w:val="20"/>
        </w:rPr>
        <w:t> </w:t>
      </w:r>
      <w:r>
        <w:rPr>
          <w:sz w:val="20"/>
        </w:rPr>
        <w:t>local</w:t>
      </w:r>
      <w:r>
        <w:rPr>
          <w:spacing w:val="-1"/>
          <w:sz w:val="20"/>
        </w:rPr>
        <w:t> </w:t>
      </w:r>
      <w:r>
        <w:rPr>
          <w:sz w:val="20"/>
        </w:rPr>
        <w:t>definido</w:t>
      </w:r>
      <w:r>
        <w:rPr>
          <w:spacing w:val="-1"/>
          <w:sz w:val="20"/>
        </w:rPr>
        <w:t> </w:t>
      </w:r>
      <w:r>
        <w:rPr>
          <w:sz w:val="20"/>
        </w:rPr>
        <w:t>no</w:t>
      </w:r>
      <w:r>
        <w:rPr>
          <w:spacing w:val="-1"/>
          <w:sz w:val="20"/>
        </w:rPr>
        <w:t> </w:t>
      </w:r>
      <w:r>
        <w:rPr>
          <w:sz w:val="20"/>
        </w:rPr>
        <w:t>Subitem</w:t>
      </w:r>
      <w:r>
        <w:rPr>
          <w:spacing w:val="-1"/>
          <w:sz w:val="20"/>
        </w:rPr>
        <w:t> </w:t>
      </w:r>
      <w:r>
        <w:rPr>
          <w:spacing w:val="-2"/>
          <w:sz w:val="20"/>
        </w:rPr>
        <w:t>4.6.5.</w:t>
      </w:r>
    </w:p>
    <w:p>
      <w:pPr>
        <w:pStyle w:val="BodyText"/>
        <w:spacing w:before="50"/>
      </w:pPr>
    </w:p>
    <w:p>
      <w:pPr>
        <w:pStyle w:val="ListParagraph"/>
        <w:numPr>
          <w:ilvl w:val="2"/>
          <w:numId w:val="28"/>
        </w:numPr>
        <w:tabs>
          <w:tab w:pos="631"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BodyText"/>
        <w:spacing w:before="12"/>
      </w:pPr>
    </w:p>
    <w:p>
      <w:pPr>
        <w:pStyle w:val="ListParagraph"/>
        <w:numPr>
          <w:ilvl w:val="2"/>
          <w:numId w:val="28"/>
        </w:numPr>
        <w:tabs>
          <w:tab w:pos="647" w:val="left" w:leader="none"/>
        </w:tabs>
        <w:spacing w:line="280" w:lineRule="auto" w:before="0"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pPr>
    </w:p>
    <w:p>
      <w:pPr>
        <w:pStyle w:val="BodyText"/>
      </w:pPr>
    </w:p>
    <w:p>
      <w:pPr>
        <w:pStyle w:val="BodyText"/>
        <w:spacing w:before="62"/>
      </w:pPr>
    </w:p>
    <w:p>
      <w:pPr>
        <w:pStyle w:val="Heading3"/>
        <w:numPr>
          <w:ilvl w:val="0"/>
          <w:numId w:val="2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50"/>
        <w:rPr>
          <w:b/>
        </w:rPr>
      </w:pPr>
    </w:p>
    <w:p>
      <w:pPr>
        <w:pStyle w:val="Heading4"/>
        <w:numPr>
          <w:ilvl w:val="1"/>
          <w:numId w:val="28"/>
        </w:numPr>
        <w:tabs>
          <w:tab w:pos="457" w:val="left" w:leader="none"/>
        </w:tabs>
        <w:spacing w:line="240" w:lineRule="auto" w:before="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33" w:val="left" w:leader="none"/>
        </w:tabs>
        <w:spacing w:line="280" w:lineRule="auto" w:before="0"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28"/>
        </w:numPr>
        <w:tabs>
          <w:tab w:pos="619" w:val="left" w:leader="none"/>
        </w:tabs>
        <w:spacing w:line="280" w:lineRule="auto" w:before="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2"/>
      </w:pPr>
    </w:p>
    <w:p>
      <w:pPr>
        <w:pStyle w:val="ListParagraph"/>
        <w:numPr>
          <w:ilvl w:val="2"/>
          <w:numId w:val="28"/>
        </w:numPr>
        <w:tabs>
          <w:tab w:pos="607" w:val="left" w:leader="none"/>
        </w:tabs>
        <w:spacing w:line="240" w:lineRule="auto" w:before="1" w:after="0"/>
        <w:ind w:left="60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99"/>
      </w:pPr>
    </w:p>
    <w:p>
      <w:pPr>
        <w:pStyle w:val="Heading4"/>
        <w:numPr>
          <w:ilvl w:val="1"/>
          <w:numId w:val="28"/>
        </w:numPr>
        <w:tabs>
          <w:tab w:pos="468" w:val="left" w:leader="none"/>
        </w:tabs>
        <w:spacing w:line="240" w:lineRule="auto" w:before="1"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BodyText"/>
        <w:spacing w:before="50"/>
        <w:rPr>
          <w:b/>
        </w:rPr>
      </w:pPr>
    </w:p>
    <w:p>
      <w:pPr>
        <w:pStyle w:val="ListParagraph"/>
        <w:numPr>
          <w:ilvl w:val="2"/>
          <w:numId w:val="28"/>
        </w:numPr>
        <w:tabs>
          <w:tab w:pos="621" w:val="left" w:leader="none"/>
        </w:tabs>
        <w:spacing w:line="280" w:lineRule="auto" w:before="0" w:after="0"/>
        <w:ind w:left="119" w:right="118" w:firstLine="0"/>
        <w:jc w:val="both"/>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BodyText"/>
        <w:spacing w:before="11"/>
      </w:pPr>
    </w:p>
    <w:p>
      <w:pPr>
        <w:pStyle w:val="ListParagraph"/>
        <w:numPr>
          <w:ilvl w:val="2"/>
          <w:numId w:val="28"/>
        </w:numPr>
        <w:tabs>
          <w:tab w:pos="621" w:val="left" w:leader="none"/>
        </w:tabs>
        <w:spacing w:line="280" w:lineRule="auto" w:before="1" w:after="0"/>
        <w:ind w:left="119" w:right="118" w:firstLine="0"/>
        <w:jc w:val="both"/>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BodyText"/>
        <w:spacing w:before="11"/>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1" w:after="0"/>
        <w:ind w:left="468" w:right="0" w:hanging="349"/>
        <w:jc w:val="left"/>
      </w:pPr>
      <w:r>
        <w:rPr>
          <w:spacing w:val="-2"/>
        </w:rPr>
        <w:t>Pagamento:</w:t>
      </w:r>
    </w:p>
    <w:p>
      <w:pPr>
        <w:pStyle w:val="BodyText"/>
        <w:spacing w:before="49"/>
        <w:rPr>
          <w:b/>
        </w:rPr>
      </w:pPr>
    </w:p>
    <w:p>
      <w:pPr>
        <w:pStyle w:val="ListParagraph"/>
        <w:numPr>
          <w:ilvl w:val="2"/>
          <w:numId w:val="28"/>
        </w:numPr>
        <w:tabs>
          <w:tab w:pos="619" w:val="left" w:leader="none"/>
        </w:tabs>
        <w:spacing w:line="280" w:lineRule="auto" w:before="1" w:after="0"/>
        <w:ind w:left="119" w:right="118" w:firstLine="0"/>
        <w:jc w:val="both"/>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BodyText"/>
        <w:spacing w:before="11"/>
      </w:pPr>
    </w:p>
    <w:p>
      <w:pPr>
        <w:pStyle w:val="ListParagraph"/>
        <w:numPr>
          <w:ilvl w:val="3"/>
          <w:numId w:val="28"/>
        </w:numPr>
        <w:tabs>
          <w:tab w:pos="790" w:val="left" w:leader="none"/>
        </w:tabs>
        <w:spacing w:line="280" w:lineRule="auto" w:before="0"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BodyText"/>
        <w:spacing w:before="12"/>
      </w:pPr>
    </w:p>
    <w:p>
      <w:pPr>
        <w:pStyle w:val="ListParagraph"/>
        <w:numPr>
          <w:ilvl w:val="3"/>
          <w:numId w:val="28"/>
        </w:numPr>
        <w:tabs>
          <w:tab w:pos="775" w:val="left" w:leader="none"/>
        </w:tabs>
        <w:spacing w:line="280" w:lineRule="auto" w:before="0" w:after="0"/>
        <w:ind w:left="119" w:right="118" w:firstLine="0"/>
        <w:jc w:val="left"/>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BodyText"/>
        <w:spacing w:before="12"/>
      </w:pPr>
    </w:p>
    <w:p>
      <w:pPr>
        <w:pStyle w:val="ListParagraph"/>
        <w:numPr>
          <w:ilvl w:val="2"/>
          <w:numId w:val="28"/>
        </w:numPr>
        <w:tabs>
          <w:tab w:pos="619" w:val="left" w:leader="none"/>
        </w:tabs>
        <w:spacing w:line="280" w:lineRule="auto" w:before="0"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3"/>
        <w:numPr>
          <w:ilvl w:val="0"/>
          <w:numId w:val="28"/>
        </w:numPr>
        <w:tabs>
          <w:tab w:pos="318" w:val="left" w:leader="none"/>
        </w:tabs>
        <w:spacing w:line="240" w:lineRule="auto" w:before="0" w:after="0"/>
        <w:ind w:left="31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BodyText"/>
        <w:spacing w:before="50"/>
        <w:rPr>
          <w:b/>
        </w:rPr>
      </w:pPr>
    </w:p>
    <w:p>
      <w:pPr>
        <w:pStyle w:val="ListParagraph"/>
        <w:numPr>
          <w:ilvl w:val="1"/>
          <w:numId w:val="28"/>
        </w:numPr>
        <w:tabs>
          <w:tab w:pos="468" w:val="left" w:leader="none"/>
        </w:tabs>
        <w:spacing w:line="240" w:lineRule="auto" w:before="0" w:after="0"/>
        <w:ind w:left="46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BodyText"/>
        <w:spacing w:before="50"/>
      </w:pPr>
    </w:p>
    <w:p>
      <w:pPr>
        <w:pStyle w:val="ListParagraph"/>
        <w:numPr>
          <w:ilvl w:val="1"/>
          <w:numId w:val="28"/>
        </w:numPr>
        <w:tabs>
          <w:tab w:pos="468" w:val="left" w:leader="none"/>
        </w:tabs>
        <w:spacing w:line="240" w:lineRule="auto" w:before="0" w:after="0"/>
        <w:ind w:left="46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BodyText"/>
        <w:spacing w:before="50"/>
      </w:pPr>
    </w:p>
    <w:p>
      <w:pPr>
        <w:pStyle w:val="ListParagraph"/>
        <w:numPr>
          <w:ilvl w:val="1"/>
          <w:numId w:val="28"/>
        </w:numPr>
        <w:tabs>
          <w:tab w:pos="471" w:val="left" w:leader="none"/>
        </w:tabs>
        <w:spacing w:line="280" w:lineRule="auto" w:before="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2"/>
      </w:pPr>
    </w:p>
    <w:p>
      <w:pPr>
        <w:pStyle w:val="ListParagraph"/>
        <w:numPr>
          <w:ilvl w:val="1"/>
          <w:numId w:val="28"/>
        </w:numPr>
        <w:tabs>
          <w:tab w:pos="474" w:val="left" w:leader="none"/>
        </w:tabs>
        <w:spacing w:line="280" w:lineRule="auto" w:before="0" w:after="0"/>
        <w:ind w:left="119" w:right="117"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50"/>
      </w:pPr>
    </w:p>
    <w:p>
      <w:pPr>
        <w:pStyle w:val="BodyText"/>
        <w:ind w:left="11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pacing w:val="-2"/>
          <w:sz w:val="20"/>
        </w:rPr>
        <w:t>Marca;</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pacing w:val="-2"/>
          <w:sz w:val="20"/>
        </w:rPr>
        <w:t>Fabricante;</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2"/>
          <w:numId w:val="28"/>
        </w:numPr>
        <w:tabs>
          <w:tab w:pos="615" w:val="left" w:leader="none"/>
        </w:tabs>
        <w:spacing w:line="240" w:lineRule="auto" w:before="0" w:after="0"/>
        <w:ind w:left="61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spacing w:after="0" w:line="240" w:lineRule="auto"/>
        <w:jc w:val="left"/>
        <w:rPr>
          <w:sz w:val="20"/>
        </w:rPr>
        <w:sectPr>
          <w:pgSz w:w="15840" w:h="24480"/>
          <w:pgMar w:top="0" w:bottom="280" w:left="0" w:right="0"/>
        </w:sectPr>
      </w:pPr>
    </w:p>
    <w:p>
      <w:pPr>
        <w:pStyle w:val="ListParagraph"/>
        <w:numPr>
          <w:ilvl w:val="2"/>
          <w:numId w:val="28"/>
        </w:numPr>
        <w:tabs>
          <w:tab w:pos="619" w:val="left" w:leader="none"/>
        </w:tabs>
        <w:spacing w:line="280" w:lineRule="auto" w:before="23" w:after="0"/>
        <w:ind w:left="119" w:right="118" w:firstLine="0"/>
        <w:jc w:val="left"/>
        <w:rPr>
          <w:sz w:val="20"/>
        </w:rPr>
      </w:pPr>
      <w:r>
        <w:rPr>
          <w:sz w:val="20"/>
        </w:rPr>
        <w:t>Nos</w:t>
      </w:r>
      <w:r>
        <w:rPr>
          <w:spacing w:val="-2"/>
          <w:sz w:val="20"/>
        </w:rPr>
        <w:t> </w:t>
      </w:r>
      <w:r>
        <w:rPr>
          <w:sz w:val="20"/>
        </w:rPr>
        <w:t>valores</w:t>
      </w:r>
      <w:r>
        <w:rPr>
          <w:spacing w:val="-3"/>
          <w:sz w:val="20"/>
        </w:rPr>
        <w:t> </w:t>
      </w:r>
      <w:r>
        <w:rPr>
          <w:sz w:val="20"/>
        </w:rPr>
        <w:t>propostos</w:t>
      </w:r>
      <w:r>
        <w:rPr>
          <w:spacing w:val="-2"/>
          <w:sz w:val="20"/>
        </w:rPr>
        <w:t> </w:t>
      </w:r>
      <w:r>
        <w:rPr>
          <w:sz w:val="20"/>
        </w:rPr>
        <w:t>estarão</w:t>
      </w:r>
      <w:r>
        <w:rPr>
          <w:spacing w:val="-3"/>
          <w:sz w:val="20"/>
        </w:rPr>
        <w:t> </w:t>
      </w:r>
      <w:r>
        <w:rPr>
          <w:sz w:val="20"/>
        </w:rPr>
        <w:t>inclusos</w:t>
      </w:r>
      <w:r>
        <w:rPr>
          <w:spacing w:val="-2"/>
          <w:sz w:val="20"/>
        </w:rPr>
        <w:t> </w:t>
      </w:r>
      <w:r>
        <w:rPr>
          <w:sz w:val="20"/>
        </w:rPr>
        <w:t>todos</w:t>
      </w:r>
      <w:r>
        <w:rPr>
          <w:spacing w:val="-3"/>
          <w:sz w:val="20"/>
        </w:rPr>
        <w:t> </w:t>
      </w:r>
      <w:r>
        <w:rPr>
          <w:sz w:val="20"/>
        </w:rPr>
        <w:t>os</w:t>
      </w:r>
      <w:r>
        <w:rPr>
          <w:spacing w:val="-2"/>
          <w:sz w:val="20"/>
        </w:rPr>
        <w:t> </w:t>
      </w:r>
      <w:r>
        <w:rPr>
          <w:sz w:val="20"/>
        </w:rPr>
        <w:t>custos</w:t>
      </w:r>
      <w:r>
        <w:rPr>
          <w:spacing w:val="-3"/>
          <w:sz w:val="20"/>
        </w:rPr>
        <w:t> </w:t>
      </w:r>
      <w:r>
        <w:rPr>
          <w:sz w:val="20"/>
        </w:rPr>
        <w:t>operacionais,</w:t>
      </w:r>
      <w:r>
        <w:rPr>
          <w:spacing w:val="-2"/>
          <w:sz w:val="20"/>
        </w:rPr>
        <w:t> </w:t>
      </w:r>
      <w:r>
        <w:rPr>
          <w:sz w:val="20"/>
        </w:rPr>
        <w:t>encargos</w:t>
      </w:r>
      <w:r>
        <w:rPr>
          <w:spacing w:val="-3"/>
          <w:sz w:val="20"/>
        </w:rPr>
        <w:t> </w:t>
      </w:r>
      <w:r>
        <w:rPr>
          <w:sz w:val="20"/>
        </w:rPr>
        <w:t>previdenciários,</w:t>
      </w:r>
      <w:r>
        <w:rPr>
          <w:spacing w:val="-2"/>
          <w:sz w:val="20"/>
        </w:rPr>
        <w:t> </w:t>
      </w:r>
      <w:r>
        <w:rPr>
          <w:sz w:val="20"/>
        </w:rPr>
        <w:t>trabalhistas,</w:t>
      </w:r>
      <w:r>
        <w:rPr>
          <w:spacing w:val="-3"/>
          <w:sz w:val="20"/>
        </w:rPr>
        <w:t> </w:t>
      </w:r>
      <w:r>
        <w:rPr>
          <w:sz w:val="20"/>
        </w:rPr>
        <w:t>tributários,</w:t>
      </w:r>
      <w:r>
        <w:rPr>
          <w:spacing w:val="-2"/>
          <w:sz w:val="20"/>
        </w:rPr>
        <w:t> </w:t>
      </w:r>
      <w:r>
        <w:rPr>
          <w:sz w:val="20"/>
        </w:rPr>
        <w:t>comerciais</w:t>
      </w:r>
      <w:r>
        <w:rPr>
          <w:spacing w:val="-3"/>
          <w:sz w:val="20"/>
        </w:rPr>
        <w:t> </w:t>
      </w:r>
      <w:r>
        <w:rPr>
          <w:sz w:val="20"/>
        </w:rPr>
        <w:t>e</w:t>
      </w:r>
      <w:r>
        <w:rPr>
          <w:spacing w:val="-2"/>
          <w:sz w:val="20"/>
        </w:rPr>
        <w:t> </w:t>
      </w:r>
      <w:r>
        <w:rPr>
          <w:sz w:val="20"/>
        </w:rPr>
        <w:t>quaisquer</w:t>
      </w:r>
      <w:r>
        <w:rPr>
          <w:spacing w:val="-3"/>
          <w:sz w:val="20"/>
        </w:rPr>
        <w:t> </w:t>
      </w:r>
      <w:r>
        <w:rPr>
          <w:sz w:val="20"/>
        </w:rPr>
        <w:t>outros</w:t>
      </w:r>
      <w:r>
        <w:rPr>
          <w:spacing w:val="-2"/>
          <w:sz w:val="20"/>
        </w:rPr>
        <w:t> </w:t>
      </w:r>
      <w:r>
        <w:rPr>
          <w:sz w:val="20"/>
        </w:rPr>
        <w:t>que</w:t>
      </w:r>
      <w:r>
        <w:rPr>
          <w:spacing w:val="-3"/>
          <w:sz w:val="20"/>
        </w:rPr>
        <w:t> </w:t>
      </w:r>
      <w:r>
        <w:rPr>
          <w:sz w:val="20"/>
        </w:rPr>
        <w:t>incidam</w:t>
      </w:r>
      <w:r>
        <w:rPr>
          <w:spacing w:val="-2"/>
          <w:sz w:val="20"/>
        </w:rPr>
        <w:t> </w:t>
      </w:r>
      <w:r>
        <w:rPr>
          <w:sz w:val="20"/>
        </w:rPr>
        <w:t>direta</w:t>
      </w:r>
      <w:r>
        <w:rPr>
          <w:spacing w:val="-3"/>
          <w:sz w:val="20"/>
        </w:rPr>
        <w:t> </w:t>
      </w:r>
      <w:r>
        <w:rPr>
          <w:sz w:val="20"/>
        </w:rPr>
        <w:t>ou</w:t>
      </w:r>
      <w:r>
        <w:rPr>
          <w:spacing w:val="-2"/>
          <w:sz w:val="20"/>
        </w:rPr>
        <w:t> </w:t>
      </w:r>
      <w:r>
        <w:rPr>
          <w:sz w:val="20"/>
        </w:rPr>
        <w:t>indiretamente</w:t>
      </w:r>
      <w:r>
        <w:rPr>
          <w:spacing w:val="-3"/>
          <w:sz w:val="20"/>
        </w:rPr>
        <w:t> </w:t>
      </w:r>
      <w:r>
        <w:rPr>
          <w:sz w:val="20"/>
        </w:rPr>
        <w:t>na execução do objeto;</w:t>
      </w:r>
    </w:p>
    <w:p>
      <w:pPr>
        <w:pStyle w:val="BodyText"/>
        <w:spacing w:before="12"/>
      </w:pPr>
    </w:p>
    <w:p>
      <w:pPr>
        <w:pStyle w:val="ListParagraph"/>
        <w:numPr>
          <w:ilvl w:val="2"/>
          <w:numId w:val="28"/>
        </w:numPr>
        <w:tabs>
          <w:tab w:pos="633" w:val="left" w:leader="none"/>
        </w:tabs>
        <w:spacing w:line="280" w:lineRule="auto" w:before="0" w:after="0"/>
        <w:ind w:left="119" w:right="118"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BodyText"/>
        <w:spacing w:before="50"/>
      </w:pPr>
    </w:p>
    <w:p>
      <w:pPr>
        <w:pStyle w:val="ListParagraph"/>
        <w:numPr>
          <w:ilvl w:val="2"/>
          <w:numId w:val="28"/>
        </w:numPr>
        <w:tabs>
          <w:tab w:pos="628" w:val="left" w:leader="none"/>
        </w:tabs>
        <w:spacing w:line="280" w:lineRule="auto" w:before="0" w:after="0"/>
        <w:ind w:left="119" w:right="118"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lei 14.133/21;</w:t>
      </w:r>
    </w:p>
    <w:p>
      <w:pPr>
        <w:pStyle w:val="BodyText"/>
        <w:spacing w:before="11"/>
      </w:pPr>
    </w:p>
    <w:p>
      <w:pPr>
        <w:pStyle w:val="ListParagraph"/>
        <w:numPr>
          <w:ilvl w:val="2"/>
          <w:numId w:val="28"/>
        </w:numPr>
        <w:tabs>
          <w:tab w:pos="618" w:val="left" w:leader="none"/>
        </w:tabs>
        <w:spacing w:line="240" w:lineRule="auto" w:before="1" w:after="0"/>
        <w:ind w:left="61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3"/>
          <w:sz w:val="20"/>
        </w:rPr>
        <w:t> </w:t>
      </w:r>
      <w:r>
        <w:rPr>
          <w:spacing w:val="-2"/>
          <w:sz w:val="20"/>
        </w:rPr>
        <w:t>brasileiras;</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pPr>
    </w:p>
    <w:p>
      <w:pPr>
        <w:pStyle w:val="BodyText"/>
      </w:pPr>
    </w:p>
    <w:p>
      <w:pPr>
        <w:pStyle w:val="BodyText"/>
        <w:spacing w:before="100"/>
      </w:pPr>
    </w:p>
    <w:p>
      <w:pPr>
        <w:pStyle w:val="Heading3"/>
        <w:numPr>
          <w:ilvl w:val="0"/>
          <w:numId w:val="2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constará nos termos do contrato.</w:t>
      </w:r>
    </w:p>
    <w:p>
      <w:pPr>
        <w:pStyle w:val="BodyText"/>
      </w:pPr>
    </w:p>
    <w:p>
      <w:pPr>
        <w:pStyle w:val="BodyText"/>
      </w:pPr>
    </w:p>
    <w:p>
      <w:pPr>
        <w:pStyle w:val="BodyText"/>
        <w:spacing w:before="63"/>
      </w:pPr>
    </w:p>
    <w:p>
      <w:pPr>
        <w:pStyle w:val="Heading3"/>
        <w:numPr>
          <w:ilvl w:val="0"/>
          <w:numId w:val="2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BodyText"/>
        <w:spacing w:before="50"/>
        <w:rPr>
          <w:b/>
        </w:rPr>
      </w:pPr>
    </w:p>
    <w:p>
      <w:pPr>
        <w:pStyle w:val="ListParagraph"/>
        <w:numPr>
          <w:ilvl w:val="1"/>
          <w:numId w:val="28"/>
        </w:numPr>
        <w:tabs>
          <w:tab w:pos="495" w:val="left" w:leader="none"/>
        </w:tabs>
        <w:spacing w:line="280" w:lineRule="auto" w:before="0"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BodyText"/>
        <w:spacing w:before="12"/>
      </w:pPr>
    </w:p>
    <w:p>
      <w:pPr>
        <w:pStyle w:val="ListParagraph"/>
        <w:numPr>
          <w:ilvl w:val="2"/>
          <w:numId w:val="28"/>
        </w:numPr>
        <w:tabs>
          <w:tab w:pos="653" w:val="left" w:leader="none"/>
        </w:tabs>
        <w:spacing w:line="280" w:lineRule="auto" w:before="0" w:after="0"/>
        <w:ind w:left="119" w:right="118" w:firstLine="0"/>
        <w:jc w:val="left"/>
        <w:rPr>
          <w:sz w:val="20"/>
        </w:rPr>
      </w:pPr>
      <w:r>
        <w:rPr>
          <w:sz w:val="20"/>
        </w:rPr>
        <w:t>Os</w:t>
      </w:r>
      <w:r>
        <w:rPr>
          <w:spacing w:val="30"/>
          <w:sz w:val="20"/>
        </w:rPr>
        <w:t> </w:t>
      </w:r>
      <w:r>
        <w:rPr>
          <w:sz w:val="20"/>
        </w:rPr>
        <w:t>setores/clínicas</w:t>
      </w:r>
      <w:r>
        <w:rPr>
          <w:spacing w:val="30"/>
          <w:sz w:val="20"/>
        </w:rPr>
        <w:t> </w:t>
      </w:r>
      <w:r>
        <w:rPr>
          <w:sz w:val="20"/>
        </w:rPr>
        <w:t>de</w:t>
      </w:r>
      <w:r>
        <w:rPr>
          <w:spacing w:val="30"/>
          <w:sz w:val="20"/>
        </w:rPr>
        <w:t> </w:t>
      </w:r>
      <w:r>
        <w:rPr>
          <w:sz w:val="20"/>
        </w:rPr>
        <w:t>destino</w:t>
      </w:r>
      <w:r>
        <w:rPr>
          <w:spacing w:val="30"/>
          <w:sz w:val="20"/>
        </w:rPr>
        <w:t> </w:t>
      </w:r>
      <w:r>
        <w:rPr>
          <w:sz w:val="20"/>
        </w:rPr>
        <w:t>do</w:t>
      </w:r>
      <w:r>
        <w:rPr>
          <w:spacing w:val="30"/>
          <w:sz w:val="20"/>
        </w:rPr>
        <w:t> </w:t>
      </w:r>
      <w:r>
        <w:rPr>
          <w:sz w:val="20"/>
        </w:rPr>
        <w:t>material</w:t>
      </w:r>
      <w:r>
        <w:rPr>
          <w:spacing w:val="30"/>
          <w:sz w:val="20"/>
        </w:rPr>
        <w:t> </w:t>
      </w:r>
      <w:r>
        <w:rPr>
          <w:b/>
          <w:sz w:val="20"/>
        </w:rPr>
        <w:t>NÃO</w:t>
      </w:r>
      <w:r>
        <w:rPr>
          <w:b/>
          <w:spacing w:val="30"/>
          <w:sz w:val="20"/>
        </w:rPr>
        <w:t> </w:t>
      </w:r>
      <w:r>
        <w:rPr>
          <w:sz w:val="20"/>
        </w:rPr>
        <w:t>estão</w:t>
      </w:r>
      <w:r>
        <w:rPr>
          <w:spacing w:val="30"/>
          <w:sz w:val="20"/>
        </w:rPr>
        <w:t> </w:t>
      </w:r>
      <w:r>
        <w:rPr>
          <w:sz w:val="20"/>
        </w:rPr>
        <w:t>autorizados</w:t>
      </w:r>
      <w:r>
        <w:rPr>
          <w:spacing w:val="30"/>
          <w:sz w:val="20"/>
        </w:rPr>
        <w:t> </w:t>
      </w:r>
      <w:r>
        <w:rPr>
          <w:sz w:val="20"/>
        </w:rPr>
        <w:t>a</w:t>
      </w:r>
      <w:r>
        <w:rPr>
          <w:spacing w:val="30"/>
          <w:sz w:val="20"/>
        </w:rPr>
        <w:t> </w:t>
      </w:r>
      <w:r>
        <w:rPr>
          <w:sz w:val="20"/>
        </w:rPr>
        <w:t>solicitar</w:t>
      </w:r>
      <w:r>
        <w:rPr>
          <w:spacing w:val="30"/>
          <w:sz w:val="20"/>
        </w:rPr>
        <w:t> </w:t>
      </w:r>
      <w:r>
        <w:rPr>
          <w:sz w:val="20"/>
        </w:rPr>
        <w:t>diretamente</w:t>
      </w:r>
      <w:r>
        <w:rPr>
          <w:spacing w:val="30"/>
          <w:sz w:val="20"/>
        </w:rPr>
        <w:t> </w:t>
      </w:r>
      <w:r>
        <w:rPr>
          <w:sz w:val="20"/>
        </w:rPr>
        <w:t>junto</w:t>
      </w:r>
      <w:r>
        <w:rPr>
          <w:spacing w:val="30"/>
          <w:sz w:val="20"/>
        </w:rPr>
        <w:t> </w:t>
      </w:r>
      <w:r>
        <w:rPr>
          <w:sz w:val="20"/>
        </w:rPr>
        <w:t>à</w:t>
      </w:r>
      <w:r>
        <w:rPr>
          <w:spacing w:val="30"/>
          <w:sz w:val="20"/>
        </w:rPr>
        <w:t> </w:t>
      </w:r>
      <w:r>
        <w:rPr>
          <w:sz w:val="20"/>
        </w:rPr>
        <w:t>CONTRATADA</w:t>
      </w:r>
      <w:r>
        <w:rPr>
          <w:spacing w:val="20"/>
          <w:sz w:val="20"/>
        </w:rPr>
        <w:t> </w:t>
      </w:r>
      <w:r>
        <w:rPr>
          <w:sz w:val="20"/>
        </w:rPr>
        <w:t>a</w:t>
      </w:r>
      <w:r>
        <w:rPr>
          <w:spacing w:val="30"/>
          <w:sz w:val="20"/>
        </w:rPr>
        <w:t> </w:t>
      </w:r>
      <w:r>
        <w:rPr>
          <w:sz w:val="20"/>
        </w:rPr>
        <w:t>entrega</w:t>
      </w:r>
      <w:r>
        <w:rPr>
          <w:spacing w:val="30"/>
          <w:sz w:val="20"/>
        </w:rPr>
        <w:t> </w:t>
      </w:r>
      <w:r>
        <w:rPr>
          <w:sz w:val="20"/>
        </w:rPr>
        <w:t>do</w:t>
      </w:r>
      <w:r>
        <w:rPr>
          <w:spacing w:val="30"/>
          <w:sz w:val="20"/>
        </w:rPr>
        <w:t> </w:t>
      </w:r>
      <w:r>
        <w:rPr>
          <w:sz w:val="20"/>
        </w:rPr>
        <w:t>material,</w:t>
      </w:r>
      <w:r>
        <w:rPr>
          <w:spacing w:val="30"/>
          <w:sz w:val="20"/>
        </w:rPr>
        <w:t> </w:t>
      </w:r>
      <w:r>
        <w:rPr>
          <w:sz w:val="20"/>
        </w:rPr>
        <w:t>salvo</w:t>
      </w:r>
      <w:r>
        <w:rPr>
          <w:spacing w:val="30"/>
          <w:sz w:val="20"/>
        </w:rPr>
        <w:t> </w:t>
      </w:r>
      <w:r>
        <w:rPr>
          <w:sz w:val="20"/>
        </w:rPr>
        <w:t>permitido</w:t>
      </w:r>
      <w:r>
        <w:rPr>
          <w:spacing w:val="30"/>
          <w:sz w:val="20"/>
        </w:rPr>
        <w:t> </w:t>
      </w:r>
      <w:r>
        <w:rPr>
          <w:sz w:val="20"/>
        </w:rPr>
        <w:t>pelo</w:t>
      </w:r>
      <w:r>
        <w:rPr>
          <w:spacing w:val="30"/>
          <w:sz w:val="20"/>
        </w:rPr>
        <w:t> </w:t>
      </w:r>
      <w:r>
        <w:rPr>
          <w:sz w:val="20"/>
        </w:rPr>
        <w:t>SCCEST/OPMES</w:t>
      </w:r>
      <w:r>
        <w:rPr>
          <w:spacing w:val="30"/>
          <w:sz w:val="20"/>
        </w:rPr>
        <w:t> </w:t>
      </w:r>
      <w:r>
        <w:rPr>
          <w:sz w:val="20"/>
        </w:rPr>
        <w:t>ou departamento superior.</w:t>
      </w:r>
    </w:p>
    <w:p>
      <w:pPr>
        <w:pStyle w:val="BodyText"/>
        <w:spacing w:before="11"/>
      </w:pPr>
    </w:p>
    <w:p>
      <w:pPr>
        <w:pStyle w:val="ListParagraph"/>
        <w:numPr>
          <w:ilvl w:val="1"/>
          <w:numId w:val="28"/>
        </w:numPr>
        <w:tabs>
          <w:tab w:pos="466" w:val="left" w:leader="none"/>
        </w:tabs>
        <w:spacing w:line="280" w:lineRule="auto" w:before="1"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1"/>
      </w:pPr>
    </w:p>
    <w:p>
      <w:pPr>
        <w:pStyle w:val="ListParagraph"/>
        <w:numPr>
          <w:ilvl w:val="1"/>
          <w:numId w:val="28"/>
        </w:numPr>
        <w:tabs>
          <w:tab w:pos="457" w:val="left" w:leader="none"/>
        </w:tabs>
        <w:spacing w:line="240" w:lineRule="auto" w:before="1"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49"/>
      </w:pPr>
    </w:p>
    <w:p>
      <w:pPr>
        <w:pStyle w:val="ListParagraph"/>
        <w:numPr>
          <w:ilvl w:val="1"/>
          <w:numId w:val="28"/>
        </w:numPr>
        <w:tabs>
          <w:tab w:pos="504" w:val="left" w:leader="none"/>
        </w:tabs>
        <w:spacing w:line="280" w:lineRule="auto" w:before="1"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pPr>
    </w:p>
    <w:p>
      <w:pPr>
        <w:pStyle w:val="BodyText"/>
      </w:pPr>
    </w:p>
    <w:p>
      <w:pPr>
        <w:pStyle w:val="BodyText"/>
        <w:spacing w:before="61"/>
      </w:pPr>
    </w:p>
    <w:p>
      <w:pPr>
        <w:pStyle w:val="Heading3"/>
        <w:numPr>
          <w:ilvl w:val="0"/>
          <w:numId w:val="2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72"/>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215"/>
      </w:tblGrid>
      <w:tr>
        <w:trPr>
          <w:trHeight w:val="1574" w:hRule="atLeast"/>
        </w:trPr>
        <w:tc>
          <w:tcPr>
            <w:tcW w:w="1215" w:type="dxa"/>
            <w:tcBorders>
              <w:right w:val="double" w:sz="6" w:space="0" w:color="808080"/>
            </w:tcBorders>
          </w:tcPr>
          <w:p>
            <w:pPr>
              <w:pStyle w:val="TableParagraph"/>
              <w:spacing w:before="68"/>
              <w:rPr>
                <w:b/>
                <w:sz w:val="20"/>
              </w:rPr>
            </w:pPr>
          </w:p>
          <w:p>
            <w:pPr>
              <w:pStyle w:val="TableParagraph"/>
              <w:spacing w:line="280" w:lineRule="auto"/>
              <w:ind w:left="16" w:right="-15"/>
              <w:rPr>
                <w:b/>
                <w:sz w:val="20"/>
              </w:rPr>
            </w:pPr>
            <w:r>
              <w:rPr>
                <w:b/>
                <w:spacing w:val="-2"/>
                <w:sz w:val="20"/>
              </w:rPr>
              <w:t>Elaborador </w:t>
            </w:r>
            <w:r>
              <w:rPr>
                <w:b/>
                <w:sz w:val="20"/>
              </w:rPr>
              <w:t>do</w:t>
            </w:r>
            <w:r>
              <w:rPr>
                <w:b/>
                <w:spacing w:val="18"/>
                <w:sz w:val="20"/>
              </w:rPr>
              <w:t> </w:t>
            </w:r>
            <w:r>
              <w:rPr>
                <w:b/>
                <w:sz w:val="20"/>
              </w:rPr>
              <w:t>Termo</w:t>
            </w:r>
            <w:r>
              <w:rPr>
                <w:b/>
                <w:spacing w:val="21"/>
                <w:sz w:val="20"/>
              </w:rPr>
              <w:t> </w:t>
            </w:r>
            <w:r>
              <w:rPr>
                <w:b/>
                <w:sz w:val="20"/>
              </w:rPr>
              <w:t>de </w:t>
            </w:r>
            <w:r>
              <w:rPr>
                <w:b/>
                <w:spacing w:val="-2"/>
                <w:sz w:val="20"/>
              </w:rPr>
              <w:t>Referência (OPME)</w:t>
            </w:r>
          </w:p>
        </w:tc>
      </w:tr>
      <w:tr>
        <w:trPr>
          <w:trHeight w:val="1574" w:hRule="atLeast"/>
        </w:trPr>
        <w:tc>
          <w:tcPr>
            <w:tcW w:w="1215" w:type="dxa"/>
            <w:tcBorders>
              <w:right w:val="double" w:sz="6" w:space="0" w:color="808080"/>
            </w:tcBorders>
          </w:tcPr>
          <w:p>
            <w:pPr>
              <w:pStyle w:val="TableParagraph"/>
              <w:spacing w:before="68"/>
              <w:rPr>
                <w:b/>
                <w:sz w:val="20"/>
              </w:rPr>
            </w:pPr>
          </w:p>
          <w:p>
            <w:pPr>
              <w:pStyle w:val="TableParagraph"/>
              <w:tabs>
                <w:tab w:pos="858" w:val="left" w:leader="none"/>
                <w:tab w:pos="893" w:val="left" w:leader="none"/>
              </w:tabs>
              <w:spacing w:line="280" w:lineRule="auto"/>
              <w:ind w:left="16" w:right="-15"/>
              <w:rPr>
                <w:sz w:val="20"/>
              </w:rPr>
            </w:pPr>
            <w:r>
              <w:rPr>
                <w:spacing w:val="-2"/>
                <w:sz w:val="20"/>
              </w:rPr>
              <w:t>Nome:</w:t>
            </w:r>
            <w:r>
              <w:rPr>
                <w:sz w:val="20"/>
              </w:rPr>
              <w:tab/>
            </w:r>
            <w:r>
              <w:rPr>
                <w:spacing w:val="-6"/>
                <w:sz w:val="20"/>
              </w:rPr>
              <w:t>Yan </w:t>
            </w:r>
            <w:r>
              <w:rPr>
                <w:spacing w:val="-2"/>
                <w:sz w:val="20"/>
              </w:rPr>
              <w:t>Lucas</w:t>
            </w:r>
            <w:r>
              <w:rPr>
                <w:sz w:val="20"/>
              </w:rPr>
              <w:tab/>
              <w:tab/>
            </w:r>
            <w:r>
              <w:rPr>
                <w:spacing w:val="-4"/>
                <w:sz w:val="20"/>
              </w:rPr>
              <w:t>dos </w:t>
            </w:r>
            <w:r>
              <w:rPr>
                <w:spacing w:val="-2"/>
                <w:sz w:val="20"/>
              </w:rPr>
              <w:t>Santos Cerqueira</w:t>
            </w:r>
          </w:p>
        </w:tc>
      </w:tr>
      <w:tr>
        <w:trPr>
          <w:trHeight w:val="1319" w:hRule="atLeast"/>
        </w:trPr>
        <w:tc>
          <w:tcPr>
            <w:tcW w:w="1215" w:type="dxa"/>
            <w:tcBorders>
              <w:right w:val="double" w:sz="6" w:space="0" w:color="808080"/>
            </w:tcBorders>
          </w:tcPr>
          <w:p>
            <w:pPr>
              <w:pStyle w:val="TableParagraph"/>
              <w:spacing w:before="68"/>
              <w:rPr>
                <w:b/>
                <w:sz w:val="20"/>
              </w:rPr>
            </w:pPr>
          </w:p>
          <w:p>
            <w:pPr>
              <w:pStyle w:val="TableParagraph"/>
              <w:tabs>
                <w:tab w:pos="982" w:val="left" w:leader="none"/>
              </w:tabs>
              <w:spacing w:line="280" w:lineRule="auto"/>
              <w:ind w:left="16" w:right="-15"/>
              <w:rPr>
                <w:sz w:val="20"/>
              </w:rPr>
            </w:pPr>
            <w:r>
              <w:rPr>
                <w:spacing w:val="-2"/>
                <w:sz w:val="20"/>
              </w:rPr>
              <w:t>Cargo: Auxiliar</w:t>
            </w:r>
            <w:r>
              <w:rPr>
                <w:sz w:val="20"/>
              </w:rPr>
              <w:tab/>
            </w:r>
            <w:r>
              <w:rPr>
                <w:spacing w:val="-6"/>
                <w:sz w:val="20"/>
              </w:rPr>
              <w:t>de </w:t>
            </w:r>
            <w:r>
              <w:rPr>
                <w:spacing w:val="-2"/>
                <w:sz w:val="20"/>
              </w:rPr>
              <w:t>Escritório</w:t>
            </w:r>
          </w:p>
        </w:tc>
      </w:tr>
      <w:tr>
        <w:trPr>
          <w:trHeight w:val="1304" w:hRule="atLeast"/>
        </w:trPr>
        <w:tc>
          <w:tcPr>
            <w:tcW w:w="1215" w:type="dxa"/>
            <w:tcBorders>
              <w:right w:val="double" w:sz="6" w:space="0" w:color="808080"/>
            </w:tcBorders>
          </w:tcPr>
          <w:p>
            <w:pPr>
              <w:pStyle w:val="TableParagraph"/>
              <w:spacing w:before="68"/>
              <w:rPr>
                <w:b/>
                <w:sz w:val="20"/>
              </w:rPr>
            </w:pPr>
          </w:p>
          <w:p>
            <w:pPr>
              <w:pStyle w:val="TableParagraph"/>
              <w:spacing w:line="280" w:lineRule="auto"/>
              <w:ind w:left="16" w:right="85"/>
              <w:rPr>
                <w:sz w:val="20"/>
              </w:rPr>
            </w:pPr>
            <w:r>
              <w:rPr>
                <w:spacing w:val="-4"/>
                <w:sz w:val="20"/>
              </w:rPr>
              <w:t>CPF: </w:t>
            </w:r>
            <w:r>
              <w:rPr>
                <w:spacing w:val="-2"/>
                <w:sz w:val="20"/>
              </w:rPr>
              <w:t>149.318.157-</w:t>
            </w:r>
          </w:p>
          <w:p>
            <w:pPr>
              <w:pStyle w:val="TableParagraph"/>
              <w:spacing w:before="2"/>
              <w:ind w:left="16"/>
              <w:rPr>
                <w:sz w:val="20"/>
              </w:rPr>
            </w:pPr>
            <w:r>
              <w:rPr>
                <w:spacing w:val="-5"/>
                <w:sz w:val="20"/>
              </w:rPr>
              <w:t>23</w:t>
            </w:r>
          </w:p>
        </w:tc>
      </w:tr>
      <w:tr>
        <w:trPr>
          <w:trHeight w:val="1304" w:hRule="atLeast"/>
        </w:trPr>
        <w:tc>
          <w:tcPr>
            <w:tcW w:w="1215" w:type="dxa"/>
            <w:tcBorders>
              <w:right w:val="double" w:sz="6" w:space="0" w:color="808080"/>
            </w:tcBorders>
          </w:tcPr>
          <w:p>
            <w:pPr>
              <w:pStyle w:val="TableParagraph"/>
              <w:spacing w:before="68"/>
              <w:rPr>
                <w:b/>
                <w:sz w:val="20"/>
              </w:rPr>
            </w:pPr>
          </w:p>
          <w:p>
            <w:pPr>
              <w:pStyle w:val="TableParagraph"/>
              <w:spacing w:line="280" w:lineRule="auto"/>
              <w:ind w:left="16" w:right="-15"/>
              <w:jc w:val="both"/>
              <w:rPr>
                <w:sz w:val="20"/>
              </w:rPr>
            </w:pPr>
            <w:r>
              <w:rPr>
                <w:sz w:val="20"/>
              </w:rPr>
              <w:t>Nome: Edgar Rosa Vieira </w:t>
            </w:r>
            <w:r>
              <w:rPr>
                <w:spacing w:val="-2"/>
                <w:sz w:val="20"/>
              </w:rPr>
              <w:t>Junior</w:t>
            </w:r>
          </w:p>
        </w:tc>
      </w:tr>
      <w:tr>
        <w:trPr>
          <w:trHeight w:val="1432" w:hRule="atLeast"/>
        </w:trPr>
        <w:tc>
          <w:tcPr>
            <w:tcW w:w="1215" w:type="dxa"/>
            <w:tcBorders>
              <w:bottom w:val="nil"/>
              <w:right w:val="double" w:sz="6" w:space="0" w:color="808080"/>
            </w:tcBorders>
          </w:tcPr>
          <w:p>
            <w:pPr>
              <w:pStyle w:val="TableParagraph"/>
              <w:spacing w:before="68"/>
              <w:rPr>
                <w:b/>
                <w:sz w:val="20"/>
              </w:rPr>
            </w:pPr>
          </w:p>
          <w:p>
            <w:pPr>
              <w:pStyle w:val="TableParagraph"/>
              <w:tabs>
                <w:tab w:pos="982" w:val="left" w:leader="none"/>
              </w:tabs>
              <w:spacing w:line="280" w:lineRule="auto"/>
              <w:ind w:left="16" w:right="-15"/>
              <w:rPr>
                <w:sz w:val="20"/>
              </w:rPr>
            </w:pPr>
            <w:r>
              <w:rPr>
                <w:spacing w:val="-2"/>
                <w:sz w:val="20"/>
              </w:rPr>
              <w:t>Cargo:</w:t>
            </w:r>
            <w:r>
              <w:rPr>
                <w:spacing w:val="80"/>
                <w:sz w:val="20"/>
              </w:rPr>
              <w:t> </w:t>
            </w:r>
            <w:r>
              <w:rPr>
                <w:spacing w:val="-2"/>
                <w:sz w:val="20"/>
              </w:rPr>
              <w:t>Agente</w:t>
            </w:r>
            <w:r>
              <w:rPr>
                <w:sz w:val="20"/>
              </w:rPr>
              <w:tab/>
            </w:r>
            <w:r>
              <w:rPr>
                <w:spacing w:val="-6"/>
                <w:sz w:val="20"/>
              </w:rPr>
              <w:t>de </w:t>
            </w:r>
            <w:r>
              <w:rPr>
                <w:spacing w:val="-2"/>
                <w:sz w:val="20"/>
              </w:rPr>
              <w:t>Contratação</w:t>
            </w:r>
          </w:p>
        </w:tc>
      </w:tr>
    </w:tbl>
    <w:p>
      <w:pPr>
        <w:pStyle w:val="TableParagraph"/>
        <w:spacing w:after="0" w:line="280" w:lineRule="auto"/>
        <w:rPr>
          <w:sz w:val="20"/>
        </w:rPr>
        <w:sectPr>
          <w:pgSz w:w="15840" w:h="24480"/>
          <w:pgMar w:top="0" w:bottom="0" w:left="0" w:right="0"/>
        </w:sectPr>
      </w:pPr>
    </w:p>
    <w:p>
      <w:pPr>
        <w:pStyle w:val="BodyText"/>
        <w:ind w:left="120"/>
      </w:pPr>
      <w:r>
        <w:rPr/>
        <mc:AlternateContent>
          <mc:Choice Requires="wps">
            <w:drawing>
              <wp:inline distT="0" distB="0" distL="0" distR="0">
                <wp:extent cx="809625" cy="1219200"/>
                <wp:effectExtent l="9525" t="0" r="0" b="9525"/>
                <wp:docPr id="20" name="Group 20"/>
                <wp:cNvGraphicFramePr>
                  <a:graphicFrameLocks/>
                </wp:cNvGraphicFramePr>
                <a:graphic>
                  <a:graphicData uri="http://schemas.microsoft.com/office/word/2010/wordprocessingGroup">
                    <wpg:wgp>
                      <wpg:cNvPr id="20" name="Group 20"/>
                      <wpg:cNvGrpSpPr/>
                      <wpg:grpSpPr>
                        <a:xfrm>
                          <a:off x="0" y="0"/>
                          <a:ext cx="809625" cy="1219200"/>
                          <a:chExt cx="809625" cy="1219200"/>
                        </a:xfrm>
                      </wpg:grpSpPr>
                      <wps:wsp>
                        <wps:cNvPr id="21" name="Graphic 21"/>
                        <wps:cNvSpPr/>
                        <wps:spPr>
                          <a:xfrm>
                            <a:off x="-12" y="8"/>
                            <a:ext cx="809625" cy="1219200"/>
                          </a:xfrm>
                          <a:custGeom>
                            <a:avLst/>
                            <a:gdLst/>
                            <a:ahLst/>
                            <a:cxnLst/>
                            <a:rect l="l" t="t" r="r" b="b"/>
                            <a:pathLst>
                              <a:path w="809625" h="1219200">
                                <a:moveTo>
                                  <a:pt x="809625" y="0"/>
                                </a:moveTo>
                                <a:lnTo>
                                  <a:pt x="800100" y="0"/>
                                </a:lnTo>
                                <a:lnTo>
                                  <a:pt x="800100" y="1209675"/>
                                </a:lnTo>
                                <a:lnTo>
                                  <a:pt x="0" y="1209675"/>
                                </a:lnTo>
                                <a:lnTo>
                                  <a:pt x="0" y="1219200"/>
                                </a:lnTo>
                                <a:lnTo>
                                  <a:pt x="800100" y="1219200"/>
                                </a:lnTo>
                                <a:lnTo>
                                  <a:pt x="809625" y="1219200"/>
                                </a:lnTo>
                                <a:lnTo>
                                  <a:pt x="809625" y="1209675"/>
                                </a:lnTo>
                                <a:lnTo>
                                  <a:pt x="809625" y="0"/>
                                </a:lnTo>
                                <a:close/>
                              </a:path>
                            </a:pathLst>
                          </a:custGeom>
                          <a:solidFill>
                            <a:srgbClr val="2B2B2B"/>
                          </a:solidFill>
                        </wps:spPr>
                        <wps:bodyPr wrap="square" lIns="0" tIns="0" rIns="0" bIns="0" rtlCol="0">
                          <a:prstTxWarp prst="textNoShape">
                            <a:avLst/>
                          </a:prstTxWarp>
                          <a:noAutofit/>
                        </wps:bodyPr>
                      </wps:wsp>
                      <wps:wsp>
                        <wps:cNvPr id="22" name="Graphic 22"/>
                        <wps:cNvSpPr/>
                        <wps:spPr>
                          <a:xfrm>
                            <a:off x="-12" y="8"/>
                            <a:ext cx="781050" cy="1219200"/>
                          </a:xfrm>
                          <a:custGeom>
                            <a:avLst/>
                            <a:gdLst/>
                            <a:ahLst/>
                            <a:cxnLst/>
                            <a:rect l="l" t="t" r="r" b="b"/>
                            <a:pathLst>
                              <a:path w="781050" h="1219200">
                                <a:moveTo>
                                  <a:pt x="9525" y="0"/>
                                </a:moveTo>
                                <a:lnTo>
                                  <a:pt x="0" y="0"/>
                                </a:lnTo>
                                <a:lnTo>
                                  <a:pt x="0" y="1219200"/>
                                </a:lnTo>
                                <a:lnTo>
                                  <a:pt x="9525" y="1209675"/>
                                </a:lnTo>
                                <a:lnTo>
                                  <a:pt x="9525" y="0"/>
                                </a:lnTo>
                                <a:close/>
                              </a:path>
                              <a:path w="781050" h="1219200">
                                <a:moveTo>
                                  <a:pt x="781050" y="0"/>
                                </a:moveTo>
                                <a:lnTo>
                                  <a:pt x="771525" y="0"/>
                                </a:lnTo>
                                <a:lnTo>
                                  <a:pt x="771525" y="495300"/>
                                </a:lnTo>
                                <a:lnTo>
                                  <a:pt x="28575" y="495300"/>
                                </a:lnTo>
                                <a:lnTo>
                                  <a:pt x="28575" y="504825"/>
                                </a:lnTo>
                                <a:lnTo>
                                  <a:pt x="771525" y="504825"/>
                                </a:lnTo>
                                <a:lnTo>
                                  <a:pt x="781050" y="504825"/>
                                </a:lnTo>
                                <a:lnTo>
                                  <a:pt x="781050" y="495300"/>
                                </a:lnTo>
                                <a:lnTo>
                                  <a:pt x="781050" y="0"/>
                                </a:lnTo>
                                <a:close/>
                              </a:path>
                            </a:pathLst>
                          </a:custGeom>
                          <a:solidFill>
                            <a:srgbClr val="808080"/>
                          </a:solidFill>
                        </wps:spPr>
                        <wps:bodyPr wrap="square" lIns="0" tIns="0" rIns="0" bIns="0" rtlCol="0">
                          <a:prstTxWarp prst="textNoShape">
                            <a:avLst/>
                          </a:prstTxWarp>
                          <a:noAutofit/>
                        </wps:bodyPr>
                      </wps:wsp>
                      <wps:wsp>
                        <wps:cNvPr id="23" name="Graphic 23"/>
                        <wps:cNvSpPr/>
                        <wps:spPr>
                          <a:xfrm>
                            <a:off x="28562" y="8"/>
                            <a:ext cx="752475" cy="533400"/>
                          </a:xfrm>
                          <a:custGeom>
                            <a:avLst/>
                            <a:gdLst/>
                            <a:ahLst/>
                            <a:cxnLst/>
                            <a:rect l="l" t="t" r="r" b="b"/>
                            <a:pathLst>
                              <a:path w="752475" h="533400">
                                <a:moveTo>
                                  <a:pt x="9525" y="0"/>
                                </a:moveTo>
                                <a:lnTo>
                                  <a:pt x="0" y="0"/>
                                </a:lnTo>
                                <a:lnTo>
                                  <a:pt x="0" y="504825"/>
                                </a:lnTo>
                                <a:lnTo>
                                  <a:pt x="9525" y="495300"/>
                                </a:lnTo>
                                <a:lnTo>
                                  <a:pt x="9525" y="0"/>
                                </a:lnTo>
                                <a:close/>
                              </a:path>
                              <a:path w="752475" h="533400">
                                <a:moveTo>
                                  <a:pt x="752475" y="523875"/>
                                </a:moveTo>
                                <a:lnTo>
                                  <a:pt x="0" y="523875"/>
                                </a:lnTo>
                                <a:lnTo>
                                  <a:pt x="0" y="533400"/>
                                </a:lnTo>
                                <a:lnTo>
                                  <a:pt x="752475" y="533400"/>
                                </a:lnTo>
                                <a:lnTo>
                                  <a:pt x="752475" y="523875"/>
                                </a:lnTo>
                                <a:close/>
                              </a:path>
                            </a:pathLst>
                          </a:custGeom>
                          <a:solidFill>
                            <a:srgbClr val="2B2B2B"/>
                          </a:solidFill>
                        </wps:spPr>
                        <wps:bodyPr wrap="square" lIns="0" tIns="0" rIns="0" bIns="0" rtlCol="0">
                          <a:prstTxWarp prst="textNoShape">
                            <a:avLst/>
                          </a:prstTxWarp>
                          <a:noAutofit/>
                        </wps:bodyPr>
                      </wps:wsp>
                      <wps:wsp>
                        <wps:cNvPr id="24" name="Graphic 24"/>
                        <wps:cNvSpPr/>
                        <wps:spPr>
                          <a:xfrm>
                            <a:off x="28562" y="523883"/>
                            <a:ext cx="752475" cy="666750"/>
                          </a:xfrm>
                          <a:custGeom>
                            <a:avLst/>
                            <a:gdLst/>
                            <a:ahLst/>
                            <a:cxnLst/>
                            <a:rect l="l" t="t" r="r" b="b"/>
                            <a:pathLst>
                              <a:path w="752475" h="666750">
                                <a:moveTo>
                                  <a:pt x="752475" y="0"/>
                                </a:moveTo>
                                <a:lnTo>
                                  <a:pt x="742950" y="9525"/>
                                </a:lnTo>
                                <a:lnTo>
                                  <a:pt x="742950" y="657225"/>
                                </a:lnTo>
                                <a:lnTo>
                                  <a:pt x="0" y="657225"/>
                                </a:lnTo>
                                <a:lnTo>
                                  <a:pt x="0" y="666750"/>
                                </a:lnTo>
                                <a:lnTo>
                                  <a:pt x="742950" y="666750"/>
                                </a:lnTo>
                                <a:lnTo>
                                  <a:pt x="752475" y="666750"/>
                                </a:lnTo>
                                <a:lnTo>
                                  <a:pt x="752475" y="657225"/>
                                </a:lnTo>
                                <a:lnTo>
                                  <a:pt x="752475" y="0"/>
                                </a:lnTo>
                                <a:close/>
                              </a:path>
                            </a:pathLst>
                          </a:custGeom>
                          <a:solidFill>
                            <a:srgbClr val="808080"/>
                          </a:solidFill>
                        </wps:spPr>
                        <wps:bodyPr wrap="square" lIns="0" tIns="0" rIns="0" bIns="0" rtlCol="0">
                          <a:prstTxWarp prst="textNoShape">
                            <a:avLst/>
                          </a:prstTxWarp>
                          <a:noAutofit/>
                        </wps:bodyPr>
                      </wps:wsp>
                      <wps:wsp>
                        <wps:cNvPr id="25" name="Graphic 25"/>
                        <wps:cNvSpPr/>
                        <wps:spPr>
                          <a:xfrm>
                            <a:off x="28574" y="523874"/>
                            <a:ext cx="9525" cy="666750"/>
                          </a:xfrm>
                          <a:custGeom>
                            <a:avLst/>
                            <a:gdLst/>
                            <a:ahLst/>
                            <a:cxnLst/>
                            <a:rect l="l" t="t" r="r" b="b"/>
                            <a:pathLst>
                              <a:path w="9525" h="666750">
                                <a:moveTo>
                                  <a:pt x="0" y="666749"/>
                                </a:moveTo>
                                <a:lnTo>
                                  <a:pt x="0" y="0"/>
                                </a:lnTo>
                                <a:lnTo>
                                  <a:pt x="9524" y="0"/>
                                </a:lnTo>
                                <a:lnTo>
                                  <a:pt x="9524" y="657224"/>
                                </a:lnTo>
                                <a:lnTo>
                                  <a:pt x="0" y="666749"/>
                                </a:lnTo>
                                <a:close/>
                              </a:path>
                            </a:pathLst>
                          </a:custGeom>
                          <a:solidFill>
                            <a:srgbClr val="2B2B2B"/>
                          </a:solidFill>
                        </wps:spPr>
                        <wps:bodyPr wrap="square" lIns="0" tIns="0" rIns="0" bIns="0" rtlCol="0">
                          <a:prstTxWarp prst="textNoShape">
                            <a:avLst/>
                          </a:prstTxWarp>
                          <a:noAutofit/>
                        </wps:bodyPr>
                      </wps:wsp>
                      <wps:wsp>
                        <wps:cNvPr id="26" name="Textbox 26"/>
                        <wps:cNvSpPr txBox="1"/>
                        <wps:spPr>
                          <a:xfrm>
                            <a:off x="0" y="0"/>
                            <a:ext cx="809625" cy="1219200"/>
                          </a:xfrm>
                          <a:prstGeom prst="rect">
                            <a:avLst/>
                          </a:prstGeom>
                        </wps:spPr>
                        <wps:txbx>
                          <w:txbxContent>
                            <w:p>
                              <w:pPr>
                                <w:spacing w:line="280" w:lineRule="auto" w:before="23"/>
                                <w:ind w:left="61" w:right="0" w:firstLine="0"/>
                                <w:jc w:val="left"/>
                                <w:rPr>
                                  <w:sz w:val="20"/>
                                </w:rPr>
                              </w:pPr>
                              <w:r>
                                <w:rPr>
                                  <w:spacing w:val="-2"/>
                                  <w:sz w:val="20"/>
                                </w:rPr>
                                <w:t>(Planejamento HUPE)</w:t>
                              </w:r>
                            </w:p>
                          </w:txbxContent>
                        </wps:txbx>
                        <wps:bodyPr wrap="square" lIns="0" tIns="0" rIns="0" bIns="0" rtlCol="0">
                          <a:noAutofit/>
                        </wps:bodyPr>
                      </wps:wsp>
                      <wps:wsp>
                        <wps:cNvPr id="27" name="Textbox 27"/>
                        <wps:cNvSpPr txBox="1"/>
                        <wps:spPr>
                          <a:xfrm>
                            <a:off x="23812" y="519112"/>
                            <a:ext cx="762000" cy="676275"/>
                          </a:xfrm>
                          <a:prstGeom prst="rect">
                            <a:avLst/>
                          </a:prstGeom>
                        </wps:spPr>
                        <wps:txbx>
                          <w:txbxContent>
                            <w:p>
                              <w:pPr>
                                <w:spacing w:line="240" w:lineRule="auto" w:before="55"/>
                                <w:rPr>
                                  <w:b/>
                                  <w:sz w:val="20"/>
                                </w:rPr>
                              </w:pPr>
                            </w:p>
                            <w:p>
                              <w:pPr>
                                <w:spacing w:line="280" w:lineRule="auto" w:before="1"/>
                                <w:ind w:left="23" w:right="19" w:firstLine="0"/>
                                <w:jc w:val="left"/>
                                <w:rPr>
                                  <w:sz w:val="20"/>
                                </w:rPr>
                              </w:pPr>
                              <w:r>
                                <w:rPr>
                                  <w:sz w:val="20"/>
                                </w:rPr>
                                <w:t>ID </w:t>
                              </w:r>
                              <w:r>
                                <w:rPr>
                                  <w:sz w:val="20"/>
                                </w:rPr>
                                <w:t>Funcional: </w:t>
                              </w:r>
                              <w:r>
                                <w:rPr>
                                  <w:spacing w:val="-2"/>
                                  <w:sz w:val="20"/>
                                </w:rPr>
                                <w:t>4460541-2</w:t>
                              </w:r>
                            </w:p>
                          </w:txbxContent>
                        </wps:txbx>
                        <wps:bodyPr wrap="square" lIns="0" tIns="0" rIns="0" bIns="0" rtlCol="0">
                          <a:noAutofit/>
                        </wps:bodyPr>
                      </wps:wsp>
                    </wpg:wgp>
                  </a:graphicData>
                </a:graphic>
              </wp:inline>
            </w:drawing>
          </mc:Choice>
          <mc:Fallback>
            <w:pict>
              <v:group style="width:63.75pt;height:96pt;mso-position-horizontal-relative:char;mso-position-vertical-relative:line" id="docshapegroup17" coordorigin="0,0" coordsize="1275,1920">
                <v:shape style="position:absolute;left:-1;top:0;width:1275;height:1920" id="docshape18" coordorigin="0,0" coordsize="1275,1920" path="m1275,0l1260,0,1260,1905,0,1905,0,1920,1260,1920,1275,1920,1275,1905,1275,0xe" filled="true" fillcolor="#2b2b2b" stroked="false">
                  <v:path arrowok="t"/>
                  <v:fill type="solid"/>
                </v:shape>
                <v:shape style="position:absolute;left:-1;top:0;width:1230;height:1920" id="docshape19" coordorigin="0,0" coordsize="1230,1920" path="m15,0l0,0,0,1920,15,1905,15,0xm1230,0l1215,0,1215,780,45,780,45,795,1215,795,1230,795,1230,780,1230,0xe" filled="true" fillcolor="#808080" stroked="false">
                  <v:path arrowok="t"/>
                  <v:fill type="solid"/>
                </v:shape>
                <v:shape style="position:absolute;left:44;top:0;width:1185;height:840" id="docshape20" coordorigin="45,0" coordsize="1185,840" path="m60,0l45,0,45,795,60,780,60,0xm1230,825l45,825,45,840,1230,840,1230,825xe" filled="true" fillcolor="#2b2b2b" stroked="false">
                  <v:path arrowok="t"/>
                  <v:fill type="solid"/>
                </v:shape>
                <v:shape style="position:absolute;left:44;top:825;width:1185;height:1050" id="docshape21" coordorigin="45,825" coordsize="1185,1050" path="m1230,825l1215,840,1215,1860,45,1860,45,1875,1215,1875,1230,1875,1230,1860,1230,825xe" filled="true" fillcolor="#808080" stroked="false">
                  <v:path arrowok="t"/>
                  <v:fill type="solid"/>
                </v:shape>
                <v:shape style="position:absolute;left:45;top:825;width:15;height:1050" id="docshape22" coordorigin="45,825" coordsize="15,1050" path="m45,1875l45,825,60,825,60,1860,45,1875xe" filled="true" fillcolor="#2b2b2b" stroked="false">
                  <v:path arrowok="t"/>
                  <v:fill type="solid"/>
                </v:shape>
                <v:shapetype id="_x0000_t202" o:spt="202" coordsize="21600,21600" path="m,l,21600r21600,l21600,xe">
                  <v:stroke joinstyle="miter"/>
                  <v:path gradientshapeok="t" o:connecttype="rect"/>
                </v:shapetype>
                <v:shape style="position:absolute;left:0;top:0;width:1275;height:1920" type="#_x0000_t202" id="docshape23" filled="false" stroked="false">
                  <v:textbox inset="0,0,0,0">
                    <w:txbxContent>
                      <w:p>
                        <w:pPr>
                          <w:spacing w:line="280" w:lineRule="auto" w:before="23"/>
                          <w:ind w:left="61" w:right="0" w:firstLine="0"/>
                          <w:jc w:val="left"/>
                          <w:rPr>
                            <w:sz w:val="20"/>
                          </w:rPr>
                        </w:pPr>
                        <w:r>
                          <w:rPr>
                            <w:spacing w:val="-2"/>
                            <w:sz w:val="20"/>
                          </w:rPr>
                          <w:t>(Planejamento HUPE)</w:t>
                        </w:r>
                      </w:p>
                    </w:txbxContent>
                  </v:textbox>
                  <w10:wrap type="none"/>
                </v:shape>
                <v:shape style="position:absolute;left:37;top:817;width:1200;height:1065" type="#_x0000_t202" id="docshape24" filled="false" stroked="false">
                  <v:textbox inset="0,0,0,0">
                    <w:txbxContent>
                      <w:p>
                        <w:pPr>
                          <w:spacing w:line="240" w:lineRule="auto" w:before="55"/>
                          <w:rPr>
                            <w:b/>
                            <w:sz w:val="20"/>
                          </w:rPr>
                        </w:pPr>
                      </w:p>
                      <w:p>
                        <w:pPr>
                          <w:spacing w:line="280" w:lineRule="auto" w:before="1"/>
                          <w:ind w:left="23" w:right="19" w:firstLine="0"/>
                          <w:jc w:val="left"/>
                          <w:rPr>
                            <w:sz w:val="20"/>
                          </w:rPr>
                        </w:pPr>
                        <w:r>
                          <w:rPr>
                            <w:sz w:val="20"/>
                          </w:rPr>
                          <w:t>ID </w:t>
                        </w:r>
                        <w:r>
                          <w:rPr>
                            <w:sz w:val="20"/>
                          </w:rPr>
                          <w:t>Funcional: </w:t>
                        </w:r>
                        <w:r>
                          <w:rPr>
                            <w:spacing w:val="-2"/>
                            <w:sz w:val="20"/>
                          </w:rPr>
                          <w:t>4460541-2</w:t>
                        </w:r>
                      </w:p>
                    </w:txbxContent>
                  </v:textbox>
                  <w10:wrap type="none"/>
                </v:shape>
              </v:group>
            </w:pict>
          </mc:Fallback>
        </mc:AlternateContent>
      </w:r>
      <w:r>
        <w:rPr/>
      </w:r>
    </w:p>
    <w:p>
      <w:pPr>
        <w:pStyle w:val="BodyText"/>
        <w:rPr>
          <w:b/>
        </w:rPr>
      </w:pPr>
    </w:p>
    <w:p>
      <w:pPr>
        <w:pStyle w:val="BodyText"/>
        <w:rPr>
          <w:b/>
        </w:rPr>
      </w:pPr>
    </w:p>
    <w:p>
      <w:pPr>
        <w:pStyle w:val="BodyText"/>
        <w:spacing w:before="57"/>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200"/>
      </w:tblGrid>
      <w:tr>
        <w:trPr>
          <w:trHeight w:val="1574" w:hRule="atLeast"/>
        </w:trPr>
        <w:tc>
          <w:tcPr>
            <w:tcW w:w="1200" w:type="dxa"/>
            <w:tcBorders>
              <w:right w:val="double" w:sz="6" w:space="0" w:color="808080"/>
            </w:tcBorders>
          </w:tcPr>
          <w:p>
            <w:pPr>
              <w:pStyle w:val="TableParagraph"/>
              <w:spacing w:before="40"/>
              <w:rPr>
                <w:b/>
                <w:sz w:val="20"/>
              </w:rPr>
            </w:pPr>
          </w:p>
          <w:p>
            <w:pPr>
              <w:pStyle w:val="TableParagraph"/>
              <w:spacing w:line="280" w:lineRule="auto" w:before="1"/>
              <w:ind w:left="16"/>
              <w:rPr>
                <w:b/>
                <w:sz w:val="20"/>
              </w:rPr>
            </w:pPr>
            <w:r>
              <w:rPr>
                <w:b/>
                <w:spacing w:val="-2"/>
                <w:sz w:val="20"/>
              </w:rPr>
              <w:t>Elaborador </w:t>
            </w:r>
            <w:r>
              <w:rPr>
                <w:b/>
                <w:sz w:val="20"/>
              </w:rPr>
              <w:t>do</w:t>
            </w:r>
            <w:r>
              <w:rPr>
                <w:b/>
                <w:spacing w:val="2"/>
                <w:sz w:val="20"/>
              </w:rPr>
              <w:t> </w:t>
            </w:r>
            <w:r>
              <w:rPr>
                <w:b/>
                <w:sz w:val="20"/>
              </w:rPr>
              <w:t>Termo</w:t>
            </w:r>
            <w:r>
              <w:rPr>
                <w:b/>
                <w:spacing w:val="4"/>
                <w:sz w:val="20"/>
              </w:rPr>
              <w:t> </w:t>
            </w:r>
            <w:r>
              <w:rPr>
                <w:b/>
                <w:sz w:val="20"/>
              </w:rPr>
              <w:t>de </w:t>
            </w:r>
            <w:r>
              <w:rPr>
                <w:b/>
                <w:spacing w:val="-2"/>
                <w:sz w:val="20"/>
              </w:rPr>
              <w:t>Referência (UDA)</w:t>
            </w:r>
          </w:p>
        </w:tc>
      </w:tr>
      <w:tr>
        <w:trPr>
          <w:trHeight w:val="1859" w:hRule="atLeast"/>
        </w:trPr>
        <w:tc>
          <w:tcPr>
            <w:tcW w:w="1200" w:type="dxa"/>
            <w:tcBorders>
              <w:right w:val="double" w:sz="6" w:space="0" w:color="808080"/>
            </w:tcBorders>
          </w:tcPr>
          <w:p>
            <w:pPr>
              <w:pStyle w:val="TableParagraph"/>
              <w:spacing w:before="55"/>
              <w:rPr>
                <w:b/>
                <w:sz w:val="20"/>
              </w:rPr>
            </w:pPr>
          </w:p>
          <w:p>
            <w:pPr>
              <w:pStyle w:val="TableParagraph"/>
              <w:tabs>
                <w:tab w:pos="960" w:val="left" w:leader="none"/>
              </w:tabs>
              <w:spacing w:line="280" w:lineRule="auto" w:before="1"/>
              <w:ind w:left="16" w:right="4"/>
              <w:rPr>
                <w:sz w:val="20"/>
              </w:rPr>
            </w:pPr>
            <w:r>
              <w:rPr>
                <w:spacing w:val="-2"/>
                <w:sz w:val="20"/>
              </w:rPr>
              <w:t>Nome: Cristiane Ferreira</w:t>
            </w:r>
            <w:r>
              <w:rPr>
                <w:sz w:val="20"/>
              </w:rPr>
              <w:tab/>
            </w:r>
            <w:r>
              <w:rPr>
                <w:spacing w:val="-6"/>
                <w:sz w:val="20"/>
              </w:rPr>
              <w:t>de </w:t>
            </w:r>
            <w:r>
              <w:rPr>
                <w:spacing w:val="-2"/>
                <w:sz w:val="20"/>
              </w:rPr>
              <w:t>Araujo</w:t>
            </w:r>
            <w:r>
              <w:rPr>
                <w:spacing w:val="40"/>
                <w:sz w:val="20"/>
              </w:rPr>
              <w:t> </w:t>
            </w:r>
            <w:r>
              <w:rPr>
                <w:spacing w:val="-2"/>
                <w:sz w:val="20"/>
              </w:rPr>
              <w:t>Gomes</w:t>
            </w:r>
          </w:p>
        </w:tc>
      </w:tr>
      <w:tr>
        <w:trPr>
          <w:trHeight w:val="1844" w:hRule="atLeast"/>
        </w:trPr>
        <w:tc>
          <w:tcPr>
            <w:tcW w:w="1200" w:type="dxa"/>
            <w:tcBorders>
              <w:right w:val="double" w:sz="6" w:space="0" w:color="808080"/>
            </w:tcBorders>
          </w:tcPr>
          <w:p>
            <w:pPr>
              <w:pStyle w:val="TableParagraph"/>
              <w:spacing w:before="40"/>
              <w:rPr>
                <w:b/>
                <w:sz w:val="20"/>
              </w:rPr>
            </w:pPr>
          </w:p>
          <w:p>
            <w:pPr>
              <w:pStyle w:val="TableParagraph"/>
              <w:spacing w:line="280" w:lineRule="auto" w:before="1"/>
              <w:ind w:left="16"/>
              <w:rPr>
                <w:sz w:val="20"/>
              </w:rPr>
            </w:pPr>
            <w:r>
              <w:rPr>
                <w:spacing w:val="-2"/>
                <w:sz w:val="20"/>
              </w:rPr>
              <w:t>Cargo: Coordenadora </w:t>
            </w:r>
            <w:r>
              <w:rPr>
                <w:sz w:val="20"/>
              </w:rPr>
              <w:t>do</w:t>
            </w:r>
            <w:r>
              <w:rPr>
                <w:spacing w:val="14"/>
                <w:sz w:val="20"/>
              </w:rPr>
              <w:t> </w:t>
            </w:r>
            <w:r>
              <w:rPr>
                <w:sz w:val="20"/>
              </w:rPr>
              <w:t>Núcleo</w:t>
            </w:r>
            <w:r>
              <w:rPr>
                <w:spacing w:val="14"/>
                <w:sz w:val="20"/>
              </w:rPr>
              <w:t> </w:t>
            </w:r>
            <w:r>
              <w:rPr>
                <w:sz w:val="20"/>
              </w:rPr>
              <w:t>de </w:t>
            </w:r>
            <w:r>
              <w:rPr>
                <w:spacing w:val="-2"/>
                <w:sz w:val="20"/>
              </w:rPr>
              <w:t>Cirurgia Endovascular</w:t>
            </w:r>
          </w:p>
        </w:tc>
      </w:tr>
      <w:tr>
        <w:trPr>
          <w:trHeight w:val="1034" w:hRule="atLeast"/>
        </w:trPr>
        <w:tc>
          <w:tcPr>
            <w:tcW w:w="1200" w:type="dxa"/>
            <w:tcBorders>
              <w:bottom w:val="double" w:sz="6" w:space="0" w:color="808080"/>
              <w:right w:val="double" w:sz="6" w:space="0" w:color="808080"/>
            </w:tcBorders>
          </w:tcPr>
          <w:p>
            <w:pPr>
              <w:pStyle w:val="TableParagraph"/>
              <w:spacing w:before="40"/>
              <w:rPr>
                <w:b/>
                <w:sz w:val="20"/>
              </w:rPr>
            </w:pPr>
          </w:p>
          <w:p>
            <w:pPr>
              <w:pStyle w:val="TableParagraph"/>
              <w:spacing w:line="280" w:lineRule="auto" w:before="1"/>
              <w:ind w:left="16"/>
              <w:rPr>
                <w:sz w:val="20"/>
              </w:rPr>
            </w:pPr>
            <w:r>
              <w:rPr>
                <w:sz w:val="20"/>
              </w:rPr>
              <w:t>ID</w:t>
            </w:r>
            <w:r>
              <w:rPr>
                <w:spacing w:val="-8"/>
                <w:sz w:val="20"/>
              </w:rPr>
              <w:t> </w:t>
            </w:r>
            <w:r>
              <w:rPr>
                <w:sz w:val="20"/>
              </w:rPr>
              <w:t>Funcional: </w:t>
            </w:r>
            <w:r>
              <w:rPr>
                <w:spacing w:val="-2"/>
                <w:sz w:val="20"/>
              </w:rPr>
              <w:t>4406974</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9"/>
        <w:rPr>
          <w:b/>
        </w:rPr>
      </w:pPr>
    </w:p>
    <w:p>
      <w:pPr>
        <w:spacing w:before="1"/>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pStyle w:val="Heading4"/>
        <w:spacing w:line="280" w:lineRule="auto"/>
        <w:ind w:left="119" w:right="88" w:firstLine="0"/>
        <w:jc w:val="both"/>
      </w:pPr>
      <w:r>
        <w:rPr/>
        <w:t>CONTRATO Nº ................./2025/HUPE, DE AQUISIÇÃO DE MATERIAL OPMES, QUE FAZEM ENTRE SI A UNIVERSIDADE DO ESTADO DO RIO DE JANEIRO E A EMPRESA</w:t>
      </w:r>
      <w:r>
        <w:rPr>
          <w:spacing w:val="-13"/>
        </w:rPr>
        <w:t> </w:t>
      </w:r>
      <w:r>
        <w:rPr/>
        <w:t>..................................................</w:t>
      </w:r>
    </w:p>
    <w:p>
      <w:pPr>
        <w:pStyle w:val="BodyText"/>
        <w:spacing w:before="41"/>
        <w:rPr>
          <w:b/>
        </w:rPr>
      </w:pPr>
    </w:p>
    <w:p>
      <w:pPr>
        <w:pStyle w:val="BodyText"/>
        <w:spacing w:line="280" w:lineRule="auto" w:before="1"/>
        <w:ind w:left="119" w:right="8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w:t>
      </w:r>
      <w:r>
        <w:rPr/>
        <w:t>9 CRM/RJ,</w:t>
      </w:r>
      <w:r>
        <w:rPr>
          <w:spacing w:val="45"/>
        </w:rPr>
        <w:t> </w:t>
      </w:r>
      <w:r>
        <w:rPr/>
        <w:t>CPF</w:t>
      </w:r>
      <w:r>
        <w:rPr>
          <w:spacing w:val="48"/>
        </w:rPr>
        <w:t> </w:t>
      </w:r>
      <w:r>
        <w:rPr/>
        <w:t>nº</w:t>
      </w:r>
      <w:r>
        <w:rPr>
          <w:spacing w:val="48"/>
        </w:rPr>
        <w:t> </w:t>
      </w:r>
      <w:r>
        <w:rPr/>
        <w:t>332.272.257-00,</w:t>
      </w:r>
      <w:r>
        <w:rPr>
          <w:spacing w:val="48"/>
        </w:rPr>
        <w:t> </w:t>
      </w:r>
      <w:r>
        <w:rPr/>
        <w:t>doravante</w:t>
      </w:r>
      <w:r>
        <w:rPr>
          <w:spacing w:val="48"/>
        </w:rPr>
        <w:t> </w:t>
      </w:r>
      <w:r>
        <w:rPr/>
        <w:t>denominado</w:t>
      </w:r>
      <w:r>
        <w:rPr>
          <w:spacing w:val="48"/>
        </w:rPr>
        <w:t> </w:t>
      </w:r>
      <w:r>
        <w:rPr>
          <w:b/>
        </w:rPr>
        <w:t>CONTRATANTE</w:t>
      </w:r>
      <w:r>
        <w:rPr/>
        <w:t>,</w:t>
      </w:r>
      <w:r>
        <w:rPr>
          <w:spacing w:val="48"/>
        </w:rPr>
        <w:t> </w:t>
      </w:r>
      <w:r>
        <w:rPr/>
        <w:t>e</w:t>
      </w:r>
      <w:r>
        <w:rPr>
          <w:spacing w:val="68"/>
        </w:rPr>
        <w:t> </w:t>
      </w:r>
      <w:r>
        <w:rPr/>
        <w:t>a</w:t>
      </w:r>
      <w:r>
        <w:rPr>
          <w:spacing w:val="65"/>
          <w:w w:val="150"/>
        </w:rPr>
        <w:t> </w:t>
      </w:r>
      <w:r>
        <w:rPr/>
        <w:t>empresa..............................,</w:t>
      </w:r>
      <w:r>
        <w:rPr>
          <w:spacing w:val="48"/>
        </w:rPr>
        <w:t> </w:t>
      </w:r>
      <w:r>
        <w:rPr/>
        <w:t>com</w:t>
      </w:r>
      <w:r>
        <w:rPr>
          <w:spacing w:val="48"/>
        </w:rPr>
        <w:t> </w:t>
      </w:r>
      <w:r>
        <w:rPr/>
        <w:t>sede</w:t>
      </w:r>
      <w:r>
        <w:rPr>
          <w:spacing w:val="48"/>
        </w:rPr>
        <w:t> </w:t>
      </w:r>
      <w:r>
        <w:rPr/>
        <w:t>na</w:t>
      </w:r>
      <w:r>
        <w:rPr>
          <w:spacing w:val="48"/>
        </w:rPr>
        <w:t> </w:t>
      </w:r>
      <w:r>
        <w:rPr/>
        <w:t>............,</w:t>
      </w:r>
      <w:r>
        <w:rPr>
          <w:spacing w:val="48"/>
        </w:rPr>
        <w:t> </w:t>
      </w:r>
      <w:r>
        <w:rPr/>
        <w:t>inscrita</w:t>
      </w:r>
      <w:r>
        <w:rPr>
          <w:spacing w:val="48"/>
        </w:rPr>
        <w:t> </w:t>
      </w:r>
      <w:r>
        <w:rPr/>
        <w:t>no</w:t>
      </w:r>
      <w:r>
        <w:rPr>
          <w:spacing w:val="47"/>
        </w:rPr>
        <w:t> </w:t>
      </w:r>
      <w:r>
        <w:rPr/>
        <w:t>CNPJ/MF</w:t>
      </w:r>
      <w:r>
        <w:rPr>
          <w:spacing w:val="48"/>
        </w:rPr>
        <w:t> </w:t>
      </w:r>
      <w:r>
        <w:rPr/>
        <w:t>sob</w:t>
      </w:r>
      <w:r>
        <w:rPr>
          <w:spacing w:val="48"/>
        </w:rPr>
        <w:t> </w:t>
      </w:r>
      <w:r>
        <w:rPr/>
        <w:t>o</w:t>
      </w:r>
      <w:r>
        <w:rPr>
          <w:spacing w:val="48"/>
        </w:rPr>
        <w:t> </w:t>
      </w:r>
      <w:r>
        <w:rPr/>
        <w:t>nº</w:t>
      </w:r>
      <w:r>
        <w:rPr>
          <w:spacing w:val="48"/>
        </w:rPr>
        <w:t> </w:t>
      </w:r>
      <w:r>
        <w:rPr/>
        <w:t>.............,</w:t>
      </w:r>
      <w:r>
        <w:rPr>
          <w:spacing w:val="48"/>
        </w:rPr>
        <w:t> </w:t>
      </w:r>
      <w:r>
        <w:rPr/>
        <w:t>neste</w:t>
      </w:r>
      <w:r>
        <w:rPr>
          <w:spacing w:val="48"/>
        </w:rPr>
        <w:t> </w:t>
      </w:r>
      <w:r>
        <w:rPr>
          <w:spacing w:val="-5"/>
        </w:rPr>
        <w:t>ato</w:t>
      </w:r>
    </w:p>
    <w:p>
      <w:pPr>
        <w:pStyle w:val="BodyText"/>
        <w:tabs>
          <w:tab w:pos="9063" w:val="left" w:leader="dot"/>
        </w:tabs>
        <w:spacing w:before="2"/>
        <w:ind w:left="119"/>
        <w:jc w:val="both"/>
        <w:rPr>
          <w:b/>
        </w:rPr>
      </w:pPr>
      <w:r>
        <w:rPr/>
        <w:t>representada</w:t>
      </w:r>
      <w:r>
        <w:rPr>
          <w:spacing w:val="20"/>
        </w:rPr>
        <w:t> </w:t>
      </w:r>
      <w:r>
        <w:rPr/>
        <w:t>por</w:t>
      </w:r>
      <w:r>
        <w:rPr>
          <w:spacing w:val="20"/>
        </w:rPr>
        <w:t> </w:t>
      </w:r>
      <w:r>
        <w:rPr/>
        <w:t>..................................,</w:t>
      </w:r>
      <w:r>
        <w:rPr>
          <w:spacing w:val="20"/>
        </w:rPr>
        <w:t> </w:t>
      </w:r>
      <w:r>
        <w:rPr/>
        <w:t>portador</w:t>
      </w:r>
      <w:r>
        <w:rPr>
          <w:spacing w:val="20"/>
        </w:rPr>
        <w:t> </w:t>
      </w:r>
      <w:r>
        <w:rPr/>
        <w:t>da</w:t>
      </w:r>
      <w:r>
        <w:rPr>
          <w:spacing w:val="20"/>
        </w:rPr>
        <w:t> </w:t>
      </w:r>
      <w:r>
        <w:rPr/>
        <w:t>Carteira</w:t>
      </w:r>
      <w:r>
        <w:rPr>
          <w:spacing w:val="20"/>
        </w:rPr>
        <w:t> </w:t>
      </w:r>
      <w:r>
        <w:rPr/>
        <w:t>de</w:t>
      </w:r>
      <w:r>
        <w:rPr>
          <w:spacing w:val="20"/>
        </w:rPr>
        <w:t> </w:t>
      </w:r>
      <w:r>
        <w:rPr/>
        <w:t>Identidade</w:t>
      </w:r>
      <w:r>
        <w:rPr>
          <w:spacing w:val="20"/>
        </w:rPr>
        <w:t> </w:t>
      </w:r>
      <w:r>
        <w:rPr/>
        <w:t>nº</w:t>
      </w:r>
      <w:r>
        <w:rPr>
          <w:spacing w:val="20"/>
        </w:rPr>
        <w:t> </w:t>
      </w:r>
      <w:r>
        <w:rPr/>
        <w:t>.................,</w:t>
      </w:r>
      <w:r>
        <w:rPr>
          <w:spacing w:val="20"/>
        </w:rPr>
        <w:t> </w:t>
      </w:r>
      <w:r>
        <w:rPr/>
        <w:t>CPF</w:t>
      </w:r>
      <w:r>
        <w:rPr>
          <w:spacing w:val="20"/>
        </w:rPr>
        <w:t> </w:t>
      </w:r>
      <w:r>
        <w:rPr>
          <w:spacing w:val="-5"/>
        </w:rPr>
        <w:t>nº</w:t>
      </w:r>
      <w:r>
        <w:rPr/>
        <w:tab/>
        <w:t>,</w:t>
      </w:r>
      <w:r>
        <w:rPr>
          <w:spacing w:val="14"/>
        </w:rPr>
        <w:t> </w:t>
      </w:r>
      <w:r>
        <w:rPr/>
        <w:t>doravante</w:t>
      </w:r>
      <w:r>
        <w:rPr>
          <w:spacing w:val="17"/>
        </w:rPr>
        <w:t> </w:t>
      </w:r>
      <w:r>
        <w:rPr/>
        <w:t>denominado</w:t>
      </w:r>
      <w:r>
        <w:rPr>
          <w:spacing w:val="17"/>
        </w:rPr>
        <w:t> </w:t>
      </w:r>
      <w:r>
        <w:rPr>
          <w:b/>
        </w:rPr>
        <w:t>CONTRATADO</w:t>
      </w:r>
      <w:r>
        <w:rPr/>
        <w:t>,</w:t>
      </w:r>
      <w:r>
        <w:rPr>
          <w:spacing w:val="16"/>
        </w:rPr>
        <w:t> </w:t>
      </w:r>
      <w:r>
        <w:rPr/>
        <w:t>com</w:t>
      </w:r>
      <w:r>
        <w:rPr>
          <w:spacing w:val="17"/>
        </w:rPr>
        <w:t> </w:t>
      </w:r>
      <w:r>
        <w:rPr/>
        <w:t>fundamento</w:t>
      </w:r>
      <w:r>
        <w:rPr>
          <w:spacing w:val="17"/>
        </w:rPr>
        <w:t> </w:t>
      </w:r>
      <w:r>
        <w:rPr/>
        <w:t>no</w:t>
      </w:r>
      <w:r>
        <w:rPr>
          <w:spacing w:val="16"/>
        </w:rPr>
        <w:t> </w:t>
      </w:r>
      <w:r>
        <w:rPr/>
        <w:t>Processo</w:t>
      </w:r>
      <w:r>
        <w:rPr>
          <w:spacing w:val="17"/>
        </w:rPr>
        <w:t> </w:t>
      </w:r>
      <w:r>
        <w:rPr/>
        <w:t>nº</w:t>
      </w:r>
      <w:r>
        <w:rPr>
          <w:spacing w:val="17"/>
        </w:rPr>
        <w:t> </w:t>
      </w:r>
      <w:r>
        <w:rPr>
          <w:b/>
          <w:spacing w:val="-4"/>
        </w:rPr>
        <w:t>SEI-</w:t>
      </w:r>
    </w:p>
    <w:p>
      <w:pPr>
        <w:pStyle w:val="BodyText"/>
        <w:spacing w:line="280" w:lineRule="auto" w:before="40"/>
        <w:ind w:left="119" w:right="88"/>
        <w:jc w:val="both"/>
      </w:pPr>
      <w:r>
        <w:rPr>
          <w:b/>
        </w:rPr>
        <w:t>260007/003671/2025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252/2025, </w:t>
      </w:r>
      <w:r>
        <w:rPr/>
        <w:t>mediante as cláusulas </w:t>
      </w:r>
      <w:r>
        <w:rPr/>
        <w:t>e condições a seguir enunciadas.</w:t>
      </w:r>
    </w:p>
    <w:p>
      <w:pPr>
        <w:pStyle w:val="BodyText"/>
      </w:pPr>
    </w:p>
    <w:p>
      <w:pPr>
        <w:pStyle w:val="BodyText"/>
        <w:spacing w:before="98"/>
      </w:pPr>
    </w:p>
    <w:p>
      <w:pPr>
        <w:pStyle w:val="Heading3"/>
        <w:ind w:left="11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0"/>
        </w:numPr>
        <w:tabs>
          <w:tab w:pos="466" w:val="left" w:leader="none"/>
        </w:tabs>
        <w:spacing w:line="240" w:lineRule="auto" w:before="160" w:after="0"/>
        <w:ind w:left="466" w:right="0" w:hanging="347"/>
        <w:jc w:val="left"/>
        <w:rPr>
          <w:b/>
          <w:sz w:val="20"/>
        </w:rPr>
      </w:pPr>
      <w:r>
        <w:rPr>
          <w:sz w:val="20"/>
        </w:rPr>
        <w:t>O</w:t>
      </w:r>
      <w:r>
        <w:rPr>
          <w:spacing w:val="45"/>
          <w:sz w:val="20"/>
        </w:rPr>
        <w:t> </w:t>
      </w:r>
      <w:r>
        <w:rPr>
          <w:sz w:val="20"/>
        </w:rPr>
        <w:t>objeto</w:t>
      </w:r>
      <w:r>
        <w:rPr>
          <w:spacing w:val="46"/>
          <w:sz w:val="20"/>
        </w:rPr>
        <w:t> </w:t>
      </w:r>
      <w:r>
        <w:rPr>
          <w:sz w:val="20"/>
        </w:rPr>
        <w:t>do</w:t>
      </w:r>
      <w:r>
        <w:rPr>
          <w:spacing w:val="45"/>
          <w:sz w:val="20"/>
        </w:rPr>
        <w:t> </w:t>
      </w:r>
      <w:r>
        <w:rPr>
          <w:sz w:val="20"/>
        </w:rPr>
        <w:t>presente</w:t>
      </w:r>
      <w:r>
        <w:rPr>
          <w:spacing w:val="46"/>
          <w:sz w:val="20"/>
        </w:rPr>
        <w:t> </w:t>
      </w:r>
      <w:r>
        <w:rPr>
          <w:sz w:val="20"/>
        </w:rPr>
        <w:t>Contrato</w:t>
      </w:r>
      <w:r>
        <w:rPr>
          <w:spacing w:val="45"/>
          <w:sz w:val="20"/>
        </w:rPr>
        <w:t> </w:t>
      </w:r>
      <w:r>
        <w:rPr>
          <w:sz w:val="20"/>
        </w:rPr>
        <w:t>é</w:t>
      </w:r>
      <w:r>
        <w:rPr>
          <w:spacing w:val="46"/>
          <w:sz w:val="20"/>
        </w:rPr>
        <w:t> </w:t>
      </w:r>
      <w:r>
        <w:rPr>
          <w:sz w:val="20"/>
        </w:rPr>
        <w:t>a</w:t>
      </w:r>
      <w:r>
        <w:rPr>
          <w:spacing w:val="45"/>
          <w:sz w:val="20"/>
        </w:rPr>
        <w:t> </w:t>
      </w:r>
      <w:r>
        <w:rPr>
          <w:b/>
          <w:sz w:val="20"/>
        </w:rPr>
        <w:t>AQUISIÇÃO</w:t>
      </w:r>
      <w:r>
        <w:rPr>
          <w:b/>
          <w:spacing w:val="46"/>
          <w:sz w:val="20"/>
        </w:rPr>
        <w:t> </w:t>
      </w:r>
      <w:r>
        <w:rPr>
          <w:b/>
          <w:sz w:val="20"/>
        </w:rPr>
        <w:t>DE</w:t>
      </w:r>
      <w:r>
        <w:rPr>
          <w:b/>
          <w:spacing w:val="45"/>
          <w:sz w:val="20"/>
        </w:rPr>
        <w:t> </w:t>
      </w:r>
      <w:r>
        <w:rPr>
          <w:b/>
          <w:sz w:val="20"/>
        </w:rPr>
        <w:t>MATERIAL</w:t>
      </w:r>
      <w:r>
        <w:rPr>
          <w:b/>
          <w:spacing w:val="34"/>
          <w:sz w:val="20"/>
        </w:rPr>
        <w:t> </w:t>
      </w:r>
      <w:r>
        <w:rPr>
          <w:b/>
          <w:sz w:val="20"/>
        </w:rPr>
        <w:t>DE</w:t>
      </w:r>
      <w:r>
        <w:rPr>
          <w:b/>
          <w:spacing w:val="46"/>
          <w:sz w:val="20"/>
        </w:rPr>
        <w:t> </w:t>
      </w:r>
      <w:r>
        <w:rPr>
          <w:b/>
          <w:sz w:val="20"/>
        </w:rPr>
        <w:t>OPMES</w:t>
      </w:r>
      <w:r>
        <w:rPr>
          <w:b/>
          <w:spacing w:val="45"/>
          <w:sz w:val="20"/>
        </w:rPr>
        <w:t> </w:t>
      </w:r>
      <w:r>
        <w:rPr>
          <w:b/>
          <w:sz w:val="20"/>
        </w:rPr>
        <w:t>(ENDOPRÓTESE</w:t>
      </w:r>
      <w:r>
        <w:rPr>
          <w:b/>
          <w:spacing w:val="46"/>
          <w:sz w:val="20"/>
        </w:rPr>
        <w:t> </w:t>
      </w:r>
      <w:r>
        <w:rPr>
          <w:b/>
          <w:sz w:val="20"/>
        </w:rPr>
        <w:t>STENT)</w:t>
      </w:r>
      <w:r>
        <w:rPr>
          <w:b/>
          <w:spacing w:val="45"/>
          <w:sz w:val="20"/>
        </w:rPr>
        <w:t> </w:t>
      </w:r>
      <w:r>
        <w:rPr>
          <w:b/>
          <w:sz w:val="20"/>
        </w:rPr>
        <w:t>EM</w:t>
      </w:r>
      <w:r>
        <w:rPr>
          <w:b/>
          <w:spacing w:val="46"/>
          <w:sz w:val="20"/>
        </w:rPr>
        <w:t> </w:t>
      </w:r>
      <w:r>
        <w:rPr>
          <w:b/>
          <w:sz w:val="20"/>
        </w:rPr>
        <w:t>REGIME</w:t>
      </w:r>
      <w:r>
        <w:rPr>
          <w:b/>
          <w:spacing w:val="45"/>
          <w:sz w:val="20"/>
        </w:rPr>
        <w:t> </w:t>
      </w:r>
      <w:r>
        <w:rPr>
          <w:b/>
          <w:sz w:val="20"/>
        </w:rPr>
        <w:t>DE</w:t>
      </w:r>
      <w:r>
        <w:rPr>
          <w:b/>
          <w:spacing w:val="46"/>
          <w:sz w:val="20"/>
        </w:rPr>
        <w:t> </w:t>
      </w:r>
      <w:r>
        <w:rPr>
          <w:b/>
          <w:sz w:val="20"/>
        </w:rPr>
        <w:t>CONSIGNAÇÃO</w:t>
      </w:r>
      <w:r>
        <w:rPr>
          <w:b/>
          <w:spacing w:val="45"/>
          <w:sz w:val="20"/>
        </w:rPr>
        <w:t> </w:t>
      </w:r>
      <w:r>
        <w:rPr>
          <w:b/>
          <w:sz w:val="20"/>
        </w:rPr>
        <w:t>PARA</w:t>
      </w:r>
      <w:r>
        <w:rPr>
          <w:b/>
          <w:spacing w:val="23"/>
          <w:sz w:val="20"/>
        </w:rPr>
        <w:t> </w:t>
      </w:r>
      <w:r>
        <w:rPr>
          <w:b/>
          <w:sz w:val="20"/>
        </w:rPr>
        <w:t>A</w:t>
      </w:r>
      <w:r>
        <w:rPr>
          <w:b/>
          <w:spacing w:val="34"/>
          <w:sz w:val="20"/>
        </w:rPr>
        <w:t> </w:t>
      </w:r>
      <w:r>
        <w:rPr>
          <w:b/>
          <w:sz w:val="20"/>
        </w:rPr>
        <w:t>UDA</w:t>
      </w:r>
      <w:r>
        <w:rPr>
          <w:b/>
          <w:spacing w:val="34"/>
          <w:sz w:val="20"/>
        </w:rPr>
        <w:t> </w:t>
      </w:r>
      <w:r>
        <w:rPr>
          <w:b/>
          <w:spacing w:val="-2"/>
          <w:sz w:val="20"/>
        </w:rPr>
        <w:t>CIRURGIA</w:t>
      </w:r>
    </w:p>
    <w:p>
      <w:pPr>
        <w:pStyle w:val="BodyText"/>
        <w:spacing w:before="40"/>
        <w:ind w:left="119"/>
        <w:jc w:val="both"/>
      </w:pPr>
      <w:r>
        <w:rPr>
          <w:b/>
        </w:rPr>
        <w:t>VASCULAR</w:t>
      </w:r>
      <w:r>
        <w:rPr>
          <w:b/>
          <w:spacing w:val="-6"/>
        </w:rPr>
        <w:t> </w:t>
      </w:r>
      <w:r>
        <w:rPr>
          <w:b/>
        </w:rPr>
        <w:t>DO</w:t>
      </w:r>
      <w:r>
        <w:rPr>
          <w:b/>
          <w:spacing w:val="-3"/>
        </w:rPr>
        <w:t> </w:t>
      </w:r>
      <w:r>
        <w:rPr>
          <w:b/>
        </w:rPr>
        <w:t>HUPE,</w:t>
      </w:r>
      <w:r>
        <w:rPr>
          <w:b/>
          <w:spacing w:val="-3"/>
        </w:rPr>
        <w:t> </w:t>
      </w:r>
      <w:r>
        <w:rPr/>
        <w:t>a</w:t>
      </w:r>
      <w:r>
        <w:rPr>
          <w:spacing w:val="-3"/>
        </w:rPr>
        <w:t> </w:t>
      </w:r>
      <w:r>
        <w:rPr/>
        <w:t>serem</w:t>
      </w:r>
      <w:r>
        <w:rPr>
          <w:spacing w:val="-3"/>
        </w:rPr>
        <w:t> </w:t>
      </w:r>
      <w:r>
        <w:rPr/>
        <w:t>executados</w:t>
      </w:r>
      <w:r>
        <w:rPr>
          <w:spacing w:val="-4"/>
        </w:rPr>
        <w:t> </w:t>
      </w:r>
      <w:r>
        <w:rPr/>
        <w:t>nas</w:t>
      </w:r>
      <w:r>
        <w:rPr>
          <w:spacing w:val="-3"/>
        </w:rPr>
        <w:t> </w:t>
      </w:r>
      <w:r>
        <w:rPr/>
        <w:t>condições</w:t>
      </w:r>
      <w:r>
        <w:rPr>
          <w:spacing w:val="-3"/>
        </w:rPr>
        <w:t> </w:t>
      </w:r>
      <w:r>
        <w:rPr/>
        <w:t>estabelecidas</w:t>
      </w:r>
      <w:r>
        <w:rPr>
          <w:spacing w:val="-4"/>
        </w:rPr>
        <w:t> </w:t>
      </w:r>
      <w:r>
        <w:rPr/>
        <w:t>no</w:t>
      </w:r>
      <w:r>
        <w:rPr>
          <w:spacing w:val="-6"/>
        </w:rPr>
        <w:t> </w:t>
      </w:r>
      <w:r>
        <w:rPr/>
        <w:t>Termo</w:t>
      </w:r>
      <w:r>
        <w:rPr>
          <w:spacing w:val="-3"/>
        </w:rPr>
        <w:t> </w:t>
      </w:r>
      <w:r>
        <w:rPr/>
        <w:t>de</w:t>
      </w:r>
      <w:r>
        <w:rPr>
          <w:spacing w:val="-4"/>
        </w:rPr>
        <w:t> </w:t>
      </w:r>
      <w:r>
        <w:rPr/>
        <w:t>Referência</w:t>
      </w:r>
      <w:r>
        <w:rPr>
          <w:spacing w:val="-3"/>
        </w:rPr>
        <w:t> </w:t>
      </w:r>
      <w:r>
        <w:rPr/>
        <w:t>e</w:t>
      </w:r>
      <w:r>
        <w:rPr>
          <w:spacing w:val="-3"/>
        </w:rPr>
        <w:t> </w:t>
      </w:r>
      <w:r>
        <w:rPr/>
        <w:t>nos</w:t>
      </w:r>
      <w:r>
        <w:rPr>
          <w:spacing w:val="-4"/>
        </w:rPr>
        <w:t> </w:t>
      </w:r>
      <w:r>
        <w:rPr/>
        <w:t>anexos</w:t>
      </w:r>
      <w:r>
        <w:rPr>
          <w:spacing w:val="-3"/>
        </w:rPr>
        <w:t> </w:t>
      </w:r>
      <w:r>
        <w:rPr/>
        <w:t>deste</w:t>
      </w:r>
      <w:r>
        <w:rPr>
          <w:spacing w:val="-3"/>
        </w:rPr>
        <w:t> </w:t>
      </w:r>
      <w:r>
        <w:rPr>
          <w:spacing w:val="-2"/>
        </w:rPr>
        <w:t>Contrato.</w:t>
      </w:r>
    </w:p>
    <w:p>
      <w:pPr>
        <w:pStyle w:val="ListParagraph"/>
        <w:numPr>
          <w:ilvl w:val="1"/>
          <w:numId w:val="30"/>
        </w:numPr>
        <w:tabs>
          <w:tab w:pos="419" w:val="left" w:leader="none"/>
        </w:tabs>
        <w:spacing w:line="240" w:lineRule="auto" w:before="4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529" w:hRule="atLeast"/>
        </w:trPr>
        <w:tc>
          <w:tcPr>
            <w:tcW w:w="645" w:type="dxa"/>
          </w:tcPr>
          <w:p>
            <w:pPr>
              <w:pStyle w:val="TableParagraph"/>
              <w:spacing w:before="116"/>
              <w:rPr>
                <w:sz w:val="16"/>
              </w:rPr>
            </w:pPr>
          </w:p>
          <w:p>
            <w:pPr>
              <w:pStyle w:val="TableParagraph"/>
              <w:ind w:left="16"/>
              <w:jc w:val="center"/>
              <w:rPr>
                <w:b/>
                <w:sz w:val="16"/>
              </w:rPr>
            </w:pPr>
            <w:r>
              <w:rPr>
                <w:b/>
                <w:spacing w:val="-4"/>
                <w:sz w:val="16"/>
              </w:rPr>
              <w:t>ITEM</w:t>
            </w:r>
          </w:p>
        </w:tc>
        <w:tc>
          <w:tcPr>
            <w:tcW w:w="1455" w:type="dxa"/>
          </w:tcPr>
          <w:p>
            <w:pPr>
              <w:pStyle w:val="TableParagraph"/>
              <w:spacing w:before="116"/>
              <w:rPr>
                <w:sz w:val="16"/>
              </w:rPr>
            </w:pPr>
          </w:p>
          <w:p>
            <w:pPr>
              <w:pStyle w:val="TableParagraph"/>
              <w:ind w:left="116" w:right="-15"/>
              <w:rPr>
                <w:b/>
                <w:sz w:val="16"/>
              </w:rPr>
            </w:pPr>
            <w:r>
              <w:rPr>
                <w:b/>
                <w:spacing w:val="-2"/>
                <w:sz w:val="16"/>
              </w:rPr>
              <w:t>ESPECIFICAÇÃO</w:t>
            </w:r>
          </w:p>
        </w:tc>
        <w:tc>
          <w:tcPr>
            <w:tcW w:w="405" w:type="dxa"/>
          </w:tcPr>
          <w:p>
            <w:pPr>
              <w:pStyle w:val="TableParagraph"/>
              <w:spacing w:line="352" w:lineRule="auto" w:before="60"/>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spacing w:before="116"/>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spacing w:before="60"/>
              <w:ind w:left="-28" w:right="-15"/>
              <w:rPr>
                <w:b/>
                <w:sz w:val="16"/>
              </w:rPr>
            </w:pPr>
            <w:r>
              <w:rPr>
                <w:b/>
                <w:spacing w:val="-2"/>
                <w:sz w:val="16"/>
              </w:rPr>
              <w:t>QUANTIDADE</w:t>
            </w:r>
          </w:p>
        </w:tc>
        <w:tc>
          <w:tcPr>
            <w:tcW w:w="930" w:type="dxa"/>
          </w:tcPr>
          <w:p>
            <w:pPr>
              <w:pStyle w:val="TableParagraph"/>
              <w:spacing w:line="352" w:lineRule="auto" w:before="60"/>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9"/>
              <w:jc w:val="center"/>
              <w:rPr>
                <w:b/>
                <w:sz w:val="16"/>
              </w:rPr>
            </w:pPr>
            <w:r>
              <w:rPr>
                <w:b/>
                <w:spacing w:val="-6"/>
                <w:sz w:val="16"/>
              </w:rPr>
              <w:t>VALOR</w:t>
            </w:r>
            <w:r>
              <w:rPr>
                <w:b/>
                <w:spacing w:val="40"/>
                <w:sz w:val="16"/>
              </w:rPr>
              <w:t> </w:t>
            </w:r>
            <w:r>
              <w:rPr>
                <w:b/>
                <w:spacing w:val="-4"/>
                <w:sz w:val="16"/>
              </w:rPr>
              <w:t>TOTAL</w:t>
            </w:r>
          </w:p>
          <w:p>
            <w:pPr>
              <w:pStyle w:val="TableParagraph"/>
              <w:spacing w:before="55"/>
              <w:rPr>
                <w:sz w:val="16"/>
              </w:rPr>
            </w:pPr>
          </w:p>
          <w:p>
            <w:pPr>
              <w:pStyle w:val="TableParagraph"/>
              <w:ind w:left="19" w:right="3"/>
              <w:jc w:val="center"/>
              <w:rPr>
                <w:b/>
                <w:sz w:val="16"/>
              </w:rPr>
            </w:pPr>
            <w:r>
              <w:rPr>
                <w:b/>
                <w:spacing w:val="-4"/>
                <w:sz w:val="16"/>
              </w:rPr>
              <w:t>(R$)</w:t>
            </w: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1</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bl>
    <w:p>
      <w:pPr>
        <w:pStyle w:val="BodyText"/>
        <w:spacing w:before="65"/>
      </w:pPr>
    </w:p>
    <w:p>
      <w:pPr>
        <w:pStyle w:val="ListParagraph"/>
        <w:numPr>
          <w:ilvl w:val="1"/>
          <w:numId w:val="3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1"/>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1"/>
        </w:numPr>
        <w:tabs>
          <w:tab w:pos="420" w:val="left" w:leader="none"/>
        </w:tabs>
        <w:spacing w:line="252" w:lineRule="auto" w:before="40" w:after="0"/>
        <w:ind w:left="119" w:right="118" w:firstLine="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será</w:t>
      </w:r>
      <w:r>
        <w:rPr>
          <w:spacing w:val="-1"/>
          <w:sz w:val="20"/>
        </w:rPr>
        <w:t> </w:t>
      </w:r>
      <w:r>
        <w:rPr>
          <w:sz w:val="20"/>
        </w:rPr>
        <w:t>automaticamente</w:t>
      </w:r>
      <w:r>
        <w:rPr>
          <w:spacing w:val="-1"/>
          <w:sz w:val="20"/>
        </w:rPr>
        <w:t> </w:t>
      </w:r>
      <w:r>
        <w:rPr>
          <w:sz w:val="20"/>
        </w:rPr>
        <w:t>prorrogado,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formalização</w:t>
      </w:r>
      <w:r>
        <w:rPr>
          <w:spacing w:val="-1"/>
          <w:sz w:val="20"/>
        </w:rPr>
        <w:t> </w:t>
      </w:r>
      <w:r>
        <w:rPr>
          <w:sz w:val="20"/>
        </w:rPr>
        <w:t>adequada,</w:t>
      </w:r>
      <w:r>
        <w:rPr>
          <w:spacing w:val="-1"/>
          <w:sz w:val="20"/>
        </w:rPr>
        <w:t> </w:t>
      </w:r>
      <w:r>
        <w:rPr>
          <w:sz w:val="20"/>
        </w:rPr>
        <w:t>quando</w:t>
      </w:r>
      <w:r>
        <w:rPr>
          <w:spacing w:val="-1"/>
          <w:sz w:val="20"/>
        </w:rPr>
        <w:t> </w:t>
      </w:r>
      <w:r>
        <w:rPr>
          <w:sz w:val="20"/>
        </w:rPr>
        <w:t>seu</w:t>
      </w:r>
      <w:r>
        <w:rPr>
          <w:spacing w:val="-1"/>
          <w:sz w:val="20"/>
        </w:rPr>
        <w:t> </w:t>
      </w:r>
      <w:r>
        <w:rPr>
          <w:sz w:val="20"/>
        </w:rPr>
        <w:t>objeto</w:t>
      </w:r>
      <w:r>
        <w:rPr>
          <w:spacing w:val="-1"/>
          <w:sz w:val="20"/>
        </w:rPr>
        <w:t> </w:t>
      </w:r>
      <w:r>
        <w:rPr>
          <w:sz w:val="20"/>
        </w:rPr>
        <w:t>não</w:t>
      </w:r>
      <w:r>
        <w:rPr>
          <w:spacing w:val="-1"/>
          <w:sz w:val="20"/>
        </w:rPr>
        <w:t> </w:t>
      </w:r>
      <w:r>
        <w:rPr>
          <w:sz w:val="20"/>
        </w:rPr>
        <w:t>for</w:t>
      </w:r>
      <w:r>
        <w:rPr>
          <w:spacing w:val="-1"/>
          <w:sz w:val="20"/>
        </w:rPr>
        <w:t> </w:t>
      </w:r>
      <w:r>
        <w:rPr>
          <w:sz w:val="20"/>
        </w:rPr>
        <w:t>concluído</w:t>
      </w:r>
      <w:r>
        <w:rPr>
          <w:spacing w:val="-1"/>
          <w:sz w:val="20"/>
        </w:rPr>
        <w:t> </w:t>
      </w:r>
      <w:r>
        <w:rPr>
          <w:sz w:val="20"/>
        </w:rPr>
        <w:t>no</w:t>
      </w:r>
      <w:r>
        <w:rPr>
          <w:spacing w:val="-1"/>
          <w:sz w:val="20"/>
        </w:rPr>
        <w:t> </w:t>
      </w:r>
      <w:r>
        <w:rPr>
          <w:sz w:val="20"/>
        </w:rPr>
        <w:t>período</w:t>
      </w:r>
      <w:r>
        <w:rPr>
          <w:spacing w:val="-1"/>
          <w:sz w:val="20"/>
        </w:rPr>
        <w:t> </w:t>
      </w:r>
      <w:r>
        <w:rPr>
          <w:sz w:val="20"/>
        </w:rPr>
        <w:t>firmado</w:t>
      </w:r>
      <w:r>
        <w:rPr>
          <w:spacing w:val="-1"/>
          <w:sz w:val="20"/>
        </w:rPr>
        <w:t> </w:t>
      </w:r>
      <w:r>
        <w:rPr>
          <w:sz w:val="20"/>
        </w:rPr>
        <w:t>no</w:t>
      </w:r>
      <w:r>
        <w:rPr>
          <w:spacing w:val="-1"/>
          <w:sz w:val="20"/>
        </w:rPr>
        <w:t> </w:t>
      </w:r>
      <w:r>
        <w:rPr>
          <w:sz w:val="20"/>
        </w:rPr>
        <w:t>contrato,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111</w:t>
      </w:r>
      <w:r>
        <w:rPr>
          <w:spacing w:val="-1"/>
          <w:sz w:val="20"/>
        </w:rPr>
        <w:t> </w:t>
      </w:r>
      <w:r>
        <w:rPr>
          <w:sz w:val="20"/>
        </w:rPr>
        <w:t>da Lei n</w:t>
      </w:r>
      <w:r>
        <w:rPr>
          <w:position w:val="8"/>
          <w:sz w:val="16"/>
        </w:rPr>
        <w:t>o </w:t>
      </w:r>
      <w:r>
        <w:rPr>
          <w:sz w:val="20"/>
        </w:rPr>
        <w:t>14.133/2021 e do item 12.2 da cláusula décima segunda deste Contrato.</w:t>
      </w:r>
    </w:p>
    <w:p>
      <w:pPr>
        <w:pStyle w:val="BodyText"/>
        <w:spacing w:before="114"/>
      </w:pPr>
    </w:p>
    <w:p>
      <w:pPr>
        <w:pStyle w:val="Heading3"/>
        <w:spacing w:before="1"/>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ListParagraph"/>
        <w:numPr>
          <w:ilvl w:val="1"/>
          <w:numId w:val="32"/>
        </w:numPr>
        <w:tabs>
          <w:tab w:pos="422" w:val="left" w:leader="none"/>
        </w:tabs>
        <w:spacing w:line="280" w:lineRule="auto" w:before="55" w:after="0"/>
        <w:ind w:left="119" w:right="118" w:firstLine="0"/>
        <w:jc w:val="left"/>
        <w:rPr>
          <w:sz w:val="20"/>
        </w:rPr>
      </w:pPr>
      <w:r>
        <w:rPr>
          <w:sz w:val="20"/>
        </w:rPr>
        <w:t>O regime de execução contratual, o modelo de gestão e a fiscalização, assim como os prazos e condições de conclusão, entrega, observação e recebimento se submetem ao disposto no</w:t>
      </w:r>
      <w:r>
        <w:rPr>
          <w:spacing w:val="-3"/>
          <w:sz w:val="20"/>
        </w:rPr>
        <w:t> </w:t>
      </w:r>
      <w:r>
        <w:rPr>
          <w:sz w:val="20"/>
        </w:rPr>
        <w:t>Termo de Referência anexo a este Contrato e no Decreto nº 48.817, 24 de novembro de 2023.</w:t>
      </w:r>
    </w:p>
    <w:p>
      <w:pPr>
        <w:pStyle w:val="BodyText"/>
        <w:spacing w:before="86"/>
      </w:pPr>
    </w:p>
    <w:p>
      <w:pPr>
        <w:pStyle w:val="Heading3"/>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Heading3"/>
        <w:spacing w:after="0"/>
        <w:sectPr>
          <w:pgSz w:w="15840" w:h="24480"/>
          <w:pgMar w:top="0" w:bottom="0" w:left="0" w:right="0"/>
        </w:sectPr>
      </w:pPr>
    </w:p>
    <w:p>
      <w:pPr>
        <w:pStyle w:val="ListParagraph"/>
        <w:numPr>
          <w:ilvl w:val="1"/>
          <w:numId w:val="33"/>
        </w:numPr>
        <w:tabs>
          <w:tab w:pos="418" w:val="left" w:leader="none"/>
        </w:tabs>
        <w:spacing w:line="240" w:lineRule="auto" w:before="23" w:after="0"/>
        <w:ind w:left="418" w:right="0" w:hanging="299"/>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3"/>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4"/>
        </w:numPr>
        <w:tabs>
          <w:tab w:pos="479" w:val="left" w:leader="none"/>
          <w:tab w:pos="5585" w:val="left" w:leader="dot"/>
        </w:tabs>
        <w:spacing w:line="273" w:lineRule="exact" w:before="3"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34"/>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3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3"/>
        <w:spacing w:before="1"/>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5"/>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5"/>
        </w:numPr>
        <w:tabs>
          <w:tab w:pos="455" w:val="left" w:leader="none"/>
        </w:tabs>
        <w:spacing w:line="280" w:lineRule="auto" w:before="1"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5"/>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5"/>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5"/>
        </w:numPr>
        <w:tabs>
          <w:tab w:pos="435" w:val="left" w:leader="none"/>
        </w:tabs>
        <w:spacing w:line="280" w:lineRule="auto" w:before="40" w:after="0"/>
        <w:ind w:left="119" w:right="118"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35"/>
        </w:numPr>
        <w:tabs>
          <w:tab w:pos="419" w:val="left" w:leader="none"/>
        </w:tabs>
        <w:spacing w:line="240" w:lineRule="auto" w:before="2"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35"/>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5"/>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5"/>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5"/>
        </w:numPr>
        <w:tabs>
          <w:tab w:pos="419" w:val="left" w:leader="none"/>
        </w:tabs>
        <w:spacing w:line="240" w:lineRule="auto" w:before="1"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5"/>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5"/>
        </w:numPr>
        <w:tabs>
          <w:tab w:pos="592" w:val="left" w:leader="none"/>
        </w:tabs>
        <w:spacing w:line="280" w:lineRule="auto" w:before="41"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429" w:val="left" w:leader="none"/>
        </w:tabs>
        <w:spacing w:line="280" w:lineRule="auto" w:before="2"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5"/>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2"/>
      </w:pPr>
    </w:p>
    <w:p>
      <w:pPr>
        <w:pStyle w:val="Heading3"/>
        <w:ind w:left="119"/>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7"/>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7"/>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7"/>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7"/>
        </w:numPr>
        <w:tabs>
          <w:tab w:pos="419" w:val="left" w:leader="none"/>
        </w:tabs>
        <w:spacing w:line="240" w:lineRule="auto" w:before="1"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7"/>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7"/>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3"/>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9"/>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9"/>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9"/>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9"/>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9"/>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spacing w:after="0" w:line="280" w:lineRule="auto"/>
        <w:jc w:val="left"/>
        <w:rPr>
          <w:sz w:val="20"/>
        </w:rPr>
        <w:sectPr>
          <w:pgSz w:w="15840" w:h="24480"/>
          <w:pgMar w:top="0" w:bottom="0" w:left="0" w:right="0"/>
        </w:sectPr>
      </w:pPr>
    </w:p>
    <w:p>
      <w:pPr>
        <w:pStyle w:val="ListParagraph"/>
        <w:numPr>
          <w:ilvl w:val="2"/>
          <w:numId w:val="39"/>
        </w:numPr>
        <w:tabs>
          <w:tab w:pos="696" w:val="left" w:leader="none"/>
        </w:tabs>
        <w:spacing w:line="280" w:lineRule="auto" w:before="23"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9"/>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9"/>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3"/>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0"/>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0"/>
          <w:numId w:val="41"/>
        </w:numPr>
        <w:tabs>
          <w:tab w:pos="326" w:val="left" w:leader="none"/>
        </w:tabs>
        <w:spacing w:line="297" w:lineRule="auto" w:before="2" w:after="0"/>
        <w:ind w:left="119" w:right="118" w:firstLine="0"/>
        <w:jc w:val="left"/>
        <w:rPr>
          <w:sz w:val="20"/>
        </w:rPr>
      </w:pPr>
      <w:r>
        <w:rPr>
          <w:sz w:val="20"/>
        </w:rPr>
        <w:t>Disponibilizar os materiais discriminados na listagem anexa, através de </w:t>
      </w:r>
      <w:r>
        <w:rPr>
          <w:b/>
          <w:sz w:val="20"/>
        </w:rPr>
        <w:t>Nota Fiscal de Consignação</w:t>
      </w:r>
      <w:r>
        <w:rPr>
          <w:sz w:val="20"/>
        </w:rPr>
        <w:t>, no prazo máximo de 7 (sete)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41"/>
        </w:numPr>
        <w:tabs>
          <w:tab w:pos="335" w:val="left" w:leader="none"/>
        </w:tabs>
        <w:spacing w:line="215" w:lineRule="exact" w:before="0" w:after="0"/>
        <w:ind w:left="335" w:right="0" w:hanging="216"/>
        <w:jc w:val="left"/>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41"/>
        </w:numPr>
        <w:tabs>
          <w:tab w:pos="323" w:val="left" w:leader="none"/>
        </w:tabs>
        <w:spacing w:line="240" w:lineRule="auto" w:before="55" w:after="0"/>
        <w:ind w:left="323" w:right="0" w:hanging="204"/>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40"/>
        </w:numPr>
        <w:tabs>
          <w:tab w:pos="568" w:val="left" w:leader="none"/>
        </w:tabs>
        <w:spacing w:line="240" w:lineRule="auto" w:before="40"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0"/>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4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45">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2"/>
            <w:sz w:val="24"/>
            <w:u w:val="single" w:color="000080"/>
          </w:rPr>
          <w:t> </w:t>
        </w:r>
        <w:r>
          <w:rPr>
            <w:color w:val="000080"/>
            <w:sz w:val="24"/>
            <w:u w:val="single" w:color="000080"/>
          </w:rPr>
          <w:t>II</w:t>
        </w:r>
        <w:r>
          <w:rPr>
            <w:color w:val="000080"/>
            <w:sz w:val="24"/>
          </w:rPr>
          <w:t>,</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40"/>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4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40"/>
        </w:numPr>
        <w:tabs>
          <w:tab w:pos="659" w:val="left" w:leader="none"/>
        </w:tabs>
        <w:spacing w:line="235" w:lineRule="auto" w:before="1"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4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4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4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40"/>
        </w:numPr>
        <w:tabs>
          <w:tab w:pos="839" w:val="left" w:leader="none"/>
        </w:tabs>
        <w:spacing w:line="235" w:lineRule="auto" w:before="2"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42"/>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42"/>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2"/>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2"/>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42"/>
        </w:numPr>
        <w:tabs>
          <w:tab w:pos="365" w:val="left" w:leader="none"/>
        </w:tabs>
        <w:spacing w:line="270"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659" w:val="left" w:leader="none"/>
        </w:tabs>
        <w:spacing w:line="235" w:lineRule="auto" w:before="1"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4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4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4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4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47">
        <w:r>
          <w:rPr>
            <w:color w:val="000080"/>
            <w:sz w:val="24"/>
            <w:u w:val="single" w:color="000080"/>
          </w:rPr>
          <w:t>art. 116 da Lei nº 14.133/2021</w:t>
        </w:r>
      </w:hyperlink>
      <w:r>
        <w:rPr>
          <w:sz w:val="24"/>
        </w:rPr>
        <w:t>).</w:t>
      </w:r>
    </w:p>
    <w:p>
      <w:pPr>
        <w:pStyle w:val="ListParagraph"/>
        <w:numPr>
          <w:ilvl w:val="3"/>
          <w:numId w:val="40"/>
        </w:numPr>
        <w:tabs>
          <w:tab w:pos="959" w:val="left" w:leader="none"/>
        </w:tabs>
        <w:spacing w:line="235" w:lineRule="auto" w:before="0" w:after="0"/>
        <w:ind w:left="119" w:right="116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47">
        <w:r>
          <w:rPr>
            <w:color w:val="000080"/>
            <w:sz w:val="24"/>
            <w:u w:val="single" w:color="000080"/>
          </w:rPr>
          <w:t>art. 116</w:t>
        </w:r>
        <w:r>
          <w:rPr>
            <w:color w:val="000080"/>
            <w:sz w:val="24"/>
          </w:rPr>
          <w:t>,</w:t>
        </w:r>
        <w:r>
          <w:rPr>
            <w:color w:val="000080"/>
            <w:sz w:val="24"/>
            <w:u w:val="single" w:color="000080"/>
          </w:rPr>
          <w:t> </w:t>
        </w:r>
        <w:r>
          <w:rPr>
            <w:color w:val="000080"/>
            <w:sz w:val="24"/>
          </w:rPr>
          <w:t>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48">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0"/>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4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40"/>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40"/>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3"/>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43"/>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3"/>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44"/>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44"/>
        </w:numPr>
        <w:tabs>
          <w:tab w:pos="660" w:val="left" w:leader="none"/>
        </w:tabs>
        <w:spacing w:line="240" w:lineRule="auto" w:before="1"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spacing w:after="0" w:line="240" w:lineRule="auto"/>
        <w:jc w:val="left"/>
        <w:rPr>
          <w:sz w:val="20"/>
        </w:rPr>
        <w:sectPr>
          <w:pgSz w:w="15840" w:h="24480"/>
          <w:pgMar w:top="0" w:bottom="0" w:left="0" w:right="0"/>
        </w:sectPr>
      </w:pPr>
    </w:p>
    <w:p>
      <w:pPr>
        <w:pStyle w:val="ListParagraph"/>
        <w:numPr>
          <w:ilvl w:val="3"/>
          <w:numId w:val="44"/>
        </w:numPr>
        <w:tabs>
          <w:tab w:pos="810" w:val="left" w:leader="none"/>
        </w:tabs>
        <w:spacing w:line="240" w:lineRule="auto" w:before="23"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44"/>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44"/>
        </w:numPr>
        <w:tabs>
          <w:tab w:pos="760" w:val="left" w:leader="none"/>
        </w:tabs>
        <w:spacing w:line="240" w:lineRule="auto" w:before="1"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49"/>
      </w:pPr>
    </w:p>
    <w:p>
      <w:pPr>
        <w:pStyle w:val="ListParagraph"/>
        <w:numPr>
          <w:ilvl w:val="1"/>
          <w:numId w:val="44"/>
        </w:numPr>
        <w:tabs>
          <w:tab w:pos="510" w:val="left" w:leader="none"/>
        </w:tabs>
        <w:spacing w:line="240" w:lineRule="auto" w:before="1"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49"/>
      </w:pPr>
    </w:p>
    <w:p>
      <w:pPr>
        <w:pStyle w:val="ListParagraph"/>
        <w:numPr>
          <w:ilvl w:val="2"/>
          <w:numId w:val="44"/>
        </w:numPr>
        <w:tabs>
          <w:tab w:pos="650" w:val="left" w:leader="none"/>
        </w:tabs>
        <w:spacing w:line="280" w:lineRule="auto" w:before="1"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1"/>
      </w:pPr>
    </w:p>
    <w:p>
      <w:pPr>
        <w:pStyle w:val="ListParagraph"/>
        <w:numPr>
          <w:ilvl w:val="2"/>
          <w:numId w:val="44"/>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45"/>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5"/>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5"/>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4"/>
        </w:numPr>
        <w:tabs>
          <w:tab w:pos="829" w:val="left" w:leader="none"/>
        </w:tabs>
        <w:spacing w:line="280" w:lineRule="auto" w:before="1"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1"/>
      </w:pPr>
    </w:p>
    <w:p>
      <w:pPr>
        <w:pStyle w:val="ListParagraph"/>
        <w:numPr>
          <w:ilvl w:val="3"/>
          <w:numId w:val="44"/>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44"/>
        </w:numPr>
        <w:tabs>
          <w:tab w:pos="686"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44"/>
        </w:numPr>
        <w:tabs>
          <w:tab w:pos="663" w:val="left" w:leader="none"/>
        </w:tabs>
        <w:spacing w:line="280"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11.1.8</w:t>
      </w:r>
      <w:r>
        <w:rPr>
          <w:spacing w:val="-1"/>
          <w:sz w:val="20"/>
        </w:rPr>
        <w:t> </w:t>
      </w:r>
      <w:r>
        <w:rPr>
          <w:sz w:val="20"/>
        </w:rPr>
        <w:t>a</w:t>
      </w:r>
      <w:r>
        <w:rPr>
          <w:spacing w:val="-1"/>
          <w:sz w:val="20"/>
        </w:rPr>
        <w:t> </w:t>
      </w:r>
      <w:r>
        <w:rPr>
          <w:sz w:val="20"/>
        </w:rPr>
        <w:t>11.1.12,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pelo prazo mínimo de 3 (três) anos e máximo de 6 (seis) anos.</w:t>
      </w:r>
    </w:p>
    <w:p>
      <w:pPr>
        <w:pStyle w:val="BodyText"/>
        <w:spacing w:before="13"/>
      </w:pPr>
    </w:p>
    <w:p>
      <w:pPr>
        <w:pStyle w:val="ListParagraph"/>
        <w:numPr>
          <w:ilvl w:val="1"/>
          <w:numId w:val="44"/>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44"/>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44"/>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1"/>
      </w:pPr>
    </w:p>
    <w:p>
      <w:pPr>
        <w:pStyle w:val="ListParagraph"/>
        <w:numPr>
          <w:ilvl w:val="2"/>
          <w:numId w:val="44"/>
        </w:numPr>
        <w:tabs>
          <w:tab w:pos="661" w:val="left" w:leader="none"/>
        </w:tabs>
        <w:spacing w:line="280" w:lineRule="auto" w:before="1"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1"/>
      </w:pPr>
    </w:p>
    <w:p>
      <w:pPr>
        <w:pStyle w:val="ListParagraph"/>
        <w:numPr>
          <w:ilvl w:val="1"/>
          <w:numId w:val="44"/>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51" w:val="left" w:leader="none"/>
        </w:tabs>
        <w:spacing w:line="280" w:lineRule="auto" w:before="1"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6"/>
      </w:pPr>
    </w:p>
    <w:p>
      <w:pPr>
        <w:pStyle w:val="ListParagraph"/>
        <w:numPr>
          <w:ilvl w:val="1"/>
          <w:numId w:val="44"/>
        </w:numPr>
        <w:tabs>
          <w:tab w:pos="510" w:val="left" w:leader="none"/>
        </w:tabs>
        <w:spacing w:line="240" w:lineRule="auto" w:before="0" w:after="0"/>
        <w:ind w:left="51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44"/>
        </w:numPr>
        <w:tabs>
          <w:tab w:pos="660" w:val="left" w:leader="none"/>
        </w:tabs>
        <w:spacing w:line="240" w:lineRule="auto" w:before="1"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49"/>
      </w:pPr>
    </w:p>
    <w:p>
      <w:pPr>
        <w:pStyle w:val="ListParagraph"/>
        <w:numPr>
          <w:ilvl w:val="1"/>
          <w:numId w:val="44"/>
        </w:numPr>
        <w:tabs>
          <w:tab w:pos="499" w:val="left" w:leader="none"/>
        </w:tabs>
        <w:spacing w:line="240" w:lineRule="auto" w:before="1"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49"/>
      </w:pPr>
    </w:p>
    <w:p>
      <w:pPr>
        <w:pStyle w:val="ListParagraph"/>
        <w:numPr>
          <w:ilvl w:val="0"/>
          <w:numId w:val="46"/>
        </w:numPr>
        <w:tabs>
          <w:tab w:pos="323" w:val="left" w:leader="none"/>
        </w:tabs>
        <w:spacing w:line="240" w:lineRule="auto" w:before="1"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spacing w:after="0" w:line="240" w:lineRule="auto"/>
        <w:jc w:val="left"/>
        <w:rPr>
          <w:sz w:val="20"/>
        </w:rPr>
        <w:sectPr>
          <w:pgSz w:w="15840" w:h="24480"/>
          <w:pgMar w:top="0" w:bottom="280" w:left="0" w:right="0"/>
        </w:sectPr>
      </w:pPr>
    </w:p>
    <w:p>
      <w:pPr>
        <w:pStyle w:val="ListParagraph"/>
        <w:numPr>
          <w:ilvl w:val="0"/>
          <w:numId w:val="46"/>
        </w:numPr>
        <w:tabs>
          <w:tab w:pos="334" w:val="left" w:leader="none"/>
        </w:tabs>
        <w:spacing w:line="240" w:lineRule="auto" w:before="68"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46"/>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46"/>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44"/>
        </w:numPr>
        <w:tabs>
          <w:tab w:pos="505" w:val="left" w:leader="none"/>
        </w:tabs>
        <w:spacing w:line="328" w:lineRule="auto" w:before="0" w:after="0"/>
        <w:ind w:left="119" w:right="118" w:firstLine="0"/>
        <w:jc w:val="both"/>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Lei nº 14.133/2021, devendo ser observado o procedimento previsto na Lei nº 14.133/2021, e, subsidiariamente, na Lei nº 5.427/2009.</w:t>
      </w:r>
    </w:p>
    <w:p>
      <w:pPr>
        <w:pStyle w:val="ListParagraph"/>
        <w:numPr>
          <w:ilvl w:val="2"/>
          <w:numId w:val="44"/>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44"/>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47"/>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47"/>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1"/>
      </w:pPr>
    </w:p>
    <w:p>
      <w:pPr>
        <w:pStyle w:val="ListParagraph"/>
        <w:numPr>
          <w:ilvl w:val="2"/>
          <w:numId w:val="44"/>
        </w:numPr>
        <w:tabs>
          <w:tab w:pos="687" w:val="left" w:leader="none"/>
        </w:tabs>
        <w:spacing w:line="280" w:lineRule="auto" w:before="1"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1"/>
      </w:pPr>
    </w:p>
    <w:p>
      <w:pPr>
        <w:pStyle w:val="ListParagraph"/>
        <w:numPr>
          <w:ilvl w:val="1"/>
          <w:numId w:val="44"/>
        </w:numPr>
        <w:tabs>
          <w:tab w:pos="499" w:val="left" w:leader="none"/>
        </w:tabs>
        <w:spacing w:line="240" w:lineRule="auto" w:before="1"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49"/>
      </w:pPr>
    </w:p>
    <w:p>
      <w:pPr>
        <w:pStyle w:val="ListParagraph"/>
        <w:numPr>
          <w:ilvl w:val="0"/>
          <w:numId w:val="48"/>
        </w:numPr>
        <w:tabs>
          <w:tab w:pos="323" w:val="left" w:leader="none"/>
        </w:tabs>
        <w:spacing w:line="240" w:lineRule="auto" w:before="1"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49"/>
      </w:pPr>
    </w:p>
    <w:p>
      <w:pPr>
        <w:pStyle w:val="ListParagraph"/>
        <w:numPr>
          <w:ilvl w:val="0"/>
          <w:numId w:val="48"/>
        </w:numPr>
        <w:tabs>
          <w:tab w:pos="334" w:val="left" w:leader="none"/>
        </w:tabs>
        <w:spacing w:line="240" w:lineRule="auto" w:before="1"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49"/>
      </w:pPr>
    </w:p>
    <w:p>
      <w:pPr>
        <w:pStyle w:val="ListParagraph"/>
        <w:numPr>
          <w:ilvl w:val="2"/>
          <w:numId w:val="44"/>
        </w:numPr>
        <w:tabs>
          <w:tab w:pos="649" w:val="left" w:leader="none"/>
        </w:tabs>
        <w:spacing w:line="240" w:lineRule="auto" w:before="1"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44"/>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44"/>
        </w:numPr>
        <w:tabs>
          <w:tab w:pos="638"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44"/>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44"/>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44"/>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44"/>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44"/>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44"/>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7"/>
      </w:pPr>
    </w:p>
    <w:p>
      <w:pPr>
        <w:pStyle w:val="ListParagraph"/>
        <w:numPr>
          <w:ilvl w:val="2"/>
          <w:numId w:val="44"/>
        </w:numPr>
        <w:tabs>
          <w:tab w:pos="752" w:val="left" w:leader="none"/>
        </w:tabs>
        <w:spacing w:line="297" w:lineRule="auto" w:before="1"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44"/>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44"/>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6"/>
      </w:pPr>
    </w:p>
    <w:p>
      <w:pPr>
        <w:spacing w:before="1"/>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49"/>
        </w:numPr>
        <w:tabs>
          <w:tab w:pos="599" w:val="left" w:leader="none"/>
        </w:tabs>
        <w:spacing w:line="235" w:lineRule="auto" w:before="22"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49"/>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9"/>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9"/>
        </w:numPr>
        <w:tabs>
          <w:tab w:pos="680" w:val="left" w:leader="none"/>
        </w:tabs>
        <w:spacing w:line="280" w:lineRule="auto" w:before="270"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2"/>
      </w:pPr>
    </w:p>
    <w:p>
      <w:pPr>
        <w:pStyle w:val="ListParagraph"/>
        <w:numPr>
          <w:ilvl w:val="1"/>
          <w:numId w:val="49"/>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0"/>
        </w:numPr>
        <w:tabs>
          <w:tab w:pos="329" w:val="left" w:leader="none"/>
        </w:tabs>
        <w:spacing w:line="280" w:lineRule="auto" w:before="0"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0"/>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0"/>
        </w:numPr>
        <w:tabs>
          <w:tab w:pos="329"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spacing w:after="0" w:line="280" w:lineRule="auto"/>
        <w:jc w:val="both"/>
        <w:rPr>
          <w:sz w:val="20"/>
        </w:rPr>
        <w:sectPr>
          <w:pgSz w:w="15840" w:h="24480"/>
          <w:pgMar w:top="0" w:bottom="280" w:left="0" w:right="0"/>
        </w:sectPr>
      </w:pPr>
    </w:p>
    <w:p>
      <w:pPr>
        <w:pStyle w:val="ListParagraph"/>
        <w:numPr>
          <w:ilvl w:val="2"/>
          <w:numId w:val="49"/>
        </w:numPr>
        <w:tabs>
          <w:tab w:pos="765"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9"/>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9"/>
        </w:numPr>
        <w:tabs>
          <w:tab w:pos="507" w:val="left" w:leader="none"/>
        </w:tabs>
        <w:spacing w:line="240" w:lineRule="auto" w:before="261"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9"/>
        </w:numPr>
        <w:tabs>
          <w:tab w:pos="657" w:val="left" w:leader="none"/>
        </w:tabs>
        <w:spacing w:line="240" w:lineRule="auto" w:before="1"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49"/>
      </w:pPr>
    </w:p>
    <w:p>
      <w:pPr>
        <w:pStyle w:val="ListParagraph"/>
        <w:numPr>
          <w:ilvl w:val="0"/>
          <w:numId w:val="51"/>
        </w:numPr>
        <w:tabs>
          <w:tab w:pos="323" w:val="left" w:leader="none"/>
        </w:tabs>
        <w:spacing w:line="240" w:lineRule="auto" w:before="1"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49"/>
      </w:pPr>
    </w:p>
    <w:p>
      <w:pPr>
        <w:pStyle w:val="ListParagraph"/>
        <w:numPr>
          <w:ilvl w:val="0"/>
          <w:numId w:val="51"/>
        </w:numPr>
        <w:tabs>
          <w:tab w:pos="334" w:val="left" w:leader="none"/>
        </w:tabs>
        <w:spacing w:line="240" w:lineRule="auto" w:before="1"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49"/>
      </w:pPr>
    </w:p>
    <w:p>
      <w:pPr>
        <w:pStyle w:val="ListParagraph"/>
        <w:numPr>
          <w:ilvl w:val="0"/>
          <w:numId w:val="51"/>
        </w:numPr>
        <w:tabs>
          <w:tab w:pos="323" w:val="left" w:leader="none"/>
        </w:tabs>
        <w:spacing w:line="240" w:lineRule="auto" w:before="1"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49"/>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49">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2"/>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2"/>
        </w:numPr>
        <w:tabs>
          <w:tab w:pos="668" w:val="left" w:leader="none"/>
        </w:tabs>
        <w:spacing w:line="240" w:lineRule="auto" w:before="271"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52"/>
        </w:numPr>
        <w:tabs>
          <w:tab w:pos="688" w:val="left" w:leader="none"/>
        </w:tabs>
        <w:spacing w:line="280" w:lineRule="auto" w:before="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2"/>
      </w:pPr>
    </w:p>
    <w:p>
      <w:pPr>
        <w:pStyle w:val="Heading3"/>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53"/>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8">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53"/>
        </w:numPr>
        <w:tabs>
          <w:tab w:pos="526" w:val="left" w:leader="none"/>
        </w:tabs>
        <w:spacing w:line="280" w:lineRule="auto" w:before="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2"/>
      </w:pPr>
    </w:p>
    <w:p>
      <w:pPr>
        <w:pStyle w:val="ListParagraph"/>
        <w:numPr>
          <w:ilvl w:val="1"/>
          <w:numId w:val="53"/>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53"/>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50">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spacing w:before="0"/>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54"/>
        </w:numPr>
        <w:tabs>
          <w:tab w:pos="585" w:val="left" w:leader="none"/>
        </w:tabs>
        <w:spacing w:line="235" w:lineRule="auto" w:before="7" w:after="0"/>
        <w:ind w:left="119" w:right="637"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w:t>
      </w:r>
      <w:r>
        <w:rPr>
          <w:spacing w:val="-2"/>
          <w:sz w:val="24"/>
        </w:rPr>
        <w:t> </w:t>
      </w:r>
      <w:r>
        <w:rPr>
          <w:sz w:val="24"/>
        </w:rPr>
        <w:t>de</w:t>
      </w:r>
      <w:r>
        <w:rPr>
          <w:spacing w:val="-2"/>
          <w:sz w:val="24"/>
        </w:rPr>
        <w:t> </w:t>
      </w:r>
      <w:r>
        <w:rPr>
          <w:b/>
          <w:sz w:val="24"/>
        </w:rPr>
        <w:t>2025</w:t>
      </w:r>
      <w:r>
        <w:rPr>
          <w:sz w:val="24"/>
        </w:rPr>
        <w:t>, assim classificadas:</w:t>
      </w:r>
    </w:p>
    <w:p>
      <w:pPr>
        <w:pStyle w:val="BodyText"/>
        <w:spacing w:before="229"/>
        <w:rPr>
          <w:sz w:val="24"/>
        </w:rPr>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54"/>
        </w:numPr>
        <w:tabs>
          <w:tab w:pos="611" w:val="left" w:leader="none"/>
        </w:tabs>
        <w:spacing w:line="235" w:lineRule="auto" w:before="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54"/>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3"/>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5"/>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46">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3"/>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6"/>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51">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52">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56"/>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56"/>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1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57"/>
        </w:numPr>
        <w:tabs>
          <w:tab w:pos="518" w:val="left" w:leader="none"/>
        </w:tabs>
        <w:spacing w:line="240" w:lineRule="auto" w:before="3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3"/>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58"/>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155"/>
      </w:pPr>
    </w:p>
    <w:p>
      <w:pPr>
        <w:pStyle w:val="BodyText"/>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ind w:left="179"/>
        <w:jc w:val="center"/>
      </w:pPr>
      <w:r>
        <w:rPr>
          <w:spacing w:val="-2"/>
        </w:rPr>
        <w:t>CONTRATADO</w:t>
      </w:r>
    </w:p>
    <w:p>
      <w:pPr>
        <w:pStyle w:val="BodyText"/>
        <w:spacing w:after="0"/>
        <w:jc w:val="center"/>
        <w:sectPr>
          <w:pgSz w:w="15840" w:h="24480"/>
          <w:pgMar w:top="0" w:bottom="0" w:left="0" w:right="0"/>
        </w:sectPr>
      </w:pPr>
    </w:p>
    <w:p>
      <w:pPr>
        <w:pStyle w:val="BodyText"/>
        <w:spacing w:before="23"/>
        <w:ind w:left="179"/>
        <w:jc w:val="center"/>
      </w:pPr>
      <w:r>
        <w:rPr/>
        <w:t>IDENTIFICAÇÃO</w:t>
      </w:r>
      <w:r>
        <w:rPr>
          <w:spacing w:val="-7"/>
        </w:rPr>
        <w:t> </w:t>
      </w:r>
      <w:r>
        <w:rPr/>
        <w:t>DO</w:t>
      </w:r>
      <w:r>
        <w:rPr>
          <w:spacing w:val="-7"/>
        </w:rPr>
        <w:t> </w:t>
      </w:r>
      <w:r>
        <w:rPr>
          <w:spacing w:val="-2"/>
        </w:rPr>
        <w:t>REPRESENTANTE</w:t>
      </w:r>
    </w:p>
    <w:p>
      <w:pPr>
        <w:pStyle w:val="BodyText"/>
      </w:pPr>
    </w:p>
    <w:p>
      <w:pPr>
        <w:pStyle w:val="BodyText"/>
      </w:pPr>
    </w:p>
    <w:p>
      <w:pPr>
        <w:pStyle w:val="BodyText"/>
        <w:spacing w:before="40"/>
      </w:pPr>
    </w:p>
    <w:p>
      <w:pPr>
        <w:pStyle w:val="BodyText"/>
        <w:spacing w:line="720" w:lineRule="auto"/>
        <w:ind w:left="6553" w:right="6656"/>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spacing w:before="1"/>
        <w:ind w:left="0" w:right="103" w:firstLine="0"/>
        <w:jc w:val="center"/>
        <w:rPr>
          <w:b/>
          <w:sz w:val="20"/>
        </w:rPr>
      </w:pPr>
      <w:r>
        <w:rPr>
          <w:b/>
          <w:spacing w:val="-2"/>
          <w:sz w:val="20"/>
          <w:u w:val="single"/>
        </w:rPr>
        <w:t>ANEXO</w:t>
      </w:r>
      <w:r>
        <w:rPr>
          <w:b/>
          <w:spacing w:val="-11"/>
          <w:sz w:val="20"/>
          <w:u w:val="single"/>
        </w:rPr>
        <w:t> </w:t>
      </w:r>
      <w:r>
        <w:rPr>
          <w:b/>
          <w:spacing w:val="-2"/>
          <w:sz w:val="20"/>
          <w:u w:val="single"/>
        </w:rPr>
        <w:t>III</w:t>
      </w:r>
      <w:r>
        <w:rPr>
          <w:b/>
          <w:spacing w:val="-9"/>
          <w:sz w:val="20"/>
          <w:u w:val="single"/>
        </w:rPr>
        <w:t> </w:t>
      </w:r>
      <w:r>
        <w:rPr>
          <w:b/>
          <w:spacing w:val="-2"/>
          <w:sz w:val="20"/>
          <w:u w:val="single"/>
        </w:rPr>
        <w:t>–</w:t>
      </w:r>
      <w:r>
        <w:rPr>
          <w:b/>
          <w:spacing w:val="-5"/>
          <w:sz w:val="20"/>
          <w:u w:val="single"/>
        </w:rPr>
        <w:t> </w:t>
      </w:r>
      <w:r>
        <w:rPr>
          <w:b/>
          <w:spacing w:val="-2"/>
          <w:sz w:val="20"/>
          <w:u w:val="single"/>
        </w:rPr>
        <w:t>DOCUMENTAÇ</w:t>
      </w:r>
      <w:r>
        <w:rPr>
          <w:b/>
          <w:spacing w:val="-20"/>
          <w:sz w:val="20"/>
          <w:u w:val="single"/>
        </w:rPr>
        <w:t> </w:t>
      </w:r>
      <w:r>
        <w:rPr>
          <w:b/>
          <w:spacing w:val="-2"/>
          <w:sz w:val="20"/>
          <w:u w:val="single"/>
        </w:rPr>
        <w:t>ÃO</w:t>
      </w:r>
      <w:r>
        <w:rPr>
          <w:b/>
          <w:spacing w:val="-4"/>
          <w:sz w:val="20"/>
          <w:u w:val="single"/>
        </w:rPr>
        <w:t> </w:t>
      </w:r>
      <w:r>
        <w:rPr>
          <w:b/>
          <w:spacing w:val="-2"/>
          <w:sz w:val="20"/>
          <w:u w:val="single"/>
        </w:rPr>
        <w:t>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w:t>
      </w:r>
      <w:r>
        <w:rPr>
          <w:b/>
          <w:spacing w:val="-20"/>
          <w:sz w:val="20"/>
          <w:u w:val="single"/>
        </w:rPr>
        <w:t> </w:t>
      </w:r>
      <w:r>
        <w:rPr>
          <w:b/>
          <w:spacing w:val="-5"/>
          <w:sz w:val="20"/>
          <w:u w:val="single"/>
        </w:rPr>
        <w:t>ÃO</w:t>
      </w:r>
    </w:p>
    <w:p>
      <w:pPr>
        <w:pStyle w:val="BodyText"/>
        <w:rPr>
          <w:b/>
        </w:rPr>
      </w:pPr>
    </w:p>
    <w:p>
      <w:pPr>
        <w:pStyle w:val="BodyText"/>
        <w:spacing w:before="104"/>
        <w:rPr>
          <w:b/>
        </w:rPr>
      </w:pPr>
    </w:p>
    <w:p>
      <w:pPr>
        <w:pStyle w:val="Heading3"/>
        <w:numPr>
          <w:ilvl w:val="0"/>
          <w:numId w:val="59"/>
        </w:numPr>
        <w:tabs>
          <w:tab w:pos="318" w:val="left" w:leader="none"/>
        </w:tabs>
        <w:spacing w:line="240" w:lineRule="auto" w:before="1" w:after="0"/>
        <w:ind w:left="318" w:right="0" w:hanging="199"/>
        <w:jc w:val="left"/>
      </w:pPr>
      <w:r>
        <w:rPr>
          <w:spacing w:val="-2"/>
        </w:rPr>
        <w:t>HABILITAÇÃO</w:t>
      </w:r>
      <w:r>
        <w:rPr>
          <w:spacing w:val="4"/>
        </w:rPr>
        <w:t> </w:t>
      </w:r>
      <w:r>
        <w:rPr>
          <w:spacing w:val="-2"/>
        </w:rPr>
        <w:t>JURÍDICA</w:t>
      </w:r>
    </w:p>
    <w:p>
      <w:pPr>
        <w:pStyle w:val="BodyText"/>
        <w:rPr>
          <w:b/>
        </w:rPr>
      </w:pPr>
    </w:p>
    <w:p>
      <w:pPr>
        <w:pStyle w:val="BodyText"/>
        <w:rPr>
          <w:b/>
        </w:rPr>
      </w:pPr>
    </w:p>
    <w:p>
      <w:pPr>
        <w:pStyle w:val="BodyText"/>
        <w:spacing w:before="129"/>
        <w:rPr>
          <w:b/>
        </w:rPr>
      </w:pPr>
    </w:p>
    <w:p>
      <w:pPr>
        <w:pStyle w:val="ListParagraph"/>
        <w:numPr>
          <w:ilvl w:val="1"/>
          <w:numId w:val="59"/>
        </w:numPr>
        <w:tabs>
          <w:tab w:pos="419" w:val="left" w:leader="none"/>
        </w:tabs>
        <w:spacing w:line="240" w:lineRule="auto" w:before="1"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79"/>
      </w:pPr>
    </w:p>
    <w:p>
      <w:pPr>
        <w:pStyle w:val="ListParagraph"/>
        <w:numPr>
          <w:ilvl w:val="1"/>
          <w:numId w:val="59"/>
        </w:numPr>
        <w:tabs>
          <w:tab w:pos="418" w:val="left" w:leader="none"/>
        </w:tabs>
        <w:spacing w:line="240" w:lineRule="auto" w:before="1" w:after="0"/>
        <w:ind w:left="41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59"/>
        </w:numPr>
        <w:tabs>
          <w:tab w:pos="450" w:val="left" w:leader="none"/>
        </w:tabs>
        <w:spacing w:line="312"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1">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BodyText"/>
        <w:spacing w:before="12"/>
      </w:pPr>
    </w:p>
    <w:p>
      <w:pPr>
        <w:pStyle w:val="ListParagraph"/>
        <w:numPr>
          <w:ilvl w:val="1"/>
          <w:numId w:val="59"/>
        </w:numPr>
        <w:tabs>
          <w:tab w:pos="431" w:val="left" w:leader="none"/>
        </w:tabs>
        <w:spacing w:line="312"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spacing w:before="28"/>
      </w:pPr>
    </w:p>
    <w:p>
      <w:pPr>
        <w:pStyle w:val="ListParagraph"/>
        <w:numPr>
          <w:ilvl w:val="1"/>
          <w:numId w:val="59"/>
        </w:numPr>
        <w:tabs>
          <w:tab w:pos="430" w:val="left" w:leader="none"/>
        </w:tabs>
        <w:spacing w:line="312"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spacing w:before="13"/>
      </w:pPr>
    </w:p>
    <w:p>
      <w:pPr>
        <w:pStyle w:val="ListParagraph"/>
        <w:numPr>
          <w:ilvl w:val="1"/>
          <w:numId w:val="59"/>
        </w:numPr>
        <w:tabs>
          <w:tab w:pos="418" w:val="left" w:leader="none"/>
        </w:tabs>
        <w:spacing w:line="240" w:lineRule="auto" w:before="0" w:after="0"/>
        <w:ind w:left="41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80"/>
      </w:pPr>
    </w:p>
    <w:p>
      <w:pPr>
        <w:pStyle w:val="ListParagraph"/>
        <w:numPr>
          <w:ilvl w:val="1"/>
          <w:numId w:val="59"/>
        </w:numPr>
        <w:tabs>
          <w:tab w:pos="429" w:val="left" w:leader="none"/>
        </w:tabs>
        <w:spacing w:line="328" w:lineRule="auto" w:before="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9"/>
        </w:numPr>
        <w:tabs>
          <w:tab w:pos="438" w:val="left" w:leader="none"/>
        </w:tabs>
        <w:spacing w:line="312" w:lineRule="auto" w:before="225"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63"/>
      </w:pPr>
    </w:p>
    <w:p>
      <w:pPr>
        <w:pStyle w:val="Heading3"/>
        <w:numPr>
          <w:ilvl w:val="0"/>
          <w:numId w:val="59"/>
        </w:numPr>
        <w:tabs>
          <w:tab w:pos="318" w:val="left" w:leader="none"/>
        </w:tabs>
        <w:spacing w:line="240" w:lineRule="auto" w:before="0" w:after="0"/>
        <w:ind w:left="318" w:right="0" w:hanging="199"/>
        <w:jc w:val="both"/>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rPr>
          <w:b/>
        </w:rPr>
      </w:pPr>
    </w:p>
    <w:p>
      <w:pPr>
        <w:pStyle w:val="BodyText"/>
        <w:rPr>
          <w:b/>
        </w:rPr>
      </w:pPr>
    </w:p>
    <w:p>
      <w:pPr>
        <w:pStyle w:val="BodyText"/>
        <w:spacing w:before="145"/>
        <w:rPr>
          <w:b/>
        </w:rPr>
      </w:pPr>
    </w:p>
    <w:p>
      <w:pPr>
        <w:pStyle w:val="ListParagraph"/>
        <w:numPr>
          <w:ilvl w:val="1"/>
          <w:numId w:val="59"/>
        </w:numPr>
        <w:tabs>
          <w:tab w:pos="418" w:val="left" w:leader="none"/>
        </w:tabs>
        <w:spacing w:line="240" w:lineRule="auto" w:before="0"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80"/>
      </w:pPr>
    </w:p>
    <w:p>
      <w:pPr>
        <w:pStyle w:val="ListParagraph"/>
        <w:numPr>
          <w:ilvl w:val="1"/>
          <w:numId w:val="59"/>
        </w:numPr>
        <w:tabs>
          <w:tab w:pos="426" w:val="left" w:leader="none"/>
        </w:tabs>
        <w:spacing w:line="312" w:lineRule="auto" w:before="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BodyText"/>
        <w:spacing w:before="12"/>
      </w:pPr>
    </w:p>
    <w:p>
      <w:pPr>
        <w:pStyle w:val="ListParagraph"/>
        <w:numPr>
          <w:ilvl w:val="1"/>
          <w:numId w:val="59"/>
        </w:numPr>
        <w:tabs>
          <w:tab w:pos="418" w:val="left" w:leader="none"/>
        </w:tabs>
        <w:spacing w:line="240" w:lineRule="auto" w:before="0"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80"/>
      </w:pPr>
    </w:p>
    <w:p>
      <w:pPr>
        <w:pStyle w:val="ListParagraph"/>
        <w:numPr>
          <w:ilvl w:val="1"/>
          <w:numId w:val="59"/>
        </w:numPr>
        <w:tabs>
          <w:tab w:pos="420" w:val="left" w:leader="none"/>
        </w:tabs>
        <w:spacing w:line="328"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ListParagraph"/>
        <w:numPr>
          <w:ilvl w:val="1"/>
          <w:numId w:val="59"/>
        </w:numPr>
        <w:tabs>
          <w:tab w:pos="426" w:val="left" w:leader="none"/>
        </w:tabs>
        <w:spacing w:line="312" w:lineRule="auto" w:before="225" w:after="0"/>
        <w:ind w:left="119" w:right="118"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BodyText"/>
        <w:spacing w:before="12"/>
      </w:pPr>
    </w:p>
    <w:p>
      <w:pPr>
        <w:pStyle w:val="ListParagraph"/>
        <w:numPr>
          <w:ilvl w:val="1"/>
          <w:numId w:val="59"/>
        </w:numPr>
        <w:tabs>
          <w:tab w:pos="418" w:val="left" w:leader="none"/>
        </w:tabs>
        <w:spacing w:line="240" w:lineRule="auto" w:before="0"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estadual/distrital,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BodyText"/>
        <w:spacing w:before="80"/>
      </w:pPr>
    </w:p>
    <w:p>
      <w:pPr>
        <w:pStyle w:val="ListParagraph"/>
        <w:numPr>
          <w:ilvl w:val="2"/>
          <w:numId w:val="59"/>
        </w:numPr>
        <w:tabs>
          <w:tab w:pos="570" w:val="left" w:leader="none"/>
        </w:tabs>
        <w:spacing w:line="328" w:lineRule="auto" w:before="0" w:after="0"/>
        <w:ind w:left="119" w:right="118" w:firstLine="0"/>
        <w:jc w:val="both"/>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8">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9"/>
        </w:numPr>
        <w:tabs>
          <w:tab w:pos="418" w:val="left" w:leader="none"/>
        </w:tabs>
        <w:spacing w:line="240" w:lineRule="auto" w:before="225"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80"/>
      </w:pPr>
    </w:p>
    <w:p>
      <w:pPr>
        <w:pStyle w:val="ListParagraph"/>
        <w:numPr>
          <w:ilvl w:val="2"/>
          <w:numId w:val="59"/>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80"/>
      </w:pPr>
    </w:p>
    <w:p>
      <w:pPr>
        <w:pStyle w:val="ListParagraph"/>
        <w:numPr>
          <w:ilvl w:val="2"/>
          <w:numId w:val="59"/>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95"/>
      </w:pPr>
    </w:p>
    <w:p>
      <w:pPr>
        <w:pStyle w:val="ListParagraph"/>
        <w:numPr>
          <w:ilvl w:val="1"/>
          <w:numId w:val="59"/>
        </w:numPr>
        <w:tabs>
          <w:tab w:pos="426" w:val="left" w:leader="none"/>
        </w:tabs>
        <w:spacing w:line="312" w:lineRule="auto" w:before="0" w:after="0"/>
        <w:ind w:left="119" w:right="118" w:firstLine="0"/>
        <w:jc w:val="both"/>
        <w:rPr>
          <w:sz w:val="20"/>
        </w:rPr>
      </w:pPr>
      <w:r>
        <w:rPr>
          <w:sz w:val="20"/>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1"/>
          <w:sz w:val="20"/>
        </w:rPr>
        <w:t>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ListParagraph"/>
        <w:spacing w:after="0" w:line="312" w:lineRule="auto"/>
        <w:jc w:val="both"/>
        <w:rPr>
          <w:sz w:val="20"/>
        </w:rPr>
        <w:sectPr>
          <w:pgSz w:w="15840" w:h="24480"/>
          <w:pgMar w:top="0" w:bottom="0" w:left="0" w:right="0"/>
        </w:sectPr>
      </w:pPr>
    </w:p>
    <w:p>
      <w:pPr>
        <w:pStyle w:val="ListParagraph"/>
        <w:numPr>
          <w:ilvl w:val="1"/>
          <w:numId w:val="59"/>
        </w:numPr>
        <w:tabs>
          <w:tab w:pos="451" w:val="left" w:leader="none"/>
        </w:tabs>
        <w:spacing w:line="312" w:lineRule="auto" w:before="38" w:after="0"/>
        <w:ind w:left="119" w:right="11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2"/>
      </w:pPr>
    </w:p>
    <w:p>
      <w:pPr>
        <w:pStyle w:val="ListParagraph"/>
        <w:numPr>
          <w:ilvl w:val="1"/>
          <w:numId w:val="59"/>
        </w:numPr>
        <w:tabs>
          <w:tab w:pos="544" w:val="left" w:leader="none"/>
        </w:tabs>
        <w:spacing w:line="328" w:lineRule="auto" w:before="0"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9"/>
        </w:numPr>
        <w:tabs>
          <w:tab w:pos="683" w:val="left" w:leader="none"/>
        </w:tabs>
        <w:spacing w:line="312" w:lineRule="auto" w:before="225"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BodyText"/>
        <w:spacing w:before="13"/>
      </w:pPr>
    </w:p>
    <w:p>
      <w:pPr>
        <w:pStyle w:val="ListParagraph"/>
        <w:numPr>
          <w:ilvl w:val="2"/>
          <w:numId w:val="59"/>
        </w:numPr>
        <w:tabs>
          <w:tab w:pos="668" w:val="left" w:leader="none"/>
        </w:tabs>
        <w:spacing w:line="240" w:lineRule="auto" w:before="0" w:after="0"/>
        <w:ind w:left="668" w:right="0" w:hanging="5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95"/>
      </w:pPr>
    </w:p>
    <w:p>
      <w:pPr>
        <w:pStyle w:val="ListParagraph"/>
        <w:numPr>
          <w:ilvl w:val="2"/>
          <w:numId w:val="59"/>
        </w:numPr>
        <w:tabs>
          <w:tab w:pos="663" w:val="left" w:leader="none"/>
        </w:tabs>
        <w:spacing w:line="312" w:lineRule="auto" w:before="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7"/>
      </w:pPr>
    </w:p>
    <w:p>
      <w:pPr>
        <w:pStyle w:val="Heading3"/>
        <w:numPr>
          <w:ilvl w:val="0"/>
          <w:numId w:val="59"/>
        </w:numPr>
        <w:tabs>
          <w:tab w:pos="318" w:val="left" w:leader="none"/>
        </w:tabs>
        <w:spacing w:line="240" w:lineRule="auto" w:before="0" w:after="0"/>
        <w:ind w:left="318" w:right="0" w:hanging="199"/>
        <w:jc w:val="left"/>
      </w:pPr>
      <w:r>
        <w:rPr>
          <w:spacing w:val="-2"/>
        </w:rPr>
        <w:t>HABILITAÇÃO</w:t>
      </w:r>
      <w:r>
        <w:rPr>
          <w:spacing w:val="27"/>
        </w:rPr>
        <w:t> </w:t>
      </w:r>
      <w:r>
        <w:rPr>
          <w:spacing w:val="-2"/>
        </w:rPr>
        <w:t>ECONÔMICO-FINANCEIRA:</w:t>
      </w:r>
    </w:p>
    <w:p>
      <w:pPr>
        <w:pStyle w:val="BodyText"/>
        <w:spacing w:before="95"/>
        <w:rPr>
          <w:b/>
        </w:rPr>
      </w:pPr>
    </w:p>
    <w:p>
      <w:pPr>
        <w:pStyle w:val="ListParagraph"/>
        <w:numPr>
          <w:ilvl w:val="1"/>
          <w:numId w:val="59"/>
        </w:numPr>
        <w:tabs>
          <w:tab w:pos="445" w:val="left" w:leader="none"/>
        </w:tabs>
        <w:spacing w:line="280" w:lineRule="auto" w:before="0" w:after="0"/>
        <w:ind w:left="119" w:right="118" w:firstLine="0"/>
        <w:jc w:val="left"/>
        <w:rPr>
          <w:sz w:val="20"/>
        </w:rPr>
      </w:pPr>
      <w:r>
        <w:rPr>
          <w:sz w:val="20"/>
        </w:rPr>
        <mc:AlternateContent>
          <mc:Choice Requires="wps">
            <w:drawing>
              <wp:anchor distT="0" distB="0" distL="0" distR="0" allowOverlap="1" layoutInCell="1" locked="0" behindDoc="0" simplePos="0" relativeHeight="15733760">
                <wp:simplePos x="0" y="0"/>
                <wp:positionH relativeFrom="page">
                  <wp:posOffset>3226593</wp:posOffset>
                </wp:positionH>
                <wp:positionV relativeFrom="paragraph">
                  <wp:posOffset>299825</wp:posOffset>
                </wp:positionV>
                <wp:extent cx="3556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062485pt;margin-top:23.608288pt;width:2.753906pt;height:.75pt;mso-position-horizontal-relative:page;mso-position-vertical-relative:paragraph;z-index:15733760" id="docshape25" filled="true" fillcolor="#000080"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9"/>
        </w:numPr>
        <w:tabs>
          <w:tab w:pos="568" w:val="left" w:leader="none"/>
        </w:tabs>
        <w:spacing w:line="240" w:lineRule="auto" w:before="17" w:after="0"/>
        <w:ind w:left="56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9"/>
        </w:numPr>
        <w:tabs>
          <w:tab w:pos="434" w:val="left" w:leader="none"/>
        </w:tabs>
        <w:spacing w:line="297" w:lineRule="auto" w:before="40" w:after="0"/>
        <w:ind w:left="119" w:right="688" w:firstLine="0"/>
        <w:jc w:val="left"/>
        <w:rPr>
          <w:sz w:val="20"/>
        </w:rPr>
      </w:pPr>
      <w:r>
        <w:rPr>
          <w:sz w:val="20"/>
        </w:rPr>
        <w:t>Balanço</w:t>
      </w:r>
      <w:r>
        <w:rPr>
          <w:spacing w:val="13"/>
          <w:sz w:val="20"/>
        </w:rPr>
        <w:t> </w:t>
      </w:r>
      <w:r>
        <w:rPr>
          <w:sz w:val="20"/>
        </w:rPr>
        <w:t>patrimonial,</w:t>
      </w:r>
      <w:r>
        <w:rPr>
          <w:spacing w:val="13"/>
          <w:sz w:val="20"/>
        </w:rPr>
        <w:t> </w:t>
      </w:r>
      <w:r>
        <w:rPr>
          <w:sz w:val="20"/>
        </w:rPr>
        <w:t>demonstração</w:t>
      </w:r>
      <w:r>
        <w:rPr>
          <w:spacing w:val="13"/>
          <w:sz w:val="20"/>
        </w:rPr>
        <w:t> </w:t>
      </w:r>
      <w:r>
        <w:rPr>
          <w:sz w:val="20"/>
        </w:rPr>
        <w:t>de</w:t>
      </w:r>
      <w:r>
        <w:rPr>
          <w:spacing w:val="13"/>
          <w:sz w:val="20"/>
        </w:rPr>
        <w:t> </w:t>
      </w:r>
      <w:r>
        <w:rPr>
          <w:sz w:val="20"/>
        </w:rPr>
        <w:t>resultado</w:t>
      </w:r>
      <w:r>
        <w:rPr>
          <w:spacing w:val="13"/>
          <w:sz w:val="20"/>
        </w:rPr>
        <w:t> </w:t>
      </w:r>
      <w:r>
        <w:rPr>
          <w:sz w:val="20"/>
        </w:rPr>
        <w:t>de</w:t>
      </w:r>
      <w:r>
        <w:rPr>
          <w:spacing w:val="13"/>
          <w:sz w:val="20"/>
        </w:rPr>
        <w:t> </w:t>
      </w:r>
      <w:r>
        <w:rPr>
          <w:sz w:val="20"/>
        </w:rPr>
        <w:t>exercício</w:t>
      </w:r>
      <w:r>
        <w:rPr>
          <w:spacing w:val="13"/>
          <w:sz w:val="20"/>
        </w:rPr>
        <w:t> </w:t>
      </w:r>
      <w:r>
        <w:rPr>
          <w:sz w:val="20"/>
        </w:rPr>
        <w:t>e</w:t>
      </w:r>
      <w:r>
        <w:rPr>
          <w:spacing w:val="13"/>
          <w:sz w:val="20"/>
        </w:rPr>
        <w:t> </w:t>
      </w:r>
      <w:r>
        <w:rPr>
          <w:sz w:val="20"/>
        </w:rPr>
        <w:t>demais</w:t>
      </w:r>
      <w:r>
        <w:rPr>
          <w:spacing w:val="13"/>
          <w:sz w:val="20"/>
        </w:rPr>
        <w:t> </w:t>
      </w:r>
      <w:r>
        <w:rPr>
          <w:sz w:val="20"/>
        </w:rPr>
        <w:t>demonstrações</w:t>
      </w:r>
      <w:r>
        <w:rPr>
          <w:spacing w:val="13"/>
          <w:sz w:val="20"/>
        </w:rPr>
        <w:t> </w:t>
      </w:r>
      <w:r>
        <w:rPr>
          <w:sz w:val="20"/>
        </w:rPr>
        <w:t>contábeis</w:t>
      </w:r>
      <w:r>
        <w:rPr>
          <w:spacing w:val="13"/>
          <w:sz w:val="20"/>
        </w:rPr>
        <w:t> </w:t>
      </w:r>
      <w:r>
        <w:rPr>
          <w:sz w:val="20"/>
        </w:rPr>
        <w:t>dos</w:t>
      </w:r>
      <w:r>
        <w:rPr>
          <w:spacing w:val="13"/>
          <w:sz w:val="20"/>
        </w:rPr>
        <w:t> </w:t>
      </w:r>
      <w:r>
        <w:rPr>
          <w:sz w:val="20"/>
        </w:rPr>
        <w:t>2</w:t>
      </w:r>
      <w:r>
        <w:rPr>
          <w:spacing w:val="13"/>
          <w:sz w:val="20"/>
        </w:rPr>
        <w:t> </w:t>
      </w:r>
      <w:r>
        <w:rPr>
          <w:sz w:val="20"/>
        </w:rPr>
        <w:t>(dois)</w:t>
      </w:r>
      <w:r>
        <w:rPr>
          <w:spacing w:val="13"/>
          <w:sz w:val="20"/>
        </w:rPr>
        <w:t> </w:t>
      </w:r>
      <w:r>
        <w:rPr>
          <w:sz w:val="20"/>
        </w:rPr>
        <w:t>últimos</w:t>
      </w:r>
      <w:r>
        <w:rPr>
          <w:spacing w:val="13"/>
          <w:sz w:val="20"/>
        </w:rPr>
        <w:t> </w:t>
      </w:r>
      <w:r>
        <w:rPr>
          <w:sz w:val="20"/>
        </w:rPr>
        <w:t>exercícios</w:t>
      </w:r>
      <w:r>
        <w:rPr>
          <w:spacing w:val="13"/>
          <w:sz w:val="20"/>
        </w:rPr>
        <w:t> </w:t>
      </w:r>
      <w:r>
        <w:rPr>
          <w:sz w:val="20"/>
        </w:rPr>
        <w:t>sociais,</w:t>
      </w:r>
      <w:r>
        <w:rPr>
          <w:spacing w:val="13"/>
          <w:sz w:val="20"/>
        </w:rPr>
        <w:t> </w:t>
      </w:r>
      <w:r>
        <w:rPr>
          <w:sz w:val="20"/>
        </w:rPr>
        <w:t>vedada</w:t>
      </w:r>
      <w:r>
        <w:rPr>
          <w:spacing w:val="13"/>
          <w:sz w:val="20"/>
        </w:rPr>
        <w:t> </w:t>
      </w:r>
      <w:r>
        <w:rPr>
          <w:sz w:val="20"/>
        </w:rPr>
        <w:t>a</w:t>
      </w:r>
      <w:r>
        <w:rPr>
          <w:spacing w:val="13"/>
          <w:sz w:val="20"/>
        </w:rPr>
        <w:t> </w:t>
      </w:r>
      <w:r>
        <w:rPr>
          <w:sz w:val="20"/>
        </w:rPr>
        <w:t>sua</w:t>
      </w:r>
      <w:r>
        <w:rPr>
          <w:spacing w:val="13"/>
          <w:sz w:val="20"/>
        </w:rPr>
        <w:t> </w:t>
      </w:r>
      <w:r>
        <w:rPr>
          <w:sz w:val="20"/>
        </w:rPr>
        <w:t>substituição</w:t>
      </w:r>
      <w:r>
        <w:rPr>
          <w:spacing w:val="13"/>
          <w:sz w:val="20"/>
        </w:rPr>
        <w:t> </w:t>
      </w:r>
      <w:r>
        <w:rPr>
          <w:sz w:val="20"/>
        </w:rPr>
        <w:t>por</w:t>
      </w:r>
      <w:r>
        <w:rPr>
          <w:spacing w:val="13"/>
          <w:sz w:val="20"/>
        </w:rPr>
        <w:t> </w:t>
      </w:r>
      <w:r>
        <w:rPr>
          <w:sz w:val="20"/>
        </w:rPr>
        <w:t>balancetes</w:t>
      </w:r>
      <w:r>
        <w:rPr>
          <w:spacing w:val="13"/>
          <w:sz w:val="20"/>
        </w:rPr>
        <w:t> </w:t>
      </w:r>
      <w:r>
        <w:rPr>
          <w:sz w:val="20"/>
        </w:rPr>
        <w:t>ou balanços provisórios.</w:t>
      </w:r>
    </w:p>
    <w:p>
      <w:pPr>
        <w:pStyle w:val="ListParagraph"/>
        <w:numPr>
          <w:ilvl w:val="2"/>
          <w:numId w:val="59"/>
        </w:numPr>
        <w:tabs>
          <w:tab w:pos="568" w:val="left" w:leader="none"/>
        </w:tabs>
        <w:spacing w:line="230" w:lineRule="exact" w:before="0"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59"/>
        </w:numPr>
        <w:tabs>
          <w:tab w:pos="572" w:val="left" w:leader="none"/>
        </w:tabs>
        <w:spacing w:line="297" w:lineRule="auto" w:before="40" w:after="0"/>
        <w:ind w:left="119" w:right="688" w:firstLine="0"/>
        <w:jc w:val="left"/>
        <w:rPr>
          <w:sz w:val="20"/>
        </w:rPr>
      </w:pPr>
      <w:r>
        <w:rPr>
          <w:sz w:val="20"/>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9"/>
        </w:numPr>
        <w:tabs>
          <w:tab w:pos="719" w:val="left" w:leader="none"/>
        </w:tabs>
        <w:spacing w:line="215" w:lineRule="exact" w:before="0"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59"/>
        </w:numPr>
        <w:tabs>
          <w:tab w:pos="585" w:val="left" w:leader="none"/>
        </w:tabs>
        <w:spacing w:line="297" w:lineRule="auto" w:before="55" w:after="0"/>
        <w:ind w:left="119" w:right="688" w:firstLine="0"/>
        <w:jc w:val="left"/>
        <w:rPr>
          <w:sz w:val="20"/>
        </w:rPr>
      </w:pPr>
      <w:r>
        <w:rPr>
          <w:sz w:val="20"/>
        </w:rPr>
        <w:t>Para</w:t>
      </w:r>
      <w:r>
        <w:rPr>
          <w:spacing w:val="14"/>
          <w:sz w:val="20"/>
        </w:rPr>
        <w:t> </w:t>
      </w:r>
      <w:r>
        <w:rPr>
          <w:sz w:val="20"/>
        </w:rPr>
        <w:t>fins</w:t>
      </w:r>
      <w:r>
        <w:rPr>
          <w:spacing w:val="14"/>
          <w:sz w:val="20"/>
        </w:rPr>
        <w:t> </w:t>
      </w:r>
      <w:r>
        <w:rPr>
          <w:sz w:val="20"/>
        </w:rPr>
        <w:t>de</w:t>
      </w:r>
      <w:r>
        <w:rPr>
          <w:spacing w:val="14"/>
          <w:sz w:val="20"/>
        </w:rPr>
        <w:t> </w:t>
      </w:r>
      <w:r>
        <w:rPr>
          <w:sz w:val="20"/>
        </w:rPr>
        <w:t>habilitação</w:t>
      </w:r>
      <w:r>
        <w:rPr>
          <w:spacing w:val="14"/>
          <w:sz w:val="20"/>
        </w:rPr>
        <w:t> </w:t>
      </w:r>
      <w:r>
        <w:rPr>
          <w:sz w:val="20"/>
        </w:rPr>
        <w:t>econômico-financeira</w:t>
      </w:r>
      <w:r>
        <w:rPr>
          <w:spacing w:val="14"/>
          <w:sz w:val="20"/>
        </w:rPr>
        <w:t> </w:t>
      </w:r>
      <w:r>
        <w:rPr>
          <w:sz w:val="20"/>
        </w:rPr>
        <w:t>de</w:t>
      </w:r>
      <w:r>
        <w:rPr>
          <w:spacing w:val="14"/>
          <w:sz w:val="20"/>
        </w:rPr>
        <w:t> </w:t>
      </w:r>
      <w:r>
        <w:rPr>
          <w:sz w:val="20"/>
        </w:rPr>
        <w:t>sociedade</w:t>
      </w:r>
      <w:r>
        <w:rPr>
          <w:spacing w:val="14"/>
          <w:sz w:val="20"/>
        </w:rPr>
        <w:t> </w:t>
      </w:r>
      <w:r>
        <w:rPr>
          <w:sz w:val="20"/>
        </w:rPr>
        <w:t>empresária</w:t>
      </w:r>
      <w:r>
        <w:rPr>
          <w:spacing w:val="14"/>
          <w:sz w:val="20"/>
        </w:rPr>
        <w:t> </w:t>
      </w:r>
      <w:r>
        <w:rPr>
          <w:sz w:val="20"/>
        </w:rPr>
        <w:t>em</w:t>
      </w:r>
      <w:r>
        <w:rPr>
          <w:spacing w:val="14"/>
          <w:sz w:val="20"/>
        </w:rPr>
        <w:t> </w:t>
      </w:r>
      <w:r>
        <w:rPr>
          <w:sz w:val="20"/>
        </w:rPr>
        <w:t>recuperação</w:t>
      </w:r>
      <w:r>
        <w:rPr>
          <w:spacing w:val="14"/>
          <w:sz w:val="20"/>
        </w:rPr>
        <w:t> </w:t>
      </w:r>
      <w:r>
        <w:rPr>
          <w:sz w:val="20"/>
        </w:rPr>
        <w:t>judicial</w:t>
      </w:r>
      <w:r>
        <w:rPr>
          <w:spacing w:val="14"/>
          <w:sz w:val="20"/>
        </w:rPr>
        <w:t> </w:t>
      </w:r>
      <w:r>
        <w:rPr>
          <w:sz w:val="20"/>
        </w:rPr>
        <w:t>deverão</w:t>
      </w:r>
      <w:r>
        <w:rPr>
          <w:spacing w:val="14"/>
          <w:sz w:val="20"/>
        </w:rPr>
        <w:t> </w:t>
      </w:r>
      <w:r>
        <w:rPr>
          <w:sz w:val="20"/>
        </w:rPr>
        <w:t>ser</w:t>
      </w:r>
      <w:r>
        <w:rPr>
          <w:spacing w:val="14"/>
          <w:sz w:val="20"/>
        </w:rPr>
        <w:t> </w:t>
      </w:r>
      <w:r>
        <w:rPr>
          <w:sz w:val="20"/>
        </w:rPr>
        <w:t>considerados</w:t>
      </w:r>
      <w:r>
        <w:rPr>
          <w:spacing w:val="14"/>
          <w:sz w:val="20"/>
        </w:rPr>
        <w:t> </w:t>
      </w:r>
      <w:r>
        <w:rPr>
          <w:sz w:val="20"/>
        </w:rPr>
        <w:t>os</w:t>
      </w:r>
      <w:r>
        <w:rPr>
          <w:spacing w:val="14"/>
          <w:sz w:val="20"/>
        </w:rPr>
        <w:t> </w:t>
      </w:r>
      <w:r>
        <w:rPr>
          <w:sz w:val="20"/>
        </w:rPr>
        <w:t>valores</w:t>
      </w:r>
      <w:r>
        <w:rPr>
          <w:spacing w:val="14"/>
          <w:sz w:val="20"/>
        </w:rPr>
        <w:t> </w:t>
      </w:r>
      <w:r>
        <w:rPr>
          <w:sz w:val="20"/>
        </w:rPr>
        <w:t>constantes</w:t>
      </w:r>
      <w:r>
        <w:rPr>
          <w:spacing w:val="14"/>
          <w:sz w:val="20"/>
        </w:rPr>
        <w:t> </w:t>
      </w:r>
      <w:r>
        <w:rPr>
          <w:sz w:val="20"/>
        </w:rPr>
        <w:t>no</w:t>
      </w:r>
      <w:r>
        <w:rPr>
          <w:spacing w:val="14"/>
          <w:sz w:val="20"/>
        </w:rPr>
        <w:t> </w:t>
      </w:r>
      <w:r>
        <w:rPr>
          <w:sz w:val="20"/>
        </w:rPr>
        <w:t>Plano</w:t>
      </w:r>
      <w:r>
        <w:rPr>
          <w:spacing w:val="14"/>
          <w:sz w:val="20"/>
        </w:rPr>
        <w:t> </w:t>
      </w:r>
      <w:r>
        <w:rPr>
          <w:sz w:val="20"/>
        </w:rPr>
        <w:t>de</w:t>
      </w:r>
      <w:r>
        <w:rPr>
          <w:spacing w:val="14"/>
          <w:sz w:val="20"/>
        </w:rPr>
        <w:t> </w:t>
      </w:r>
      <w:r>
        <w:rPr>
          <w:sz w:val="20"/>
        </w:rPr>
        <w:t>Recuperação</w:t>
      </w:r>
      <w:r>
        <w:rPr>
          <w:spacing w:val="14"/>
          <w:sz w:val="20"/>
        </w:rPr>
        <w:t> </w:t>
      </w:r>
      <w:r>
        <w:rPr>
          <w:sz w:val="20"/>
        </w:rPr>
        <w:t>Judicial, homologado pelo Juízo competente, para fins de apuração dos índices contábeis previstos no edital.</w:t>
      </w:r>
    </w:p>
    <w:p>
      <w:pPr>
        <w:pStyle w:val="BodyText"/>
      </w:pPr>
    </w:p>
    <w:p>
      <w:pPr>
        <w:pStyle w:val="BodyText"/>
        <w:spacing w:before="50"/>
      </w:pPr>
    </w:p>
    <w:p>
      <w:pPr>
        <w:pStyle w:val="Heading3"/>
        <w:numPr>
          <w:ilvl w:val="0"/>
          <w:numId w:val="59"/>
        </w:numPr>
        <w:tabs>
          <w:tab w:pos="318" w:val="left" w:leader="none"/>
        </w:tabs>
        <w:spacing w:line="240" w:lineRule="auto" w:before="0" w:after="0"/>
        <w:ind w:left="318" w:right="0" w:hanging="199"/>
        <w:jc w:val="left"/>
      </w:pPr>
      <w:r>
        <w:rPr>
          <w:spacing w:val="-2"/>
        </w:rPr>
        <w:t>HABILITAÇÃO</w:t>
      </w:r>
      <w:r>
        <w:rPr>
          <w:spacing w:val="1"/>
        </w:rPr>
        <w:t> </w:t>
      </w:r>
      <w:r>
        <w:rPr>
          <w:spacing w:val="-2"/>
        </w:rPr>
        <w:t>TÉCNICA</w:t>
      </w:r>
    </w:p>
    <w:p>
      <w:pPr>
        <w:pStyle w:val="BodyText"/>
        <w:rPr>
          <w:b/>
        </w:rPr>
      </w:pPr>
    </w:p>
    <w:p>
      <w:pPr>
        <w:pStyle w:val="BodyText"/>
        <w:rPr>
          <w:b/>
        </w:rPr>
      </w:pPr>
    </w:p>
    <w:p>
      <w:pPr>
        <w:pStyle w:val="BodyText"/>
        <w:spacing w:before="115"/>
        <w:rPr>
          <w:b/>
        </w:rPr>
      </w:pPr>
    </w:p>
    <w:p>
      <w:pPr>
        <w:pStyle w:val="ListParagraph"/>
        <w:numPr>
          <w:ilvl w:val="1"/>
          <w:numId w:val="59"/>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0"/>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473" w:val="left" w:leader="none"/>
        </w:tabs>
        <w:spacing w:line="240" w:lineRule="auto" w:before="2"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0"/>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0"/>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60"/>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2"/>
      </w:pPr>
    </w:p>
    <w:p>
      <w:pPr>
        <w:pStyle w:val="ListParagraph"/>
        <w:numPr>
          <w:ilvl w:val="1"/>
          <w:numId w:val="59"/>
        </w:numPr>
        <w:tabs>
          <w:tab w:pos="407" w:val="left" w:leader="none"/>
        </w:tabs>
        <w:spacing w:line="240" w:lineRule="auto" w:before="0" w:after="0"/>
        <w:ind w:left="407" w:right="0" w:hanging="2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9"/>
        </w:numPr>
        <w:tabs>
          <w:tab w:pos="418" w:val="left" w:leader="none"/>
        </w:tabs>
        <w:spacing w:line="240" w:lineRule="auto" w:before="40" w:after="0"/>
        <w:ind w:left="418" w:right="0" w:hanging="2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9"/>
        </w:numPr>
        <w:tabs>
          <w:tab w:pos="425" w:val="left" w:leader="none"/>
        </w:tabs>
        <w:spacing w:line="280" w:lineRule="auto" w:before="40" w:after="0"/>
        <w:ind w:left="119" w:right="118" w:firstLine="0"/>
        <w:jc w:val="left"/>
        <w:rPr>
          <w:sz w:val="20"/>
        </w:rPr>
      </w:pPr>
      <w:r>
        <w:rPr>
          <w:sz w:val="20"/>
        </w:rPr>
        <w:t>Registro válido na</w:t>
      </w:r>
      <w:r>
        <w:rPr>
          <w:spacing w:val="-7"/>
          <w:sz w:val="20"/>
        </w:rPr>
        <w:t> </w:t>
      </w:r>
      <w:r>
        <w:rPr>
          <w:sz w:val="20"/>
        </w:rPr>
        <w:t>Agência Nacional de</w:t>
      </w:r>
      <w:r>
        <w:rPr>
          <w:spacing w:val="-1"/>
          <w:sz w:val="20"/>
        </w:rPr>
        <w:t> </w:t>
      </w:r>
      <w:r>
        <w:rPr>
          <w:sz w:val="20"/>
        </w:rPr>
        <w:t>Vigilância Sanitária –</w:t>
      </w:r>
      <w:r>
        <w:rPr>
          <w:spacing w:val="-7"/>
          <w:sz w:val="20"/>
        </w:rPr>
        <w:t> </w:t>
      </w:r>
      <w:r>
        <w:rPr>
          <w:sz w:val="20"/>
        </w:rPr>
        <w:t>ANVISA, conforme Lei n°5.991/1973, Lei n°6.360/1976, Decreto n°8.077 de 2013, Lei Federal n°12.401/2011, dos </w:t>
      </w:r>
      <w:r>
        <w:rPr>
          <w:sz w:val="20"/>
        </w:rPr>
        <w:t>reagentes, devendo constar a validade (dia/mês/ano), por meio de:</w:t>
      </w:r>
    </w:p>
    <w:p>
      <w:pPr>
        <w:pStyle w:val="ListParagraph"/>
        <w:numPr>
          <w:ilvl w:val="0"/>
          <w:numId w:val="61"/>
        </w:numPr>
        <w:tabs>
          <w:tab w:pos="263" w:val="left" w:leader="none"/>
        </w:tabs>
        <w:spacing w:line="280" w:lineRule="auto" w:before="2" w:after="0"/>
        <w:ind w:left="119" w:right="118" w:firstLine="0"/>
        <w:jc w:val="left"/>
        <w:rPr>
          <w:sz w:val="20"/>
        </w:rPr>
      </w:pPr>
      <w:r>
        <w:rPr>
          <w:sz w:val="20"/>
        </w:rPr>
        <w:t>Cópia</w:t>
      </w:r>
      <w:r>
        <w:rPr>
          <w:spacing w:val="27"/>
          <w:sz w:val="20"/>
        </w:rPr>
        <w:t> </w:t>
      </w:r>
      <w:r>
        <w:rPr>
          <w:sz w:val="20"/>
        </w:rPr>
        <w:t>do</w:t>
      </w:r>
      <w:r>
        <w:rPr>
          <w:spacing w:val="27"/>
          <w:sz w:val="20"/>
        </w:rPr>
        <w:t> </w:t>
      </w:r>
      <w:r>
        <w:rPr>
          <w:sz w:val="20"/>
        </w:rPr>
        <w:t>registro</w:t>
      </w:r>
      <w:r>
        <w:rPr>
          <w:spacing w:val="27"/>
          <w:sz w:val="20"/>
        </w:rPr>
        <w:t> </w:t>
      </w:r>
      <w:r>
        <w:rPr>
          <w:sz w:val="20"/>
        </w:rPr>
        <w:t>do</w:t>
      </w:r>
      <w:r>
        <w:rPr>
          <w:spacing w:val="27"/>
          <w:sz w:val="20"/>
        </w:rPr>
        <w:t> </w:t>
      </w:r>
      <w:r>
        <w:rPr>
          <w:sz w:val="20"/>
        </w:rPr>
        <w:t>Ministério</w:t>
      </w:r>
      <w:r>
        <w:rPr>
          <w:spacing w:val="27"/>
          <w:sz w:val="20"/>
        </w:rPr>
        <w:t> </w:t>
      </w:r>
      <w:r>
        <w:rPr>
          <w:sz w:val="20"/>
        </w:rPr>
        <w:t>da</w:t>
      </w:r>
      <w:r>
        <w:rPr>
          <w:spacing w:val="27"/>
          <w:sz w:val="20"/>
        </w:rPr>
        <w:t> </w:t>
      </w:r>
      <w:r>
        <w:rPr>
          <w:sz w:val="20"/>
        </w:rPr>
        <w:t>Saúde</w:t>
      </w:r>
      <w:r>
        <w:rPr>
          <w:spacing w:val="27"/>
          <w:sz w:val="20"/>
        </w:rPr>
        <w:t> </w:t>
      </w:r>
      <w:r>
        <w:rPr>
          <w:sz w:val="20"/>
        </w:rPr>
        <w:t>Publicado</w:t>
      </w:r>
      <w:r>
        <w:rPr>
          <w:spacing w:val="27"/>
          <w:sz w:val="20"/>
        </w:rPr>
        <w:t> </w:t>
      </w:r>
      <w:r>
        <w:rPr>
          <w:sz w:val="20"/>
        </w:rPr>
        <w:t>no</w:t>
      </w:r>
      <w:r>
        <w:rPr>
          <w:spacing w:val="27"/>
          <w:sz w:val="20"/>
        </w:rPr>
        <w:t> </w:t>
      </w:r>
      <w:r>
        <w:rPr>
          <w:sz w:val="20"/>
        </w:rPr>
        <w:t>D.O.U,</w:t>
      </w:r>
      <w:r>
        <w:rPr>
          <w:spacing w:val="27"/>
          <w:sz w:val="20"/>
        </w:rPr>
        <w:t> </w:t>
      </w:r>
      <w:r>
        <w:rPr>
          <w:sz w:val="20"/>
        </w:rPr>
        <w:t>grifado</w:t>
      </w:r>
      <w:r>
        <w:rPr>
          <w:spacing w:val="27"/>
          <w:sz w:val="20"/>
        </w:rPr>
        <w:t> </w:t>
      </w:r>
      <w:r>
        <w:rPr>
          <w:sz w:val="20"/>
        </w:rPr>
        <w:t>o</w:t>
      </w:r>
      <w:r>
        <w:rPr>
          <w:spacing w:val="27"/>
          <w:sz w:val="20"/>
        </w:rPr>
        <w:t> </w:t>
      </w:r>
      <w:r>
        <w:rPr>
          <w:sz w:val="20"/>
        </w:rPr>
        <w:t>número</w:t>
      </w:r>
      <w:r>
        <w:rPr>
          <w:spacing w:val="27"/>
          <w:sz w:val="20"/>
        </w:rPr>
        <w:t> </w:t>
      </w:r>
      <w:r>
        <w:rPr>
          <w:sz w:val="20"/>
        </w:rPr>
        <w:t>relativo</w:t>
      </w:r>
      <w:r>
        <w:rPr>
          <w:spacing w:val="27"/>
          <w:sz w:val="20"/>
        </w:rPr>
        <w:t> </w:t>
      </w:r>
      <w:r>
        <w:rPr>
          <w:sz w:val="20"/>
        </w:rPr>
        <w:t>a</w:t>
      </w:r>
      <w:r>
        <w:rPr>
          <w:spacing w:val="27"/>
          <w:sz w:val="20"/>
        </w:rPr>
        <w:t> </w:t>
      </w:r>
      <w:r>
        <w:rPr>
          <w:sz w:val="20"/>
        </w:rPr>
        <w:t>cada</w:t>
      </w:r>
      <w:r>
        <w:rPr>
          <w:spacing w:val="27"/>
          <w:sz w:val="20"/>
        </w:rPr>
        <w:t> </w:t>
      </w:r>
      <w:r>
        <w:rPr>
          <w:sz w:val="20"/>
        </w:rPr>
        <w:t>produto</w:t>
      </w:r>
      <w:r>
        <w:rPr>
          <w:spacing w:val="27"/>
          <w:sz w:val="20"/>
        </w:rPr>
        <w:t> </w:t>
      </w:r>
      <w:r>
        <w:rPr>
          <w:sz w:val="20"/>
        </w:rPr>
        <w:t>cotado</w:t>
      </w:r>
      <w:r>
        <w:rPr>
          <w:spacing w:val="27"/>
          <w:sz w:val="20"/>
        </w:rPr>
        <w:t> </w:t>
      </w:r>
      <w:r>
        <w:rPr>
          <w:sz w:val="20"/>
        </w:rPr>
        <w:t>ou</w:t>
      </w:r>
      <w:r>
        <w:rPr>
          <w:spacing w:val="27"/>
          <w:sz w:val="20"/>
        </w:rPr>
        <w:t> </w:t>
      </w:r>
      <w:r>
        <w:rPr>
          <w:sz w:val="20"/>
        </w:rPr>
        <w:t>cópia</w:t>
      </w:r>
      <w:r>
        <w:rPr>
          <w:spacing w:val="27"/>
          <w:sz w:val="20"/>
        </w:rPr>
        <w:t> </w:t>
      </w:r>
      <w:r>
        <w:rPr>
          <w:sz w:val="20"/>
        </w:rPr>
        <w:t>emitida</w:t>
      </w:r>
      <w:r>
        <w:rPr>
          <w:spacing w:val="27"/>
          <w:sz w:val="20"/>
        </w:rPr>
        <w:t> </w:t>
      </w:r>
      <w:r>
        <w:rPr>
          <w:sz w:val="20"/>
        </w:rPr>
        <w:t>eletronicamente</w:t>
      </w:r>
      <w:r>
        <w:rPr>
          <w:spacing w:val="27"/>
          <w:sz w:val="20"/>
        </w:rPr>
        <w:t> </w:t>
      </w:r>
      <w:r>
        <w:rPr>
          <w:sz w:val="20"/>
        </w:rPr>
        <w:t>através</w:t>
      </w:r>
      <w:r>
        <w:rPr>
          <w:spacing w:val="27"/>
          <w:sz w:val="20"/>
        </w:rPr>
        <w:t> </w:t>
      </w:r>
      <w:r>
        <w:rPr>
          <w:sz w:val="20"/>
        </w:rPr>
        <w:t>do</w:t>
      </w:r>
      <w:r>
        <w:rPr>
          <w:spacing w:val="27"/>
          <w:sz w:val="20"/>
        </w:rPr>
        <w:t> </w:t>
      </w:r>
      <w:r>
        <w:rPr>
          <w:sz w:val="20"/>
        </w:rPr>
        <w:t>sítio</w:t>
      </w:r>
      <w:r>
        <w:rPr>
          <w:spacing w:val="27"/>
          <w:sz w:val="20"/>
        </w:rPr>
        <w:t> </w:t>
      </w:r>
      <w:r>
        <w:rPr>
          <w:sz w:val="20"/>
        </w:rPr>
        <w:t>oficial</w:t>
      </w:r>
      <w:r>
        <w:rPr>
          <w:spacing w:val="27"/>
          <w:sz w:val="20"/>
        </w:rPr>
        <w:t> </w:t>
      </w:r>
      <w:r>
        <w:rPr>
          <w:sz w:val="20"/>
        </w:rPr>
        <w:t>da</w:t>
      </w:r>
      <w:r>
        <w:rPr>
          <w:spacing w:val="16"/>
          <w:sz w:val="20"/>
        </w:rPr>
        <w:t> </w:t>
      </w:r>
      <w:r>
        <w:rPr>
          <w:sz w:val="20"/>
        </w:rPr>
        <w:t>Agência</w:t>
      </w:r>
      <w:r>
        <w:rPr>
          <w:spacing w:val="27"/>
          <w:sz w:val="20"/>
        </w:rPr>
        <w:t> </w:t>
      </w:r>
      <w:r>
        <w:rPr>
          <w:sz w:val="20"/>
        </w:rPr>
        <w:t>de Vigilância Sanitária; ou</w:t>
      </w:r>
    </w:p>
    <w:p>
      <w:pPr>
        <w:pStyle w:val="ListParagraph"/>
        <w:numPr>
          <w:ilvl w:val="0"/>
          <w:numId w:val="61"/>
        </w:numPr>
        <w:tabs>
          <w:tab w:pos="263" w:val="left" w:leader="none"/>
        </w:tabs>
        <w:spacing w:line="280" w:lineRule="auto" w:before="2" w:after="0"/>
        <w:ind w:left="119" w:right="118" w:firstLine="0"/>
        <w:jc w:val="left"/>
        <w:rPr>
          <w:sz w:val="20"/>
        </w:rPr>
      </w:pPr>
      <w:r>
        <w:rPr>
          <w:sz w:val="20"/>
        </w:rPr>
        <w:t>Protocolo</w:t>
      </w:r>
      <w:r>
        <w:rPr>
          <w:spacing w:val="26"/>
          <w:sz w:val="20"/>
        </w:rPr>
        <w:t> </w:t>
      </w:r>
      <w:r>
        <w:rPr>
          <w:sz w:val="20"/>
        </w:rPr>
        <w:t>de</w:t>
      </w:r>
      <w:r>
        <w:rPr>
          <w:spacing w:val="26"/>
          <w:sz w:val="20"/>
        </w:rPr>
        <w:t> </w:t>
      </w:r>
      <w:r>
        <w:rPr>
          <w:sz w:val="20"/>
        </w:rPr>
        <w:t>solicitação</w:t>
      </w:r>
      <w:r>
        <w:rPr>
          <w:spacing w:val="26"/>
          <w:sz w:val="20"/>
        </w:rPr>
        <w:t> </w:t>
      </w:r>
      <w:r>
        <w:rPr>
          <w:sz w:val="20"/>
        </w:rPr>
        <w:t>de</w:t>
      </w:r>
      <w:r>
        <w:rPr>
          <w:spacing w:val="26"/>
          <w:sz w:val="20"/>
        </w:rPr>
        <w:t> </w:t>
      </w:r>
      <w:r>
        <w:rPr>
          <w:sz w:val="20"/>
        </w:rPr>
        <w:t>sua</w:t>
      </w:r>
      <w:r>
        <w:rPr>
          <w:spacing w:val="26"/>
          <w:sz w:val="20"/>
        </w:rPr>
        <w:t> </w:t>
      </w:r>
      <w:r>
        <w:rPr>
          <w:sz w:val="20"/>
        </w:rPr>
        <w:t>revalidação,</w:t>
      </w:r>
      <w:r>
        <w:rPr>
          <w:spacing w:val="26"/>
          <w:sz w:val="20"/>
        </w:rPr>
        <w:t> </w:t>
      </w:r>
      <w:r>
        <w:rPr>
          <w:sz w:val="20"/>
        </w:rPr>
        <w:t>acompanhada</w:t>
      </w:r>
      <w:r>
        <w:rPr>
          <w:spacing w:val="26"/>
          <w:sz w:val="20"/>
        </w:rPr>
        <w:t> </w:t>
      </w:r>
      <w:r>
        <w:rPr>
          <w:sz w:val="20"/>
        </w:rPr>
        <w:t>de</w:t>
      </w:r>
      <w:r>
        <w:rPr>
          <w:spacing w:val="26"/>
          <w:sz w:val="20"/>
        </w:rPr>
        <w:t> </w:t>
      </w:r>
      <w:r>
        <w:rPr>
          <w:sz w:val="20"/>
        </w:rPr>
        <w:t>cópia</w:t>
      </w:r>
      <w:r>
        <w:rPr>
          <w:spacing w:val="26"/>
          <w:sz w:val="20"/>
        </w:rPr>
        <w:t> </w:t>
      </w:r>
      <w:r>
        <w:rPr>
          <w:sz w:val="20"/>
        </w:rPr>
        <w:t>do</w:t>
      </w:r>
      <w:r>
        <w:rPr>
          <w:spacing w:val="26"/>
          <w:sz w:val="20"/>
        </w:rPr>
        <w:t> </w:t>
      </w:r>
      <w:r>
        <w:rPr>
          <w:sz w:val="20"/>
        </w:rPr>
        <w:t>registro</w:t>
      </w:r>
      <w:r>
        <w:rPr>
          <w:spacing w:val="26"/>
          <w:sz w:val="20"/>
        </w:rPr>
        <w:t> </w:t>
      </w:r>
      <w:r>
        <w:rPr>
          <w:sz w:val="20"/>
        </w:rPr>
        <w:t>vencido,</w:t>
      </w:r>
      <w:r>
        <w:rPr>
          <w:spacing w:val="26"/>
          <w:sz w:val="20"/>
        </w:rPr>
        <w:t> </w:t>
      </w:r>
      <w:r>
        <w:rPr>
          <w:sz w:val="20"/>
        </w:rPr>
        <w:t>desde</w:t>
      </w:r>
      <w:r>
        <w:rPr>
          <w:spacing w:val="26"/>
          <w:sz w:val="20"/>
        </w:rPr>
        <w:t> </w:t>
      </w:r>
      <w:r>
        <w:rPr>
          <w:sz w:val="20"/>
        </w:rPr>
        <w:t>que</w:t>
      </w:r>
      <w:r>
        <w:rPr>
          <w:spacing w:val="26"/>
          <w:sz w:val="20"/>
        </w:rPr>
        <w:t> </w:t>
      </w:r>
      <w:r>
        <w:rPr>
          <w:sz w:val="20"/>
        </w:rPr>
        <w:t>a</w:t>
      </w:r>
      <w:r>
        <w:rPr>
          <w:spacing w:val="26"/>
          <w:sz w:val="20"/>
        </w:rPr>
        <w:t> </w:t>
      </w:r>
      <w:r>
        <w:rPr>
          <w:sz w:val="20"/>
        </w:rPr>
        <w:t>revalidação</w:t>
      </w:r>
      <w:r>
        <w:rPr>
          <w:spacing w:val="26"/>
          <w:sz w:val="20"/>
        </w:rPr>
        <w:t> </w:t>
      </w:r>
      <w:r>
        <w:rPr>
          <w:sz w:val="20"/>
        </w:rPr>
        <w:t>do</w:t>
      </w:r>
      <w:r>
        <w:rPr>
          <w:spacing w:val="26"/>
          <w:sz w:val="20"/>
        </w:rPr>
        <w:t> </w:t>
      </w:r>
      <w:r>
        <w:rPr>
          <w:sz w:val="20"/>
        </w:rPr>
        <w:t>registro</w:t>
      </w:r>
      <w:r>
        <w:rPr>
          <w:spacing w:val="26"/>
          <w:sz w:val="20"/>
        </w:rPr>
        <w:t> </w:t>
      </w:r>
      <w:r>
        <w:rPr>
          <w:sz w:val="20"/>
        </w:rPr>
        <w:t>tenha</w:t>
      </w:r>
      <w:r>
        <w:rPr>
          <w:spacing w:val="26"/>
          <w:sz w:val="20"/>
        </w:rPr>
        <w:t> </w:t>
      </w:r>
      <w:r>
        <w:rPr>
          <w:sz w:val="20"/>
        </w:rPr>
        <w:t>sido</w:t>
      </w:r>
      <w:r>
        <w:rPr>
          <w:spacing w:val="26"/>
          <w:sz w:val="20"/>
        </w:rPr>
        <w:t> </w:t>
      </w:r>
      <w:r>
        <w:rPr>
          <w:sz w:val="20"/>
        </w:rPr>
        <w:t>requerida</w:t>
      </w:r>
      <w:r>
        <w:rPr>
          <w:spacing w:val="26"/>
          <w:sz w:val="20"/>
        </w:rPr>
        <w:t> </w:t>
      </w:r>
      <w:r>
        <w:rPr>
          <w:sz w:val="20"/>
        </w:rPr>
        <w:t>no</w:t>
      </w:r>
      <w:r>
        <w:rPr>
          <w:spacing w:val="26"/>
          <w:sz w:val="20"/>
        </w:rPr>
        <w:t> </w:t>
      </w:r>
      <w:r>
        <w:rPr>
          <w:sz w:val="20"/>
        </w:rPr>
        <w:t>primeiro</w:t>
      </w:r>
      <w:r>
        <w:rPr>
          <w:spacing w:val="26"/>
          <w:sz w:val="20"/>
        </w:rPr>
        <w:t> </w:t>
      </w:r>
      <w:r>
        <w:rPr>
          <w:sz w:val="20"/>
        </w:rPr>
        <w:t>semestre</w:t>
      </w:r>
      <w:r>
        <w:rPr>
          <w:spacing w:val="26"/>
          <w:sz w:val="20"/>
        </w:rPr>
        <w:t> </w:t>
      </w:r>
      <w:r>
        <w:rPr>
          <w:sz w:val="20"/>
        </w:rPr>
        <w:t>do</w:t>
      </w:r>
      <w:r>
        <w:rPr>
          <w:spacing w:val="26"/>
          <w:sz w:val="20"/>
        </w:rPr>
        <w:t> </w:t>
      </w:r>
      <w:r>
        <w:rPr>
          <w:sz w:val="20"/>
        </w:rPr>
        <w:t>último</w:t>
      </w:r>
      <w:r>
        <w:rPr>
          <w:spacing w:val="26"/>
          <w:sz w:val="20"/>
        </w:rPr>
        <w:t> </w:t>
      </w:r>
      <w:r>
        <w:rPr>
          <w:sz w:val="20"/>
        </w:rPr>
        <w:t>ano</w:t>
      </w:r>
      <w:r>
        <w:rPr>
          <w:spacing w:val="26"/>
          <w:sz w:val="20"/>
        </w:rPr>
        <w:t> </w:t>
      </w:r>
      <w:r>
        <w:rPr>
          <w:sz w:val="20"/>
        </w:rPr>
        <w:t>do quinquênio de sua validade, nos termos e condições previstas no § 6° do artigo 12 da Lei 6360/76, de 23 de setembro de 1976.</w:t>
      </w:r>
    </w:p>
    <w:p>
      <w:pPr>
        <w:pStyle w:val="ListParagraph"/>
        <w:numPr>
          <w:ilvl w:val="0"/>
          <w:numId w:val="61"/>
        </w:numPr>
        <w:tabs>
          <w:tab w:pos="234" w:val="left" w:leader="none"/>
        </w:tabs>
        <w:spacing w:line="240" w:lineRule="auto" w:before="2" w:after="0"/>
        <w:ind w:left="234" w:right="0" w:hanging="115"/>
        <w:jc w:val="left"/>
        <w:rPr>
          <w:sz w:val="20"/>
        </w:rPr>
      </w:pPr>
      <w:r>
        <w:rPr>
          <w:sz w:val="20"/>
        </w:rPr>
        <w:t>Para</w:t>
      </w:r>
      <w:r>
        <w:rPr>
          <w:spacing w:val="-1"/>
          <w:sz w:val="20"/>
        </w:rPr>
        <w:t> </w:t>
      </w:r>
      <w:r>
        <w:rPr>
          <w:sz w:val="20"/>
        </w:rPr>
        <w:t>os</w:t>
      </w:r>
      <w:r>
        <w:rPr>
          <w:spacing w:val="-1"/>
          <w:sz w:val="20"/>
        </w:rPr>
        <w:t> </w:t>
      </w:r>
      <w:r>
        <w:rPr>
          <w:sz w:val="20"/>
        </w:rPr>
        <w:t>produtos</w:t>
      </w:r>
      <w:r>
        <w:rPr>
          <w:spacing w:val="-1"/>
          <w:sz w:val="20"/>
        </w:rPr>
        <w:t> </w:t>
      </w:r>
      <w:r>
        <w:rPr>
          <w:sz w:val="20"/>
        </w:rPr>
        <w:t>isentos</w:t>
      </w:r>
      <w:r>
        <w:rPr>
          <w:spacing w:val="-1"/>
          <w:sz w:val="20"/>
        </w:rPr>
        <w:t> </w:t>
      </w:r>
      <w:r>
        <w:rPr>
          <w:sz w:val="20"/>
        </w:rPr>
        <w:t>de</w:t>
      </w:r>
      <w:r>
        <w:rPr>
          <w:spacing w:val="-1"/>
          <w:sz w:val="20"/>
        </w:rPr>
        <w:t> </w:t>
      </w:r>
      <w:r>
        <w:rPr>
          <w:sz w:val="20"/>
        </w:rPr>
        <w:t>registro</w:t>
      </w:r>
      <w:r>
        <w:rPr>
          <w:spacing w:val="-1"/>
          <w:sz w:val="20"/>
        </w:rPr>
        <w:t> </w:t>
      </w:r>
      <w:r>
        <w:rPr>
          <w:sz w:val="20"/>
        </w:rPr>
        <w:t>na</w:t>
      </w:r>
      <w:r>
        <w:rPr>
          <w:spacing w:val="-12"/>
          <w:sz w:val="20"/>
        </w:rPr>
        <w:t> </w:t>
      </w:r>
      <w:r>
        <w:rPr>
          <w:sz w:val="20"/>
        </w:rPr>
        <w:t>ANVISA,</w:t>
      </w:r>
      <w:r>
        <w:rPr>
          <w:spacing w:val="-1"/>
          <w:sz w:val="20"/>
        </w:rPr>
        <w:t> </w:t>
      </w: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comprovar</w:t>
      </w:r>
      <w:r>
        <w:rPr>
          <w:spacing w:val="-1"/>
          <w:sz w:val="20"/>
        </w:rPr>
        <w:t> </w:t>
      </w:r>
      <w:r>
        <w:rPr>
          <w:sz w:val="20"/>
        </w:rPr>
        <w:t>essa</w:t>
      </w:r>
      <w:r>
        <w:rPr>
          <w:spacing w:val="-1"/>
          <w:sz w:val="20"/>
        </w:rPr>
        <w:t> </w:t>
      </w:r>
      <w:r>
        <w:rPr>
          <w:sz w:val="20"/>
        </w:rPr>
        <w:t>isenção</w:t>
      </w:r>
      <w:r>
        <w:rPr>
          <w:spacing w:val="-1"/>
          <w:sz w:val="20"/>
        </w:rPr>
        <w:t> </w:t>
      </w:r>
      <w:r>
        <w:rPr>
          <w:sz w:val="20"/>
        </w:rPr>
        <w:t>através</w:t>
      </w:r>
      <w:r>
        <w:rPr>
          <w:spacing w:val="-1"/>
          <w:sz w:val="20"/>
        </w:rPr>
        <w:t> </w:t>
      </w:r>
      <w:r>
        <w:rPr>
          <w:spacing w:val="-5"/>
          <w:sz w:val="20"/>
        </w:rPr>
        <w:t>de:</w:t>
      </w:r>
    </w:p>
    <w:p>
      <w:pPr>
        <w:pStyle w:val="ListParagraph"/>
        <w:numPr>
          <w:ilvl w:val="0"/>
          <w:numId w:val="61"/>
        </w:numPr>
        <w:tabs>
          <w:tab w:pos="234" w:val="left" w:leader="none"/>
        </w:tabs>
        <w:spacing w:line="240" w:lineRule="auto" w:before="40" w:after="0"/>
        <w:ind w:left="234" w:right="0" w:hanging="115"/>
        <w:jc w:val="left"/>
        <w:rPr>
          <w:sz w:val="20"/>
        </w:rPr>
      </w:pPr>
      <w:r>
        <w:rPr>
          <w:sz w:val="20"/>
        </w:rPr>
        <w:t>Documento</w:t>
      </w:r>
      <w:r>
        <w:rPr>
          <w:spacing w:val="-1"/>
          <w:sz w:val="20"/>
        </w:rPr>
        <w:t> </w:t>
      </w:r>
      <w:r>
        <w:rPr>
          <w:sz w:val="20"/>
        </w:rPr>
        <w:t>ou</w:t>
      </w:r>
      <w:r>
        <w:rPr>
          <w:spacing w:val="-1"/>
          <w:sz w:val="20"/>
        </w:rPr>
        <w:t> </w:t>
      </w:r>
      <w:r>
        <w:rPr>
          <w:sz w:val="20"/>
        </w:rPr>
        <w:t>informe</w:t>
      </w:r>
      <w:r>
        <w:rPr>
          <w:spacing w:val="-1"/>
          <w:sz w:val="20"/>
        </w:rPr>
        <w:t> </w:t>
      </w:r>
      <w:r>
        <w:rPr>
          <w:sz w:val="20"/>
        </w:rPr>
        <w:t>do</w:t>
      </w:r>
      <w:r>
        <w:rPr>
          <w:spacing w:val="-1"/>
          <w:sz w:val="20"/>
        </w:rPr>
        <w:t> </w:t>
      </w:r>
      <w:r>
        <w:rPr>
          <w:sz w:val="20"/>
        </w:rPr>
        <w:t>site</w:t>
      </w:r>
      <w:r>
        <w:rPr>
          <w:spacing w:val="-1"/>
          <w:sz w:val="20"/>
        </w:rPr>
        <w:t> </w:t>
      </w:r>
      <w:r>
        <w:rPr>
          <w:sz w:val="20"/>
        </w:rPr>
        <w:t>da</w:t>
      </w:r>
      <w:r>
        <w:rPr>
          <w:spacing w:val="-12"/>
          <w:sz w:val="20"/>
        </w:rPr>
        <w:t> </w:t>
      </w:r>
      <w:r>
        <w:rPr>
          <w:sz w:val="20"/>
        </w:rPr>
        <w:t>ANVISA,</w:t>
      </w:r>
      <w:r>
        <w:rPr>
          <w:spacing w:val="-1"/>
          <w:sz w:val="20"/>
        </w:rPr>
        <w:t> </w:t>
      </w:r>
      <w:r>
        <w:rPr>
          <w:sz w:val="20"/>
        </w:rPr>
        <w:t>informando</w:t>
      </w:r>
      <w:r>
        <w:rPr>
          <w:spacing w:val="-1"/>
          <w:sz w:val="20"/>
        </w:rPr>
        <w:t> </w:t>
      </w:r>
      <w:r>
        <w:rPr>
          <w:sz w:val="20"/>
        </w:rPr>
        <w:t>que</w:t>
      </w:r>
      <w:r>
        <w:rPr>
          <w:spacing w:val="-1"/>
          <w:sz w:val="20"/>
        </w:rPr>
        <w:t> </w:t>
      </w:r>
      <w:r>
        <w:rPr>
          <w:sz w:val="20"/>
        </w:rPr>
        <w:t>o</w:t>
      </w:r>
      <w:r>
        <w:rPr>
          <w:spacing w:val="-1"/>
          <w:sz w:val="20"/>
        </w:rPr>
        <w:t> </w:t>
      </w:r>
      <w:r>
        <w:rPr>
          <w:sz w:val="20"/>
        </w:rPr>
        <w:t>insumo</w:t>
      </w:r>
      <w:r>
        <w:rPr>
          <w:spacing w:val="-1"/>
          <w:sz w:val="20"/>
        </w:rPr>
        <w:t> </w:t>
      </w:r>
      <w:r>
        <w:rPr>
          <w:sz w:val="20"/>
        </w:rPr>
        <w:t>é</w:t>
      </w:r>
      <w:r>
        <w:rPr>
          <w:spacing w:val="-1"/>
          <w:sz w:val="20"/>
        </w:rPr>
        <w:t> </w:t>
      </w:r>
      <w:r>
        <w:rPr>
          <w:sz w:val="20"/>
        </w:rPr>
        <w:t>isento</w:t>
      </w:r>
      <w:r>
        <w:rPr>
          <w:spacing w:val="-1"/>
          <w:sz w:val="20"/>
        </w:rPr>
        <w:t> </w:t>
      </w:r>
      <w:r>
        <w:rPr>
          <w:sz w:val="20"/>
        </w:rPr>
        <w:t>de</w:t>
      </w:r>
      <w:r>
        <w:rPr>
          <w:spacing w:val="-1"/>
          <w:sz w:val="20"/>
        </w:rPr>
        <w:t> </w:t>
      </w:r>
      <w:r>
        <w:rPr>
          <w:sz w:val="20"/>
        </w:rPr>
        <w:t>registro;</w:t>
      </w:r>
      <w:r>
        <w:rPr>
          <w:spacing w:val="-1"/>
          <w:sz w:val="20"/>
        </w:rPr>
        <w:t> </w:t>
      </w:r>
      <w:r>
        <w:rPr>
          <w:spacing w:val="-5"/>
          <w:sz w:val="20"/>
        </w:rPr>
        <w:t>ou</w:t>
      </w:r>
    </w:p>
    <w:p>
      <w:pPr>
        <w:pStyle w:val="ListParagraph"/>
        <w:numPr>
          <w:ilvl w:val="0"/>
          <w:numId w:val="61"/>
        </w:numPr>
        <w:tabs>
          <w:tab w:pos="234" w:val="left" w:leader="none"/>
        </w:tabs>
        <w:spacing w:line="240" w:lineRule="auto" w:before="40" w:after="0"/>
        <w:ind w:left="234" w:right="0" w:hanging="115"/>
        <w:jc w:val="left"/>
        <w:rPr>
          <w:sz w:val="20"/>
        </w:rPr>
      </w:pPr>
      <w:r>
        <w:rPr>
          <w:sz w:val="20"/>
        </w:rPr>
        <w:t>Resolução</w:t>
      </w:r>
      <w:r>
        <w:rPr>
          <w:spacing w:val="-1"/>
          <w:sz w:val="20"/>
        </w:rPr>
        <w:t> </w:t>
      </w:r>
      <w:r>
        <w:rPr>
          <w:sz w:val="20"/>
        </w:rPr>
        <w:t>da</w:t>
      </w:r>
      <w:r>
        <w:rPr>
          <w:spacing w:val="-1"/>
          <w:sz w:val="20"/>
        </w:rPr>
        <w:t> </w:t>
      </w:r>
      <w:r>
        <w:rPr>
          <w:sz w:val="20"/>
        </w:rPr>
        <w:t>Diretoria</w:t>
      </w:r>
      <w:r>
        <w:rPr>
          <w:spacing w:val="-1"/>
          <w:sz w:val="20"/>
        </w:rPr>
        <w:t> </w:t>
      </w:r>
      <w:r>
        <w:rPr>
          <w:sz w:val="20"/>
        </w:rPr>
        <w:t>Colegiada</w:t>
      </w:r>
      <w:r>
        <w:rPr>
          <w:spacing w:val="-1"/>
          <w:sz w:val="20"/>
        </w:rPr>
        <w:t> </w:t>
      </w:r>
      <w:r>
        <w:rPr>
          <w:sz w:val="20"/>
        </w:rPr>
        <w:t>–</w:t>
      </w:r>
      <w:r>
        <w:rPr>
          <w:spacing w:val="-1"/>
          <w:sz w:val="20"/>
        </w:rPr>
        <w:t> </w:t>
      </w:r>
      <w:r>
        <w:rPr>
          <w:sz w:val="20"/>
        </w:rPr>
        <w:t>RDC</w:t>
      </w:r>
      <w:r>
        <w:rPr>
          <w:spacing w:val="-1"/>
          <w:sz w:val="20"/>
        </w:rPr>
        <w:t> </w:t>
      </w:r>
      <w:r>
        <w:rPr>
          <w:sz w:val="20"/>
        </w:rPr>
        <w:t>correspondente</w:t>
      </w:r>
      <w:r>
        <w:rPr>
          <w:spacing w:val="-1"/>
          <w:sz w:val="20"/>
        </w:rPr>
        <w:t> </w:t>
      </w:r>
      <w:r>
        <w:rPr>
          <w:sz w:val="20"/>
        </w:rPr>
        <w:t>que</w:t>
      </w:r>
      <w:r>
        <w:rPr>
          <w:spacing w:val="-1"/>
          <w:sz w:val="20"/>
        </w:rPr>
        <w:t> </w:t>
      </w:r>
      <w:r>
        <w:rPr>
          <w:sz w:val="20"/>
        </w:rPr>
        <w:t>comprove</w:t>
      </w:r>
      <w:r>
        <w:rPr>
          <w:spacing w:val="-1"/>
          <w:sz w:val="20"/>
        </w:rPr>
        <w:t> </w:t>
      </w:r>
      <w:r>
        <w:rPr>
          <w:sz w:val="20"/>
        </w:rPr>
        <w:t>a</w:t>
      </w:r>
      <w:r>
        <w:rPr>
          <w:spacing w:val="-1"/>
          <w:sz w:val="20"/>
        </w:rPr>
        <w:t> </w:t>
      </w:r>
      <w:r>
        <w:rPr>
          <w:sz w:val="20"/>
        </w:rPr>
        <w:t>isenção</w:t>
      </w:r>
      <w:r>
        <w:rPr>
          <w:spacing w:val="-1"/>
          <w:sz w:val="20"/>
        </w:rPr>
        <w:t> </w:t>
      </w:r>
      <w:r>
        <w:rPr>
          <w:sz w:val="20"/>
        </w:rPr>
        <w:t>do</w:t>
      </w:r>
      <w:r>
        <w:rPr>
          <w:spacing w:val="-1"/>
          <w:sz w:val="20"/>
        </w:rPr>
        <w:t> </w:t>
      </w:r>
      <w:r>
        <w:rPr>
          <w:sz w:val="20"/>
        </w:rPr>
        <w:t>objeto</w:t>
      </w:r>
      <w:r>
        <w:rPr>
          <w:spacing w:val="-1"/>
          <w:sz w:val="20"/>
        </w:rPr>
        <w:t> </w:t>
      </w:r>
      <w:r>
        <w:rPr>
          <w:spacing w:val="-2"/>
          <w:sz w:val="20"/>
        </w:rPr>
        <w:t>ofertado.</w:t>
      </w:r>
    </w:p>
    <w:p>
      <w:pPr>
        <w:pStyle w:val="BodyText"/>
        <w:spacing w:before="57"/>
      </w:pPr>
    </w:p>
    <w:p>
      <w:pPr>
        <w:pStyle w:val="ListParagraph"/>
        <w:numPr>
          <w:ilvl w:val="1"/>
          <w:numId w:val="59"/>
        </w:numPr>
        <w:tabs>
          <w:tab w:pos="479" w:val="left" w:leader="none"/>
        </w:tabs>
        <w:spacing w:line="254" w:lineRule="auto" w:before="1" w:after="0"/>
        <w:ind w:left="119" w:right="986" w:firstLine="0"/>
        <w:jc w:val="left"/>
        <w:rPr>
          <w:sz w:val="24"/>
        </w:rPr>
      </w:pPr>
      <w:r>
        <w:rPr>
          <w:sz w:val="24"/>
        </w:rPr>
        <w:t>Em</w:t>
      </w:r>
      <w:r>
        <w:rPr>
          <w:spacing w:val="-4"/>
          <w:sz w:val="24"/>
        </w:rPr>
        <w:t> </w:t>
      </w:r>
      <w:r>
        <w:rPr>
          <w:sz w:val="24"/>
        </w:rPr>
        <w:t>caso</w:t>
      </w:r>
      <w:r>
        <w:rPr>
          <w:spacing w:val="-3"/>
          <w:sz w:val="24"/>
        </w:rPr>
        <w:t> </w:t>
      </w:r>
      <w:r>
        <w:rPr>
          <w:sz w:val="24"/>
        </w:rPr>
        <w:t>de</w:t>
      </w:r>
      <w:r>
        <w:rPr>
          <w:spacing w:val="-3"/>
          <w:sz w:val="24"/>
        </w:rPr>
        <w:t> </w:t>
      </w:r>
      <w:r>
        <w:rPr>
          <w:sz w:val="24"/>
        </w:rPr>
        <w:t>dúvida</w:t>
      </w:r>
      <w:r>
        <w:rPr>
          <w:spacing w:val="-3"/>
          <w:sz w:val="24"/>
        </w:rPr>
        <w:t> </w:t>
      </w:r>
      <w:r>
        <w:rPr>
          <w:sz w:val="24"/>
        </w:rPr>
        <w:t>fundada</w:t>
      </w:r>
      <w:r>
        <w:rPr>
          <w:spacing w:val="-3"/>
          <w:sz w:val="24"/>
        </w:rPr>
        <w:t> </w:t>
      </w:r>
      <w:r>
        <w:rPr>
          <w:sz w:val="24"/>
        </w:rPr>
        <w:t>suscitada</w:t>
      </w:r>
      <w:r>
        <w:rPr>
          <w:spacing w:val="-3"/>
          <w:sz w:val="24"/>
        </w:rPr>
        <w:t> </w:t>
      </w:r>
      <w:r>
        <w:rPr>
          <w:sz w:val="24"/>
        </w:rPr>
        <w:t>pelo</w:t>
      </w:r>
      <w:r>
        <w:rPr>
          <w:spacing w:val="-3"/>
          <w:sz w:val="24"/>
        </w:rPr>
        <w:t> </w:t>
      </w:r>
      <w:r>
        <w:rPr>
          <w:sz w:val="24"/>
        </w:rPr>
        <w:t>pregoeiro,</w:t>
      </w:r>
      <w:r>
        <w:rPr>
          <w:spacing w:val="-3"/>
          <w:sz w:val="24"/>
        </w:rPr>
        <w:t> </w:t>
      </w:r>
      <w:r>
        <w:rPr>
          <w:sz w:val="24"/>
        </w:rPr>
        <w:t>a</w:t>
      </w:r>
      <w:r>
        <w:rPr>
          <w:spacing w:val="-15"/>
          <w:sz w:val="24"/>
        </w:rPr>
        <w:t> </w:t>
      </w:r>
      <w:r>
        <w:rPr>
          <w:sz w:val="24"/>
        </w:rPr>
        <w:t>Administração</w:t>
      </w:r>
      <w:r>
        <w:rPr>
          <w:spacing w:val="-3"/>
          <w:sz w:val="24"/>
        </w:rPr>
        <w:t> </w:t>
      </w:r>
      <w:r>
        <w:rPr>
          <w:sz w:val="24"/>
        </w:rPr>
        <w:t>poderá</w:t>
      </w:r>
      <w:r>
        <w:rPr>
          <w:spacing w:val="-3"/>
          <w:sz w:val="24"/>
        </w:rPr>
        <w:t> </w:t>
      </w:r>
      <w:r>
        <w:rPr>
          <w:sz w:val="24"/>
        </w:rPr>
        <w:t>solicitar</w:t>
      </w:r>
      <w:r>
        <w:rPr>
          <w:spacing w:val="-3"/>
          <w:sz w:val="24"/>
        </w:rPr>
        <w:t> </w:t>
      </w:r>
      <w:r>
        <w:rPr>
          <w:sz w:val="24"/>
        </w:rPr>
        <w:t>ao</w:t>
      </w:r>
      <w:r>
        <w:rPr>
          <w:spacing w:val="-3"/>
          <w:sz w:val="24"/>
        </w:rPr>
        <w:t> </w:t>
      </w:r>
      <w:r>
        <w:rPr>
          <w:sz w:val="24"/>
        </w:rPr>
        <w:t>licitante,</w:t>
      </w:r>
      <w:r>
        <w:rPr>
          <w:spacing w:val="-3"/>
          <w:sz w:val="24"/>
        </w:rPr>
        <w:t> </w:t>
      </w:r>
      <w:r>
        <w:rPr>
          <w:sz w:val="24"/>
        </w:rPr>
        <w:t>em</w:t>
      </w:r>
      <w:r>
        <w:rPr>
          <w:spacing w:val="-3"/>
          <w:sz w:val="24"/>
        </w:rPr>
        <w:t> </w:t>
      </w:r>
      <w:r>
        <w:rPr>
          <w:sz w:val="24"/>
        </w:rPr>
        <w:t>diligência</w:t>
      </w:r>
      <w:r>
        <w:rPr>
          <w:spacing w:val="-3"/>
          <w:sz w:val="24"/>
        </w:rPr>
        <w:t> </w:t>
      </w:r>
      <w:r>
        <w:rPr>
          <w:sz w:val="24"/>
        </w:rPr>
        <w:t>complementar,</w:t>
      </w:r>
      <w:r>
        <w:rPr>
          <w:spacing w:val="-3"/>
          <w:sz w:val="24"/>
        </w:rPr>
        <w:t> </w:t>
      </w:r>
      <w:r>
        <w:rPr>
          <w:sz w:val="24"/>
        </w:rPr>
        <w:t>todas</w:t>
      </w:r>
      <w:r>
        <w:rPr>
          <w:spacing w:val="-3"/>
          <w:sz w:val="24"/>
        </w:rPr>
        <w:t> </w:t>
      </w:r>
      <w:r>
        <w:rPr>
          <w:sz w:val="24"/>
        </w:rPr>
        <w:t>as</w:t>
      </w:r>
      <w:r>
        <w:rPr>
          <w:spacing w:val="-3"/>
          <w:sz w:val="24"/>
        </w:rPr>
        <w:t> </w:t>
      </w:r>
      <w:r>
        <w:rPr>
          <w:sz w:val="24"/>
        </w:rPr>
        <w:t>informações necessárias à comprovação da legitimidade dos atestados, dentre outros documentos, cópia do contrato que deu suporte à contratação, endereço atual da contratante e local em que foram executados os objetos.</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3"/>
        <w:rPr>
          <w:sz w:val="24"/>
        </w:rPr>
      </w:pPr>
    </w:p>
    <w:p>
      <w:pPr>
        <w:pStyle w:val="Heading3"/>
        <w:spacing w:before="1"/>
        <w:ind w:left="1"/>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29"/>
        <w:rPr>
          <w:b/>
        </w:r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80"/>
        <w:gridCol w:w="615"/>
        <w:gridCol w:w="2025"/>
        <w:gridCol w:w="990"/>
        <w:gridCol w:w="705"/>
        <w:gridCol w:w="1005"/>
      </w:tblGrid>
      <w:tr>
        <w:trPr>
          <w:trHeight w:val="1184" w:hRule="atLeast"/>
        </w:trPr>
        <w:tc>
          <w:tcPr>
            <w:tcW w:w="480" w:type="dxa"/>
          </w:tcPr>
          <w:p>
            <w:pPr>
              <w:pStyle w:val="TableParagraph"/>
              <w:rPr>
                <w:b/>
                <w:sz w:val="18"/>
              </w:rPr>
            </w:pPr>
          </w:p>
          <w:p>
            <w:pPr>
              <w:pStyle w:val="TableParagraph"/>
              <w:rPr>
                <w:b/>
                <w:sz w:val="18"/>
              </w:rPr>
            </w:pPr>
          </w:p>
          <w:p>
            <w:pPr>
              <w:pStyle w:val="TableParagraph"/>
              <w:spacing w:before="33"/>
              <w:rPr>
                <w:b/>
                <w:sz w:val="18"/>
              </w:rPr>
            </w:pPr>
          </w:p>
          <w:p>
            <w:pPr>
              <w:pStyle w:val="TableParagraph"/>
              <w:ind w:left="7" w:right="-15"/>
              <w:jc w:val="center"/>
              <w:rPr>
                <w:b/>
                <w:sz w:val="18"/>
              </w:rPr>
            </w:pPr>
            <w:r>
              <w:rPr>
                <w:b/>
                <w:spacing w:val="-6"/>
                <w:sz w:val="18"/>
              </w:rPr>
              <w:t>ITEM</w:t>
            </w:r>
          </w:p>
        </w:tc>
        <w:tc>
          <w:tcPr>
            <w:tcW w:w="615" w:type="dxa"/>
          </w:tcPr>
          <w:p>
            <w:pPr>
              <w:pStyle w:val="TableParagraph"/>
              <w:rPr>
                <w:b/>
                <w:sz w:val="18"/>
              </w:rPr>
            </w:pPr>
          </w:p>
          <w:p>
            <w:pPr>
              <w:pStyle w:val="TableParagraph"/>
              <w:spacing w:before="120"/>
              <w:rPr>
                <w:b/>
                <w:sz w:val="18"/>
              </w:rPr>
            </w:pPr>
          </w:p>
          <w:p>
            <w:pPr>
              <w:pStyle w:val="TableParagraph"/>
              <w:spacing w:line="312" w:lineRule="auto"/>
              <w:ind w:left="101" w:right="62" w:firstLine="112"/>
              <w:rPr>
                <w:b/>
                <w:sz w:val="18"/>
              </w:rPr>
            </w:pPr>
            <w:r>
              <w:rPr>
                <w:b/>
                <w:spacing w:val="-6"/>
                <w:sz w:val="18"/>
              </w:rPr>
              <w:t>ID</w:t>
            </w:r>
            <w:r>
              <w:rPr>
                <w:b/>
                <w:sz w:val="18"/>
              </w:rPr>
              <w:t> </w:t>
            </w:r>
            <w:r>
              <w:rPr>
                <w:b/>
                <w:spacing w:val="-6"/>
                <w:sz w:val="18"/>
              </w:rPr>
              <w:t>SIGA</w:t>
            </w:r>
          </w:p>
        </w:tc>
        <w:tc>
          <w:tcPr>
            <w:tcW w:w="2025" w:type="dxa"/>
          </w:tcPr>
          <w:p>
            <w:pPr>
              <w:pStyle w:val="TableParagraph"/>
              <w:rPr>
                <w:b/>
                <w:sz w:val="18"/>
              </w:rPr>
            </w:pPr>
          </w:p>
          <w:p>
            <w:pPr>
              <w:pStyle w:val="TableParagraph"/>
              <w:rPr>
                <w:b/>
                <w:sz w:val="18"/>
              </w:rPr>
            </w:pPr>
          </w:p>
          <w:p>
            <w:pPr>
              <w:pStyle w:val="TableParagraph"/>
              <w:spacing w:before="48"/>
              <w:rPr>
                <w:b/>
                <w:sz w:val="18"/>
              </w:rPr>
            </w:pPr>
          </w:p>
          <w:p>
            <w:pPr>
              <w:pStyle w:val="TableParagraph"/>
              <w:ind w:left="643"/>
              <w:rPr>
                <w:b/>
                <w:sz w:val="18"/>
              </w:rPr>
            </w:pPr>
            <w:r>
              <w:rPr>
                <w:b/>
                <w:spacing w:val="-2"/>
                <w:sz w:val="18"/>
              </w:rPr>
              <w:t>Descrição</w:t>
            </w:r>
          </w:p>
        </w:tc>
        <w:tc>
          <w:tcPr>
            <w:tcW w:w="990" w:type="dxa"/>
          </w:tcPr>
          <w:p>
            <w:pPr>
              <w:pStyle w:val="TableParagraph"/>
              <w:spacing w:line="312" w:lineRule="auto" w:before="174"/>
              <w:ind w:left="16" w:right="-15" w:hanging="3"/>
              <w:jc w:val="center"/>
              <w:rPr>
                <w:b/>
                <w:sz w:val="18"/>
              </w:rPr>
            </w:pPr>
            <w:r>
              <w:rPr>
                <w:b/>
                <w:spacing w:val="-2"/>
                <w:sz w:val="18"/>
              </w:rPr>
              <w:t>VALOR UNITÁRIO </w:t>
            </w:r>
            <w:r>
              <w:rPr>
                <w:b/>
                <w:spacing w:val="-4"/>
                <w:sz w:val="18"/>
              </w:rPr>
              <w:t>ESTIMADO</w:t>
            </w:r>
          </w:p>
          <w:p>
            <w:pPr>
              <w:pStyle w:val="TableParagraph"/>
              <w:spacing w:line="181" w:lineRule="exact" w:before="3"/>
              <w:ind w:left="27"/>
              <w:jc w:val="center"/>
              <w:rPr>
                <w:b/>
                <w:sz w:val="18"/>
              </w:rPr>
            </w:pPr>
            <w:r>
              <w:rPr>
                <w:b/>
                <w:spacing w:val="-5"/>
                <w:sz w:val="18"/>
              </w:rPr>
              <w:t>R$</w:t>
            </w:r>
          </w:p>
        </w:tc>
        <w:tc>
          <w:tcPr>
            <w:tcW w:w="705" w:type="dxa"/>
          </w:tcPr>
          <w:p>
            <w:pPr>
              <w:pStyle w:val="TableParagraph"/>
              <w:rPr>
                <w:b/>
                <w:sz w:val="18"/>
              </w:rPr>
            </w:pPr>
          </w:p>
          <w:p>
            <w:pPr>
              <w:pStyle w:val="TableParagraph"/>
              <w:rPr>
                <w:b/>
                <w:sz w:val="18"/>
              </w:rPr>
            </w:pPr>
          </w:p>
          <w:p>
            <w:pPr>
              <w:pStyle w:val="TableParagraph"/>
              <w:spacing w:before="48"/>
              <w:rPr>
                <w:b/>
                <w:sz w:val="18"/>
              </w:rPr>
            </w:pPr>
          </w:p>
          <w:p>
            <w:pPr>
              <w:pStyle w:val="TableParagraph"/>
              <w:ind w:left="20" w:right="-15"/>
              <w:jc w:val="center"/>
              <w:rPr>
                <w:b/>
                <w:sz w:val="18"/>
              </w:rPr>
            </w:pPr>
            <w:r>
              <w:rPr>
                <w:b/>
                <w:spacing w:val="-5"/>
                <w:sz w:val="18"/>
              </w:rPr>
              <w:t>QUANT.</w:t>
            </w:r>
          </w:p>
        </w:tc>
        <w:tc>
          <w:tcPr>
            <w:tcW w:w="1005" w:type="dxa"/>
          </w:tcPr>
          <w:p>
            <w:pPr>
              <w:pStyle w:val="TableParagraph"/>
              <w:spacing w:before="192"/>
              <w:rPr>
                <w:b/>
                <w:sz w:val="18"/>
              </w:rPr>
            </w:pPr>
          </w:p>
          <w:p>
            <w:pPr>
              <w:pStyle w:val="TableParagraph"/>
              <w:spacing w:line="312" w:lineRule="auto"/>
              <w:ind w:left="15" w:right="1"/>
              <w:jc w:val="center"/>
              <w:rPr>
                <w:b/>
                <w:sz w:val="18"/>
              </w:rPr>
            </w:pPr>
            <w:r>
              <w:rPr>
                <w:b/>
                <w:spacing w:val="-6"/>
                <w:sz w:val="18"/>
              </w:rPr>
              <w:t>TOTAL</w:t>
            </w:r>
            <w:r>
              <w:rPr>
                <w:b/>
                <w:spacing w:val="-14"/>
                <w:sz w:val="18"/>
              </w:rPr>
              <w:t> </w:t>
            </w:r>
            <w:r>
              <w:rPr>
                <w:b/>
                <w:spacing w:val="-6"/>
                <w:sz w:val="18"/>
              </w:rPr>
              <w:t>DO</w:t>
            </w:r>
            <w:r>
              <w:rPr>
                <w:b/>
                <w:spacing w:val="-4"/>
                <w:sz w:val="18"/>
              </w:rPr>
              <w:t> ITEM</w:t>
            </w:r>
          </w:p>
          <w:p>
            <w:pPr>
              <w:pStyle w:val="TableParagraph"/>
              <w:spacing w:before="2"/>
              <w:ind w:left="15"/>
              <w:jc w:val="center"/>
              <w:rPr>
                <w:b/>
                <w:sz w:val="18"/>
              </w:rPr>
            </w:pPr>
            <w:r>
              <w:rPr>
                <w:b/>
                <w:spacing w:val="-5"/>
                <w:sz w:val="18"/>
              </w:rPr>
              <w:t>R$</w:t>
            </w:r>
          </w:p>
        </w:tc>
      </w:tr>
      <w:tr>
        <w:trPr>
          <w:trHeight w:val="1214" w:hRule="atLeast"/>
        </w:trPr>
        <w:tc>
          <w:tcPr>
            <w:tcW w:w="480" w:type="dxa"/>
            <w:tcBorders>
              <w:bottom w:val="nil"/>
            </w:tcBorders>
          </w:tcPr>
          <w:p>
            <w:pPr>
              <w:pStyle w:val="TableParagraph"/>
              <w:spacing w:before="50"/>
              <w:ind w:left="18"/>
              <w:jc w:val="center"/>
              <w:rPr>
                <w:sz w:val="20"/>
              </w:rPr>
            </w:pPr>
            <w:r>
              <w:rPr>
                <w:spacing w:val="-10"/>
                <w:sz w:val="20"/>
              </w:rPr>
              <w:t>1</w:t>
            </w:r>
          </w:p>
        </w:tc>
        <w:tc>
          <w:tcPr>
            <w:tcW w:w="615" w:type="dxa"/>
            <w:tcBorders>
              <w:bottom w:val="nil"/>
            </w:tcBorders>
          </w:tcPr>
          <w:p>
            <w:pPr>
              <w:pStyle w:val="TableParagraph"/>
              <w:spacing w:before="50"/>
              <w:ind w:left="6" w:right="-15"/>
              <w:rPr>
                <w:sz w:val="20"/>
              </w:rPr>
            </w:pPr>
            <w:r>
              <w:rPr>
                <w:spacing w:val="-2"/>
                <w:sz w:val="20"/>
              </w:rPr>
              <w:t>156588</w:t>
            </w:r>
          </w:p>
        </w:tc>
        <w:tc>
          <w:tcPr>
            <w:tcW w:w="2025" w:type="dxa"/>
            <w:tcBorders>
              <w:bottom w:val="nil"/>
            </w:tcBorders>
          </w:tcPr>
          <w:p>
            <w:pPr>
              <w:pStyle w:val="TableParagraph"/>
              <w:spacing w:line="280" w:lineRule="auto" w:before="50"/>
              <w:ind w:left="6" w:right="-15"/>
              <w:rPr>
                <w:sz w:val="20"/>
              </w:rPr>
            </w:pPr>
            <w:r>
              <w:rPr>
                <w:spacing w:val="-2"/>
                <w:sz w:val="20"/>
              </w:rPr>
              <w:t>ENDOPROTESE (STENT),APLICACAO: ANGIOPLASTIA ARTERIAL,</w:t>
            </w:r>
          </w:p>
        </w:tc>
        <w:tc>
          <w:tcPr>
            <w:tcW w:w="990" w:type="dxa"/>
            <w:tcBorders>
              <w:bottom w:val="nil"/>
            </w:tcBorders>
          </w:tcPr>
          <w:p>
            <w:pPr>
              <w:pStyle w:val="TableParagraph"/>
              <w:spacing w:before="50"/>
              <w:ind w:left="41"/>
              <w:rPr>
                <w:sz w:val="20"/>
              </w:rPr>
            </w:pPr>
            <w:r>
              <w:rPr>
                <w:spacing w:val="-2"/>
                <w:sz w:val="20"/>
              </w:rPr>
              <w:t>6.000,0000</w:t>
            </w:r>
          </w:p>
        </w:tc>
        <w:tc>
          <w:tcPr>
            <w:tcW w:w="705" w:type="dxa"/>
            <w:tcBorders>
              <w:bottom w:val="nil"/>
            </w:tcBorders>
          </w:tcPr>
          <w:p>
            <w:pPr>
              <w:pStyle w:val="TableParagraph"/>
              <w:spacing w:before="50"/>
              <w:ind w:left="20" w:right="14"/>
              <w:jc w:val="center"/>
              <w:rPr>
                <w:sz w:val="20"/>
              </w:rPr>
            </w:pPr>
            <w:r>
              <w:rPr>
                <w:spacing w:val="-5"/>
                <w:sz w:val="20"/>
              </w:rPr>
              <w:t>100</w:t>
            </w:r>
          </w:p>
        </w:tc>
        <w:tc>
          <w:tcPr>
            <w:tcW w:w="1005" w:type="dxa"/>
            <w:tcBorders>
              <w:bottom w:val="nil"/>
            </w:tcBorders>
          </w:tcPr>
          <w:p>
            <w:pPr>
              <w:pStyle w:val="TableParagraph"/>
              <w:spacing w:before="50"/>
              <w:ind w:right="-15"/>
              <w:rPr>
                <w:sz w:val="20"/>
              </w:rPr>
            </w:pPr>
            <w:r>
              <w:rPr>
                <w:spacing w:val="-2"/>
                <w:sz w:val="20"/>
              </w:rPr>
              <w:t>600.000,000</w:t>
            </w:r>
          </w:p>
        </w:tc>
      </w:tr>
    </w:tbl>
    <w:p>
      <w:pPr>
        <w:pStyle w:val="TableParagraph"/>
        <w:spacing w:after="0"/>
        <w:rPr>
          <w:sz w:val="20"/>
        </w:rPr>
        <w:sectPr>
          <w:pgSz w:w="15840" w:h="24480"/>
          <w:pgMar w:top="0" w:bottom="0" w:left="0" w:right="0"/>
        </w:sect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80"/>
        <w:gridCol w:w="615"/>
        <w:gridCol w:w="2025"/>
        <w:gridCol w:w="990"/>
        <w:gridCol w:w="705"/>
        <w:gridCol w:w="1005"/>
      </w:tblGrid>
      <w:tr>
        <w:trPr>
          <w:trHeight w:val="5399" w:hRule="atLeast"/>
        </w:trPr>
        <w:tc>
          <w:tcPr>
            <w:tcW w:w="480" w:type="dxa"/>
            <w:tcBorders>
              <w:top w:val="nil"/>
            </w:tcBorders>
          </w:tcPr>
          <w:p>
            <w:pPr>
              <w:pStyle w:val="TableParagraph"/>
              <w:rPr>
                <w:sz w:val="18"/>
              </w:rPr>
            </w:pPr>
          </w:p>
        </w:tc>
        <w:tc>
          <w:tcPr>
            <w:tcW w:w="615" w:type="dxa"/>
            <w:tcBorders>
              <w:top w:val="nil"/>
            </w:tcBorders>
          </w:tcPr>
          <w:p>
            <w:pPr>
              <w:pStyle w:val="TableParagraph"/>
              <w:rPr>
                <w:sz w:val="18"/>
              </w:rPr>
            </w:pPr>
          </w:p>
        </w:tc>
        <w:tc>
          <w:tcPr>
            <w:tcW w:w="2025" w:type="dxa"/>
            <w:tcBorders>
              <w:top w:val="nil"/>
            </w:tcBorders>
          </w:tcPr>
          <w:p>
            <w:pPr>
              <w:pStyle w:val="TableParagraph"/>
              <w:tabs>
                <w:tab w:pos="1442" w:val="left" w:leader="none"/>
                <w:tab w:pos="1711" w:val="left" w:leader="none"/>
              </w:tabs>
              <w:spacing w:line="280" w:lineRule="auto" w:before="15"/>
              <w:ind w:left="6" w:right="-15"/>
              <w:rPr>
                <w:sz w:val="20"/>
              </w:rPr>
            </w:pPr>
            <w:r>
              <w:rPr>
                <w:sz w:val="20"/>
              </w:rPr>
              <w:t>MATERIAL: NITINOL, </w:t>
            </w:r>
            <w:r>
              <w:rPr>
                <w:spacing w:val="-2"/>
                <w:sz w:val="20"/>
              </w:rPr>
              <w:t>TIPO:</w:t>
            </w:r>
            <w:r>
              <w:rPr>
                <w:sz w:val="20"/>
              </w:rPr>
              <w:tab/>
            </w:r>
            <w:r>
              <w:rPr>
                <w:spacing w:val="-33"/>
                <w:sz w:val="20"/>
              </w:rPr>
              <w:t> </w:t>
            </w:r>
            <w:r>
              <w:rPr>
                <w:sz w:val="20"/>
              </w:rPr>
              <w:t>AUTO </w:t>
            </w:r>
            <w:r>
              <w:rPr>
                <w:spacing w:val="-2"/>
                <w:sz w:val="20"/>
              </w:rPr>
              <w:t>EXPANSIVEL, CATETER LIBERACAO:</w:t>
            </w:r>
            <w:r>
              <w:rPr>
                <w:sz w:val="20"/>
              </w:rPr>
              <w:tab/>
              <w:tab/>
            </w:r>
            <w:r>
              <w:rPr>
                <w:spacing w:val="-6"/>
                <w:sz w:val="20"/>
              </w:rPr>
              <w:t>EM </w:t>
            </w:r>
            <w:r>
              <w:rPr>
                <w:spacing w:val="-2"/>
                <w:sz w:val="20"/>
              </w:rPr>
              <w:t>CORREDICA CONTROLADA, FORMATO:</w:t>
            </w:r>
            <w:r>
              <w:rPr>
                <w:sz w:val="20"/>
              </w:rPr>
              <w:tab/>
            </w:r>
            <w:r>
              <w:rPr>
                <w:spacing w:val="-2"/>
                <w:sz w:val="20"/>
              </w:rPr>
              <w:t>RETO, REVESTIMENTO:</w:t>
            </w:r>
            <w:r>
              <w:rPr>
                <w:spacing w:val="80"/>
                <w:sz w:val="20"/>
              </w:rPr>
              <w:t> </w:t>
            </w:r>
            <w:r>
              <w:rPr>
                <w:spacing w:val="-4"/>
                <w:sz w:val="20"/>
              </w:rPr>
              <w:t>SEM</w:t>
            </w:r>
            <w:r>
              <w:rPr>
                <w:spacing w:val="80"/>
                <w:sz w:val="20"/>
              </w:rPr>
              <w:t> </w:t>
            </w:r>
            <w:r>
              <w:rPr>
                <w:spacing w:val="-2"/>
                <w:sz w:val="20"/>
              </w:rPr>
              <w:t>REVESTIMENTO, </w:t>
            </w:r>
            <w:r>
              <w:rPr>
                <w:sz w:val="20"/>
              </w:rPr>
              <w:t>COMPRIMENTO:</w:t>
            </w:r>
            <w:r>
              <w:rPr>
                <w:spacing w:val="52"/>
                <w:sz w:val="20"/>
              </w:rPr>
              <w:t> </w:t>
            </w:r>
            <w:r>
              <w:rPr>
                <w:sz w:val="20"/>
              </w:rPr>
              <w:t>40</w:t>
            </w:r>
            <w:r>
              <w:rPr>
                <w:spacing w:val="52"/>
                <w:sz w:val="20"/>
              </w:rPr>
              <w:t> </w:t>
            </w:r>
            <w:r>
              <w:rPr>
                <w:spacing w:val="-10"/>
                <w:sz w:val="20"/>
              </w:rPr>
              <w:t>-</w:t>
            </w:r>
          </w:p>
          <w:p>
            <w:pPr>
              <w:pStyle w:val="TableParagraph"/>
              <w:spacing w:before="12"/>
              <w:ind w:left="6" w:right="-15"/>
              <w:rPr>
                <w:sz w:val="20"/>
              </w:rPr>
            </w:pPr>
            <w:r>
              <w:rPr>
                <w:sz w:val="20"/>
              </w:rPr>
              <w:t>200</w:t>
            </w:r>
            <w:r>
              <w:rPr>
                <w:spacing w:val="44"/>
                <w:sz w:val="20"/>
              </w:rPr>
              <w:t> </w:t>
            </w:r>
            <w:r>
              <w:rPr>
                <w:sz w:val="20"/>
              </w:rPr>
              <w:t>MM,</w:t>
            </w:r>
            <w:r>
              <w:rPr>
                <w:spacing w:val="44"/>
                <w:sz w:val="20"/>
              </w:rPr>
              <w:t> </w:t>
            </w:r>
            <w:r>
              <w:rPr>
                <w:spacing w:val="-2"/>
                <w:sz w:val="20"/>
              </w:rPr>
              <w:t>DIAMETRO:</w:t>
            </w:r>
          </w:p>
          <w:p>
            <w:pPr>
              <w:pStyle w:val="TableParagraph"/>
              <w:tabs>
                <w:tab w:pos="428" w:val="left" w:leader="none"/>
                <w:tab w:pos="675" w:val="left" w:leader="none"/>
                <w:tab w:pos="1155" w:val="left" w:leader="none"/>
                <w:tab w:pos="1511" w:val="left" w:leader="none"/>
                <w:tab w:pos="1555" w:val="left" w:leader="none"/>
              </w:tabs>
              <w:spacing w:line="270" w:lineRule="atLeast"/>
              <w:ind w:left="6" w:right="-15"/>
              <w:rPr>
                <w:sz w:val="20"/>
              </w:rPr>
            </w:pPr>
            <w:r>
              <w:rPr>
                <w:spacing w:val="-10"/>
                <w:sz w:val="20"/>
              </w:rPr>
              <w:t>5</w:t>
            </w:r>
            <w:r>
              <w:rPr>
                <w:sz w:val="20"/>
              </w:rPr>
              <w:tab/>
            </w:r>
            <w:r>
              <w:rPr>
                <w:spacing w:val="-4"/>
                <w:sz w:val="20"/>
              </w:rPr>
              <w:t>MM,</w:t>
            </w:r>
            <w:r>
              <w:rPr>
                <w:sz w:val="20"/>
              </w:rPr>
              <w:tab/>
            </w:r>
            <w:r>
              <w:rPr>
                <w:spacing w:val="-2"/>
                <w:sz w:val="20"/>
              </w:rPr>
              <w:t>CALIBRE CATETER: COMPATIVEL</w:t>
            </w:r>
            <w:r>
              <w:rPr>
                <w:sz w:val="20"/>
              </w:rPr>
              <w:tab/>
              <w:tab/>
            </w:r>
            <w:r>
              <w:rPr>
                <w:spacing w:val="-4"/>
                <w:sz w:val="20"/>
              </w:rPr>
              <w:t>COM FIO</w:t>
            </w:r>
            <w:r>
              <w:rPr>
                <w:sz w:val="20"/>
              </w:rPr>
              <w:tab/>
              <w:tab/>
            </w:r>
            <w:r>
              <w:rPr>
                <w:spacing w:val="-4"/>
                <w:sz w:val="20"/>
              </w:rPr>
              <w:t>GUIA</w:t>
            </w:r>
            <w:r>
              <w:rPr>
                <w:sz w:val="20"/>
              </w:rPr>
              <w:tab/>
            </w:r>
            <w:r>
              <w:rPr>
                <w:spacing w:val="-2"/>
                <w:sz w:val="20"/>
              </w:rPr>
              <w:t>0.035, FORMA FORNECIMENTO: UNIDADE</w:t>
            </w:r>
          </w:p>
        </w:tc>
        <w:tc>
          <w:tcPr>
            <w:tcW w:w="990" w:type="dxa"/>
            <w:tcBorders>
              <w:top w:val="nil"/>
            </w:tcBorders>
          </w:tcPr>
          <w:p>
            <w:pPr>
              <w:pStyle w:val="TableParagraph"/>
              <w:rPr>
                <w:sz w:val="18"/>
              </w:rPr>
            </w:pPr>
          </w:p>
        </w:tc>
        <w:tc>
          <w:tcPr>
            <w:tcW w:w="705" w:type="dxa"/>
            <w:tcBorders>
              <w:top w:val="nil"/>
            </w:tcBorders>
          </w:tcPr>
          <w:p>
            <w:pPr>
              <w:pStyle w:val="TableParagraph"/>
              <w:rPr>
                <w:sz w:val="18"/>
              </w:rPr>
            </w:pPr>
          </w:p>
        </w:tc>
        <w:tc>
          <w:tcPr>
            <w:tcW w:w="1005" w:type="dxa"/>
            <w:tcBorders>
              <w:top w:val="nil"/>
            </w:tcBorders>
          </w:tcPr>
          <w:p>
            <w:pPr>
              <w:pStyle w:val="TableParagraph"/>
              <w:rPr>
                <w:sz w:val="18"/>
              </w:rPr>
            </w:pP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34"/>
        <w:rPr>
          <w:b/>
        </w:rPr>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29" w:after="1"/>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0"/>
        <w:gridCol w:w="2175"/>
        <w:gridCol w:w="585"/>
        <w:gridCol w:w="525"/>
        <w:gridCol w:w="840"/>
        <w:gridCol w:w="720"/>
        <w:gridCol w:w="840"/>
        <w:gridCol w:w="720"/>
      </w:tblGrid>
      <w:tr>
        <w:trPr>
          <w:trHeight w:val="1349" w:hRule="atLeast"/>
        </w:trPr>
        <w:tc>
          <w:tcPr>
            <w:tcW w:w="2745" w:type="dxa"/>
            <w:gridSpan w:val="2"/>
          </w:tcPr>
          <w:p>
            <w:pPr>
              <w:pStyle w:val="TableParagraph"/>
              <w:spacing w:line="280" w:lineRule="auto" w:before="50"/>
              <w:ind w:left="41" w:right="24"/>
              <w:jc w:val="center"/>
              <w:rPr>
                <w:b/>
                <w:sz w:val="20"/>
              </w:rPr>
            </w:pPr>
            <w:r>
              <w:rPr>
                <w:b/>
                <w:sz w:val="20"/>
              </w:rPr>
              <w:t>UNIVERSIDADE</w:t>
            </w:r>
            <w:r>
              <w:rPr>
                <w:b/>
                <w:spacing w:val="-13"/>
                <w:sz w:val="20"/>
              </w:rPr>
              <w:t> </w:t>
            </w:r>
            <w:r>
              <w:rPr>
                <w:b/>
                <w:sz w:val="20"/>
              </w:rPr>
              <w:t>DO ESTADO</w:t>
            </w:r>
            <w:r>
              <w:rPr>
                <w:b/>
                <w:spacing w:val="-13"/>
                <w:sz w:val="20"/>
              </w:rPr>
              <w:t> </w:t>
            </w:r>
            <w:r>
              <w:rPr>
                <w:b/>
                <w:sz w:val="20"/>
              </w:rPr>
              <w:t>DO</w:t>
            </w:r>
            <w:r>
              <w:rPr>
                <w:b/>
                <w:spacing w:val="-12"/>
                <w:sz w:val="20"/>
              </w:rPr>
              <w:t> </w:t>
            </w:r>
            <w:r>
              <w:rPr>
                <w:b/>
                <w:sz w:val="20"/>
              </w:rPr>
              <w:t>RIO</w:t>
            </w:r>
            <w:r>
              <w:rPr>
                <w:b/>
                <w:spacing w:val="-13"/>
                <w:sz w:val="20"/>
              </w:rPr>
              <w:t> </w:t>
            </w:r>
            <w:r>
              <w:rPr>
                <w:b/>
                <w:sz w:val="20"/>
              </w:rPr>
              <w:t>DE </w:t>
            </w:r>
            <w:r>
              <w:rPr>
                <w:b/>
                <w:spacing w:val="-2"/>
                <w:sz w:val="20"/>
              </w:rPr>
              <w:t>JANEIRO</w:t>
            </w:r>
          </w:p>
          <w:p>
            <w:pPr>
              <w:pStyle w:val="TableParagraph"/>
              <w:spacing w:before="22"/>
              <w:ind w:left="41" w:right="27"/>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line="181" w:lineRule="exact" w:before="63"/>
              <w:ind w:left="41" w:right="26"/>
              <w:jc w:val="center"/>
              <w:rPr>
                <w:b/>
                <w:sz w:val="18"/>
              </w:rPr>
            </w:pPr>
            <w:r>
              <w:rPr>
                <w:b/>
                <w:spacing w:val="-2"/>
                <w:sz w:val="18"/>
              </w:rPr>
              <w:t>PROPOSTA</w:t>
            </w:r>
            <w:r>
              <w:rPr>
                <w:b/>
                <w:spacing w:val="-8"/>
                <w:sz w:val="18"/>
              </w:rPr>
              <w:t> </w:t>
            </w:r>
            <w:r>
              <w:rPr>
                <w:b/>
                <w:spacing w:val="-2"/>
                <w:sz w:val="18"/>
              </w:rPr>
              <w:t>DETALHE</w:t>
            </w:r>
          </w:p>
        </w:tc>
        <w:tc>
          <w:tcPr>
            <w:tcW w:w="4230" w:type="dxa"/>
            <w:gridSpan w:val="6"/>
          </w:tcPr>
          <w:p>
            <w:pPr>
              <w:pStyle w:val="TableParagraph"/>
              <w:spacing w:before="45"/>
              <w:rPr>
                <w:b/>
                <w:sz w:val="20"/>
              </w:rPr>
            </w:pPr>
          </w:p>
          <w:p>
            <w:pPr>
              <w:pStyle w:val="TableParagraph"/>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252/2025.</w:t>
            </w:r>
          </w:p>
          <w:p>
            <w:pPr>
              <w:pStyle w:val="TableParagraph"/>
              <w:spacing w:line="328" w:lineRule="auto" w:before="86"/>
              <w:ind w:left="213"/>
              <w:rPr>
                <w:b/>
                <w:sz w:val="20"/>
              </w:rPr>
            </w:pPr>
            <w:r>
              <w:rPr>
                <w:b/>
                <w:sz w:val="20"/>
              </w:rPr>
              <w:t>A</w:t>
            </w:r>
            <w:r>
              <w:rPr>
                <w:b/>
                <w:spacing w:val="-13"/>
                <w:sz w:val="20"/>
              </w:rPr>
              <w:t> </w:t>
            </w:r>
            <w:r>
              <w:rPr>
                <w:b/>
                <w:sz w:val="20"/>
              </w:rPr>
              <w:t>realizar-se</w:t>
            </w:r>
            <w:r>
              <w:rPr>
                <w:b/>
                <w:spacing w:val="-12"/>
                <w:sz w:val="20"/>
              </w:rPr>
              <w:t> </w:t>
            </w:r>
            <w:r>
              <w:rPr>
                <w:b/>
                <w:sz w:val="20"/>
              </w:rPr>
              <w:t>em</w:t>
            </w:r>
            <w:r>
              <w:rPr>
                <w:b/>
                <w:spacing w:val="-13"/>
                <w:sz w:val="20"/>
              </w:rPr>
              <w:t> </w:t>
            </w:r>
            <w:r>
              <w:rPr>
                <w:b/>
                <w:sz w:val="20"/>
              </w:rPr>
              <w:t>06/06/2025</w:t>
            </w:r>
            <w:r>
              <w:rPr>
                <w:b/>
                <w:spacing w:val="-12"/>
                <w:sz w:val="20"/>
              </w:rPr>
              <w:t> </w:t>
            </w:r>
            <w:r>
              <w:rPr>
                <w:b/>
                <w:sz w:val="20"/>
              </w:rPr>
              <w:t>às</w:t>
            </w:r>
            <w:r>
              <w:rPr>
                <w:b/>
                <w:spacing w:val="-11"/>
                <w:sz w:val="20"/>
              </w:rPr>
              <w:t> </w:t>
            </w:r>
            <w:r>
              <w:rPr>
                <w:b/>
                <w:sz w:val="20"/>
              </w:rPr>
              <w:t>10horas. Processo n° SEI-260007/003671/2025.</w:t>
            </w:r>
          </w:p>
        </w:tc>
      </w:tr>
      <w:tr>
        <w:trPr>
          <w:trHeight w:val="2159" w:hRule="atLeast"/>
        </w:trPr>
        <w:tc>
          <w:tcPr>
            <w:tcW w:w="2745" w:type="dxa"/>
            <w:gridSpan w:val="2"/>
          </w:tcPr>
          <w:p>
            <w:pPr>
              <w:pStyle w:val="TableParagraph"/>
              <w:spacing w:line="270" w:lineRule="atLeast"/>
              <w:ind w:left="202" w:right="210"/>
              <w:rPr>
                <w:b/>
                <w:sz w:val="20"/>
              </w:rPr>
            </w:pPr>
            <w:r>
              <w:rPr>
                <w:sz w:val="20"/>
              </w:rPr>
              <w:t>A</w:t>
            </w:r>
            <w:r>
              <w:rPr>
                <w:spacing w:val="-13"/>
                <w:sz w:val="20"/>
              </w:rPr>
              <w:t> </w:t>
            </w:r>
            <w:r>
              <w:rPr>
                <w:sz w:val="20"/>
              </w:rPr>
              <w:t>firma</w:t>
            </w:r>
            <w:r>
              <w:rPr>
                <w:spacing w:val="-12"/>
                <w:sz w:val="20"/>
              </w:rPr>
              <w:t> </w:t>
            </w:r>
            <w:r>
              <w:rPr>
                <w:sz w:val="20"/>
              </w:rPr>
              <w:t>ao</w:t>
            </w:r>
            <w:r>
              <w:rPr>
                <w:spacing w:val="-13"/>
                <w:sz w:val="20"/>
              </w:rPr>
              <w:t> </w:t>
            </w:r>
            <w:r>
              <w:rPr>
                <w:sz w:val="20"/>
              </w:rPr>
              <w:t>lado</w:t>
            </w:r>
            <w:r>
              <w:rPr>
                <w:spacing w:val="-12"/>
                <w:sz w:val="20"/>
              </w:rPr>
              <w:t> </w:t>
            </w:r>
            <w:r>
              <w:rPr>
                <w:sz w:val="20"/>
              </w:rPr>
              <w:t>mencionada propõe fornecer à Universidade do Estado do Rio</w:t>
            </w:r>
            <w:r>
              <w:rPr>
                <w:spacing w:val="-6"/>
                <w:sz w:val="20"/>
              </w:rPr>
              <w:t> </w:t>
            </w:r>
            <w:r>
              <w:rPr>
                <w:sz w:val="20"/>
              </w:rPr>
              <w:t>de</w:t>
            </w:r>
            <w:r>
              <w:rPr>
                <w:spacing w:val="-6"/>
                <w:sz w:val="20"/>
              </w:rPr>
              <w:t> </w:t>
            </w:r>
            <w:r>
              <w:rPr>
                <w:sz w:val="20"/>
              </w:rPr>
              <w:t>Janeiro,</w:t>
            </w:r>
            <w:r>
              <w:rPr>
                <w:spacing w:val="-6"/>
                <w:sz w:val="20"/>
              </w:rPr>
              <w:t> </w:t>
            </w:r>
            <w:r>
              <w:rPr>
                <w:sz w:val="20"/>
              </w:rPr>
              <w:t>pelos</w:t>
            </w:r>
            <w:r>
              <w:rPr>
                <w:spacing w:val="-6"/>
                <w:sz w:val="20"/>
              </w:rPr>
              <w:t> </w:t>
            </w:r>
            <w:r>
              <w:rPr>
                <w:sz w:val="20"/>
              </w:rPr>
              <w:t>preços abaixo assinados, obedecendo rigorosamente ao</w:t>
            </w:r>
            <w:r>
              <w:rPr>
                <w:spacing w:val="-7"/>
                <w:sz w:val="20"/>
              </w:rPr>
              <w:t> </w:t>
            </w:r>
            <w:r>
              <w:rPr>
                <w:sz w:val="20"/>
              </w:rPr>
              <w:t>estipulado</w:t>
            </w:r>
            <w:r>
              <w:rPr>
                <w:spacing w:val="-7"/>
                <w:sz w:val="20"/>
              </w:rPr>
              <w:t> </w:t>
            </w:r>
            <w:r>
              <w:rPr>
                <w:sz w:val="20"/>
              </w:rPr>
              <w:t>e</w:t>
            </w:r>
            <w:r>
              <w:rPr>
                <w:spacing w:val="-7"/>
                <w:sz w:val="20"/>
              </w:rPr>
              <w:t> </w:t>
            </w:r>
            <w:r>
              <w:rPr>
                <w:sz w:val="20"/>
              </w:rPr>
              <w:t>constante</w:t>
            </w:r>
            <w:r>
              <w:rPr>
                <w:spacing w:val="-7"/>
                <w:sz w:val="20"/>
              </w:rPr>
              <w:t> </w:t>
            </w:r>
            <w:r>
              <w:rPr>
                <w:sz w:val="20"/>
              </w:rPr>
              <w:t>do </w:t>
            </w:r>
            <w:r>
              <w:rPr>
                <w:b/>
                <w:sz w:val="20"/>
              </w:rPr>
              <w:t>EDITAL n° 252/2025.</w:t>
            </w:r>
          </w:p>
        </w:tc>
        <w:tc>
          <w:tcPr>
            <w:tcW w:w="4230" w:type="dxa"/>
            <w:gridSpan w:val="6"/>
          </w:tcPr>
          <w:p>
            <w:pPr>
              <w:pStyle w:val="TableParagraph"/>
              <w:spacing w:before="90"/>
              <w:rPr>
                <w:b/>
                <w:sz w:val="20"/>
              </w:rPr>
            </w:pPr>
          </w:p>
          <w:p>
            <w:pPr>
              <w:pStyle w:val="TableParagraph"/>
              <w:spacing w:line="280" w:lineRule="auto"/>
              <w:ind w:left="202" w:right="29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24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before="3"/>
              <w:ind w:left="202"/>
              <w:rPr>
                <w:sz w:val="20"/>
              </w:rPr>
            </w:pPr>
            <w:r>
              <w:rPr>
                <w:sz w:val="20"/>
              </w:rPr>
              <w:t>E-</w:t>
            </w:r>
            <w:r>
              <w:rPr>
                <w:spacing w:val="-2"/>
                <w:sz w:val="20"/>
              </w:rPr>
              <w:t>mail:</w:t>
            </w:r>
          </w:p>
        </w:tc>
      </w:tr>
      <w:tr>
        <w:trPr>
          <w:trHeight w:val="539" w:hRule="atLeast"/>
        </w:trPr>
        <w:tc>
          <w:tcPr>
            <w:tcW w:w="570" w:type="dxa"/>
            <w:vMerge w:val="restart"/>
          </w:tcPr>
          <w:p>
            <w:pPr>
              <w:pStyle w:val="TableParagraph"/>
              <w:rPr>
                <w:b/>
                <w:sz w:val="16"/>
              </w:rPr>
            </w:pPr>
          </w:p>
          <w:p>
            <w:pPr>
              <w:pStyle w:val="TableParagraph"/>
              <w:spacing w:before="140"/>
              <w:rPr>
                <w:b/>
                <w:sz w:val="16"/>
              </w:rPr>
            </w:pPr>
          </w:p>
          <w:p>
            <w:pPr>
              <w:pStyle w:val="TableParagraph"/>
              <w:ind w:left="66"/>
              <w:rPr>
                <w:b/>
                <w:sz w:val="16"/>
              </w:rPr>
            </w:pPr>
            <w:r>
              <w:rPr>
                <w:b/>
                <w:spacing w:val="-4"/>
                <w:sz w:val="16"/>
              </w:rPr>
              <w:t>ITEM</w:t>
            </w:r>
          </w:p>
        </w:tc>
        <w:tc>
          <w:tcPr>
            <w:tcW w:w="2175" w:type="dxa"/>
            <w:vMerge w:val="restart"/>
          </w:tcPr>
          <w:p>
            <w:pPr>
              <w:pStyle w:val="TableParagraph"/>
              <w:rPr>
                <w:b/>
                <w:sz w:val="16"/>
              </w:rPr>
            </w:pPr>
          </w:p>
          <w:p>
            <w:pPr>
              <w:pStyle w:val="TableParagraph"/>
              <w:spacing w:before="140"/>
              <w:rPr>
                <w:b/>
                <w:sz w:val="16"/>
              </w:rPr>
            </w:pPr>
          </w:p>
          <w:p>
            <w:pPr>
              <w:pStyle w:val="TableParagraph"/>
              <w:ind w:left="435"/>
              <w:rPr>
                <w:b/>
                <w:sz w:val="16"/>
              </w:rPr>
            </w:pPr>
            <w:r>
              <w:rPr>
                <w:b/>
                <w:spacing w:val="-2"/>
                <w:sz w:val="16"/>
              </w:rPr>
              <w:t>ESPECIFICAÇÃO</w:t>
            </w:r>
          </w:p>
        </w:tc>
        <w:tc>
          <w:tcPr>
            <w:tcW w:w="585" w:type="dxa"/>
            <w:vMerge w:val="restart"/>
          </w:tcPr>
          <w:p>
            <w:pPr>
              <w:pStyle w:val="TableParagraph"/>
              <w:rPr>
                <w:b/>
                <w:sz w:val="16"/>
              </w:rPr>
            </w:pPr>
          </w:p>
          <w:p>
            <w:pPr>
              <w:pStyle w:val="TableParagraph"/>
              <w:spacing w:before="140"/>
              <w:rPr>
                <w:b/>
                <w:sz w:val="16"/>
              </w:rPr>
            </w:pPr>
          </w:p>
          <w:p>
            <w:pPr>
              <w:pStyle w:val="TableParagraph"/>
              <w:ind w:left="96"/>
              <w:rPr>
                <w:b/>
                <w:sz w:val="16"/>
              </w:rPr>
            </w:pPr>
            <w:r>
              <w:rPr>
                <w:b/>
                <w:spacing w:val="-4"/>
                <w:sz w:val="16"/>
              </w:rPr>
              <w:t>UNID</w:t>
            </w:r>
          </w:p>
        </w:tc>
        <w:tc>
          <w:tcPr>
            <w:tcW w:w="525" w:type="dxa"/>
            <w:vMerge w:val="restart"/>
          </w:tcPr>
          <w:p>
            <w:pPr>
              <w:pStyle w:val="TableParagraph"/>
              <w:rPr>
                <w:b/>
                <w:sz w:val="16"/>
              </w:rPr>
            </w:pPr>
          </w:p>
          <w:p>
            <w:pPr>
              <w:pStyle w:val="TableParagraph"/>
              <w:spacing w:before="140"/>
              <w:rPr>
                <w:b/>
                <w:sz w:val="16"/>
              </w:rPr>
            </w:pPr>
          </w:p>
          <w:p>
            <w:pPr>
              <w:pStyle w:val="TableParagraph"/>
              <w:ind w:left="99"/>
              <w:rPr>
                <w:b/>
                <w:sz w:val="16"/>
              </w:rPr>
            </w:pPr>
            <w:r>
              <w:rPr>
                <w:b/>
                <w:spacing w:val="-5"/>
                <w:sz w:val="16"/>
              </w:rPr>
              <w:t>QTD</w:t>
            </w:r>
          </w:p>
        </w:tc>
        <w:tc>
          <w:tcPr>
            <w:tcW w:w="1560" w:type="dxa"/>
            <w:gridSpan w:val="2"/>
          </w:tcPr>
          <w:p>
            <w:pPr>
              <w:pStyle w:val="TableParagraph"/>
              <w:spacing w:line="270" w:lineRule="atLeast"/>
              <w:ind w:left="403" w:right="257"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1560" w:type="dxa"/>
            <w:gridSpan w:val="2"/>
          </w:tcPr>
          <w:p>
            <w:pPr>
              <w:pStyle w:val="TableParagraph"/>
              <w:spacing w:line="270" w:lineRule="atLeast"/>
              <w:ind w:left="404" w:right="278"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570" w:type="dxa"/>
            <w:vMerge/>
            <w:tcBorders>
              <w:top w:val="nil"/>
            </w:tcBorders>
          </w:tcPr>
          <w:p>
            <w:pPr>
              <w:rPr>
                <w:sz w:val="2"/>
                <w:szCs w:val="2"/>
              </w:rPr>
            </w:pPr>
          </w:p>
        </w:tc>
        <w:tc>
          <w:tcPr>
            <w:tcW w:w="2175" w:type="dxa"/>
            <w:vMerge/>
            <w:tcBorders>
              <w:top w:val="nil"/>
            </w:tcBorders>
          </w:tcPr>
          <w:p>
            <w:pPr>
              <w:rPr>
                <w:sz w:val="2"/>
                <w:szCs w:val="2"/>
              </w:rPr>
            </w:pPr>
          </w:p>
        </w:tc>
        <w:tc>
          <w:tcPr>
            <w:tcW w:w="585" w:type="dxa"/>
            <w:vMerge/>
            <w:tcBorders>
              <w:top w:val="nil"/>
            </w:tcBorders>
          </w:tcPr>
          <w:p>
            <w:pPr>
              <w:rPr>
                <w:sz w:val="2"/>
                <w:szCs w:val="2"/>
              </w:rPr>
            </w:pPr>
          </w:p>
        </w:tc>
        <w:tc>
          <w:tcPr>
            <w:tcW w:w="525" w:type="dxa"/>
            <w:vMerge/>
            <w:tcBorders>
              <w:top w:val="nil"/>
            </w:tcBorders>
          </w:tcPr>
          <w:p>
            <w:pPr>
              <w:rPr>
                <w:sz w:val="2"/>
                <w:szCs w:val="2"/>
              </w:rPr>
            </w:pPr>
          </w:p>
        </w:tc>
        <w:tc>
          <w:tcPr>
            <w:tcW w:w="840" w:type="dxa"/>
          </w:tcPr>
          <w:p>
            <w:pPr>
              <w:pStyle w:val="TableParagraph"/>
              <w:spacing w:line="270" w:lineRule="atLeast"/>
              <w:ind w:left="10" w:right="-15" w:firstLine="135"/>
              <w:rPr>
                <w:b/>
                <w:sz w:val="16"/>
              </w:rPr>
            </w:pPr>
            <w:r>
              <w:rPr>
                <w:b/>
                <w:spacing w:val="-2"/>
                <w:sz w:val="16"/>
              </w:rPr>
              <w:t>PREÇO</w:t>
            </w:r>
            <w:r>
              <w:rPr>
                <w:b/>
                <w:spacing w:val="40"/>
                <w:sz w:val="16"/>
              </w:rPr>
              <w:t> </w:t>
            </w:r>
            <w:r>
              <w:rPr>
                <w:b/>
                <w:spacing w:val="-2"/>
                <w:sz w:val="16"/>
              </w:rPr>
              <w:t>UNITÁRIO</w:t>
            </w:r>
          </w:p>
        </w:tc>
        <w:tc>
          <w:tcPr>
            <w:tcW w:w="720" w:type="dxa"/>
          </w:tcPr>
          <w:p>
            <w:pPr>
              <w:pStyle w:val="TableParagraph"/>
              <w:spacing w:before="39"/>
              <w:rPr>
                <w:b/>
                <w:sz w:val="16"/>
              </w:rPr>
            </w:pPr>
          </w:p>
          <w:p>
            <w:pPr>
              <w:pStyle w:val="TableParagraph"/>
              <w:ind w:left="56"/>
              <w:rPr>
                <w:b/>
                <w:sz w:val="16"/>
              </w:rPr>
            </w:pPr>
            <w:r>
              <w:rPr>
                <w:b/>
                <w:spacing w:val="-4"/>
                <w:sz w:val="16"/>
              </w:rPr>
              <w:t>TOTAL</w:t>
            </w:r>
          </w:p>
        </w:tc>
        <w:tc>
          <w:tcPr>
            <w:tcW w:w="840" w:type="dxa"/>
          </w:tcPr>
          <w:p>
            <w:pPr>
              <w:pStyle w:val="TableParagraph"/>
              <w:spacing w:line="270" w:lineRule="atLeast"/>
              <w:ind w:left="11" w:right="-15" w:firstLine="135"/>
              <w:rPr>
                <w:b/>
                <w:sz w:val="16"/>
              </w:rPr>
            </w:pPr>
            <w:r>
              <w:rPr>
                <w:b/>
                <w:spacing w:val="-2"/>
                <w:sz w:val="16"/>
              </w:rPr>
              <w:t>PREÇO</w:t>
            </w:r>
            <w:r>
              <w:rPr>
                <w:b/>
                <w:spacing w:val="40"/>
                <w:sz w:val="16"/>
              </w:rPr>
              <w:t> </w:t>
            </w:r>
            <w:r>
              <w:rPr>
                <w:b/>
                <w:spacing w:val="-2"/>
                <w:sz w:val="16"/>
              </w:rPr>
              <w:t>UNITÁRIO</w:t>
            </w:r>
          </w:p>
        </w:tc>
        <w:tc>
          <w:tcPr>
            <w:tcW w:w="720" w:type="dxa"/>
          </w:tcPr>
          <w:p>
            <w:pPr>
              <w:pStyle w:val="TableParagraph"/>
              <w:spacing w:before="39"/>
              <w:rPr>
                <w:b/>
                <w:sz w:val="16"/>
              </w:rPr>
            </w:pPr>
          </w:p>
          <w:p>
            <w:pPr>
              <w:pStyle w:val="TableParagraph"/>
              <w:ind w:left="117"/>
              <w:rPr>
                <w:b/>
                <w:sz w:val="16"/>
              </w:rPr>
            </w:pPr>
            <w:r>
              <w:rPr>
                <w:b/>
                <w:spacing w:val="-4"/>
                <w:sz w:val="16"/>
              </w:rPr>
              <w:t>TOTAL</w:t>
            </w:r>
          </w:p>
        </w:tc>
      </w:tr>
      <w:tr>
        <w:trPr>
          <w:trHeight w:val="9239" w:hRule="atLeast"/>
        </w:trPr>
        <w:tc>
          <w:tcPr>
            <w:tcW w:w="57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6"/>
              <w:rPr>
                <w:b/>
                <w:sz w:val="20"/>
              </w:rPr>
            </w:pPr>
          </w:p>
          <w:p>
            <w:pPr>
              <w:pStyle w:val="TableParagraph"/>
              <w:ind w:left="33"/>
              <w:jc w:val="center"/>
              <w:rPr>
                <w:sz w:val="20"/>
              </w:rPr>
            </w:pPr>
            <w:r>
              <w:rPr>
                <w:spacing w:val="-10"/>
                <w:sz w:val="20"/>
              </w:rPr>
              <w:t>1</w:t>
            </w:r>
          </w:p>
        </w:tc>
        <w:tc>
          <w:tcPr>
            <w:tcW w:w="2175" w:type="dxa"/>
          </w:tcPr>
          <w:p>
            <w:pPr>
              <w:pStyle w:val="TableParagraph"/>
              <w:tabs>
                <w:tab w:pos="1523" w:val="left" w:leader="none"/>
                <w:tab w:pos="1792" w:val="left" w:leader="none"/>
              </w:tabs>
              <w:spacing w:line="360" w:lineRule="auto" w:before="80"/>
              <w:ind w:left="87" w:right="65"/>
              <w:rPr>
                <w:sz w:val="20"/>
              </w:rPr>
            </w:pPr>
            <w:r>
              <w:rPr>
                <w:spacing w:val="-2"/>
                <w:sz w:val="20"/>
              </w:rPr>
              <w:t>ENDOPROTESE (STENT),APLICACAO: ANGIOPLASTIA ARTERIAL, MATERIAL:</w:t>
            </w:r>
            <w:r>
              <w:rPr>
                <w:spacing w:val="2"/>
                <w:sz w:val="20"/>
              </w:rPr>
              <w:t> </w:t>
            </w:r>
            <w:r>
              <w:rPr>
                <w:spacing w:val="-2"/>
                <w:sz w:val="20"/>
              </w:rPr>
              <w:t>NITINOL, TIPO:</w:t>
            </w:r>
            <w:r>
              <w:rPr>
                <w:sz w:val="20"/>
              </w:rPr>
              <w:tab/>
            </w:r>
            <w:r>
              <w:rPr>
                <w:spacing w:val="-35"/>
                <w:sz w:val="20"/>
              </w:rPr>
              <w:t> </w:t>
            </w:r>
            <w:r>
              <w:rPr>
                <w:spacing w:val="-4"/>
                <w:sz w:val="20"/>
              </w:rPr>
              <w:t>AUTO </w:t>
            </w:r>
            <w:r>
              <w:rPr>
                <w:spacing w:val="-2"/>
                <w:sz w:val="20"/>
              </w:rPr>
              <w:t>EXPANSIVEL, CATETER LIBERACAO:</w:t>
            </w:r>
            <w:r>
              <w:rPr>
                <w:sz w:val="20"/>
              </w:rPr>
              <w:tab/>
              <w:tab/>
            </w:r>
            <w:r>
              <w:rPr>
                <w:spacing w:val="-6"/>
                <w:sz w:val="20"/>
              </w:rPr>
              <w:t>EM </w:t>
            </w:r>
            <w:r>
              <w:rPr>
                <w:spacing w:val="-2"/>
                <w:sz w:val="20"/>
              </w:rPr>
              <w:t>CORREDICA CONTROLADA, FORMATO:</w:t>
            </w:r>
            <w:r>
              <w:rPr>
                <w:sz w:val="20"/>
              </w:rPr>
              <w:tab/>
            </w:r>
            <w:r>
              <w:rPr>
                <w:spacing w:val="-4"/>
                <w:sz w:val="20"/>
              </w:rPr>
              <w:t>RETO, </w:t>
            </w:r>
            <w:r>
              <w:rPr>
                <w:spacing w:val="-2"/>
                <w:sz w:val="20"/>
              </w:rPr>
              <w:t>REVESTIMENTO:</w:t>
            </w:r>
            <w:r>
              <w:rPr>
                <w:spacing w:val="40"/>
                <w:sz w:val="20"/>
              </w:rPr>
              <w:t> </w:t>
            </w:r>
            <w:r>
              <w:rPr>
                <w:spacing w:val="-4"/>
                <w:sz w:val="20"/>
              </w:rPr>
              <w:t>SEM</w:t>
            </w:r>
            <w:r>
              <w:rPr>
                <w:spacing w:val="80"/>
                <w:sz w:val="20"/>
              </w:rPr>
              <w:t> </w:t>
            </w:r>
            <w:r>
              <w:rPr>
                <w:spacing w:val="-2"/>
                <w:sz w:val="20"/>
              </w:rPr>
              <w:t>REVESTIMENTO, </w:t>
            </w:r>
            <w:r>
              <w:rPr>
                <w:sz w:val="20"/>
              </w:rPr>
              <w:t>COMPRIMENTO:</w:t>
            </w:r>
            <w:r>
              <w:rPr>
                <w:spacing w:val="52"/>
                <w:sz w:val="20"/>
              </w:rPr>
              <w:t> </w:t>
            </w:r>
            <w:r>
              <w:rPr>
                <w:sz w:val="20"/>
              </w:rPr>
              <w:t>40</w:t>
            </w:r>
            <w:r>
              <w:rPr>
                <w:spacing w:val="52"/>
                <w:sz w:val="20"/>
              </w:rPr>
              <w:t> </w:t>
            </w:r>
            <w:r>
              <w:rPr>
                <w:spacing w:val="-10"/>
                <w:sz w:val="20"/>
              </w:rPr>
              <w:t>-</w:t>
            </w:r>
          </w:p>
          <w:p>
            <w:pPr>
              <w:pStyle w:val="TableParagraph"/>
              <w:spacing w:before="1"/>
              <w:ind w:left="87"/>
              <w:rPr>
                <w:sz w:val="20"/>
              </w:rPr>
            </w:pPr>
            <w:r>
              <w:rPr>
                <w:sz w:val="20"/>
              </w:rPr>
              <w:t>200</w:t>
            </w:r>
            <w:r>
              <w:rPr>
                <w:spacing w:val="44"/>
                <w:sz w:val="20"/>
              </w:rPr>
              <w:t> </w:t>
            </w:r>
            <w:r>
              <w:rPr>
                <w:sz w:val="20"/>
              </w:rPr>
              <w:t>MM,</w:t>
            </w:r>
            <w:r>
              <w:rPr>
                <w:spacing w:val="44"/>
                <w:sz w:val="20"/>
              </w:rPr>
              <w:t> </w:t>
            </w:r>
            <w:r>
              <w:rPr>
                <w:spacing w:val="-2"/>
                <w:sz w:val="20"/>
              </w:rPr>
              <w:t>DIAMETRO:</w:t>
            </w:r>
          </w:p>
          <w:p>
            <w:pPr>
              <w:pStyle w:val="TableParagraph"/>
              <w:tabs>
                <w:tab w:pos="509" w:val="left" w:leader="none"/>
                <w:tab w:pos="756" w:val="left" w:leader="none"/>
                <w:tab w:pos="1237" w:val="left" w:leader="none"/>
                <w:tab w:pos="1592" w:val="left" w:leader="none"/>
                <w:tab w:pos="1636" w:val="left" w:leader="none"/>
              </w:tabs>
              <w:spacing w:line="360" w:lineRule="auto" w:before="115"/>
              <w:ind w:left="87" w:right="65"/>
              <w:rPr>
                <w:sz w:val="20"/>
              </w:rPr>
            </w:pPr>
            <w:r>
              <w:rPr>
                <w:spacing w:val="-10"/>
                <w:sz w:val="20"/>
              </w:rPr>
              <w:t>5</w:t>
            </w:r>
            <w:r>
              <w:rPr>
                <w:sz w:val="20"/>
              </w:rPr>
              <w:tab/>
            </w:r>
            <w:r>
              <w:rPr>
                <w:spacing w:val="-4"/>
                <w:sz w:val="20"/>
              </w:rPr>
              <w:t>MM,</w:t>
            </w:r>
            <w:r>
              <w:rPr>
                <w:sz w:val="20"/>
              </w:rPr>
              <w:tab/>
            </w:r>
            <w:r>
              <w:rPr>
                <w:spacing w:val="-2"/>
                <w:sz w:val="20"/>
              </w:rPr>
              <w:t>CALIBR</w:t>
            </w:r>
            <w:r>
              <w:rPr>
                <w:spacing w:val="-2"/>
                <w:sz w:val="20"/>
              </w:rPr>
              <w:t>E</w:t>
            </w:r>
            <w:r>
              <w:rPr>
                <w:spacing w:val="-2"/>
                <w:sz w:val="20"/>
              </w:rPr>
              <w:t> CATETER: COMPATIVEL</w:t>
            </w:r>
            <w:r>
              <w:rPr>
                <w:sz w:val="20"/>
              </w:rPr>
              <w:tab/>
              <w:tab/>
            </w:r>
            <w:r>
              <w:rPr>
                <w:spacing w:val="-4"/>
                <w:sz w:val="20"/>
              </w:rPr>
              <w:t>CO</w:t>
            </w:r>
            <w:r>
              <w:rPr>
                <w:spacing w:val="-4"/>
                <w:sz w:val="20"/>
              </w:rPr>
              <w:t>M</w:t>
            </w:r>
            <w:r>
              <w:rPr>
                <w:spacing w:val="-4"/>
                <w:sz w:val="20"/>
              </w:rPr>
              <w:t> FIO</w:t>
            </w:r>
            <w:r>
              <w:rPr>
                <w:sz w:val="20"/>
              </w:rPr>
              <w:tab/>
              <w:tab/>
            </w:r>
            <w:r>
              <w:rPr>
                <w:spacing w:val="-4"/>
                <w:sz w:val="20"/>
              </w:rPr>
              <w:t>GUIA</w:t>
            </w:r>
            <w:r>
              <w:rPr>
                <w:sz w:val="20"/>
              </w:rPr>
              <w:tab/>
            </w:r>
            <w:r>
              <w:rPr>
                <w:spacing w:val="-2"/>
                <w:sz w:val="20"/>
              </w:rPr>
              <w:t>0.035</w:t>
            </w:r>
            <w:r>
              <w:rPr>
                <w:spacing w:val="-2"/>
                <w:sz w:val="20"/>
              </w:rPr>
              <w:t>,</w:t>
            </w:r>
            <w:r>
              <w:rPr>
                <w:spacing w:val="-2"/>
                <w:sz w:val="20"/>
              </w:rPr>
              <w:t> FORMA FORNECIMENTO: UNIDADE</w:t>
            </w:r>
          </w:p>
          <w:p>
            <w:pPr>
              <w:pStyle w:val="TableParagraph"/>
              <w:spacing w:line="340" w:lineRule="atLeast" w:before="160"/>
              <w:ind w:left="87" w:right="794"/>
              <w:rPr>
                <w:sz w:val="20"/>
              </w:rPr>
            </w:pPr>
            <w:r>
              <w:rPr>
                <w:sz w:val="20"/>
              </w:rPr>
              <w:t>Marca</w:t>
            </w:r>
            <w:r>
              <w:rPr>
                <w:spacing w:val="-13"/>
                <w:sz w:val="20"/>
              </w:rPr>
              <w:t> </w:t>
            </w:r>
            <w:r>
              <w:rPr>
                <w:sz w:val="20"/>
              </w:rPr>
              <w:t>ofertada: Registro nº:</w:t>
            </w:r>
          </w:p>
        </w:tc>
        <w:tc>
          <w:tcPr>
            <w:tcW w:w="58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6"/>
              <w:rPr>
                <w:b/>
                <w:sz w:val="20"/>
              </w:rPr>
            </w:pPr>
          </w:p>
          <w:p>
            <w:pPr>
              <w:pStyle w:val="TableParagraph"/>
              <w:ind w:left="93"/>
              <w:rPr>
                <w:sz w:val="20"/>
              </w:rPr>
            </w:pPr>
            <w:r>
              <w:rPr>
                <w:spacing w:val="-4"/>
                <w:sz w:val="20"/>
              </w:rPr>
              <w:t>Unid</w:t>
            </w:r>
          </w:p>
        </w:tc>
        <w:tc>
          <w:tcPr>
            <w:tcW w:w="52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6"/>
              <w:rPr>
                <w:b/>
                <w:sz w:val="20"/>
              </w:rPr>
            </w:pPr>
          </w:p>
          <w:p>
            <w:pPr>
              <w:pStyle w:val="TableParagraph"/>
              <w:ind w:left="115"/>
              <w:rPr>
                <w:b/>
                <w:sz w:val="20"/>
              </w:rPr>
            </w:pPr>
            <w:r>
              <w:rPr>
                <w:b/>
                <w:spacing w:val="-5"/>
                <w:sz w:val="20"/>
              </w:rPr>
              <w:t>100</w:t>
            </w:r>
          </w:p>
        </w:tc>
        <w:tc>
          <w:tcPr>
            <w:tcW w:w="840" w:type="dxa"/>
          </w:tcPr>
          <w:p>
            <w:pPr>
              <w:pStyle w:val="TableParagraph"/>
              <w:rPr>
                <w:sz w:val="18"/>
              </w:rPr>
            </w:pPr>
          </w:p>
        </w:tc>
        <w:tc>
          <w:tcPr>
            <w:tcW w:w="720" w:type="dxa"/>
          </w:tcPr>
          <w:p>
            <w:pPr>
              <w:pStyle w:val="TableParagraph"/>
              <w:rPr>
                <w:sz w:val="18"/>
              </w:rPr>
            </w:pPr>
          </w:p>
        </w:tc>
        <w:tc>
          <w:tcPr>
            <w:tcW w:w="840" w:type="dxa"/>
          </w:tcPr>
          <w:p>
            <w:pPr>
              <w:pStyle w:val="TableParagraph"/>
              <w:rPr>
                <w:sz w:val="18"/>
              </w:rPr>
            </w:pPr>
          </w:p>
        </w:tc>
        <w:tc>
          <w:tcPr>
            <w:tcW w:w="720" w:type="dxa"/>
          </w:tcPr>
          <w:p>
            <w:pPr>
              <w:pStyle w:val="TableParagraph"/>
              <w:rPr>
                <w:sz w:val="18"/>
              </w:rPr>
            </w:pPr>
          </w:p>
        </w:tc>
      </w:tr>
      <w:tr>
        <w:trPr>
          <w:trHeight w:val="914" w:hRule="atLeast"/>
        </w:trPr>
        <w:tc>
          <w:tcPr>
            <w:tcW w:w="2745" w:type="dxa"/>
            <w:gridSpan w:val="2"/>
            <w:tcBorders>
              <w:bottom w:val="nil"/>
            </w:tcBorders>
          </w:tcPr>
          <w:p>
            <w:pPr>
              <w:pStyle w:val="TableParagraph"/>
              <w:spacing w:before="69"/>
              <w:ind w:left="707"/>
              <w:rPr>
                <w:b/>
                <w:sz w:val="18"/>
              </w:rPr>
            </w:pPr>
            <w:r>
              <w:rPr>
                <w:b/>
                <w:spacing w:val="-2"/>
                <w:sz w:val="18"/>
              </w:rPr>
              <w:t>OBSERVAÇÕES</w:t>
            </w:r>
          </w:p>
        </w:tc>
        <w:tc>
          <w:tcPr>
            <w:tcW w:w="4230" w:type="dxa"/>
            <w:gridSpan w:val="6"/>
            <w:tcBorders>
              <w:bottom w:val="nil"/>
            </w:tcBorders>
          </w:tcPr>
          <w:p>
            <w:pPr>
              <w:pStyle w:val="TableParagraph"/>
              <w:spacing w:line="312" w:lineRule="auto" w:before="69"/>
              <w:ind w:left="142" w:right="34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tc>
      </w:tr>
    </w:tbl>
    <w:p>
      <w:pPr>
        <w:pStyle w:val="TableParagraph"/>
        <w:spacing w:after="0" w:line="312" w:lineRule="auto"/>
        <w:jc w:val="both"/>
        <w:rPr>
          <w:sz w:val="18"/>
        </w:rPr>
        <w:sectPr>
          <w:type w:val="continuous"/>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745"/>
        <w:gridCol w:w="4230"/>
      </w:tblGrid>
      <w:tr>
        <w:trPr>
          <w:trHeight w:val="7559" w:hRule="atLeast"/>
        </w:trPr>
        <w:tc>
          <w:tcPr>
            <w:tcW w:w="2745" w:type="dxa"/>
            <w:tcBorders>
              <w:top w:val="nil"/>
            </w:tcBorders>
          </w:tcPr>
          <w:p>
            <w:pPr>
              <w:pStyle w:val="TableParagraph"/>
              <w:tabs>
                <w:tab w:pos="485" w:val="left" w:leader="none"/>
                <w:tab w:pos="821" w:val="left" w:leader="none"/>
              </w:tabs>
              <w:spacing w:before="34"/>
              <w:ind w:left="140"/>
              <w:rPr>
                <w:sz w:val="18"/>
              </w:rPr>
            </w:pPr>
            <w:r>
              <w:rPr>
                <w:spacing w:val="-5"/>
                <w:sz w:val="18"/>
              </w:rPr>
              <w:t>1ª</w:t>
            </w:r>
            <w:r>
              <w:rPr>
                <w:sz w:val="18"/>
              </w:rPr>
              <w:tab/>
            </w:r>
            <w:r>
              <w:rPr>
                <w:spacing w:val="-10"/>
                <w:sz w:val="18"/>
              </w:rPr>
              <w:t>A</w:t>
            </w:r>
            <w:r>
              <w:rPr>
                <w:sz w:val="18"/>
              </w:rPr>
              <w:tab/>
            </w:r>
            <w:r>
              <w:rPr>
                <w:spacing w:val="-2"/>
                <w:sz w:val="18"/>
              </w:rPr>
              <w:t>PROPOSTA-DETALHE</w:t>
            </w:r>
          </w:p>
          <w:p>
            <w:pPr>
              <w:pStyle w:val="TableParagraph"/>
              <w:spacing w:before="63"/>
              <w:ind w:left="412"/>
              <w:rPr>
                <w:sz w:val="18"/>
              </w:rPr>
            </w:pPr>
            <w:r>
              <w:rPr>
                <w:spacing w:val="-2"/>
                <w:sz w:val="18"/>
              </w:rPr>
              <w:t>deverá:</w:t>
            </w:r>
          </w:p>
          <w:p>
            <w:pPr>
              <w:pStyle w:val="TableParagraph"/>
              <w:numPr>
                <w:ilvl w:val="0"/>
                <w:numId w:val="62"/>
              </w:numPr>
              <w:tabs>
                <w:tab w:pos="446" w:val="left" w:leader="none"/>
                <w:tab w:pos="577" w:val="left" w:leader="none"/>
              </w:tabs>
              <w:spacing w:line="312" w:lineRule="auto" w:before="63" w:after="0"/>
              <w:ind w:left="577" w:right="125" w:hanging="272"/>
              <w:jc w:val="both"/>
              <w:rPr>
                <w:sz w:val="18"/>
              </w:rPr>
            </w:pPr>
            <w:r>
              <w:rPr>
                <w:sz w:val="18"/>
              </w:rPr>
              <w:t>ser preenchida </w:t>
            </w:r>
            <w:r>
              <w:rPr>
                <w:sz w:val="18"/>
              </w:rPr>
              <w:t>integralmente por processo mecânico ou eletrônico, sem emendas e </w:t>
            </w:r>
            <w:r>
              <w:rPr>
                <w:spacing w:val="-2"/>
                <w:sz w:val="18"/>
              </w:rPr>
              <w:t>rasuras;</w:t>
            </w:r>
          </w:p>
          <w:p>
            <w:pPr>
              <w:pStyle w:val="TableParagraph"/>
              <w:numPr>
                <w:ilvl w:val="0"/>
                <w:numId w:val="62"/>
              </w:numPr>
              <w:tabs>
                <w:tab w:pos="577" w:val="left" w:leader="none"/>
                <w:tab w:pos="598" w:val="left" w:leader="none"/>
              </w:tabs>
              <w:spacing w:line="312" w:lineRule="auto" w:before="4" w:after="0"/>
              <w:ind w:left="577" w:right="125" w:hanging="272"/>
              <w:jc w:val="both"/>
              <w:rPr>
                <w:sz w:val="18"/>
              </w:rPr>
            </w:pPr>
            <w:r>
              <w:rPr>
                <w:sz w:val="18"/>
              </w:rPr>
              <w:t>conter</w:t>
            </w:r>
            <w:r>
              <w:rPr>
                <w:sz w:val="18"/>
              </w:rPr>
              <w:t> os preços </w:t>
            </w:r>
            <w:r>
              <w:rPr>
                <w:sz w:val="18"/>
              </w:rPr>
              <w:t>em algarismos e por extenso, por unidade, já incluídas as despesas de fretes,</w:t>
            </w:r>
            <w:r>
              <w:rPr>
                <w:spacing w:val="40"/>
                <w:sz w:val="18"/>
              </w:rPr>
              <w:t> </w:t>
            </w:r>
            <w:r>
              <w:rPr>
                <w:sz w:val="18"/>
              </w:rPr>
              <w:t>impostos federais, ou estaduais e descontos </w:t>
            </w:r>
            <w:r>
              <w:rPr>
                <w:spacing w:val="-2"/>
                <w:sz w:val="18"/>
              </w:rPr>
              <w:t>especiais;</w:t>
            </w:r>
          </w:p>
          <w:p>
            <w:pPr>
              <w:pStyle w:val="TableParagraph"/>
              <w:numPr>
                <w:ilvl w:val="0"/>
                <w:numId w:val="62"/>
              </w:numPr>
              <w:tabs>
                <w:tab w:pos="544" w:val="left" w:leader="none"/>
              </w:tabs>
              <w:spacing w:line="312" w:lineRule="auto" w:before="6" w:after="0"/>
              <w:ind w:left="352" w:right="65" w:firstLine="0"/>
              <w:jc w:val="both"/>
              <w:rPr>
                <w:b/>
                <w:sz w:val="18"/>
              </w:rPr>
            </w:pPr>
            <w:r>
              <w:rPr>
                <w:b/>
                <w:sz w:val="18"/>
              </w:rPr>
              <w:t>ser apresentada com, </w:t>
            </w:r>
            <w:r>
              <w:rPr>
                <w:b/>
                <w:sz w:val="18"/>
              </w:rPr>
              <w:t>no máximo, 2 (duas) casas decimais após a vírgula.</w:t>
            </w:r>
          </w:p>
          <w:p>
            <w:pPr>
              <w:pStyle w:val="TableParagraph"/>
              <w:numPr>
                <w:ilvl w:val="0"/>
                <w:numId w:val="62"/>
              </w:numPr>
              <w:tabs>
                <w:tab w:pos="475" w:val="left" w:leader="none"/>
                <w:tab w:pos="577" w:val="left" w:leader="none"/>
              </w:tabs>
              <w:spacing w:line="312" w:lineRule="auto" w:before="3" w:after="0"/>
              <w:ind w:left="577" w:right="125" w:hanging="272"/>
              <w:jc w:val="both"/>
              <w:rPr>
                <w:sz w:val="18"/>
              </w:rPr>
            </w:pPr>
            <w:r>
              <w:rPr>
                <w:sz w:val="18"/>
              </w:rPr>
              <w:t>ser datada e assinada </w:t>
            </w:r>
            <w:r>
              <w:rPr>
                <w:sz w:val="18"/>
              </w:rPr>
              <w:t>pelo gerente ou seu procurador.</w:t>
            </w:r>
          </w:p>
          <w:p>
            <w:pPr>
              <w:pStyle w:val="TableParagraph"/>
              <w:spacing w:line="312" w:lineRule="auto" w:before="2"/>
              <w:ind w:left="412" w:right="125" w:hanging="272"/>
              <w:jc w:val="both"/>
              <w:rPr>
                <w:sz w:val="18"/>
              </w:rPr>
            </w:pPr>
            <w:r>
              <w:rPr>
                <w:sz w:val="18"/>
              </w:rPr>
              <w:t>2ª O Proponente se </w:t>
            </w:r>
            <w:r>
              <w:rPr>
                <w:sz w:val="18"/>
              </w:rPr>
              <w:t>obrigará, mediante devolução da PROPOSTA-DETALHE,</w:t>
            </w:r>
            <w:r>
              <w:rPr>
                <w:spacing w:val="59"/>
                <w:w w:val="150"/>
                <w:sz w:val="18"/>
              </w:rPr>
              <w:t>  </w:t>
            </w:r>
            <w:r>
              <w:rPr>
                <w:spacing w:val="-10"/>
                <w:sz w:val="18"/>
              </w:rPr>
              <w:t>a</w:t>
            </w:r>
          </w:p>
          <w:p>
            <w:pPr>
              <w:pStyle w:val="TableParagraph"/>
              <w:spacing w:line="312" w:lineRule="auto" w:before="3"/>
              <w:ind w:left="412" w:right="125"/>
              <w:jc w:val="both"/>
              <w:rPr>
                <w:sz w:val="18"/>
              </w:rPr>
            </w:pPr>
            <w:r>
              <w:rPr>
                <w:sz w:val="18"/>
              </w:rPr>
              <w:t>cumprir os termos </w:t>
            </w:r>
            <w:r>
              <w:rPr>
                <w:sz w:val="18"/>
              </w:rPr>
              <w:t>nela </w:t>
            </w:r>
            <w:r>
              <w:rPr>
                <w:spacing w:val="-2"/>
                <w:sz w:val="18"/>
              </w:rPr>
              <w:t>contidos.</w:t>
            </w:r>
          </w:p>
          <w:p>
            <w:pPr>
              <w:pStyle w:val="TableParagraph"/>
              <w:spacing w:line="312" w:lineRule="auto" w:before="2"/>
              <w:ind w:left="412" w:right="125" w:hanging="272"/>
              <w:jc w:val="both"/>
              <w:rPr>
                <w:sz w:val="18"/>
              </w:rPr>
            </w:pPr>
            <w:r>
              <w:rPr>
                <w:sz w:val="18"/>
              </w:rPr>
              <w:t>3ª A licitação poderá ser </w:t>
            </w:r>
            <w:r>
              <w:rPr>
                <w:sz w:val="18"/>
              </w:rPr>
              <w:t>anulada no todo, ou em parte, de conformidade com a legislação vigente.</w:t>
            </w:r>
          </w:p>
        </w:tc>
        <w:tc>
          <w:tcPr>
            <w:tcW w:w="4230" w:type="dxa"/>
            <w:tcBorders>
              <w:top w:val="nil"/>
            </w:tcBorders>
          </w:tcPr>
          <w:p>
            <w:pPr>
              <w:pStyle w:val="TableParagraph"/>
              <w:rPr>
                <w:b/>
                <w:sz w:val="18"/>
              </w:rPr>
            </w:pPr>
          </w:p>
          <w:p>
            <w:pPr>
              <w:pStyle w:val="TableParagraph"/>
              <w:spacing w:before="10"/>
              <w:rPr>
                <w:b/>
                <w:sz w:val="18"/>
              </w:rPr>
            </w:pPr>
          </w:p>
          <w:p>
            <w:pPr>
              <w:pStyle w:val="TableParagraph"/>
              <w:spacing w:line="312" w:lineRule="auto"/>
              <w:ind w:left="142"/>
              <w:rPr>
                <w:sz w:val="18"/>
              </w:rPr>
            </w:pPr>
            <w:r>
              <w:rPr>
                <w:sz w:val="18"/>
              </w:rPr>
              <w:t>Declaramos</w:t>
            </w:r>
            <w:r>
              <w:rPr>
                <w:spacing w:val="-7"/>
                <w:sz w:val="18"/>
              </w:rPr>
              <w:t> </w:t>
            </w:r>
            <w:r>
              <w:rPr>
                <w:sz w:val="18"/>
              </w:rPr>
              <w:t>inteira</w:t>
            </w:r>
            <w:r>
              <w:rPr>
                <w:spacing w:val="-7"/>
                <w:sz w:val="18"/>
              </w:rPr>
              <w:t> </w:t>
            </w:r>
            <w:r>
              <w:rPr>
                <w:sz w:val="18"/>
              </w:rPr>
              <w:t>submissão</w:t>
            </w:r>
            <w:r>
              <w:rPr>
                <w:spacing w:val="-7"/>
                <w:sz w:val="18"/>
              </w:rPr>
              <w:t> </w:t>
            </w:r>
            <w:r>
              <w:rPr>
                <w:sz w:val="18"/>
              </w:rPr>
              <w:t>ao</w:t>
            </w:r>
            <w:r>
              <w:rPr>
                <w:spacing w:val="-7"/>
                <w:sz w:val="18"/>
              </w:rPr>
              <w:t> </w:t>
            </w:r>
            <w:r>
              <w:rPr>
                <w:sz w:val="18"/>
              </w:rPr>
              <w:t>presente</w:t>
            </w:r>
            <w:r>
              <w:rPr>
                <w:spacing w:val="-7"/>
                <w:sz w:val="18"/>
              </w:rPr>
              <w:t> </w:t>
            </w:r>
            <w:r>
              <w:rPr>
                <w:sz w:val="18"/>
              </w:rPr>
              <w:t>termo</w:t>
            </w:r>
            <w:r>
              <w:rPr>
                <w:spacing w:val="-7"/>
                <w:sz w:val="18"/>
              </w:rPr>
              <w:t> </w:t>
            </w:r>
            <w:r>
              <w:rPr>
                <w:sz w:val="18"/>
              </w:rPr>
              <w:t>e legislação vigente.</w:t>
            </w:r>
          </w:p>
          <w:p>
            <w:pPr>
              <w:pStyle w:val="TableParagraph"/>
              <w:spacing w:before="185"/>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227"/>
              <w:rPr>
                <w:sz w:val="2"/>
              </w:rPr>
            </w:pPr>
            <w:r>
              <w:rPr>
                <w:sz w:val="2"/>
              </w:rPr>
              <mc:AlternateContent>
                <mc:Choice Requires="wps">
                  <w:drawing>
                    <wp:inline distT="0" distB="0" distL="0" distR="0">
                      <wp:extent cx="2400300" cy="5080"/>
                      <wp:effectExtent l="9525" t="0" r="0" b="4445"/>
                      <wp:docPr id="29" name="Group 29"/>
                      <wp:cNvGraphicFramePr>
                        <a:graphicFrameLocks/>
                      </wp:cNvGraphicFramePr>
                      <a:graphic>
                        <a:graphicData uri="http://schemas.microsoft.com/office/word/2010/wordprocessingGroup">
                          <wpg:wgp>
                            <wpg:cNvPr id="29" name="Group 29"/>
                            <wpg:cNvGrpSpPr/>
                            <wpg:grpSpPr>
                              <a:xfrm>
                                <a:off x="0" y="0"/>
                                <a:ext cx="2400300" cy="5080"/>
                                <a:chExt cx="2400300" cy="5080"/>
                              </a:xfrm>
                            </wpg:grpSpPr>
                            <wps:wsp>
                              <wps:cNvPr id="30" name="Graphic 30"/>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6"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137"/>
              <w:rPr>
                <w:sz w:val="18"/>
              </w:rPr>
            </w:pPr>
            <w:r>
              <w:rPr>
                <w:sz w:val="18"/>
              </w:rPr>
              <w:t>(assinatura do </w:t>
            </w:r>
            <w:r>
              <w:rPr>
                <w:spacing w:val="-2"/>
                <w:sz w:val="18"/>
              </w:rPr>
              <w:t>responsável)</w:t>
            </w:r>
          </w:p>
          <w:p>
            <w:pPr>
              <w:pStyle w:val="TableParagraph"/>
              <w:spacing w:before="126"/>
              <w:rPr>
                <w:b/>
                <w:sz w:val="18"/>
              </w:rPr>
            </w:pPr>
          </w:p>
          <w:p>
            <w:pPr>
              <w:pStyle w:val="TableParagraph"/>
              <w:ind w:left="153" w:right="3519" w:hanging="11"/>
              <w:rPr>
                <w:b/>
                <w:sz w:val="18"/>
              </w:rPr>
            </w:pPr>
            <w:r>
              <w:rPr>
                <w:b/>
                <w:spacing w:val="-2"/>
                <w:sz w:val="18"/>
              </w:rPr>
              <w:t>Nome:</w:t>
            </w:r>
          </w:p>
          <w:p>
            <w:pPr>
              <w:pStyle w:val="TableParagraph"/>
              <w:spacing w:before="78"/>
              <w:ind w:left="153" w:right="3519"/>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14"/>
        <w:rPr>
          <w:b/>
        </w:rPr>
      </w:pPr>
    </w:p>
    <w:p>
      <w:pPr>
        <w:spacing w:before="0"/>
        <w:ind w:left="0" w:right="148"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2"/>
        <w:spacing w:before="1"/>
        <w:ind w:right="163"/>
        <w:rPr>
          <w:rFonts w:ascii="Times New Roman"/>
        </w:rPr>
      </w:pPr>
      <w:r>
        <w:rPr>
          <w:rFonts w:ascii="Times New Roman"/>
          <w:spacing w:val="-57"/>
          <w:u w:val="single"/>
        </w:rPr>
        <w:t> </w:t>
      </w:r>
      <w:r>
        <w:rPr>
          <w:rFonts w:ascii="Times New Roman"/>
        </w:rPr>
        <w:t>(</w:t>
      </w:r>
      <w:r>
        <w:rPr>
          <w:rFonts w:ascii="Times New Roman"/>
          <w:u w:val="single"/>
        </w:rPr>
        <w:t>EM</w:t>
      </w:r>
      <w:r>
        <w:rPr>
          <w:rFonts w:ascii="Times New Roman"/>
          <w:spacing w:val="-9"/>
          <w:u w:val="single"/>
        </w:rPr>
        <w:t> </w:t>
      </w:r>
      <w:r>
        <w:rPr>
          <w:rFonts w:ascii="Times New Roman"/>
          <w:u w:val="single"/>
        </w:rPr>
        <w:t>PAPEL</w:t>
      </w:r>
      <w:r>
        <w:rPr>
          <w:rFonts w:ascii="Times New Roman"/>
          <w:spacing w:val="-14"/>
          <w:u w:val="single"/>
        </w:rPr>
        <w:t> </w:t>
      </w:r>
      <w:r>
        <w:rPr>
          <w:rFonts w:ascii="Times New Roman"/>
          <w:u w:val="single"/>
        </w:rPr>
        <w:t>TIMBRADO</w:t>
      </w:r>
      <w:r>
        <w:rPr>
          <w:rFonts w:ascii="Times New Roman"/>
          <w:spacing w:val="-5"/>
          <w:u w:val="single"/>
        </w:rPr>
        <w:t> </w:t>
      </w:r>
      <w:r>
        <w:rPr>
          <w:rFonts w:ascii="Times New Roman"/>
          <w:u w:val="single"/>
        </w:rPr>
        <w:t>DO</w:t>
      </w:r>
      <w:r>
        <w:rPr>
          <w:rFonts w:ascii="Times New Roman"/>
          <w:spacing w:val="-4"/>
          <w:u w:val="single"/>
        </w:rPr>
        <w:t> </w:t>
      </w:r>
      <w:r>
        <w:rPr>
          <w:rFonts w:ascii="Times New Roman"/>
          <w:u w:val="single"/>
        </w:rPr>
        <w:t>LICITANTE,</w:t>
      </w:r>
      <w:r>
        <w:rPr>
          <w:rFonts w:ascii="Times New Roman"/>
          <w:spacing w:val="-5"/>
          <w:u w:val="single"/>
        </w:rPr>
        <w:t> </w:t>
      </w:r>
      <w:r>
        <w:rPr>
          <w:rFonts w:ascii="Times New Roman"/>
          <w:u w:val="single"/>
        </w:rPr>
        <w:t>DISPENSADO</w:t>
      </w:r>
      <w:r>
        <w:rPr>
          <w:rFonts w:ascii="Times New Roman"/>
          <w:spacing w:val="-4"/>
          <w:u w:val="single"/>
        </w:rPr>
        <w:t> </w:t>
      </w:r>
      <w:r>
        <w:rPr>
          <w:rFonts w:ascii="Times New Roman"/>
          <w:u w:val="single"/>
        </w:rPr>
        <w:t>EM</w:t>
      </w:r>
      <w:r>
        <w:rPr>
          <w:rFonts w:ascii="Times New Roman"/>
          <w:spacing w:val="-5"/>
          <w:u w:val="single"/>
        </w:rPr>
        <w:t> </w:t>
      </w:r>
      <w:r>
        <w:rPr>
          <w:rFonts w:ascii="Times New Roman"/>
          <w:u w:val="single"/>
        </w:rPr>
        <w:t>CASO</w:t>
      </w:r>
      <w:r>
        <w:rPr>
          <w:rFonts w:ascii="Times New Roman"/>
          <w:spacing w:val="-5"/>
          <w:u w:val="single"/>
        </w:rPr>
        <w:t> </w:t>
      </w:r>
      <w:r>
        <w:rPr>
          <w:rFonts w:ascii="Times New Roman"/>
          <w:u w:val="single"/>
        </w:rPr>
        <w:t>DE</w:t>
      </w:r>
      <w:r>
        <w:rPr>
          <w:rFonts w:ascii="Times New Roman"/>
          <w:spacing w:val="-4"/>
          <w:u w:val="single"/>
        </w:rPr>
        <w:t> </w:t>
      </w:r>
      <w:r>
        <w:rPr>
          <w:rFonts w:ascii="Times New Roman"/>
          <w:u w:val="single"/>
        </w:rPr>
        <w:t>CARIMBO</w:t>
      </w:r>
      <w:r>
        <w:rPr>
          <w:rFonts w:ascii="Times New Roman"/>
          <w:spacing w:val="-5"/>
          <w:u w:val="single"/>
        </w:rPr>
        <w:t> </w:t>
      </w:r>
      <w:r>
        <w:rPr>
          <w:rFonts w:ascii="Times New Roman"/>
          <w:u w:val="single"/>
        </w:rPr>
        <w:t>COM</w:t>
      </w:r>
      <w:r>
        <w:rPr>
          <w:rFonts w:ascii="Times New Roman"/>
          <w:spacing w:val="-4"/>
          <w:u w:val="single"/>
        </w:rPr>
        <w:t> </w:t>
      </w:r>
      <w:r>
        <w:rPr>
          <w:rFonts w:ascii="Times New Roman"/>
          <w:spacing w:val="-2"/>
          <w:u w:val="single"/>
        </w:rPr>
        <w:t>CNPJ</w:t>
      </w:r>
      <w:r>
        <w:rPr>
          <w:rFonts w:ascii="Times New Roman"/>
          <w:spacing w:val="-2"/>
        </w:rPr>
        <w:t>)</w:t>
      </w:r>
    </w:p>
    <w:p>
      <w:pPr>
        <w:pStyle w:val="BodyText"/>
        <w:spacing w:before="22"/>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252/2025:</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4"/>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1"/>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80"/>
      </w:pPr>
    </w:p>
    <w:p>
      <w:pPr>
        <w:pStyle w:val="BodyText"/>
        <w:ind w:right="4807"/>
        <w:jc w:val="center"/>
      </w:pPr>
      <w:r>
        <w:rPr>
          <w:spacing w:val="-2"/>
        </w:rPr>
        <w:t>ENTIDADE</w:t>
      </w:r>
    </w:p>
    <w:p>
      <w:pPr>
        <w:pStyle w:val="BodyText"/>
      </w:pPr>
    </w:p>
    <w:p>
      <w:pPr>
        <w:pStyle w:val="BodyText"/>
        <w:spacing w:before="30"/>
      </w:pPr>
    </w:p>
    <w:p>
      <w:pPr>
        <w:pStyle w:val="BodyText"/>
        <w:ind w:right="4894"/>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pPr>
    </w:p>
    <w:p>
      <w:pPr>
        <w:pStyle w:val="BodyText"/>
        <w:spacing w:before="90"/>
      </w:pPr>
    </w:p>
    <w:p>
      <w:pPr>
        <w:pStyle w:val="BodyText"/>
        <w:ind w:left="1491"/>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pPr>
    </w:p>
    <w:p>
      <w:pPr>
        <w:pStyle w:val="BodyText"/>
      </w:pPr>
    </w:p>
    <w:p>
      <w:pPr>
        <w:pStyle w:val="BodyText"/>
      </w:pPr>
    </w:p>
    <w:p>
      <w:pPr>
        <w:pStyle w:val="BodyText"/>
        <w:spacing w:before="32"/>
      </w:pPr>
      <w:r>
        <w:rPr/>
        <mc:AlternateContent>
          <mc:Choice Requires="wps">
            <w:drawing>
              <wp:anchor distT="0" distB="0" distL="0" distR="0" allowOverlap="1" layoutInCell="1" locked="0" behindDoc="1" simplePos="0" relativeHeight="487593984">
                <wp:simplePos x="0" y="0"/>
                <wp:positionH relativeFrom="page">
                  <wp:posOffset>95237</wp:posOffset>
                </wp:positionH>
                <wp:positionV relativeFrom="paragraph">
                  <wp:posOffset>182198</wp:posOffset>
                </wp:positionV>
                <wp:extent cx="9867900" cy="2857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4.346355pt;width:777pt;height:2.25pt;mso-position-horizontal-relative:page;mso-position-vertical-relative:paragraph;z-index:-15722496;mso-wrap-distance-left:0;mso-wrap-distance-right:0" id="docshape27" coordorigin="150,287" coordsize="15540,45" path="m15690,317l150,317,150,332,15690,332,15690,317xm15690,287l150,287,150,302,15690,302,15690,287xe" filled="true" fillcolor="#333333" stroked="false">
                <v:path arrowok="t"/>
                <v:fill type="solid"/>
                <w10:wrap type="topAndBottom"/>
              </v:shape>
            </w:pict>
          </mc:Fallback>
        </mc:AlternateContent>
      </w:r>
    </w:p>
    <w:p>
      <w:pPr>
        <w:tabs>
          <w:tab w:pos="14400"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260007/003671/2025</w:t>
      </w:r>
      <w:r>
        <w:rPr>
          <w:rFonts w:ascii="Calibri" w:hAnsi="Calibri"/>
          <w:sz w:val="18"/>
        </w:rPr>
        <w:tab/>
        <w:t>SEI nº </w:t>
      </w:r>
      <w:r>
        <w:rPr>
          <w:rFonts w:ascii="Calibri" w:hAnsi="Calibri"/>
          <w:spacing w:val="-2"/>
          <w:sz w:val="18"/>
        </w:rPr>
        <w:t>100733647</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77" w:hanging="143"/>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795" w:hanging="143"/>
      </w:pPr>
      <w:rPr>
        <w:rFonts w:hint="default"/>
        <w:lang w:val="pt-PT" w:eastAsia="en-US" w:bidi="ar-SA"/>
      </w:rPr>
    </w:lvl>
    <w:lvl w:ilvl="2">
      <w:start w:val="0"/>
      <w:numFmt w:val="bullet"/>
      <w:lvlText w:val="•"/>
      <w:lvlJc w:val="left"/>
      <w:pPr>
        <w:ind w:left="1010" w:hanging="143"/>
      </w:pPr>
      <w:rPr>
        <w:rFonts w:hint="default"/>
        <w:lang w:val="pt-PT" w:eastAsia="en-US" w:bidi="ar-SA"/>
      </w:rPr>
    </w:lvl>
    <w:lvl w:ilvl="3">
      <w:start w:val="0"/>
      <w:numFmt w:val="bullet"/>
      <w:lvlText w:val="•"/>
      <w:lvlJc w:val="left"/>
      <w:pPr>
        <w:ind w:left="1225" w:hanging="143"/>
      </w:pPr>
      <w:rPr>
        <w:rFonts w:hint="default"/>
        <w:lang w:val="pt-PT" w:eastAsia="en-US" w:bidi="ar-SA"/>
      </w:rPr>
    </w:lvl>
    <w:lvl w:ilvl="4">
      <w:start w:val="0"/>
      <w:numFmt w:val="bullet"/>
      <w:lvlText w:val="•"/>
      <w:lvlJc w:val="left"/>
      <w:pPr>
        <w:ind w:left="1440" w:hanging="143"/>
      </w:pPr>
      <w:rPr>
        <w:rFonts w:hint="default"/>
        <w:lang w:val="pt-PT" w:eastAsia="en-US" w:bidi="ar-SA"/>
      </w:rPr>
    </w:lvl>
    <w:lvl w:ilvl="5">
      <w:start w:val="0"/>
      <w:numFmt w:val="bullet"/>
      <w:lvlText w:val="•"/>
      <w:lvlJc w:val="left"/>
      <w:pPr>
        <w:ind w:left="1655" w:hanging="143"/>
      </w:pPr>
      <w:rPr>
        <w:rFonts w:hint="default"/>
        <w:lang w:val="pt-PT" w:eastAsia="en-US" w:bidi="ar-SA"/>
      </w:rPr>
    </w:lvl>
    <w:lvl w:ilvl="6">
      <w:start w:val="0"/>
      <w:numFmt w:val="bullet"/>
      <w:lvlText w:val="•"/>
      <w:lvlJc w:val="left"/>
      <w:pPr>
        <w:ind w:left="1870" w:hanging="143"/>
      </w:pPr>
      <w:rPr>
        <w:rFonts w:hint="default"/>
        <w:lang w:val="pt-PT" w:eastAsia="en-US" w:bidi="ar-SA"/>
      </w:rPr>
    </w:lvl>
    <w:lvl w:ilvl="7">
      <w:start w:val="0"/>
      <w:numFmt w:val="bullet"/>
      <w:lvlText w:val="•"/>
      <w:lvlJc w:val="left"/>
      <w:pPr>
        <w:ind w:left="2085" w:hanging="143"/>
      </w:pPr>
      <w:rPr>
        <w:rFonts w:hint="default"/>
        <w:lang w:val="pt-PT" w:eastAsia="en-US" w:bidi="ar-SA"/>
      </w:rPr>
    </w:lvl>
    <w:lvl w:ilvl="8">
      <w:start w:val="0"/>
      <w:numFmt w:val="bullet"/>
      <w:lvlText w:val="•"/>
      <w:lvlJc w:val="left"/>
      <w:pPr>
        <w:ind w:left="2300" w:hanging="143"/>
      </w:pPr>
      <w:rPr>
        <w:rFonts w:hint="default"/>
        <w:lang w:val="pt-PT" w:eastAsia="en-US" w:bidi="ar-SA"/>
      </w:rPr>
    </w:lvl>
  </w:abstractNum>
  <w:abstractNum w:abstractNumId="60">
    <w:multiLevelType w:val="hybridMultilevel"/>
    <w:lvl w:ilvl="0">
      <w:start w:val="0"/>
      <w:numFmt w:val="bullet"/>
      <w:lvlText w:val="-"/>
      <w:lvlJc w:val="left"/>
      <w:pPr>
        <w:ind w:left="120" w:hanging="14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46"/>
      </w:pPr>
      <w:rPr>
        <w:rFonts w:hint="default"/>
        <w:lang w:val="pt-PT" w:eastAsia="en-US" w:bidi="ar-SA"/>
      </w:rPr>
    </w:lvl>
    <w:lvl w:ilvl="2">
      <w:start w:val="0"/>
      <w:numFmt w:val="bullet"/>
      <w:lvlText w:val="•"/>
      <w:lvlJc w:val="left"/>
      <w:pPr>
        <w:ind w:left="3264" w:hanging="146"/>
      </w:pPr>
      <w:rPr>
        <w:rFonts w:hint="default"/>
        <w:lang w:val="pt-PT" w:eastAsia="en-US" w:bidi="ar-SA"/>
      </w:rPr>
    </w:lvl>
    <w:lvl w:ilvl="3">
      <w:start w:val="0"/>
      <w:numFmt w:val="bullet"/>
      <w:lvlText w:val="•"/>
      <w:lvlJc w:val="left"/>
      <w:pPr>
        <w:ind w:left="4836" w:hanging="146"/>
      </w:pPr>
      <w:rPr>
        <w:rFonts w:hint="default"/>
        <w:lang w:val="pt-PT" w:eastAsia="en-US" w:bidi="ar-SA"/>
      </w:rPr>
    </w:lvl>
    <w:lvl w:ilvl="4">
      <w:start w:val="0"/>
      <w:numFmt w:val="bullet"/>
      <w:lvlText w:val="•"/>
      <w:lvlJc w:val="left"/>
      <w:pPr>
        <w:ind w:left="6408" w:hanging="146"/>
      </w:pPr>
      <w:rPr>
        <w:rFonts w:hint="default"/>
        <w:lang w:val="pt-PT" w:eastAsia="en-US" w:bidi="ar-SA"/>
      </w:rPr>
    </w:lvl>
    <w:lvl w:ilvl="5">
      <w:start w:val="0"/>
      <w:numFmt w:val="bullet"/>
      <w:lvlText w:val="•"/>
      <w:lvlJc w:val="left"/>
      <w:pPr>
        <w:ind w:left="7980" w:hanging="146"/>
      </w:pPr>
      <w:rPr>
        <w:rFonts w:hint="default"/>
        <w:lang w:val="pt-PT" w:eastAsia="en-US" w:bidi="ar-SA"/>
      </w:rPr>
    </w:lvl>
    <w:lvl w:ilvl="6">
      <w:start w:val="0"/>
      <w:numFmt w:val="bullet"/>
      <w:lvlText w:val="•"/>
      <w:lvlJc w:val="left"/>
      <w:pPr>
        <w:ind w:left="9552" w:hanging="146"/>
      </w:pPr>
      <w:rPr>
        <w:rFonts w:hint="default"/>
        <w:lang w:val="pt-PT" w:eastAsia="en-US" w:bidi="ar-SA"/>
      </w:rPr>
    </w:lvl>
    <w:lvl w:ilvl="7">
      <w:start w:val="0"/>
      <w:numFmt w:val="bullet"/>
      <w:lvlText w:val="•"/>
      <w:lvlJc w:val="left"/>
      <w:pPr>
        <w:ind w:left="11124" w:hanging="146"/>
      </w:pPr>
      <w:rPr>
        <w:rFonts w:hint="default"/>
        <w:lang w:val="pt-PT" w:eastAsia="en-US" w:bidi="ar-SA"/>
      </w:rPr>
    </w:lvl>
    <w:lvl w:ilvl="8">
      <w:start w:val="0"/>
      <w:numFmt w:val="bullet"/>
      <w:lvlText w:val="•"/>
      <w:lvlJc w:val="left"/>
      <w:pPr>
        <w:ind w:left="12696" w:hanging="146"/>
      </w:pPr>
      <w:rPr>
        <w:rFonts w:hint="default"/>
        <w:lang w:val="pt-PT" w:eastAsia="en-US" w:bidi="ar-SA"/>
      </w:rPr>
    </w:lvl>
  </w:abstractNum>
  <w:abstractNum w:abstractNumId="59">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8">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09"/>
        <w:jc w:val="left"/>
      </w:pPr>
      <w:rPr>
        <w:rFonts w:hint="default"/>
        <w:spacing w:val="0"/>
        <w:w w:val="100"/>
        <w:lang w:val="pt-PT" w:eastAsia="en-US" w:bidi="ar-SA"/>
      </w:rPr>
    </w:lvl>
    <w:lvl w:ilvl="2">
      <w:start w:val="1"/>
      <w:numFmt w:val="decimal"/>
      <w:lvlText w:val="%1.%2.%3"/>
      <w:lvlJc w:val="left"/>
      <w:pPr>
        <w:ind w:left="120" w:hanging="3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3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309"/>
      </w:pPr>
      <w:rPr>
        <w:rFonts w:hint="default"/>
        <w:lang w:val="pt-PT" w:eastAsia="en-US" w:bidi="ar-SA"/>
      </w:rPr>
    </w:lvl>
    <w:lvl w:ilvl="5">
      <w:start w:val="0"/>
      <w:numFmt w:val="bullet"/>
      <w:lvlText w:val="•"/>
      <w:lvlJc w:val="left"/>
      <w:pPr>
        <w:ind w:left="3240" w:hanging="309"/>
      </w:pPr>
      <w:rPr>
        <w:rFonts w:hint="default"/>
        <w:lang w:val="pt-PT" w:eastAsia="en-US" w:bidi="ar-SA"/>
      </w:rPr>
    </w:lvl>
    <w:lvl w:ilvl="6">
      <w:start w:val="0"/>
      <w:numFmt w:val="bullet"/>
      <w:lvlText w:val="•"/>
      <w:lvlJc w:val="left"/>
      <w:pPr>
        <w:ind w:left="5760" w:hanging="309"/>
      </w:pPr>
      <w:rPr>
        <w:rFonts w:hint="default"/>
        <w:lang w:val="pt-PT" w:eastAsia="en-US" w:bidi="ar-SA"/>
      </w:rPr>
    </w:lvl>
    <w:lvl w:ilvl="7">
      <w:start w:val="0"/>
      <w:numFmt w:val="bullet"/>
      <w:lvlText w:val="•"/>
      <w:lvlJc w:val="left"/>
      <w:pPr>
        <w:ind w:left="8280" w:hanging="309"/>
      </w:pPr>
      <w:rPr>
        <w:rFonts w:hint="default"/>
        <w:lang w:val="pt-PT" w:eastAsia="en-US" w:bidi="ar-SA"/>
      </w:rPr>
    </w:lvl>
    <w:lvl w:ilvl="8">
      <w:start w:val="0"/>
      <w:numFmt w:val="bullet"/>
      <w:lvlText w:val="•"/>
      <w:lvlJc w:val="left"/>
      <w:pPr>
        <w:ind w:left="10800" w:hanging="309"/>
      </w:pPr>
      <w:rPr>
        <w:rFonts w:hint="default"/>
        <w:lang w:val="pt-PT" w:eastAsia="en-US" w:bidi="ar-SA"/>
      </w:rPr>
    </w:lvl>
  </w:abstractNum>
  <w:abstractNum w:abstractNumId="57">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6">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5">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4">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3">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67"/>
      </w:pPr>
      <w:rPr>
        <w:rFonts w:hint="default"/>
        <w:lang w:val="pt-PT" w:eastAsia="en-US" w:bidi="ar-SA"/>
      </w:rPr>
    </w:lvl>
    <w:lvl w:ilvl="3">
      <w:start w:val="0"/>
      <w:numFmt w:val="bullet"/>
      <w:lvlText w:val="•"/>
      <w:lvlJc w:val="left"/>
      <w:pPr>
        <w:ind w:left="4836" w:hanging="467"/>
      </w:pPr>
      <w:rPr>
        <w:rFonts w:hint="default"/>
        <w:lang w:val="pt-PT" w:eastAsia="en-US" w:bidi="ar-SA"/>
      </w:rPr>
    </w:lvl>
    <w:lvl w:ilvl="4">
      <w:start w:val="0"/>
      <w:numFmt w:val="bullet"/>
      <w:lvlText w:val="•"/>
      <w:lvlJc w:val="left"/>
      <w:pPr>
        <w:ind w:left="6408" w:hanging="467"/>
      </w:pPr>
      <w:rPr>
        <w:rFonts w:hint="default"/>
        <w:lang w:val="pt-PT" w:eastAsia="en-US" w:bidi="ar-SA"/>
      </w:rPr>
    </w:lvl>
    <w:lvl w:ilvl="5">
      <w:start w:val="0"/>
      <w:numFmt w:val="bullet"/>
      <w:lvlText w:val="•"/>
      <w:lvlJc w:val="left"/>
      <w:pPr>
        <w:ind w:left="7980" w:hanging="467"/>
      </w:pPr>
      <w:rPr>
        <w:rFonts w:hint="default"/>
        <w:lang w:val="pt-PT" w:eastAsia="en-US" w:bidi="ar-SA"/>
      </w:rPr>
    </w:lvl>
    <w:lvl w:ilvl="6">
      <w:start w:val="0"/>
      <w:numFmt w:val="bullet"/>
      <w:lvlText w:val="•"/>
      <w:lvlJc w:val="left"/>
      <w:pPr>
        <w:ind w:left="9552" w:hanging="467"/>
      </w:pPr>
      <w:rPr>
        <w:rFonts w:hint="default"/>
        <w:lang w:val="pt-PT" w:eastAsia="en-US" w:bidi="ar-SA"/>
      </w:rPr>
    </w:lvl>
    <w:lvl w:ilvl="7">
      <w:start w:val="0"/>
      <w:numFmt w:val="bullet"/>
      <w:lvlText w:val="•"/>
      <w:lvlJc w:val="left"/>
      <w:pPr>
        <w:ind w:left="11124" w:hanging="467"/>
      </w:pPr>
      <w:rPr>
        <w:rFonts w:hint="default"/>
        <w:lang w:val="pt-PT" w:eastAsia="en-US" w:bidi="ar-SA"/>
      </w:rPr>
    </w:lvl>
    <w:lvl w:ilvl="8">
      <w:start w:val="0"/>
      <w:numFmt w:val="bullet"/>
      <w:lvlText w:val="•"/>
      <w:lvlJc w:val="left"/>
      <w:pPr>
        <w:ind w:left="12696" w:hanging="467"/>
      </w:pPr>
      <w:rPr>
        <w:rFonts w:hint="default"/>
        <w:lang w:val="pt-PT" w:eastAsia="en-US" w:bidi="ar-SA"/>
      </w:rPr>
    </w:lvl>
  </w:abstractNum>
  <w:abstractNum w:abstractNumId="52">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1">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9">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8">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4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2">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0">
    <w:multiLevelType w:val="hybridMultilevel"/>
    <w:lvl w:ilvl="0">
      <w:start w:val="1"/>
      <w:numFmt w:val="lowerLetter"/>
      <w:lvlText w:val="%1)"/>
      <w:lvlJc w:val="left"/>
      <w:pPr>
        <w:ind w:left="120" w:hanging="2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08"/>
      </w:pPr>
      <w:rPr>
        <w:rFonts w:hint="default"/>
        <w:lang w:val="pt-PT" w:eastAsia="en-US" w:bidi="ar-SA"/>
      </w:rPr>
    </w:lvl>
    <w:lvl w:ilvl="2">
      <w:start w:val="0"/>
      <w:numFmt w:val="bullet"/>
      <w:lvlText w:val="•"/>
      <w:lvlJc w:val="left"/>
      <w:pPr>
        <w:ind w:left="3264" w:hanging="208"/>
      </w:pPr>
      <w:rPr>
        <w:rFonts w:hint="default"/>
        <w:lang w:val="pt-PT" w:eastAsia="en-US" w:bidi="ar-SA"/>
      </w:rPr>
    </w:lvl>
    <w:lvl w:ilvl="3">
      <w:start w:val="0"/>
      <w:numFmt w:val="bullet"/>
      <w:lvlText w:val="•"/>
      <w:lvlJc w:val="left"/>
      <w:pPr>
        <w:ind w:left="4836" w:hanging="208"/>
      </w:pPr>
      <w:rPr>
        <w:rFonts w:hint="default"/>
        <w:lang w:val="pt-PT" w:eastAsia="en-US" w:bidi="ar-SA"/>
      </w:rPr>
    </w:lvl>
    <w:lvl w:ilvl="4">
      <w:start w:val="0"/>
      <w:numFmt w:val="bullet"/>
      <w:lvlText w:val="•"/>
      <w:lvlJc w:val="left"/>
      <w:pPr>
        <w:ind w:left="6408" w:hanging="208"/>
      </w:pPr>
      <w:rPr>
        <w:rFonts w:hint="default"/>
        <w:lang w:val="pt-PT" w:eastAsia="en-US" w:bidi="ar-SA"/>
      </w:rPr>
    </w:lvl>
    <w:lvl w:ilvl="5">
      <w:start w:val="0"/>
      <w:numFmt w:val="bullet"/>
      <w:lvlText w:val="•"/>
      <w:lvlJc w:val="left"/>
      <w:pPr>
        <w:ind w:left="7980" w:hanging="208"/>
      </w:pPr>
      <w:rPr>
        <w:rFonts w:hint="default"/>
        <w:lang w:val="pt-PT" w:eastAsia="en-US" w:bidi="ar-SA"/>
      </w:rPr>
    </w:lvl>
    <w:lvl w:ilvl="6">
      <w:start w:val="0"/>
      <w:numFmt w:val="bullet"/>
      <w:lvlText w:val="•"/>
      <w:lvlJc w:val="left"/>
      <w:pPr>
        <w:ind w:left="9552" w:hanging="208"/>
      </w:pPr>
      <w:rPr>
        <w:rFonts w:hint="default"/>
        <w:lang w:val="pt-PT" w:eastAsia="en-US" w:bidi="ar-SA"/>
      </w:rPr>
    </w:lvl>
    <w:lvl w:ilvl="7">
      <w:start w:val="0"/>
      <w:numFmt w:val="bullet"/>
      <w:lvlText w:val="•"/>
      <w:lvlJc w:val="left"/>
      <w:pPr>
        <w:ind w:left="11124" w:hanging="208"/>
      </w:pPr>
      <w:rPr>
        <w:rFonts w:hint="default"/>
        <w:lang w:val="pt-PT" w:eastAsia="en-US" w:bidi="ar-SA"/>
      </w:rPr>
    </w:lvl>
    <w:lvl w:ilvl="8">
      <w:start w:val="0"/>
      <w:numFmt w:val="bullet"/>
      <w:lvlText w:val="•"/>
      <w:lvlJc w:val="left"/>
      <w:pPr>
        <w:ind w:left="12696" w:hanging="208"/>
      </w:pPr>
      <w:rPr>
        <w:rFonts w:hint="default"/>
        <w:lang w:val="pt-PT" w:eastAsia="en-US" w:bidi="ar-SA"/>
      </w:rPr>
    </w:lvl>
  </w:abstractNum>
  <w:abstractNum w:abstractNumId="3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3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2">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1">
    <w:multiLevelType w:val="hybridMultilevel"/>
    <w:lvl w:ilvl="0">
      <w:start w:val="3"/>
      <w:numFmt w:val="decimal"/>
      <w:lvlText w:val="%1"/>
      <w:lvlJc w:val="left"/>
      <w:pPr>
        <w:ind w:left="120" w:hanging="304"/>
        <w:jc w:val="left"/>
      </w:pPr>
      <w:rPr>
        <w:rFonts w:hint="default"/>
        <w:lang w:val="pt-PT" w:eastAsia="en-US" w:bidi="ar-SA"/>
      </w:rPr>
    </w:lvl>
    <w:lvl w:ilvl="1">
      <w:start w:val="1"/>
      <w:numFmt w:val="decimal"/>
      <w:lvlText w:val="%1.%2"/>
      <w:lvlJc w:val="left"/>
      <w:pPr>
        <w:ind w:left="120" w:hanging="3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04"/>
      </w:pPr>
      <w:rPr>
        <w:rFonts w:hint="default"/>
        <w:lang w:val="pt-PT" w:eastAsia="en-US" w:bidi="ar-SA"/>
      </w:rPr>
    </w:lvl>
    <w:lvl w:ilvl="3">
      <w:start w:val="0"/>
      <w:numFmt w:val="bullet"/>
      <w:lvlText w:val="•"/>
      <w:lvlJc w:val="left"/>
      <w:pPr>
        <w:ind w:left="4836" w:hanging="304"/>
      </w:pPr>
      <w:rPr>
        <w:rFonts w:hint="default"/>
        <w:lang w:val="pt-PT" w:eastAsia="en-US" w:bidi="ar-SA"/>
      </w:rPr>
    </w:lvl>
    <w:lvl w:ilvl="4">
      <w:start w:val="0"/>
      <w:numFmt w:val="bullet"/>
      <w:lvlText w:val="•"/>
      <w:lvlJc w:val="left"/>
      <w:pPr>
        <w:ind w:left="6408" w:hanging="304"/>
      </w:pPr>
      <w:rPr>
        <w:rFonts w:hint="default"/>
        <w:lang w:val="pt-PT" w:eastAsia="en-US" w:bidi="ar-SA"/>
      </w:rPr>
    </w:lvl>
    <w:lvl w:ilvl="5">
      <w:start w:val="0"/>
      <w:numFmt w:val="bullet"/>
      <w:lvlText w:val="•"/>
      <w:lvlJc w:val="left"/>
      <w:pPr>
        <w:ind w:left="7980" w:hanging="304"/>
      </w:pPr>
      <w:rPr>
        <w:rFonts w:hint="default"/>
        <w:lang w:val="pt-PT" w:eastAsia="en-US" w:bidi="ar-SA"/>
      </w:rPr>
    </w:lvl>
    <w:lvl w:ilvl="6">
      <w:start w:val="0"/>
      <w:numFmt w:val="bullet"/>
      <w:lvlText w:val="•"/>
      <w:lvlJc w:val="left"/>
      <w:pPr>
        <w:ind w:left="9552" w:hanging="304"/>
      </w:pPr>
      <w:rPr>
        <w:rFonts w:hint="default"/>
        <w:lang w:val="pt-PT" w:eastAsia="en-US" w:bidi="ar-SA"/>
      </w:rPr>
    </w:lvl>
    <w:lvl w:ilvl="7">
      <w:start w:val="0"/>
      <w:numFmt w:val="bullet"/>
      <w:lvlText w:val="•"/>
      <w:lvlJc w:val="left"/>
      <w:pPr>
        <w:ind w:left="11124" w:hanging="304"/>
      </w:pPr>
      <w:rPr>
        <w:rFonts w:hint="default"/>
        <w:lang w:val="pt-PT" w:eastAsia="en-US" w:bidi="ar-SA"/>
      </w:rPr>
    </w:lvl>
    <w:lvl w:ilvl="8">
      <w:start w:val="0"/>
      <w:numFmt w:val="bullet"/>
      <w:lvlText w:val="•"/>
      <w:lvlJc w:val="left"/>
      <w:pPr>
        <w:ind w:left="12696" w:hanging="304"/>
      </w:pPr>
      <w:rPr>
        <w:rFonts w:hint="default"/>
        <w:lang w:val="pt-PT" w:eastAsia="en-US" w:bidi="ar-SA"/>
      </w:rPr>
    </w:lvl>
  </w:abstractNum>
  <w:abstractNum w:abstractNumId="3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9">
    <w:multiLevelType w:val="hybridMultilevel"/>
    <w:lvl w:ilvl="0">
      <w:start w:val="1"/>
      <w:numFmt w:val="decimal"/>
      <w:lvlText w:val="%1"/>
      <w:lvlJc w:val="left"/>
      <w:pPr>
        <w:ind w:left="467" w:hanging="348"/>
        <w:jc w:val="left"/>
      </w:pPr>
      <w:rPr>
        <w:rFonts w:hint="default"/>
        <w:lang w:val="pt-PT" w:eastAsia="en-US" w:bidi="ar-SA"/>
      </w:rPr>
    </w:lvl>
    <w:lvl w:ilvl="1">
      <w:start w:val="1"/>
      <w:numFmt w:val="decimal"/>
      <w:lvlText w:val="%1.%2"/>
      <w:lvlJc w:val="left"/>
      <w:pPr>
        <w:ind w:left="467" w:hanging="3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8">
    <w:multiLevelType w:val="hybridMultilevel"/>
    <w:lvl w:ilvl="0">
      <w:start w:val="6"/>
      <w:numFmt w:val="decimal"/>
      <w:lvlText w:val="%1"/>
      <w:lvlJc w:val="left"/>
      <w:pPr>
        <w:ind w:left="769" w:hanging="650"/>
        <w:jc w:val="left"/>
      </w:pPr>
      <w:rPr>
        <w:rFonts w:hint="default"/>
        <w:lang w:val="pt-PT" w:eastAsia="en-US" w:bidi="ar-SA"/>
      </w:rPr>
    </w:lvl>
    <w:lvl w:ilvl="1">
      <w:start w:val="5"/>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2"/>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2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60" w:hanging="376"/>
      </w:pPr>
      <w:rPr>
        <w:rFonts w:hint="default"/>
        <w:lang w:val="pt-PT" w:eastAsia="en-US" w:bidi="ar-SA"/>
      </w:rPr>
    </w:lvl>
    <w:lvl w:ilvl="7">
      <w:start w:val="0"/>
      <w:numFmt w:val="bullet"/>
      <w:lvlText w:val="•"/>
      <w:lvlJc w:val="left"/>
      <w:pPr>
        <w:ind w:left="900" w:hanging="376"/>
      </w:pPr>
      <w:rPr>
        <w:rFonts w:hint="default"/>
        <w:lang w:val="pt-PT" w:eastAsia="en-US" w:bidi="ar-SA"/>
      </w:rPr>
    </w:lvl>
    <w:lvl w:ilvl="8">
      <w:start w:val="0"/>
      <w:numFmt w:val="bullet"/>
      <w:lvlText w:val="•"/>
      <w:lvlJc w:val="left"/>
      <w:pPr>
        <w:ind w:left="1000" w:hanging="376"/>
      </w:pPr>
      <w:rPr>
        <w:rFonts w:hint="default"/>
        <w:lang w:val="pt-PT" w:eastAsia="en-US" w:bidi="ar-SA"/>
      </w:rPr>
    </w:lvl>
  </w:abstractNum>
  <w:abstractNum w:abstractNumId="26">
    <w:multiLevelType w:val="hybridMultilevel"/>
    <w:lvl w:ilvl="0">
      <w:start w:val="18"/>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2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1">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19" w:hanging="800"/>
        <w:jc w:val="left"/>
      </w:pPr>
      <w:rPr>
        <w:rFonts w:hint="default"/>
        <w:spacing w:val="0"/>
        <w:w w:val="100"/>
        <w:lang w:val="pt-PT" w:eastAsia="en-US" w:bidi="ar-SA"/>
      </w:rPr>
    </w:lvl>
    <w:lvl w:ilvl="4">
      <w:start w:val="0"/>
      <w:numFmt w:val="bullet"/>
      <w:lvlText w:val="•"/>
      <w:lvlJc w:val="left"/>
      <w:pPr>
        <w:ind w:left="920" w:hanging="800"/>
      </w:pPr>
      <w:rPr>
        <w:rFonts w:hint="default"/>
        <w:lang w:val="pt-PT" w:eastAsia="en-US" w:bidi="ar-SA"/>
      </w:rPr>
    </w:lvl>
    <w:lvl w:ilvl="5">
      <w:start w:val="0"/>
      <w:numFmt w:val="bullet"/>
      <w:lvlText w:val="•"/>
      <w:lvlJc w:val="left"/>
      <w:pPr>
        <w:ind w:left="960" w:hanging="800"/>
      </w:pPr>
      <w:rPr>
        <w:rFonts w:hint="default"/>
        <w:lang w:val="pt-PT" w:eastAsia="en-US" w:bidi="ar-SA"/>
      </w:rPr>
    </w:lvl>
    <w:lvl w:ilvl="6">
      <w:start w:val="0"/>
      <w:numFmt w:val="bullet"/>
      <w:lvlText w:val="•"/>
      <w:lvlJc w:val="left"/>
      <w:pPr>
        <w:ind w:left="1080" w:hanging="800"/>
      </w:pPr>
      <w:rPr>
        <w:rFonts w:hint="default"/>
        <w:lang w:val="pt-PT" w:eastAsia="en-US" w:bidi="ar-SA"/>
      </w:rPr>
    </w:lvl>
    <w:lvl w:ilvl="7">
      <w:start w:val="0"/>
      <w:numFmt w:val="bullet"/>
      <w:lvlText w:val="•"/>
      <w:lvlJc w:val="left"/>
      <w:pPr>
        <w:ind w:left="4770" w:hanging="800"/>
      </w:pPr>
      <w:rPr>
        <w:rFonts w:hint="default"/>
        <w:lang w:val="pt-PT" w:eastAsia="en-US" w:bidi="ar-SA"/>
      </w:rPr>
    </w:lvl>
    <w:lvl w:ilvl="8">
      <w:start w:val="0"/>
      <w:numFmt w:val="bullet"/>
      <w:lvlText w:val="•"/>
      <w:lvlJc w:val="left"/>
      <w:pPr>
        <w:ind w:left="8460" w:hanging="800"/>
      </w:pPr>
      <w:rPr>
        <w:rFonts w:hint="default"/>
        <w:lang w:val="pt-PT" w:eastAsia="en-US" w:bidi="ar-SA"/>
      </w:rPr>
    </w:lvl>
  </w:abstractNum>
  <w:abstractNum w:abstractNumId="2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9">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8">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16">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5">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4">
    <w:multiLevelType w:val="hybridMultilevel"/>
    <w:lvl w:ilvl="0">
      <w:start w:val="10"/>
      <w:numFmt w:val="decimal"/>
      <w:lvlText w:val="%1"/>
      <w:lvlJc w:val="left"/>
      <w:pPr>
        <w:ind w:left="120" w:hanging="420"/>
        <w:jc w:val="left"/>
      </w:pPr>
      <w:rPr>
        <w:rFonts w:hint="default"/>
        <w:lang w:val="pt-PT" w:eastAsia="en-US" w:bidi="ar-SA"/>
      </w:rPr>
    </w:lvl>
    <w:lvl w:ilvl="1">
      <w:start w:val="3"/>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120" w:hanging="561"/>
        <w:jc w:val="left"/>
      </w:pPr>
      <w:rPr>
        <w:rFonts w:hint="default"/>
        <w:spacing w:val="0"/>
        <w:w w:val="100"/>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1">
    <w:multiLevelType w:val="hybridMultilevel"/>
    <w:lvl w:ilvl="0">
      <w:start w:val="8"/>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27"/>
        <w:jc w:val="left"/>
      </w:pPr>
      <w:rPr>
        <w:rFonts w:hint="default"/>
        <w:spacing w:val="0"/>
        <w:w w:val="100"/>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0">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9">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8">
    <w:multiLevelType w:val="hybridMultilevel"/>
    <w:lvl w:ilvl="0">
      <w:start w:val="7"/>
      <w:numFmt w:val="decimal"/>
      <w:lvlText w:val="%1"/>
      <w:lvlJc w:val="left"/>
      <w:pPr>
        <w:ind w:left="120" w:hanging="347"/>
        <w:jc w:val="left"/>
      </w:pPr>
      <w:rPr>
        <w:rFonts w:hint="default"/>
        <w:lang w:val="pt-PT" w:eastAsia="en-US" w:bidi="ar-SA"/>
      </w:rPr>
    </w:lvl>
    <w:lvl w:ilvl="1">
      <w:start w:val="2"/>
      <w:numFmt w:val="decimal"/>
      <w:lvlText w:val="%1.%2"/>
      <w:lvlJc w:val="left"/>
      <w:pPr>
        <w:ind w:left="120"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0"/>
      <w:numFmt w:val="bullet"/>
      <w:lvlText w:val="•"/>
      <w:lvlJc w:val="left"/>
      <w:pPr>
        <w:ind w:left="2557" w:hanging="550"/>
      </w:pPr>
      <w:rPr>
        <w:rFonts w:hint="default"/>
        <w:lang w:val="pt-PT" w:eastAsia="en-US" w:bidi="ar-SA"/>
      </w:rPr>
    </w:lvl>
    <w:lvl w:ilvl="4">
      <w:start w:val="0"/>
      <w:numFmt w:val="bullet"/>
      <w:lvlText w:val="•"/>
      <w:lvlJc w:val="left"/>
      <w:pPr>
        <w:ind w:left="4455" w:hanging="550"/>
      </w:pPr>
      <w:rPr>
        <w:rFonts w:hint="default"/>
        <w:lang w:val="pt-PT" w:eastAsia="en-US" w:bidi="ar-SA"/>
      </w:rPr>
    </w:lvl>
    <w:lvl w:ilvl="5">
      <w:start w:val="0"/>
      <w:numFmt w:val="bullet"/>
      <w:lvlText w:val="•"/>
      <w:lvlJc w:val="left"/>
      <w:pPr>
        <w:ind w:left="6352" w:hanging="550"/>
      </w:pPr>
      <w:rPr>
        <w:rFonts w:hint="default"/>
        <w:lang w:val="pt-PT" w:eastAsia="en-US" w:bidi="ar-SA"/>
      </w:rPr>
    </w:lvl>
    <w:lvl w:ilvl="6">
      <w:start w:val="0"/>
      <w:numFmt w:val="bullet"/>
      <w:lvlText w:val="•"/>
      <w:lvlJc w:val="left"/>
      <w:pPr>
        <w:ind w:left="8250" w:hanging="550"/>
      </w:pPr>
      <w:rPr>
        <w:rFonts w:hint="default"/>
        <w:lang w:val="pt-PT" w:eastAsia="en-US" w:bidi="ar-SA"/>
      </w:rPr>
    </w:lvl>
    <w:lvl w:ilvl="7">
      <w:start w:val="0"/>
      <w:numFmt w:val="bullet"/>
      <w:lvlText w:val="•"/>
      <w:lvlJc w:val="left"/>
      <w:pPr>
        <w:ind w:left="10147" w:hanging="550"/>
      </w:pPr>
      <w:rPr>
        <w:rFonts w:hint="default"/>
        <w:lang w:val="pt-PT" w:eastAsia="en-US" w:bidi="ar-SA"/>
      </w:rPr>
    </w:lvl>
    <w:lvl w:ilvl="8">
      <w:start w:val="0"/>
      <w:numFmt w:val="bullet"/>
      <w:lvlText w:val="•"/>
      <w:lvlJc w:val="left"/>
      <w:pPr>
        <w:ind w:left="12045" w:hanging="550"/>
      </w:pPr>
      <w:rPr>
        <w:rFonts w:hint="default"/>
        <w:lang w:val="pt-PT" w:eastAsia="en-US" w:bidi="ar-SA"/>
      </w:rPr>
    </w:lvl>
  </w:abstractNum>
  <w:abstractNum w:abstractNumId="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84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982" w:hanging="660"/>
      </w:pPr>
      <w:rPr>
        <w:rFonts w:hint="default"/>
        <w:lang w:val="pt-PT" w:eastAsia="en-US" w:bidi="ar-SA"/>
      </w:rPr>
    </w:lvl>
    <w:lvl w:ilvl="5">
      <w:start w:val="0"/>
      <w:numFmt w:val="bullet"/>
      <w:lvlText w:val="•"/>
      <w:lvlJc w:val="left"/>
      <w:pPr>
        <w:ind w:left="5125" w:hanging="660"/>
      </w:pPr>
      <w:rPr>
        <w:rFonts w:hint="default"/>
        <w:lang w:val="pt-PT" w:eastAsia="en-US" w:bidi="ar-SA"/>
      </w:rPr>
    </w:lvl>
    <w:lvl w:ilvl="6">
      <w:start w:val="0"/>
      <w:numFmt w:val="bullet"/>
      <w:lvlText w:val="•"/>
      <w:lvlJc w:val="left"/>
      <w:pPr>
        <w:ind w:left="7268" w:hanging="660"/>
      </w:pPr>
      <w:rPr>
        <w:rFonts w:hint="default"/>
        <w:lang w:val="pt-PT" w:eastAsia="en-US" w:bidi="ar-SA"/>
      </w:rPr>
    </w:lvl>
    <w:lvl w:ilvl="7">
      <w:start w:val="0"/>
      <w:numFmt w:val="bullet"/>
      <w:lvlText w:val="•"/>
      <w:lvlJc w:val="left"/>
      <w:pPr>
        <w:ind w:left="9411" w:hanging="660"/>
      </w:pPr>
      <w:rPr>
        <w:rFonts w:hint="default"/>
        <w:lang w:val="pt-PT" w:eastAsia="en-US" w:bidi="ar-SA"/>
      </w:rPr>
    </w:lvl>
    <w:lvl w:ilvl="8">
      <w:start w:val="0"/>
      <w:numFmt w:val="bullet"/>
      <w:lvlText w:val="•"/>
      <w:lvlJc w:val="left"/>
      <w:pPr>
        <w:ind w:left="11554" w:hanging="660"/>
      </w:pPr>
      <w:rPr>
        <w:rFonts w:hint="default"/>
        <w:lang w:val="pt-PT" w:eastAsia="en-US" w:bidi="ar-SA"/>
      </w:rPr>
    </w:lvl>
  </w:abstractNum>
  <w:abstractNum w:abstractNumId="5">
    <w:multiLevelType w:val="hybridMultilevel"/>
    <w:lvl w:ilvl="0">
      <w:start w:val="5"/>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1"/>
      <w:numFmt w:val="decimal"/>
      <w:lvlText w:val="%1.%2.%3.%4"/>
      <w:lvlJc w:val="left"/>
      <w:pPr>
        <w:ind w:left="93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068" w:hanging="550"/>
      </w:pPr>
      <w:rPr>
        <w:rFonts w:hint="default"/>
        <w:lang w:val="pt-PT" w:eastAsia="en-US" w:bidi="ar-SA"/>
      </w:rPr>
    </w:lvl>
    <w:lvl w:ilvl="5">
      <w:start w:val="0"/>
      <w:numFmt w:val="bullet"/>
      <w:lvlText w:val="•"/>
      <w:lvlJc w:val="left"/>
      <w:pPr>
        <w:ind w:left="5197" w:hanging="550"/>
      </w:pPr>
      <w:rPr>
        <w:rFonts w:hint="default"/>
        <w:lang w:val="pt-PT" w:eastAsia="en-US" w:bidi="ar-SA"/>
      </w:rPr>
    </w:lvl>
    <w:lvl w:ilvl="6">
      <w:start w:val="0"/>
      <w:numFmt w:val="bullet"/>
      <w:lvlText w:val="•"/>
      <w:lvlJc w:val="left"/>
      <w:pPr>
        <w:ind w:left="7325" w:hanging="550"/>
      </w:pPr>
      <w:rPr>
        <w:rFonts w:hint="default"/>
        <w:lang w:val="pt-PT" w:eastAsia="en-US" w:bidi="ar-SA"/>
      </w:rPr>
    </w:lvl>
    <w:lvl w:ilvl="7">
      <w:start w:val="0"/>
      <w:numFmt w:val="bullet"/>
      <w:lvlText w:val="•"/>
      <w:lvlJc w:val="left"/>
      <w:pPr>
        <w:ind w:left="9454" w:hanging="550"/>
      </w:pPr>
      <w:rPr>
        <w:rFonts w:hint="default"/>
        <w:lang w:val="pt-PT" w:eastAsia="en-US" w:bidi="ar-SA"/>
      </w:rPr>
    </w:lvl>
    <w:lvl w:ilvl="8">
      <w:start w:val="0"/>
      <w:numFmt w:val="bullet"/>
      <w:lvlText w:val="•"/>
      <w:lvlJc w:val="left"/>
      <w:pPr>
        <w:ind w:left="11582" w:hanging="550"/>
      </w:pPr>
      <w:rPr>
        <w:rFonts w:hint="default"/>
        <w:lang w:val="pt-PT" w:eastAsia="en-US" w:bidi="ar-SA"/>
      </w:rPr>
    </w:lvl>
  </w:abstractNum>
  <w:abstractNum w:abstractNumId="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65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36"/>
      </w:pPr>
      <w:rPr>
        <w:rFonts w:hint="default"/>
        <w:lang w:val="pt-PT" w:eastAsia="en-US" w:bidi="ar-SA"/>
      </w:rPr>
    </w:lvl>
    <w:lvl w:ilvl="4">
      <w:start w:val="0"/>
      <w:numFmt w:val="bullet"/>
      <w:lvlText w:val="•"/>
      <w:lvlJc w:val="left"/>
      <w:pPr>
        <w:ind w:left="4545" w:hanging="536"/>
      </w:pPr>
      <w:rPr>
        <w:rFonts w:hint="default"/>
        <w:lang w:val="pt-PT" w:eastAsia="en-US" w:bidi="ar-SA"/>
      </w:rPr>
    </w:lvl>
    <w:lvl w:ilvl="5">
      <w:start w:val="0"/>
      <w:numFmt w:val="bullet"/>
      <w:lvlText w:val="•"/>
      <w:lvlJc w:val="left"/>
      <w:pPr>
        <w:ind w:left="6427" w:hanging="536"/>
      </w:pPr>
      <w:rPr>
        <w:rFonts w:hint="default"/>
        <w:lang w:val="pt-PT" w:eastAsia="en-US" w:bidi="ar-SA"/>
      </w:rPr>
    </w:lvl>
    <w:lvl w:ilvl="6">
      <w:start w:val="0"/>
      <w:numFmt w:val="bullet"/>
      <w:lvlText w:val="•"/>
      <w:lvlJc w:val="left"/>
      <w:pPr>
        <w:ind w:left="8310" w:hanging="536"/>
      </w:pPr>
      <w:rPr>
        <w:rFonts w:hint="default"/>
        <w:lang w:val="pt-PT" w:eastAsia="en-US" w:bidi="ar-SA"/>
      </w:rPr>
    </w:lvl>
    <w:lvl w:ilvl="7">
      <w:start w:val="0"/>
      <w:numFmt w:val="bullet"/>
      <w:lvlText w:val="•"/>
      <w:lvlJc w:val="left"/>
      <w:pPr>
        <w:ind w:left="10192" w:hanging="536"/>
      </w:pPr>
      <w:rPr>
        <w:rFonts w:hint="default"/>
        <w:lang w:val="pt-PT" w:eastAsia="en-US" w:bidi="ar-SA"/>
      </w:rPr>
    </w:lvl>
    <w:lvl w:ilvl="8">
      <w:start w:val="0"/>
      <w:numFmt w:val="bullet"/>
      <w:lvlText w:val="•"/>
      <w:lvlJc w:val="left"/>
      <w:pPr>
        <w:ind w:left="12075" w:hanging="536"/>
      </w:pPr>
      <w:rPr>
        <w:rFonts w:hint="default"/>
        <w:lang w:val="pt-PT" w:eastAsia="en-US" w:bidi="ar-SA"/>
      </w:rPr>
    </w:lvl>
  </w:abstractNum>
  <w:abstractNum w:abstractNumId="3">
    <w:multiLevelType w:val="hybridMultilevel"/>
    <w:lvl w:ilvl="0">
      <w:start w:val="3"/>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40"/>
      </w:pPr>
      <w:rPr>
        <w:rFonts w:hint="default"/>
        <w:lang w:val="pt-PT" w:eastAsia="en-US" w:bidi="ar-SA"/>
      </w:rPr>
    </w:lvl>
    <w:lvl w:ilvl="4">
      <w:start w:val="0"/>
      <w:numFmt w:val="bullet"/>
      <w:lvlText w:val="•"/>
      <w:lvlJc w:val="left"/>
      <w:pPr>
        <w:ind w:left="5600" w:hanging="540"/>
      </w:pPr>
      <w:rPr>
        <w:rFonts w:hint="default"/>
        <w:lang w:val="pt-PT" w:eastAsia="en-US" w:bidi="ar-SA"/>
      </w:rPr>
    </w:lvl>
    <w:lvl w:ilvl="5">
      <w:start w:val="0"/>
      <w:numFmt w:val="bullet"/>
      <w:lvlText w:val="•"/>
      <w:lvlJc w:val="left"/>
      <w:pPr>
        <w:ind w:left="7306" w:hanging="540"/>
      </w:pPr>
      <w:rPr>
        <w:rFonts w:hint="default"/>
        <w:lang w:val="pt-PT" w:eastAsia="en-US" w:bidi="ar-SA"/>
      </w:rPr>
    </w:lvl>
    <w:lvl w:ilvl="6">
      <w:start w:val="0"/>
      <w:numFmt w:val="bullet"/>
      <w:lvlText w:val="•"/>
      <w:lvlJc w:val="left"/>
      <w:pPr>
        <w:ind w:left="9013" w:hanging="540"/>
      </w:pPr>
      <w:rPr>
        <w:rFonts w:hint="default"/>
        <w:lang w:val="pt-PT" w:eastAsia="en-US" w:bidi="ar-SA"/>
      </w:rPr>
    </w:lvl>
    <w:lvl w:ilvl="7">
      <w:start w:val="0"/>
      <w:numFmt w:val="bullet"/>
      <w:lvlText w:val="•"/>
      <w:lvlJc w:val="left"/>
      <w:pPr>
        <w:ind w:left="10720" w:hanging="540"/>
      </w:pPr>
      <w:rPr>
        <w:rFonts w:hint="default"/>
        <w:lang w:val="pt-PT" w:eastAsia="en-US" w:bidi="ar-SA"/>
      </w:rPr>
    </w:lvl>
    <w:lvl w:ilvl="8">
      <w:start w:val="0"/>
      <w:numFmt w:val="bullet"/>
      <w:lvlText w:val="•"/>
      <w:lvlJc w:val="left"/>
      <w:pPr>
        <w:ind w:left="12426" w:hanging="540"/>
      </w:pPr>
      <w:rPr>
        <w:rFonts w:hint="default"/>
        <w:lang w:val="pt-PT" w:eastAsia="en-US" w:bidi="ar-SA"/>
      </w:rPr>
    </w:lvl>
  </w:abstractNum>
  <w:abstractNum w:abstractNumId="2">
    <w:multiLevelType w:val="hybridMultilevel"/>
    <w:lvl w:ilvl="0">
      <w:start w:val="2"/>
      <w:numFmt w:val="decimal"/>
      <w:lvlText w:val="%1"/>
      <w:lvlJc w:val="left"/>
      <w:pPr>
        <w:ind w:left="419" w:hanging="300"/>
        <w:jc w:val="left"/>
      </w:pPr>
      <w:rPr>
        <w:rFonts w:hint="default"/>
        <w:lang w:val="pt-PT" w:eastAsia="en-US" w:bidi="ar-SA"/>
      </w:rPr>
    </w:lvl>
    <w:lvl w:ilvl="1">
      <w:start w:val="6"/>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780" w:hanging="660"/>
      </w:pPr>
      <w:rPr>
        <w:rFonts w:hint="default"/>
        <w:lang w:val="pt-PT" w:eastAsia="en-US" w:bidi="ar-SA"/>
      </w:rPr>
    </w:lvl>
    <w:lvl w:ilvl="4">
      <w:start w:val="0"/>
      <w:numFmt w:val="bullet"/>
      <w:lvlText w:val="•"/>
      <w:lvlJc w:val="left"/>
      <w:pPr>
        <w:ind w:left="2931" w:hanging="660"/>
      </w:pPr>
      <w:rPr>
        <w:rFonts w:hint="default"/>
        <w:lang w:val="pt-PT" w:eastAsia="en-US" w:bidi="ar-SA"/>
      </w:rPr>
    </w:lvl>
    <w:lvl w:ilvl="5">
      <w:start w:val="0"/>
      <w:numFmt w:val="bullet"/>
      <w:lvlText w:val="•"/>
      <w:lvlJc w:val="left"/>
      <w:pPr>
        <w:ind w:left="5082" w:hanging="660"/>
      </w:pPr>
      <w:rPr>
        <w:rFonts w:hint="default"/>
        <w:lang w:val="pt-PT" w:eastAsia="en-US" w:bidi="ar-SA"/>
      </w:rPr>
    </w:lvl>
    <w:lvl w:ilvl="6">
      <w:start w:val="0"/>
      <w:numFmt w:val="bullet"/>
      <w:lvlText w:val="•"/>
      <w:lvlJc w:val="left"/>
      <w:pPr>
        <w:ind w:left="7234" w:hanging="660"/>
      </w:pPr>
      <w:rPr>
        <w:rFonts w:hint="default"/>
        <w:lang w:val="pt-PT" w:eastAsia="en-US" w:bidi="ar-SA"/>
      </w:rPr>
    </w:lvl>
    <w:lvl w:ilvl="7">
      <w:start w:val="0"/>
      <w:numFmt w:val="bullet"/>
      <w:lvlText w:val="•"/>
      <w:lvlJc w:val="left"/>
      <w:pPr>
        <w:ind w:left="9385" w:hanging="660"/>
      </w:pPr>
      <w:rPr>
        <w:rFonts w:hint="default"/>
        <w:lang w:val="pt-PT" w:eastAsia="en-US" w:bidi="ar-SA"/>
      </w:rPr>
    </w:lvl>
    <w:lvl w:ilvl="8">
      <w:start w:val="0"/>
      <w:numFmt w:val="bullet"/>
      <w:lvlText w:val="•"/>
      <w:lvlJc w:val="left"/>
      <w:pPr>
        <w:ind w:left="11537" w:hanging="660"/>
      </w:pPr>
      <w:rPr>
        <w:rFonts w:hint="default"/>
        <w:lang w:val="pt-PT" w:eastAsia="en-US" w:bidi="ar-SA"/>
      </w:rPr>
    </w:lvl>
  </w:abstractNum>
  <w:abstractNum w:abstractNumId="1">
    <w:multiLevelType w:val="hybridMultilevel"/>
    <w:lvl w:ilvl="0">
      <w:start w:val="2"/>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spacing w:val="0"/>
        <w:w w:val="100"/>
        <w:lang w:val="pt-PT" w:eastAsia="en-US" w:bidi="ar-SA"/>
      </w:rPr>
    </w:lvl>
    <w:lvl w:ilvl="1">
      <w:start w:val="1"/>
      <w:numFmt w:val="decimal"/>
      <w:lvlText w:val="%1.%2."/>
      <w:lvlJc w:val="left"/>
      <w:pPr>
        <w:ind w:left="701" w:hanging="37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00" w:hanging="372"/>
      </w:pPr>
      <w:rPr>
        <w:rFonts w:hint="default"/>
        <w:lang w:val="pt-PT" w:eastAsia="en-US" w:bidi="ar-SA"/>
      </w:rPr>
    </w:lvl>
    <w:lvl w:ilvl="3">
      <w:start w:val="0"/>
      <w:numFmt w:val="bullet"/>
      <w:lvlText w:val="•"/>
      <w:lvlJc w:val="left"/>
      <w:pPr>
        <w:ind w:left="4080" w:hanging="372"/>
      </w:pPr>
      <w:rPr>
        <w:rFonts w:hint="default"/>
        <w:lang w:val="pt-PT" w:eastAsia="en-US" w:bidi="ar-SA"/>
      </w:rPr>
    </w:lvl>
    <w:lvl w:ilvl="4">
      <w:start w:val="0"/>
      <w:numFmt w:val="bullet"/>
      <w:lvlText w:val="•"/>
      <w:lvlJc w:val="left"/>
      <w:pPr>
        <w:ind w:left="5760" w:hanging="372"/>
      </w:pPr>
      <w:rPr>
        <w:rFonts w:hint="default"/>
        <w:lang w:val="pt-PT" w:eastAsia="en-US" w:bidi="ar-SA"/>
      </w:rPr>
    </w:lvl>
    <w:lvl w:ilvl="5">
      <w:start w:val="0"/>
      <w:numFmt w:val="bullet"/>
      <w:lvlText w:val="•"/>
      <w:lvlJc w:val="left"/>
      <w:pPr>
        <w:ind w:left="7440" w:hanging="372"/>
      </w:pPr>
      <w:rPr>
        <w:rFonts w:hint="default"/>
        <w:lang w:val="pt-PT" w:eastAsia="en-US" w:bidi="ar-SA"/>
      </w:rPr>
    </w:lvl>
    <w:lvl w:ilvl="6">
      <w:start w:val="0"/>
      <w:numFmt w:val="bullet"/>
      <w:lvlText w:val="•"/>
      <w:lvlJc w:val="left"/>
      <w:pPr>
        <w:ind w:left="9120" w:hanging="372"/>
      </w:pPr>
      <w:rPr>
        <w:rFonts w:hint="default"/>
        <w:lang w:val="pt-PT" w:eastAsia="en-US" w:bidi="ar-SA"/>
      </w:rPr>
    </w:lvl>
    <w:lvl w:ilvl="7">
      <w:start w:val="0"/>
      <w:numFmt w:val="bullet"/>
      <w:lvlText w:val="•"/>
      <w:lvlJc w:val="left"/>
      <w:pPr>
        <w:ind w:left="10800" w:hanging="372"/>
      </w:pPr>
      <w:rPr>
        <w:rFonts w:hint="default"/>
        <w:lang w:val="pt-PT" w:eastAsia="en-US" w:bidi="ar-SA"/>
      </w:rPr>
    </w:lvl>
    <w:lvl w:ilvl="8">
      <w:start w:val="0"/>
      <w:numFmt w:val="bullet"/>
      <w:lvlText w:val="•"/>
      <w:lvlJc w:val="left"/>
      <w:pPr>
        <w:ind w:left="12480" w:hanging="372"/>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jc w:val="center"/>
      <w:outlineLvl w:val="2"/>
    </w:pPr>
    <w:rPr>
      <w:rFonts w:ascii="Calibri" w:hAnsi="Calibri" w:eastAsia="Calibri" w:cs="Calibri"/>
      <w:sz w:val="22"/>
      <w:szCs w:val="22"/>
      <w:lang w:val="pt-PT" w:eastAsia="en-US" w:bidi="ar-SA"/>
    </w:rPr>
  </w:style>
  <w:style w:styleId="Heading3" w:type="paragraph">
    <w:name w:val="Heading 3"/>
    <w:basedOn w:val="Normal"/>
    <w:uiPriority w:val="1"/>
    <w:qFormat/>
    <w:pPr>
      <w:ind w:left="318"/>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468" w:hanging="349"/>
      <w:outlineLvl w:val="4"/>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84049685&amp;id_procedimento_atual=105331752&amp;infra_sistema=100000100&amp;infra_unidade_atual=120007803&amp;infra_hash=1f782f3cfa6b4901a4cf86a3ebe5c644b631e342e1e7725eef8d1d391a3c3964d3b03e055a1d667282dd7497da0e795867ba80f45523d2732a12a70ff7a0a1809d1c1112e5e6ab2ced9777e156bffaa7c7a1fe3e80855fea84232b8348737394" TargetMode="External"/><Relationship Id="rId34" Type="http://schemas.openxmlformats.org/officeDocument/2006/relationships/hyperlink" Target="https://sei.rj.gov.br/sei/controlador.php?acao=protocolo_visualizar&amp;id_protocolo=88787972&amp;id_procedimento_atual=105331752&amp;infra_sistema=100000100&amp;infra_unidade_atual=120007803&amp;infra_hash=37610d3047be03b2b851bc3c2bc9644679c0c5723fd60672dc16bc1c8b29af16d3b03e055a1d667282dd7497da0e795867ba80f45523d2732a12a70ff7a0a1809d1c1112e5e6ab2ced9777e156bffaa7c7a1fe3e80855fea84232b8348737394" TargetMode="External"/><Relationship Id="rId35" Type="http://schemas.openxmlformats.org/officeDocument/2006/relationships/hyperlink" Target="https://sei.rj.gov.br/sei/controlador.php?acao=protocolo_visualizar&amp;id_protocolo=105332127&amp;id_procedimento_atual=105331752&amp;infra_sistema=100000100&amp;infra_unidade_atual=120007803&amp;infra_hash=4beccb4f984fbeeeb2b0ea0db303a122b83cf4e696b8d14f9d52aa62b7d020b2d3b03e055a1d667282dd7497da0e795867ba80f45523d2732a12a70ff7a0a1809d1c1112e5e6ab2ced9777e156bffaa7c7a1fe3e80855fea84232b8348737394" TargetMode="External"/><Relationship Id="rId36" Type="http://schemas.openxmlformats.org/officeDocument/2006/relationships/hyperlink" Target="https://sei.rj.gov.br/sei/controlador.php?acao=protocolo_visualizar&amp;id_protocolo=106065960&amp;id_procedimento_atual=105331752&amp;infra_sistema=100000100&amp;infra_unidade_atual=120007803&amp;infra_hash=6de55464124ff4bf5bc32c37ec7e78f0532253c028ab1145bbc4e1e724ca4814d3b03e055a1d667282dd7497da0e795867ba80f45523d2732a12a70ff7a0a1809d1c1112e5e6ab2ced9777e156bffaa7c7a1fe3e80855fea84232b8348737394" TargetMode="External"/><Relationship Id="rId37" Type="http://schemas.openxmlformats.org/officeDocument/2006/relationships/hyperlink" Target="https://sei.rj.gov.br/sei/controlador.php?acao=protocolo_visualizar&amp;id_protocolo=105927072&amp;id_procedimento_atual=105331752&amp;infra_sistema=100000100&amp;infra_unidade_atual=120007803&amp;infra_hash=8ca6e449e8bc90e79572d65076c6a2cf723a804c500495314dc894d98969312dd3b03e055a1d667282dd7497da0e795867ba80f45523d2732a12a70ff7a0a1809d1c1112e5e6ab2ced9777e156bffaa7c7a1fe3e80855fea84232b8348737394" TargetMode="External"/><Relationship Id="rId38" Type="http://schemas.openxmlformats.org/officeDocument/2006/relationships/hyperlink" Target="https://sei.rj.gov.br/sei/controlador.php?acao=protocolo_visualizar&amp;id_protocolo=105332366&amp;id_procedimento_atual=105331752&amp;infra_sistema=100000100&amp;infra_unidade_atual=120007803&amp;infra_hash=a089f24f8a5014e1f84d086187de5eea6821210e10f85777f909d84b4f332081d3b03e055a1d667282dd7497da0e795867ba80f45523d2732a12a70ff7a0a1809d1c1112e5e6ab2ced9777e156bffaa7c7a1fe3e80855fea84232b8348737394" TargetMode="External"/><Relationship Id="rId39" Type="http://schemas.openxmlformats.org/officeDocument/2006/relationships/hyperlink" Target="https://sei.rj.gov.br/sei/controlador.php?acao=protocolo_visualizar&amp;id_protocolo=105332164&amp;id_procedimento_atual=105331752&amp;infra_sistema=100000100&amp;infra_unidade_atual=120007803&amp;infra_hash=16fd11be8acb902a1430d6b99c4faf06ecd4e56d264fce5ac11d6f3f4022f3f7d3b03e055a1d667282dd7497da0e795867ba80f45523d2732a12a70ff7a0a1809d1c1112e5e6ab2ced9777e156bffaa7c7a1fe3e80855fea84232b8348737394" TargetMode="External"/><Relationship Id="rId40" Type="http://schemas.openxmlformats.org/officeDocument/2006/relationships/hyperlink" Target="https://sei.rj.gov.br/sei/controlador.php?acao=protocolo_visualizar&amp;id_protocolo=106066039&amp;id_procedimento_atual=105331752&amp;infra_sistema=100000100&amp;infra_unidade_atual=120007803&amp;infra_hash=56a93a9996251e42e182a2ab526d1c4947db6eb833ddda68e59fee747f71bd32d3b03e055a1d667282dd7497da0e795867ba80f45523d2732a12a70ff7a0a1809d1c1112e5e6ab2ced9777e156bffaa7c7a1fe3e80855fea84232b8348737394" TargetMode="External"/><Relationship Id="rId41" Type="http://schemas.openxmlformats.org/officeDocument/2006/relationships/hyperlink" Target="http://www.portaldoempreendedor.gov.br/" TargetMode="External"/><Relationship Id="rId42" Type="http://schemas.openxmlformats.org/officeDocument/2006/relationships/hyperlink" Target="https://bvsms.saude.gov.br/bvs/publicacoes/anvisa/cartilha_licitacao.pdf" TargetMode="External"/><Relationship Id="rId43" Type="http://schemas.openxmlformats.org/officeDocument/2006/relationships/hyperlink" Target="https://sei.rj.gov.br/sei/controlador.php?acao=protocolo_visualizar&amp;id_protocolo=106066031&amp;id_procedimento_atual=105331752&amp;infra_sistema=100000100&amp;infra_unidade_atual=120007803&amp;infra_hash=b933bb7c2871ce8e0b3d3d7efb00050228ff835f7699c8e2c454d7cb4ccd7112d3b03e055a1d667282dd7497da0e795867ba80f45523d2732a12a70ff7a0a1809d1c1112e5e6ab2ced9777e156bffaa7c7a1fe3e80855fea84232b8348737394" TargetMode="External"/><Relationship Id="rId44" Type="http://schemas.openxmlformats.org/officeDocument/2006/relationships/hyperlink" Target="https://sei.rj.gov.br/sei/controlador.php?acao=protocolo_visualizar&amp;id_protocolo=106065696&amp;id_procedimento_atual=105331752&amp;infra_sistema=100000100&amp;infra_unidade_atual=120007803&amp;infra_hash=f0758a05433085bd9ce84b522571f4101e5c5538f2f3ad51ea693d6bc34a76cad3b03e055a1d667282dd7497da0e795867ba80f45523d2732a12a70ff7a0a1809d1c1112e5e6ab2ced9777e156bffaa7c7a1fe3e80855fea84232b8348737394" TargetMode="External"/><Relationship Id="rId45" Type="http://schemas.openxmlformats.org/officeDocument/2006/relationships/hyperlink" Target="http://www.planalto.gov.br/ccivil_03/_ato2019-2022/2021/lei/L14133.htm#art137" TargetMode="External"/><Relationship Id="rId46"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art116" TargetMode="External"/><Relationship Id="rId48" Type="http://schemas.openxmlformats.org/officeDocument/2006/relationships/hyperlink" Target="http://www.planalto.gov.br/ccivil_03/_ato2019-2022/2021/lei/L14133.htm#art124" TargetMode="External"/><Relationship Id="rId49" Type="http://schemas.openxmlformats.org/officeDocument/2006/relationships/hyperlink" Target="http://www.planalto.gov.br/ccivil_03/_ato2019-2022/2021/lei/L14133.htm#art131" TargetMode="External"/><Relationship Id="rId50" Type="http://schemas.openxmlformats.org/officeDocument/2006/relationships/hyperlink" Target="http://www.planalto.gov.br/ccivil_03/_ato2019-2022/2021/lei/L14133.htm#art136" TargetMode="External"/><Relationship Id="rId51" Type="http://schemas.openxmlformats.org/officeDocument/2006/relationships/hyperlink" Target="http://www.planalto.gov.br/ccivil_03/_ato2019-2022/2021/lei/L14133.htm#art94" TargetMode="External"/><Relationship Id="rId52" Type="http://schemas.openxmlformats.org/officeDocument/2006/relationships/hyperlink" Target="https://www.planalto.gov.br/ccivil_03/_ato2011-2014/2011/lei/l12527.htm#art8%C2%A72" TargetMode="External"/><Relationship Id="rId5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SEI-260007/003671/2025</dc:title>
  <dcterms:created xsi:type="dcterms:W3CDTF">2025-05-23T12:36:48Z</dcterms:created>
  <dcterms:modified xsi:type="dcterms:W3CDTF">2025-05-23T12:36:48Z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2025-05-23T00:00:00Z</vt:filetime>
  </property>
  <property fmtid="{D5CDD505-2E9C-101B-9397-08002B2CF9AE}" pid="3" name="Creator">
    <vt:lpwstr>Mozilla/5.0 (Windows NT 10.0; Win64; x64) AppleWebKit/537.36 (KHTML, like Gecko) Chrome/136.0.0.0 Safari/537.36</vt:lpwstr>
  </property>
  <property fmtid="{D5CDD505-2E9C-101B-9397-08002B2CF9AE}" pid="4" name="LastSaved">
    <vt:filetime>2025-05-23T00:00:00Z</vt:filetime>
  </property>
  <property fmtid="{D5CDD505-2E9C-101B-9397-08002B2CF9AE}" pid="5" name="Producer">
    <vt:lpwstr>Skia/PDF m136</vt:lpwstr>
  </property>
</Properties>
</file>