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CEBD7" w14:textId="77777777" w:rsidR="003C3DFC" w:rsidRDefault="003C3DFC"/>
    <w:p w14:paraId="7D652592" w14:textId="77777777" w:rsidR="0051656A" w:rsidRDefault="0051656A"/>
    <w:p w14:paraId="5D5F033D" w14:textId="35A2FD61" w:rsidR="0051656A" w:rsidRDefault="0051656A"/>
    <w:sectPr w:rsidR="005165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56A"/>
    <w:rsid w:val="003C3DFC"/>
    <w:rsid w:val="0051656A"/>
    <w:rsid w:val="00781B55"/>
    <w:rsid w:val="00B6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77C8C"/>
  <w15:chartTrackingRefBased/>
  <w15:docId w15:val="{C5496FE5-A183-4D83-9A87-17DDD04A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Suellen Marcelle Pereira</dc:creator>
  <cp:keywords/>
  <dc:description/>
  <cp:lastModifiedBy>Suellen Marcelle Pereira</cp:lastModifiedBy>
  <cp:revision>2</cp:revision>
  <dcterms:created xsi:type="dcterms:W3CDTF">2024-01-09T17:27:00Z</dcterms:created>
  <dcterms:modified xsi:type="dcterms:W3CDTF">2024-01-12T14:54:00Z</dcterms:modified>
</cp:coreProperties>
</file>