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260007/014989/2024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057/2025</w:t>
      </w:r>
    </w:p>
    <w:p>
      <w:pPr>
        <w:pStyle w:val="BodyText"/>
        <w:spacing w:before="228"/>
        <w:rPr>
          <w:b/>
          <w:sz w:val="26"/>
        </w:rPr>
      </w:pPr>
    </w:p>
    <w:p>
      <w:pPr>
        <w:spacing w:line="570" w:lineRule="atLeast" w:before="0"/>
        <w:ind w:left="434" w:right="464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3"/>
        <w:spacing w:before="70"/>
        <w:ind w:left="434"/>
      </w:pPr>
      <w:r>
        <w:rPr/>
        <w:t>AQUISIÇÃO</w:t>
      </w:r>
      <w:r>
        <w:rPr>
          <w:spacing w:val="50"/>
        </w:rPr>
        <w:t> </w:t>
      </w:r>
      <w:r>
        <w:rPr/>
        <w:t>DE</w:t>
      </w:r>
      <w:r>
        <w:rPr>
          <w:spacing w:val="52"/>
        </w:rPr>
        <w:t> </w:t>
      </w:r>
      <w:r>
        <w:rPr/>
        <w:t>MATERIAL</w:t>
      </w:r>
      <w:r>
        <w:rPr>
          <w:spacing w:val="41"/>
        </w:rPr>
        <w:t> </w:t>
      </w:r>
      <w:r>
        <w:rPr/>
        <w:t>DE</w:t>
      </w:r>
      <w:r>
        <w:rPr>
          <w:spacing w:val="52"/>
        </w:rPr>
        <w:t> </w:t>
      </w:r>
      <w:r>
        <w:rPr/>
        <w:t>OPMES</w:t>
      </w:r>
      <w:r>
        <w:rPr>
          <w:spacing w:val="52"/>
        </w:rPr>
        <w:t> </w:t>
      </w:r>
      <w:r>
        <w:rPr/>
        <w:t>(CÂNULAS</w:t>
      </w:r>
      <w:r>
        <w:rPr>
          <w:spacing w:val="52"/>
        </w:rPr>
        <w:t> </w:t>
      </w:r>
      <w:r>
        <w:rPr/>
        <w:t>PARA</w:t>
      </w:r>
      <w:r>
        <w:rPr>
          <w:spacing w:val="31"/>
        </w:rPr>
        <w:t> </w:t>
      </w:r>
      <w:r>
        <w:rPr/>
        <w:t>ARTROSCOPIA,</w:t>
      </w:r>
      <w:r>
        <w:rPr>
          <w:spacing w:val="52"/>
        </w:rPr>
        <w:t> </w:t>
      </w:r>
      <w:r>
        <w:rPr/>
        <w:t>ETC)</w:t>
      </w:r>
      <w:r>
        <w:rPr>
          <w:spacing w:val="52"/>
        </w:rPr>
        <w:t> </w:t>
      </w:r>
      <w:r>
        <w:rPr/>
        <w:t>EM</w:t>
      </w:r>
      <w:r>
        <w:rPr>
          <w:spacing w:val="52"/>
        </w:rPr>
        <w:t> </w:t>
      </w:r>
      <w:r>
        <w:rPr/>
        <w:t>REGIME</w:t>
      </w:r>
      <w:r>
        <w:rPr>
          <w:spacing w:val="52"/>
        </w:rPr>
        <w:t> </w:t>
      </w:r>
      <w:r>
        <w:rPr/>
        <w:t>DE</w:t>
      </w:r>
      <w:r>
        <w:rPr>
          <w:spacing w:val="52"/>
        </w:rPr>
        <w:t> </w:t>
      </w:r>
      <w:r>
        <w:rPr/>
        <w:t>CONSIGNAÇÃO</w:t>
      </w:r>
      <w:r>
        <w:rPr>
          <w:spacing w:val="52"/>
        </w:rPr>
        <w:t> </w:t>
      </w:r>
      <w:r>
        <w:rPr/>
        <w:t>PARA</w:t>
      </w:r>
      <w:r>
        <w:rPr>
          <w:spacing w:val="42"/>
        </w:rPr>
        <w:t> </w:t>
      </w:r>
      <w:r>
        <w:rPr/>
        <w:t>UDA</w:t>
      </w:r>
      <w:r>
        <w:rPr>
          <w:spacing w:val="41"/>
        </w:rPr>
        <w:t> </w:t>
      </w:r>
      <w:r>
        <w:rPr/>
        <w:t>DE</w:t>
      </w:r>
      <w:r>
        <w:rPr>
          <w:spacing w:val="52"/>
        </w:rPr>
        <w:t> </w:t>
      </w:r>
      <w:r>
        <w:rPr/>
        <w:t>ORTOPEDIA</w:t>
      </w:r>
      <w:r>
        <w:rPr>
          <w:spacing w:val="42"/>
        </w:rPr>
        <w:t> </w:t>
      </w:r>
      <w:r>
        <w:rPr>
          <w:spacing w:val="-10"/>
        </w:rPr>
        <w:t>E</w:t>
      </w:r>
    </w:p>
    <w:p>
      <w:pPr>
        <w:spacing w:before="40"/>
        <w:ind w:left="434" w:right="0" w:firstLine="0"/>
        <w:jc w:val="left"/>
        <w:rPr>
          <w:sz w:val="20"/>
        </w:rPr>
      </w:pPr>
      <w:r>
        <w:rPr>
          <w:b/>
          <w:sz w:val="20"/>
        </w:rPr>
        <w:t>TRAUMATOLOGIA</w:t>
      </w:r>
      <w:r>
        <w:rPr>
          <w:b/>
          <w:spacing w:val="-13"/>
          <w:sz w:val="20"/>
        </w:rPr>
        <w:t> </w:t>
      </w:r>
      <w:r>
        <w:rPr>
          <w:b/>
          <w:sz w:val="20"/>
        </w:rPr>
        <w:t>DO</w:t>
      </w:r>
      <w:r>
        <w:rPr>
          <w:b/>
          <w:spacing w:val="-8"/>
          <w:sz w:val="20"/>
        </w:rPr>
        <w:t> </w:t>
      </w:r>
      <w:r>
        <w:rPr>
          <w:b/>
          <w:sz w:val="20"/>
        </w:rPr>
        <w:t>HUPE,</w:t>
      </w:r>
      <w:r>
        <w:rPr>
          <w:b/>
          <w:spacing w:val="-4"/>
          <w:sz w:val="20"/>
        </w:rPr>
        <w:t> </w:t>
      </w:r>
      <w:r>
        <w:rPr>
          <w:b/>
          <w:sz w:val="20"/>
        </w:rPr>
        <w:t>COM</w:t>
      </w:r>
      <w:r>
        <w:rPr>
          <w:b/>
          <w:spacing w:val="-4"/>
          <w:sz w:val="20"/>
        </w:rPr>
        <w:t> </w:t>
      </w:r>
      <w:r>
        <w:rPr>
          <w:b/>
          <w:sz w:val="20"/>
        </w:rPr>
        <w:t>CESSÃO</w:t>
      </w:r>
      <w:r>
        <w:rPr>
          <w:b/>
          <w:spacing w:val="-4"/>
          <w:sz w:val="20"/>
        </w:rPr>
        <w:t> </w:t>
      </w:r>
      <w:r>
        <w:rPr>
          <w:b/>
          <w:sz w:val="20"/>
        </w:rPr>
        <w:t>DE</w:t>
      </w:r>
      <w:r>
        <w:rPr>
          <w:b/>
          <w:spacing w:val="-4"/>
          <w:sz w:val="20"/>
        </w:rPr>
        <w:t> </w:t>
      </w:r>
      <w:r>
        <w:rPr>
          <w:b/>
          <w:sz w:val="20"/>
        </w:rPr>
        <w:t>INSTRUMENTAL</w:t>
      </w:r>
      <w:r>
        <w:rPr>
          <w:b/>
          <w:spacing w:val="-12"/>
          <w:sz w:val="20"/>
        </w:rPr>
        <w:t> </w:t>
      </w:r>
      <w:r>
        <w:rPr>
          <w:b/>
          <w:sz w:val="20"/>
        </w:rPr>
        <w:t>EM</w:t>
      </w:r>
      <w:r>
        <w:rPr>
          <w:b/>
          <w:spacing w:val="-4"/>
          <w:sz w:val="20"/>
        </w:rPr>
        <w:t> </w:t>
      </w:r>
      <w:r>
        <w:rPr>
          <w:b/>
          <w:sz w:val="20"/>
        </w:rPr>
        <w:t>REGIME</w:t>
      </w:r>
      <w:r>
        <w:rPr>
          <w:b/>
          <w:spacing w:val="-4"/>
          <w:sz w:val="20"/>
        </w:rPr>
        <w:t> </w:t>
      </w:r>
      <w:r>
        <w:rPr>
          <w:b/>
          <w:sz w:val="20"/>
        </w:rPr>
        <w:t>DE</w:t>
      </w:r>
      <w:r>
        <w:rPr>
          <w:b/>
          <w:spacing w:val="-4"/>
          <w:sz w:val="20"/>
        </w:rPr>
        <w:t> </w:t>
      </w:r>
      <w:r>
        <w:rPr>
          <w:b/>
          <w:sz w:val="20"/>
        </w:rPr>
        <w:t>COMODATO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4"/>
          <w:sz w:val="20"/>
        </w:rPr>
        <w:t> </w:t>
      </w:r>
      <w:r>
        <w:rPr>
          <w:spacing w:val="-2"/>
          <w:sz w:val="20"/>
        </w:rPr>
        <w:t>anexos.</w:t>
      </w:r>
    </w:p>
    <w:p>
      <w:pPr>
        <w:pStyle w:val="BodyText"/>
        <w:spacing w:before="0"/>
      </w:pPr>
    </w:p>
    <w:p>
      <w:pPr>
        <w:pStyle w:val="BodyText"/>
        <w:spacing w:before="165"/>
      </w:pPr>
    </w:p>
    <w:p>
      <w:pPr>
        <w:pStyle w:val="Heading3"/>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10"/>
          <w:sz w:val="20"/>
        </w:rPr>
        <w:t> </w:t>
      </w:r>
      <w:r>
        <w:rPr>
          <w:b/>
          <w:sz w:val="20"/>
        </w:rPr>
        <w:t>123.942,56</w:t>
      </w:r>
      <w:r>
        <w:rPr>
          <w:b/>
          <w:spacing w:val="-12"/>
          <w:sz w:val="20"/>
        </w:rPr>
        <w:t> </w:t>
      </w:r>
      <w:r>
        <w:rPr>
          <w:b/>
          <w:sz w:val="20"/>
        </w:rPr>
        <w:t>(</w:t>
      </w:r>
      <w:r>
        <w:rPr>
          <w:b/>
          <w:color w:val="333333"/>
          <w:sz w:val="20"/>
        </w:rPr>
        <w:t>cento</w:t>
      </w:r>
      <w:r>
        <w:rPr>
          <w:b/>
          <w:color w:val="333333"/>
          <w:spacing w:val="-4"/>
          <w:sz w:val="20"/>
        </w:rPr>
        <w:t> </w:t>
      </w:r>
      <w:r>
        <w:rPr>
          <w:b/>
          <w:color w:val="333333"/>
          <w:sz w:val="20"/>
        </w:rPr>
        <w:t>e</w:t>
      </w:r>
      <w:r>
        <w:rPr>
          <w:b/>
          <w:color w:val="333333"/>
          <w:spacing w:val="-4"/>
          <w:sz w:val="20"/>
        </w:rPr>
        <w:t> </w:t>
      </w:r>
      <w:r>
        <w:rPr>
          <w:b/>
          <w:color w:val="333333"/>
          <w:sz w:val="20"/>
        </w:rPr>
        <w:t>vinte</w:t>
      </w:r>
      <w:r>
        <w:rPr>
          <w:b/>
          <w:color w:val="333333"/>
          <w:spacing w:val="-4"/>
          <w:sz w:val="20"/>
        </w:rPr>
        <w:t> </w:t>
      </w:r>
      <w:r>
        <w:rPr>
          <w:b/>
          <w:color w:val="333333"/>
          <w:sz w:val="20"/>
        </w:rPr>
        <w:t>e</w:t>
      </w:r>
      <w:r>
        <w:rPr>
          <w:b/>
          <w:color w:val="333333"/>
          <w:spacing w:val="-4"/>
          <w:sz w:val="20"/>
        </w:rPr>
        <w:t> </w:t>
      </w:r>
      <w:r>
        <w:rPr>
          <w:b/>
          <w:color w:val="333333"/>
          <w:sz w:val="20"/>
        </w:rPr>
        <w:t>três</w:t>
      </w:r>
      <w:r>
        <w:rPr>
          <w:b/>
          <w:color w:val="333333"/>
          <w:spacing w:val="-4"/>
          <w:sz w:val="20"/>
        </w:rPr>
        <w:t> </w:t>
      </w:r>
      <w:r>
        <w:rPr>
          <w:b/>
          <w:color w:val="333333"/>
          <w:sz w:val="20"/>
        </w:rPr>
        <w:t>mil</w:t>
      </w:r>
      <w:r>
        <w:rPr>
          <w:b/>
          <w:color w:val="333333"/>
          <w:spacing w:val="-3"/>
          <w:sz w:val="20"/>
        </w:rPr>
        <w:t> </w:t>
      </w:r>
      <w:r>
        <w:rPr>
          <w:b/>
          <w:color w:val="333333"/>
          <w:sz w:val="20"/>
        </w:rPr>
        <w:t>e</w:t>
      </w:r>
      <w:r>
        <w:rPr>
          <w:b/>
          <w:color w:val="333333"/>
          <w:spacing w:val="-4"/>
          <w:sz w:val="20"/>
        </w:rPr>
        <w:t> </w:t>
      </w:r>
      <w:r>
        <w:rPr>
          <w:b/>
          <w:color w:val="333333"/>
          <w:sz w:val="20"/>
        </w:rPr>
        <w:t>novecentos</w:t>
      </w:r>
      <w:r>
        <w:rPr>
          <w:b/>
          <w:color w:val="333333"/>
          <w:spacing w:val="-4"/>
          <w:sz w:val="20"/>
        </w:rPr>
        <w:t> </w:t>
      </w:r>
      <w:r>
        <w:rPr>
          <w:b/>
          <w:color w:val="333333"/>
          <w:sz w:val="20"/>
        </w:rPr>
        <w:t>e</w:t>
      </w:r>
      <w:r>
        <w:rPr>
          <w:b/>
          <w:color w:val="333333"/>
          <w:spacing w:val="-4"/>
          <w:sz w:val="20"/>
        </w:rPr>
        <w:t> </w:t>
      </w:r>
      <w:r>
        <w:rPr>
          <w:b/>
          <w:color w:val="333333"/>
          <w:sz w:val="20"/>
        </w:rPr>
        <w:t>quarenta</w:t>
      </w:r>
      <w:r>
        <w:rPr>
          <w:b/>
          <w:color w:val="333333"/>
          <w:spacing w:val="-4"/>
          <w:sz w:val="20"/>
        </w:rPr>
        <w:t> </w:t>
      </w:r>
      <w:r>
        <w:rPr>
          <w:b/>
          <w:color w:val="333333"/>
          <w:sz w:val="20"/>
        </w:rPr>
        <w:t>e</w:t>
      </w:r>
      <w:r>
        <w:rPr>
          <w:b/>
          <w:color w:val="333333"/>
          <w:spacing w:val="-4"/>
          <w:sz w:val="20"/>
        </w:rPr>
        <w:t> </w:t>
      </w:r>
      <w:r>
        <w:rPr>
          <w:b/>
          <w:color w:val="333333"/>
          <w:sz w:val="20"/>
        </w:rPr>
        <w:t>dois</w:t>
      </w:r>
      <w:r>
        <w:rPr>
          <w:b/>
          <w:color w:val="333333"/>
          <w:spacing w:val="-3"/>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cinquenta</w:t>
      </w:r>
      <w:r>
        <w:rPr>
          <w:b/>
          <w:color w:val="333333"/>
          <w:spacing w:val="-4"/>
          <w:sz w:val="20"/>
        </w:rPr>
        <w:t> </w:t>
      </w:r>
      <w:r>
        <w:rPr>
          <w:b/>
          <w:color w:val="333333"/>
          <w:sz w:val="20"/>
        </w:rPr>
        <w:t>e</w:t>
      </w:r>
      <w:r>
        <w:rPr>
          <w:b/>
          <w:color w:val="333333"/>
          <w:spacing w:val="-4"/>
          <w:sz w:val="20"/>
        </w:rPr>
        <w:t> </w:t>
      </w:r>
      <w:r>
        <w:rPr>
          <w:b/>
          <w:color w:val="333333"/>
          <w:sz w:val="20"/>
        </w:rPr>
        <w:t>seis</w:t>
      </w:r>
      <w:r>
        <w:rPr>
          <w:b/>
          <w:color w:val="333333"/>
          <w:spacing w:val="-3"/>
          <w:sz w:val="20"/>
        </w:rPr>
        <w:t> </w:t>
      </w:r>
      <w:r>
        <w:rPr>
          <w:b/>
          <w:color w:val="333333"/>
          <w:spacing w:val="-2"/>
          <w:sz w:val="20"/>
        </w:rPr>
        <w:t>centavos</w:t>
      </w:r>
      <w:r>
        <w:rPr>
          <w:b/>
          <w:spacing w:val="-2"/>
          <w:sz w:val="20"/>
        </w:rPr>
        <w:t>).</w:t>
      </w:r>
    </w:p>
    <w:p>
      <w:pPr>
        <w:pStyle w:val="BodyText"/>
        <w:spacing w:before="0"/>
        <w:rPr>
          <w:b/>
        </w:rPr>
      </w:pPr>
    </w:p>
    <w:p>
      <w:pPr>
        <w:pStyle w:val="BodyText"/>
        <w:spacing w:before="10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05/02/2025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3"/>
        <w:spacing w:line="408" w:lineRule="auto"/>
        <w:ind w:left="434" w:right="11075"/>
      </w:pPr>
      <w:r>
        <w:rPr/>
        <w:t>CRITÉRIO</w:t>
      </w:r>
      <w:r>
        <w:rPr>
          <w:spacing w:val="-13"/>
        </w:rPr>
        <w:t> </w:t>
      </w:r>
      <w:r>
        <w:rPr/>
        <w:t>DE</w:t>
      </w:r>
      <w:r>
        <w:rPr>
          <w:spacing w:val="-12"/>
        </w:rPr>
        <w:t> </w:t>
      </w:r>
      <w:r>
        <w:rPr/>
        <w:t>JULGAMENTO: MENOR PREÇO POR LOTE.</w:t>
      </w:r>
    </w:p>
    <w:p>
      <w:pPr>
        <w:pStyle w:val="BodyText"/>
        <w:spacing w:before="52"/>
        <w:rPr>
          <w:b/>
        </w:rPr>
      </w:pPr>
    </w:p>
    <w:p>
      <w:pPr>
        <w:pStyle w:val="BodyText"/>
        <w:spacing w:after="0"/>
        <w:rPr>
          <w:b/>
        </w:rPr>
        <w:sectPr>
          <w:type w:val="continuous"/>
          <w:pgSz w:w="15840" w:h="24480"/>
          <w:pgMar w:top="740" w:bottom="280" w:left="360" w:right="360"/>
        </w:sectPr>
      </w:pPr>
    </w:p>
    <w:p>
      <w:pPr>
        <w:spacing w:before="92"/>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4"/>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112"/>
        <w:rPr>
          <w:sz w:val="26"/>
        </w:rPr>
      </w:pPr>
    </w:p>
    <w:p>
      <w:pPr>
        <w:spacing w:line="446" w:lineRule="auto" w:before="1"/>
        <w:ind w:left="434" w:right="5388"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057/2025</w:t>
      </w:r>
    </w:p>
    <w:p>
      <w:pPr>
        <w:spacing w:after="0" w:line="446" w:lineRule="auto"/>
        <w:jc w:val="left"/>
        <w:rPr>
          <w:b/>
          <w:sz w:val="26"/>
        </w:rPr>
        <w:sectPr>
          <w:type w:val="continuous"/>
          <w:pgSz w:w="15840" w:h="24480"/>
          <w:pgMar w:top="740" w:bottom="280" w:left="360" w:right="360"/>
          <w:cols w:num="2" w:equalWidth="0">
            <w:col w:w="2427" w:space="2543"/>
            <w:col w:w="10150"/>
          </w:cols>
        </w:sectPr>
      </w:pPr>
    </w:p>
    <w:p>
      <w:pPr>
        <w:pStyle w:val="BodyText"/>
        <w:spacing w:before="78"/>
        <w:rPr>
          <w:b/>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3"/>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975" w:val="left" w:leader="none"/>
        </w:tabs>
        <w:spacing w:line="280" w:lineRule="auto" w:before="0" w:after="0"/>
        <w:ind w:left="614" w:right="627" w:firstLine="0"/>
        <w:jc w:val="left"/>
        <w:rPr>
          <w:sz w:val="20"/>
        </w:rPr>
      </w:pPr>
      <w:r>
        <w:rPr>
          <w:sz w:val="20"/>
        </w:rPr>
        <w:t>O objeto da presente licitação é a </w:t>
      </w:r>
      <w:r>
        <w:rPr>
          <w:b/>
          <w:sz w:val="20"/>
        </w:rPr>
        <w:t>AQUISIÇÃO DE MATERIAL</w:t>
      </w:r>
      <w:r>
        <w:rPr>
          <w:b/>
          <w:spacing w:val="-5"/>
          <w:sz w:val="20"/>
        </w:rPr>
        <w:t> </w:t>
      </w:r>
      <w:r>
        <w:rPr>
          <w:b/>
          <w:sz w:val="20"/>
        </w:rPr>
        <w:t>DE OPMES (CÂNULAS PARA</w:t>
      </w:r>
      <w:r>
        <w:rPr>
          <w:b/>
          <w:spacing w:val="-13"/>
          <w:sz w:val="20"/>
        </w:rPr>
        <w:t> </w:t>
      </w:r>
      <w:r>
        <w:rPr>
          <w:b/>
          <w:sz w:val="20"/>
        </w:rPr>
        <w:t>ARTROSCOPIA, ETC) EM REGIME DE </w:t>
      </w:r>
      <w:r>
        <w:rPr>
          <w:b/>
          <w:sz w:val="20"/>
        </w:rPr>
        <w:t>CONSIGNAÇÃO PARA</w:t>
      </w:r>
      <w:r>
        <w:rPr>
          <w:b/>
          <w:spacing w:val="-2"/>
          <w:sz w:val="20"/>
        </w:rPr>
        <w:t> </w:t>
      </w:r>
      <w:r>
        <w:rPr>
          <w:b/>
          <w:sz w:val="20"/>
        </w:rPr>
        <w:t>UDA</w:t>
      </w:r>
      <w:r>
        <w:rPr>
          <w:b/>
          <w:spacing w:val="-2"/>
          <w:sz w:val="20"/>
        </w:rPr>
        <w:t> </w:t>
      </w:r>
      <w:r>
        <w:rPr>
          <w:b/>
          <w:sz w:val="20"/>
        </w:rPr>
        <w:t>DE ORTOPEDIA</w:t>
      </w:r>
      <w:r>
        <w:rPr>
          <w:b/>
          <w:spacing w:val="-2"/>
          <w:sz w:val="20"/>
        </w:rPr>
        <w:t> </w:t>
      </w:r>
      <w:r>
        <w:rPr>
          <w:b/>
          <w:sz w:val="20"/>
        </w:rPr>
        <w:t>E TRAUMATOLOGIA</w:t>
      </w:r>
      <w:r>
        <w:rPr>
          <w:b/>
          <w:spacing w:val="-2"/>
          <w:sz w:val="20"/>
        </w:rPr>
        <w:t> </w:t>
      </w:r>
      <w:r>
        <w:rPr>
          <w:b/>
          <w:sz w:val="20"/>
        </w:rPr>
        <w:t>DO HUPE, COM CESSÃO DE INSTRUMENTAL</w:t>
      </w:r>
      <w:r>
        <w:rPr>
          <w:b/>
          <w:spacing w:val="-2"/>
          <w:sz w:val="20"/>
        </w:rPr>
        <w:t> </w:t>
      </w:r>
      <w:r>
        <w:rPr>
          <w:b/>
          <w:sz w:val="20"/>
        </w:rPr>
        <w:t>EM REGIME DE COMODATO. </w:t>
      </w:r>
      <w:r>
        <w:rPr>
          <w:sz w:val="20"/>
        </w:rPr>
        <w:t>conforme condições,</w:t>
      </w:r>
    </w:p>
    <w:p>
      <w:pPr>
        <w:pStyle w:val="BodyText"/>
        <w:spacing w:before="2"/>
        <w:ind w:left="614"/>
        <w:jc w:val="both"/>
      </w:pP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17"/>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um</w:t>
      </w:r>
      <w:r>
        <w:rPr>
          <w:spacing w:val="-1"/>
          <w:sz w:val="20"/>
        </w:rPr>
        <w:t> </w:t>
      </w:r>
      <w:r>
        <w:rPr>
          <w:sz w:val="20"/>
        </w:rPr>
        <w:t>ou</w:t>
      </w:r>
      <w:r>
        <w:rPr>
          <w:spacing w:val="-1"/>
          <w:sz w:val="20"/>
        </w:rPr>
        <w:t> </w:t>
      </w:r>
      <w:r>
        <w:rPr>
          <w:sz w:val="20"/>
        </w:rPr>
        <w:t>mais</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w:t>
      </w: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975"/>
        <w:gridCol w:w="1125"/>
        <w:gridCol w:w="975"/>
        <w:gridCol w:w="1275"/>
        <w:gridCol w:w="2790"/>
      </w:tblGrid>
      <w:tr>
        <w:trPr>
          <w:trHeight w:val="1079" w:hRule="atLeast"/>
        </w:trPr>
        <w:tc>
          <w:tcPr>
            <w:tcW w:w="825" w:type="dxa"/>
          </w:tcPr>
          <w:p>
            <w:pPr>
              <w:pStyle w:val="TableParagraph"/>
              <w:spacing w:before="60"/>
              <w:ind w:left="7"/>
              <w:rPr>
                <w:b/>
                <w:sz w:val="16"/>
              </w:rPr>
            </w:pPr>
            <w:r>
              <w:rPr>
                <w:b/>
                <w:spacing w:val="-4"/>
                <w:sz w:val="16"/>
              </w:rPr>
              <w:t>LOTE</w:t>
            </w:r>
          </w:p>
        </w:tc>
        <w:tc>
          <w:tcPr>
            <w:tcW w:w="825" w:type="dxa"/>
          </w:tcPr>
          <w:p>
            <w:pPr>
              <w:pStyle w:val="TableParagraph"/>
              <w:spacing w:before="60"/>
              <w:ind w:left="7"/>
              <w:rPr>
                <w:b/>
                <w:sz w:val="16"/>
              </w:rPr>
            </w:pPr>
            <w:r>
              <w:rPr>
                <w:b/>
                <w:spacing w:val="-4"/>
                <w:sz w:val="16"/>
              </w:rPr>
              <w:t>ITEM</w:t>
            </w:r>
          </w:p>
        </w:tc>
        <w:tc>
          <w:tcPr>
            <w:tcW w:w="3690" w:type="dxa"/>
          </w:tcPr>
          <w:p>
            <w:pPr>
              <w:pStyle w:val="TableParagraph"/>
              <w:spacing w:line="352" w:lineRule="auto" w:before="60"/>
              <w:ind w:left="82" w:right="1329"/>
              <w:rPr>
                <w:b/>
                <w:sz w:val="16"/>
              </w:rPr>
            </w:pPr>
            <w:r>
              <w:rPr>
                <w:b/>
                <w:spacing w:val="-2"/>
                <w:sz w:val="16"/>
              </w:rPr>
              <w:t>DESCRIÇÃO/</w:t>
            </w:r>
            <w:r>
              <w:rPr>
                <w:b/>
                <w:spacing w:val="40"/>
                <w:sz w:val="16"/>
              </w:rPr>
              <w:t> </w:t>
            </w:r>
            <w:r>
              <w:rPr>
                <w:b/>
                <w:spacing w:val="-2"/>
                <w:sz w:val="16"/>
              </w:rPr>
              <w:t>ESPECIFICAÇÃO</w:t>
            </w:r>
          </w:p>
        </w:tc>
        <w:tc>
          <w:tcPr>
            <w:tcW w:w="975" w:type="dxa"/>
          </w:tcPr>
          <w:p>
            <w:pPr>
              <w:pStyle w:val="TableParagraph"/>
              <w:tabs>
                <w:tab w:pos="78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125" w:type="dxa"/>
          </w:tcPr>
          <w:p>
            <w:pPr>
              <w:pStyle w:val="TableParagraph"/>
              <w:spacing w:line="352" w:lineRule="auto" w:before="60"/>
              <w:ind w:left="7" w:right="-14"/>
              <w:rPr>
                <w:b/>
                <w:sz w:val="16"/>
              </w:rPr>
            </w:pPr>
            <w:r>
              <w:rPr>
                <w:b/>
                <w:sz w:val="16"/>
              </w:rPr>
              <w:t>UNIDADE</w:t>
            </w:r>
            <w:r>
              <w:rPr>
                <w:b/>
                <w:spacing w:val="68"/>
                <w:sz w:val="16"/>
              </w:rPr>
              <w:t> </w:t>
            </w:r>
            <w:r>
              <w:rPr>
                <w:b/>
                <w:sz w:val="16"/>
              </w:rPr>
              <w:t>DE</w:t>
            </w:r>
            <w:r>
              <w:rPr>
                <w:b/>
                <w:spacing w:val="40"/>
                <w:sz w:val="16"/>
              </w:rPr>
              <w:t> </w:t>
            </w:r>
            <w:r>
              <w:rPr>
                <w:b/>
                <w:spacing w:val="-2"/>
                <w:sz w:val="16"/>
              </w:rPr>
              <w:t>MEDIDA</w:t>
            </w:r>
          </w:p>
        </w:tc>
        <w:tc>
          <w:tcPr>
            <w:tcW w:w="975" w:type="dxa"/>
          </w:tcPr>
          <w:p>
            <w:pPr>
              <w:pStyle w:val="TableParagraph"/>
              <w:spacing w:before="60"/>
              <w:ind w:right="344"/>
              <w:jc w:val="right"/>
              <w:rPr>
                <w:b/>
                <w:sz w:val="16"/>
              </w:rPr>
            </w:pPr>
            <w:r>
              <w:rPr>
                <w:b/>
                <w:spacing w:val="-2"/>
                <w:sz w:val="16"/>
              </w:rPr>
              <w:t>QUANT.</w:t>
            </w:r>
          </w:p>
        </w:tc>
        <w:tc>
          <w:tcPr>
            <w:tcW w:w="1275" w:type="dxa"/>
          </w:tcPr>
          <w:p>
            <w:pPr>
              <w:pStyle w:val="TableParagraph"/>
              <w:tabs>
                <w:tab w:pos="1027" w:val="left" w:leader="none"/>
              </w:tabs>
              <w:spacing w:line="352" w:lineRule="auto" w:before="60"/>
              <w:ind w:left="7" w:right="-15"/>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z w:val="16"/>
              </w:rPr>
              <w:tab/>
            </w:r>
            <w:r>
              <w:rPr>
                <w:b/>
                <w:spacing w:val="-6"/>
                <w:sz w:val="16"/>
              </w:rPr>
              <w:t>DO</w:t>
            </w:r>
          </w:p>
          <w:p>
            <w:pPr>
              <w:pStyle w:val="TableParagraph"/>
              <w:spacing w:line="183" w:lineRule="exact"/>
              <w:ind w:left="7"/>
              <w:rPr>
                <w:b/>
                <w:sz w:val="16"/>
              </w:rPr>
            </w:pPr>
            <w:r>
              <w:rPr>
                <w:b/>
                <w:spacing w:val="-4"/>
                <w:sz w:val="16"/>
              </w:rPr>
              <w:t>ITEM</w:t>
            </w:r>
          </w:p>
        </w:tc>
        <w:tc>
          <w:tcPr>
            <w:tcW w:w="279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619" w:hRule="atLeast"/>
        </w:trPr>
        <w:tc>
          <w:tcPr>
            <w:tcW w:w="825" w:type="dxa"/>
            <w:vMerge w:val="restart"/>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6"/>
              <w:rPr>
                <w:sz w:val="16"/>
              </w:rPr>
            </w:pPr>
          </w:p>
          <w:p>
            <w:pPr>
              <w:pStyle w:val="TableParagraph"/>
              <w:spacing w:before="1"/>
              <w:ind w:left="14"/>
              <w:jc w:val="center"/>
              <w:rPr>
                <w:sz w:val="16"/>
              </w:rPr>
            </w:pPr>
            <w:r>
              <w:rPr>
                <w:spacing w:val="-10"/>
                <w:sz w:val="16"/>
              </w:rPr>
              <w:t>1</w:t>
            </w:r>
          </w:p>
        </w:tc>
        <w:tc>
          <w:tcPr>
            <w:tcW w:w="825" w:type="dxa"/>
          </w:tcPr>
          <w:p>
            <w:pPr>
              <w:pStyle w:val="TableParagraph"/>
              <w:rPr>
                <w:sz w:val="16"/>
              </w:rPr>
            </w:pPr>
          </w:p>
          <w:p>
            <w:pPr>
              <w:pStyle w:val="TableParagraph"/>
              <w:rPr>
                <w:sz w:val="16"/>
              </w:rPr>
            </w:pPr>
          </w:p>
          <w:p>
            <w:pPr>
              <w:pStyle w:val="TableParagraph"/>
              <w:spacing w:before="183"/>
              <w:rPr>
                <w:sz w:val="16"/>
              </w:rPr>
            </w:pPr>
          </w:p>
          <w:p>
            <w:pPr>
              <w:pStyle w:val="TableParagraph"/>
              <w:ind w:right="295"/>
              <w:jc w:val="right"/>
              <w:rPr>
                <w:sz w:val="16"/>
              </w:rPr>
            </w:pPr>
            <w:r>
              <w:rPr>
                <w:spacing w:val="-5"/>
                <w:sz w:val="16"/>
              </w:rPr>
              <w:t>1.1</w:t>
            </w:r>
          </w:p>
        </w:tc>
        <w:tc>
          <w:tcPr>
            <w:tcW w:w="3690" w:type="dxa"/>
          </w:tcPr>
          <w:p>
            <w:pPr>
              <w:pStyle w:val="TableParagraph"/>
              <w:spacing w:line="312" w:lineRule="auto" w:before="42"/>
              <w:ind w:left="112" w:right="95"/>
              <w:jc w:val="both"/>
              <w:rPr>
                <w:sz w:val="18"/>
              </w:rPr>
            </w:pPr>
            <w:r>
              <w:rPr>
                <w:sz w:val="18"/>
              </w:rPr>
              <w:t>CÂNULA ROSQUEADA </w:t>
            </w:r>
            <w:r>
              <w:rPr>
                <w:sz w:val="18"/>
              </w:rPr>
              <w:t>ARTROSCOPIA, TIPO:</w:t>
            </w:r>
            <w:r>
              <w:rPr>
                <w:spacing w:val="-12"/>
                <w:sz w:val="18"/>
              </w:rPr>
              <w:t> </w:t>
            </w:r>
            <w:r>
              <w:rPr>
                <w:sz w:val="18"/>
              </w:rPr>
              <w:t>DESCARTÁVEL,</w:t>
            </w:r>
            <w:r>
              <w:rPr>
                <w:spacing w:val="-11"/>
                <w:sz w:val="18"/>
              </w:rPr>
              <w:t> </w:t>
            </w:r>
            <w:r>
              <w:rPr>
                <w:sz w:val="18"/>
              </w:rPr>
              <w:t>COR</w:t>
            </w:r>
            <w:r>
              <w:rPr>
                <w:spacing w:val="-11"/>
                <w:sz w:val="18"/>
              </w:rPr>
              <w:t> </w:t>
            </w:r>
            <w:r>
              <w:rPr>
                <w:sz w:val="18"/>
              </w:rPr>
              <w:t>OBTURADOR: VERDE, DIÂMETRO: 8,5 MM, COMPRIMENTO:</w:t>
            </w:r>
            <w:r>
              <w:rPr>
                <w:spacing w:val="-5"/>
                <w:sz w:val="18"/>
              </w:rPr>
              <w:t> </w:t>
            </w:r>
            <w:r>
              <w:rPr>
                <w:sz w:val="18"/>
              </w:rPr>
              <w:t>72</w:t>
            </w:r>
            <w:r>
              <w:rPr>
                <w:spacing w:val="-5"/>
                <w:sz w:val="18"/>
              </w:rPr>
              <w:t> </w:t>
            </w:r>
            <w:r>
              <w:rPr>
                <w:sz w:val="18"/>
              </w:rPr>
              <w:t>MM,</w:t>
            </w:r>
            <w:r>
              <w:rPr>
                <w:spacing w:val="-5"/>
                <w:sz w:val="18"/>
              </w:rPr>
              <w:t> </w:t>
            </w:r>
            <w:r>
              <w:rPr>
                <w:sz w:val="18"/>
              </w:rPr>
              <w:t>ESTERELIDADE: ESTÉRIL,</w:t>
            </w:r>
            <w:r>
              <w:rPr>
                <w:spacing w:val="40"/>
                <w:sz w:val="18"/>
              </w:rPr>
              <w:t>  </w:t>
            </w:r>
            <w:r>
              <w:rPr>
                <w:sz w:val="18"/>
              </w:rPr>
              <w:t>VÁLVULA:</w:t>
            </w:r>
            <w:r>
              <w:rPr>
                <w:spacing w:val="41"/>
                <w:sz w:val="18"/>
              </w:rPr>
              <w:t>  </w:t>
            </w:r>
            <w:r>
              <w:rPr>
                <w:sz w:val="18"/>
              </w:rPr>
              <w:t>COM</w:t>
            </w:r>
            <w:r>
              <w:rPr>
                <w:spacing w:val="41"/>
                <w:sz w:val="18"/>
              </w:rPr>
              <w:t>  </w:t>
            </w:r>
            <w:r>
              <w:rPr>
                <w:spacing w:val="-4"/>
                <w:sz w:val="18"/>
              </w:rPr>
              <w:t>VÁLVULA</w:t>
            </w:r>
          </w:p>
          <w:p>
            <w:pPr>
              <w:pStyle w:val="TableParagraph"/>
              <w:spacing w:before="4"/>
              <w:ind w:left="112"/>
              <w:rPr>
                <w:sz w:val="18"/>
              </w:rPr>
            </w:pPr>
            <w:r>
              <w:rPr>
                <w:spacing w:val="-2"/>
                <w:sz w:val="18"/>
              </w:rPr>
              <w:t>SEGURANÇA</w:t>
            </w:r>
          </w:p>
        </w:tc>
        <w:tc>
          <w:tcPr>
            <w:tcW w:w="975" w:type="dxa"/>
          </w:tcPr>
          <w:p>
            <w:pPr>
              <w:pStyle w:val="TableParagraph"/>
              <w:rPr>
                <w:sz w:val="20"/>
              </w:rPr>
            </w:pPr>
          </w:p>
          <w:p>
            <w:pPr>
              <w:pStyle w:val="TableParagraph"/>
              <w:rPr>
                <w:sz w:val="20"/>
              </w:rPr>
            </w:pPr>
          </w:p>
          <w:p>
            <w:pPr>
              <w:pStyle w:val="TableParagraph"/>
              <w:spacing w:before="8"/>
              <w:rPr>
                <w:sz w:val="20"/>
              </w:rPr>
            </w:pPr>
          </w:p>
          <w:p>
            <w:pPr>
              <w:pStyle w:val="TableParagraph"/>
              <w:ind w:left="14"/>
              <w:jc w:val="center"/>
              <w:rPr>
                <w:sz w:val="20"/>
              </w:rPr>
            </w:pPr>
            <w:r>
              <w:rPr>
                <w:spacing w:val="-2"/>
                <w:sz w:val="20"/>
              </w:rPr>
              <w:t>74108</w:t>
            </w:r>
          </w:p>
        </w:tc>
        <w:tc>
          <w:tcPr>
            <w:tcW w:w="112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975" w:type="dxa"/>
          </w:tcPr>
          <w:p>
            <w:pPr>
              <w:pStyle w:val="TableParagraph"/>
              <w:rPr>
                <w:sz w:val="20"/>
              </w:rPr>
            </w:pPr>
          </w:p>
          <w:p>
            <w:pPr>
              <w:pStyle w:val="TableParagraph"/>
              <w:rPr>
                <w:sz w:val="20"/>
              </w:rPr>
            </w:pPr>
          </w:p>
          <w:p>
            <w:pPr>
              <w:pStyle w:val="TableParagraph"/>
              <w:spacing w:before="8"/>
              <w:rPr>
                <w:sz w:val="20"/>
              </w:rPr>
            </w:pPr>
          </w:p>
          <w:p>
            <w:pPr>
              <w:pStyle w:val="TableParagraph"/>
              <w:ind w:right="370"/>
              <w:jc w:val="right"/>
              <w:rPr>
                <w:sz w:val="20"/>
              </w:rPr>
            </w:pPr>
            <w:r>
              <w:rPr>
                <w:spacing w:val="-5"/>
                <w:sz w:val="20"/>
              </w:rPr>
              <w:t>15</w:t>
            </w:r>
          </w:p>
        </w:tc>
        <w:tc>
          <w:tcPr>
            <w:tcW w:w="127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299,2640</w:t>
            </w:r>
          </w:p>
        </w:tc>
        <w:tc>
          <w:tcPr>
            <w:tcW w:w="2790" w:type="dxa"/>
          </w:tcPr>
          <w:p>
            <w:pPr>
              <w:pStyle w:val="TableParagraph"/>
              <w:spacing w:line="312" w:lineRule="auto" w:before="42"/>
              <w:ind w:left="7" w:right="5"/>
              <w:jc w:val="both"/>
              <w:rPr>
                <w:sz w:val="18"/>
              </w:rPr>
            </w:pPr>
            <w:r>
              <w:rPr>
                <w:sz w:val="18"/>
              </w:rPr>
              <w:t>Hospital Universitário Pedro </w:t>
            </w:r>
            <w:r>
              <w:rPr>
                <w:sz w:val="18"/>
              </w:rPr>
              <w:t>Ernesto, situado</w:t>
            </w:r>
            <w:r>
              <w:rPr>
                <w:spacing w:val="-6"/>
                <w:sz w:val="18"/>
              </w:rPr>
              <w:t> </w:t>
            </w:r>
            <w:r>
              <w:rPr>
                <w:sz w:val="18"/>
              </w:rPr>
              <w:t>na</w:t>
            </w:r>
            <w:r>
              <w:rPr>
                <w:spacing w:val="-6"/>
                <w:sz w:val="18"/>
              </w:rPr>
              <w:t> </w:t>
            </w:r>
            <w:r>
              <w:rPr>
                <w:sz w:val="18"/>
              </w:rPr>
              <w:t>Boulevard</w:t>
            </w:r>
            <w:r>
              <w:rPr>
                <w:spacing w:val="-6"/>
                <w:sz w:val="18"/>
              </w:rPr>
              <w:t> </w:t>
            </w:r>
            <w:r>
              <w:rPr>
                <w:sz w:val="18"/>
              </w:rPr>
              <w:t>28</w:t>
            </w:r>
            <w:r>
              <w:rPr>
                <w:spacing w:val="-6"/>
                <w:sz w:val="18"/>
              </w:rPr>
              <w:t> </w:t>
            </w:r>
            <w:r>
              <w:rPr>
                <w:sz w:val="18"/>
              </w:rPr>
              <w:t>de</w:t>
            </w:r>
            <w:r>
              <w:rPr>
                <w:spacing w:val="-6"/>
                <w:sz w:val="18"/>
              </w:rPr>
              <w:t> </w:t>
            </w:r>
            <w:r>
              <w:rPr>
                <w:sz w:val="18"/>
              </w:rPr>
              <w:t>Setembro, 77 – Vila Isabel, Rio de Janeiro/RJ, CEP</w:t>
            </w:r>
            <w:r>
              <w:rPr>
                <w:spacing w:val="-10"/>
                <w:sz w:val="18"/>
              </w:rPr>
              <w:t> </w:t>
            </w:r>
            <w:r>
              <w:rPr>
                <w:sz w:val="18"/>
              </w:rPr>
              <w:t>20.551-030.</w:t>
            </w:r>
          </w:p>
        </w:tc>
      </w:tr>
      <w:tr>
        <w:trPr>
          <w:trHeight w:val="3779" w:hRule="atLeast"/>
        </w:trPr>
        <w:tc>
          <w:tcPr>
            <w:tcW w:w="825" w:type="dxa"/>
            <w:vMerge/>
            <w:tcBorders>
              <w:top w:val="nil"/>
              <w:bottom w:val="nil"/>
            </w:tcBorders>
          </w:tcPr>
          <w:p>
            <w:pPr>
              <w:rPr>
                <w:sz w:val="2"/>
                <w:szCs w:val="2"/>
              </w:rPr>
            </w:pPr>
          </w:p>
        </w:tc>
        <w:tc>
          <w:tcPr>
            <w:tcW w:w="8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right="295"/>
              <w:jc w:val="right"/>
              <w:rPr>
                <w:sz w:val="16"/>
              </w:rPr>
            </w:pPr>
            <w:r>
              <w:rPr>
                <w:spacing w:val="-5"/>
                <w:sz w:val="16"/>
              </w:rPr>
              <w:t>1.2</w:t>
            </w:r>
          </w:p>
        </w:tc>
        <w:tc>
          <w:tcPr>
            <w:tcW w:w="3690" w:type="dxa"/>
          </w:tcPr>
          <w:p>
            <w:pPr>
              <w:pStyle w:val="TableParagraph"/>
              <w:tabs>
                <w:tab w:pos="1102" w:val="left" w:leader="none"/>
                <w:tab w:pos="2262" w:val="left" w:leader="none"/>
                <w:tab w:pos="2902" w:val="left" w:leader="none"/>
              </w:tabs>
              <w:spacing w:line="312" w:lineRule="auto" w:before="42"/>
              <w:ind w:left="112" w:right="95"/>
              <w:jc w:val="both"/>
              <w:rPr>
                <w:sz w:val="18"/>
              </w:rPr>
            </w:pPr>
            <w:r>
              <w:rPr>
                <w:sz w:val="18"/>
              </w:rPr>
              <w:t>EQUIPO</w:t>
            </w:r>
            <w:r>
              <w:rPr>
                <w:spacing w:val="-12"/>
                <w:sz w:val="18"/>
              </w:rPr>
              <w:t> </w:t>
            </w:r>
            <w:r>
              <w:rPr>
                <w:sz w:val="18"/>
              </w:rPr>
              <w:t>BOMBA</w:t>
            </w:r>
            <w:r>
              <w:rPr>
                <w:spacing w:val="-11"/>
                <w:sz w:val="18"/>
              </w:rPr>
              <w:t> </w:t>
            </w:r>
            <w:r>
              <w:rPr>
                <w:sz w:val="18"/>
              </w:rPr>
              <w:t>INFUSORA,</w:t>
            </w:r>
            <w:r>
              <w:rPr>
                <w:spacing w:val="-11"/>
                <w:sz w:val="18"/>
              </w:rPr>
              <w:t> </w:t>
            </w:r>
            <w:r>
              <w:rPr>
                <w:sz w:val="18"/>
              </w:rPr>
              <w:t>APLICAÇÃO: DUPLA VIA PARA ARTROSCOPIA, MATERIAL</w:t>
            </w:r>
            <w:r>
              <w:rPr>
                <w:spacing w:val="-12"/>
                <w:sz w:val="18"/>
              </w:rPr>
              <w:t> </w:t>
            </w:r>
            <w:r>
              <w:rPr>
                <w:sz w:val="18"/>
              </w:rPr>
              <w:t>TUBO:</w:t>
            </w:r>
            <w:r>
              <w:rPr>
                <w:spacing w:val="-6"/>
                <w:sz w:val="18"/>
              </w:rPr>
              <w:t> </w:t>
            </w:r>
            <w:r>
              <w:rPr>
                <w:sz w:val="18"/>
              </w:rPr>
              <w:t>PVC</w:t>
            </w:r>
            <w:r>
              <w:rPr>
                <w:spacing w:val="-6"/>
                <w:sz w:val="18"/>
              </w:rPr>
              <w:t> </w:t>
            </w:r>
            <w:r>
              <w:rPr>
                <w:sz w:val="18"/>
              </w:rPr>
              <w:t>FREE</w:t>
            </w:r>
            <w:r>
              <w:rPr>
                <w:spacing w:val="-6"/>
                <w:sz w:val="18"/>
              </w:rPr>
              <w:t> </w:t>
            </w:r>
            <w:r>
              <w:rPr>
                <w:sz w:val="18"/>
              </w:rPr>
              <w:t>E</w:t>
            </w:r>
            <w:r>
              <w:rPr>
                <w:spacing w:val="-6"/>
                <w:sz w:val="18"/>
              </w:rPr>
              <w:t> </w:t>
            </w:r>
            <w:r>
              <w:rPr>
                <w:sz w:val="18"/>
              </w:rPr>
              <w:t>SILICONE, </w:t>
            </w:r>
            <w:r>
              <w:rPr>
                <w:spacing w:val="-4"/>
                <w:sz w:val="18"/>
              </w:rPr>
              <w:t>COR</w:t>
            </w:r>
            <w:r>
              <w:rPr>
                <w:sz w:val="18"/>
              </w:rPr>
              <w:tab/>
            </w:r>
            <w:r>
              <w:rPr>
                <w:spacing w:val="-2"/>
                <w:sz w:val="18"/>
              </w:rPr>
              <w:t>TUBO:</w:t>
            </w:r>
            <w:r>
              <w:rPr>
                <w:sz w:val="18"/>
              </w:rPr>
              <w:tab/>
            </w:r>
            <w:r>
              <w:rPr>
                <w:spacing w:val="-2"/>
                <w:sz w:val="18"/>
              </w:rPr>
              <w:t>TRANSLÚCIDO, </w:t>
            </w:r>
            <w:r>
              <w:rPr>
                <w:sz w:val="18"/>
              </w:rPr>
              <w:t>COMPRIMENTO: 1,40 M, TIPO CÂMARA </w:t>
            </w:r>
            <w:r>
              <w:rPr>
                <w:spacing w:val="-2"/>
                <w:sz w:val="18"/>
              </w:rPr>
              <w:t>GOTEJADORA:</w:t>
            </w:r>
            <w:r>
              <w:rPr>
                <w:sz w:val="18"/>
              </w:rPr>
              <w:tab/>
              <w:tab/>
            </w:r>
            <w:r>
              <w:rPr>
                <w:spacing w:val="-2"/>
                <w:sz w:val="18"/>
              </w:rPr>
              <w:t>RÍGIDA, </w:t>
            </w:r>
            <w:r>
              <w:rPr>
                <w:sz w:val="18"/>
              </w:rPr>
              <w:t>CARACTERÍSTICA CAMARA: FILTRO BACTERIOLÓGICO/ENTRADA DE AR, TIPO CONEXÃO: LUER LOCK, CONTROLADOR FLUXO: PINÇA</w:t>
            </w:r>
            <w:r>
              <w:rPr>
                <w:spacing w:val="-3"/>
                <w:sz w:val="18"/>
              </w:rPr>
              <w:t> </w:t>
            </w:r>
            <w:r>
              <w:rPr>
                <w:sz w:val="18"/>
              </w:rPr>
              <w:t>ROLETE, ACESSÓRIO: INJETOR LATERAL COM MEMBRANA AUTOVEDANTE LIVRE DE LÁTEX/</w:t>
            </w:r>
            <w:r>
              <w:rPr>
                <w:spacing w:val="77"/>
                <w:w w:val="150"/>
                <w:sz w:val="18"/>
              </w:rPr>
              <w:t>  </w:t>
            </w:r>
            <w:r>
              <w:rPr>
                <w:sz w:val="18"/>
              </w:rPr>
              <w:t>RETENTOR</w:t>
            </w:r>
            <w:r>
              <w:rPr>
                <w:spacing w:val="78"/>
                <w:w w:val="150"/>
                <w:sz w:val="18"/>
              </w:rPr>
              <w:t>  </w:t>
            </w:r>
            <w:r>
              <w:rPr>
                <w:sz w:val="18"/>
              </w:rPr>
              <w:t>DE</w:t>
            </w:r>
            <w:r>
              <w:rPr>
                <w:spacing w:val="78"/>
                <w:w w:val="150"/>
                <w:sz w:val="18"/>
              </w:rPr>
              <w:t>  </w:t>
            </w:r>
            <w:r>
              <w:rPr>
                <w:spacing w:val="-2"/>
                <w:sz w:val="18"/>
              </w:rPr>
              <w:t>BOLHAS/</w:t>
            </w:r>
          </w:p>
          <w:p>
            <w:pPr>
              <w:pStyle w:val="TableParagraph"/>
              <w:spacing w:before="12"/>
              <w:ind w:left="112"/>
              <w:jc w:val="both"/>
              <w:rPr>
                <w:sz w:val="18"/>
              </w:rPr>
            </w:pPr>
            <w:r>
              <w:rPr>
                <w:sz w:val="18"/>
              </w:rPr>
              <w:t>PRIMING DE 39 </w:t>
            </w:r>
            <w:r>
              <w:rPr>
                <w:spacing w:val="-5"/>
                <w:sz w:val="18"/>
              </w:rPr>
              <w:t>ML</w:t>
            </w:r>
          </w:p>
        </w:tc>
        <w:tc>
          <w:tcPr>
            <w:tcW w:w="97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14"/>
              <w:jc w:val="center"/>
              <w:rPr>
                <w:sz w:val="20"/>
              </w:rPr>
            </w:pPr>
            <w:r>
              <w:rPr>
                <w:spacing w:val="-2"/>
                <w:sz w:val="20"/>
              </w:rPr>
              <w:t>82073</w:t>
            </w:r>
          </w:p>
        </w:tc>
        <w:tc>
          <w:tcPr>
            <w:tcW w:w="11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4"/>
              <w:jc w:val="center"/>
              <w:rPr>
                <w:sz w:val="16"/>
              </w:rPr>
            </w:pPr>
            <w:r>
              <w:rPr>
                <w:spacing w:val="-4"/>
                <w:sz w:val="16"/>
              </w:rPr>
              <w:t>UNID</w:t>
            </w:r>
          </w:p>
        </w:tc>
        <w:tc>
          <w:tcPr>
            <w:tcW w:w="97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370"/>
              <w:jc w:val="right"/>
              <w:rPr>
                <w:sz w:val="20"/>
              </w:rPr>
            </w:pPr>
            <w:r>
              <w:rPr>
                <w:spacing w:val="-5"/>
                <w:sz w:val="20"/>
              </w:rPr>
              <w:t>15</w:t>
            </w:r>
          </w:p>
        </w:tc>
        <w:tc>
          <w:tcPr>
            <w:tcW w:w="12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4"/>
              <w:jc w:val="center"/>
              <w:rPr>
                <w:sz w:val="16"/>
              </w:rPr>
            </w:pPr>
            <w:r>
              <w:rPr>
                <w:spacing w:val="-2"/>
                <w:sz w:val="16"/>
              </w:rPr>
              <w:t>559,1700</w:t>
            </w:r>
          </w:p>
        </w:tc>
        <w:tc>
          <w:tcPr>
            <w:tcW w:w="2790" w:type="dxa"/>
          </w:tcPr>
          <w:p>
            <w:pPr>
              <w:pStyle w:val="TableParagraph"/>
              <w:spacing w:line="312" w:lineRule="auto" w:before="42"/>
              <w:ind w:left="7" w:right="5"/>
              <w:jc w:val="both"/>
              <w:rPr>
                <w:sz w:val="18"/>
              </w:rPr>
            </w:pPr>
            <w:r>
              <w:rPr>
                <w:sz w:val="18"/>
              </w:rPr>
              <w:t>Hospital Universitário Pedro </w:t>
            </w:r>
            <w:r>
              <w:rPr>
                <w:sz w:val="18"/>
              </w:rPr>
              <w:t>Ernesto, situado</w:t>
            </w:r>
            <w:r>
              <w:rPr>
                <w:spacing w:val="-6"/>
                <w:sz w:val="18"/>
              </w:rPr>
              <w:t> </w:t>
            </w:r>
            <w:r>
              <w:rPr>
                <w:sz w:val="18"/>
              </w:rPr>
              <w:t>na</w:t>
            </w:r>
            <w:r>
              <w:rPr>
                <w:spacing w:val="-6"/>
                <w:sz w:val="18"/>
              </w:rPr>
              <w:t> </w:t>
            </w:r>
            <w:r>
              <w:rPr>
                <w:sz w:val="18"/>
              </w:rPr>
              <w:t>Boulevard</w:t>
            </w:r>
            <w:r>
              <w:rPr>
                <w:spacing w:val="-6"/>
                <w:sz w:val="18"/>
              </w:rPr>
              <w:t> </w:t>
            </w:r>
            <w:r>
              <w:rPr>
                <w:sz w:val="18"/>
              </w:rPr>
              <w:t>28</w:t>
            </w:r>
            <w:r>
              <w:rPr>
                <w:spacing w:val="-6"/>
                <w:sz w:val="18"/>
              </w:rPr>
              <w:t> </w:t>
            </w:r>
            <w:r>
              <w:rPr>
                <w:sz w:val="18"/>
              </w:rPr>
              <w:t>de</w:t>
            </w:r>
            <w:r>
              <w:rPr>
                <w:spacing w:val="-6"/>
                <w:sz w:val="18"/>
              </w:rPr>
              <w:t> </w:t>
            </w:r>
            <w:r>
              <w:rPr>
                <w:sz w:val="18"/>
              </w:rPr>
              <w:t>Setembro, 77 – Vila Isabel, Rio de Janeiro/RJ, CEP</w:t>
            </w:r>
            <w:r>
              <w:rPr>
                <w:spacing w:val="-10"/>
                <w:sz w:val="18"/>
              </w:rPr>
              <w:t> </w:t>
            </w:r>
            <w:r>
              <w:rPr>
                <w:sz w:val="18"/>
              </w:rPr>
              <w:t>20.551-030.</w:t>
            </w:r>
          </w:p>
        </w:tc>
      </w:tr>
    </w:tbl>
    <w:p>
      <w:pPr>
        <w:pStyle w:val="TableParagraph"/>
        <w:spacing w:after="0" w:line="312" w:lineRule="auto"/>
        <w:jc w:val="both"/>
        <w:rPr>
          <w:sz w:val="18"/>
        </w:rPr>
        <w:sectPr>
          <w:type w:val="continuous"/>
          <w:pgSz w:w="15840" w:h="24480"/>
          <w:pgMar w:top="740" w:bottom="280" w:left="360" w:right="360"/>
        </w:sect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975"/>
        <w:gridCol w:w="1125"/>
        <w:gridCol w:w="975"/>
        <w:gridCol w:w="1275"/>
        <w:gridCol w:w="2790"/>
      </w:tblGrid>
      <w:tr>
        <w:trPr>
          <w:trHeight w:val="1364" w:hRule="atLeast"/>
        </w:trPr>
        <w:tc>
          <w:tcPr>
            <w:tcW w:w="825" w:type="dxa"/>
            <w:vMerge w:val="restart"/>
            <w:tcBorders>
              <w:top w:val="nil"/>
            </w:tcBorders>
          </w:tcPr>
          <w:p>
            <w:pPr>
              <w:pStyle w:val="TableParagraph"/>
              <w:rPr>
                <w:sz w:val="18"/>
              </w:rPr>
            </w:pPr>
          </w:p>
        </w:tc>
        <w:tc>
          <w:tcPr>
            <w:tcW w:w="825" w:type="dxa"/>
            <w:tcBorders>
              <w:top w:val="nil"/>
            </w:tcBorders>
          </w:tcPr>
          <w:p>
            <w:pPr>
              <w:pStyle w:val="TableParagraph"/>
              <w:rPr>
                <w:sz w:val="16"/>
              </w:rPr>
            </w:pPr>
          </w:p>
          <w:p>
            <w:pPr>
              <w:pStyle w:val="TableParagraph"/>
              <w:rPr>
                <w:sz w:val="16"/>
              </w:rPr>
            </w:pPr>
          </w:p>
          <w:p>
            <w:pPr>
              <w:pStyle w:val="TableParagraph"/>
              <w:spacing w:before="63"/>
              <w:rPr>
                <w:sz w:val="16"/>
              </w:rPr>
            </w:pPr>
          </w:p>
          <w:p>
            <w:pPr>
              <w:pStyle w:val="TableParagraph"/>
              <w:ind w:left="14"/>
              <w:jc w:val="center"/>
              <w:rPr>
                <w:sz w:val="16"/>
              </w:rPr>
            </w:pPr>
            <w:r>
              <w:rPr>
                <w:spacing w:val="-5"/>
                <w:sz w:val="16"/>
              </w:rPr>
              <w:t>1.3</w:t>
            </w:r>
          </w:p>
        </w:tc>
        <w:tc>
          <w:tcPr>
            <w:tcW w:w="3690" w:type="dxa"/>
            <w:tcBorders>
              <w:top w:val="nil"/>
            </w:tcBorders>
          </w:tcPr>
          <w:p>
            <w:pPr>
              <w:pStyle w:val="TableParagraph"/>
              <w:spacing w:line="270" w:lineRule="exact"/>
              <w:ind w:left="112" w:right="95"/>
              <w:jc w:val="both"/>
              <w:rPr>
                <w:sz w:val="18"/>
              </w:rPr>
            </w:pPr>
            <w:r>
              <w:rPr>
                <w:sz w:val="18"/>
              </w:rPr>
              <w:t>ÂNCORA SUTURA ORTOPÉDICA, </w:t>
            </w:r>
            <w:r>
              <w:rPr>
                <w:sz w:val="18"/>
              </w:rPr>
              <w:t>TIPO: PPLA IMPACTADA, MATERIAL: ACIDO POLILACTIL, ACABAMENTO: N/D, DIÂMETRO ROSCA: 2,9 MM,</w:t>
            </w:r>
            <w:r>
              <w:rPr>
                <w:spacing w:val="-5"/>
                <w:sz w:val="18"/>
              </w:rPr>
              <w:t> </w:t>
            </w:r>
            <w:r>
              <w:rPr>
                <w:sz w:val="18"/>
              </w:rPr>
              <w:t>ACESSÓRIO: MARCADOR DE PROFUNDIDADE</w:t>
            </w:r>
          </w:p>
        </w:tc>
        <w:tc>
          <w:tcPr>
            <w:tcW w:w="975" w:type="dxa"/>
            <w:tcBorders>
              <w:top w:val="nil"/>
            </w:tcBorders>
          </w:tcPr>
          <w:p>
            <w:pPr>
              <w:pStyle w:val="TableParagraph"/>
              <w:rPr>
                <w:sz w:val="20"/>
              </w:rPr>
            </w:pPr>
          </w:p>
          <w:p>
            <w:pPr>
              <w:pStyle w:val="TableParagraph"/>
              <w:spacing w:before="118"/>
              <w:rPr>
                <w:sz w:val="20"/>
              </w:rPr>
            </w:pPr>
          </w:p>
          <w:p>
            <w:pPr>
              <w:pStyle w:val="TableParagraph"/>
              <w:ind w:left="14"/>
              <w:jc w:val="center"/>
              <w:rPr>
                <w:sz w:val="20"/>
              </w:rPr>
            </w:pPr>
            <w:r>
              <w:rPr>
                <w:spacing w:val="-2"/>
                <w:sz w:val="20"/>
              </w:rPr>
              <w:t>81655</w:t>
            </w:r>
          </w:p>
        </w:tc>
        <w:tc>
          <w:tcPr>
            <w:tcW w:w="1125" w:type="dxa"/>
            <w:tcBorders>
              <w:top w:val="nil"/>
            </w:tcBorders>
          </w:tcPr>
          <w:p>
            <w:pPr>
              <w:pStyle w:val="TableParagraph"/>
              <w:rPr>
                <w:sz w:val="16"/>
              </w:rPr>
            </w:pPr>
          </w:p>
          <w:p>
            <w:pPr>
              <w:pStyle w:val="TableParagraph"/>
              <w:rPr>
                <w:sz w:val="16"/>
              </w:rPr>
            </w:pPr>
          </w:p>
          <w:p>
            <w:pPr>
              <w:pStyle w:val="TableParagraph"/>
              <w:spacing w:before="63"/>
              <w:rPr>
                <w:sz w:val="16"/>
              </w:rPr>
            </w:pPr>
          </w:p>
          <w:p>
            <w:pPr>
              <w:pStyle w:val="TableParagraph"/>
              <w:ind w:left="14"/>
              <w:jc w:val="center"/>
              <w:rPr>
                <w:sz w:val="16"/>
              </w:rPr>
            </w:pPr>
            <w:r>
              <w:rPr>
                <w:spacing w:val="-4"/>
                <w:sz w:val="16"/>
              </w:rPr>
              <w:t>UNID</w:t>
            </w:r>
          </w:p>
        </w:tc>
        <w:tc>
          <w:tcPr>
            <w:tcW w:w="975" w:type="dxa"/>
            <w:tcBorders>
              <w:top w:val="nil"/>
            </w:tcBorders>
          </w:tcPr>
          <w:p>
            <w:pPr>
              <w:pStyle w:val="TableParagraph"/>
              <w:rPr>
                <w:sz w:val="20"/>
              </w:rPr>
            </w:pPr>
          </w:p>
          <w:p>
            <w:pPr>
              <w:pStyle w:val="TableParagraph"/>
              <w:spacing w:before="118"/>
              <w:rPr>
                <w:sz w:val="20"/>
              </w:rPr>
            </w:pPr>
          </w:p>
          <w:p>
            <w:pPr>
              <w:pStyle w:val="TableParagraph"/>
              <w:ind w:left="14"/>
              <w:jc w:val="center"/>
              <w:rPr>
                <w:sz w:val="20"/>
              </w:rPr>
            </w:pPr>
            <w:r>
              <w:rPr>
                <w:spacing w:val="-5"/>
                <w:sz w:val="20"/>
              </w:rPr>
              <w:t>45</w:t>
            </w:r>
          </w:p>
        </w:tc>
        <w:tc>
          <w:tcPr>
            <w:tcW w:w="1275" w:type="dxa"/>
            <w:tcBorders>
              <w:top w:val="nil"/>
            </w:tcBorders>
          </w:tcPr>
          <w:p>
            <w:pPr>
              <w:pStyle w:val="TableParagraph"/>
              <w:rPr>
                <w:sz w:val="16"/>
              </w:rPr>
            </w:pPr>
          </w:p>
          <w:p>
            <w:pPr>
              <w:pStyle w:val="TableParagraph"/>
              <w:rPr>
                <w:sz w:val="16"/>
              </w:rPr>
            </w:pPr>
          </w:p>
          <w:p>
            <w:pPr>
              <w:pStyle w:val="TableParagraph"/>
              <w:spacing w:before="63"/>
              <w:rPr>
                <w:sz w:val="16"/>
              </w:rPr>
            </w:pPr>
          </w:p>
          <w:p>
            <w:pPr>
              <w:pStyle w:val="TableParagraph"/>
              <w:ind w:left="14"/>
              <w:jc w:val="center"/>
              <w:rPr>
                <w:sz w:val="16"/>
              </w:rPr>
            </w:pPr>
            <w:r>
              <w:rPr>
                <w:spacing w:val="-2"/>
                <w:sz w:val="16"/>
              </w:rPr>
              <w:t>2.201,6667</w:t>
            </w:r>
          </w:p>
        </w:tc>
        <w:tc>
          <w:tcPr>
            <w:tcW w:w="2790" w:type="dxa"/>
            <w:tcBorders>
              <w:top w:val="nil"/>
            </w:tcBorders>
          </w:tcPr>
          <w:p>
            <w:pPr>
              <w:pStyle w:val="TableParagraph"/>
              <w:spacing w:line="312" w:lineRule="auto" w:before="57"/>
              <w:ind w:left="7" w:right="5"/>
              <w:jc w:val="both"/>
              <w:rPr>
                <w:sz w:val="18"/>
              </w:rPr>
            </w:pPr>
            <w:r>
              <w:rPr>
                <w:sz w:val="18"/>
              </w:rPr>
              <w:t>Hospital Universitário Pedro </w:t>
            </w:r>
            <w:r>
              <w:rPr>
                <w:sz w:val="18"/>
              </w:rPr>
              <w:t>Ernesto, situado</w:t>
            </w:r>
            <w:r>
              <w:rPr>
                <w:spacing w:val="-6"/>
                <w:sz w:val="18"/>
              </w:rPr>
              <w:t> </w:t>
            </w:r>
            <w:r>
              <w:rPr>
                <w:sz w:val="18"/>
              </w:rPr>
              <w:t>na</w:t>
            </w:r>
            <w:r>
              <w:rPr>
                <w:spacing w:val="-6"/>
                <w:sz w:val="18"/>
              </w:rPr>
              <w:t> </w:t>
            </w:r>
            <w:r>
              <w:rPr>
                <w:sz w:val="18"/>
              </w:rPr>
              <w:t>Boulevard</w:t>
            </w:r>
            <w:r>
              <w:rPr>
                <w:spacing w:val="-6"/>
                <w:sz w:val="18"/>
              </w:rPr>
              <w:t> </w:t>
            </w:r>
            <w:r>
              <w:rPr>
                <w:sz w:val="18"/>
              </w:rPr>
              <w:t>28</w:t>
            </w:r>
            <w:r>
              <w:rPr>
                <w:spacing w:val="-6"/>
                <w:sz w:val="18"/>
              </w:rPr>
              <w:t> </w:t>
            </w:r>
            <w:r>
              <w:rPr>
                <w:sz w:val="18"/>
              </w:rPr>
              <w:t>de</w:t>
            </w:r>
            <w:r>
              <w:rPr>
                <w:spacing w:val="-6"/>
                <w:sz w:val="18"/>
              </w:rPr>
              <w:t> </w:t>
            </w:r>
            <w:r>
              <w:rPr>
                <w:sz w:val="18"/>
              </w:rPr>
              <w:t>Setembro, 77 – Vila Isabel, Rio de Janeiro/RJ, CEP</w:t>
            </w:r>
            <w:r>
              <w:rPr>
                <w:spacing w:val="-10"/>
                <w:sz w:val="18"/>
              </w:rPr>
              <w:t> </w:t>
            </w:r>
            <w:r>
              <w:rPr>
                <w:sz w:val="18"/>
              </w:rPr>
              <w:t>20.551-030.</w:t>
            </w:r>
          </w:p>
        </w:tc>
      </w:tr>
      <w:tr>
        <w:trPr>
          <w:trHeight w:val="107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spacing w:before="97"/>
              <w:rPr>
                <w:sz w:val="16"/>
              </w:rPr>
            </w:pPr>
          </w:p>
          <w:p>
            <w:pPr>
              <w:pStyle w:val="TableParagraph"/>
              <w:ind w:left="14"/>
              <w:jc w:val="center"/>
              <w:rPr>
                <w:sz w:val="16"/>
              </w:rPr>
            </w:pPr>
            <w:r>
              <w:rPr>
                <w:spacing w:val="-5"/>
                <w:sz w:val="16"/>
              </w:rPr>
              <w:t>1.4</w:t>
            </w:r>
          </w:p>
        </w:tc>
        <w:tc>
          <w:tcPr>
            <w:tcW w:w="3690" w:type="dxa"/>
          </w:tcPr>
          <w:p>
            <w:pPr>
              <w:pStyle w:val="TableParagraph"/>
              <w:rPr>
                <w:sz w:val="18"/>
              </w:rPr>
            </w:pPr>
          </w:p>
          <w:p>
            <w:pPr>
              <w:pStyle w:val="TableParagraph"/>
              <w:spacing w:before="32"/>
              <w:rPr>
                <w:sz w:val="18"/>
              </w:rPr>
            </w:pPr>
          </w:p>
          <w:p>
            <w:pPr>
              <w:pStyle w:val="TableParagraph"/>
              <w:spacing w:before="1"/>
              <w:ind w:left="112"/>
              <w:rPr>
                <w:sz w:val="18"/>
              </w:rPr>
            </w:pPr>
            <w:r>
              <w:rPr>
                <w:sz w:val="18"/>
              </w:rPr>
              <w:t>LÂMINA</w:t>
            </w:r>
            <w:r>
              <w:rPr>
                <w:spacing w:val="-12"/>
                <w:sz w:val="18"/>
              </w:rPr>
              <w:t> </w:t>
            </w:r>
            <w:r>
              <w:rPr>
                <w:sz w:val="18"/>
              </w:rPr>
              <w:t>SHAVER,</w:t>
            </w:r>
            <w:r>
              <w:rPr>
                <w:spacing w:val="-10"/>
                <w:sz w:val="18"/>
              </w:rPr>
              <w:t> </w:t>
            </w:r>
            <w:r>
              <w:rPr>
                <w:sz w:val="18"/>
              </w:rPr>
              <w:t>DIÂMETRO:</w:t>
            </w:r>
            <w:r>
              <w:rPr>
                <w:spacing w:val="-6"/>
                <w:sz w:val="18"/>
              </w:rPr>
              <w:t> </w:t>
            </w:r>
            <w:r>
              <w:rPr>
                <w:sz w:val="18"/>
              </w:rPr>
              <w:t>4,0</w:t>
            </w:r>
            <w:r>
              <w:rPr>
                <w:spacing w:val="-6"/>
                <w:sz w:val="18"/>
              </w:rPr>
              <w:t> </w:t>
            </w:r>
            <w:r>
              <w:rPr>
                <w:spacing w:val="-5"/>
                <w:sz w:val="18"/>
              </w:rPr>
              <w:t>MM</w:t>
            </w:r>
          </w:p>
        </w:tc>
        <w:tc>
          <w:tcPr>
            <w:tcW w:w="975" w:type="dxa"/>
          </w:tcPr>
          <w:p>
            <w:pPr>
              <w:pStyle w:val="TableParagraph"/>
              <w:spacing w:before="198"/>
              <w:rPr>
                <w:sz w:val="20"/>
              </w:rPr>
            </w:pPr>
          </w:p>
          <w:p>
            <w:pPr>
              <w:pStyle w:val="TableParagraph"/>
              <w:ind w:left="14"/>
              <w:jc w:val="center"/>
              <w:rPr>
                <w:sz w:val="20"/>
              </w:rPr>
            </w:pPr>
            <w:r>
              <w:rPr>
                <w:spacing w:val="-2"/>
                <w:sz w:val="20"/>
              </w:rPr>
              <w:t>74158</w:t>
            </w:r>
          </w:p>
        </w:tc>
        <w:tc>
          <w:tcPr>
            <w:tcW w:w="1125" w:type="dxa"/>
          </w:tcPr>
          <w:p>
            <w:pPr>
              <w:pStyle w:val="TableParagraph"/>
              <w:rPr>
                <w:sz w:val="16"/>
              </w:rPr>
            </w:pPr>
          </w:p>
          <w:p>
            <w:pPr>
              <w:pStyle w:val="TableParagraph"/>
              <w:spacing w:before="97"/>
              <w:rPr>
                <w:sz w:val="16"/>
              </w:rPr>
            </w:pPr>
          </w:p>
          <w:p>
            <w:pPr>
              <w:pStyle w:val="TableParagraph"/>
              <w:ind w:left="14"/>
              <w:jc w:val="center"/>
              <w:rPr>
                <w:sz w:val="16"/>
              </w:rPr>
            </w:pPr>
            <w:r>
              <w:rPr>
                <w:spacing w:val="-4"/>
                <w:sz w:val="16"/>
              </w:rPr>
              <w:t>UNID</w:t>
            </w:r>
          </w:p>
        </w:tc>
        <w:tc>
          <w:tcPr>
            <w:tcW w:w="975" w:type="dxa"/>
          </w:tcPr>
          <w:p>
            <w:pPr>
              <w:pStyle w:val="TableParagraph"/>
              <w:spacing w:before="198"/>
              <w:rPr>
                <w:sz w:val="20"/>
              </w:rPr>
            </w:pPr>
          </w:p>
          <w:p>
            <w:pPr>
              <w:pStyle w:val="TableParagraph"/>
              <w:ind w:left="14"/>
              <w:jc w:val="center"/>
              <w:rPr>
                <w:sz w:val="20"/>
              </w:rPr>
            </w:pPr>
            <w:r>
              <w:rPr>
                <w:spacing w:val="-5"/>
                <w:sz w:val="20"/>
              </w:rPr>
              <w:t>15</w:t>
            </w:r>
          </w:p>
        </w:tc>
        <w:tc>
          <w:tcPr>
            <w:tcW w:w="1275" w:type="dxa"/>
          </w:tcPr>
          <w:p>
            <w:pPr>
              <w:pStyle w:val="TableParagraph"/>
              <w:rPr>
                <w:sz w:val="16"/>
              </w:rPr>
            </w:pPr>
          </w:p>
          <w:p>
            <w:pPr>
              <w:pStyle w:val="TableParagraph"/>
              <w:spacing w:before="97"/>
              <w:rPr>
                <w:sz w:val="16"/>
              </w:rPr>
            </w:pPr>
          </w:p>
          <w:p>
            <w:pPr>
              <w:pStyle w:val="TableParagraph"/>
              <w:ind w:left="14"/>
              <w:jc w:val="center"/>
              <w:rPr>
                <w:sz w:val="16"/>
              </w:rPr>
            </w:pPr>
            <w:r>
              <w:rPr>
                <w:spacing w:val="-2"/>
                <w:sz w:val="16"/>
              </w:rPr>
              <w:t>799,4033</w:t>
            </w:r>
          </w:p>
        </w:tc>
        <w:tc>
          <w:tcPr>
            <w:tcW w:w="2790" w:type="dxa"/>
          </w:tcPr>
          <w:p>
            <w:pPr>
              <w:pStyle w:val="TableParagraph"/>
              <w:spacing w:line="312" w:lineRule="auto" w:before="42"/>
              <w:ind w:left="7" w:right="5"/>
              <w:jc w:val="both"/>
              <w:rPr>
                <w:sz w:val="18"/>
              </w:rPr>
            </w:pPr>
            <w:r>
              <w:rPr>
                <w:sz w:val="18"/>
              </w:rPr>
              <w:t>Hospital Universitário Pedro </w:t>
            </w:r>
            <w:r>
              <w:rPr>
                <w:sz w:val="18"/>
              </w:rPr>
              <w:t>Ernesto, situado</w:t>
            </w:r>
            <w:r>
              <w:rPr>
                <w:spacing w:val="-6"/>
                <w:sz w:val="18"/>
              </w:rPr>
              <w:t> </w:t>
            </w:r>
            <w:r>
              <w:rPr>
                <w:sz w:val="18"/>
              </w:rPr>
              <w:t>na</w:t>
            </w:r>
            <w:r>
              <w:rPr>
                <w:spacing w:val="-6"/>
                <w:sz w:val="18"/>
              </w:rPr>
              <w:t> </w:t>
            </w:r>
            <w:r>
              <w:rPr>
                <w:sz w:val="18"/>
              </w:rPr>
              <w:t>Boulevard</w:t>
            </w:r>
            <w:r>
              <w:rPr>
                <w:spacing w:val="-6"/>
                <w:sz w:val="18"/>
              </w:rPr>
              <w:t> </w:t>
            </w:r>
            <w:r>
              <w:rPr>
                <w:sz w:val="18"/>
              </w:rPr>
              <w:t>28</w:t>
            </w:r>
            <w:r>
              <w:rPr>
                <w:spacing w:val="-6"/>
                <w:sz w:val="18"/>
              </w:rPr>
              <w:t> </w:t>
            </w:r>
            <w:r>
              <w:rPr>
                <w:sz w:val="18"/>
              </w:rPr>
              <w:t>de</w:t>
            </w:r>
            <w:r>
              <w:rPr>
                <w:spacing w:val="-6"/>
                <w:sz w:val="18"/>
              </w:rPr>
              <w:t> </w:t>
            </w:r>
            <w:r>
              <w:rPr>
                <w:sz w:val="18"/>
              </w:rPr>
              <w:t>Setembro, 77</w:t>
            </w:r>
            <w:r>
              <w:rPr>
                <w:spacing w:val="33"/>
                <w:sz w:val="18"/>
              </w:rPr>
              <w:t> </w:t>
            </w:r>
            <w:r>
              <w:rPr>
                <w:sz w:val="18"/>
              </w:rPr>
              <w:t>–</w:t>
            </w:r>
            <w:r>
              <w:rPr>
                <w:spacing w:val="30"/>
                <w:sz w:val="18"/>
              </w:rPr>
              <w:t> </w:t>
            </w:r>
            <w:r>
              <w:rPr>
                <w:sz w:val="18"/>
              </w:rPr>
              <w:t>Vila</w:t>
            </w:r>
            <w:r>
              <w:rPr>
                <w:spacing w:val="33"/>
                <w:sz w:val="18"/>
              </w:rPr>
              <w:t> </w:t>
            </w:r>
            <w:r>
              <w:rPr>
                <w:sz w:val="18"/>
              </w:rPr>
              <w:t>Isabel,</w:t>
            </w:r>
            <w:r>
              <w:rPr>
                <w:spacing w:val="33"/>
                <w:sz w:val="18"/>
              </w:rPr>
              <w:t> </w:t>
            </w:r>
            <w:r>
              <w:rPr>
                <w:sz w:val="18"/>
              </w:rPr>
              <w:t>Rio</w:t>
            </w:r>
            <w:r>
              <w:rPr>
                <w:spacing w:val="33"/>
                <w:sz w:val="18"/>
              </w:rPr>
              <w:t> </w:t>
            </w:r>
            <w:r>
              <w:rPr>
                <w:sz w:val="18"/>
              </w:rPr>
              <w:t>de</w:t>
            </w:r>
            <w:r>
              <w:rPr>
                <w:spacing w:val="34"/>
                <w:sz w:val="18"/>
              </w:rPr>
              <w:t> </w:t>
            </w:r>
            <w:r>
              <w:rPr>
                <w:spacing w:val="-2"/>
                <w:sz w:val="18"/>
              </w:rPr>
              <w:t>Janeiro/RJ,</w:t>
            </w:r>
          </w:p>
          <w:p>
            <w:pPr>
              <w:pStyle w:val="TableParagraph"/>
              <w:spacing w:before="2"/>
              <w:ind w:left="7"/>
              <w:jc w:val="both"/>
              <w:rPr>
                <w:sz w:val="18"/>
              </w:rPr>
            </w:pPr>
            <w:r>
              <w:rPr>
                <w:sz w:val="18"/>
              </w:rPr>
              <w:t>CEP</w:t>
            </w:r>
            <w:r>
              <w:rPr>
                <w:spacing w:val="-7"/>
                <w:sz w:val="18"/>
              </w:rPr>
              <w:t> </w:t>
            </w:r>
            <w:r>
              <w:rPr>
                <w:sz w:val="18"/>
              </w:rPr>
              <w:t>20.551-</w:t>
            </w:r>
            <w:r>
              <w:rPr>
                <w:spacing w:val="-4"/>
                <w:sz w:val="18"/>
              </w:rPr>
              <w:t>030.</w:t>
            </w:r>
          </w:p>
        </w:tc>
      </w:tr>
    </w:tbl>
    <w:p>
      <w:pPr>
        <w:pStyle w:val="BodyText"/>
        <w:spacing w:before="0"/>
      </w:pPr>
    </w:p>
    <w:p>
      <w:pPr>
        <w:pStyle w:val="BodyText"/>
        <w:spacing w:before="67"/>
      </w:pPr>
    </w:p>
    <w:p>
      <w:pPr>
        <w:pStyle w:val="Heading3"/>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3644003</wp:posOffset>
                </wp:positionH>
                <wp:positionV relativeFrom="paragraph">
                  <wp:posOffset>299784</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371" y="9524"/>
                              </a:moveTo>
                              <a:lnTo>
                                <a:pt x="0" y="9524"/>
                              </a:lnTo>
                              <a:lnTo>
                                <a:pt x="0" y="0"/>
                              </a:lnTo>
                              <a:lnTo>
                                <a:pt x="19371" y="0"/>
                              </a:lnTo>
                              <a:lnTo>
                                <a:pt x="1937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929382pt;margin-top:23.605066pt;width:1.52534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1"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6216192">
                <wp:simplePos x="0" y="0"/>
                <wp:positionH relativeFrom="page">
                  <wp:posOffset>9366199</wp:posOffset>
                </wp:positionH>
                <wp:positionV relativeFrom="paragraph">
                  <wp:posOffset>325377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565" y="9524"/>
                              </a:lnTo>
                              <a:lnTo>
                                <a:pt x="61565"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262pt;width:5.05pt;height:.75pt;mso-position-horizontal-relative:page;mso-position-vertical-relative:paragraph;z-index:-17100288"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 de 2021</w:t>
      </w:r>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 XXXIII, da Constitui</w:t>
      </w:r>
      <w:r>
        <w:rPr>
          <w:sz w:val="20"/>
        </w:rPr>
        <w:t>ç</w:t>
      </w:r>
      <w:r>
        <w:rPr>
          <w:sz w:val="20"/>
          <w:u w:val="single"/>
        </w:rPr>
        <w:t>ão</w:t>
      </w:r>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w:t>
        </w:r>
        <w:r>
          <w:rPr>
            <w:color w:val="000080"/>
            <w:sz w:val="20"/>
          </w:rPr>
          <w:t>ç</w:t>
        </w:r>
        <w:r>
          <w:rPr>
            <w:color w:val="000080"/>
            <w:sz w:val="20"/>
            <w:u w:val="single" w:color="000080"/>
          </w:rPr>
          <w:t>ado, observando o disposto nos incisos III e IV do art. 1º e no inciso III do art. 5º da </w:t>
        </w:r>
        <w:r>
          <w:rPr>
            <w:color w:val="000080"/>
            <w:sz w:val="20"/>
            <w:u w:val="single" w:color="000080"/>
          </w:rPr>
          <w:t>Constitui</w:t>
        </w:r>
        <w:r>
          <w:rPr>
            <w:color w:val="000080"/>
            <w:sz w:val="20"/>
          </w:rPr>
          <w:t>ç</w:t>
        </w:r>
        <w:r>
          <w:rPr>
            <w:color w:val="000080"/>
            <w:sz w:val="20"/>
            <w:u w:val="single" w:color="000080"/>
          </w:rPr>
          <w:t>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spacing w:after="0" w:line="280" w:lineRule="auto"/>
        <w:jc w:val="both"/>
        <w:rPr>
          <w:sz w:val="20"/>
        </w:rPr>
        <w:sectPr>
          <w:type w:val="continuous"/>
          <w:pgSz w:w="15840" w:h="24480"/>
          <w:pgMar w:top="540" w:bottom="280" w:left="360" w:right="360"/>
        </w:sectPr>
      </w:pPr>
    </w:p>
    <w:p>
      <w:pPr>
        <w:pStyle w:val="ListParagraph"/>
        <w:numPr>
          <w:ilvl w:val="1"/>
          <w:numId w:val="1"/>
        </w:numPr>
        <w:tabs>
          <w:tab w:pos="906" w:val="left" w:leader="none"/>
        </w:tabs>
        <w:spacing w:line="280" w:lineRule="auto" w:before="73" w:after="0"/>
        <w:ind w:left="539" w:right="62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mc:AlternateContent>
          <mc:Choice Requires="wps">
            <w:drawing>
              <wp:anchor distT="0" distB="0" distL="0" distR="0" allowOverlap="1" layoutInCell="1" locked="0" behindDoc="0" simplePos="0" relativeHeight="15729664">
                <wp:simplePos x="0" y="0"/>
                <wp:positionH relativeFrom="page">
                  <wp:posOffset>1881038</wp:posOffset>
                </wp:positionH>
                <wp:positionV relativeFrom="paragraph">
                  <wp:posOffset>472341</wp:posOffset>
                </wp:positionV>
                <wp:extent cx="190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05" cy="9525"/>
                        </a:xfrm>
                        <a:custGeom>
                          <a:avLst/>
                          <a:gdLst/>
                          <a:ahLst/>
                          <a:cxnLst/>
                          <a:rect l="l" t="t" r="r" b="b"/>
                          <a:pathLst>
                            <a:path w="1905" h="9525">
                              <a:moveTo>
                                <a:pt x="1869" y="9524"/>
                              </a:moveTo>
                              <a:lnTo>
                                <a:pt x="0" y="9524"/>
                              </a:lnTo>
                              <a:lnTo>
                                <a:pt x="0" y="0"/>
                              </a:lnTo>
                              <a:lnTo>
                                <a:pt x="1869" y="0"/>
                              </a:lnTo>
                              <a:lnTo>
                                <a:pt x="186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8.113266pt;margin-top:37.192207pt;width:.147194pt;height:.75pt;mso-position-horizontal-relative:page;mso-position-vertical-relative:paragraph;z-index:15729664"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0" simplePos="0" relativeHeight="15730176">
                <wp:simplePos x="0" y="0"/>
                <wp:positionH relativeFrom="page">
                  <wp:posOffset>1941475</wp:posOffset>
                </wp:positionH>
                <wp:positionV relativeFrom="paragraph">
                  <wp:posOffset>472341</wp:posOffset>
                </wp:positionV>
                <wp:extent cx="508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80" cy="9525"/>
                        </a:xfrm>
                        <a:custGeom>
                          <a:avLst/>
                          <a:gdLst/>
                          <a:ahLst/>
                          <a:cxnLst/>
                          <a:rect l="l" t="t" r="r" b="b"/>
                          <a:pathLst>
                            <a:path w="5080" h="9525">
                              <a:moveTo>
                                <a:pt x="4915" y="9524"/>
                              </a:moveTo>
                              <a:lnTo>
                                <a:pt x="0" y="9524"/>
                              </a:lnTo>
                              <a:lnTo>
                                <a:pt x="0" y="0"/>
                              </a:lnTo>
                              <a:lnTo>
                                <a:pt x="4915" y="0"/>
                              </a:lnTo>
                              <a:lnTo>
                                <a:pt x="491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52.872116pt;margin-top:37.192207pt;width:.387086pt;height:.75pt;mso-position-horizontal-relative:page;mso-position-vertical-relative:paragraph;z-index:15730176" id="docshape4" filled="true" fillcolor="#000000" stroked="false">
                <v:fill type="solid"/>
                <w10:wrap type="none"/>
              </v:rect>
            </w:pict>
          </mc:Fallback>
        </mc:AlternateContent>
      </w: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1042" w:val="left" w:leader="none"/>
        </w:tabs>
        <w:spacing w:line="280" w:lineRule="auto" w:before="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1"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2"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1"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1"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1"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5"/>
      </w:pPr>
    </w:p>
    <w:p>
      <w:pPr>
        <w:pStyle w:val="Heading3"/>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2"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7"/>
      </w:pPr>
    </w:p>
    <w:p>
      <w:pPr>
        <w:pStyle w:val="Heading3"/>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51" w:val="left" w:leader="none"/>
        </w:tabs>
        <w:spacing w:line="280" w:lineRule="auto" w:before="73"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3"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1"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2"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1"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2"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1"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2"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1"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847" w:val="left" w:leader="none"/>
        </w:tabs>
        <w:spacing w:line="280" w:lineRule="auto" w:before="0"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rFonts w:ascii="Arial MT" w:hAnsi="Arial MT"/>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2"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40"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spacing w:after="0" w:line="240" w:lineRule="auto"/>
        <w:jc w:val="left"/>
        <w:rPr>
          <w:sz w:val="20"/>
        </w:rPr>
        <w:sectPr>
          <w:pgSz w:w="15840" w:h="24480"/>
          <w:pgMar w:top="520" w:bottom="280" w:left="360" w:right="360"/>
        </w:sectPr>
      </w:pP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73"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40" w:lineRule="auto" w:before="2" w:after="0"/>
        <w:ind w:left="679" w:right="0" w:hanging="215"/>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8153772</wp:posOffset>
                </wp:positionH>
                <wp:positionV relativeFrom="paragraph">
                  <wp:posOffset>129438</wp:posOffset>
                </wp:positionV>
                <wp:extent cx="298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2.029358pt;margin-top:10.192047pt;width:2.337807pt;height:.75pt;mso-position-horizontal-relative:page;mso-position-vertical-relative:paragraph;z-index:15730688" id="docshape5"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668" w:val="left" w:leader="none"/>
        </w:tabs>
        <w:spacing w:line="240" w:lineRule="auto" w:before="40"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09" w:val="left" w:leader="none"/>
        </w:tabs>
        <w:spacing w:line="280" w:lineRule="auto" w:before="39" w:after="0"/>
        <w:ind w:left="464" w:right="312" w:firstLine="0"/>
        <w:jc w:val="left"/>
        <w:rPr>
          <w:sz w:val="20"/>
        </w:rPr>
      </w:pPr>
      <w:r>
        <w:rPr>
          <w:sz w:val="20"/>
        </w:rPr>
        <w:t>A</w:t>
      </w:r>
      <w:r>
        <w:rPr>
          <w:spacing w:val="-6"/>
          <w:sz w:val="20"/>
        </w:rPr>
        <w:t> </w:t>
      </w:r>
      <w:r>
        <w:rPr>
          <w:sz w:val="20"/>
        </w:rPr>
        <w:t>consulta aos cadastros será realizada em nome da empresa licitante e também de seu sócio majoritário, por força da vedação de que trata o </w:t>
      </w:r>
      <w:hyperlink r:id="rId23">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 12 da Lei n° 8.429, </w:t>
        </w:r>
        <w:r>
          <w:rPr>
            <w:rFonts w:ascii="Arial MT" w:hAnsi="Arial MT"/>
            <w:color w:val="000080"/>
            <w:sz w:val="20"/>
            <w:u w:val="single" w:color="000080"/>
          </w:rPr>
          <w:t>de</w:t>
        </w:r>
      </w:hyperlink>
      <w:r>
        <w:rPr>
          <w:rFonts w:ascii="Arial MT" w:hAnsi="Arial MT"/>
          <w:color w:val="000080"/>
          <w:sz w:val="20"/>
        </w:rPr>
        <w:t> </w:t>
      </w:r>
      <w:hyperlink r:id="rId23">
        <w:r>
          <w:rPr>
            <w:rFonts w:ascii="Arial MT" w:hAnsi="Arial MT"/>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1"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os 32 a 38 d</w:t>
        </w:r>
      </w:hyperlink>
      <w:r>
        <w:rPr>
          <w:rFonts w:ascii="Arial MT" w:hAnsi="Arial MT"/>
          <w:color w:val="000080"/>
          <w:sz w:val="20"/>
          <w:u w:val="single" w:color="000080"/>
        </w:rPr>
        <w:t>o </w:t>
      </w:r>
      <w:r>
        <w:rPr>
          <w:color w:val="000080"/>
          <w:sz w:val="20"/>
          <w:u w:val="single" w:color="000080"/>
        </w:rPr>
        <w:t>Decreto </w:t>
      </w:r>
      <w:r>
        <w:rPr>
          <w:color w:val="000080"/>
          <w:sz w:val="20"/>
          <w:u w:val="single" w:color="000080"/>
        </w:rPr>
        <w:t>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2"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1"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4"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1"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2"/>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left"/>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left"/>
        <w:rPr>
          <w:sz w:val="20"/>
        </w:rPr>
      </w:pPr>
      <w:r>
        <w:rPr>
          <w:sz w:val="20"/>
        </w:rPr>
        <w:t>É</w:t>
      </w:r>
      <w:r>
        <w:rPr>
          <w:spacing w:val="20"/>
          <w:sz w:val="20"/>
        </w:rPr>
        <w:t> </w:t>
      </w:r>
      <w:r>
        <w:rPr>
          <w:sz w:val="20"/>
        </w:rPr>
        <w:t>de</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conferir</w:t>
      </w:r>
      <w:r>
        <w:rPr>
          <w:spacing w:val="20"/>
          <w:sz w:val="20"/>
        </w:rPr>
        <w:t> </w:t>
      </w:r>
      <w:r>
        <w:rPr>
          <w:sz w:val="20"/>
        </w:rPr>
        <w:t>a</w:t>
      </w:r>
      <w:r>
        <w:rPr>
          <w:spacing w:val="20"/>
          <w:sz w:val="20"/>
        </w:rPr>
        <w:t> </w:t>
      </w:r>
      <w:r>
        <w:rPr>
          <w:sz w:val="20"/>
        </w:rPr>
        <w:t>exatidão</w:t>
      </w:r>
      <w:r>
        <w:rPr>
          <w:spacing w:val="20"/>
          <w:sz w:val="20"/>
        </w:rPr>
        <w:t> </w:t>
      </w:r>
      <w:r>
        <w:rPr>
          <w:sz w:val="20"/>
        </w:rPr>
        <w:t>dos</w:t>
      </w:r>
      <w:r>
        <w:rPr>
          <w:spacing w:val="20"/>
          <w:sz w:val="20"/>
        </w:rPr>
        <w:t> </w:t>
      </w:r>
      <w:r>
        <w:rPr>
          <w:sz w:val="20"/>
        </w:rPr>
        <w:t>seus</w:t>
      </w:r>
      <w:r>
        <w:rPr>
          <w:spacing w:val="20"/>
          <w:sz w:val="20"/>
        </w:rPr>
        <w:t> </w:t>
      </w:r>
      <w:r>
        <w:rPr>
          <w:sz w:val="20"/>
        </w:rPr>
        <w:t>dados</w:t>
      </w:r>
      <w:r>
        <w:rPr>
          <w:spacing w:val="20"/>
          <w:sz w:val="20"/>
        </w:rPr>
        <w:t> </w:t>
      </w:r>
      <w:r>
        <w:rPr>
          <w:sz w:val="20"/>
        </w:rPr>
        <w:t>cadastrais</w:t>
      </w:r>
      <w:r>
        <w:rPr>
          <w:spacing w:val="20"/>
          <w:sz w:val="20"/>
        </w:rPr>
        <w:t> </w:t>
      </w:r>
      <w:r>
        <w:rPr>
          <w:sz w:val="20"/>
        </w:rPr>
        <w:t>no</w:t>
      </w:r>
      <w:r>
        <w:rPr>
          <w:spacing w:val="20"/>
          <w:sz w:val="20"/>
        </w:rPr>
        <w:t> </w:t>
      </w:r>
      <w:r>
        <w:rPr>
          <w:sz w:val="20"/>
        </w:rPr>
        <w:t>SICAF</w:t>
      </w:r>
      <w:r>
        <w:rPr>
          <w:spacing w:val="20"/>
          <w:sz w:val="20"/>
        </w:rPr>
        <w:t> </w:t>
      </w:r>
      <w:r>
        <w:rPr>
          <w:sz w:val="20"/>
        </w:rPr>
        <w:t>e</w:t>
      </w:r>
      <w:r>
        <w:rPr>
          <w:spacing w:val="20"/>
          <w:sz w:val="20"/>
        </w:rPr>
        <w:t> </w:t>
      </w:r>
      <w:r>
        <w:rPr>
          <w:sz w:val="20"/>
        </w:rPr>
        <w:t>mantê-los</w:t>
      </w:r>
      <w:r>
        <w:rPr>
          <w:spacing w:val="20"/>
          <w:sz w:val="20"/>
        </w:rPr>
        <w:t> </w:t>
      </w:r>
      <w:r>
        <w:rPr>
          <w:sz w:val="20"/>
        </w:rPr>
        <w:t>atualizados</w:t>
      </w:r>
      <w:r>
        <w:rPr>
          <w:spacing w:val="20"/>
          <w:sz w:val="20"/>
        </w:rPr>
        <w:t> </w:t>
      </w:r>
      <w:r>
        <w:rPr>
          <w:sz w:val="20"/>
        </w:rPr>
        <w:t>junto</w:t>
      </w:r>
      <w:r>
        <w:rPr>
          <w:spacing w:val="20"/>
          <w:sz w:val="20"/>
        </w:rPr>
        <w:t> </w:t>
      </w:r>
      <w:r>
        <w:rPr>
          <w:sz w:val="20"/>
        </w:rPr>
        <w:t>aos</w:t>
      </w:r>
      <w:r>
        <w:rPr>
          <w:spacing w:val="20"/>
          <w:sz w:val="20"/>
        </w:rPr>
        <w:t> </w:t>
      </w:r>
      <w:r>
        <w:rPr>
          <w:sz w:val="20"/>
        </w:rPr>
        <w:t>órgãos</w:t>
      </w:r>
      <w:r>
        <w:rPr>
          <w:spacing w:val="20"/>
          <w:sz w:val="20"/>
        </w:rPr>
        <w:t> </w:t>
      </w:r>
      <w:r>
        <w:rPr>
          <w:sz w:val="20"/>
        </w:rPr>
        <w:t>responsáveis</w:t>
      </w:r>
      <w:r>
        <w:rPr>
          <w:spacing w:val="20"/>
          <w:sz w:val="20"/>
        </w:rPr>
        <w:t> </w:t>
      </w:r>
      <w:r>
        <w:rPr>
          <w:sz w:val="20"/>
        </w:rPr>
        <w:t>pela</w:t>
      </w:r>
      <w:r>
        <w:rPr>
          <w:spacing w:val="20"/>
          <w:sz w:val="20"/>
        </w:rPr>
        <w:t>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left"/>
        <w:rPr>
          <w:sz w:val="20"/>
        </w:rPr>
      </w:pPr>
      <w:r>
        <w:rPr>
          <w:sz w:val="20"/>
        </w:rPr>
        <w:t>A não</w:t>
      </w:r>
      <w:r>
        <w:rPr>
          <w:spacing w:val="12"/>
          <w:sz w:val="20"/>
        </w:rPr>
        <w:t> </w:t>
      </w:r>
      <w:r>
        <w:rPr>
          <w:sz w:val="20"/>
        </w:rPr>
        <w:t>observância</w:t>
      </w:r>
      <w:r>
        <w:rPr>
          <w:spacing w:val="12"/>
          <w:sz w:val="20"/>
        </w:rPr>
        <w:t> </w:t>
      </w:r>
      <w:r>
        <w:rPr>
          <w:sz w:val="20"/>
        </w:rPr>
        <w:t>do</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anterior</w:t>
      </w:r>
      <w:r>
        <w:rPr>
          <w:spacing w:val="12"/>
          <w:sz w:val="20"/>
        </w:rPr>
        <w:t> </w:t>
      </w:r>
      <w:r>
        <w:rPr>
          <w:sz w:val="20"/>
        </w:rPr>
        <w:t>poderá</w:t>
      </w:r>
      <w:r>
        <w:rPr>
          <w:spacing w:val="12"/>
          <w:sz w:val="20"/>
        </w:rPr>
        <w:t> </w:t>
      </w:r>
      <w:r>
        <w:rPr>
          <w:sz w:val="20"/>
        </w:rPr>
        <w:t>ensejar</w:t>
      </w:r>
      <w:r>
        <w:rPr>
          <w:spacing w:val="12"/>
          <w:sz w:val="20"/>
        </w:rPr>
        <w:t> </w:t>
      </w:r>
      <w:r>
        <w:rPr>
          <w:sz w:val="20"/>
        </w:rPr>
        <w:t>desclassificação</w:t>
      </w:r>
      <w:r>
        <w:rPr>
          <w:spacing w:val="12"/>
          <w:sz w:val="20"/>
        </w:rPr>
        <w:t> </w:t>
      </w:r>
      <w:r>
        <w:rPr>
          <w:sz w:val="20"/>
        </w:rPr>
        <w:t>no</w:t>
      </w:r>
      <w:r>
        <w:rPr>
          <w:spacing w:val="12"/>
          <w:sz w:val="20"/>
        </w:rPr>
        <w:t> </w:t>
      </w:r>
      <w:r>
        <w:rPr>
          <w:sz w:val="20"/>
        </w:rPr>
        <w:t>momento</w:t>
      </w:r>
      <w:r>
        <w:rPr>
          <w:spacing w:val="12"/>
          <w:sz w:val="20"/>
        </w:rPr>
        <w:t> </w:t>
      </w:r>
      <w:r>
        <w:rPr>
          <w:sz w:val="20"/>
        </w:rPr>
        <w:t>da</w:t>
      </w:r>
      <w:r>
        <w:rPr>
          <w:spacing w:val="12"/>
          <w:sz w:val="20"/>
        </w:rPr>
        <w:t> </w:t>
      </w:r>
      <w:r>
        <w:rPr>
          <w:sz w:val="20"/>
        </w:rPr>
        <w:t>habilitação,</w:t>
      </w:r>
      <w:r>
        <w:rPr>
          <w:spacing w:val="12"/>
          <w:sz w:val="20"/>
        </w:rPr>
        <w:t> </w:t>
      </w:r>
      <w:r>
        <w:rPr>
          <w:sz w:val="20"/>
        </w:rPr>
        <w:t>exceto</w:t>
      </w:r>
      <w:r>
        <w:rPr>
          <w:spacing w:val="12"/>
          <w:sz w:val="20"/>
        </w:rPr>
        <w:t> </w:t>
      </w:r>
      <w:r>
        <w:rPr>
          <w:sz w:val="20"/>
        </w:rPr>
        <w:t>se</w:t>
      </w:r>
      <w:r>
        <w:rPr>
          <w:spacing w:val="12"/>
          <w:sz w:val="20"/>
        </w:rPr>
        <w:t> </w:t>
      </w:r>
      <w:r>
        <w:rPr>
          <w:sz w:val="20"/>
        </w:rPr>
        <w:t>o</w:t>
      </w:r>
      <w:r>
        <w:rPr>
          <w:spacing w:val="12"/>
          <w:sz w:val="20"/>
        </w:rPr>
        <w:t> </w:t>
      </w:r>
      <w:r>
        <w:rPr>
          <w:sz w:val="20"/>
        </w:rPr>
        <w:t>pregoeiro,</w:t>
      </w:r>
      <w:r>
        <w:rPr>
          <w:spacing w:val="12"/>
          <w:sz w:val="20"/>
        </w:rPr>
        <w:t> </w:t>
      </w:r>
      <w:r>
        <w:rPr>
          <w:sz w:val="20"/>
        </w:rPr>
        <w:t>em</w:t>
      </w:r>
      <w:r>
        <w:rPr>
          <w:spacing w:val="12"/>
          <w:sz w:val="20"/>
        </w:rPr>
        <w:t> </w:t>
      </w:r>
      <w:r>
        <w:rPr>
          <w:sz w:val="20"/>
        </w:rPr>
        <w:t>consulta</w:t>
      </w:r>
      <w:r>
        <w:rPr>
          <w:spacing w:val="12"/>
          <w:sz w:val="20"/>
        </w:rPr>
        <w:t> </w:t>
      </w:r>
      <w:r>
        <w:rPr>
          <w:sz w:val="20"/>
        </w:rPr>
        <w:t>aos</w:t>
      </w:r>
      <w:r>
        <w:rPr>
          <w:spacing w:val="12"/>
          <w:sz w:val="20"/>
        </w:rPr>
        <w:t> </w:t>
      </w:r>
      <w:r>
        <w:rPr>
          <w:sz w:val="20"/>
        </w:rPr>
        <w:t>sítios</w:t>
      </w:r>
      <w:r>
        <w:rPr>
          <w:spacing w:val="12"/>
          <w:sz w:val="20"/>
        </w:rPr>
        <w:t> </w:t>
      </w:r>
      <w:r>
        <w:rPr>
          <w:sz w:val="20"/>
        </w:rPr>
        <w:t>eletrônicos oficiais de órgãos e entidades emissores de certidões, lograr êxito em encontrar a(s) certidão(ões) válida(s).</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050" w:val="left" w:leader="none"/>
        </w:tabs>
        <w:spacing w:line="280" w:lineRule="auto" w:before="73"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3"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1"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2"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3"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3"/>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0"/>
        <w:rPr>
          <w:b/>
        </w:rPr>
      </w:pPr>
    </w:p>
    <w:p>
      <w:pPr>
        <w:pStyle w:val="BodyText"/>
        <w:spacing w:before="142"/>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1"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1"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1"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spacing w:after="0" w:line="240" w:lineRule="auto"/>
        <w:jc w:val="left"/>
        <w:rPr>
          <w:sz w:val="20"/>
        </w:rPr>
        <w:sectPr>
          <w:pgSz w:w="15840" w:h="24480"/>
          <w:pgMar w:top="520" w:bottom="280" w:left="360" w:right="360"/>
        </w:sectPr>
      </w:pPr>
    </w:p>
    <w:p>
      <w:pPr>
        <w:pStyle w:val="ListParagraph"/>
        <w:numPr>
          <w:ilvl w:val="1"/>
          <w:numId w:val="6"/>
        </w:numPr>
        <w:tabs>
          <w:tab w:pos="856" w:val="left" w:leader="none"/>
        </w:tabs>
        <w:spacing w:line="280" w:lineRule="auto" w:before="73"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2"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1"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2"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1"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2"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1"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3"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2"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2"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w:t>
      </w:r>
      <w:r>
        <w:rPr>
          <w:spacing w:val="1"/>
          <w:sz w:val="20"/>
        </w:rPr>
        <w:t> </w:t>
      </w:r>
      <w:r>
        <w:rPr>
          <w:sz w:val="20"/>
        </w:rPr>
        <w:t>das</w:t>
      </w:r>
      <w:r>
        <w:rPr>
          <w:spacing w:val="2"/>
          <w:sz w:val="20"/>
        </w:rPr>
        <w:t> </w:t>
      </w:r>
      <w:r>
        <w:rPr>
          <w:sz w:val="20"/>
        </w:rPr>
        <w:t>mensagens</w:t>
      </w:r>
      <w:r>
        <w:rPr>
          <w:spacing w:val="2"/>
          <w:sz w:val="20"/>
        </w:rPr>
        <w:t> </w:t>
      </w:r>
      <w:r>
        <w:rPr>
          <w:sz w:val="20"/>
        </w:rPr>
        <w:t>encaminhadas</w:t>
      </w:r>
      <w:r>
        <w:rPr>
          <w:spacing w:val="2"/>
          <w:sz w:val="20"/>
        </w:rPr>
        <w:t> </w:t>
      </w:r>
      <w:r>
        <w:rPr>
          <w:sz w:val="20"/>
        </w:rPr>
        <w:t>pelo</w:t>
      </w:r>
      <w:r>
        <w:rPr>
          <w:spacing w:val="2"/>
          <w:sz w:val="20"/>
        </w:rPr>
        <w:t> </w:t>
      </w:r>
      <w:r>
        <w:rPr>
          <w:sz w:val="20"/>
        </w:rPr>
        <w:t>órgão</w:t>
      </w:r>
      <w:r>
        <w:rPr>
          <w:spacing w:val="1"/>
          <w:sz w:val="20"/>
        </w:rPr>
        <w:t> </w:t>
      </w:r>
      <w:r>
        <w:rPr>
          <w:sz w:val="20"/>
        </w:rPr>
        <w:t>ou</w:t>
      </w:r>
      <w:r>
        <w:rPr>
          <w:spacing w:val="2"/>
          <w:sz w:val="20"/>
        </w:rPr>
        <w:t> </w:t>
      </w:r>
      <w:r>
        <w:rPr>
          <w:sz w:val="20"/>
        </w:rPr>
        <w:t>entidade</w:t>
      </w:r>
      <w:r>
        <w:rPr>
          <w:spacing w:val="2"/>
          <w:sz w:val="20"/>
        </w:rPr>
        <w:t> </w:t>
      </w:r>
      <w:r>
        <w:rPr>
          <w:sz w:val="20"/>
        </w:rPr>
        <w:t>contratante,</w:t>
      </w:r>
      <w:r>
        <w:rPr>
          <w:spacing w:val="2"/>
          <w:sz w:val="20"/>
        </w:rPr>
        <w:t> </w:t>
      </w:r>
      <w:r>
        <w:rPr>
          <w:sz w:val="20"/>
        </w:rPr>
        <w:t>não</w:t>
      </w:r>
      <w:r>
        <w:rPr>
          <w:spacing w:val="2"/>
          <w:sz w:val="20"/>
        </w:rPr>
        <w:t> </w:t>
      </w:r>
      <w:r>
        <w:rPr>
          <w:sz w:val="20"/>
        </w:rPr>
        <w:t>podendo</w:t>
      </w:r>
      <w:r>
        <w:rPr>
          <w:spacing w:val="1"/>
          <w:sz w:val="20"/>
        </w:rPr>
        <w:t> </w:t>
      </w:r>
      <w:r>
        <w:rPr>
          <w:sz w:val="20"/>
        </w:rPr>
        <w:t>alegar</w:t>
      </w:r>
      <w:r>
        <w:rPr>
          <w:spacing w:val="2"/>
          <w:sz w:val="20"/>
        </w:rPr>
        <w:t> </w:t>
      </w:r>
      <w:r>
        <w:rPr>
          <w:sz w:val="20"/>
        </w:rPr>
        <w:t>o</w:t>
      </w:r>
      <w:r>
        <w:rPr>
          <w:spacing w:val="2"/>
          <w:sz w:val="20"/>
        </w:rPr>
        <w:t> </w:t>
      </w:r>
      <w:r>
        <w:rPr>
          <w:sz w:val="20"/>
        </w:rPr>
        <w:t>desconhecimento</w:t>
      </w:r>
      <w:r>
        <w:rPr>
          <w:spacing w:val="2"/>
          <w:sz w:val="20"/>
        </w:rPr>
        <w:t> </w:t>
      </w:r>
      <w:r>
        <w:rPr>
          <w:sz w:val="20"/>
        </w:rPr>
        <w:t>do</w:t>
      </w:r>
      <w:r>
        <w:rPr>
          <w:spacing w:val="2"/>
          <w:sz w:val="20"/>
        </w:rPr>
        <w:t> </w:t>
      </w:r>
      <w:r>
        <w:rPr>
          <w:sz w:val="20"/>
        </w:rPr>
        <w:t>recebimento</w:t>
      </w:r>
      <w:r>
        <w:rPr>
          <w:spacing w:val="1"/>
          <w:sz w:val="20"/>
        </w:rPr>
        <w:t> </w:t>
      </w:r>
      <w:r>
        <w:rPr>
          <w:sz w:val="20"/>
        </w:rPr>
        <w:t>das</w:t>
      </w:r>
      <w:r>
        <w:rPr>
          <w:spacing w:val="2"/>
          <w:sz w:val="20"/>
        </w:rPr>
        <w:t> </w:t>
      </w:r>
      <w:r>
        <w:rPr>
          <w:sz w:val="20"/>
        </w:rPr>
        <w:t>comunicações</w:t>
      </w:r>
      <w:r>
        <w:rPr>
          <w:spacing w:val="2"/>
          <w:sz w:val="20"/>
        </w:rPr>
        <w:t> </w:t>
      </w:r>
      <w:r>
        <w:rPr>
          <w:sz w:val="20"/>
        </w:rPr>
        <w:t>por</w:t>
      </w:r>
      <w:r>
        <w:rPr>
          <w:spacing w:val="2"/>
          <w:sz w:val="20"/>
        </w:rPr>
        <w:t> </w:t>
      </w:r>
      <w:r>
        <w:rPr>
          <w:sz w:val="20"/>
        </w:rPr>
        <w:t>este</w:t>
      </w:r>
      <w:r>
        <w:rPr>
          <w:spacing w:val="2"/>
          <w:sz w:val="20"/>
        </w:rPr>
        <w:t> </w:t>
      </w:r>
      <w:r>
        <w:rPr>
          <w:sz w:val="20"/>
        </w:rPr>
        <w:t>meio</w:t>
      </w:r>
      <w:r>
        <w:rPr>
          <w:spacing w:val="2"/>
          <w:sz w:val="20"/>
        </w:rPr>
        <w:t> </w:t>
      </w:r>
      <w:r>
        <w:rPr>
          <w:spacing w:val="-4"/>
          <w:sz w:val="20"/>
        </w:rPr>
        <w:t>como</w:t>
      </w:r>
    </w:p>
    <w:p>
      <w:pPr>
        <w:pStyle w:val="ListParagraph"/>
        <w:spacing w:after="0" w:line="280" w:lineRule="auto"/>
        <w:jc w:val="both"/>
        <w:rPr>
          <w:sz w:val="20"/>
        </w:rPr>
        <w:sectPr>
          <w:pgSz w:w="15840" w:h="24480"/>
          <w:pgMar w:top="520" w:bottom="280" w:left="360" w:right="360"/>
        </w:sectPr>
      </w:pPr>
    </w:p>
    <w:p>
      <w:pPr>
        <w:pStyle w:val="BodyText"/>
        <w:spacing w:before="73"/>
        <w:ind w:left="539"/>
        <w:jc w:val="both"/>
      </w:pPr>
      <w:r>
        <w:rPr/>
        <w:t>justificativa</w:t>
      </w:r>
      <w:r>
        <w:rPr>
          <w:spacing w:val="-1"/>
        </w:rPr>
        <w:t> </w:t>
      </w:r>
      <w:r>
        <w:rPr/>
        <w:t>para</w:t>
      </w:r>
      <w:r>
        <w:rPr>
          <w:spacing w:val="-1"/>
        </w:rPr>
        <w:t> </w:t>
      </w:r>
      <w:r>
        <w:rPr/>
        <w:t>se</w:t>
      </w:r>
      <w:r>
        <w:rPr>
          <w:spacing w:val="-1"/>
        </w:rPr>
        <w:t> </w:t>
      </w:r>
      <w:r>
        <w:rPr/>
        <w:t>eximir</w:t>
      </w:r>
      <w:r>
        <w:rPr>
          <w:spacing w:val="-1"/>
        </w:rPr>
        <w:t> </w:t>
      </w:r>
      <w:r>
        <w:rPr/>
        <w:t>das</w:t>
      </w:r>
      <w:r>
        <w:rPr>
          <w:spacing w:val="-1"/>
        </w:rPr>
        <w:t> </w:t>
      </w:r>
      <w:r>
        <w:rPr/>
        <w:t>responsabilidades</w:t>
      </w:r>
      <w:r>
        <w:rPr>
          <w:spacing w:val="-1"/>
        </w:rPr>
        <w:t> </w:t>
      </w:r>
      <w:r>
        <w:rPr/>
        <w:t>assumidas</w:t>
      </w:r>
      <w:r>
        <w:rPr>
          <w:spacing w:val="-1"/>
        </w:rPr>
        <w:t> </w:t>
      </w:r>
      <w:r>
        <w:rPr/>
        <w:t>ou</w:t>
      </w:r>
      <w:r>
        <w:rPr>
          <w:spacing w:val="-1"/>
        </w:rPr>
        <w:t> </w:t>
      </w:r>
      <w:r>
        <w:rPr/>
        <w:t>eventuais</w:t>
      </w:r>
      <w:r>
        <w:rPr>
          <w:spacing w:val="-1"/>
        </w:rPr>
        <w:t> </w:t>
      </w:r>
      <w:r>
        <w:rPr/>
        <w:t>sanções</w:t>
      </w:r>
      <w:r>
        <w:rPr>
          <w:spacing w:val="-1"/>
        </w:rPr>
        <w:t> </w:t>
      </w:r>
      <w:r>
        <w:rPr>
          <w:spacing w:val="-2"/>
        </w:rPr>
        <w:t>aplicadas.</w:t>
      </w:r>
    </w:p>
    <w:p>
      <w:pPr>
        <w:pStyle w:val="ListParagraph"/>
        <w:numPr>
          <w:ilvl w:val="1"/>
          <w:numId w:val="6"/>
        </w:numPr>
        <w:tabs>
          <w:tab w:pos="957" w:val="left" w:leader="none"/>
        </w:tabs>
        <w:spacing w:line="280" w:lineRule="auto" w:before="40"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3"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1"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5"/>
      </w:pPr>
    </w:p>
    <w:p>
      <w:pPr>
        <w:pStyle w:val="Heading3"/>
        <w:numPr>
          <w:ilvl w:val="0"/>
          <w:numId w:val="1"/>
        </w:numPr>
        <w:tabs>
          <w:tab w:pos="929" w:val="left" w:leader="none"/>
        </w:tabs>
        <w:spacing w:line="240" w:lineRule="auto" w:before="0"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990" w:val="left" w:leader="none"/>
        </w:tabs>
        <w:spacing w:line="280" w:lineRule="auto" w:before="0" w:after="0"/>
        <w:ind w:left="539" w:right="6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2"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40" w:lineRule="auto" w:before="1"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980" w:val="left" w:leader="none"/>
        </w:tabs>
        <w:spacing w:line="240" w:lineRule="auto" w:before="40" w:after="0"/>
        <w:ind w:left="98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0"/>
      </w:pPr>
    </w:p>
    <w:p>
      <w:pPr>
        <w:pStyle w:val="BodyText"/>
        <w:spacing w:before="52"/>
      </w:pPr>
    </w:p>
    <w:p>
      <w:pPr>
        <w:pStyle w:val="Heading3"/>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1006" w:val="left" w:leader="none"/>
        </w:tabs>
        <w:spacing w:line="280" w:lineRule="auto" w:before="1" w:after="0"/>
        <w:ind w:left="539" w:right="6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5" w:val="left" w:leader="none"/>
        </w:tabs>
        <w:spacing w:line="280" w:lineRule="auto" w:before="2" w:after="0"/>
        <w:ind w:left="539" w:right="6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3"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2"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2"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2"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3"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118" w:val="left" w:leader="none"/>
        </w:tabs>
        <w:spacing w:line="280" w:lineRule="auto" w:before="2"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1"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BodyText"/>
        <w:spacing w:after="0" w:line="280" w:lineRule="auto"/>
        <w:jc w:val="both"/>
        <w:sectPr>
          <w:pgSz w:w="15840" w:h="24480"/>
          <w:pgMar w:top="520" w:bottom="280" w:left="360" w:right="360"/>
        </w:sectPr>
      </w:pPr>
    </w:p>
    <w:p>
      <w:pPr>
        <w:pStyle w:val="ListParagraph"/>
        <w:numPr>
          <w:ilvl w:val="1"/>
          <w:numId w:val="1"/>
        </w:numPr>
        <w:tabs>
          <w:tab w:pos="991" w:val="left" w:leader="none"/>
        </w:tabs>
        <w:spacing w:line="240" w:lineRule="auto" w:before="7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3" w:after="0"/>
        <w:ind w:left="539" w:right="6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3"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2"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1087" w:val="left" w:leader="none"/>
        </w:tabs>
        <w:spacing w:line="280" w:lineRule="auto" w:before="2"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3"/>
        <w:numPr>
          <w:ilvl w:val="0"/>
          <w:numId w:val="1"/>
        </w:numPr>
        <w:tabs>
          <w:tab w:pos="929" w:val="left" w:leader="none"/>
        </w:tabs>
        <w:spacing w:line="240" w:lineRule="auto" w:before="1" w:after="0"/>
        <w:ind w:left="92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1"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2"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1"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1"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ListParagraph"/>
        <w:spacing w:after="0" w:line="240" w:lineRule="auto"/>
        <w:jc w:val="both"/>
        <w:rPr>
          <w:sz w:val="20"/>
        </w:rPr>
        <w:sectPr>
          <w:pgSz w:w="15840" w:h="24480"/>
          <w:pgMar w:top="520" w:bottom="280" w:left="360" w:right="360"/>
        </w:sectPr>
      </w:pPr>
    </w:p>
    <w:p>
      <w:pPr>
        <w:pStyle w:val="Heading3"/>
        <w:numPr>
          <w:ilvl w:val="0"/>
          <w:numId w:val="1"/>
        </w:numPr>
        <w:tabs>
          <w:tab w:pos="929" w:val="left" w:leader="none"/>
        </w:tabs>
        <w:spacing w:line="240" w:lineRule="auto" w:before="76" w:after="0"/>
        <w:ind w:left="92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1"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2736">
                <wp:simplePos x="0" y="0"/>
                <wp:positionH relativeFrom="page">
                  <wp:posOffset>8285193</wp:posOffset>
                </wp:positionH>
                <wp:positionV relativeFrom="paragraph">
                  <wp:posOffset>153898</wp:posOffset>
                </wp:positionV>
                <wp:extent cx="2222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117959pt;width:1.710336pt;height:.75pt;mso-position-horizontal-relative:page;mso-position-vertical-relative:paragraph;z-index:15732736" id="docshape6"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1"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spacing w:before="0"/>
      </w:pPr>
    </w:p>
    <w:p>
      <w:pPr>
        <w:pStyle w:val="BodyText"/>
        <w:spacing w:before="0"/>
      </w:pPr>
    </w:p>
    <w:p>
      <w:pPr>
        <w:pStyle w:val="BodyText"/>
        <w:spacing w:before="96"/>
      </w:pPr>
    </w:p>
    <w:p>
      <w:pPr>
        <w:tabs>
          <w:tab w:pos="2427" w:val="left" w:leader="dot"/>
        </w:tabs>
        <w:spacing w:before="0"/>
        <w:ind w:left="14"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10"/>
        <w:rPr>
          <w:sz w:val="22"/>
        </w:rPr>
      </w:pPr>
    </w:p>
    <w:p>
      <w:pPr>
        <w:spacing w:line="242" w:lineRule="auto" w:before="0"/>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155"/>
      </w:pPr>
      <w:r>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260261</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0.493059pt;width:723.75pt;height:1.5pt;mso-position-horizontal-relative:page;mso-position-vertical-relative:paragraph;z-index:-15726080;mso-wrap-distance-left:0;mso-wrap-distance-right:0" id="docshapegroup7" coordorigin="690,410" coordsize="14475,30">
                <v:rect style="position:absolute;left:690;top:409;width:14475;height:15" id="docshape8" filled="true" fillcolor="#999999" stroked="false">
                  <v:fill type="solid"/>
                </v:rect>
                <v:shape style="position:absolute;left:689;top:409;width:14475;height:30" id="docshape9" coordorigin="690,410" coordsize="14475,30" path="m15165,410l15150,425,690,425,690,440,15150,440,15165,440,15165,425,15165,410xe" filled="true" fillcolor="#ededed" stroked="false">
                  <v:path arrowok="t"/>
                  <v:fill type="solid"/>
                </v:shape>
                <v:shape style="position:absolute;left:690;top:409;width:15;height:30" id="docshape10" coordorigin="690,410" coordsize="15,30" path="m690,440l690,410,705,410,705,425,690,440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-133331</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21/01/2025,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17:55,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163774</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5568;mso-wrap-distance-left:0;mso-wrap-distance-right:0" id="docshapegroup11" coordorigin="690,258" coordsize="14475,30">
                <v:rect style="position:absolute;left:690;top:257;width:14475;height:15" id="docshape12" filled="true" fillcolor="#999999" stroked="false">
                  <v:fill type="solid"/>
                </v:rect>
                <v:shape style="position:absolute;left:689;top:257;width:14475;height:30" id="docshape13" coordorigin="690,258" coordsize="14475,30" path="m15165,258l15150,273,690,273,690,288,15150,288,15165,288,15165,273,15165,258xe" filled="true" fillcolor="#ededed" stroked="false">
                  <v:path arrowok="t"/>
                  <v:fill type="solid"/>
                </v:shape>
                <v:shape style="position:absolute;left:690;top:257;width:15;height:30" id="docshape14"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-218786</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21312">
                <wp:simplePos x="0" y="0"/>
                <wp:positionH relativeFrom="page">
                  <wp:posOffset>5426746</wp:posOffset>
                </wp:positionH>
                <wp:positionV relativeFrom="paragraph">
                  <wp:posOffset>143156</wp:posOffset>
                </wp:positionV>
                <wp:extent cx="26034"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78pt;width:2.026056pt;height:.75pt;mso-position-horizontal-relative:page;mso-position-vertical-relative:paragraph;z-index:-17095168" id="docshape15"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91670258</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31444CF4</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pStyle w:val="Heading3"/>
        <w:ind w:left="0" w:right="8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528" w:val="left" w:leader="none"/>
        </w:tabs>
        <w:spacing w:line="240" w:lineRule="auto" w:before="0" w:after="0"/>
        <w:ind w:left="528" w:right="0" w:hanging="199"/>
        <w:jc w:val="both"/>
        <w:rPr>
          <w:b/>
          <w:sz w:val="20"/>
        </w:rPr>
      </w:pPr>
      <w:r>
        <w:rPr>
          <w:b/>
          <w:spacing w:val="-2"/>
          <w:sz w:val="20"/>
        </w:rPr>
        <w:t>OBJETIVO:</w:t>
      </w:r>
    </w:p>
    <w:p>
      <w:pPr>
        <w:spacing w:line="280" w:lineRule="auto" w:before="40"/>
        <w:ind w:left="329" w:right="313" w:firstLine="0"/>
        <w:jc w:val="both"/>
        <w:rPr>
          <w:sz w:val="20"/>
        </w:rPr>
      </w:pPr>
      <w:r>
        <w:rPr>
          <w:sz w:val="20"/>
        </w:rPr>
        <w:t>O presente Termo tem por objetivo a aquisição, por </w:t>
      </w:r>
      <w:r>
        <w:rPr>
          <w:b/>
          <w:sz w:val="20"/>
        </w:rPr>
        <w:t>licitação (pregão eletrônico)</w:t>
      </w:r>
      <w:r>
        <w:rPr>
          <w:sz w:val="20"/>
        </w:rPr>
        <w:t>, de </w:t>
      </w:r>
      <w:r>
        <w:rPr>
          <w:b/>
          <w:sz w:val="20"/>
        </w:rPr>
        <w:t>cânula rosqueada, equipo bomba infusora, âncora de sutura e lâmina shaver </w:t>
      </w:r>
      <w:r>
        <w:rPr>
          <w:sz w:val="20"/>
        </w:rPr>
        <w:t>para o Hospital Universitário Pedro Ernesto, através de empresa especializada, em conformidade com a </w:t>
      </w:r>
      <w:r>
        <w:rPr>
          <w:b/>
          <w:sz w:val="20"/>
        </w:rPr>
        <w:t>Lei nº 14.133/2021 Art. 28 Inc. I </w:t>
      </w:r>
      <w:r>
        <w:rPr>
          <w:sz w:val="20"/>
        </w:rPr>
        <w:t>(Regulamenta o art. 37, inciso XXI, </w:t>
      </w:r>
      <w:r>
        <w:rPr>
          <w:sz w:val="20"/>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3"/>
      </w:pPr>
    </w:p>
    <w:p>
      <w:pPr>
        <w:pStyle w:val="Heading4"/>
        <w:numPr>
          <w:ilvl w:val="1"/>
          <w:numId w:val="18"/>
        </w:numPr>
        <w:tabs>
          <w:tab w:pos="678" w:val="left" w:leader="none"/>
        </w:tabs>
        <w:spacing w:line="240" w:lineRule="auto" w:before="1" w:after="0"/>
        <w:ind w:left="678" w:right="0" w:hanging="349"/>
        <w:jc w:val="both"/>
      </w:pPr>
      <w:r>
        <w:rPr/>
        <w:t>Justificativa</w:t>
      </w:r>
      <w:r>
        <w:rPr>
          <w:spacing w:val="-1"/>
        </w:rPr>
        <w:t> </w:t>
      </w:r>
      <w:r>
        <w:rPr/>
        <w:t>da</w:t>
      </w:r>
      <w:r>
        <w:rPr>
          <w:spacing w:val="-1"/>
        </w:rPr>
        <w:t> </w:t>
      </w:r>
      <w:r>
        <w:rPr>
          <w:spacing w:val="-2"/>
        </w:rPr>
        <w:t>contratação:</w:t>
      </w:r>
    </w:p>
    <w:p>
      <w:pPr>
        <w:pStyle w:val="ListParagraph"/>
        <w:numPr>
          <w:ilvl w:val="2"/>
          <w:numId w:val="18"/>
        </w:numPr>
        <w:tabs>
          <w:tab w:pos="842" w:val="left" w:leader="none"/>
        </w:tabs>
        <w:spacing w:line="280" w:lineRule="auto" w:before="40" w:after="0"/>
        <w:ind w:left="329" w:right="313" w:firstLine="0"/>
        <w:jc w:val="both"/>
        <w:rPr>
          <w:sz w:val="20"/>
        </w:rPr>
      </w:pPr>
      <w:r>
        <w:rPr>
          <w:sz w:val="20"/>
        </w:rPr>
        <w:t>Trata-se de material indispensável ao desenvolvimento da assistência integral a pacientes que necessitem de cirurgias de reparo artroscópico de instabilidade </w:t>
      </w:r>
      <w:r>
        <w:rPr>
          <w:sz w:val="20"/>
        </w:rPr>
        <w:t>glenoumeral. Cabe ressaltar que se trata da aquisição de insumos para um Hospital Universitário, com diversas especialidades e com linhas de cuidado na média e alta complexidade.</w:t>
      </w:r>
    </w:p>
    <w:p>
      <w:pPr>
        <w:pStyle w:val="ListParagraph"/>
        <w:numPr>
          <w:ilvl w:val="2"/>
          <w:numId w:val="18"/>
        </w:numPr>
        <w:tabs>
          <w:tab w:pos="833" w:val="left" w:leader="none"/>
        </w:tabs>
        <w:spacing w:line="280" w:lineRule="auto" w:before="1" w:after="0"/>
        <w:ind w:left="329" w:right="312" w:firstLine="0"/>
        <w:jc w:val="both"/>
        <w:rPr>
          <w:sz w:val="20"/>
        </w:rPr>
      </w:pPr>
      <w:r>
        <w:rPr>
          <w:sz w:val="20"/>
        </w:rPr>
        <w:t>O material será utilizado em cirurgias de reparo artroscópico de instabilidade glenoumeral.</w:t>
      </w:r>
      <w:r>
        <w:rPr>
          <w:spacing w:val="-8"/>
          <w:sz w:val="20"/>
        </w:rPr>
        <w:t> </w:t>
      </w:r>
      <w:r>
        <w:rPr>
          <w:sz w:val="20"/>
        </w:rPr>
        <w:t>A</w:t>
      </w:r>
      <w:r>
        <w:rPr>
          <w:spacing w:val="-8"/>
          <w:sz w:val="20"/>
        </w:rPr>
        <w:t> </w:t>
      </w:r>
      <w:r>
        <w:rPr>
          <w:sz w:val="20"/>
        </w:rPr>
        <w:t>média de utilização para </w:t>
      </w:r>
      <w:r>
        <w:rPr>
          <w:b/>
          <w:sz w:val="20"/>
        </w:rPr>
        <w:t>12 (doze) </w:t>
      </w:r>
      <w:r>
        <w:rPr>
          <w:sz w:val="20"/>
        </w:rPr>
        <w:t>meses é de </w:t>
      </w:r>
      <w:r>
        <w:rPr>
          <w:b/>
          <w:sz w:val="20"/>
        </w:rPr>
        <w:t>15 (quinze) </w:t>
      </w:r>
      <w:r>
        <w:rPr>
          <w:sz w:val="20"/>
        </w:rPr>
        <w:t>unidades, cerca de </w:t>
      </w:r>
      <w:r>
        <w:rPr>
          <w:b/>
          <w:sz w:val="20"/>
        </w:rPr>
        <w:t>1 (uma) a 2 (duas) </w:t>
      </w:r>
      <w:r>
        <w:rPr>
          <w:sz w:val="20"/>
        </w:rPr>
        <w:t>unidades/mês.</w:t>
      </w:r>
    </w:p>
    <w:p>
      <w:pPr>
        <w:pStyle w:val="ListParagraph"/>
        <w:numPr>
          <w:ilvl w:val="2"/>
          <w:numId w:val="18"/>
        </w:numPr>
        <w:tabs>
          <w:tab w:pos="835" w:val="left" w:leader="none"/>
        </w:tabs>
        <w:spacing w:line="280" w:lineRule="auto" w:before="2" w:after="0"/>
        <w:ind w:left="329" w:right="313" w:firstLine="0"/>
        <w:jc w:val="both"/>
        <w:rPr>
          <w:sz w:val="20"/>
        </w:rPr>
      </w:pPr>
      <w:r>
        <w:rPr>
          <w:sz w:val="20"/>
        </w:rPr>
        <w:t>A opção por comodato, em detrimento da sua aquisição definitiva, apresenta vantagens: permite imediata substituição do instrumental cirúrgico, sem que haja prejuízo </w:t>
      </w:r>
      <w:r>
        <w:rPr>
          <w:sz w:val="20"/>
        </w:rPr>
        <w:t>da rotina e 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w:t>
      </w:r>
      <w:r>
        <w:rPr>
          <w:spacing w:val="-11"/>
          <w:sz w:val="20"/>
        </w:rPr>
        <w:t> </w:t>
      </w:r>
      <w:r>
        <w:rPr>
          <w:sz w:val="20"/>
        </w:rPr>
        <w:t>Administração a adquirir os insumos por meio de inexigibilidade de licitação durante toda a sua vida útil, mantendo, assim, contínuas aquisições com um só fornecedor, de maneira</w:t>
      </w:r>
      <w:r>
        <w:rPr>
          <w:spacing w:val="-2"/>
          <w:sz w:val="20"/>
        </w:rPr>
        <w:t> </w:t>
      </w:r>
      <w:r>
        <w:rPr>
          <w:sz w:val="20"/>
        </w:rPr>
        <w:t>a</w:t>
      </w:r>
      <w:r>
        <w:rPr>
          <w:spacing w:val="-2"/>
          <w:sz w:val="20"/>
        </w:rPr>
        <w:t> </w:t>
      </w:r>
      <w:r>
        <w:rPr>
          <w:sz w:val="20"/>
        </w:rPr>
        <w:t>restringir</w:t>
      </w:r>
      <w:r>
        <w:rPr>
          <w:spacing w:val="-2"/>
          <w:sz w:val="20"/>
        </w:rPr>
        <w:t> </w:t>
      </w:r>
      <w:r>
        <w:rPr>
          <w:sz w:val="20"/>
        </w:rPr>
        <w:t>a</w:t>
      </w:r>
      <w:r>
        <w:rPr>
          <w:spacing w:val="-2"/>
          <w:sz w:val="20"/>
        </w:rPr>
        <w:t> </w:t>
      </w:r>
      <w:r>
        <w:rPr>
          <w:sz w:val="20"/>
        </w:rPr>
        <w:t>concorrência,</w:t>
      </w:r>
      <w:r>
        <w:rPr>
          <w:spacing w:val="-2"/>
          <w:sz w:val="20"/>
        </w:rPr>
        <w:t> </w:t>
      </w:r>
      <w:r>
        <w:rPr>
          <w:sz w:val="20"/>
        </w:rPr>
        <w:t>bem</w:t>
      </w:r>
      <w:r>
        <w:rPr>
          <w:spacing w:val="-2"/>
          <w:sz w:val="20"/>
        </w:rPr>
        <w:t> </w:t>
      </w:r>
      <w:r>
        <w:rPr>
          <w:sz w:val="20"/>
        </w:rPr>
        <w:t>como</w:t>
      </w:r>
      <w:r>
        <w:rPr>
          <w:spacing w:val="-2"/>
          <w:sz w:val="20"/>
        </w:rPr>
        <w:t> </w:t>
      </w:r>
      <w:r>
        <w:rPr>
          <w:sz w:val="20"/>
        </w:rPr>
        <w:t>eventual</w:t>
      </w:r>
      <w:r>
        <w:rPr>
          <w:spacing w:val="-2"/>
          <w:sz w:val="20"/>
        </w:rPr>
        <w:t> </w:t>
      </w:r>
      <w:r>
        <w:rPr>
          <w:sz w:val="20"/>
        </w:rPr>
        <w:t>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 a entidade estaria forçada, por questões técnicas, a sempre adquirir os insumos com a mesma sociedade empresária detentora do instrumental cirúrgico.</w:t>
      </w:r>
    </w:p>
    <w:p>
      <w:pPr>
        <w:pStyle w:val="BodyText"/>
        <w:spacing w:before="46"/>
      </w:pPr>
    </w:p>
    <w:p>
      <w:pPr>
        <w:pStyle w:val="Heading4"/>
        <w:numPr>
          <w:ilvl w:val="1"/>
          <w:numId w:val="18"/>
        </w:numPr>
        <w:tabs>
          <w:tab w:pos="678" w:val="left" w:leader="none"/>
        </w:tabs>
        <w:spacing w:line="240" w:lineRule="auto" w:before="0" w:after="0"/>
        <w:ind w:left="67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329" w:right="313"/>
        <w:jc w:val="both"/>
      </w:pPr>
      <w:r>
        <w:rPr/>
        <w:t>A solução pretendida se enquadra como item de fornecimento contínuo uma vez que compõe a grade regular dos estoques para abastecimento do hospital e consta no Plano de Contratações</w:t>
      </w:r>
      <w:r>
        <w:rPr>
          <w:spacing w:val="-8"/>
        </w:rPr>
        <w:t> </w:t>
      </w:r>
      <w:r>
        <w:rPr/>
        <w:t>Anual de 2024, disponível em </w:t>
      </w:r>
      <w:hyperlink r:id="rId31">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2"/>
      </w:pPr>
    </w:p>
    <w:p>
      <w:pPr>
        <w:pStyle w:val="ListParagraph"/>
        <w:numPr>
          <w:ilvl w:val="1"/>
          <w:numId w:val="18"/>
        </w:numPr>
        <w:tabs>
          <w:tab w:pos="678" w:val="left" w:leader="none"/>
        </w:tabs>
        <w:spacing w:line="240" w:lineRule="auto" w:before="0" w:after="0"/>
        <w:ind w:left="678" w:right="0" w:hanging="349"/>
        <w:jc w:val="both"/>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ListParagraph"/>
        <w:spacing w:after="0" w:line="240" w:lineRule="auto"/>
        <w:jc w:val="both"/>
        <w:rPr>
          <w:b/>
          <w:sz w:val="20"/>
        </w:rPr>
        <w:sectPr>
          <w:pgSz w:w="15840" w:h="24480"/>
          <w:pgMar w:top="480" w:bottom="280" w:left="360" w:right="360"/>
        </w:sectPr>
      </w:pPr>
    </w:p>
    <w:p>
      <w:pPr>
        <w:spacing w:line="280" w:lineRule="auto" w:before="63"/>
        <w:ind w:left="2056" w:right="58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2056" w:right="94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3"/>
        <w:numPr>
          <w:ilvl w:val="0"/>
          <w:numId w:val="18"/>
        </w:numPr>
        <w:tabs>
          <w:tab w:pos="528" w:val="left" w:leader="none"/>
        </w:tabs>
        <w:spacing w:line="240" w:lineRule="auto" w:before="0" w:after="0"/>
        <w:ind w:left="528" w:right="0" w:hanging="199"/>
        <w:jc w:val="left"/>
      </w:pPr>
      <w:r>
        <w:rPr/>
        <w:t>DESCRIÇÃO</w:t>
      </w:r>
      <w:r>
        <w:rPr>
          <w:spacing w:val="-1"/>
        </w:rPr>
        <w:t> </w:t>
      </w:r>
      <w:r>
        <w:rPr/>
        <w:t>DO</w:t>
      </w:r>
      <w:r>
        <w:rPr>
          <w:spacing w:val="-1"/>
        </w:rPr>
        <w:t> </w:t>
      </w:r>
      <w:r>
        <w:rPr>
          <w:spacing w:val="-2"/>
        </w:rPr>
        <w:t>OBJETO:</w:t>
      </w:r>
    </w:p>
    <w:p>
      <w:pPr>
        <w:pStyle w:val="Heading4"/>
        <w:numPr>
          <w:ilvl w:val="1"/>
          <w:numId w:val="18"/>
        </w:numPr>
        <w:tabs>
          <w:tab w:pos="678" w:val="left" w:leader="none"/>
        </w:tabs>
        <w:spacing w:line="240" w:lineRule="auto" w:before="4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3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ind w:left="32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(84167464).</w:t>
      </w:r>
    </w:p>
    <w:p>
      <w:pPr>
        <w:pStyle w:val="BodyText"/>
        <w:spacing w:before="55"/>
      </w:pPr>
    </w:p>
    <w:p>
      <w:pPr>
        <w:pStyle w:val="BodyText"/>
        <w:spacing w:after="0"/>
        <w:sectPr>
          <w:pgSz w:w="15840" w:h="24480"/>
          <w:pgMar w:top="560" w:bottom="280" w:left="360" w:right="360"/>
        </w:sectPr>
      </w:pPr>
    </w:p>
    <w:p>
      <w:pPr>
        <w:pStyle w:val="BodyText"/>
        <w:spacing w:before="179"/>
        <w:rPr>
          <w:sz w:val="16"/>
        </w:rPr>
      </w:pPr>
    </w:p>
    <w:p>
      <w:pPr>
        <w:spacing w:before="0"/>
        <w:ind w:left="421" w:right="0" w:firstLine="0"/>
        <w:jc w:val="left"/>
        <w:rPr>
          <w:b/>
          <w:sz w:val="16"/>
        </w:rPr>
      </w:pPr>
      <w:r>
        <w:rPr>
          <w:b/>
          <w:spacing w:val="-4"/>
          <w:sz w:val="16"/>
        </w:rPr>
        <w:t>ITEM</w:t>
      </w:r>
    </w:p>
    <w:p>
      <w:pPr>
        <w:spacing w:line="240" w:lineRule="auto" w:before="44"/>
        <w:rPr>
          <w:b/>
          <w:sz w:val="16"/>
        </w:rPr>
      </w:pPr>
      <w:r>
        <w:rPr/>
        <w:br w:type="column"/>
      </w:r>
      <w:r>
        <w:rPr>
          <w:b/>
          <w:sz w:val="16"/>
        </w:rPr>
      </w:r>
    </w:p>
    <w:p>
      <w:pPr>
        <w:tabs>
          <w:tab w:pos="524" w:val="left" w:leader="none"/>
        </w:tabs>
        <w:spacing w:line="352" w:lineRule="auto" w:before="0"/>
        <w:ind w:left="0" w:right="0" w:firstLine="0"/>
        <w:jc w:val="left"/>
        <w:rPr>
          <w:b/>
          <w:sz w:val="16"/>
        </w:rPr>
      </w:pPr>
      <w:r>
        <w:rPr>
          <w:b/>
          <w:sz w:val="16"/>
        </w:rPr>
        <w:t>CÓD.</w:t>
      </w:r>
      <w:r>
        <w:rPr>
          <w:b/>
          <w:spacing w:val="80"/>
          <w:sz w:val="16"/>
        </w:rPr>
        <w:t> </w:t>
      </w:r>
      <w:r>
        <w:rPr>
          <w:b/>
          <w:sz w:val="16"/>
        </w:rPr>
        <w:t>ID</w:t>
      </w:r>
      <w:r>
        <w:rPr>
          <w:b/>
          <w:spacing w:val="40"/>
          <w:sz w:val="16"/>
        </w:rPr>
        <w:t> </w:t>
      </w:r>
      <w:r>
        <w:rPr>
          <w:b/>
          <w:spacing w:val="-6"/>
          <w:sz w:val="16"/>
        </w:rPr>
        <w:t>MV</w:t>
      </w:r>
      <w:r>
        <w:rPr>
          <w:b/>
          <w:sz w:val="16"/>
        </w:rPr>
        <w:tab/>
      </w:r>
      <w:r>
        <w:rPr>
          <w:b/>
          <w:spacing w:val="-4"/>
          <w:sz w:val="16"/>
        </w:rPr>
        <w:t>SIGA</w:t>
      </w:r>
    </w:p>
    <w:p>
      <w:pPr>
        <w:spacing w:line="240" w:lineRule="auto" w:before="179"/>
        <w:rPr>
          <w:b/>
          <w:sz w:val="16"/>
        </w:rPr>
      </w:pPr>
      <w:r>
        <w:rPr/>
        <w:br w:type="column"/>
      </w:r>
      <w:r>
        <w:rPr>
          <w:b/>
          <w:sz w:val="16"/>
        </w:rPr>
      </w:r>
    </w:p>
    <w:p>
      <w:pPr>
        <w:spacing w:before="0"/>
        <w:ind w:left="65" w:right="0" w:firstLine="0"/>
        <w:jc w:val="left"/>
        <w:rPr>
          <w:b/>
          <w:sz w:val="16"/>
        </w:rPr>
      </w:pPr>
      <w:r>
        <w:rPr>
          <w:b/>
          <w:spacing w:val="-2"/>
          <w:sz w:val="16"/>
        </w:rPr>
        <w:t>DESCRIÇÃO</w:t>
      </w:r>
    </w:p>
    <w:p>
      <w:pPr>
        <w:spacing w:line="240" w:lineRule="auto" w:before="44"/>
        <w:rPr>
          <w:b/>
          <w:sz w:val="16"/>
        </w:rPr>
      </w:pPr>
      <w:r>
        <w:rPr/>
        <w:br w:type="column"/>
      </w:r>
      <w:r>
        <w:rPr>
          <w:b/>
          <w:sz w:val="16"/>
        </w:rPr>
      </w:r>
    </w:p>
    <w:p>
      <w:pPr>
        <w:tabs>
          <w:tab w:pos="2664" w:val="left" w:leader="none"/>
        </w:tabs>
        <w:spacing w:line="352" w:lineRule="auto" w:before="0"/>
        <w:ind w:left="421" w:right="0" w:firstLine="0"/>
        <w:jc w:val="left"/>
        <w:rPr>
          <w:b/>
          <w:sz w:val="16"/>
        </w:rPr>
      </w:pPr>
      <w:r>
        <w:rPr>
          <w:b/>
          <w:sz w:val="16"/>
        </w:rPr>
        <w:t>UNIDADE</w:t>
      </w:r>
      <w:r>
        <w:rPr>
          <w:b/>
          <w:spacing w:val="40"/>
          <w:sz w:val="16"/>
        </w:rPr>
        <w:t> </w:t>
      </w:r>
      <w:r>
        <w:rPr>
          <w:b/>
          <w:sz w:val="16"/>
        </w:rPr>
        <w:t>QUANT.</w:t>
      </w:r>
      <w:r>
        <w:rPr>
          <w:b/>
          <w:spacing w:val="40"/>
          <w:sz w:val="16"/>
        </w:rPr>
        <w:t> </w:t>
      </w:r>
      <w:r>
        <w:rPr>
          <w:b/>
          <w:sz w:val="16"/>
        </w:rPr>
        <w:t>Nº</w:t>
        <w:tab/>
      </w:r>
      <w:r>
        <w:rPr>
          <w:b/>
          <w:spacing w:val="-6"/>
          <w:sz w:val="16"/>
        </w:rPr>
        <w:t>DE</w:t>
      </w:r>
      <w:r>
        <w:rPr>
          <w:b/>
          <w:spacing w:val="40"/>
          <w:sz w:val="16"/>
        </w:rPr>
        <w:t> </w:t>
      </w:r>
      <w:r>
        <w:rPr>
          <w:b/>
          <w:sz w:val="16"/>
        </w:rPr>
        <w:t>MEDIDA</w:t>
      </w:r>
      <w:r>
        <w:rPr>
          <w:b/>
          <w:spacing w:val="76"/>
          <w:w w:val="150"/>
          <w:sz w:val="16"/>
        </w:rPr>
        <w:t> </w:t>
      </w:r>
      <w:r>
        <w:rPr>
          <w:b/>
          <w:sz w:val="16"/>
        </w:rPr>
        <w:t>TOTAL</w:t>
      </w:r>
      <w:r>
        <w:rPr>
          <w:b/>
          <w:spacing w:val="80"/>
          <w:w w:val="150"/>
          <w:sz w:val="16"/>
        </w:rPr>
        <w:t> </w:t>
      </w:r>
      <w:r>
        <w:rPr>
          <w:b/>
          <w:spacing w:val="-2"/>
          <w:sz w:val="16"/>
        </w:rPr>
        <w:t>AMOSTRAS</w:t>
      </w:r>
    </w:p>
    <w:p>
      <w:pPr>
        <w:spacing w:line="352" w:lineRule="auto" w:before="93"/>
        <w:ind w:left="0" w:right="0" w:firstLine="0"/>
        <w:jc w:val="left"/>
        <w:rPr>
          <w:b/>
          <w:sz w:val="16"/>
        </w:rPr>
      </w:pPr>
      <w:r>
        <w:rPr/>
        <w:br w:type="column"/>
      </w:r>
      <w:r>
        <w:rPr>
          <w:b/>
          <w:spacing w:val="-2"/>
          <w:sz w:val="16"/>
        </w:rPr>
        <w:t>MARCAS</w:t>
      </w:r>
      <w:r>
        <w:rPr>
          <w:b/>
          <w:spacing w:val="40"/>
          <w:sz w:val="16"/>
        </w:rPr>
        <w:t> </w:t>
      </w:r>
      <w:r>
        <w:rPr>
          <w:b/>
          <w:spacing w:val="-4"/>
          <w:sz w:val="16"/>
        </w:rPr>
        <w:t>PRÉ-</w:t>
      </w:r>
      <w:r>
        <w:rPr>
          <w:b/>
          <w:spacing w:val="40"/>
          <w:sz w:val="16"/>
        </w:rPr>
        <w:t> </w:t>
      </w:r>
      <w:r>
        <w:rPr>
          <w:b/>
          <w:spacing w:val="-4"/>
          <w:sz w:val="16"/>
        </w:rPr>
        <w:t>APROVADAS</w:t>
      </w:r>
    </w:p>
    <w:p>
      <w:pPr>
        <w:spacing w:line="240" w:lineRule="auto" w:before="44"/>
        <w:rPr>
          <w:b/>
          <w:sz w:val="16"/>
        </w:rPr>
      </w:pPr>
      <w:r>
        <w:rPr/>
        <w:br w:type="column"/>
      </w:r>
      <w:r>
        <w:rPr>
          <w:b/>
          <w:sz w:val="16"/>
        </w:rPr>
      </w:r>
    </w:p>
    <w:p>
      <w:pPr>
        <w:tabs>
          <w:tab w:pos="1221" w:val="left" w:leader="none"/>
        </w:tabs>
        <w:spacing w:line="352" w:lineRule="auto" w:before="0"/>
        <w:ind w:left="59" w:right="0" w:firstLine="0"/>
        <w:jc w:val="left"/>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p>
      <w:pPr>
        <w:spacing w:line="352" w:lineRule="auto" w:before="93"/>
        <w:ind w:left="0" w:right="4253" w:firstLine="0"/>
        <w:jc w:val="left"/>
        <w:rPr>
          <w:b/>
          <w:sz w:val="16"/>
        </w:rPr>
      </w:pPr>
      <w:r>
        <w:rPr/>
        <w:br w:type="column"/>
      </w:r>
      <w:r>
        <w:rPr>
          <w:b/>
          <w:spacing w:val="-2"/>
          <w:sz w:val="16"/>
        </w:rPr>
        <w:t>CÓDIGO</w:t>
      </w:r>
      <w:r>
        <w:rPr>
          <w:b/>
          <w:spacing w:val="40"/>
          <w:sz w:val="16"/>
        </w:rPr>
        <w:t> </w:t>
      </w:r>
      <w:r>
        <w:rPr>
          <w:b/>
          <w:spacing w:val="-4"/>
          <w:sz w:val="16"/>
        </w:rPr>
        <w:t>SUS</w:t>
      </w:r>
      <w:r>
        <w:rPr>
          <w:b/>
          <w:spacing w:val="40"/>
          <w:sz w:val="16"/>
        </w:rPr>
        <w:t> </w:t>
      </w:r>
      <w:r>
        <w:rPr>
          <w:b/>
          <w:spacing w:val="-4"/>
          <w:sz w:val="16"/>
        </w:rPr>
        <w:t>OPME</w:t>
      </w:r>
    </w:p>
    <w:p>
      <w:pPr>
        <w:spacing w:after="0" w:line="352" w:lineRule="auto"/>
        <w:jc w:val="left"/>
        <w:rPr>
          <w:b/>
          <w:sz w:val="16"/>
        </w:rPr>
        <w:sectPr>
          <w:type w:val="continuous"/>
          <w:pgSz w:w="15840" w:h="24480"/>
          <w:pgMar w:top="740" w:bottom="280" w:left="360" w:right="360"/>
          <w:cols w:num="7" w:equalWidth="0">
            <w:col w:w="848" w:space="32"/>
            <w:col w:w="916" w:space="40"/>
            <w:col w:w="1065" w:space="1807"/>
            <w:col w:w="2887" w:space="33"/>
            <w:col w:w="984" w:space="39"/>
            <w:col w:w="1515" w:space="32"/>
            <w:col w:w="4922"/>
          </w:cols>
        </w:sectPr>
      </w:pPr>
    </w:p>
    <w:p>
      <w:pPr>
        <w:pStyle w:val="BodyText"/>
        <w:spacing w:before="10"/>
        <w:rPr>
          <w:b/>
          <w:sz w:val="17"/>
        </w:rPr>
      </w:pPr>
    </w:p>
    <w:p>
      <w:pPr>
        <w:pStyle w:val="BodyText"/>
        <w:spacing w:after="0"/>
        <w:rPr>
          <w:b/>
          <w:sz w:val="17"/>
        </w:rPr>
        <w:sectPr>
          <w:type w:val="continuous"/>
          <w:pgSz w:w="15840" w:h="24480"/>
          <w:pgMar w:top="740" w:bottom="280" w:left="360" w:right="360"/>
        </w:sect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32"/>
        <w:rPr>
          <w:b/>
          <w:sz w:val="16"/>
        </w:rPr>
      </w:pPr>
    </w:p>
    <w:p>
      <w:pPr>
        <w:tabs>
          <w:tab w:pos="880" w:val="left" w:leader="none"/>
        </w:tabs>
        <w:spacing w:before="0"/>
        <w:ind w:left="421" w:right="0" w:firstLine="0"/>
        <w:jc w:val="left"/>
        <w:rPr>
          <w:b/>
          <w:sz w:val="16"/>
        </w:rPr>
      </w:pPr>
      <w:r>
        <w:rPr>
          <w:b/>
          <w:spacing w:val="-5"/>
          <w:sz w:val="16"/>
        </w:rPr>
        <w:t>1.1</w:t>
      </w:r>
      <w:r>
        <w:rPr>
          <w:b/>
          <w:sz w:val="16"/>
        </w:rPr>
        <w:tab/>
        <w:t>12079</w:t>
      </w:r>
      <w:r>
        <w:rPr>
          <w:b/>
          <w:spacing w:val="64"/>
          <w:w w:val="150"/>
          <w:sz w:val="16"/>
        </w:rPr>
        <w:t> </w:t>
      </w:r>
      <w:r>
        <w:rPr>
          <w:b/>
          <w:spacing w:val="-2"/>
          <w:sz w:val="16"/>
        </w:rPr>
        <w:t>74108</w:t>
      </w:r>
    </w:p>
    <w:p>
      <w:pPr>
        <w:spacing w:line="352" w:lineRule="auto" w:before="93"/>
        <w:ind w:left="56" w:right="0" w:firstLine="0"/>
        <w:jc w:val="both"/>
        <w:rPr>
          <w:sz w:val="16"/>
        </w:rPr>
      </w:pPr>
      <w:r>
        <w:rPr/>
        <w:br w:type="column"/>
      </w:r>
      <w:r>
        <w:rPr>
          <w:sz w:val="16"/>
        </w:rPr>
        <w:t>CÂNULA ROSQUEADA </w:t>
      </w:r>
      <w:r>
        <w:rPr>
          <w:sz w:val="16"/>
        </w:rPr>
        <w:t>ARTROSCOPIA,</w:t>
      </w:r>
      <w:r>
        <w:rPr>
          <w:spacing w:val="40"/>
          <w:sz w:val="16"/>
        </w:rPr>
        <w:t> </w:t>
      </w:r>
      <w:r>
        <w:rPr>
          <w:sz w:val="16"/>
        </w:rPr>
        <w:t>TIPO: DESCARTÁVEL, COR OBTURADOR:</w:t>
      </w:r>
      <w:r>
        <w:rPr>
          <w:spacing w:val="40"/>
          <w:sz w:val="16"/>
        </w:rPr>
        <w:t> </w:t>
      </w:r>
      <w:r>
        <w:rPr>
          <w:sz w:val="16"/>
        </w:rPr>
        <w:t>VERDE, DIÂMETRO: 8,5 MM,</w:t>
      </w:r>
      <w:r>
        <w:rPr>
          <w:spacing w:val="40"/>
          <w:sz w:val="16"/>
        </w:rPr>
        <w:t> </w:t>
      </w:r>
      <w:r>
        <w:rPr>
          <w:sz w:val="16"/>
        </w:rPr>
        <w:t>COMPRIMENTO: 72 MM, ESTERELIDADE:</w:t>
      </w:r>
      <w:r>
        <w:rPr>
          <w:spacing w:val="40"/>
          <w:sz w:val="16"/>
        </w:rPr>
        <w:t> </w:t>
      </w:r>
      <w:r>
        <w:rPr>
          <w:sz w:val="16"/>
        </w:rPr>
        <w:t>ESTÉRIL, VÁLVULA: COM VÁLVULA</w:t>
      </w:r>
      <w:r>
        <w:rPr>
          <w:spacing w:val="40"/>
          <w:sz w:val="16"/>
        </w:rPr>
        <w:t> </w:t>
      </w:r>
      <w:r>
        <w:rPr>
          <w:spacing w:val="-2"/>
          <w:sz w:val="16"/>
        </w:rPr>
        <w:t>SEGURANÇA</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32"/>
        <w:rPr>
          <w:sz w:val="16"/>
        </w:rPr>
      </w:pPr>
    </w:p>
    <w:p>
      <w:pPr>
        <w:tabs>
          <w:tab w:pos="812" w:val="left" w:leader="none"/>
          <w:tab w:pos="1505" w:val="left" w:leader="none"/>
        </w:tabs>
        <w:spacing w:before="0"/>
        <w:ind w:left="0" w:right="0" w:firstLine="0"/>
        <w:jc w:val="left"/>
        <w:rPr>
          <w:b/>
          <w:sz w:val="16"/>
        </w:rPr>
      </w:pPr>
      <w:r>
        <w:rPr>
          <w:spacing w:val="-2"/>
          <w:sz w:val="16"/>
        </w:rPr>
        <w:t>Unidade</w:t>
      </w:r>
      <w:r>
        <w:rPr>
          <w:sz w:val="16"/>
        </w:rPr>
        <w:tab/>
      </w:r>
      <w:r>
        <w:rPr>
          <w:spacing w:val="-5"/>
          <w:sz w:val="16"/>
        </w:rPr>
        <w:t>15</w:t>
      </w:r>
      <w:r>
        <w:rPr>
          <w:sz w:val="16"/>
        </w:rPr>
        <w:tab/>
      </w:r>
      <w:r>
        <w:rPr>
          <w:b/>
          <w:sz w:val="16"/>
        </w:rPr>
        <w:t>01</w:t>
      </w:r>
      <w:r>
        <w:rPr>
          <w:b/>
          <w:spacing w:val="-1"/>
          <w:sz w:val="16"/>
        </w:rPr>
        <w:t> </w:t>
      </w:r>
      <w:r>
        <w:rPr>
          <w:b/>
          <w:spacing w:val="-2"/>
          <w:sz w:val="16"/>
        </w:rPr>
        <w:t>Unidade</w:t>
      </w:r>
    </w:p>
    <w:p>
      <w:pPr>
        <w:spacing w:line="240" w:lineRule="auto" w:before="0"/>
        <w:rPr>
          <w:b/>
          <w:sz w:val="16"/>
        </w:rPr>
      </w:pPr>
      <w:r>
        <w:rPr/>
        <w:br w:type="column"/>
      </w:r>
      <w:r>
        <w:rPr>
          <w:b/>
          <w:sz w:val="16"/>
        </w:rPr>
      </w:r>
    </w:p>
    <w:p>
      <w:pPr>
        <w:pStyle w:val="BodyText"/>
        <w:spacing w:before="0"/>
        <w:rPr>
          <w:b/>
          <w:sz w:val="16"/>
        </w:rPr>
      </w:pPr>
    </w:p>
    <w:p>
      <w:pPr>
        <w:pStyle w:val="BodyText"/>
        <w:spacing w:before="81"/>
        <w:rPr>
          <w:b/>
          <w:sz w:val="16"/>
        </w:rPr>
      </w:pPr>
    </w:p>
    <w:p>
      <w:pPr>
        <w:spacing w:line="352" w:lineRule="auto" w:before="0"/>
        <w:ind w:left="175" w:right="0" w:firstLine="0"/>
        <w:jc w:val="left"/>
        <w:rPr>
          <w:sz w:val="16"/>
        </w:rPr>
      </w:pPr>
      <w:r>
        <w:rPr>
          <w:sz w:val="16"/>
        </w:rPr>
        <w:t>Não</w:t>
      </w:r>
      <w:r>
        <w:rPr>
          <w:spacing w:val="30"/>
          <w:sz w:val="16"/>
        </w:rPr>
        <w:t> </w:t>
      </w:r>
      <w:r>
        <w:rPr>
          <w:sz w:val="16"/>
        </w:rPr>
        <w:t>há</w:t>
      </w:r>
      <w:r>
        <w:rPr>
          <w:spacing w:val="30"/>
          <w:sz w:val="16"/>
        </w:rPr>
        <w:t> </w:t>
      </w:r>
      <w:r>
        <w:rPr>
          <w:sz w:val="16"/>
        </w:rPr>
        <w:t>marcas</w:t>
      </w:r>
      <w:r>
        <w:rPr>
          <w:spacing w:val="40"/>
          <w:sz w:val="16"/>
        </w:rPr>
        <w:t> </w:t>
      </w:r>
      <w:r>
        <w:rPr>
          <w:spacing w:val="-2"/>
          <w:sz w:val="16"/>
        </w:rPr>
        <w:t>pré-aprovadas</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32"/>
        <w:rPr>
          <w:sz w:val="16"/>
        </w:rPr>
      </w:pPr>
    </w:p>
    <w:p>
      <w:pPr>
        <w:tabs>
          <w:tab w:pos="1487" w:val="left" w:leader="none"/>
        </w:tabs>
        <w:spacing w:before="0"/>
        <w:ind w:left="0" w:right="0" w:firstLine="0"/>
        <w:jc w:val="left"/>
        <w:rPr>
          <w:b/>
          <w:sz w:val="16"/>
        </w:rPr>
      </w:pPr>
      <w:r>
        <w:rPr>
          <w:sz w:val="16"/>
        </w:rPr>
        <w:t>04.08.01.021-</w:t>
      </w:r>
      <w:r>
        <w:rPr>
          <w:spacing w:val="-10"/>
          <w:sz w:val="16"/>
        </w:rPr>
        <w:t>5</w:t>
      </w:r>
      <w:r>
        <w:rPr>
          <w:sz w:val="16"/>
        </w:rPr>
        <w:tab/>
      </w:r>
      <w:r>
        <w:rPr>
          <w:b/>
          <w:sz w:val="16"/>
        </w:rPr>
        <w:t>Não</w:t>
      </w:r>
      <w:r>
        <w:rPr>
          <w:b/>
          <w:spacing w:val="-1"/>
          <w:sz w:val="16"/>
        </w:rPr>
        <w:t> </w:t>
      </w:r>
      <w:r>
        <w:rPr>
          <w:b/>
          <w:spacing w:val="-5"/>
          <w:sz w:val="16"/>
        </w:rPr>
        <w:t>há</w:t>
      </w:r>
    </w:p>
    <w:p>
      <w:pPr>
        <w:spacing w:after="0"/>
        <w:jc w:val="left"/>
        <w:rPr>
          <w:b/>
          <w:sz w:val="16"/>
        </w:rPr>
        <w:sectPr>
          <w:type w:val="continuous"/>
          <w:pgSz w:w="15840" w:h="24480"/>
          <w:pgMar w:top="740" w:bottom="280" w:left="360" w:right="360"/>
          <w:cols w:num="5" w:equalWidth="0">
            <w:col w:w="1806" w:space="40"/>
            <w:col w:w="3252" w:space="31"/>
            <w:col w:w="2284" w:space="40"/>
            <w:col w:w="1226" w:space="32"/>
            <w:col w:w="6409"/>
          </w:cols>
        </w:sectPr>
      </w:pPr>
    </w:p>
    <w:p>
      <w:pPr>
        <w:pStyle w:val="BodyText"/>
        <w:spacing w:before="0"/>
        <w:rPr>
          <w:b/>
        </w:rPr>
      </w:pPr>
    </w:p>
    <w:p>
      <w:pPr>
        <w:pStyle w:val="BodyText"/>
        <w:spacing w:before="14"/>
        <w:rPr>
          <w:b/>
        </w:rPr>
      </w:pPr>
    </w:p>
    <w:p>
      <w:pPr>
        <w:pStyle w:val="BodyText"/>
        <w:spacing w:after="0"/>
        <w:rPr>
          <w:b/>
        </w:rPr>
        <w:sectPr>
          <w:type w:val="continuous"/>
          <w:pgSz w:w="15840" w:h="24480"/>
          <w:pgMar w:top="740" w:bottom="280" w:left="360" w:right="360"/>
        </w:sect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8"/>
        <w:rPr>
          <w:b/>
          <w:sz w:val="16"/>
        </w:rPr>
      </w:pPr>
    </w:p>
    <w:p>
      <w:pPr>
        <w:tabs>
          <w:tab w:pos="880" w:val="left" w:leader="none"/>
        </w:tabs>
        <w:spacing w:before="0"/>
        <w:ind w:left="421" w:right="0" w:firstLine="0"/>
        <w:jc w:val="left"/>
        <w:rPr>
          <w:b/>
          <w:sz w:val="16"/>
        </w:rPr>
      </w:pPr>
      <w:r>
        <w:rPr>
          <w:b/>
          <w:spacing w:val="-5"/>
          <w:sz w:val="16"/>
        </w:rPr>
        <w:t>1.2</w:t>
      </w:r>
      <w:r>
        <w:rPr>
          <w:b/>
          <w:sz w:val="16"/>
        </w:rPr>
        <w:tab/>
        <w:t>11916</w:t>
      </w:r>
      <w:r>
        <w:rPr>
          <w:b/>
          <w:spacing w:val="64"/>
          <w:w w:val="150"/>
          <w:sz w:val="16"/>
        </w:rPr>
        <w:t> </w:t>
      </w:r>
      <w:r>
        <w:rPr>
          <w:b/>
          <w:spacing w:val="-2"/>
          <w:sz w:val="16"/>
        </w:rPr>
        <w:t>82073</w:t>
      </w:r>
    </w:p>
    <w:p>
      <w:pPr>
        <w:tabs>
          <w:tab w:pos="994" w:val="left" w:leader="none"/>
          <w:tab w:pos="2083" w:val="left" w:leader="none"/>
          <w:tab w:pos="2706" w:val="left" w:leader="none"/>
        </w:tabs>
        <w:spacing w:line="352" w:lineRule="auto" w:before="93"/>
        <w:ind w:left="56" w:right="0" w:firstLine="0"/>
        <w:jc w:val="both"/>
        <w:rPr>
          <w:sz w:val="16"/>
        </w:rPr>
      </w:pPr>
      <w:r>
        <w:rPr/>
        <w:br w:type="column"/>
      </w:r>
      <w:r>
        <w:rPr>
          <w:sz w:val="16"/>
        </w:rPr>
        <w:t>EQUIPO BOMBA INFUSORA, </w:t>
      </w:r>
      <w:r>
        <w:rPr>
          <w:sz w:val="16"/>
        </w:rPr>
        <w:t>APLICAÇÃO:</w:t>
      </w:r>
      <w:r>
        <w:rPr>
          <w:spacing w:val="40"/>
          <w:sz w:val="16"/>
        </w:rPr>
        <w:t> </w:t>
      </w:r>
      <w:r>
        <w:rPr>
          <w:sz w:val="16"/>
        </w:rPr>
        <w:t>DUPLA VIA PARA ARTROSCOPIA,</w:t>
      </w:r>
      <w:r>
        <w:rPr>
          <w:spacing w:val="40"/>
          <w:sz w:val="16"/>
        </w:rPr>
        <w:t> </w:t>
      </w:r>
      <w:r>
        <w:rPr>
          <w:sz w:val="16"/>
        </w:rPr>
        <w:t>MATERIAL TUBO: PVC FREE E SILICONE,</w:t>
      </w:r>
      <w:r>
        <w:rPr>
          <w:spacing w:val="40"/>
          <w:sz w:val="16"/>
        </w:rPr>
        <w:t> </w:t>
      </w:r>
      <w:r>
        <w:rPr>
          <w:spacing w:val="-4"/>
          <w:sz w:val="16"/>
        </w:rPr>
        <w:t>COR</w:t>
      </w:r>
      <w:r>
        <w:rPr>
          <w:sz w:val="16"/>
        </w:rPr>
        <w:tab/>
      </w:r>
      <w:r>
        <w:rPr>
          <w:spacing w:val="-2"/>
          <w:sz w:val="16"/>
        </w:rPr>
        <w:t>TUBO:</w:t>
      </w:r>
      <w:r>
        <w:rPr>
          <w:sz w:val="16"/>
        </w:rPr>
        <w:tab/>
      </w:r>
      <w:r>
        <w:rPr>
          <w:spacing w:val="-2"/>
          <w:sz w:val="16"/>
        </w:rPr>
        <w:t>TRANSLÚCIDO,</w:t>
      </w:r>
      <w:r>
        <w:rPr>
          <w:spacing w:val="40"/>
          <w:sz w:val="16"/>
        </w:rPr>
        <w:t> </w:t>
      </w:r>
      <w:r>
        <w:rPr>
          <w:sz w:val="16"/>
        </w:rPr>
        <w:t>COMPRIMENTO: 1,40 M, TIPO CÂMARA</w:t>
      </w:r>
      <w:r>
        <w:rPr>
          <w:spacing w:val="40"/>
          <w:sz w:val="16"/>
        </w:rPr>
        <w:t> </w:t>
      </w:r>
      <w:r>
        <w:rPr>
          <w:sz w:val="16"/>
        </w:rPr>
        <w:t>GOTEJADORA: RÍGIDA, CARACTERÍSTICA</w:t>
      </w:r>
      <w:r>
        <w:rPr>
          <w:spacing w:val="40"/>
          <w:sz w:val="16"/>
        </w:rPr>
        <w:t> </w:t>
      </w:r>
      <w:r>
        <w:rPr>
          <w:spacing w:val="-2"/>
          <w:sz w:val="16"/>
        </w:rPr>
        <w:t>CAMARA:</w:t>
      </w:r>
      <w:r>
        <w:rPr>
          <w:sz w:val="16"/>
        </w:rPr>
        <w:tab/>
        <w:tab/>
        <w:tab/>
      </w:r>
      <w:r>
        <w:rPr>
          <w:spacing w:val="-6"/>
          <w:sz w:val="16"/>
        </w:rPr>
        <w:t>FILTRO</w:t>
      </w:r>
    </w:p>
    <w:p>
      <w:pPr>
        <w:spacing w:line="352" w:lineRule="auto" w:before="0"/>
        <w:ind w:left="56" w:right="0" w:firstLine="0"/>
        <w:jc w:val="both"/>
        <w:rPr>
          <w:sz w:val="16"/>
        </w:rPr>
      </w:pPr>
      <w:r>
        <w:rPr>
          <w:sz w:val="16"/>
        </w:rPr>
        <w:t>BACTERIOLÓGICO/ENTRADA</w:t>
      </w:r>
      <w:r>
        <w:rPr>
          <w:spacing w:val="-5"/>
          <w:sz w:val="16"/>
        </w:rPr>
        <w:t> </w:t>
      </w:r>
      <w:r>
        <w:rPr>
          <w:sz w:val="16"/>
        </w:rPr>
        <w:t>DE</w:t>
      </w:r>
      <w:r>
        <w:rPr>
          <w:spacing w:val="-5"/>
          <w:sz w:val="16"/>
        </w:rPr>
        <w:t> </w:t>
      </w:r>
      <w:r>
        <w:rPr>
          <w:sz w:val="16"/>
        </w:rPr>
        <w:t>AR, </w:t>
      </w:r>
      <w:r>
        <w:rPr>
          <w:sz w:val="16"/>
        </w:rPr>
        <w:t>TIPO</w:t>
      </w:r>
      <w:r>
        <w:rPr>
          <w:spacing w:val="40"/>
          <w:sz w:val="16"/>
        </w:rPr>
        <w:t> </w:t>
      </w:r>
      <w:r>
        <w:rPr>
          <w:sz w:val="16"/>
        </w:rPr>
        <w:t>CONEXÃO: LUER LOCK, CONTROLADOR</w:t>
      </w:r>
      <w:r>
        <w:rPr>
          <w:spacing w:val="40"/>
          <w:sz w:val="16"/>
        </w:rPr>
        <w:t> </w:t>
      </w:r>
      <w:r>
        <w:rPr>
          <w:sz w:val="16"/>
        </w:rPr>
        <w:t>FLUXO: PINÇA ROLETE, ACESSÓRIO:</w:t>
      </w:r>
      <w:r>
        <w:rPr>
          <w:spacing w:val="40"/>
          <w:sz w:val="16"/>
        </w:rPr>
        <w:t> </w:t>
      </w:r>
      <w:r>
        <w:rPr>
          <w:sz w:val="16"/>
        </w:rPr>
        <w:t>INJETOR LATERAL COM MEMBRANA</w:t>
      </w:r>
      <w:r>
        <w:rPr>
          <w:spacing w:val="40"/>
          <w:sz w:val="16"/>
        </w:rPr>
        <w:t> </w:t>
      </w:r>
      <w:r>
        <w:rPr>
          <w:sz w:val="16"/>
        </w:rPr>
        <w:t>AUTOVEDANTE LIVRE DE LÁTEX/</w:t>
      </w:r>
      <w:r>
        <w:rPr>
          <w:spacing w:val="40"/>
          <w:sz w:val="16"/>
        </w:rPr>
        <w:t> </w:t>
      </w:r>
      <w:r>
        <w:rPr>
          <w:sz w:val="16"/>
        </w:rPr>
        <w:t>RETENTOR DE BOLHAS/ PRIMING DE 39</w:t>
      </w:r>
      <w:r>
        <w:rPr>
          <w:spacing w:val="40"/>
          <w:sz w:val="16"/>
        </w:rPr>
        <w:t> </w:t>
      </w:r>
      <w:r>
        <w:rPr>
          <w:spacing w:val="-6"/>
          <w:sz w:val="16"/>
        </w:rPr>
        <w:t>ML</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8"/>
        <w:rPr>
          <w:sz w:val="16"/>
        </w:rPr>
      </w:pPr>
    </w:p>
    <w:p>
      <w:pPr>
        <w:tabs>
          <w:tab w:pos="812" w:val="left" w:leader="none"/>
          <w:tab w:pos="1505" w:val="left" w:leader="none"/>
        </w:tabs>
        <w:spacing w:before="0"/>
        <w:ind w:left="0" w:right="0" w:firstLine="0"/>
        <w:jc w:val="left"/>
        <w:rPr>
          <w:b/>
          <w:sz w:val="16"/>
        </w:rPr>
      </w:pPr>
      <w:r>
        <w:rPr>
          <w:spacing w:val="-2"/>
          <w:sz w:val="16"/>
        </w:rPr>
        <w:t>Unidade</w:t>
      </w:r>
      <w:r>
        <w:rPr>
          <w:sz w:val="16"/>
        </w:rPr>
        <w:tab/>
      </w:r>
      <w:r>
        <w:rPr>
          <w:spacing w:val="-5"/>
          <w:sz w:val="16"/>
        </w:rPr>
        <w:t>15</w:t>
      </w:r>
      <w:r>
        <w:rPr>
          <w:sz w:val="16"/>
        </w:rPr>
        <w:tab/>
      </w:r>
      <w:r>
        <w:rPr>
          <w:b/>
          <w:sz w:val="16"/>
        </w:rPr>
        <w:t>01</w:t>
      </w:r>
      <w:r>
        <w:rPr>
          <w:b/>
          <w:spacing w:val="-1"/>
          <w:sz w:val="16"/>
        </w:rPr>
        <w:t> </w:t>
      </w:r>
      <w:r>
        <w:rPr>
          <w:b/>
          <w:spacing w:val="-2"/>
          <w:sz w:val="16"/>
        </w:rPr>
        <w:t>Unidade</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57"/>
        <w:rPr>
          <w:b/>
          <w:sz w:val="16"/>
        </w:rPr>
      </w:pPr>
    </w:p>
    <w:p>
      <w:pPr>
        <w:spacing w:line="352" w:lineRule="auto" w:before="0"/>
        <w:ind w:left="175" w:right="0" w:firstLine="0"/>
        <w:jc w:val="left"/>
        <w:rPr>
          <w:sz w:val="16"/>
        </w:rPr>
      </w:pPr>
      <w:r>
        <w:rPr>
          <w:sz w:val="16"/>
        </w:rPr>
        <w:t>Não</w:t>
      </w:r>
      <w:r>
        <w:rPr>
          <w:spacing w:val="30"/>
          <w:sz w:val="16"/>
        </w:rPr>
        <w:t> </w:t>
      </w:r>
      <w:r>
        <w:rPr>
          <w:sz w:val="16"/>
        </w:rPr>
        <w:t>há</w:t>
      </w:r>
      <w:r>
        <w:rPr>
          <w:spacing w:val="30"/>
          <w:sz w:val="16"/>
        </w:rPr>
        <w:t> </w:t>
      </w:r>
      <w:r>
        <w:rPr>
          <w:sz w:val="16"/>
        </w:rPr>
        <w:t>marcas</w:t>
      </w:r>
      <w:r>
        <w:rPr>
          <w:spacing w:val="40"/>
          <w:sz w:val="16"/>
        </w:rPr>
        <w:t> </w:t>
      </w:r>
      <w:r>
        <w:rPr>
          <w:spacing w:val="-2"/>
          <w:sz w:val="16"/>
        </w:rPr>
        <w:t>pré-aprovadas</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8"/>
        <w:rPr>
          <w:sz w:val="16"/>
        </w:rPr>
      </w:pPr>
    </w:p>
    <w:p>
      <w:pPr>
        <w:tabs>
          <w:tab w:pos="1487" w:val="left" w:leader="none"/>
        </w:tabs>
        <w:spacing w:before="0"/>
        <w:ind w:left="0" w:right="0" w:firstLine="0"/>
        <w:jc w:val="left"/>
        <w:rPr>
          <w:b/>
          <w:sz w:val="16"/>
        </w:rPr>
      </w:pPr>
      <w:r>
        <w:rPr>
          <w:sz w:val="16"/>
        </w:rPr>
        <w:t>04.08.01.021-</w:t>
      </w:r>
      <w:r>
        <w:rPr>
          <w:spacing w:val="-10"/>
          <w:sz w:val="16"/>
        </w:rPr>
        <w:t>5</w:t>
      </w:r>
      <w:r>
        <w:rPr>
          <w:sz w:val="16"/>
        </w:rPr>
        <w:tab/>
      </w:r>
      <w:r>
        <w:rPr>
          <w:b/>
          <w:sz w:val="16"/>
        </w:rPr>
        <w:t>Não</w:t>
      </w:r>
      <w:r>
        <w:rPr>
          <w:b/>
          <w:spacing w:val="-1"/>
          <w:sz w:val="16"/>
        </w:rPr>
        <w:t> </w:t>
      </w:r>
      <w:r>
        <w:rPr>
          <w:b/>
          <w:spacing w:val="-5"/>
          <w:sz w:val="16"/>
        </w:rPr>
        <w:t>há</w:t>
      </w:r>
    </w:p>
    <w:p>
      <w:pPr>
        <w:spacing w:after="0"/>
        <w:jc w:val="left"/>
        <w:rPr>
          <w:b/>
          <w:sz w:val="16"/>
        </w:rPr>
        <w:sectPr>
          <w:type w:val="continuous"/>
          <w:pgSz w:w="15840" w:h="24480"/>
          <w:pgMar w:top="740" w:bottom="280" w:left="360" w:right="360"/>
          <w:cols w:num="5" w:equalWidth="0">
            <w:col w:w="1806" w:space="40"/>
            <w:col w:w="3252" w:space="31"/>
            <w:col w:w="2284" w:space="40"/>
            <w:col w:w="1226" w:space="32"/>
            <w:col w:w="6409"/>
          </w:cols>
        </w:sectPr>
      </w:pPr>
    </w:p>
    <w:p>
      <w:pPr>
        <w:pStyle w:val="BodyText"/>
        <w:spacing w:before="0"/>
        <w:rPr>
          <w:b/>
        </w:rPr>
      </w:pPr>
    </w:p>
    <w:p>
      <w:pPr>
        <w:pStyle w:val="BodyText"/>
        <w:spacing w:before="11"/>
        <w:rPr>
          <w:b/>
        </w:rPr>
      </w:pPr>
    </w:p>
    <w:p>
      <w:pPr>
        <w:pStyle w:val="BodyText"/>
        <w:spacing w:after="0"/>
        <w:rPr>
          <w:b/>
        </w:rPr>
        <w:sectPr>
          <w:type w:val="continuous"/>
          <w:pgSz w:w="15840" w:h="24480"/>
          <w:pgMar w:top="740" w:bottom="280" w:left="360" w:right="360"/>
        </w:sectPr>
      </w:pPr>
    </w:p>
    <w:p>
      <w:pPr>
        <w:spacing w:before="93"/>
        <w:ind w:left="1901" w:right="0" w:firstLine="0"/>
        <w:jc w:val="left"/>
        <w:rPr>
          <w:sz w:val="16"/>
        </w:rPr>
      </w:pPr>
      <w:r>
        <w:rPr>
          <w:sz w:val="16"/>
        </w:rPr>
        <w:t>ÂNCORA</w:t>
      </w:r>
      <w:r>
        <w:rPr>
          <w:spacing w:val="79"/>
          <w:w w:val="150"/>
          <w:sz w:val="16"/>
        </w:rPr>
        <w:t> </w:t>
      </w:r>
      <w:r>
        <w:rPr>
          <w:sz w:val="16"/>
        </w:rPr>
        <w:t>SUTURA</w:t>
      </w:r>
      <w:r>
        <w:rPr>
          <w:spacing w:val="30"/>
          <w:sz w:val="16"/>
        </w:rPr>
        <w:t>  </w:t>
      </w:r>
      <w:r>
        <w:rPr>
          <w:sz w:val="16"/>
        </w:rPr>
        <w:t>ORTOPÉDICA,</w:t>
      </w:r>
      <w:r>
        <w:rPr>
          <w:spacing w:val="33"/>
          <w:sz w:val="16"/>
        </w:rPr>
        <w:t>  </w:t>
      </w:r>
      <w:r>
        <w:rPr>
          <w:spacing w:val="-2"/>
          <w:sz w:val="16"/>
        </w:rPr>
        <w:t>TIPO:</w:t>
      </w:r>
    </w:p>
    <w:p>
      <w:pPr>
        <w:spacing w:before="86"/>
        <w:ind w:left="1901" w:right="0" w:firstLine="0"/>
        <w:jc w:val="left"/>
        <w:rPr>
          <w:sz w:val="16"/>
        </w:rPr>
      </w:pPr>
      <w:r>
        <w:rPr>
          <w:sz w:val="16"/>
        </w:rPr>
        <w:t>PPLA</w:t>
      </w:r>
      <w:r>
        <w:rPr>
          <w:spacing w:val="30"/>
          <w:sz w:val="16"/>
        </w:rPr>
        <w:t>  </w:t>
      </w:r>
      <w:r>
        <w:rPr>
          <w:sz w:val="16"/>
        </w:rPr>
        <w:t>IMPACTADA,</w:t>
      </w:r>
      <w:r>
        <w:rPr>
          <w:spacing w:val="36"/>
          <w:sz w:val="16"/>
        </w:rPr>
        <w:t>  </w:t>
      </w:r>
      <w:r>
        <w:rPr>
          <w:sz w:val="16"/>
        </w:rPr>
        <w:t>MATERIAL:</w:t>
      </w:r>
      <w:r>
        <w:rPr>
          <w:spacing w:val="31"/>
          <w:sz w:val="16"/>
        </w:rPr>
        <w:t>  </w:t>
      </w:r>
      <w:r>
        <w:rPr>
          <w:spacing w:val="-2"/>
          <w:sz w:val="16"/>
        </w:rPr>
        <w:t>ACIDO</w:t>
      </w:r>
    </w:p>
    <w:p>
      <w:pPr>
        <w:pStyle w:val="ListParagraph"/>
        <w:numPr>
          <w:ilvl w:val="1"/>
          <w:numId w:val="19"/>
        </w:numPr>
        <w:tabs>
          <w:tab w:pos="880" w:val="left" w:leader="none"/>
          <w:tab w:pos="3233" w:val="left" w:leader="none"/>
          <w:tab w:pos="4781" w:val="left" w:leader="none"/>
          <w:tab w:pos="5942" w:val="left" w:leader="none"/>
          <w:tab w:pos="6635" w:val="left" w:leader="none"/>
        </w:tabs>
        <w:spacing w:line="240" w:lineRule="auto" w:before="86" w:after="0"/>
        <w:ind w:left="880" w:right="0" w:hanging="459"/>
        <w:jc w:val="left"/>
        <w:rPr>
          <w:b/>
          <w:sz w:val="16"/>
        </w:rPr>
      </w:pPr>
      <w:r>
        <w:rPr>
          <w:b/>
          <w:sz w:val="16"/>
        </w:rPr>
        <w:t>12077</w:t>
      </w:r>
      <w:r>
        <w:rPr>
          <w:b/>
          <w:spacing w:val="62"/>
          <w:w w:val="150"/>
          <w:sz w:val="16"/>
        </w:rPr>
        <w:t> </w:t>
      </w:r>
      <w:r>
        <w:rPr>
          <w:b/>
          <w:sz w:val="16"/>
        </w:rPr>
        <w:t>81655</w:t>
      </w:r>
      <w:r>
        <w:rPr>
          <w:b/>
          <w:spacing w:val="56"/>
          <w:sz w:val="16"/>
        </w:rPr>
        <w:t> </w:t>
      </w:r>
      <w:r>
        <w:rPr>
          <w:spacing w:val="-2"/>
          <w:sz w:val="16"/>
        </w:rPr>
        <w:t>POLILACTIL,</w:t>
      </w:r>
      <w:r>
        <w:rPr>
          <w:sz w:val="16"/>
        </w:rPr>
        <w:tab/>
      </w:r>
      <w:r>
        <w:rPr>
          <w:spacing w:val="-2"/>
          <w:sz w:val="16"/>
        </w:rPr>
        <w:t>ACABAMENTO:</w:t>
      </w:r>
      <w:r>
        <w:rPr>
          <w:sz w:val="16"/>
        </w:rPr>
        <w:tab/>
        <w:t>N/D,</w:t>
      </w:r>
      <w:r>
        <w:rPr>
          <w:spacing w:val="-8"/>
          <w:sz w:val="16"/>
        </w:rPr>
        <w:t> </w:t>
      </w:r>
      <w:r>
        <w:rPr>
          <w:spacing w:val="-2"/>
          <w:sz w:val="16"/>
        </w:rPr>
        <w:t>Unidade</w:t>
      </w:r>
      <w:r>
        <w:rPr>
          <w:sz w:val="16"/>
        </w:rPr>
        <w:tab/>
      </w:r>
      <w:r>
        <w:rPr>
          <w:spacing w:val="-5"/>
          <w:sz w:val="16"/>
        </w:rPr>
        <w:t>45</w:t>
      </w:r>
      <w:r>
        <w:rPr>
          <w:sz w:val="16"/>
        </w:rPr>
        <w:tab/>
      </w:r>
      <w:r>
        <w:rPr>
          <w:b/>
          <w:sz w:val="16"/>
        </w:rPr>
        <w:t>01</w:t>
      </w:r>
      <w:r>
        <w:rPr>
          <w:b/>
          <w:spacing w:val="-3"/>
          <w:sz w:val="16"/>
        </w:rPr>
        <w:t> </w:t>
      </w:r>
      <w:r>
        <w:rPr>
          <w:b/>
          <w:spacing w:val="-2"/>
          <w:sz w:val="16"/>
        </w:rPr>
        <w:t>Unidade</w:t>
      </w:r>
    </w:p>
    <w:p>
      <w:pPr>
        <w:spacing w:line="352" w:lineRule="auto" w:before="86"/>
        <w:ind w:left="1901" w:right="1451" w:firstLine="0"/>
        <w:jc w:val="left"/>
        <w:rPr>
          <w:sz w:val="16"/>
        </w:rPr>
      </w:pPr>
      <w:r>
        <w:rPr>
          <w:sz w:val="16"/>
        </w:rPr>
        <w:t>DIÂMETRO</w:t>
      </w:r>
      <w:r>
        <w:rPr>
          <w:spacing w:val="31"/>
          <w:sz w:val="16"/>
        </w:rPr>
        <w:t> </w:t>
      </w:r>
      <w:r>
        <w:rPr>
          <w:sz w:val="16"/>
        </w:rPr>
        <w:t>ROSCA:</w:t>
      </w:r>
      <w:r>
        <w:rPr>
          <w:spacing w:val="31"/>
          <w:sz w:val="16"/>
        </w:rPr>
        <w:t> </w:t>
      </w:r>
      <w:r>
        <w:rPr>
          <w:sz w:val="16"/>
        </w:rPr>
        <w:t>2,9</w:t>
      </w:r>
      <w:r>
        <w:rPr>
          <w:spacing w:val="31"/>
          <w:sz w:val="16"/>
        </w:rPr>
        <w:t> </w:t>
      </w:r>
      <w:r>
        <w:rPr>
          <w:sz w:val="16"/>
        </w:rPr>
        <w:t>MM,</w:t>
      </w:r>
      <w:r>
        <w:rPr>
          <w:spacing w:val="23"/>
          <w:sz w:val="16"/>
        </w:rPr>
        <w:t> </w:t>
      </w:r>
      <w:r>
        <w:rPr>
          <w:sz w:val="16"/>
        </w:rPr>
        <w:t>ACESSÓRIO:</w:t>
      </w:r>
      <w:r>
        <w:rPr>
          <w:spacing w:val="40"/>
          <w:sz w:val="16"/>
        </w:rPr>
        <w:t> </w:t>
      </w:r>
      <w:r>
        <w:rPr>
          <w:sz w:val="16"/>
        </w:rPr>
        <w:t>MARCADOR DE PROFUNDIDADE</w:t>
      </w:r>
    </w:p>
    <w:p>
      <w:pPr>
        <w:spacing w:line="240" w:lineRule="auto" w:before="0"/>
        <w:rPr>
          <w:sz w:val="16"/>
        </w:rPr>
      </w:pPr>
      <w:r>
        <w:rPr/>
        <w:br w:type="column"/>
      </w:r>
      <w:r>
        <w:rPr>
          <w:sz w:val="16"/>
        </w:rPr>
      </w:r>
    </w:p>
    <w:p>
      <w:pPr>
        <w:pStyle w:val="BodyText"/>
        <w:spacing w:before="130"/>
        <w:rPr>
          <w:sz w:val="16"/>
        </w:rPr>
      </w:pPr>
    </w:p>
    <w:p>
      <w:pPr>
        <w:spacing w:line="352" w:lineRule="auto" w:before="0"/>
        <w:ind w:left="175" w:right="0" w:firstLine="0"/>
        <w:jc w:val="left"/>
        <w:rPr>
          <w:sz w:val="16"/>
        </w:rPr>
      </w:pPr>
      <w:r>
        <w:rPr>
          <w:sz w:val="16"/>
        </w:rPr>
        <w:t>Não</w:t>
      </w:r>
      <w:r>
        <w:rPr>
          <w:spacing w:val="30"/>
          <w:sz w:val="16"/>
        </w:rPr>
        <w:t> </w:t>
      </w:r>
      <w:r>
        <w:rPr>
          <w:sz w:val="16"/>
        </w:rPr>
        <w:t>há</w:t>
      </w:r>
      <w:r>
        <w:rPr>
          <w:spacing w:val="30"/>
          <w:sz w:val="16"/>
        </w:rPr>
        <w:t> </w:t>
      </w:r>
      <w:r>
        <w:rPr>
          <w:sz w:val="16"/>
        </w:rPr>
        <w:t>marcas</w:t>
      </w:r>
      <w:r>
        <w:rPr>
          <w:spacing w:val="40"/>
          <w:sz w:val="16"/>
        </w:rPr>
        <w:t> </w:t>
      </w:r>
      <w:r>
        <w:rPr>
          <w:spacing w:val="-2"/>
          <w:sz w:val="16"/>
        </w:rPr>
        <w:t>pré-aprovadas</w:t>
      </w:r>
    </w:p>
    <w:p>
      <w:pPr>
        <w:spacing w:line="240" w:lineRule="auto" w:before="0"/>
        <w:rPr>
          <w:sz w:val="16"/>
        </w:rPr>
      </w:pPr>
      <w:r>
        <w:rPr/>
        <w:br w:type="column"/>
      </w:r>
      <w:r>
        <w:rPr>
          <w:sz w:val="16"/>
        </w:rPr>
      </w:r>
    </w:p>
    <w:p>
      <w:pPr>
        <w:pStyle w:val="BodyText"/>
        <w:spacing w:before="0"/>
        <w:rPr>
          <w:sz w:val="16"/>
        </w:rPr>
      </w:pPr>
    </w:p>
    <w:p>
      <w:pPr>
        <w:pStyle w:val="BodyText"/>
        <w:spacing w:before="81"/>
        <w:rPr>
          <w:sz w:val="16"/>
        </w:rPr>
      </w:pPr>
    </w:p>
    <w:p>
      <w:pPr>
        <w:tabs>
          <w:tab w:pos="1487" w:val="left" w:leader="none"/>
        </w:tabs>
        <w:spacing w:before="0"/>
        <w:ind w:left="0" w:right="0" w:firstLine="0"/>
        <w:jc w:val="left"/>
        <w:rPr>
          <w:b/>
          <w:sz w:val="16"/>
        </w:rPr>
      </w:pPr>
      <w:r>
        <w:rPr>
          <w:sz w:val="16"/>
        </w:rPr>
        <w:t>04.08.01.021-</w:t>
      </w:r>
      <w:r>
        <w:rPr>
          <w:spacing w:val="-10"/>
          <w:sz w:val="16"/>
        </w:rPr>
        <w:t>5</w:t>
      </w:r>
      <w:r>
        <w:rPr>
          <w:sz w:val="16"/>
        </w:rPr>
        <w:tab/>
      </w:r>
      <w:r>
        <w:rPr>
          <w:b/>
          <w:sz w:val="16"/>
        </w:rPr>
        <w:t>Não</w:t>
      </w:r>
      <w:r>
        <w:rPr>
          <w:b/>
          <w:spacing w:val="-1"/>
          <w:sz w:val="16"/>
        </w:rPr>
        <w:t> </w:t>
      </w:r>
      <w:r>
        <w:rPr>
          <w:b/>
          <w:spacing w:val="-5"/>
          <w:sz w:val="16"/>
        </w:rPr>
        <w:t>há</w:t>
      </w:r>
    </w:p>
    <w:p>
      <w:pPr>
        <w:spacing w:after="0"/>
        <w:jc w:val="left"/>
        <w:rPr>
          <w:b/>
          <w:sz w:val="16"/>
        </w:rPr>
        <w:sectPr>
          <w:type w:val="continuous"/>
          <w:pgSz w:w="15840" w:h="24480"/>
          <w:pgMar w:top="740" w:bottom="280" w:left="360" w:right="360"/>
          <w:cols w:num="3" w:equalWidth="0">
            <w:col w:w="7413" w:space="40"/>
            <w:col w:w="1226" w:space="32"/>
            <w:col w:w="6409"/>
          </w:cols>
        </w:sectPr>
      </w:pPr>
    </w:p>
    <w:p>
      <w:pPr>
        <w:pStyle w:val="BodyText"/>
        <w:spacing w:before="2"/>
        <w:rPr>
          <w:b/>
          <w:sz w:val="19"/>
        </w:rPr>
      </w:pPr>
    </w:p>
    <w:p>
      <w:pPr>
        <w:pStyle w:val="BodyText"/>
        <w:spacing w:after="0"/>
        <w:rPr>
          <w:b/>
          <w:sz w:val="19"/>
        </w:rPr>
        <w:sectPr>
          <w:type w:val="continuous"/>
          <w:pgSz w:w="15840" w:h="24480"/>
          <w:pgMar w:top="740" w:bottom="280" w:left="360" w:right="360"/>
        </w:sectPr>
      </w:pPr>
    </w:p>
    <w:p>
      <w:pPr>
        <w:pStyle w:val="BodyText"/>
        <w:spacing w:before="44"/>
        <w:rPr>
          <w:b/>
          <w:sz w:val="16"/>
        </w:rPr>
      </w:pPr>
    </w:p>
    <w:p>
      <w:pPr>
        <w:pStyle w:val="ListParagraph"/>
        <w:numPr>
          <w:ilvl w:val="1"/>
          <w:numId w:val="19"/>
        </w:numPr>
        <w:tabs>
          <w:tab w:pos="880" w:val="left" w:leader="none"/>
          <w:tab w:pos="5129" w:val="left" w:leader="none"/>
          <w:tab w:pos="5942" w:val="left" w:leader="none"/>
          <w:tab w:pos="6635" w:val="left" w:leader="none"/>
        </w:tabs>
        <w:spacing w:line="240" w:lineRule="auto" w:before="1" w:after="0"/>
        <w:ind w:left="880" w:right="0" w:hanging="459"/>
        <w:jc w:val="left"/>
        <w:rPr>
          <w:b/>
          <w:sz w:val="16"/>
        </w:rPr>
      </w:pPr>
      <w:r>
        <w:rPr>
          <w:b/>
          <w:sz w:val="16"/>
        </w:rPr>
        <w:t>12070</w:t>
      </w:r>
      <w:r>
        <w:rPr>
          <w:b/>
          <w:spacing w:val="76"/>
          <w:sz w:val="16"/>
        </w:rPr>
        <w:t> </w:t>
      </w:r>
      <w:r>
        <w:rPr>
          <w:b/>
          <w:sz w:val="16"/>
        </w:rPr>
        <w:t>74158</w:t>
      </w:r>
      <w:r>
        <w:rPr>
          <w:b/>
          <w:spacing w:val="50"/>
          <w:sz w:val="16"/>
        </w:rPr>
        <w:t> </w:t>
      </w:r>
      <w:r>
        <w:rPr>
          <w:sz w:val="16"/>
        </w:rPr>
        <w:t>LÂMINA</w:t>
      </w:r>
      <w:r>
        <w:rPr>
          <w:spacing w:val="-10"/>
          <w:sz w:val="16"/>
        </w:rPr>
        <w:t> </w:t>
      </w:r>
      <w:r>
        <w:rPr>
          <w:sz w:val="16"/>
        </w:rPr>
        <w:t>SHAVER,</w:t>
      </w:r>
      <w:r>
        <w:rPr>
          <w:spacing w:val="-3"/>
          <w:sz w:val="16"/>
        </w:rPr>
        <w:t> </w:t>
      </w:r>
      <w:r>
        <w:rPr>
          <w:sz w:val="16"/>
        </w:rPr>
        <w:t>DIÂMETRO:</w:t>
      </w:r>
      <w:r>
        <w:rPr>
          <w:spacing w:val="-3"/>
          <w:sz w:val="16"/>
        </w:rPr>
        <w:t> </w:t>
      </w:r>
      <w:r>
        <w:rPr>
          <w:sz w:val="16"/>
        </w:rPr>
        <w:t>4,0</w:t>
      </w:r>
      <w:r>
        <w:rPr>
          <w:spacing w:val="-3"/>
          <w:sz w:val="16"/>
        </w:rPr>
        <w:t> </w:t>
      </w:r>
      <w:r>
        <w:rPr>
          <w:spacing w:val="-5"/>
          <w:sz w:val="16"/>
        </w:rPr>
        <w:t>MM</w:t>
      </w:r>
      <w:r>
        <w:rPr>
          <w:sz w:val="16"/>
        </w:rPr>
        <w:tab/>
      </w:r>
      <w:r>
        <w:rPr>
          <w:spacing w:val="-2"/>
          <w:sz w:val="16"/>
        </w:rPr>
        <w:t>Unidade</w:t>
      </w:r>
      <w:r>
        <w:rPr>
          <w:sz w:val="16"/>
        </w:rPr>
        <w:tab/>
      </w:r>
      <w:r>
        <w:rPr>
          <w:spacing w:val="-5"/>
          <w:sz w:val="16"/>
        </w:rPr>
        <w:t>15</w:t>
      </w:r>
      <w:r>
        <w:rPr>
          <w:sz w:val="16"/>
        </w:rPr>
        <w:tab/>
      </w:r>
      <w:r>
        <w:rPr>
          <w:b/>
          <w:sz w:val="16"/>
        </w:rPr>
        <w:t>01</w:t>
      </w:r>
      <w:r>
        <w:rPr>
          <w:b/>
          <w:spacing w:val="-3"/>
          <w:sz w:val="16"/>
        </w:rPr>
        <w:t> </w:t>
      </w:r>
      <w:r>
        <w:rPr>
          <w:b/>
          <w:spacing w:val="-2"/>
          <w:sz w:val="16"/>
        </w:rPr>
        <w:t>Unidade</w:t>
      </w:r>
    </w:p>
    <w:p>
      <w:pPr>
        <w:spacing w:line="352" w:lineRule="auto" w:before="94"/>
        <w:ind w:left="175" w:right="0" w:firstLine="0"/>
        <w:jc w:val="left"/>
        <w:rPr>
          <w:sz w:val="16"/>
        </w:rPr>
      </w:pPr>
      <w:r>
        <w:rPr/>
        <w:br w:type="column"/>
      </w:r>
      <w:r>
        <w:rPr>
          <w:sz w:val="16"/>
        </w:rPr>
        <w:t>Não</w:t>
      </w:r>
      <w:r>
        <w:rPr>
          <w:spacing w:val="30"/>
          <w:sz w:val="16"/>
        </w:rPr>
        <w:t> </w:t>
      </w:r>
      <w:r>
        <w:rPr>
          <w:sz w:val="16"/>
        </w:rPr>
        <w:t>há</w:t>
      </w:r>
      <w:r>
        <w:rPr>
          <w:spacing w:val="30"/>
          <w:sz w:val="16"/>
        </w:rPr>
        <w:t> </w:t>
      </w:r>
      <w:r>
        <w:rPr>
          <w:sz w:val="16"/>
        </w:rPr>
        <w:t>marcas</w:t>
      </w:r>
      <w:r>
        <w:rPr>
          <w:spacing w:val="40"/>
          <w:sz w:val="16"/>
        </w:rPr>
        <w:t> </w:t>
      </w:r>
      <w:r>
        <w:rPr>
          <w:spacing w:val="-2"/>
          <w:sz w:val="16"/>
        </w:rPr>
        <w:t>pré-aprovadas</w:t>
      </w:r>
    </w:p>
    <w:p>
      <w:pPr>
        <w:spacing w:line="240" w:lineRule="auto" w:before="44"/>
        <w:rPr>
          <w:sz w:val="16"/>
        </w:rPr>
      </w:pPr>
      <w:r>
        <w:rPr/>
        <w:br w:type="column"/>
      </w:r>
      <w:r>
        <w:rPr>
          <w:sz w:val="16"/>
        </w:rPr>
      </w:r>
    </w:p>
    <w:p>
      <w:pPr>
        <w:tabs>
          <w:tab w:pos="1487" w:val="left" w:leader="none"/>
        </w:tabs>
        <w:spacing w:before="1"/>
        <w:ind w:left="0" w:right="0" w:firstLine="0"/>
        <w:jc w:val="left"/>
        <w:rPr>
          <w:b/>
          <w:sz w:val="16"/>
        </w:rPr>
      </w:pPr>
      <w:r>
        <w:rPr>
          <w:sz w:val="16"/>
        </w:rPr>
        <w:t>04.08.01.021-</w:t>
      </w:r>
      <w:r>
        <w:rPr>
          <w:spacing w:val="-10"/>
          <w:sz w:val="16"/>
        </w:rPr>
        <w:t>5</w:t>
      </w:r>
      <w:r>
        <w:rPr>
          <w:sz w:val="16"/>
        </w:rPr>
        <w:tab/>
      </w:r>
      <w:r>
        <w:rPr>
          <w:b/>
          <w:sz w:val="16"/>
        </w:rPr>
        <w:t>Não</w:t>
      </w:r>
      <w:r>
        <w:rPr>
          <w:b/>
          <w:spacing w:val="-1"/>
          <w:sz w:val="16"/>
        </w:rPr>
        <w:t> </w:t>
      </w:r>
      <w:r>
        <w:rPr>
          <w:b/>
          <w:spacing w:val="-5"/>
          <w:sz w:val="16"/>
        </w:rPr>
        <w:t>há</w:t>
      </w:r>
    </w:p>
    <w:p>
      <w:pPr>
        <w:spacing w:after="0"/>
        <w:jc w:val="left"/>
        <w:rPr>
          <w:b/>
          <w:sz w:val="16"/>
        </w:rPr>
        <w:sectPr>
          <w:type w:val="continuous"/>
          <w:pgSz w:w="15840" w:h="24480"/>
          <w:pgMar w:top="740" w:bottom="280" w:left="360" w:right="360"/>
          <w:cols w:num="3" w:equalWidth="0">
            <w:col w:w="7413" w:space="40"/>
            <w:col w:w="1226" w:space="32"/>
            <w:col w:w="6409"/>
          </w:cols>
        </w:sectPr>
      </w:pPr>
    </w:p>
    <w:p>
      <w:pPr>
        <w:pStyle w:val="BodyText"/>
        <w:spacing w:before="31"/>
        <w:rPr>
          <w:b/>
        </w:rPr>
      </w:pPr>
    </w:p>
    <w:p>
      <w:pPr>
        <w:pStyle w:val="Heading4"/>
        <w:numPr>
          <w:ilvl w:val="1"/>
          <w:numId w:val="18"/>
        </w:numPr>
        <w:tabs>
          <w:tab w:pos="678" w:val="left" w:leader="none"/>
        </w:tabs>
        <w:spacing w:line="240" w:lineRule="auto" w:before="0" w:after="0"/>
        <w:ind w:left="67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329"/>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61" w:lineRule="auto"/>
        <w:ind w:left="32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w:t>
      </w:r>
      <w:r>
        <w:rPr>
          <w:b/>
          <w:spacing w:val="-2"/>
          <w:sz w:val="22"/>
        </w:rPr>
        <w:t>88393073</w:t>
      </w:r>
      <w:r>
        <w:rPr>
          <w:spacing w:val="-2"/>
        </w:rPr>
        <w:t>).</w:t>
      </w:r>
    </w:p>
    <w:p>
      <w:pPr>
        <w:pStyle w:val="BodyText"/>
        <w:spacing w:line="280" w:lineRule="auto" w:before="14"/>
        <w:ind w:left="32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2"/>
      </w:pPr>
    </w:p>
    <w:p>
      <w:pPr>
        <w:pStyle w:val="Heading4"/>
        <w:numPr>
          <w:ilvl w:val="1"/>
          <w:numId w:val="18"/>
        </w:numPr>
        <w:tabs>
          <w:tab w:pos="678" w:val="left" w:leader="none"/>
        </w:tabs>
        <w:spacing w:line="240" w:lineRule="auto" w:before="0" w:after="0"/>
        <w:ind w:left="6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32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3"/>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4"/>
        <w:numPr>
          <w:ilvl w:val="1"/>
          <w:numId w:val="18"/>
        </w:numPr>
        <w:tabs>
          <w:tab w:pos="678" w:val="left" w:leader="none"/>
        </w:tabs>
        <w:spacing w:line="240" w:lineRule="auto" w:before="4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841" w:val="left" w:leader="none"/>
        </w:tabs>
        <w:spacing w:line="280" w:lineRule="auto" w:before="40" w:after="0"/>
        <w:ind w:left="329" w:right="313" w:firstLine="0"/>
        <w:jc w:val="left"/>
        <w:rPr>
          <w:sz w:val="20"/>
        </w:rPr>
      </w:pPr>
      <w:r>
        <w:rPr>
          <w:sz w:val="20"/>
        </w:rPr>
        <w:t>Parcelamento do Objeto: Optou-se pelo parcelamento do objeto, pelo dever de buscar a ampliação da competição e de evitar a concentração de mercado.</w:t>
      </w:r>
      <w:r>
        <w:rPr>
          <w:spacing w:val="-1"/>
          <w:sz w:val="20"/>
        </w:rPr>
        <w:t> </w:t>
      </w:r>
      <w:r>
        <w:rPr>
          <w:sz w:val="20"/>
        </w:rPr>
        <w:t>Assim, é </w:t>
      </w:r>
      <w:r>
        <w:rPr>
          <w:sz w:val="20"/>
        </w:rPr>
        <w:t>possível</w:t>
      </w:r>
      <w:r>
        <w:rPr>
          <w:spacing w:val="80"/>
          <w:sz w:val="20"/>
        </w:rPr>
        <w:t> </w:t>
      </w:r>
      <w:r>
        <w:rPr>
          <w:sz w:val="20"/>
        </w:rPr>
        <w:t>aproveitar a capacidade do mercado local e regional para a aquisição desses insumos, o que fomenta o desenvolvimento da economia e a geração de empregos na região.</w:t>
      </w:r>
    </w:p>
    <w:p>
      <w:pPr>
        <w:pStyle w:val="ListParagraph"/>
        <w:numPr>
          <w:ilvl w:val="2"/>
          <w:numId w:val="18"/>
        </w:numPr>
        <w:tabs>
          <w:tab w:pos="828" w:val="left" w:leader="none"/>
        </w:tabs>
        <w:spacing w:line="240" w:lineRule="auto" w:before="2"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837" w:val="left" w:leader="none"/>
        </w:tabs>
        <w:spacing w:line="280" w:lineRule="auto" w:before="40" w:after="0"/>
        <w:ind w:left="329" w:right="313" w:firstLine="0"/>
        <w:jc w:val="both"/>
        <w:rPr>
          <w:sz w:val="20"/>
        </w:rPr>
      </w:pPr>
      <w:r>
        <w:rPr>
          <w:sz w:val="20"/>
        </w:rPr>
        <w:t>A memória de cálculo para compor a quantidade total de itens a ser contratada se baseia na análise do consumo do contrato anterior acrescido de 10% como margem de segurança doc. (88148894), na solicitação da unidade demandante tendo em vista a capacidade instalada do centro cirúrgico e a pactuação com o gestor pleno e, por último, na autorização da Direção Geral;</w:t>
      </w:r>
    </w:p>
    <w:p>
      <w:pPr>
        <w:pStyle w:val="ListParagraph"/>
        <w:numPr>
          <w:ilvl w:val="2"/>
          <w:numId w:val="18"/>
        </w:numPr>
        <w:tabs>
          <w:tab w:pos="857" w:val="left" w:leader="none"/>
        </w:tabs>
        <w:spacing w:line="280" w:lineRule="auto" w:before="2" w:after="0"/>
        <w:ind w:left="329" w:right="313" w:firstLine="0"/>
        <w:jc w:val="both"/>
        <w:rPr>
          <w:sz w:val="20"/>
        </w:rPr>
      </w:pPr>
      <w:r>
        <w:rPr>
          <w:sz w:val="20"/>
        </w:rPr>
        <w:t>O instrumental/equipamento em comodato deverá ficar em posse da contratante durante a vigência do contrato, havendo 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 Consumo de Estoque de Órteses, Próteses, </w:t>
      </w:r>
      <w:r>
        <w:rPr>
          <w:sz w:val="20"/>
        </w:rPr>
        <w:t>Materiais Especiais e Sínteses – SCCEST/OPMES solicitará nova entrega.</w:t>
      </w:r>
    </w:p>
    <w:p>
      <w:pPr>
        <w:pStyle w:val="ListParagraph"/>
        <w:numPr>
          <w:ilvl w:val="2"/>
          <w:numId w:val="18"/>
        </w:numPr>
        <w:tabs>
          <w:tab w:pos="832" w:val="left" w:leader="none"/>
        </w:tabs>
        <w:spacing w:line="280" w:lineRule="auto" w:before="4" w:after="0"/>
        <w:ind w:left="329" w:right="313" w:firstLine="0"/>
        <w:jc w:val="both"/>
        <w:rPr>
          <w:sz w:val="20"/>
        </w:rPr>
      </w:pPr>
      <w:r>
        <w:rPr>
          <w:sz w:val="20"/>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42"/>
      </w:pPr>
    </w:p>
    <w:p>
      <w:pPr>
        <w:pStyle w:val="Heading4"/>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329" w:right="31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after="0" w:line="280" w:lineRule="auto"/>
        <w:jc w:val="both"/>
        <w:sectPr>
          <w:type w:val="continuous"/>
          <w:pgSz w:w="15840" w:h="24480"/>
          <w:pgMar w:top="740" w:bottom="280" w:left="360" w:right="360"/>
        </w:sectPr>
      </w:pPr>
    </w:p>
    <w:p>
      <w:pPr>
        <w:pStyle w:val="BodyText"/>
        <w:spacing w:before="73"/>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4"/>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329" w:right="31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79"/>
      </w:pPr>
    </w:p>
    <w:p>
      <w:pPr>
        <w:pStyle w:val="Heading4"/>
        <w:numPr>
          <w:ilvl w:val="1"/>
          <w:numId w:val="18"/>
        </w:numPr>
        <w:tabs>
          <w:tab w:pos="678" w:val="left" w:leader="none"/>
        </w:tabs>
        <w:spacing w:line="240" w:lineRule="auto" w:before="1"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1"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1"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1"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4"/>
        <w:numPr>
          <w:ilvl w:val="1"/>
          <w:numId w:val="18"/>
        </w:numPr>
        <w:tabs>
          <w:tab w:pos="678" w:val="left" w:leader="none"/>
        </w:tabs>
        <w:spacing w:line="240" w:lineRule="auto" w:before="0" w:after="0"/>
        <w:ind w:left="678" w:right="0" w:hanging="349"/>
        <w:jc w:val="both"/>
      </w:pPr>
      <w:r>
        <w:rPr/>
        <w:t>Reajuste</w:t>
      </w:r>
      <w:r>
        <w:rPr>
          <w:spacing w:val="-1"/>
        </w:rPr>
        <w:t> </w:t>
      </w:r>
      <w:r>
        <w:rPr/>
        <w:t>de</w:t>
      </w:r>
      <w:r>
        <w:rPr>
          <w:spacing w:val="-1"/>
        </w:rPr>
        <w:t> </w:t>
      </w:r>
      <w:r>
        <w:rPr>
          <w:spacing w:val="-2"/>
        </w:rPr>
        <w:t>preços:</w:t>
      </w:r>
    </w:p>
    <w:p>
      <w:pPr>
        <w:pStyle w:val="BodyText"/>
        <w:spacing w:line="280" w:lineRule="auto"/>
        <w:ind w:left="329" w:right="313"/>
        <w:jc w:val="both"/>
      </w:pPr>
      <w:r>
        <w:rPr/>
        <w:t>O reajustamento de preços ocorrerá conforme o Índice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pPr>
    </w:p>
    <w:p>
      <w:pPr>
        <w:pStyle w:val="Heading4"/>
        <w:numPr>
          <w:ilvl w:val="1"/>
          <w:numId w:val="18"/>
        </w:numPr>
        <w:tabs>
          <w:tab w:pos="678" w:val="left" w:leader="none"/>
        </w:tabs>
        <w:spacing w:line="240" w:lineRule="auto" w:before="0" w:after="0"/>
        <w:ind w:left="678" w:right="0" w:hanging="349"/>
        <w:jc w:val="left"/>
      </w:pPr>
      <w:r>
        <w:rPr>
          <w:spacing w:val="-2"/>
        </w:rPr>
        <w:t>Garantia:</w:t>
      </w:r>
    </w:p>
    <w:p>
      <w:pPr>
        <w:pStyle w:val="ListParagraph"/>
        <w:numPr>
          <w:ilvl w:val="2"/>
          <w:numId w:val="18"/>
        </w:numPr>
        <w:tabs>
          <w:tab w:pos="836" w:val="left" w:leader="none"/>
        </w:tabs>
        <w:spacing w:line="280" w:lineRule="auto" w:before="40" w:after="0"/>
        <w:ind w:left="329" w:right="313" w:firstLine="0"/>
        <w:jc w:val="left"/>
        <w:rPr>
          <w:sz w:val="20"/>
        </w:rPr>
      </w:pPr>
      <w:r>
        <w:rPr>
          <w:sz w:val="20"/>
        </w:rPr>
        <w:t>Conforme o item 2.3 da OS-003-GDG-2024, documento SEI </w:t>
      </w:r>
      <w:r>
        <w:rPr>
          <w:b/>
          <w:sz w:val="20"/>
        </w:rPr>
        <w:t>84167840</w:t>
      </w:r>
      <w:r>
        <w:rPr>
          <w:sz w:val="20"/>
        </w:rPr>
        <w:t>, considerando que a presente contratação não se enquadra como de alta complexidade técnica e que, de acordo com o item 3 do Mapa de Riscos, documento SEI 84167836, apenas 40% dos riscos figuram no enquadramento</w:t>
      </w:r>
      <w:r>
        <w:rPr>
          <w:spacing w:val="-8"/>
          <w:sz w:val="20"/>
        </w:rPr>
        <w:t> </w:t>
      </w:r>
      <w:r>
        <w:rPr>
          <w:sz w:val="20"/>
        </w:rPr>
        <w:t>ALTO, estará dispensada a garantia de proposta.</w:t>
      </w:r>
    </w:p>
    <w:p>
      <w:pPr>
        <w:pStyle w:val="ListParagraph"/>
        <w:numPr>
          <w:ilvl w:val="2"/>
          <w:numId w:val="18"/>
        </w:numPr>
        <w:tabs>
          <w:tab w:pos="827" w:val="left" w:leader="none"/>
        </w:tabs>
        <w:spacing w:line="236" w:lineRule="exact" w:before="0" w:after="0"/>
        <w:ind w:left="827" w:right="0" w:hanging="498"/>
        <w:jc w:val="left"/>
        <w:rPr>
          <w:sz w:val="20"/>
        </w:rPr>
      </w:pPr>
      <w:r>
        <w:rPr>
          <w:sz w:val="20"/>
        </w:rPr>
        <w:t>A</w:t>
      </w:r>
      <w:r>
        <w:rPr>
          <w:spacing w:val="-2"/>
          <w:sz w:val="20"/>
        </w:rPr>
        <w:t> </w:t>
      </w:r>
      <w:r>
        <w:rPr>
          <w:sz w:val="20"/>
        </w:rPr>
        <w:t>cobertura</w:t>
      </w:r>
      <w:r>
        <w:rPr>
          <w:spacing w:val="9"/>
          <w:sz w:val="20"/>
        </w:rPr>
        <w:t> </w:t>
      </w:r>
      <w:r>
        <w:rPr>
          <w:sz w:val="20"/>
        </w:rPr>
        <w:t>de</w:t>
      </w:r>
      <w:r>
        <w:rPr>
          <w:spacing w:val="9"/>
          <w:sz w:val="20"/>
        </w:rPr>
        <w:t> </w:t>
      </w:r>
      <w:r>
        <w:rPr>
          <w:sz w:val="20"/>
        </w:rPr>
        <w:t>garantia</w:t>
      </w:r>
      <w:r>
        <w:rPr>
          <w:spacing w:val="9"/>
          <w:sz w:val="20"/>
        </w:rPr>
        <w:t> </w:t>
      </w:r>
      <w:r>
        <w:rPr>
          <w:sz w:val="20"/>
        </w:rPr>
        <w:t>contratual</w:t>
      </w:r>
      <w:r>
        <w:rPr>
          <w:spacing w:val="9"/>
          <w:sz w:val="20"/>
        </w:rPr>
        <w:t> </w:t>
      </w:r>
      <w:r>
        <w:rPr>
          <w:sz w:val="20"/>
        </w:rPr>
        <w:t>será</w:t>
      </w:r>
      <w:r>
        <w:rPr>
          <w:spacing w:val="9"/>
          <w:sz w:val="20"/>
        </w:rPr>
        <w:t> </w:t>
      </w:r>
      <w:r>
        <w:rPr>
          <w:sz w:val="20"/>
        </w:rPr>
        <w:t>avaliada</w:t>
      </w:r>
      <w:r>
        <w:rPr>
          <w:spacing w:val="9"/>
          <w:sz w:val="20"/>
        </w:rPr>
        <w:t> </w:t>
      </w:r>
      <w:r>
        <w:rPr>
          <w:sz w:val="20"/>
        </w:rPr>
        <w:t>de</w:t>
      </w:r>
      <w:r>
        <w:rPr>
          <w:spacing w:val="9"/>
          <w:sz w:val="20"/>
        </w:rPr>
        <w:t> </w:t>
      </w:r>
      <w:r>
        <w:rPr>
          <w:sz w:val="20"/>
        </w:rPr>
        <w:t>acordo</w:t>
      </w:r>
      <w:r>
        <w:rPr>
          <w:spacing w:val="9"/>
          <w:sz w:val="20"/>
        </w:rPr>
        <w:t> </w:t>
      </w:r>
      <w:r>
        <w:rPr>
          <w:sz w:val="20"/>
        </w:rPr>
        <w:t>com</w:t>
      </w:r>
      <w:r>
        <w:rPr>
          <w:spacing w:val="9"/>
          <w:sz w:val="20"/>
        </w:rPr>
        <w:t> </w:t>
      </w:r>
      <w:r>
        <w:rPr>
          <w:sz w:val="20"/>
        </w:rPr>
        <w:t>a</w:t>
      </w:r>
      <w:r>
        <w:rPr>
          <w:spacing w:val="9"/>
          <w:sz w:val="20"/>
        </w:rPr>
        <w:t> </w:t>
      </w:r>
      <w:r>
        <w:rPr>
          <w:sz w:val="20"/>
        </w:rPr>
        <w:t>OS-003-GDG-2024,</w:t>
      </w:r>
      <w:r>
        <w:rPr>
          <w:spacing w:val="9"/>
          <w:sz w:val="20"/>
        </w:rPr>
        <w:t> </w:t>
      </w:r>
      <w:r>
        <w:rPr>
          <w:sz w:val="20"/>
        </w:rPr>
        <w:t>conforme</w:t>
      </w:r>
      <w:r>
        <w:rPr>
          <w:spacing w:val="9"/>
          <w:sz w:val="20"/>
        </w:rPr>
        <w:t> </w:t>
      </w:r>
      <w:r>
        <w:rPr>
          <w:sz w:val="20"/>
        </w:rPr>
        <w:t>documento</w:t>
      </w:r>
      <w:r>
        <w:rPr>
          <w:spacing w:val="9"/>
          <w:sz w:val="20"/>
        </w:rPr>
        <w:t> </w:t>
      </w:r>
      <w:r>
        <w:rPr>
          <w:sz w:val="20"/>
        </w:rPr>
        <w:t>SEI</w:t>
      </w:r>
      <w:r>
        <w:rPr>
          <w:spacing w:val="9"/>
          <w:sz w:val="20"/>
        </w:rPr>
        <w:t> </w:t>
      </w:r>
      <w:r>
        <w:rPr>
          <w:b/>
          <w:sz w:val="22"/>
        </w:rPr>
        <w:t>84167840</w:t>
      </w:r>
      <w:r>
        <w:rPr>
          <w:sz w:val="20"/>
        </w:rPr>
        <w:t>,</w:t>
      </w:r>
      <w:r>
        <w:rPr>
          <w:spacing w:val="9"/>
          <w:sz w:val="20"/>
        </w:rPr>
        <w:t> </w:t>
      </w:r>
      <w:r>
        <w:rPr>
          <w:sz w:val="20"/>
        </w:rPr>
        <w:t>obedecendo</w:t>
      </w:r>
      <w:r>
        <w:rPr>
          <w:spacing w:val="9"/>
          <w:sz w:val="20"/>
        </w:rPr>
        <w:t> </w:t>
      </w:r>
      <w:r>
        <w:rPr>
          <w:sz w:val="20"/>
        </w:rPr>
        <w:t>as</w:t>
      </w:r>
      <w:r>
        <w:rPr>
          <w:spacing w:val="9"/>
          <w:sz w:val="20"/>
        </w:rPr>
        <w:t> </w:t>
      </w:r>
      <w:r>
        <w:rPr>
          <w:sz w:val="20"/>
        </w:rPr>
        <w:t>cláusulas</w:t>
      </w:r>
      <w:r>
        <w:rPr>
          <w:spacing w:val="9"/>
          <w:sz w:val="20"/>
        </w:rPr>
        <w:t> </w:t>
      </w:r>
      <w:r>
        <w:rPr>
          <w:sz w:val="20"/>
        </w:rPr>
        <w:t>previstas</w:t>
      </w:r>
      <w:r>
        <w:rPr>
          <w:spacing w:val="9"/>
          <w:sz w:val="20"/>
        </w:rPr>
        <w:t> </w:t>
      </w:r>
      <w:r>
        <w:rPr>
          <w:sz w:val="20"/>
        </w:rPr>
        <w:t>no</w:t>
      </w:r>
      <w:r>
        <w:rPr>
          <w:spacing w:val="9"/>
          <w:sz w:val="20"/>
        </w:rPr>
        <w:t> </w:t>
      </w:r>
      <w:r>
        <w:rPr>
          <w:sz w:val="20"/>
        </w:rPr>
        <w:t>art.</w:t>
      </w:r>
      <w:r>
        <w:rPr>
          <w:spacing w:val="9"/>
          <w:sz w:val="20"/>
        </w:rPr>
        <w:t> </w:t>
      </w:r>
      <w:r>
        <w:rPr>
          <w:sz w:val="20"/>
        </w:rPr>
        <w:t>96</w:t>
      </w:r>
      <w:r>
        <w:rPr>
          <w:spacing w:val="9"/>
          <w:sz w:val="20"/>
        </w:rPr>
        <w:t> </w:t>
      </w:r>
      <w:r>
        <w:rPr>
          <w:spacing w:val="-5"/>
          <w:sz w:val="20"/>
        </w:rPr>
        <w:t>da</w:t>
      </w:r>
    </w:p>
    <w:p>
      <w:pPr>
        <w:pStyle w:val="BodyText"/>
        <w:spacing w:before="36"/>
        <w:ind w:left="329"/>
      </w:pPr>
      <w:r>
        <w:rPr/>
        <w:t>Lei</w:t>
      </w:r>
      <w:r>
        <w:rPr>
          <w:spacing w:val="-1"/>
        </w:rPr>
        <w:t> </w:t>
      </w:r>
      <w:r>
        <w:rPr>
          <w:spacing w:val="-2"/>
        </w:rPr>
        <w:t>14.133/21.</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Não</w:t>
      </w:r>
      <w:r>
        <w:rPr>
          <w:spacing w:val="-1"/>
        </w:rPr>
        <w:t> </w:t>
      </w:r>
      <w:r>
        <w:rPr/>
        <w:t>se</w:t>
      </w:r>
      <w:r>
        <w:rPr>
          <w:spacing w:val="-1"/>
        </w:rPr>
        <w:t> </w:t>
      </w:r>
      <w:r>
        <w:rPr>
          <w:spacing w:val="-2"/>
        </w:rPr>
        <w:t>aplica.</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329" w:right="3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4"/>
        <w:numPr>
          <w:ilvl w:val="1"/>
          <w:numId w:val="18"/>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4"/>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5" w:val="left" w:leader="none"/>
        </w:tabs>
        <w:spacing w:line="280" w:lineRule="auto" w:before="40" w:after="0"/>
        <w:ind w:left="329" w:right="313" w:firstLine="0"/>
        <w:jc w:val="both"/>
        <w:rPr>
          <w:sz w:val="20"/>
        </w:rPr>
      </w:pPr>
      <w:r>
        <w:rPr>
          <w:sz w:val="20"/>
        </w:rPr>
        <w:t>A</w:t>
      </w:r>
      <w:r>
        <w:rPr>
          <w:spacing w:val="-5"/>
          <w:sz w:val="20"/>
        </w:rPr>
        <w:t> </w:t>
      </w:r>
      <w:r>
        <w:rPr>
          <w:sz w:val="20"/>
        </w:rPr>
        <w:t>empresa deverá se responsabilizar pela substituição dos materiais a vencer durante a vigência do contrato sem ônus para a contratante. Em caso de compra de saldo, </w:t>
      </w:r>
      <w:r>
        <w:rPr>
          <w:sz w:val="20"/>
        </w:rPr>
        <w:t>os 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conforme</w:t>
      </w:r>
      <w:r>
        <w:rPr>
          <w:spacing w:val="-1"/>
          <w:sz w:val="20"/>
        </w:rPr>
        <w:t> </w:t>
      </w:r>
      <w:r>
        <w:rPr>
          <w:sz w:val="20"/>
        </w:rPr>
        <w:t>documento</w:t>
      </w:r>
      <w:r>
        <w:rPr>
          <w:spacing w:val="-1"/>
          <w:sz w:val="20"/>
        </w:rPr>
        <w:t> </w:t>
      </w:r>
      <w:r>
        <w:rPr>
          <w:sz w:val="20"/>
        </w:rPr>
        <w:t>SEI</w:t>
      </w:r>
      <w:r>
        <w:rPr>
          <w:spacing w:val="-1"/>
          <w:sz w:val="20"/>
        </w:rPr>
        <w:t> </w:t>
      </w:r>
      <w:r>
        <w:rPr>
          <w:b/>
          <w:sz w:val="20"/>
        </w:rPr>
        <w:t>88388262</w:t>
      </w:r>
      <w:r>
        <w:rPr>
          <w:sz w:val="20"/>
        </w:rPr>
        <w:t>.</w:t>
      </w:r>
      <w:r>
        <w:rPr>
          <w:spacing w:val="-1"/>
          <w:sz w:val="20"/>
        </w:rPr>
        <w:t> </w:t>
      </w:r>
      <w:r>
        <w:rPr>
          <w:sz w:val="20"/>
        </w:rPr>
        <w:t>Caso</w:t>
      </w:r>
      <w:r>
        <w:rPr>
          <w:spacing w:val="-1"/>
          <w:sz w:val="20"/>
        </w:rPr>
        <w:t> </w:t>
      </w:r>
      <w:r>
        <w:rPr>
          <w:sz w:val="20"/>
        </w:rPr>
        <w:t>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1084" w:val="left" w:leader="none"/>
        </w:tabs>
        <w:spacing w:line="280" w:lineRule="auto" w:before="3"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69" w:val="left" w:leader="none"/>
        </w:tabs>
        <w:spacing w:line="280" w:lineRule="auto" w:before="40" w:after="0"/>
        <w:ind w:left="329" w:right="313" w:firstLine="0"/>
        <w:jc w:val="left"/>
        <w:rPr>
          <w:sz w:val="20"/>
        </w:rPr>
      </w:pPr>
      <w:r>
        <w:rPr>
          <w:sz w:val="20"/>
        </w:rPr>
        <w:t>A</w:t>
      </w:r>
      <w:r>
        <w:rPr>
          <w:spacing w:val="-13"/>
          <w:sz w:val="20"/>
        </w:rPr>
        <w:t> </w:t>
      </w:r>
      <w:r>
        <w:rPr>
          <w:sz w:val="20"/>
        </w:rPr>
        <w:t>CONTRATADA</w:t>
      </w:r>
      <w:r>
        <w:rPr>
          <w:spacing w:val="-12"/>
          <w:sz w:val="20"/>
        </w:rPr>
        <w:t> </w:t>
      </w:r>
      <w:r>
        <w:rPr>
          <w:sz w:val="20"/>
        </w:rPr>
        <w:t>deve</w:t>
      </w:r>
      <w:r>
        <w:rPr>
          <w:spacing w:val="-6"/>
          <w:sz w:val="20"/>
        </w:rPr>
        <w:t> </w:t>
      </w:r>
      <w:r>
        <w:rPr>
          <w:sz w:val="20"/>
        </w:rPr>
        <w:t>disponibilizar,</w:t>
      </w:r>
      <w:r>
        <w:rPr>
          <w:spacing w:val="-4"/>
          <w:sz w:val="20"/>
        </w:rPr>
        <w:t> </w:t>
      </w:r>
      <w:r>
        <w:rPr>
          <w:sz w:val="20"/>
        </w:rPr>
        <w:t>além</w:t>
      </w:r>
      <w:r>
        <w:rPr>
          <w:spacing w:val="-4"/>
          <w:sz w:val="20"/>
        </w:rPr>
        <w:t> </w:t>
      </w:r>
      <w:r>
        <w:rPr>
          <w:sz w:val="20"/>
        </w:rPr>
        <w:t>dos</w:t>
      </w:r>
      <w:r>
        <w:rPr>
          <w:spacing w:val="-4"/>
          <w:sz w:val="20"/>
        </w:rPr>
        <w:t> </w:t>
      </w:r>
      <w:r>
        <w:rPr>
          <w:sz w:val="20"/>
        </w:rPr>
        <w:t>materiais</w:t>
      </w:r>
      <w:r>
        <w:rPr>
          <w:spacing w:val="-4"/>
          <w:sz w:val="20"/>
        </w:rPr>
        <w:t> </w:t>
      </w:r>
      <w:r>
        <w:rPr>
          <w:sz w:val="20"/>
        </w:rPr>
        <w:t>contratados,</w:t>
      </w:r>
      <w:r>
        <w:rPr>
          <w:spacing w:val="-4"/>
          <w:sz w:val="20"/>
        </w:rPr>
        <w:t> </w:t>
      </w:r>
      <w:r>
        <w:rPr>
          <w:sz w:val="20"/>
        </w:rPr>
        <w:t>profissional</w:t>
      </w:r>
      <w:r>
        <w:rPr>
          <w:spacing w:val="-4"/>
          <w:sz w:val="20"/>
        </w:rPr>
        <w:t> </w:t>
      </w:r>
      <w:r>
        <w:rPr>
          <w:sz w:val="20"/>
        </w:rPr>
        <w:t>de</w:t>
      </w:r>
      <w:r>
        <w:rPr>
          <w:spacing w:val="-4"/>
          <w:sz w:val="20"/>
        </w:rPr>
        <w:t> </w:t>
      </w:r>
      <w:r>
        <w:rPr>
          <w:sz w:val="20"/>
        </w:rPr>
        <w:t>instrumentação</w:t>
      </w:r>
      <w:r>
        <w:rPr>
          <w:spacing w:val="-4"/>
          <w:sz w:val="20"/>
        </w:rPr>
        <w:t> </w:t>
      </w:r>
      <w:r>
        <w:rPr>
          <w:sz w:val="20"/>
        </w:rPr>
        <w:t>cirúrgica,</w:t>
      </w:r>
      <w:r>
        <w:rPr>
          <w:spacing w:val="-4"/>
          <w:sz w:val="20"/>
        </w:rPr>
        <w:t> </w:t>
      </w:r>
      <w:r>
        <w:rPr>
          <w:sz w:val="20"/>
        </w:rPr>
        <w:t>para</w:t>
      </w:r>
      <w:r>
        <w:rPr>
          <w:spacing w:val="-4"/>
          <w:sz w:val="20"/>
        </w:rPr>
        <w:t> </w:t>
      </w:r>
      <w:r>
        <w:rPr>
          <w:sz w:val="20"/>
        </w:rPr>
        <w:t>auxiliar</w:t>
      </w:r>
      <w:r>
        <w:rPr>
          <w:spacing w:val="-4"/>
          <w:sz w:val="20"/>
        </w:rPr>
        <w:t> </w:t>
      </w:r>
      <w:r>
        <w:rPr>
          <w:sz w:val="20"/>
        </w:rPr>
        <w:t>e</w:t>
      </w:r>
      <w:r>
        <w:rPr>
          <w:spacing w:val="-4"/>
          <w:sz w:val="20"/>
        </w:rPr>
        <w:t> </w:t>
      </w:r>
      <w:r>
        <w:rPr>
          <w:sz w:val="20"/>
        </w:rPr>
        <w:t>colaborar</w:t>
      </w:r>
      <w:r>
        <w:rPr>
          <w:spacing w:val="-4"/>
          <w:sz w:val="20"/>
        </w:rPr>
        <w:t> </w:t>
      </w:r>
      <w:r>
        <w:rPr>
          <w:sz w:val="20"/>
        </w:rPr>
        <w:t>com</w:t>
      </w:r>
      <w:r>
        <w:rPr>
          <w:spacing w:val="-4"/>
          <w:sz w:val="20"/>
        </w:rPr>
        <w:t> </w:t>
      </w:r>
      <w:r>
        <w:rPr>
          <w:sz w:val="20"/>
        </w:rPr>
        <w:t>a</w:t>
      </w:r>
      <w:r>
        <w:rPr>
          <w:spacing w:val="-4"/>
          <w:sz w:val="20"/>
        </w:rPr>
        <w:t> </w:t>
      </w:r>
      <w:r>
        <w:rPr>
          <w:sz w:val="20"/>
        </w:rPr>
        <w:t>conferência</w:t>
      </w:r>
      <w:r>
        <w:rPr>
          <w:spacing w:val="-4"/>
          <w:sz w:val="20"/>
        </w:rPr>
        <w:t> </w:t>
      </w:r>
      <w:r>
        <w:rPr>
          <w:sz w:val="20"/>
        </w:rPr>
        <w:t>pré-</w:t>
      </w:r>
      <w:r>
        <w:rPr>
          <w:sz w:val="20"/>
        </w:rPr>
        <w:t>operatória dos materiais e instrumentais necessários à implantação e utilização dos materiais ofertados;</w:t>
      </w:r>
    </w:p>
    <w:p>
      <w:pPr>
        <w:pStyle w:val="ListParagraph"/>
        <w:numPr>
          <w:ilvl w:val="3"/>
          <w:numId w:val="18"/>
        </w:numPr>
        <w:tabs>
          <w:tab w:pos="1176" w:val="left" w:leader="none"/>
        </w:tabs>
        <w:spacing w:line="280" w:lineRule="auto" w:before="2" w:after="0"/>
        <w:ind w:left="329" w:right="312"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w:t>
      </w:r>
      <w:r>
        <w:rPr>
          <w:spacing w:val="40"/>
          <w:sz w:val="20"/>
        </w:rPr>
        <w:t> </w:t>
      </w:r>
      <w:r>
        <w:rPr>
          <w:sz w:val="20"/>
        </w:rPr>
        <w:t>prazo exíguo se deve ao fechamento da conta hospitalar do paciente, para fins de geração de receita junto ao Gestor Pleno.</w:t>
      </w:r>
    </w:p>
    <w:p>
      <w:pPr>
        <w:pStyle w:val="ListParagraph"/>
        <w:numPr>
          <w:ilvl w:val="3"/>
          <w:numId w:val="18"/>
        </w:numPr>
        <w:tabs>
          <w:tab w:pos="1179" w:val="left" w:leader="none"/>
        </w:tabs>
        <w:spacing w:line="280" w:lineRule="auto" w:before="2" w:after="0"/>
        <w:ind w:left="329" w:right="313" w:firstLine="0"/>
        <w:jc w:val="left"/>
        <w:rPr>
          <w:sz w:val="20"/>
        </w:rPr>
      </w:pPr>
      <w:r>
        <w:rPr>
          <w:sz w:val="20"/>
        </w:rPr>
        <w:t>Após</w:t>
      </w:r>
      <w:r>
        <w:rPr>
          <w:spacing w:val="17"/>
          <w:sz w:val="20"/>
        </w:rPr>
        <w:t> </w:t>
      </w:r>
      <w:r>
        <w:rPr>
          <w:sz w:val="20"/>
        </w:rPr>
        <w:t>o</w:t>
      </w:r>
      <w:r>
        <w:rPr>
          <w:spacing w:val="17"/>
          <w:sz w:val="20"/>
        </w:rPr>
        <w:t> </w:t>
      </w:r>
      <w:r>
        <w:rPr>
          <w:sz w:val="20"/>
        </w:rPr>
        <w:t>encerramento</w:t>
      </w:r>
      <w:r>
        <w:rPr>
          <w:spacing w:val="17"/>
          <w:sz w:val="20"/>
        </w:rPr>
        <w:t> </w:t>
      </w:r>
      <w:r>
        <w:rPr>
          <w:sz w:val="20"/>
        </w:rPr>
        <w:t>do</w:t>
      </w:r>
      <w:r>
        <w:rPr>
          <w:spacing w:val="17"/>
          <w:sz w:val="20"/>
        </w:rPr>
        <w:t> </w:t>
      </w:r>
      <w:r>
        <w:rPr>
          <w:sz w:val="20"/>
        </w:rPr>
        <w:t>contrato,</w:t>
      </w:r>
      <w:r>
        <w:rPr>
          <w:spacing w:val="17"/>
          <w:sz w:val="20"/>
        </w:rPr>
        <w:t> </w:t>
      </w:r>
      <w:r>
        <w:rPr>
          <w:sz w:val="20"/>
        </w:rPr>
        <w:t>a</w:t>
      </w:r>
      <w:r>
        <w:rPr>
          <w:spacing w:val="17"/>
          <w:sz w:val="20"/>
        </w:rPr>
        <w:t> </w:t>
      </w:r>
      <w:r>
        <w:rPr>
          <w:sz w:val="20"/>
        </w:rPr>
        <w:t>empresa</w:t>
      </w:r>
      <w:r>
        <w:rPr>
          <w:spacing w:val="17"/>
          <w:sz w:val="20"/>
        </w:rPr>
        <w:t> </w:t>
      </w:r>
      <w:r>
        <w:rPr>
          <w:sz w:val="20"/>
        </w:rPr>
        <w:t>contratada</w:t>
      </w:r>
      <w:r>
        <w:rPr>
          <w:spacing w:val="17"/>
          <w:sz w:val="20"/>
        </w:rPr>
        <w:t> </w:t>
      </w:r>
      <w:r>
        <w:rPr>
          <w:sz w:val="20"/>
        </w:rPr>
        <w:t>deverá</w:t>
      </w:r>
      <w:r>
        <w:rPr>
          <w:spacing w:val="17"/>
          <w:sz w:val="20"/>
        </w:rPr>
        <w:t> </w:t>
      </w:r>
      <w:r>
        <w:rPr>
          <w:sz w:val="20"/>
        </w:rPr>
        <w:t>retirar</w:t>
      </w:r>
      <w:r>
        <w:rPr>
          <w:spacing w:val="17"/>
          <w:sz w:val="20"/>
        </w:rPr>
        <w:t> </w:t>
      </w:r>
      <w:r>
        <w:rPr>
          <w:sz w:val="20"/>
        </w:rPr>
        <w:t>o</w:t>
      </w:r>
      <w:r>
        <w:rPr>
          <w:spacing w:val="17"/>
          <w:sz w:val="20"/>
        </w:rPr>
        <w:t> </w:t>
      </w:r>
      <w:r>
        <w:rPr>
          <w:sz w:val="20"/>
        </w:rPr>
        <w:t>material</w:t>
      </w:r>
      <w:r>
        <w:rPr>
          <w:spacing w:val="17"/>
          <w:sz w:val="20"/>
        </w:rPr>
        <w:t> </w:t>
      </w:r>
      <w:r>
        <w:rPr>
          <w:sz w:val="20"/>
        </w:rPr>
        <w:t>consignado</w:t>
      </w:r>
      <w:r>
        <w:rPr>
          <w:spacing w:val="17"/>
          <w:sz w:val="20"/>
        </w:rPr>
        <w:t> </w:t>
      </w:r>
      <w:r>
        <w:rPr>
          <w:sz w:val="20"/>
        </w:rPr>
        <w:t>não</w:t>
      </w:r>
      <w:r>
        <w:rPr>
          <w:spacing w:val="17"/>
          <w:sz w:val="20"/>
        </w:rPr>
        <w:t> </w:t>
      </w:r>
      <w:r>
        <w:rPr>
          <w:sz w:val="20"/>
        </w:rPr>
        <w:t>utilizado,</w:t>
      </w:r>
      <w:r>
        <w:rPr>
          <w:spacing w:val="17"/>
          <w:sz w:val="20"/>
        </w:rPr>
        <w:t> </w:t>
      </w:r>
      <w:r>
        <w:rPr>
          <w:sz w:val="20"/>
        </w:rPr>
        <w:t>em</w:t>
      </w:r>
      <w:r>
        <w:rPr>
          <w:spacing w:val="17"/>
          <w:sz w:val="20"/>
        </w:rPr>
        <w:t> </w:t>
      </w:r>
      <w:r>
        <w:rPr>
          <w:sz w:val="20"/>
        </w:rPr>
        <w:t>até</w:t>
      </w:r>
      <w:r>
        <w:rPr>
          <w:spacing w:val="17"/>
          <w:sz w:val="20"/>
        </w:rPr>
        <w:t> </w:t>
      </w:r>
      <w:r>
        <w:rPr>
          <w:sz w:val="20"/>
        </w:rPr>
        <w:t>60</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solicitação</w:t>
      </w:r>
      <w:r>
        <w:rPr>
          <w:spacing w:val="17"/>
          <w:sz w:val="20"/>
        </w:rPr>
        <w:t> </w:t>
      </w:r>
      <w:r>
        <w:rPr>
          <w:sz w:val="20"/>
        </w:rPr>
        <w:t>de</w:t>
      </w:r>
      <w:r>
        <w:rPr>
          <w:spacing w:val="17"/>
          <w:sz w:val="20"/>
        </w:rPr>
        <w:t> </w:t>
      </w:r>
      <w:r>
        <w:rPr>
          <w:sz w:val="20"/>
        </w:rPr>
        <w:t>retirada</w:t>
      </w:r>
      <w:r>
        <w:rPr>
          <w:spacing w:val="17"/>
          <w:sz w:val="20"/>
        </w:rPr>
        <w:t> </w:t>
      </w:r>
      <w:r>
        <w:rPr>
          <w:sz w:val="20"/>
        </w:rPr>
        <w:t>enviada</w:t>
      </w:r>
      <w:r>
        <w:rPr>
          <w:spacing w:val="17"/>
          <w:sz w:val="20"/>
        </w:rPr>
        <w:t> </w:t>
      </w:r>
      <w:r>
        <w:rPr>
          <w:sz w:val="20"/>
        </w:rPr>
        <w:t>pela </w:t>
      </w:r>
      <w:r>
        <w:rPr>
          <w:spacing w:val="-2"/>
          <w:sz w:val="20"/>
        </w:rPr>
        <w:t>Contratante.</w:t>
      </w:r>
    </w:p>
    <w:p>
      <w:pPr>
        <w:pStyle w:val="BodyText"/>
        <w:spacing w:before="41"/>
      </w:pPr>
    </w:p>
    <w:p>
      <w:pPr>
        <w:pStyle w:val="Heading3"/>
        <w:numPr>
          <w:ilvl w:val="0"/>
          <w:numId w:val="18"/>
        </w:numPr>
        <w:tabs>
          <w:tab w:pos="528" w:val="left" w:leader="none"/>
        </w:tabs>
        <w:spacing w:line="240" w:lineRule="auto" w:before="1"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4"/>
        <w:numPr>
          <w:ilvl w:val="1"/>
          <w:numId w:val="18"/>
        </w:numPr>
        <w:tabs>
          <w:tab w:pos="678" w:val="left" w:leader="none"/>
        </w:tabs>
        <w:spacing w:line="240" w:lineRule="auto" w:before="40" w:after="0"/>
        <w:ind w:left="678" w:right="0" w:hanging="349"/>
        <w:jc w:val="left"/>
      </w:pPr>
      <w:r>
        <w:rPr/>
        <w:t>Habilitação</w:t>
      </w:r>
      <w:r>
        <w:rPr>
          <w:spacing w:val="-1"/>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829" w:val="left" w:leader="none"/>
        </w:tabs>
        <w:spacing w:line="280" w:lineRule="auto" w:before="40" w:after="0"/>
        <w:ind w:left="329" w:right="31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2">
        <w:r>
          <w:rPr>
            <w:color w:val="0000ED"/>
            <w:sz w:val="20"/>
            <w:u w:val="single" w:color="0000ED"/>
          </w:rPr>
          <w:t>www.portaldoempreendedor</w:t>
        </w:r>
        <w:r>
          <w:rPr>
            <w:color w:val="0000ED"/>
            <w:sz w:val="20"/>
          </w:rPr>
          <w:t>.g</w:t>
        </w:r>
        <w:r>
          <w:rPr>
            <w:color w:val="0000ED"/>
            <w:sz w:val="20"/>
            <w:u w:val="single" w:color="0000ED"/>
          </w:rPr>
          <w:t>ov.b</w:t>
        </w:r>
      </w:hyperlink>
      <w:r>
        <w:rPr>
          <w:color w:val="0000ED"/>
          <w:sz w:val="20"/>
          <w:u w:val="single" w:color="0000ED"/>
        </w:rPr>
        <w:t>r</w:t>
      </w:r>
      <w:r>
        <w:rPr>
          <w:sz w:val="20"/>
        </w:rPr>
        <w:t>.</w:t>
      </w:r>
    </w:p>
    <w:p>
      <w:pPr>
        <w:pStyle w:val="ListParagraph"/>
        <w:numPr>
          <w:ilvl w:val="2"/>
          <w:numId w:val="18"/>
        </w:numPr>
        <w:tabs>
          <w:tab w:pos="833"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8"/>
        </w:numPr>
        <w:tabs>
          <w:tab w:pos="832" w:val="left" w:leader="none"/>
        </w:tabs>
        <w:spacing w:line="280" w:lineRule="auto" w:before="2" w:after="0"/>
        <w:ind w:left="329" w:right="31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spacing w:after="0" w:line="280" w:lineRule="auto"/>
        <w:jc w:val="both"/>
        <w:rPr>
          <w:sz w:val="20"/>
        </w:rPr>
        <w:sectPr>
          <w:pgSz w:w="15840" w:h="24480"/>
          <w:pgMar w:top="520" w:bottom="280" w:left="360" w:right="360"/>
        </w:sectPr>
      </w:pPr>
    </w:p>
    <w:p>
      <w:pPr>
        <w:pStyle w:val="ListParagraph"/>
        <w:numPr>
          <w:ilvl w:val="2"/>
          <w:numId w:val="18"/>
        </w:numPr>
        <w:tabs>
          <w:tab w:pos="828" w:val="left" w:leader="none"/>
        </w:tabs>
        <w:spacing w:line="240" w:lineRule="auto" w:before="73" w:after="0"/>
        <w:ind w:left="82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885"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829" w:val="left" w:leader="none"/>
        </w:tabs>
        <w:spacing w:line="280" w:lineRule="auto" w:before="2" w:after="0"/>
        <w:ind w:left="329" w:right="31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8"/>
        </w:numPr>
        <w:tabs>
          <w:tab w:pos="828" w:val="left" w:leader="none"/>
        </w:tabs>
        <w:spacing w:line="240" w:lineRule="auto" w:before="4" w:after="0"/>
        <w:ind w:left="82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79"/>
      </w:pPr>
    </w:p>
    <w:p>
      <w:pPr>
        <w:pStyle w:val="Heading4"/>
        <w:numPr>
          <w:ilvl w:val="1"/>
          <w:numId w:val="18"/>
        </w:numPr>
        <w:tabs>
          <w:tab w:pos="678" w:val="left" w:leader="none"/>
        </w:tabs>
        <w:spacing w:line="240" w:lineRule="auto" w:before="1" w:after="0"/>
        <w:ind w:left="678" w:right="0" w:hanging="349"/>
        <w:jc w:val="left"/>
      </w:pPr>
      <w:r>
        <w:rPr/>
        <w:t>Habilitação</w:t>
      </w:r>
      <w:r>
        <w:rPr>
          <w:spacing w:val="-6"/>
        </w:rPr>
        <w:t> </w:t>
      </w:r>
      <w:r>
        <w:rPr>
          <w:spacing w:val="-2"/>
        </w:rPr>
        <w:t>Técnica:</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8"/>
        </w:numPr>
        <w:tabs>
          <w:tab w:pos="817" w:val="left" w:leader="none"/>
        </w:tabs>
        <w:spacing w:line="240" w:lineRule="auto" w:before="1"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967" w:val="left" w:leader="none"/>
        </w:tabs>
        <w:spacing w:line="240" w:lineRule="auto" w:before="40"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1"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79"/>
      </w:pPr>
    </w:p>
    <w:p>
      <w:pPr>
        <w:pStyle w:val="Heading4"/>
        <w:numPr>
          <w:ilvl w:val="1"/>
          <w:numId w:val="18"/>
        </w:numPr>
        <w:tabs>
          <w:tab w:pos="678" w:val="left" w:leader="none"/>
        </w:tabs>
        <w:spacing w:line="240" w:lineRule="auto" w:before="1" w:after="0"/>
        <w:ind w:left="678" w:right="0" w:hanging="349"/>
        <w:jc w:val="both"/>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828" w:val="left" w:leader="none"/>
        </w:tabs>
        <w:spacing w:line="240" w:lineRule="auto" w:before="40" w:after="0"/>
        <w:ind w:left="82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860"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8"/>
        </w:numPr>
        <w:tabs>
          <w:tab w:pos="828" w:val="left" w:leader="none"/>
        </w:tabs>
        <w:spacing w:line="240" w:lineRule="auto" w:before="2" w:after="0"/>
        <w:ind w:left="82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831" w:val="left" w:leader="none"/>
        </w:tabs>
        <w:spacing w:line="280" w:lineRule="auto" w:before="40" w:after="0"/>
        <w:ind w:left="329" w:right="31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8"/>
        </w:numPr>
        <w:tabs>
          <w:tab w:pos="836"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834"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8"/>
        </w:numPr>
        <w:tabs>
          <w:tab w:pos="987" w:val="left" w:leader="none"/>
        </w:tabs>
        <w:spacing w:line="280" w:lineRule="auto" w:before="2" w:after="0"/>
        <w:ind w:left="329" w:right="312"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8"/>
        </w:numPr>
        <w:tabs>
          <w:tab w:pos="828" w:val="left" w:leader="none"/>
        </w:tabs>
        <w:spacing w:line="240" w:lineRule="auto" w:before="3" w:after="0"/>
        <w:ind w:left="82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978" w:val="left" w:leader="none"/>
        </w:tabs>
        <w:spacing w:line="240" w:lineRule="auto" w:before="40"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992"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850"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8"/>
        </w:numPr>
        <w:tabs>
          <w:tab w:pos="1001" w:val="left" w:leader="none"/>
        </w:tabs>
        <w:spacing w:line="280" w:lineRule="auto" w:before="1"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8"/>
        </w:numPr>
        <w:tabs>
          <w:tab w:pos="978" w:val="left" w:leader="none"/>
        </w:tabs>
        <w:spacing w:line="240" w:lineRule="auto" w:before="3"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835"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8"/>
        </w:numPr>
        <w:tabs>
          <w:tab w:pos="940"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8"/>
        </w:numPr>
        <w:tabs>
          <w:tab w:pos="1082"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1078" w:val="left" w:leader="none"/>
        </w:tabs>
        <w:spacing w:line="240" w:lineRule="auto" w:before="3" w:after="0"/>
        <w:ind w:left="107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1070" w:val="left" w:leader="none"/>
        </w:tabs>
        <w:spacing w:line="280" w:lineRule="auto" w:before="40" w:after="0"/>
        <w:ind w:left="329" w:right="31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1"/>
      </w:pPr>
    </w:p>
    <w:p>
      <w:pPr>
        <w:pStyle w:val="Heading4"/>
        <w:numPr>
          <w:ilvl w:val="1"/>
          <w:numId w:val="18"/>
        </w:numPr>
        <w:tabs>
          <w:tab w:pos="678" w:val="left" w:leader="none"/>
        </w:tabs>
        <w:spacing w:line="240" w:lineRule="auto" w:before="1" w:after="0"/>
        <w:ind w:left="678" w:right="0" w:hanging="349"/>
        <w:jc w:val="left"/>
      </w:pPr>
      <w:r>
        <w:rPr/>
        <w:t>Habilitação</w:t>
      </w:r>
      <w:r>
        <w:rPr>
          <w:spacing w:val="-3"/>
        </w:rPr>
        <w:t> </w:t>
      </w:r>
      <w:r>
        <w:rPr/>
        <w:t>Economico-</w:t>
      </w:r>
      <w:r>
        <w:rPr>
          <w:spacing w:val="-2"/>
        </w:rPr>
        <w:t>Financeira:</w:t>
      </w:r>
    </w:p>
    <w:p>
      <w:pPr>
        <w:pStyle w:val="ListParagraph"/>
        <w:numPr>
          <w:ilvl w:val="2"/>
          <w:numId w:val="18"/>
        </w:numPr>
        <w:tabs>
          <w:tab w:pos="854" w:val="left" w:leader="none"/>
        </w:tabs>
        <w:spacing w:line="280" w:lineRule="auto" w:before="40" w:after="0"/>
        <w:ind w:left="329" w:right="31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8"/>
        </w:numPr>
        <w:tabs>
          <w:tab w:pos="828" w:val="left" w:leader="none"/>
        </w:tabs>
        <w:spacing w:line="240" w:lineRule="auto" w:before="1" w:after="0"/>
        <w:ind w:left="82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4"/>
        <w:numPr>
          <w:ilvl w:val="1"/>
          <w:numId w:val="18"/>
        </w:numPr>
        <w:tabs>
          <w:tab w:pos="667" w:val="left" w:leader="none"/>
        </w:tabs>
        <w:spacing w:line="240" w:lineRule="auto" w:before="0" w:after="0"/>
        <w:ind w:left="667" w:right="0" w:hanging="338"/>
        <w:jc w:val="both"/>
      </w:pPr>
      <w:r>
        <w:rPr>
          <w:spacing w:val="-2"/>
        </w:rPr>
        <w:t>Amostra:</w:t>
      </w:r>
    </w:p>
    <w:p>
      <w:pPr>
        <w:pStyle w:val="ListParagraph"/>
        <w:numPr>
          <w:ilvl w:val="2"/>
          <w:numId w:val="18"/>
        </w:numPr>
        <w:tabs>
          <w:tab w:pos="828" w:val="left" w:leader="none"/>
        </w:tabs>
        <w:spacing w:line="240" w:lineRule="auto" w:before="40" w:after="0"/>
        <w:ind w:left="82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829" w:val="left" w:leader="none"/>
        </w:tabs>
        <w:spacing w:line="280" w:lineRule="auto" w:before="40"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8"/>
        </w:numPr>
        <w:tabs>
          <w:tab w:pos="831" w:val="left" w:leader="none"/>
        </w:tabs>
        <w:spacing w:line="280" w:lineRule="auto" w:before="4" w:after="0"/>
        <w:ind w:left="329" w:right="31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978" w:val="left" w:leader="none"/>
        </w:tabs>
        <w:spacing w:line="240" w:lineRule="auto" w:before="3"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818" w:val="left" w:leader="none"/>
        </w:tabs>
        <w:spacing w:line="280" w:lineRule="auto" w:before="40" w:after="0"/>
        <w:ind w:left="329" w:right="31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 88387324, podendo realizar testes em laboratórios especializados ou quaisquer outros procedimentos necessários para a verificação adequada das amostras, conforme o</w:t>
      </w:r>
      <w:r>
        <w:rPr>
          <w:spacing w:val="-9"/>
          <w:sz w:val="20"/>
        </w:rPr>
        <w:t> </w:t>
      </w:r>
      <w:r>
        <w:rPr>
          <w:sz w:val="20"/>
        </w:rPr>
        <w:t>Art. 42 da Lei 14.133/2021;</w:t>
      </w:r>
    </w:p>
    <w:p>
      <w:pPr>
        <w:pStyle w:val="ListParagraph"/>
        <w:numPr>
          <w:ilvl w:val="3"/>
          <w:numId w:val="18"/>
        </w:numPr>
        <w:tabs>
          <w:tab w:pos="990" w:val="left" w:leader="none"/>
        </w:tabs>
        <w:spacing w:line="280" w:lineRule="auto" w:before="3" w:after="0"/>
        <w:ind w:left="329" w:right="3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32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834" w:val="left" w:leader="none"/>
        </w:tabs>
        <w:spacing w:line="280" w:lineRule="auto" w:before="2"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8"/>
        </w:numPr>
        <w:tabs>
          <w:tab w:pos="831" w:val="left" w:leader="none"/>
        </w:tabs>
        <w:spacing w:line="280" w:lineRule="auto" w:before="2" w:after="0"/>
        <w:ind w:left="329" w:right="31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ListParagraph"/>
        <w:spacing w:after="0" w:line="280" w:lineRule="auto"/>
        <w:jc w:val="both"/>
        <w:rPr>
          <w:sz w:val="20"/>
        </w:rPr>
        <w:sectPr>
          <w:pgSz w:w="15840" w:h="24480"/>
          <w:pgMar w:top="520" w:bottom="280" w:left="360" w:right="360"/>
        </w:sectPr>
      </w:pPr>
    </w:p>
    <w:p>
      <w:pPr>
        <w:pStyle w:val="Heading4"/>
        <w:numPr>
          <w:ilvl w:val="1"/>
          <w:numId w:val="18"/>
        </w:numPr>
        <w:tabs>
          <w:tab w:pos="678" w:val="left" w:leader="none"/>
        </w:tabs>
        <w:spacing w:line="240" w:lineRule="auto" w:before="73"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819" w:val="left" w:leader="none"/>
        </w:tabs>
        <w:spacing w:line="261"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b/>
          <w:sz w:val="22"/>
        </w:rPr>
        <w:t>88387330</w:t>
      </w:r>
      <w:r>
        <w:rPr>
          <w:sz w:val="20"/>
        </w:rPr>
        <w:t>.</w:t>
      </w:r>
    </w:p>
    <w:p>
      <w:pPr>
        <w:pStyle w:val="ListParagraph"/>
        <w:numPr>
          <w:ilvl w:val="2"/>
          <w:numId w:val="18"/>
        </w:numPr>
        <w:tabs>
          <w:tab w:pos="833" w:val="left" w:leader="none"/>
        </w:tabs>
        <w:spacing w:line="280" w:lineRule="auto" w:before="14"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817" w:val="left" w:leader="none"/>
        </w:tabs>
        <w:spacing w:line="240" w:lineRule="auto" w:before="1"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2"/>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2"/>
          <w:sz w:val="20"/>
        </w:rPr>
        <w:t> </w:t>
      </w:r>
      <w:r>
        <w:rPr>
          <w:sz w:val="20"/>
        </w:rPr>
        <w:t>será</w:t>
      </w:r>
      <w:r>
        <w:rPr>
          <w:spacing w:val="-1"/>
          <w:sz w:val="20"/>
        </w:rPr>
        <w:t> </w:t>
      </w:r>
      <w:r>
        <w:rPr>
          <w:sz w:val="20"/>
        </w:rPr>
        <w:t>de </w:t>
      </w:r>
      <w:r>
        <w:rPr>
          <w:b/>
          <w:sz w:val="20"/>
        </w:rPr>
        <w:t>48</w:t>
      </w:r>
      <w:r>
        <w:rPr>
          <w:b/>
          <w:spacing w:val="-1"/>
          <w:sz w:val="20"/>
        </w:rPr>
        <w:t> </w:t>
      </w:r>
      <w:r>
        <w:rPr>
          <w:b/>
          <w:sz w:val="20"/>
        </w:rPr>
        <w:t>(quarenta</w:t>
      </w:r>
      <w:r>
        <w:rPr>
          <w:b/>
          <w:spacing w:val="-2"/>
          <w:sz w:val="20"/>
        </w:rPr>
        <w:t> </w:t>
      </w:r>
      <w:r>
        <w:rPr>
          <w:b/>
          <w:sz w:val="20"/>
        </w:rPr>
        <w:t>e</w:t>
      </w:r>
      <w:r>
        <w:rPr>
          <w:b/>
          <w:spacing w:val="-1"/>
          <w:sz w:val="20"/>
        </w:rPr>
        <w:t> </w:t>
      </w:r>
      <w:r>
        <w:rPr>
          <w:b/>
          <w:sz w:val="20"/>
        </w:rPr>
        <w:t>oito) </w:t>
      </w:r>
      <w:r>
        <w:rPr>
          <w:sz w:val="20"/>
        </w:rPr>
        <w:t>horas</w:t>
      </w:r>
      <w:r>
        <w:rPr>
          <w:spacing w:val="-1"/>
          <w:sz w:val="20"/>
        </w:rPr>
        <w:t> </w:t>
      </w:r>
      <w:r>
        <w:rPr>
          <w:sz w:val="20"/>
        </w:rPr>
        <w:t>da</w:t>
      </w:r>
      <w:r>
        <w:rPr>
          <w:spacing w:val="-2"/>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1000" w:val="left" w:leader="none"/>
        </w:tabs>
        <w:spacing w:line="280" w:lineRule="auto" w:before="40" w:after="0"/>
        <w:ind w:left="329" w:right="313" w:firstLine="0"/>
        <w:jc w:val="left"/>
        <w:rPr>
          <w:sz w:val="20"/>
        </w:rPr>
      </w:pPr>
      <w:r>
        <w:rPr>
          <w:sz w:val="20"/>
        </w:rPr>
        <w:t>Em</w:t>
      </w:r>
      <w:r>
        <w:rPr>
          <w:spacing w:val="19"/>
          <w:sz w:val="20"/>
        </w:rPr>
        <w:t> </w:t>
      </w:r>
      <w:r>
        <w:rPr>
          <w:sz w:val="20"/>
        </w:rPr>
        <w:t>caso</w:t>
      </w:r>
      <w:r>
        <w:rPr>
          <w:spacing w:val="19"/>
          <w:sz w:val="20"/>
        </w:rPr>
        <w:t> </w:t>
      </w:r>
      <w:r>
        <w:rPr>
          <w:sz w:val="20"/>
        </w:rPr>
        <w:t>de</w:t>
      </w:r>
      <w:r>
        <w:rPr>
          <w:spacing w:val="19"/>
          <w:sz w:val="20"/>
        </w:rPr>
        <w:t> </w:t>
      </w:r>
      <w:r>
        <w:rPr>
          <w:sz w:val="20"/>
        </w:rPr>
        <w:t>instrumentais/equipamentos</w:t>
      </w:r>
      <w:r>
        <w:rPr>
          <w:spacing w:val="19"/>
          <w:sz w:val="20"/>
        </w:rPr>
        <w:t> </w:t>
      </w:r>
      <w:r>
        <w:rPr>
          <w:sz w:val="20"/>
        </w:rPr>
        <w:t>oferecidos</w:t>
      </w:r>
      <w:r>
        <w:rPr>
          <w:spacing w:val="19"/>
          <w:sz w:val="20"/>
        </w:rPr>
        <w:t> </w:t>
      </w:r>
      <w:r>
        <w:rPr>
          <w:sz w:val="20"/>
        </w:rPr>
        <w:t>em</w:t>
      </w:r>
      <w:r>
        <w:rPr>
          <w:spacing w:val="19"/>
          <w:sz w:val="20"/>
        </w:rPr>
        <w:t> </w:t>
      </w:r>
      <w:r>
        <w:rPr>
          <w:sz w:val="20"/>
        </w:rPr>
        <w:t>comodato,</w:t>
      </w:r>
      <w:r>
        <w:rPr>
          <w:spacing w:val="19"/>
          <w:sz w:val="20"/>
        </w:rPr>
        <w:t> </w:t>
      </w:r>
      <w:r>
        <w:rPr>
          <w:sz w:val="20"/>
        </w:rPr>
        <w:t>estes</w:t>
      </w:r>
      <w:r>
        <w:rPr>
          <w:spacing w:val="19"/>
          <w:sz w:val="20"/>
        </w:rPr>
        <w:t> </w:t>
      </w:r>
      <w:r>
        <w:rPr>
          <w:sz w:val="20"/>
        </w:rPr>
        <w:t>deverão</w:t>
      </w:r>
      <w:r>
        <w:rPr>
          <w:spacing w:val="19"/>
          <w:sz w:val="20"/>
        </w:rPr>
        <w:t> </w:t>
      </w:r>
      <w:r>
        <w:rPr>
          <w:sz w:val="20"/>
        </w:rPr>
        <w:t>ser</w:t>
      </w:r>
      <w:r>
        <w:rPr>
          <w:spacing w:val="19"/>
          <w:sz w:val="20"/>
        </w:rPr>
        <w:t> </w:t>
      </w:r>
      <w:r>
        <w:rPr>
          <w:sz w:val="20"/>
        </w:rPr>
        <w:t>entregues</w:t>
      </w:r>
      <w:r>
        <w:rPr>
          <w:spacing w:val="19"/>
          <w:sz w:val="20"/>
        </w:rPr>
        <w:t> </w:t>
      </w:r>
      <w:r>
        <w:rPr>
          <w:sz w:val="20"/>
        </w:rPr>
        <w:t>no</w:t>
      </w:r>
      <w:r>
        <w:rPr>
          <w:spacing w:val="19"/>
          <w:sz w:val="20"/>
        </w:rPr>
        <w:t> </w:t>
      </w:r>
      <w:r>
        <w:rPr>
          <w:sz w:val="20"/>
        </w:rPr>
        <w:t>1º</w:t>
      </w:r>
      <w:r>
        <w:rPr>
          <w:spacing w:val="19"/>
          <w:sz w:val="20"/>
        </w:rPr>
        <w:t> </w:t>
      </w:r>
      <w:r>
        <w:rPr>
          <w:sz w:val="20"/>
        </w:rPr>
        <w:t>(primeiro)</w:t>
      </w:r>
      <w:r>
        <w:rPr>
          <w:spacing w:val="19"/>
          <w:sz w:val="20"/>
        </w:rPr>
        <w:t> </w:t>
      </w:r>
      <w:r>
        <w:rPr>
          <w:sz w:val="20"/>
        </w:rPr>
        <w:t>fornecimento</w:t>
      </w:r>
      <w:r>
        <w:rPr>
          <w:spacing w:val="19"/>
          <w:sz w:val="20"/>
        </w:rPr>
        <w:t> </w:t>
      </w:r>
      <w:r>
        <w:rPr>
          <w:sz w:val="20"/>
        </w:rPr>
        <w:t>observando</w:t>
      </w:r>
      <w:r>
        <w:rPr>
          <w:spacing w:val="19"/>
          <w:sz w:val="20"/>
        </w:rPr>
        <w:t> </w:t>
      </w:r>
      <w:r>
        <w:rPr>
          <w:sz w:val="20"/>
        </w:rPr>
        <w:t>o</w:t>
      </w:r>
      <w:r>
        <w:rPr>
          <w:spacing w:val="19"/>
          <w:sz w:val="20"/>
        </w:rPr>
        <w:t> </w:t>
      </w:r>
      <w:r>
        <w:rPr>
          <w:sz w:val="20"/>
        </w:rPr>
        <w:t>prazo</w:t>
      </w:r>
      <w:r>
        <w:rPr>
          <w:spacing w:val="19"/>
          <w:sz w:val="20"/>
        </w:rPr>
        <w:t> </w:t>
      </w:r>
      <w:r>
        <w:rPr>
          <w:sz w:val="20"/>
        </w:rPr>
        <w:t>estipulado</w:t>
      </w:r>
      <w:r>
        <w:rPr>
          <w:spacing w:val="19"/>
          <w:sz w:val="20"/>
        </w:rPr>
        <w:t> </w:t>
      </w:r>
      <w:r>
        <w:rPr>
          <w:sz w:val="20"/>
        </w:rPr>
        <w:t>no</w:t>
      </w:r>
      <w:r>
        <w:rPr>
          <w:spacing w:val="19"/>
          <w:sz w:val="20"/>
        </w:rPr>
        <w:t> </w:t>
      </w:r>
      <w:r>
        <w:rPr>
          <w:sz w:val="20"/>
        </w:rPr>
        <w:t>subitem </w:t>
      </w:r>
      <w:r>
        <w:rPr>
          <w:spacing w:val="-2"/>
          <w:sz w:val="20"/>
        </w:rPr>
        <w:t>4.6.4.;</w:t>
      </w:r>
    </w:p>
    <w:p>
      <w:pPr>
        <w:pStyle w:val="ListParagraph"/>
        <w:numPr>
          <w:ilvl w:val="2"/>
          <w:numId w:val="18"/>
        </w:numPr>
        <w:tabs>
          <w:tab w:pos="833" w:val="left" w:leader="none"/>
        </w:tabs>
        <w:spacing w:line="280" w:lineRule="auto" w:before="2" w:after="0"/>
        <w:ind w:left="329" w:right="31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978" w:val="left" w:leader="none"/>
        </w:tabs>
        <w:spacing w:line="240" w:lineRule="auto" w:before="2" w:after="0"/>
        <w:ind w:left="97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1117" w:val="left" w:leader="none"/>
        </w:tabs>
        <w:spacing w:line="240" w:lineRule="auto" w:before="40" w:after="0"/>
        <w:ind w:left="111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1125" w:val="left" w:leader="none"/>
        </w:tabs>
        <w:spacing w:line="280" w:lineRule="auto" w:before="40" w:after="0"/>
        <w:ind w:left="329" w:right="313" w:firstLine="0"/>
        <w:jc w:val="both"/>
        <w:rPr>
          <w:sz w:val="20"/>
        </w:rPr>
      </w:pPr>
      <w:r>
        <w:rPr>
          <w:sz w:val="20"/>
        </w:rPr>
        <w:t>Após comprovação de uso, ocorrerá a reposição dos materiais utilizados que deverão ser entregues no prazo estipulado no Subitem 4.6.4. e no local definido no Subitem </w:t>
      </w:r>
      <w:r>
        <w:rPr>
          <w:spacing w:val="-2"/>
          <w:sz w:val="20"/>
        </w:rPr>
        <w:t>4.6.5.</w:t>
      </w:r>
    </w:p>
    <w:p>
      <w:pPr>
        <w:pStyle w:val="ListParagraph"/>
        <w:numPr>
          <w:ilvl w:val="2"/>
          <w:numId w:val="18"/>
        </w:numPr>
        <w:tabs>
          <w:tab w:pos="832" w:val="left" w:leader="none"/>
        </w:tabs>
        <w:spacing w:line="280" w:lineRule="auto" w:before="2" w:after="0"/>
        <w:ind w:left="329" w:right="313" w:firstLine="0"/>
        <w:jc w:val="both"/>
        <w:rPr>
          <w:sz w:val="20"/>
        </w:rPr>
      </w:pPr>
      <w:r>
        <w:rPr>
          <w:sz w:val="20"/>
        </w:rPr>
        <w:t>Em caso de instrumentais e equipamentos em comodato, estes deverão ser entregues na Central de Distribuição de Materiais (CDM) do Hospital Universitário Pedro </w:t>
      </w:r>
      <w:r>
        <w:rPr>
          <w:sz w:val="20"/>
        </w:rPr>
        <w:t>Ernesto, situado na</w:t>
      </w:r>
      <w:r>
        <w:rPr>
          <w:spacing w:val="-7"/>
          <w:sz w:val="20"/>
        </w:rPr>
        <w:t> </w:t>
      </w:r>
      <w:r>
        <w:rPr>
          <w:sz w:val="20"/>
        </w:rPr>
        <w:t>Avenida Boulevard 28 de Setembro, 77, 4º</w:t>
      </w:r>
      <w:r>
        <w:rPr>
          <w:spacing w:val="-7"/>
          <w:sz w:val="20"/>
        </w:rPr>
        <w:t> </w:t>
      </w:r>
      <w:r>
        <w:rPr>
          <w:sz w:val="20"/>
        </w:rPr>
        <w:t>Andar – Vila Isabel, Rio de Janeiro/RJ, CEP</w:t>
      </w:r>
      <w:r>
        <w:rPr>
          <w:spacing w:val="-3"/>
          <w:sz w:val="20"/>
        </w:rPr>
        <w:t> </w:t>
      </w:r>
      <w:r>
        <w:rPr>
          <w:sz w:val="20"/>
        </w:rPr>
        <w:t>20.551-030 e a entrega deverá ocorrer de segunda-feira a sexta-feira, das 08h às 12h e das 13h30 às 15h;</w:t>
      </w:r>
    </w:p>
    <w:p>
      <w:pPr>
        <w:pStyle w:val="ListParagraph"/>
        <w:numPr>
          <w:ilvl w:val="3"/>
          <w:numId w:val="18"/>
        </w:numPr>
        <w:tabs>
          <w:tab w:pos="979" w:val="left" w:leader="none"/>
        </w:tabs>
        <w:spacing w:line="280" w:lineRule="auto" w:before="3" w:after="0"/>
        <w:ind w:left="329" w:right="313" w:firstLine="0"/>
        <w:jc w:val="both"/>
        <w:rPr>
          <w:sz w:val="20"/>
        </w:rPr>
      </w:pPr>
      <w:r>
        <w:rPr>
          <w:sz w:val="20"/>
        </w:rPr>
        <w:t>Se</w:t>
      </w:r>
      <w:r>
        <w:rPr>
          <w:spacing w:val="-1"/>
          <w:sz w:val="20"/>
        </w:rPr>
        <w:t> </w:t>
      </w:r>
      <w:r>
        <w:rPr>
          <w:sz w:val="20"/>
        </w:rPr>
        <w:t>necessário,</w:t>
      </w:r>
      <w:r>
        <w:rPr>
          <w:spacing w:val="-1"/>
          <w:sz w:val="20"/>
        </w:rPr>
        <w:t> </w:t>
      </w:r>
      <w:r>
        <w:rPr>
          <w:sz w:val="20"/>
        </w:rPr>
        <w:t>a</w:t>
      </w:r>
      <w:r>
        <w:rPr>
          <w:spacing w:val="-1"/>
          <w:sz w:val="20"/>
        </w:rPr>
        <w:t> </w:t>
      </w:r>
      <w:r>
        <w:rPr>
          <w:sz w:val="20"/>
        </w:rPr>
        <w:t>empresa</w:t>
      </w:r>
      <w:r>
        <w:rPr>
          <w:spacing w:val="-1"/>
          <w:sz w:val="20"/>
        </w:rPr>
        <w:t> </w:t>
      </w:r>
      <w:r>
        <w:rPr>
          <w:sz w:val="20"/>
        </w:rPr>
        <w:t>vencedora</w:t>
      </w:r>
      <w:r>
        <w:rPr>
          <w:spacing w:val="-1"/>
          <w:sz w:val="20"/>
        </w:rPr>
        <w:t> </w:t>
      </w:r>
      <w:r>
        <w:rPr>
          <w:sz w:val="20"/>
        </w:rPr>
        <w:t>deverá</w:t>
      </w:r>
      <w:r>
        <w:rPr>
          <w:spacing w:val="-1"/>
          <w:sz w:val="20"/>
        </w:rPr>
        <w:t> </w:t>
      </w:r>
      <w:r>
        <w:rPr>
          <w:sz w:val="20"/>
        </w:rPr>
        <w:t>ministrar</w:t>
      </w:r>
      <w:r>
        <w:rPr>
          <w:spacing w:val="-1"/>
          <w:sz w:val="20"/>
        </w:rPr>
        <w:t> </w:t>
      </w:r>
      <w:r>
        <w:rPr>
          <w:sz w:val="20"/>
        </w:rPr>
        <w:t>treinamento</w:t>
      </w:r>
      <w:r>
        <w:rPr>
          <w:spacing w:val="-1"/>
          <w:sz w:val="20"/>
        </w:rPr>
        <w:t> </w:t>
      </w:r>
      <w:r>
        <w:rPr>
          <w:sz w:val="20"/>
        </w:rPr>
        <w:t>de</w:t>
      </w:r>
      <w:r>
        <w:rPr>
          <w:spacing w:val="-1"/>
          <w:sz w:val="20"/>
        </w:rPr>
        <w:t> </w:t>
      </w:r>
      <w:r>
        <w:rPr>
          <w:sz w:val="20"/>
        </w:rPr>
        <w:t>operação</w:t>
      </w:r>
      <w:r>
        <w:rPr>
          <w:spacing w:val="-1"/>
          <w:sz w:val="20"/>
        </w:rPr>
        <w:t> </w:t>
      </w:r>
      <w:r>
        <w:rPr>
          <w:sz w:val="20"/>
        </w:rPr>
        <w:t>sem</w:t>
      </w:r>
      <w:r>
        <w:rPr>
          <w:spacing w:val="-1"/>
          <w:sz w:val="20"/>
        </w:rPr>
        <w:t> </w:t>
      </w:r>
      <w:r>
        <w:rPr>
          <w:sz w:val="20"/>
        </w:rPr>
        <w:t>ônus</w:t>
      </w:r>
      <w:r>
        <w:rPr>
          <w:spacing w:val="-1"/>
          <w:sz w:val="20"/>
        </w:rPr>
        <w:t> </w:t>
      </w:r>
      <w:r>
        <w:rPr>
          <w:sz w:val="20"/>
        </w:rPr>
        <w:t>a</w:t>
      </w:r>
      <w:r>
        <w:rPr>
          <w:spacing w:val="-1"/>
          <w:sz w:val="20"/>
        </w:rPr>
        <w:t> </w:t>
      </w:r>
      <w:r>
        <w:rPr>
          <w:sz w:val="20"/>
        </w:rPr>
        <w:t>instituição,</w:t>
      </w:r>
      <w:r>
        <w:rPr>
          <w:spacing w:val="-1"/>
          <w:sz w:val="20"/>
        </w:rPr>
        <w:t> </w:t>
      </w:r>
      <w:r>
        <w:rPr>
          <w:sz w:val="20"/>
        </w:rPr>
        <w:t>às</w:t>
      </w:r>
      <w:r>
        <w:rPr>
          <w:spacing w:val="-1"/>
          <w:sz w:val="20"/>
        </w:rPr>
        <w:t> </w:t>
      </w:r>
      <w:r>
        <w:rPr>
          <w:sz w:val="20"/>
        </w:rPr>
        <w:t>equipes</w:t>
      </w:r>
      <w:r>
        <w:rPr>
          <w:spacing w:val="-1"/>
          <w:sz w:val="20"/>
        </w:rPr>
        <w:t> </w:t>
      </w:r>
      <w:r>
        <w:rPr>
          <w:sz w:val="20"/>
        </w:rPr>
        <w:t>responsáveis</w:t>
      </w:r>
      <w:r>
        <w:rPr>
          <w:spacing w:val="-1"/>
          <w:sz w:val="20"/>
        </w:rPr>
        <w:t> </w:t>
      </w:r>
      <w:r>
        <w:rPr>
          <w:sz w:val="20"/>
        </w:rPr>
        <w:t>pela</w:t>
      </w:r>
      <w:r>
        <w:rPr>
          <w:spacing w:val="-1"/>
          <w:sz w:val="20"/>
        </w:rPr>
        <w:t> </w:t>
      </w:r>
      <w:r>
        <w:rPr>
          <w:sz w:val="20"/>
        </w:rPr>
        <w:t>operação</w:t>
      </w:r>
      <w:r>
        <w:rPr>
          <w:spacing w:val="-1"/>
          <w:sz w:val="20"/>
        </w:rPr>
        <w:t> </w:t>
      </w:r>
      <w:r>
        <w:rPr>
          <w:sz w:val="20"/>
        </w:rPr>
        <w:t>do</w:t>
      </w:r>
      <w:r>
        <w:rPr>
          <w:spacing w:val="-1"/>
          <w:sz w:val="20"/>
        </w:rPr>
        <w:t> </w:t>
      </w:r>
      <w:r>
        <w:rPr>
          <w:sz w:val="20"/>
        </w:rPr>
        <w:t>equipamento,</w:t>
      </w:r>
      <w:r>
        <w:rPr>
          <w:spacing w:val="-1"/>
          <w:sz w:val="20"/>
        </w:rPr>
        <w:t> </w:t>
      </w:r>
      <w:r>
        <w:rPr>
          <w:sz w:val="20"/>
        </w:rPr>
        <w:t>que</w:t>
      </w:r>
      <w:r>
        <w:rPr>
          <w:spacing w:val="-1"/>
          <w:sz w:val="20"/>
        </w:rPr>
        <w:t> </w:t>
      </w:r>
      <w:r>
        <w:rPr>
          <w:sz w:val="20"/>
        </w:rPr>
        <w:t>o</w:t>
      </w:r>
      <w:r>
        <w:rPr>
          <w:spacing w:val="-1"/>
          <w:sz w:val="20"/>
        </w:rPr>
        <w:t> </w:t>
      </w:r>
      <w:r>
        <w:rPr>
          <w:sz w:val="20"/>
        </w:rPr>
        <w:t>Hospital Universitário Pedro Ernesto assim determinar, na 1ª (primeira) semana;</w:t>
      </w:r>
    </w:p>
    <w:p>
      <w:pPr>
        <w:pStyle w:val="ListParagraph"/>
        <w:numPr>
          <w:ilvl w:val="3"/>
          <w:numId w:val="18"/>
        </w:numPr>
        <w:tabs>
          <w:tab w:pos="996" w:val="left" w:leader="none"/>
        </w:tabs>
        <w:spacing w:line="280" w:lineRule="auto" w:before="2" w:after="0"/>
        <w:ind w:left="329" w:right="313" w:firstLine="0"/>
        <w:jc w:val="both"/>
        <w:rPr>
          <w:sz w:val="20"/>
        </w:rPr>
      </w:pPr>
      <w:r>
        <w:rPr>
          <w:sz w:val="20"/>
        </w:rPr>
        <w:t>Os instrumentais/equipamentos deverão ser entregues acompanhados de Nota de Comodato, Nota de Simples Remessa ou Vale/Checklist conforme Subitens em 4.6.6. </w:t>
      </w:r>
      <w:r>
        <w:rPr>
          <w:sz w:val="20"/>
        </w:rPr>
        <w:t>e </w:t>
      </w:r>
      <w:r>
        <w:rPr>
          <w:spacing w:val="-2"/>
          <w:sz w:val="20"/>
        </w:rPr>
        <w:t>3.1.7.;</w:t>
      </w:r>
    </w:p>
    <w:p>
      <w:pPr>
        <w:pStyle w:val="ListParagraph"/>
        <w:numPr>
          <w:ilvl w:val="2"/>
          <w:numId w:val="18"/>
        </w:numPr>
        <w:tabs>
          <w:tab w:pos="875" w:val="left" w:leader="none"/>
        </w:tabs>
        <w:spacing w:line="280" w:lineRule="auto" w:before="2" w:after="0"/>
        <w:ind w:left="329" w:right="31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18"/>
        </w:numPr>
        <w:tabs>
          <w:tab w:pos="840" w:val="left" w:leader="none"/>
        </w:tabs>
        <w:spacing w:line="280" w:lineRule="auto" w:before="1" w:after="0"/>
        <w:ind w:left="329" w:right="31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2"/>
      </w:pPr>
    </w:p>
    <w:p>
      <w:pPr>
        <w:pStyle w:val="Heading3"/>
        <w:numPr>
          <w:ilvl w:val="0"/>
          <w:numId w:val="18"/>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4"/>
        <w:numPr>
          <w:ilvl w:val="1"/>
          <w:numId w:val="18"/>
        </w:numPr>
        <w:tabs>
          <w:tab w:pos="667" w:val="left" w:leader="none"/>
        </w:tabs>
        <w:spacing w:line="240" w:lineRule="auto" w:before="4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42" w:val="left" w:leader="none"/>
        </w:tabs>
        <w:spacing w:line="280" w:lineRule="auto" w:before="40" w:after="0"/>
        <w:ind w:left="329" w:right="313" w:firstLine="0"/>
        <w:jc w:val="both"/>
        <w:rPr>
          <w:sz w:val="20"/>
        </w:rPr>
      </w:pPr>
      <w:r>
        <w:rPr>
          <w:sz w:val="20"/>
        </w:rPr>
        <w:t>A execução do contrato será acompanhada e fiscalizada por comissão de fiscalização de contrato composta por membros do CONTRATANTE, designados pela </w:t>
      </w:r>
      <w:r>
        <w:rPr>
          <w:sz w:val="20"/>
        </w:rPr>
        <w:t>unidade demandante, conforme ato de nomeação.</w:t>
      </w:r>
    </w:p>
    <w:p>
      <w:pPr>
        <w:pStyle w:val="BodyText"/>
        <w:spacing w:before="42"/>
      </w:pPr>
    </w:p>
    <w:p>
      <w:pPr>
        <w:pStyle w:val="Heading4"/>
        <w:numPr>
          <w:ilvl w:val="1"/>
          <w:numId w:val="18"/>
        </w:numPr>
        <w:tabs>
          <w:tab w:pos="678" w:val="left" w:leader="none"/>
        </w:tabs>
        <w:spacing w:line="240" w:lineRule="auto" w:before="0" w:after="0"/>
        <w:ind w:left="6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17" w:val="left" w:leader="none"/>
        </w:tabs>
        <w:spacing w:line="240" w:lineRule="auto" w:before="3"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4"/>
        <w:numPr>
          <w:ilvl w:val="1"/>
          <w:numId w:val="18"/>
        </w:numPr>
        <w:tabs>
          <w:tab w:pos="678" w:val="left" w:leader="none"/>
        </w:tabs>
        <w:spacing w:line="240" w:lineRule="auto" w:before="0" w:after="0"/>
        <w:ind w:left="67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864" w:val="left" w:leader="none"/>
        </w:tabs>
        <w:spacing w:line="280" w:lineRule="auto" w:before="2" w:after="0"/>
        <w:ind w:left="329" w:right="3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828" w:val="left" w:leader="none"/>
        </w:tabs>
        <w:spacing w:line="240" w:lineRule="auto" w:before="2" w:after="0"/>
        <w:ind w:left="8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4"/>
        <w:numPr>
          <w:ilvl w:val="1"/>
          <w:numId w:val="18"/>
        </w:numPr>
        <w:tabs>
          <w:tab w:pos="678" w:val="left" w:leader="none"/>
        </w:tabs>
        <w:spacing w:line="240" w:lineRule="auto" w:before="0" w:after="0"/>
        <w:ind w:left="678" w:right="0" w:hanging="349"/>
        <w:jc w:val="both"/>
      </w:pPr>
      <w:r>
        <w:rPr>
          <w:spacing w:val="-2"/>
        </w:rPr>
        <w:t>Pagamento:</w:t>
      </w:r>
    </w:p>
    <w:p>
      <w:pPr>
        <w:pStyle w:val="ListParagraph"/>
        <w:numPr>
          <w:ilvl w:val="2"/>
          <w:numId w:val="18"/>
        </w:numPr>
        <w:tabs>
          <w:tab w:pos="847" w:val="left" w:leader="none"/>
        </w:tabs>
        <w:spacing w:line="280" w:lineRule="auto" w:before="40" w:after="0"/>
        <w:ind w:left="329" w:right="313" w:firstLine="0"/>
        <w:jc w:val="both"/>
        <w:rPr>
          <w:sz w:val="20"/>
        </w:rPr>
      </w:pPr>
      <w:r>
        <w:rPr>
          <w:sz w:val="20"/>
        </w:rPr>
        <w:t>O pagamento será realizado até 30 dias após o adimplemento de cada parcela, que será solicitada pelo Serviço de Controle de Consumo de Estoque de Órteses, </w:t>
      </w:r>
      <w:r>
        <w:rPr>
          <w:sz w:val="20"/>
        </w:rPr>
        <w:t>Próteses, Materiais Especiais e Sínteses – SCCEST/OPMES;</w:t>
      </w:r>
    </w:p>
    <w:p>
      <w:pPr>
        <w:pStyle w:val="ListParagraph"/>
        <w:numPr>
          <w:ilvl w:val="3"/>
          <w:numId w:val="18"/>
        </w:numPr>
        <w:tabs>
          <w:tab w:pos="988" w:val="left" w:leader="none"/>
        </w:tabs>
        <w:spacing w:line="280" w:lineRule="auto" w:before="2" w:after="0"/>
        <w:ind w:left="329" w:right="31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1011" w:val="left" w:leader="none"/>
        </w:tabs>
        <w:spacing w:line="280" w:lineRule="auto" w:before="1" w:after="0"/>
        <w:ind w:left="329" w:right="313" w:firstLine="0"/>
        <w:jc w:val="left"/>
        <w:rPr>
          <w:sz w:val="20"/>
        </w:rPr>
      </w:pPr>
      <w:r>
        <w:rPr>
          <w:sz w:val="20"/>
        </w:rPr>
        <w:t>Considera-se</w:t>
      </w:r>
      <w:r>
        <w:rPr>
          <w:spacing w:val="30"/>
          <w:sz w:val="20"/>
        </w:rPr>
        <w:t> </w:t>
      </w:r>
      <w:r>
        <w:rPr>
          <w:sz w:val="20"/>
        </w:rPr>
        <w:t>adimplemento</w:t>
      </w:r>
      <w:r>
        <w:rPr>
          <w:spacing w:val="30"/>
          <w:sz w:val="20"/>
        </w:rPr>
        <w:t> </w:t>
      </w:r>
      <w:r>
        <w:rPr>
          <w:sz w:val="20"/>
        </w:rPr>
        <w:t>o</w:t>
      </w:r>
      <w:r>
        <w:rPr>
          <w:spacing w:val="30"/>
          <w:sz w:val="20"/>
        </w:rPr>
        <w:t> </w:t>
      </w:r>
      <w:r>
        <w:rPr>
          <w:sz w:val="20"/>
        </w:rPr>
        <w:t>cumprimento</w:t>
      </w:r>
      <w:r>
        <w:rPr>
          <w:spacing w:val="30"/>
          <w:sz w:val="20"/>
        </w:rPr>
        <w:t> </w:t>
      </w:r>
      <w:r>
        <w:rPr>
          <w:sz w:val="20"/>
        </w:rPr>
        <w:t>da</w:t>
      </w:r>
      <w:r>
        <w:rPr>
          <w:spacing w:val="30"/>
          <w:sz w:val="20"/>
        </w:rPr>
        <w:t> </w:t>
      </w:r>
      <w:r>
        <w:rPr>
          <w:sz w:val="20"/>
        </w:rPr>
        <w:t>prestação</w:t>
      </w:r>
      <w:r>
        <w:rPr>
          <w:spacing w:val="30"/>
          <w:sz w:val="20"/>
        </w:rPr>
        <w:t> </w:t>
      </w:r>
      <w:r>
        <w:rPr>
          <w:sz w:val="20"/>
        </w:rPr>
        <w:t>com</w:t>
      </w:r>
      <w:r>
        <w:rPr>
          <w:spacing w:val="30"/>
          <w:sz w:val="20"/>
        </w:rPr>
        <w:t> </w:t>
      </w:r>
      <w:r>
        <w:rPr>
          <w:sz w:val="20"/>
        </w:rPr>
        <w:t>a</w:t>
      </w:r>
      <w:r>
        <w:rPr>
          <w:spacing w:val="30"/>
          <w:sz w:val="20"/>
        </w:rPr>
        <w:t> </w:t>
      </w:r>
      <w:r>
        <w:rPr>
          <w:sz w:val="20"/>
        </w:rPr>
        <w:t>entrega</w:t>
      </w:r>
      <w:r>
        <w:rPr>
          <w:spacing w:val="30"/>
          <w:sz w:val="20"/>
        </w:rPr>
        <w:t> </w:t>
      </w:r>
      <w:r>
        <w:rPr>
          <w:sz w:val="20"/>
        </w:rPr>
        <w:t>devidamente</w:t>
      </w:r>
      <w:r>
        <w:rPr>
          <w:spacing w:val="30"/>
          <w:sz w:val="20"/>
        </w:rPr>
        <w:t> </w:t>
      </w:r>
      <w:r>
        <w:rPr>
          <w:sz w:val="20"/>
        </w:rPr>
        <w:t>atestada</w:t>
      </w:r>
      <w:r>
        <w:rPr>
          <w:spacing w:val="30"/>
          <w:sz w:val="20"/>
        </w:rPr>
        <w:t> </w:t>
      </w:r>
      <w:r>
        <w:rPr>
          <w:sz w:val="20"/>
        </w:rPr>
        <w:t>pelo</w:t>
      </w:r>
      <w:r>
        <w:rPr>
          <w:spacing w:val="30"/>
          <w:sz w:val="20"/>
        </w:rPr>
        <w:t> </w:t>
      </w:r>
      <w:r>
        <w:rPr>
          <w:sz w:val="20"/>
        </w:rPr>
        <w:t>agente</w:t>
      </w:r>
      <w:r>
        <w:rPr>
          <w:spacing w:val="30"/>
          <w:sz w:val="20"/>
        </w:rPr>
        <w:t> </w:t>
      </w:r>
      <w:r>
        <w:rPr>
          <w:sz w:val="20"/>
        </w:rPr>
        <w:t>competente,</w:t>
      </w:r>
      <w:r>
        <w:rPr>
          <w:spacing w:val="30"/>
          <w:sz w:val="20"/>
        </w:rPr>
        <w:t> </w:t>
      </w:r>
      <w:r>
        <w:rPr>
          <w:sz w:val="20"/>
        </w:rPr>
        <w:t>da</w:t>
      </w:r>
      <w:r>
        <w:rPr>
          <w:spacing w:val="30"/>
          <w:sz w:val="20"/>
        </w:rPr>
        <w:t> </w:t>
      </w:r>
      <w:r>
        <w:rPr>
          <w:sz w:val="20"/>
        </w:rPr>
        <w:t>instalação</w:t>
      </w:r>
      <w:r>
        <w:rPr>
          <w:spacing w:val="30"/>
          <w:sz w:val="20"/>
        </w:rPr>
        <w:t> </w:t>
      </w:r>
      <w:r>
        <w:rPr>
          <w:sz w:val="20"/>
        </w:rPr>
        <w:t>(quando</w:t>
      </w:r>
      <w:r>
        <w:rPr>
          <w:spacing w:val="30"/>
          <w:sz w:val="20"/>
        </w:rPr>
        <w:t> </w:t>
      </w:r>
      <w:r>
        <w:rPr>
          <w:sz w:val="20"/>
        </w:rPr>
        <w:t>houver)</w:t>
      </w:r>
      <w:r>
        <w:rPr>
          <w:spacing w:val="30"/>
          <w:sz w:val="20"/>
        </w:rPr>
        <w:t> </w:t>
      </w:r>
      <w:r>
        <w:rPr>
          <w:sz w:val="20"/>
        </w:rPr>
        <w:t>do</w:t>
      </w:r>
      <w:r>
        <w:rPr>
          <w:spacing w:val="30"/>
          <w:sz w:val="20"/>
        </w:rPr>
        <w:t> </w:t>
      </w:r>
      <w:r>
        <w:rPr>
          <w:sz w:val="20"/>
        </w:rPr>
        <w:t>objeto</w:t>
      </w:r>
      <w:r>
        <w:rPr>
          <w:spacing w:val="30"/>
          <w:sz w:val="20"/>
        </w:rPr>
        <w:t> </w:t>
      </w:r>
      <w:r>
        <w:rPr>
          <w:sz w:val="20"/>
        </w:rPr>
        <w:t>e</w:t>
      </w:r>
      <w:r>
        <w:rPr>
          <w:spacing w:val="30"/>
          <w:sz w:val="20"/>
        </w:rPr>
        <w:t> </w:t>
      </w:r>
      <w:r>
        <w:rPr>
          <w:sz w:val="20"/>
        </w:rPr>
        <w:t>da comunicação de uso do objeto, nos casos em que o regime de fornecimento seja por consignação;</w:t>
      </w:r>
    </w:p>
    <w:p>
      <w:pPr>
        <w:pStyle w:val="ListParagraph"/>
        <w:numPr>
          <w:ilvl w:val="2"/>
          <w:numId w:val="18"/>
        </w:numPr>
        <w:tabs>
          <w:tab w:pos="841" w:val="left" w:leader="none"/>
        </w:tabs>
        <w:spacing w:line="280" w:lineRule="auto" w:before="2" w:after="0"/>
        <w:ind w:left="329" w:right="3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3"/>
        <w:numPr>
          <w:ilvl w:val="0"/>
          <w:numId w:val="18"/>
        </w:numPr>
        <w:tabs>
          <w:tab w:pos="528" w:val="left" w:leader="none"/>
        </w:tabs>
        <w:spacing w:line="240" w:lineRule="auto" w:before="0" w:after="0"/>
        <w:ind w:left="528" w:right="0" w:hanging="199"/>
        <w:jc w:val="both"/>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678" w:val="left" w:leader="none"/>
        </w:tabs>
        <w:spacing w:line="240" w:lineRule="auto" w:before="40" w:after="0"/>
        <w:ind w:left="67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678" w:val="left" w:leader="none"/>
        </w:tabs>
        <w:spacing w:line="240" w:lineRule="auto" w:before="40" w:after="0"/>
        <w:ind w:left="67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693" w:val="left" w:leader="none"/>
        </w:tabs>
        <w:spacing w:line="280" w:lineRule="auto" w:before="40" w:after="0"/>
        <w:ind w:left="329" w:right="3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680" w:val="left" w:leader="none"/>
        </w:tabs>
        <w:spacing w:line="280" w:lineRule="auto" w:before="2" w:after="0"/>
        <w:ind w:left="329" w:right="31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678" w:val="left" w:leader="none"/>
        </w:tabs>
        <w:spacing w:line="240" w:lineRule="auto" w:before="2" w:after="0"/>
        <w:ind w:left="6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32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Marca;</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Fabricante;</w:t>
      </w:r>
    </w:p>
    <w:p>
      <w:pPr>
        <w:pStyle w:val="ListParagraph"/>
        <w:numPr>
          <w:ilvl w:val="3"/>
          <w:numId w:val="20"/>
        </w:numPr>
        <w:tabs>
          <w:tab w:pos="978" w:val="left" w:leader="none"/>
        </w:tabs>
        <w:spacing w:line="240" w:lineRule="auto" w:before="40" w:after="0"/>
        <w:ind w:left="97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825" w:val="left" w:leader="none"/>
        </w:tabs>
        <w:spacing w:line="240" w:lineRule="auto" w:before="40" w:after="0"/>
        <w:ind w:left="82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841" w:val="left" w:leader="none"/>
        </w:tabs>
        <w:spacing w:line="280" w:lineRule="auto" w:before="40" w:after="0"/>
        <w:ind w:left="329" w:right="31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8"/>
        </w:numPr>
        <w:tabs>
          <w:tab w:pos="845" w:val="left" w:leader="none"/>
        </w:tabs>
        <w:spacing w:line="280" w:lineRule="auto" w:before="2" w:after="0"/>
        <w:ind w:left="329" w:right="31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8"/>
        </w:numPr>
        <w:tabs>
          <w:tab w:pos="678" w:val="left" w:leader="none"/>
        </w:tabs>
        <w:spacing w:line="240" w:lineRule="auto" w:before="2" w:after="0"/>
        <w:ind w:left="6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828" w:val="left" w:leader="none"/>
        </w:tabs>
        <w:spacing w:line="240" w:lineRule="auto" w:before="40" w:after="0"/>
        <w:ind w:left="82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830" w:val="left" w:leader="none"/>
        </w:tabs>
        <w:spacing w:line="280" w:lineRule="auto" w:before="40" w:after="0"/>
        <w:ind w:left="329" w:right="31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8"/>
        </w:numPr>
        <w:tabs>
          <w:tab w:pos="828" w:val="left" w:leader="none"/>
        </w:tabs>
        <w:spacing w:line="240" w:lineRule="auto" w:before="2" w:after="0"/>
        <w:ind w:left="82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spacing w:after="0" w:line="240" w:lineRule="auto"/>
        <w:jc w:val="left"/>
        <w:rPr>
          <w:sz w:val="20"/>
        </w:rPr>
        <w:sectPr>
          <w:pgSz w:w="15840" w:h="24480"/>
          <w:pgMar w:top="520" w:bottom="280" w:left="360" w:right="360"/>
        </w:sectPr>
      </w:pPr>
    </w:p>
    <w:p>
      <w:pPr>
        <w:pStyle w:val="ListParagraph"/>
        <w:numPr>
          <w:ilvl w:val="3"/>
          <w:numId w:val="18"/>
        </w:numPr>
        <w:tabs>
          <w:tab w:pos="978" w:val="left" w:leader="none"/>
        </w:tabs>
        <w:spacing w:line="240" w:lineRule="auto" w:before="73" w:after="0"/>
        <w:ind w:left="97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3"/>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4"/>
      </w:pPr>
    </w:p>
    <w:p>
      <w:pPr>
        <w:pStyle w:val="Heading3"/>
        <w:numPr>
          <w:ilvl w:val="0"/>
          <w:numId w:val="18"/>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711" w:val="left" w:leader="none"/>
        </w:tabs>
        <w:spacing w:line="280" w:lineRule="auto" w:before="40" w:after="0"/>
        <w:ind w:left="329" w:right="3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895" w:val="left" w:leader="none"/>
        </w:tabs>
        <w:spacing w:line="280" w:lineRule="auto" w:before="2" w:after="0"/>
        <w:ind w:left="329" w:right="3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676" w:val="left" w:leader="none"/>
        </w:tabs>
        <w:spacing w:line="280" w:lineRule="auto" w:before="1"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3"/>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pStyle w:val="Heading4"/>
        <w:ind w:left="3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line="312" w:lineRule="auto" w:before="70"/>
        <w:ind w:left="361" w:right="11864"/>
      </w:pPr>
      <w:r>
        <w:rPr/>
        <w:t>Nome:</w:t>
      </w:r>
      <w:r>
        <w:rPr>
          <w:spacing w:val="-10"/>
        </w:rPr>
        <w:t> </w:t>
      </w:r>
      <w:r>
        <w:rPr/>
        <w:t>Carla</w:t>
      </w:r>
      <w:r>
        <w:rPr>
          <w:spacing w:val="-10"/>
        </w:rPr>
        <w:t> </w:t>
      </w:r>
      <w:r>
        <w:rPr/>
        <w:t>Cristina</w:t>
      </w:r>
      <w:r>
        <w:rPr>
          <w:spacing w:val="-10"/>
        </w:rPr>
        <w:t> </w:t>
      </w:r>
      <w:r>
        <w:rPr/>
        <w:t>da</w:t>
      </w:r>
      <w:r>
        <w:rPr>
          <w:spacing w:val="-10"/>
        </w:rPr>
        <w:t> </w:t>
      </w:r>
      <w:r>
        <w:rPr/>
        <w:t>Silva Cargo: Agente de Apoio</w:t>
      </w:r>
    </w:p>
    <w:p>
      <w:pPr>
        <w:pStyle w:val="BodyText"/>
        <w:spacing w:before="17"/>
        <w:ind w:left="361"/>
      </w:pPr>
      <w:r>
        <w:rPr/>
        <w:t>CPF:</w:t>
      </w:r>
      <w:r>
        <w:rPr>
          <w:spacing w:val="-1"/>
        </w:rPr>
        <w:t> </w:t>
      </w:r>
      <w:r>
        <w:rPr/>
        <w:t>135.650.987-</w:t>
      </w:r>
      <w:r>
        <w:rPr>
          <w:spacing w:val="-5"/>
        </w:rPr>
        <w:t>83</w:t>
      </w:r>
    </w:p>
    <w:p>
      <w:pPr>
        <w:pStyle w:val="BodyText"/>
        <w:spacing w:before="140"/>
      </w:pPr>
    </w:p>
    <w:p>
      <w:pPr>
        <w:pStyle w:val="Heading4"/>
        <w:spacing w:line="312" w:lineRule="auto"/>
        <w:ind w:left="361" w:right="11683" w:firstLine="0"/>
        <w:jc w:val="both"/>
      </w:pPr>
      <w:r>
        <w:rPr/>
        <w:t>Elaborador</w:t>
      </w:r>
      <w:r>
        <w:rPr>
          <w:spacing w:val="-13"/>
        </w:rPr>
        <w:t> </w:t>
      </w:r>
      <w:r>
        <w:rPr/>
        <w:t>do</w:t>
      </w:r>
      <w:r>
        <w:rPr>
          <w:spacing w:val="-12"/>
        </w:rPr>
        <w:t> </w:t>
      </w:r>
      <w:r>
        <w:rPr/>
        <w:t>Termo</w:t>
      </w:r>
      <w:r>
        <w:rPr>
          <w:spacing w:val="-13"/>
        </w:rPr>
        <w:t> </w:t>
      </w:r>
      <w:r>
        <w:rPr/>
        <w:t>de</w:t>
      </w:r>
      <w:r>
        <w:rPr>
          <w:spacing w:val="-12"/>
        </w:rPr>
        <w:t> </w:t>
      </w:r>
      <w:r>
        <w:rPr/>
        <w:t>Referência </w:t>
      </w:r>
      <w:r>
        <w:rPr>
          <w:b w:val="0"/>
        </w:rPr>
        <w:t>Nome:</w:t>
      </w:r>
      <w:r>
        <w:rPr>
          <w:b w:val="0"/>
          <w:spacing w:val="-12"/>
        </w:rPr>
        <w:t> </w:t>
      </w:r>
      <w:r>
        <w:rPr/>
        <w:t>Dr.</w:t>
      </w:r>
      <w:r>
        <w:rPr>
          <w:spacing w:val="-12"/>
        </w:rPr>
        <w:t> </w:t>
      </w:r>
      <w:r>
        <w:rPr/>
        <w:t>Cristiano</w:t>
      </w:r>
      <w:r>
        <w:rPr>
          <w:spacing w:val="-13"/>
        </w:rPr>
        <w:t> </w:t>
      </w:r>
      <w:r>
        <w:rPr/>
        <w:t>Nabuco</w:t>
      </w:r>
      <w:r>
        <w:rPr>
          <w:spacing w:val="-12"/>
        </w:rPr>
        <w:t> </w:t>
      </w:r>
      <w:r>
        <w:rPr/>
        <w:t>Dantas </w:t>
      </w:r>
      <w:r>
        <w:rPr>
          <w:b w:val="0"/>
        </w:rPr>
        <w:t>Cargo: </w:t>
      </w:r>
      <w:r>
        <w:rPr/>
        <w:t>Médico</w:t>
      </w:r>
    </w:p>
    <w:p>
      <w:pPr>
        <w:spacing w:before="3"/>
        <w:ind w:left="361" w:right="0" w:firstLine="0"/>
        <w:jc w:val="both"/>
        <w:rPr>
          <w:b/>
          <w:sz w:val="20"/>
        </w:rPr>
      </w:pPr>
      <w:r>
        <w:rPr>
          <w:sz w:val="20"/>
        </w:rPr>
        <w:t>ID</w:t>
      </w:r>
      <w:r>
        <w:rPr>
          <w:spacing w:val="-1"/>
          <w:sz w:val="20"/>
        </w:rPr>
        <w:t> </w:t>
      </w:r>
      <w:r>
        <w:rPr>
          <w:sz w:val="20"/>
        </w:rPr>
        <w:t>Funcional: </w:t>
      </w:r>
      <w:r>
        <w:rPr>
          <w:b/>
          <w:spacing w:val="-2"/>
          <w:sz w:val="20"/>
        </w:rPr>
        <w:t>4462229</w:t>
      </w: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5"/>
        <w:rPr>
          <w:b/>
        </w:rPr>
      </w:pPr>
    </w:p>
    <w:p>
      <w:pPr>
        <w:pStyle w:val="Heading3"/>
        <w:spacing w:before="1"/>
        <w:ind w:left="0" w:right="8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19"/>
        <w:rPr>
          <w:b/>
        </w:rPr>
      </w:pPr>
    </w:p>
    <w:p>
      <w:pPr>
        <w:tabs>
          <w:tab w:pos="2670" w:val="left" w:leader="dot"/>
        </w:tabs>
        <w:spacing w:before="1"/>
        <w:ind w:left="329" w:right="0" w:firstLine="0"/>
        <w:jc w:val="left"/>
        <w:rPr>
          <w:b/>
          <w:sz w:val="20"/>
        </w:rPr>
      </w:pPr>
      <w:r>
        <w:rPr>
          <w:b/>
          <w:sz w:val="20"/>
        </w:rPr>
        <w:t>CONTRATO</w:t>
      </w:r>
      <w:r>
        <w:rPr>
          <w:b/>
          <w:spacing w:val="2"/>
          <w:sz w:val="20"/>
        </w:rPr>
        <w:t> </w:t>
      </w:r>
      <w:r>
        <w:rPr>
          <w:b/>
          <w:spacing w:val="-5"/>
          <w:sz w:val="20"/>
        </w:rPr>
        <w:t>Nº</w:t>
      </w:r>
      <w:r>
        <w:rPr>
          <w:sz w:val="20"/>
        </w:rPr>
        <w:tab/>
      </w:r>
      <w:r>
        <w:rPr>
          <w:b/>
          <w:sz w:val="20"/>
        </w:rPr>
        <w:t>/2025/HUPE,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3"/>
        <w:spacing w:before="40"/>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79"/>
        <w:rPr>
          <w:b/>
        </w:rPr>
      </w:pPr>
    </w:p>
    <w:p>
      <w:pPr>
        <w:pStyle w:val="BodyText"/>
        <w:tabs>
          <w:tab w:pos="14439" w:val="left" w:leader="dot"/>
        </w:tabs>
        <w:spacing w:line="280" w:lineRule="auto" w:before="1"/>
        <w:ind w:left="329"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2"/>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SEI-260007/014989/2024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057/2025</w:t>
      </w:r>
      <w:r>
        <w:rPr/>
        <w:t>, mediante as cláusulas e condições a seguir enunciadas.</w:t>
      </w:r>
    </w:p>
    <w:p>
      <w:pPr>
        <w:pStyle w:val="BodyText"/>
        <w:spacing w:before="0"/>
      </w:pPr>
    </w:p>
    <w:p>
      <w:pPr>
        <w:pStyle w:val="BodyText"/>
        <w:spacing w:before="98"/>
      </w:pPr>
    </w:p>
    <w:p>
      <w:pPr>
        <w:pStyle w:val="Heading3"/>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1"/>
        </w:numPr>
        <w:tabs>
          <w:tab w:pos="654" w:val="left" w:leader="none"/>
        </w:tabs>
        <w:spacing w:line="280" w:lineRule="auto" w:before="160" w:after="0"/>
        <w:ind w:left="329" w:right="643" w:firstLine="0"/>
        <w:jc w:val="left"/>
        <w:rPr>
          <w:sz w:val="20"/>
        </w:rPr>
      </w:pP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presente</w:t>
      </w:r>
      <w:r>
        <w:rPr>
          <w:spacing w:val="21"/>
          <w:sz w:val="20"/>
        </w:rPr>
        <w:t> </w:t>
      </w:r>
      <w:r>
        <w:rPr>
          <w:sz w:val="20"/>
        </w:rPr>
        <w:t>Contrato</w:t>
      </w:r>
      <w:r>
        <w:rPr>
          <w:spacing w:val="21"/>
          <w:sz w:val="20"/>
        </w:rPr>
        <w:t> </w:t>
      </w:r>
      <w:r>
        <w:rPr>
          <w:sz w:val="20"/>
        </w:rPr>
        <w:t>é</w:t>
      </w:r>
      <w:r>
        <w:rPr>
          <w:spacing w:val="21"/>
          <w:sz w:val="20"/>
        </w:rPr>
        <w:t> </w:t>
      </w:r>
      <w:r>
        <w:rPr>
          <w:sz w:val="20"/>
        </w:rPr>
        <w:t>a</w:t>
      </w:r>
      <w:r>
        <w:rPr>
          <w:spacing w:val="21"/>
          <w:sz w:val="20"/>
        </w:rPr>
        <w:t> </w:t>
      </w:r>
      <w:r>
        <w:rPr>
          <w:b/>
          <w:sz w:val="20"/>
        </w:rPr>
        <w:t>AQUISIÇÃO</w:t>
      </w:r>
      <w:r>
        <w:rPr>
          <w:b/>
          <w:spacing w:val="21"/>
          <w:sz w:val="20"/>
        </w:rPr>
        <w:t> </w:t>
      </w:r>
      <w:r>
        <w:rPr>
          <w:b/>
          <w:sz w:val="20"/>
        </w:rPr>
        <w:t>DE</w:t>
      </w:r>
      <w:r>
        <w:rPr>
          <w:b/>
          <w:spacing w:val="21"/>
          <w:sz w:val="20"/>
        </w:rPr>
        <w:t> </w:t>
      </w:r>
      <w:r>
        <w:rPr>
          <w:b/>
          <w:sz w:val="20"/>
        </w:rPr>
        <w:t>MATERIAL DE</w:t>
      </w:r>
      <w:r>
        <w:rPr>
          <w:b/>
          <w:spacing w:val="21"/>
          <w:sz w:val="20"/>
        </w:rPr>
        <w:t> </w:t>
      </w:r>
      <w:r>
        <w:rPr>
          <w:b/>
          <w:sz w:val="20"/>
        </w:rPr>
        <w:t>OPMES</w:t>
      </w:r>
      <w:r>
        <w:rPr>
          <w:b/>
          <w:spacing w:val="21"/>
          <w:sz w:val="20"/>
        </w:rPr>
        <w:t> </w:t>
      </w:r>
      <w:r>
        <w:rPr>
          <w:b/>
          <w:sz w:val="20"/>
        </w:rPr>
        <w:t>(CÂNULAS</w:t>
      </w:r>
      <w:r>
        <w:rPr>
          <w:b/>
          <w:spacing w:val="21"/>
          <w:sz w:val="20"/>
        </w:rPr>
        <w:t> </w:t>
      </w:r>
      <w:r>
        <w:rPr>
          <w:b/>
          <w:sz w:val="20"/>
        </w:rPr>
        <w:t>PARA ARTROSCOPIA,</w:t>
      </w:r>
      <w:r>
        <w:rPr>
          <w:b/>
          <w:spacing w:val="21"/>
          <w:sz w:val="20"/>
        </w:rPr>
        <w:t> </w:t>
      </w:r>
      <w:r>
        <w:rPr>
          <w:b/>
          <w:sz w:val="20"/>
        </w:rPr>
        <w:t>ETC)</w:t>
      </w:r>
      <w:r>
        <w:rPr>
          <w:b/>
          <w:spacing w:val="21"/>
          <w:sz w:val="20"/>
        </w:rPr>
        <w:t> </w:t>
      </w:r>
      <w:r>
        <w:rPr>
          <w:b/>
          <w:sz w:val="20"/>
        </w:rPr>
        <w:t>EM</w:t>
      </w:r>
      <w:r>
        <w:rPr>
          <w:b/>
          <w:spacing w:val="21"/>
          <w:sz w:val="20"/>
        </w:rPr>
        <w:t> </w:t>
      </w:r>
      <w:r>
        <w:rPr>
          <w:b/>
          <w:sz w:val="20"/>
        </w:rPr>
        <w:t>REGIME</w:t>
      </w:r>
      <w:r>
        <w:rPr>
          <w:b/>
          <w:spacing w:val="21"/>
          <w:sz w:val="20"/>
        </w:rPr>
        <w:t> </w:t>
      </w:r>
      <w:r>
        <w:rPr>
          <w:b/>
          <w:sz w:val="20"/>
        </w:rPr>
        <w:t>DE</w:t>
      </w:r>
      <w:r>
        <w:rPr>
          <w:b/>
          <w:spacing w:val="21"/>
          <w:sz w:val="20"/>
        </w:rPr>
        <w:t> </w:t>
      </w:r>
      <w:r>
        <w:rPr>
          <w:b/>
          <w:sz w:val="20"/>
        </w:rPr>
        <w:t>CONSIGNAÇÃO PARA UDA DE</w:t>
      </w:r>
      <w:r>
        <w:rPr>
          <w:b/>
          <w:spacing w:val="13"/>
          <w:sz w:val="20"/>
        </w:rPr>
        <w:t> </w:t>
      </w:r>
      <w:r>
        <w:rPr>
          <w:b/>
          <w:sz w:val="20"/>
        </w:rPr>
        <w:t>ORTOPEDIA E</w:t>
      </w:r>
      <w:r>
        <w:rPr>
          <w:b/>
          <w:spacing w:val="10"/>
          <w:sz w:val="20"/>
        </w:rPr>
        <w:t> </w:t>
      </w:r>
      <w:r>
        <w:rPr>
          <w:b/>
          <w:sz w:val="20"/>
        </w:rPr>
        <w:t>TRAUMATOLOGIA DO</w:t>
      </w:r>
      <w:r>
        <w:rPr>
          <w:b/>
          <w:spacing w:val="13"/>
          <w:sz w:val="20"/>
        </w:rPr>
        <w:t> </w:t>
      </w:r>
      <w:r>
        <w:rPr>
          <w:b/>
          <w:sz w:val="20"/>
        </w:rPr>
        <w:t>HUPE,</w:t>
      </w:r>
      <w:r>
        <w:rPr>
          <w:b/>
          <w:spacing w:val="13"/>
          <w:sz w:val="20"/>
        </w:rPr>
        <w:t> </w:t>
      </w:r>
      <w:r>
        <w:rPr>
          <w:b/>
          <w:sz w:val="20"/>
        </w:rPr>
        <w:t>COM</w:t>
      </w:r>
      <w:r>
        <w:rPr>
          <w:b/>
          <w:spacing w:val="13"/>
          <w:sz w:val="20"/>
        </w:rPr>
        <w:t> </w:t>
      </w:r>
      <w:r>
        <w:rPr>
          <w:b/>
          <w:sz w:val="20"/>
        </w:rPr>
        <w:t>CESSÃO</w:t>
      </w:r>
      <w:r>
        <w:rPr>
          <w:b/>
          <w:spacing w:val="13"/>
          <w:sz w:val="20"/>
        </w:rPr>
        <w:t> </w:t>
      </w:r>
      <w:r>
        <w:rPr>
          <w:b/>
          <w:sz w:val="20"/>
        </w:rPr>
        <w:t>DE</w:t>
      </w:r>
      <w:r>
        <w:rPr>
          <w:b/>
          <w:spacing w:val="13"/>
          <w:sz w:val="20"/>
        </w:rPr>
        <w:t> </w:t>
      </w:r>
      <w:r>
        <w:rPr>
          <w:b/>
          <w:sz w:val="20"/>
        </w:rPr>
        <w:t>INSTRUMENTAL EM</w:t>
      </w:r>
      <w:r>
        <w:rPr>
          <w:b/>
          <w:spacing w:val="13"/>
          <w:sz w:val="20"/>
        </w:rPr>
        <w:t> </w:t>
      </w:r>
      <w:r>
        <w:rPr>
          <w:b/>
          <w:sz w:val="20"/>
        </w:rPr>
        <w:t>REGIME</w:t>
      </w:r>
      <w:r>
        <w:rPr>
          <w:b/>
          <w:spacing w:val="13"/>
          <w:sz w:val="20"/>
        </w:rPr>
        <w:t> </w:t>
      </w:r>
      <w:r>
        <w:rPr>
          <w:b/>
          <w:sz w:val="20"/>
        </w:rPr>
        <w:t>DE</w:t>
      </w:r>
      <w:r>
        <w:rPr>
          <w:b/>
          <w:spacing w:val="13"/>
          <w:sz w:val="20"/>
        </w:rPr>
        <w:t> </w:t>
      </w:r>
      <w:r>
        <w:rPr>
          <w:b/>
          <w:sz w:val="20"/>
        </w:rPr>
        <w:t>COMODATO</w:t>
      </w:r>
      <w:r>
        <w:rPr>
          <w:b/>
          <w:spacing w:val="13"/>
          <w:sz w:val="20"/>
        </w:rPr>
        <w:t> </w:t>
      </w:r>
      <w:r>
        <w:rPr>
          <w:sz w:val="20"/>
        </w:rPr>
        <w:t>a</w:t>
      </w:r>
      <w:r>
        <w:rPr>
          <w:spacing w:val="13"/>
          <w:sz w:val="20"/>
        </w:rPr>
        <w:t> </w:t>
      </w:r>
      <w:r>
        <w:rPr>
          <w:sz w:val="20"/>
        </w:rPr>
        <w:t>serem</w:t>
      </w:r>
      <w:r>
        <w:rPr>
          <w:spacing w:val="13"/>
          <w:sz w:val="20"/>
        </w:rPr>
        <w:t> </w:t>
      </w:r>
      <w:r>
        <w:rPr>
          <w:sz w:val="20"/>
        </w:rPr>
        <w:t>executados</w:t>
      </w:r>
      <w:r>
        <w:rPr>
          <w:spacing w:val="13"/>
          <w:sz w:val="20"/>
        </w:rPr>
        <w:t> </w:t>
      </w:r>
      <w:r>
        <w:rPr>
          <w:sz w:val="20"/>
        </w:rPr>
        <w:t>nas</w:t>
      </w:r>
    </w:p>
    <w:p>
      <w:pPr>
        <w:pStyle w:val="BodyText"/>
        <w:spacing w:before="2"/>
        <w:ind w:left="329"/>
        <w:jc w:val="both"/>
      </w:pPr>
      <w:r>
        <w:rPr/>
        <w:t>condições</w:t>
      </w:r>
      <w:r>
        <w:rPr>
          <w:spacing w:val="-5"/>
        </w:rPr>
        <w:t> </w:t>
      </w:r>
      <w:r>
        <w:rPr/>
        <w:t>estabelecidas</w:t>
      </w:r>
      <w:r>
        <w:rPr>
          <w:spacing w:val="-2"/>
        </w:rPr>
        <w:t> </w:t>
      </w:r>
      <w:r>
        <w:rPr/>
        <w:t>no</w:t>
      </w:r>
      <w:r>
        <w:rPr>
          <w:spacing w:val="-6"/>
        </w:rPr>
        <w:t> </w:t>
      </w:r>
      <w:r>
        <w:rPr/>
        <w:t>Termo</w:t>
      </w:r>
      <w:r>
        <w:rPr>
          <w:spacing w:val="-2"/>
        </w:rPr>
        <w:t> </w:t>
      </w:r>
      <w:r>
        <w:rPr/>
        <w:t>de</w:t>
      </w:r>
      <w:r>
        <w:rPr>
          <w:spacing w:val="-2"/>
        </w:rPr>
        <w:t> </w:t>
      </w:r>
      <w:r>
        <w:rPr/>
        <w:t>Referência</w:t>
      </w:r>
      <w:r>
        <w:rPr>
          <w:spacing w:val="-3"/>
        </w:rPr>
        <w:t> </w:t>
      </w:r>
      <w:r>
        <w:rPr/>
        <w:t>e</w:t>
      </w:r>
      <w:r>
        <w:rPr>
          <w:spacing w:val="-2"/>
        </w:rPr>
        <w:t> </w:t>
      </w:r>
      <w:r>
        <w:rPr/>
        <w:t>nos</w:t>
      </w:r>
      <w:r>
        <w:rPr>
          <w:spacing w:val="-3"/>
        </w:rPr>
        <w:t> </w:t>
      </w:r>
      <w:r>
        <w:rPr/>
        <w:t>anexos</w:t>
      </w:r>
      <w:r>
        <w:rPr>
          <w:spacing w:val="-2"/>
        </w:rPr>
        <w:t> </w:t>
      </w:r>
      <w:r>
        <w:rPr/>
        <w:t>deste</w:t>
      </w:r>
      <w:r>
        <w:rPr>
          <w:spacing w:val="-2"/>
        </w:rPr>
        <w:t> Contrato.</w:t>
      </w:r>
    </w:p>
    <w:p>
      <w:pPr>
        <w:pStyle w:val="BodyText"/>
        <w:spacing w:before="80"/>
      </w:pPr>
    </w:p>
    <w:p>
      <w:pPr>
        <w:pStyle w:val="ListParagraph"/>
        <w:numPr>
          <w:ilvl w:val="1"/>
          <w:numId w:val="21"/>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809" w:hRule="atLeast"/>
        </w:trPr>
        <w:tc>
          <w:tcPr>
            <w:tcW w:w="990" w:type="dxa"/>
          </w:tcPr>
          <w:p>
            <w:pPr>
              <w:pStyle w:val="TableParagraph"/>
              <w:spacing w:before="23"/>
              <w:ind w:left="14"/>
              <w:jc w:val="center"/>
              <w:rPr>
                <w:b/>
                <w:sz w:val="20"/>
              </w:rPr>
            </w:pPr>
            <w:r>
              <w:rPr>
                <w:b/>
                <w:spacing w:val="-4"/>
                <w:sz w:val="20"/>
              </w:rPr>
              <w:t>ITEM</w:t>
            </w:r>
          </w:p>
        </w:tc>
        <w:tc>
          <w:tcPr>
            <w:tcW w:w="4050" w:type="dxa"/>
          </w:tcPr>
          <w:p>
            <w:pPr>
              <w:pStyle w:val="TableParagraph"/>
              <w:spacing w:before="23"/>
              <w:ind w:left="1249"/>
              <w:rPr>
                <w:b/>
                <w:sz w:val="20"/>
              </w:rPr>
            </w:pPr>
            <w:r>
              <w:rPr>
                <w:b/>
                <w:spacing w:val="-2"/>
                <w:sz w:val="20"/>
              </w:rPr>
              <w:t>ESPECIFICAÇÃO</w:t>
            </w:r>
          </w:p>
        </w:tc>
        <w:tc>
          <w:tcPr>
            <w:tcW w:w="1080" w:type="dxa"/>
          </w:tcPr>
          <w:p>
            <w:pPr>
              <w:pStyle w:val="TableParagraph"/>
              <w:spacing w:line="280" w:lineRule="auto" w:before="23"/>
              <w:ind w:left="265" w:right="165" w:hanging="139"/>
              <w:rPr>
                <w:b/>
                <w:sz w:val="20"/>
              </w:rPr>
            </w:pPr>
            <w:r>
              <w:rPr>
                <w:b/>
                <w:sz w:val="20"/>
              </w:rPr>
              <w:t>CÓD.</w:t>
            </w:r>
            <w:r>
              <w:rPr>
                <w:b/>
                <w:spacing w:val="-13"/>
                <w:sz w:val="20"/>
              </w:rPr>
              <w:t> </w:t>
            </w:r>
            <w:r>
              <w:rPr>
                <w:b/>
                <w:sz w:val="20"/>
              </w:rPr>
              <w:t>ID </w:t>
            </w:r>
            <w:r>
              <w:rPr>
                <w:b/>
                <w:spacing w:val="-4"/>
                <w:sz w:val="20"/>
              </w:rPr>
              <w:t>SIGA</w:t>
            </w:r>
          </w:p>
        </w:tc>
        <w:tc>
          <w:tcPr>
            <w:tcW w:w="1365" w:type="dxa"/>
          </w:tcPr>
          <w:p>
            <w:pPr>
              <w:pStyle w:val="TableParagraph"/>
              <w:spacing w:line="280" w:lineRule="auto" w:before="23"/>
              <w:ind w:left="154" w:right="27" w:firstLine="113"/>
              <w:rPr>
                <w:b/>
                <w:sz w:val="20"/>
              </w:rPr>
            </w:pPr>
            <w:r>
              <w:rPr>
                <w:b/>
                <w:spacing w:val="-2"/>
                <w:sz w:val="20"/>
              </w:rPr>
              <w:t>UNIDADE </w:t>
            </w:r>
            <w:r>
              <w:rPr>
                <w:b/>
                <w:sz w:val="20"/>
              </w:rPr>
              <w:t>DE</w:t>
            </w:r>
            <w:r>
              <w:rPr>
                <w:b/>
                <w:spacing w:val="-1"/>
                <w:sz w:val="20"/>
              </w:rPr>
              <w:t> </w:t>
            </w:r>
            <w:r>
              <w:rPr>
                <w:b/>
                <w:spacing w:val="-2"/>
                <w:sz w:val="20"/>
              </w:rPr>
              <w:t>MEDIDA</w:t>
            </w:r>
          </w:p>
        </w:tc>
        <w:tc>
          <w:tcPr>
            <w:tcW w:w="1365" w:type="dxa"/>
          </w:tcPr>
          <w:p>
            <w:pPr>
              <w:pStyle w:val="TableParagraph"/>
              <w:spacing w:before="23"/>
              <w:ind w:left="-16" w:right="-15"/>
              <w:rPr>
                <w:b/>
                <w:sz w:val="20"/>
              </w:rPr>
            </w:pPr>
            <w:r>
              <w:rPr>
                <w:b/>
                <w:spacing w:val="-2"/>
                <w:sz w:val="20"/>
              </w:rPr>
              <w:t>QUANTIDADE</w:t>
            </w:r>
          </w:p>
        </w:tc>
        <w:tc>
          <w:tcPr>
            <w:tcW w:w="1485" w:type="dxa"/>
          </w:tcPr>
          <w:p>
            <w:pPr>
              <w:pStyle w:val="TableParagraph"/>
              <w:spacing w:line="280" w:lineRule="auto" w:before="23"/>
              <w:ind w:left="238" w:right="207" w:hanging="1"/>
              <w:jc w:val="center"/>
              <w:rPr>
                <w:b/>
                <w:sz w:val="20"/>
              </w:rPr>
            </w:pPr>
            <w:r>
              <w:rPr>
                <w:b/>
                <w:spacing w:val="-2"/>
                <w:sz w:val="20"/>
              </w:rPr>
              <w:t>VALOR UNITÁRIO</w:t>
            </w:r>
          </w:p>
          <w:p>
            <w:pPr>
              <w:pStyle w:val="TableParagraph"/>
              <w:spacing w:line="227" w:lineRule="exact" w:before="2"/>
              <w:ind w:left="29"/>
              <w:jc w:val="center"/>
              <w:rPr>
                <w:b/>
                <w:sz w:val="20"/>
              </w:rPr>
            </w:pPr>
            <w:r>
              <w:rPr>
                <w:b/>
                <w:spacing w:val="-4"/>
                <w:sz w:val="20"/>
              </w:rPr>
              <w:t>(R$)</w:t>
            </w:r>
          </w:p>
        </w:tc>
        <w:tc>
          <w:tcPr>
            <w:tcW w:w="1500" w:type="dxa"/>
          </w:tcPr>
          <w:p>
            <w:pPr>
              <w:pStyle w:val="TableParagraph"/>
              <w:spacing w:line="280" w:lineRule="auto" w:before="23"/>
              <w:ind w:left="200" w:right="184"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269" w:hRule="atLeast"/>
        </w:trPr>
        <w:tc>
          <w:tcPr>
            <w:tcW w:w="990" w:type="dxa"/>
          </w:tcPr>
          <w:p>
            <w:pPr>
              <w:pStyle w:val="TableParagraph"/>
              <w:spacing w:line="227" w:lineRule="exact" w:before="23"/>
              <w:ind w:left="14"/>
              <w:jc w:val="center"/>
              <w:rPr>
                <w:b/>
                <w:sz w:val="20"/>
              </w:rPr>
            </w:pPr>
            <w:r>
              <w:rPr>
                <w:b/>
                <w:spacing w:val="-10"/>
                <w:sz w:val="20"/>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5"/>
                <w:sz w:val="20"/>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173"/>
      </w:pPr>
    </w:p>
    <w:p>
      <w:pPr>
        <w:pStyle w:val="ListParagraph"/>
        <w:numPr>
          <w:ilvl w:val="1"/>
          <w:numId w:val="21"/>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1"/>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1"/>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2"/>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2"/>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spacing w:after="0" w:line="240" w:lineRule="auto"/>
        <w:jc w:val="left"/>
        <w:rPr>
          <w:sz w:val="20"/>
        </w:rPr>
        <w:sectPr>
          <w:pgSz w:w="15840" w:h="24480"/>
          <w:pgMar w:top="520" w:bottom="280" w:left="360" w:right="360"/>
        </w:sectPr>
      </w:pPr>
    </w:p>
    <w:p>
      <w:pPr>
        <w:pStyle w:val="ListParagraph"/>
        <w:numPr>
          <w:ilvl w:val="2"/>
          <w:numId w:val="22"/>
        </w:numPr>
        <w:tabs>
          <w:tab w:pos="776" w:val="left" w:leader="none"/>
        </w:tabs>
        <w:spacing w:line="280" w:lineRule="auto" w:before="73"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3"/>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3"/>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3"/>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3"/>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3"/>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3"/>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4"/>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4"/>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4"/>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3"/>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147"/>
      </w:pPr>
    </w:p>
    <w:p>
      <w:pPr>
        <w:pStyle w:val="Heading3"/>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5"/>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6"/>
        </w:numPr>
        <w:tabs>
          <w:tab w:pos="628" w:val="left" w:leader="none"/>
          <w:tab w:pos="4883"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6"/>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6"/>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3"/>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7"/>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7"/>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7"/>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7"/>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7"/>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7"/>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8"/>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8"/>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8"/>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7"/>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7"/>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7"/>
        </w:numPr>
        <w:tabs>
          <w:tab w:pos="822" w:val="left" w:leader="none"/>
        </w:tabs>
        <w:spacing w:line="280" w:lineRule="auto" w:before="2"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7"/>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7"/>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7"/>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7"/>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7"/>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7"/>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7"/>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7"/>
        </w:numPr>
        <w:tabs>
          <w:tab w:pos="636" w:val="left" w:leader="none"/>
        </w:tabs>
        <w:spacing w:line="280" w:lineRule="auto" w:before="2"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7"/>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7"/>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9"/>
        </w:numPr>
        <w:tabs>
          <w:tab w:pos="629" w:val="left" w:leader="none"/>
        </w:tabs>
        <w:spacing w:line="229" w:lineRule="exact" w:before="0" w:after="0"/>
        <w:ind w:left="629" w:right="0" w:hanging="300"/>
        <w:jc w:val="both"/>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spacing w:after="0" w:line="229" w:lineRule="exact"/>
        <w:jc w:val="both"/>
        <w:rPr>
          <w:sz w:val="20"/>
        </w:rPr>
        <w:sectPr>
          <w:pgSz w:w="15840" w:h="24480"/>
          <w:pgMar w:top="520" w:bottom="280" w:left="360" w:right="360"/>
        </w:sectPr>
      </w:pPr>
    </w:p>
    <w:p>
      <w:pPr>
        <w:pStyle w:val="ListParagraph"/>
        <w:numPr>
          <w:ilvl w:val="1"/>
          <w:numId w:val="29"/>
        </w:numPr>
        <w:tabs>
          <w:tab w:pos="629" w:val="left" w:leader="none"/>
        </w:tabs>
        <w:spacing w:line="240" w:lineRule="auto" w:before="73"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9"/>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9"/>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9"/>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9"/>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9"/>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9"/>
        </w:numPr>
        <w:tabs>
          <w:tab w:pos="629" w:val="left" w:leader="none"/>
        </w:tabs>
        <w:spacing w:line="240" w:lineRule="auto" w:before="1"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9"/>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0"/>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0"/>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9"/>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9"/>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9"/>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9"/>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3"/>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1"/>
        </w:numPr>
        <w:tabs>
          <w:tab w:pos="629" w:val="left" w:leader="none"/>
        </w:tabs>
        <w:spacing w:line="240" w:lineRule="auto" w:before="55"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1"/>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1"/>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1"/>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1"/>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1"/>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1"/>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1"/>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1"/>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1"/>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1"/>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1"/>
        </w:numPr>
        <w:tabs>
          <w:tab w:pos="873" w:val="left" w:leader="none"/>
        </w:tabs>
        <w:spacing w:line="280" w:lineRule="auto" w:before="1"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1"/>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2"/>
        </w:numPr>
        <w:tabs>
          <w:tab w:pos="636" w:val="left" w:leader="none"/>
        </w:tabs>
        <w:spacing w:line="280" w:lineRule="auto" w:before="0"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3"/>
        </w:numPr>
        <w:tabs>
          <w:tab w:pos="539" w:val="left" w:leader="none"/>
        </w:tabs>
        <w:spacing w:line="297" w:lineRule="auto" w:before="2" w:after="0"/>
        <w:ind w:left="329" w:right="313" w:firstLine="0"/>
        <w:jc w:val="both"/>
        <w:rPr>
          <w:sz w:val="20"/>
        </w:rPr>
      </w:pPr>
      <w:r>
        <w:rPr>
          <w:sz w:val="20"/>
        </w:rPr>
        <w:t>Disponibilizar os materiais discriminados na listagem anexa, através de </w:t>
      </w:r>
      <w:r>
        <w:rPr>
          <w:b/>
          <w:sz w:val="20"/>
        </w:rPr>
        <w:t>Nota Fiscal de Consignação</w:t>
      </w:r>
      <w:r>
        <w:rPr>
          <w:sz w:val="20"/>
        </w:rPr>
        <w:t>, no prazo máximo de 2 (dois)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3"/>
        </w:numPr>
        <w:tabs>
          <w:tab w:pos="545" w:val="left" w:leader="none"/>
        </w:tabs>
        <w:spacing w:line="215" w:lineRule="exact" w:before="0" w:after="0"/>
        <w:ind w:left="54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3"/>
        </w:numPr>
        <w:tabs>
          <w:tab w:pos="533" w:val="left" w:leader="none"/>
        </w:tabs>
        <w:spacing w:line="240" w:lineRule="auto" w:before="55" w:after="0"/>
        <w:ind w:left="53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2"/>
        </w:numPr>
        <w:tabs>
          <w:tab w:pos="778" w:val="left" w:leader="none"/>
        </w:tabs>
        <w:spacing w:line="240" w:lineRule="auto" w:before="40"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2"/>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2"/>
        </w:numPr>
        <w:tabs>
          <w:tab w:pos="774" w:val="left" w:leader="none"/>
        </w:tabs>
        <w:spacing w:line="280" w:lineRule="auto" w:before="1" w:after="0"/>
        <w:ind w:left="329" w:right="312" w:firstLine="0"/>
        <w:jc w:val="both"/>
        <w:rPr>
          <w:sz w:val="20"/>
        </w:rPr>
      </w:pPr>
      <w:r>
        <w:rPr>
          <w:sz w:val="20"/>
        </w:rPr>
        <w:t>Atender às determinações regulares emitidas pelo fiscal ou gestor do Contrato ou autoridade superior (</w:t>
      </w:r>
      <w:hyperlink r:id="rId34">
        <w:r>
          <w:rPr>
            <w:rFonts w:ascii="Arial MT" w:hAnsi="Arial MT"/>
            <w:color w:val="000080"/>
            <w:sz w:val="20"/>
            <w:u w:val="single" w:color="000080"/>
          </w:rPr>
          <w:t>art. 137, II, da Lei nº 14.133/2021</w:t>
        </w:r>
      </w:hyperlink>
      <w:r>
        <w:rPr>
          <w:sz w:val="20"/>
        </w:rPr>
        <w:t>) e prestar todo esclarecimento </w:t>
      </w:r>
      <w:r>
        <w:rPr>
          <w:sz w:val="20"/>
        </w:rPr>
        <w:t>ou informação por eles solicitados.</w:t>
      </w:r>
    </w:p>
    <w:p>
      <w:pPr>
        <w:pStyle w:val="ListParagraph"/>
        <w:numPr>
          <w:ilvl w:val="2"/>
          <w:numId w:val="32"/>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790"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784" w:val="left" w:leader="none"/>
        </w:tabs>
        <w:spacing w:line="280" w:lineRule="auto" w:before="1" w:after="0"/>
        <w:ind w:left="329" w:right="312" w:firstLine="0"/>
        <w:jc w:val="both"/>
        <w:rPr>
          <w:sz w:val="20"/>
        </w:rPr>
      </w:pPr>
      <w:r>
        <w:rPr>
          <w:sz w:val="20"/>
        </w:rPr>
        <w:t>Responsabilizar-se pelos vícios e danos decorrentes do objeto, de acordo com o Código de Defesa do Consumidor (</w:t>
      </w:r>
      <w:hyperlink r:id="rId35">
        <w:r>
          <w:rPr>
            <w:rFonts w:ascii="Arial MT" w:hAnsi="Arial MT"/>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2"/>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2"/>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2"/>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4"/>
        </w:numPr>
        <w:tabs>
          <w:tab w:pos="533" w:val="left" w:leader="none"/>
        </w:tabs>
        <w:spacing w:line="240" w:lineRule="auto" w:before="1"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4"/>
        </w:numPr>
        <w:tabs>
          <w:tab w:pos="533" w:val="left" w:leader="none"/>
        </w:tabs>
        <w:spacing w:line="240" w:lineRule="auto" w:before="41"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79"/>
      </w:pPr>
    </w:p>
    <w:p>
      <w:pPr>
        <w:pStyle w:val="ListParagraph"/>
        <w:numPr>
          <w:ilvl w:val="2"/>
          <w:numId w:val="32"/>
        </w:numPr>
        <w:tabs>
          <w:tab w:pos="839" w:val="left" w:leader="none"/>
        </w:tabs>
        <w:spacing w:line="280" w:lineRule="auto" w:before="1"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2"/>
        </w:numPr>
        <w:tabs>
          <w:tab w:pos="878" w:val="left" w:leader="none"/>
        </w:tabs>
        <w:spacing w:line="240" w:lineRule="auto" w:before="1"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2"/>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2"/>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spacing w:after="0" w:line="280" w:lineRule="auto"/>
        <w:jc w:val="left"/>
        <w:rPr>
          <w:sz w:val="20"/>
        </w:rPr>
        <w:sectPr>
          <w:pgSz w:w="15840" w:h="24480"/>
          <w:pgMar w:top="520" w:bottom="280" w:left="360" w:right="360"/>
        </w:sectPr>
      </w:pPr>
    </w:p>
    <w:p>
      <w:pPr>
        <w:pStyle w:val="ListParagraph"/>
        <w:numPr>
          <w:ilvl w:val="2"/>
          <w:numId w:val="32"/>
        </w:numPr>
        <w:tabs>
          <w:tab w:pos="889" w:val="left" w:leader="none"/>
        </w:tabs>
        <w:spacing w:line="280" w:lineRule="auto" w:before="73" w:after="0"/>
        <w:ind w:left="329" w:right="313" w:firstLine="0"/>
        <w:jc w:val="both"/>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2"/>
        </w:numPr>
        <w:tabs>
          <w:tab w:pos="890" w:val="left" w:leader="none"/>
        </w:tabs>
        <w:spacing w:line="280" w:lineRule="auto" w:before="2" w:after="0"/>
        <w:ind w:left="329" w:right="313" w:firstLine="0"/>
        <w:jc w:val="both"/>
        <w:rPr>
          <w:sz w:val="20"/>
        </w:rPr>
      </w:pPr>
      <w:r>
        <w:rPr>
          <w:sz w:val="20"/>
        </w:rPr>
        <w:t>Não permitir a utilização de qualquer trabalho do menor de dezesseis anos, exceto na condição de aprendiz para os maiores de quatorze anos, nem permitir a utilização </w:t>
      </w:r>
      <w:r>
        <w:rPr>
          <w:sz w:val="20"/>
        </w:rPr>
        <w:t>do trabalho do menor de dezoito anos em trabalho noturno, perigoso ou insalubre, na forma do art. 7º, XXXIII, da Constituição Federal.</w:t>
      </w:r>
    </w:p>
    <w:p>
      <w:pPr>
        <w:pStyle w:val="ListParagraph"/>
        <w:numPr>
          <w:ilvl w:val="2"/>
          <w:numId w:val="32"/>
        </w:numPr>
        <w:tabs>
          <w:tab w:pos="878" w:val="left" w:leader="none"/>
        </w:tabs>
        <w:spacing w:line="240" w:lineRule="auto" w:before="2" w:after="0"/>
        <w:ind w:left="878" w:right="0" w:hanging="549"/>
        <w:jc w:val="both"/>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2"/>
        </w:numPr>
        <w:tabs>
          <w:tab w:pos="893" w:val="left" w:leader="none"/>
        </w:tabs>
        <w:spacing w:line="280" w:lineRule="auto" w:before="40" w:after="0"/>
        <w:ind w:left="329" w:right="313" w:firstLine="0"/>
        <w:jc w:val="both"/>
        <w:rPr>
          <w:sz w:val="20"/>
        </w:rPr>
      </w:pPr>
      <w:r>
        <w:rPr>
          <w:sz w:val="20"/>
        </w:rPr>
        <w:t>Cumprir, durante todo o período de execução do Contrato, a reserva de cargos prevista em lei para pessoa com deficiência, para reabilitado da Previdência Social ou </w:t>
      </w:r>
      <w:r>
        <w:rPr>
          <w:sz w:val="20"/>
        </w:rPr>
        <w:t>para aprendiz, bem como as reservas de cargos previstas na legislação (</w:t>
      </w:r>
      <w:hyperlink r:id="rId36">
        <w:r>
          <w:rPr>
            <w:rFonts w:ascii="Arial MT" w:hAnsi="Arial MT"/>
            <w:color w:val="000080"/>
            <w:sz w:val="20"/>
            <w:u w:val="single" w:color="000080"/>
          </w:rPr>
          <w:t>art. 116 da Lei nº 14.133/2021</w:t>
        </w:r>
      </w:hyperlink>
      <w:r>
        <w:rPr>
          <w:sz w:val="20"/>
        </w:rPr>
        <w:t>).</w:t>
      </w:r>
    </w:p>
    <w:p>
      <w:pPr>
        <w:pStyle w:val="ListParagraph"/>
        <w:numPr>
          <w:ilvl w:val="3"/>
          <w:numId w:val="32"/>
        </w:numPr>
        <w:tabs>
          <w:tab w:pos="1039" w:val="left" w:leader="none"/>
        </w:tabs>
        <w:spacing w:line="280" w:lineRule="auto" w:before="1" w:after="0"/>
        <w:ind w:left="329" w:right="313" w:firstLine="0"/>
        <w:jc w:val="both"/>
        <w:rPr>
          <w:sz w:val="20"/>
        </w:rPr>
      </w:pPr>
      <w:r>
        <w:rPr>
          <w:sz w:val="20"/>
        </w:rPr>
        <w:t>Comprovar a reserva de cargos a que se refere a cláusula acima, no prazo fixado pelo Fiscal do Contrato, com a indicação dos empregados que preencheram as referidas vagas (</w:t>
      </w:r>
      <w:hyperlink r:id="rId36">
        <w:r>
          <w:rPr>
            <w:rFonts w:ascii="Arial MT" w:hAnsi="Arial MT"/>
            <w:color w:val="000080"/>
            <w:sz w:val="20"/>
            <w:u w:val="single" w:color="000080"/>
          </w:rPr>
          <w:t>art. 116, parágrafo único, da Lei nº 14.133/2021</w:t>
        </w:r>
      </w:hyperlink>
      <w:r>
        <w:rPr>
          <w:sz w:val="20"/>
        </w:rPr>
        <w:t>).</w:t>
      </w:r>
    </w:p>
    <w:p>
      <w:pPr>
        <w:pStyle w:val="ListParagraph"/>
        <w:numPr>
          <w:ilvl w:val="2"/>
          <w:numId w:val="32"/>
        </w:numPr>
        <w:tabs>
          <w:tab w:pos="878" w:val="left" w:leader="none"/>
        </w:tabs>
        <w:spacing w:line="240" w:lineRule="auto" w:before="1" w:after="0"/>
        <w:ind w:left="878" w:right="0" w:hanging="549"/>
        <w:jc w:val="both"/>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2"/>
        </w:numPr>
        <w:tabs>
          <w:tab w:pos="893" w:val="left" w:leader="none"/>
        </w:tabs>
        <w:spacing w:line="280" w:lineRule="auto" w:before="40" w:after="0"/>
        <w:ind w:left="329" w:right="313" w:firstLine="0"/>
        <w:jc w:val="both"/>
        <w:rPr>
          <w:rFonts w:ascii="Arial MT" w:hAnsi="Arial MT"/>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7">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 124, II, “d”, da Lei nº 14.133/2021.</w:t>
        </w:r>
      </w:hyperlink>
    </w:p>
    <w:p>
      <w:pPr>
        <w:pStyle w:val="ListParagraph"/>
        <w:numPr>
          <w:ilvl w:val="2"/>
          <w:numId w:val="32"/>
        </w:numPr>
        <w:tabs>
          <w:tab w:pos="878" w:val="left" w:leader="none"/>
        </w:tabs>
        <w:spacing w:line="240" w:lineRule="auto" w:before="2"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2"/>
        </w:numPr>
        <w:tabs>
          <w:tab w:pos="880" w:val="left" w:leader="none"/>
        </w:tabs>
        <w:spacing w:line="280" w:lineRule="auto" w:before="1"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1036"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2"/>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3"/>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5"/>
        </w:numPr>
        <w:tabs>
          <w:tab w:pos="728" w:val="left" w:leader="none"/>
        </w:tabs>
        <w:spacing w:line="240" w:lineRule="auto" w:before="0" w:after="0"/>
        <w:ind w:left="72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6"/>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6"/>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6"/>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6"/>
        </w:numPr>
        <w:tabs>
          <w:tab w:pos="970" w:val="left" w:leader="none"/>
        </w:tabs>
        <w:spacing w:line="240" w:lineRule="auto" w:before="4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36"/>
        </w:numPr>
        <w:tabs>
          <w:tab w:pos="739" w:val="left" w:leader="none"/>
        </w:tabs>
        <w:spacing w:line="280" w:lineRule="auto" w:before="40"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6"/>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6"/>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7"/>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7"/>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7"/>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6"/>
        </w:numPr>
        <w:tabs>
          <w:tab w:pos="1020" w:val="left" w:leader="none"/>
        </w:tabs>
        <w:spacing w:line="240" w:lineRule="auto" w:before="0"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6"/>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6"/>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6"/>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6"/>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6"/>
        </w:numPr>
        <w:tabs>
          <w:tab w:pos="883" w:val="left" w:leader="none"/>
        </w:tabs>
        <w:spacing w:line="280" w:lineRule="auto" w:before="33" w:after="0"/>
        <w:ind w:left="329" w:right="313" w:firstLine="0"/>
        <w:jc w:val="both"/>
        <w:rPr>
          <w:sz w:val="20"/>
        </w:rPr>
      </w:pPr>
      <w:r>
        <w:rPr>
          <w:sz w:val="20"/>
        </w:rPr>
        <w:t>Declaração de inidoneidade para licitar ou contratar, prevista no a</w:t>
      </w:r>
      <w:r>
        <w:rPr>
          <w:sz w:val="18"/>
        </w:rPr>
        <w:t>rt. 156, IV, § 5º, da Lei nº 14.133/2021, </w:t>
      </w:r>
      <w:r>
        <w:rPr>
          <w:sz w:val="20"/>
        </w:rPr>
        <w:t>nos casos relacionados nos subitens 11.1.8 a 11.1.12, bem como 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36"/>
        </w:numPr>
        <w:tabs>
          <w:tab w:pos="751" w:val="left" w:leader="none"/>
        </w:tabs>
        <w:spacing w:line="280" w:lineRule="auto" w:before="2"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6"/>
        </w:numPr>
        <w:tabs>
          <w:tab w:pos="875"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6"/>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spacing w:after="0" w:line="280" w:lineRule="auto"/>
        <w:jc w:val="both"/>
        <w:rPr>
          <w:sz w:val="20"/>
        </w:rPr>
        <w:sectPr>
          <w:pgSz w:w="15840" w:h="24480"/>
          <w:pgMar w:top="520" w:bottom="280" w:left="360" w:right="360"/>
        </w:sectPr>
      </w:pPr>
    </w:p>
    <w:p>
      <w:pPr>
        <w:pStyle w:val="ListParagraph"/>
        <w:numPr>
          <w:ilvl w:val="2"/>
          <w:numId w:val="36"/>
        </w:numPr>
        <w:tabs>
          <w:tab w:pos="875" w:val="left" w:leader="none"/>
        </w:tabs>
        <w:spacing w:line="280" w:lineRule="auto" w:before="73" w:after="0"/>
        <w:ind w:left="329" w:right="313" w:firstLine="0"/>
        <w:jc w:val="left"/>
        <w:rPr>
          <w:sz w:val="20"/>
        </w:rPr>
      </w:pPr>
      <w:r>
        <w:rPr>
          <w:sz w:val="20"/>
        </w:rPr>
        <w:t>A aplicação</w:t>
      </w:r>
      <w:r>
        <w:rPr>
          <w:spacing w:val="13"/>
          <w:sz w:val="20"/>
        </w:rPr>
        <w:t> </w:t>
      </w:r>
      <w:r>
        <w:rPr>
          <w:sz w:val="20"/>
        </w:rPr>
        <w:t>de</w:t>
      </w:r>
      <w:r>
        <w:rPr>
          <w:spacing w:val="13"/>
          <w:sz w:val="20"/>
        </w:rPr>
        <w:t> </w:t>
      </w:r>
      <w:r>
        <w:rPr>
          <w:sz w:val="20"/>
        </w:rPr>
        <w:t>multa</w:t>
      </w:r>
      <w:r>
        <w:rPr>
          <w:spacing w:val="13"/>
          <w:sz w:val="20"/>
        </w:rPr>
        <w:t> </w:t>
      </w:r>
      <w:r>
        <w:rPr>
          <w:sz w:val="20"/>
        </w:rPr>
        <w:t>de</w:t>
      </w:r>
      <w:r>
        <w:rPr>
          <w:spacing w:val="13"/>
          <w:sz w:val="20"/>
        </w:rPr>
        <w:t> </w:t>
      </w:r>
      <w:r>
        <w:rPr>
          <w:sz w:val="20"/>
        </w:rPr>
        <w:t>mora</w:t>
      </w:r>
      <w:r>
        <w:rPr>
          <w:spacing w:val="13"/>
          <w:sz w:val="20"/>
        </w:rPr>
        <w:t> </w:t>
      </w:r>
      <w:r>
        <w:rPr>
          <w:sz w:val="20"/>
        </w:rPr>
        <w:t>não</w:t>
      </w:r>
      <w:r>
        <w:rPr>
          <w:spacing w:val="13"/>
          <w:sz w:val="20"/>
        </w:rPr>
        <w:t> </w:t>
      </w:r>
      <w:r>
        <w:rPr>
          <w:sz w:val="20"/>
        </w:rPr>
        <w:t>impedirá</w:t>
      </w:r>
      <w:r>
        <w:rPr>
          <w:spacing w:val="13"/>
          <w:sz w:val="20"/>
        </w:rPr>
        <w:t> </w:t>
      </w:r>
      <w:r>
        <w:rPr>
          <w:sz w:val="20"/>
        </w:rPr>
        <w:t>que</w:t>
      </w:r>
      <w:r>
        <w:rPr>
          <w:spacing w:val="13"/>
          <w:sz w:val="20"/>
        </w:rPr>
        <w:t> </w:t>
      </w:r>
      <w:r>
        <w:rPr>
          <w:sz w:val="20"/>
        </w:rPr>
        <w:t>a Administração</w:t>
      </w:r>
      <w:r>
        <w:rPr>
          <w:spacing w:val="13"/>
          <w:sz w:val="20"/>
        </w:rPr>
        <w:t> </w:t>
      </w:r>
      <w:r>
        <w:rPr>
          <w:sz w:val="20"/>
        </w:rPr>
        <w:t>a</w:t>
      </w:r>
      <w:r>
        <w:rPr>
          <w:spacing w:val="13"/>
          <w:sz w:val="20"/>
        </w:rPr>
        <w:t> </w:t>
      </w:r>
      <w:r>
        <w:rPr>
          <w:sz w:val="20"/>
        </w:rPr>
        <w:t>converta</w:t>
      </w:r>
      <w:r>
        <w:rPr>
          <w:spacing w:val="13"/>
          <w:sz w:val="20"/>
        </w:rPr>
        <w:t> </w:t>
      </w:r>
      <w:r>
        <w:rPr>
          <w:sz w:val="20"/>
        </w:rPr>
        <w:t>em</w:t>
      </w:r>
      <w:r>
        <w:rPr>
          <w:spacing w:val="13"/>
          <w:sz w:val="20"/>
        </w:rPr>
        <w:t> </w:t>
      </w:r>
      <w:r>
        <w:rPr>
          <w:sz w:val="20"/>
        </w:rPr>
        <w:t>compensatória</w:t>
      </w:r>
      <w:r>
        <w:rPr>
          <w:spacing w:val="13"/>
          <w:sz w:val="20"/>
        </w:rPr>
        <w:t> </w:t>
      </w:r>
      <w:r>
        <w:rPr>
          <w:sz w:val="20"/>
        </w:rPr>
        <w:t>e</w:t>
      </w:r>
      <w:r>
        <w:rPr>
          <w:spacing w:val="13"/>
          <w:sz w:val="20"/>
        </w:rPr>
        <w:t> </w:t>
      </w:r>
      <w:r>
        <w:rPr>
          <w:sz w:val="20"/>
        </w:rPr>
        <w:t>promova</w:t>
      </w:r>
      <w:r>
        <w:rPr>
          <w:spacing w:val="13"/>
          <w:sz w:val="20"/>
        </w:rPr>
        <w:t> </w:t>
      </w:r>
      <w:r>
        <w:rPr>
          <w:sz w:val="20"/>
        </w:rPr>
        <w:t>a</w:t>
      </w:r>
      <w:r>
        <w:rPr>
          <w:spacing w:val="13"/>
          <w:sz w:val="20"/>
        </w:rPr>
        <w:t> </w:t>
      </w:r>
      <w:r>
        <w:rPr>
          <w:sz w:val="20"/>
        </w:rPr>
        <w:t>extinção</w:t>
      </w:r>
      <w:r>
        <w:rPr>
          <w:spacing w:val="13"/>
          <w:sz w:val="20"/>
        </w:rPr>
        <w:t> </w:t>
      </w:r>
      <w:r>
        <w:rPr>
          <w:sz w:val="20"/>
        </w:rPr>
        <w:t>unilateral</w:t>
      </w:r>
      <w:r>
        <w:rPr>
          <w:spacing w:val="13"/>
          <w:sz w:val="20"/>
        </w:rPr>
        <w:t> </w:t>
      </w:r>
      <w:r>
        <w:rPr>
          <w:sz w:val="20"/>
        </w:rPr>
        <w:t>do</w:t>
      </w:r>
      <w:r>
        <w:rPr>
          <w:spacing w:val="13"/>
          <w:sz w:val="20"/>
        </w:rPr>
        <w:t> </w:t>
      </w:r>
      <w:r>
        <w:rPr>
          <w:sz w:val="20"/>
        </w:rPr>
        <w:t>Contrato</w:t>
      </w:r>
      <w:r>
        <w:rPr>
          <w:spacing w:val="13"/>
          <w:sz w:val="20"/>
        </w:rPr>
        <w:t> </w:t>
      </w:r>
      <w:r>
        <w:rPr>
          <w:sz w:val="20"/>
        </w:rPr>
        <w:t>com</w:t>
      </w:r>
      <w:r>
        <w:rPr>
          <w:spacing w:val="13"/>
          <w:sz w:val="20"/>
        </w:rPr>
        <w:t> </w:t>
      </w:r>
      <w:r>
        <w:rPr>
          <w:sz w:val="20"/>
        </w:rPr>
        <w:t>a</w:t>
      </w:r>
      <w:r>
        <w:rPr>
          <w:spacing w:val="13"/>
          <w:sz w:val="20"/>
        </w:rPr>
        <w:t> </w:t>
      </w:r>
      <w:r>
        <w:rPr>
          <w:sz w:val="20"/>
        </w:rPr>
        <w:t>aplicação</w:t>
      </w:r>
      <w:r>
        <w:rPr>
          <w:spacing w:val="13"/>
          <w:sz w:val="20"/>
        </w:rPr>
        <w:t> </w:t>
      </w:r>
      <w:r>
        <w:rPr>
          <w:sz w:val="20"/>
        </w:rPr>
        <w:t>cumulada</w:t>
      </w:r>
      <w:r>
        <w:rPr>
          <w:spacing w:val="13"/>
          <w:sz w:val="20"/>
        </w:rPr>
        <w:t> </w:t>
      </w:r>
      <w:r>
        <w:rPr>
          <w:sz w:val="20"/>
        </w:rPr>
        <w:t>de outras sanções previstas neste Contrato.</w:t>
      </w:r>
    </w:p>
    <w:p>
      <w:pPr>
        <w:pStyle w:val="ListParagraph"/>
        <w:numPr>
          <w:ilvl w:val="1"/>
          <w:numId w:val="36"/>
        </w:numPr>
        <w:tabs>
          <w:tab w:pos="720" w:val="left" w:leader="none"/>
        </w:tabs>
        <w:spacing w:line="240" w:lineRule="auto" w:before="2" w:after="0"/>
        <w:ind w:left="7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67" w:val="left" w:leader="none"/>
        </w:tabs>
        <w:spacing w:line="280" w:lineRule="auto" w:before="40" w:after="0"/>
        <w:ind w:left="329" w:right="313" w:firstLine="0"/>
        <w:jc w:val="left"/>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6"/>
        </w:numPr>
        <w:tabs>
          <w:tab w:pos="720" w:val="left" w:leader="none"/>
        </w:tabs>
        <w:spacing w:line="240" w:lineRule="auto" w:before="32" w:after="0"/>
        <w:ind w:left="72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ListParagraph"/>
        <w:numPr>
          <w:ilvl w:val="2"/>
          <w:numId w:val="36"/>
        </w:numPr>
        <w:tabs>
          <w:tab w:pos="870" w:val="left" w:leader="none"/>
        </w:tabs>
        <w:spacing w:line="240" w:lineRule="auto" w:before="40"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6"/>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6"/>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8"/>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8"/>
        </w:numPr>
        <w:tabs>
          <w:tab w:pos="544" w:val="left" w:leader="none"/>
        </w:tabs>
        <w:spacing w:line="240" w:lineRule="auto" w:before="7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8"/>
        </w:numPr>
        <w:tabs>
          <w:tab w:pos="694" w:val="left" w:leader="none"/>
        </w:tabs>
        <w:spacing w:line="240" w:lineRule="auto" w:before="70"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ListParagraph"/>
        <w:numPr>
          <w:ilvl w:val="1"/>
          <w:numId w:val="38"/>
        </w:numPr>
        <w:tabs>
          <w:tab w:pos="658" w:val="left" w:leader="none"/>
        </w:tabs>
        <w:spacing w:line="240" w:lineRule="auto" w:before="70" w:after="0"/>
        <w:ind w:left="65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10"/>
      </w:pPr>
    </w:p>
    <w:p>
      <w:pPr>
        <w:pStyle w:val="ListParagraph"/>
        <w:numPr>
          <w:ilvl w:val="1"/>
          <w:numId w:val="36"/>
        </w:numPr>
        <w:tabs>
          <w:tab w:pos="712" w:val="left" w:leader="none"/>
        </w:tabs>
        <w:spacing w:line="312" w:lineRule="auto" w:before="0" w:after="0"/>
        <w:ind w:left="329" w:right="313" w:firstLine="0"/>
        <w:jc w:val="left"/>
        <w:rPr>
          <w:sz w:val="20"/>
        </w:rPr>
      </w:pPr>
      <w:r>
        <w:rPr>
          <w:sz w:val="20"/>
        </w:rPr>
        <w:t>A</w:t>
      </w:r>
      <w:r>
        <w:rPr>
          <w:spacing w:val="-11"/>
          <w:sz w:val="20"/>
        </w:rPr>
        <w:t> </w:t>
      </w:r>
      <w:r>
        <w:rPr>
          <w:sz w:val="20"/>
        </w:rPr>
        <w:t>aplicação</w:t>
      </w:r>
      <w:r>
        <w:rPr>
          <w:spacing w:val="-1"/>
          <w:sz w:val="20"/>
        </w:rPr>
        <w:t> </w:t>
      </w:r>
      <w:r>
        <w:rPr>
          <w:sz w:val="20"/>
        </w:rPr>
        <w:t>de</w:t>
      </w:r>
      <w:r>
        <w:rPr>
          <w:spacing w:val="-1"/>
          <w:sz w:val="20"/>
        </w:rPr>
        <w:t> </w:t>
      </w:r>
      <w:r>
        <w:rPr>
          <w:sz w:val="20"/>
        </w:rPr>
        <w:t>quaisquer</w:t>
      </w:r>
      <w:r>
        <w:rPr>
          <w:spacing w:val="-1"/>
          <w:sz w:val="20"/>
        </w:rPr>
        <w:t> </w:t>
      </w:r>
      <w:r>
        <w:rPr>
          <w:sz w:val="20"/>
        </w:rPr>
        <w:t>das</w:t>
      </w:r>
      <w:r>
        <w:rPr>
          <w:spacing w:val="-1"/>
          <w:sz w:val="20"/>
        </w:rPr>
        <w:t> </w:t>
      </w:r>
      <w:r>
        <w:rPr>
          <w:sz w:val="20"/>
        </w:rPr>
        <w:t>penalidades</w:t>
      </w:r>
      <w:r>
        <w:rPr>
          <w:spacing w:val="-1"/>
          <w:sz w:val="20"/>
        </w:rPr>
        <w:t> </w:t>
      </w:r>
      <w:r>
        <w:rPr>
          <w:sz w:val="20"/>
        </w:rPr>
        <w:t>realizar-se-á</w:t>
      </w:r>
      <w:r>
        <w:rPr>
          <w:spacing w:val="-1"/>
          <w:sz w:val="20"/>
        </w:rPr>
        <w:t> </w:t>
      </w:r>
      <w:r>
        <w:rPr>
          <w:sz w:val="20"/>
        </w:rPr>
        <w:t>em</w:t>
      </w:r>
      <w:r>
        <w:rPr>
          <w:spacing w:val="-1"/>
          <w:sz w:val="20"/>
        </w:rPr>
        <w:t> </w:t>
      </w:r>
      <w:r>
        <w:rPr>
          <w:sz w:val="20"/>
        </w:rPr>
        <w:t>processo</w:t>
      </w:r>
      <w:r>
        <w:rPr>
          <w:spacing w:val="-1"/>
          <w:sz w:val="20"/>
        </w:rPr>
        <w:t> </w:t>
      </w:r>
      <w:r>
        <w:rPr>
          <w:sz w:val="20"/>
        </w:rPr>
        <w:t>administrativo</w:t>
      </w:r>
      <w:r>
        <w:rPr>
          <w:spacing w:val="-1"/>
          <w:sz w:val="20"/>
        </w:rPr>
        <w:t> </w:t>
      </w:r>
      <w:r>
        <w:rPr>
          <w:sz w:val="20"/>
        </w:rPr>
        <w:t>que</w:t>
      </w:r>
      <w:r>
        <w:rPr>
          <w:spacing w:val="-1"/>
          <w:sz w:val="20"/>
        </w:rPr>
        <w:t> </w:t>
      </w:r>
      <w:r>
        <w:rPr>
          <w:sz w:val="20"/>
        </w:rPr>
        <w:t>assegurará</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 I, da Lei nº 14.133/2021</w:t>
      </w:r>
      <w:r>
        <w:rPr>
          <w:sz w:val="20"/>
        </w:rPr>
        <w:t>, devendo ser observado o procedimento previsto na Lei nº 14.133/2021, e, subsidiariamente, na Lei nº 5.427/2009.</w:t>
      </w:r>
    </w:p>
    <w:p>
      <w:pPr>
        <w:pStyle w:val="ListParagraph"/>
        <w:numPr>
          <w:ilvl w:val="2"/>
          <w:numId w:val="36"/>
        </w:numPr>
        <w:tabs>
          <w:tab w:pos="860" w:val="left" w:leader="none"/>
        </w:tabs>
        <w:spacing w:line="202" w:lineRule="exact" w:before="0" w:after="0"/>
        <w:ind w:left="860" w:right="0" w:hanging="531"/>
        <w:jc w:val="left"/>
        <w:rPr>
          <w:sz w:val="20"/>
        </w:rPr>
      </w:pPr>
      <w:r>
        <w:rPr>
          <w:sz w:val="20"/>
        </w:rPr>
        <w:t>A</w:t>
      </w:r>
      <w:r>
        <w:rPr>
          <w:spacing w:val="-14"/>
          <w:sz w:val="20"/>
        </w:rPr>
        <w:t> </w:t>
      </w:r>
      <w:r>
        <w:rPr>
          <w:sz w:val="20"/>
        </w:rPr>
        <w:t>aplicação</w:t>
      </w:r>
      <w:r>
        <w:rPr>
          <w:spacing w:val="-2"/>
          <w:sz w:val="20"/>
        </w:rPr>
        <w:t> </w:t>
      </w:r>
      <w:r>
        <w:rPr>
          <w:sz w:val="20"/>
        </w:rPr>
        <w:t>de</w:t>
      </w:r>
      <w:r>
        <w:rPr>
          <w:spacing w:val="-1"/>
          <w:sz w:val="20"/>
        </w:rPr>
        <w:t> </w:t>
      </w:r>
      <w:r>
        <w:rPr>
          <w:sz w:val="20"/>
        </w:rPr>
        <w:t>sanção</w:t>
      </w:r>
      <w:r>
        <w:rPr>
          <w:spacing w:val="-1"/>
          <w:sz w:val="20"/>
        </w:rPr>
        <w:t> </w:t>
      </w:r>
      <w:r>
        <w:rPr>
          <w:sz w:val="20"/>
        </w:rPr>
        <w:t>será</w:t>
      </w:r>
      <w:r>
        <w:rPr>
          <w:spacing w:val="-2"/>
          <w:sz w:val="20"/>
        </w:rPr>
        <w:t> </w:t>
      </w:r>
      <w:r>
        <w:rPr>
          <w:sz w:val="20"/>
        </w:rPr>
        <w:t>antecedida</w:t>
      </w:r>
      <w:r>
        <w:rPr>
          <w:spacing w:val="-1"/>
          <w:sz w:val="20"/>
        </w:rPr>
        <w:t> </w:t>
      </w:r>
      <w:r>
        <w:rPr>
          <w:sz w:val="20"/>
        </w:rPr>
        <w:t>de</w:t>
      </w:r>
      <w:r>
        <w:rPr>
          <w:spacing w:val="-1"/>
          <w:sz w:val="20"/>
        </w:rPr>
        <w:t> </w:t>
      </w:r>
      <w:r>
        <w:rPr>
          <w:sz w:val="20"/>
        </w:rPr>
        <w:t>intimação</w:t>
      </w:r>
      <w:r>
        <w:rPr>
          <w:spacing w:val="-1"/>
          <w:sz w:val="20"/>
        </w:rPr>
        <w:t> </w:t>
      </w:r>
      <w:r>
        <w:rPr>
          <w:sz w:val="20"/>
        </w:rPr>
        <w:t>do</w:t>
      </w:r>
      <w:r>
        <w:rPr>
          <w:spacing w:val="-2"/>
          <w:sz w:val="20"/>
        </w:rPr>
        <w:t> </w:t>
      </w:r>
      <w:r>
        <w:rPr>
          <w:b/>
          <w:sz w:val="20"/>
        </w:rPr>
        <w:t>CONTRATADO</w:t>
      </w:r>
      <w:r>
        <w:rPr>
          <w:sz w:val="20"/>
        </w:rPr>
        <w:t>,</w:t>
      </w:r>
      <w:r>
        <w:rPr>
          <w:spacing w:val="-1"/>
          <w:sz w:val="20"/>
        </w:rPr>
        <w:t> </w:t>
      </w:r>
      <w:r>
        <w:rPr>
          <w:sz w:val="20"/>
        </w:rPr>
        <w:t>que</w:t>
      </w:r>
      <w:r>
        <w:rPr>
          <w:spacing w:val="-1"/>
          <w:sz w:val="20"/>
        </w:rPr>
        <w:t> </w:t>
      </w:r>
      <w:r>
        <w:rPr>
          <w:sz w:val="20"/>
        </w:rPr>
        <w:t>indicará</w:t>
      </w:r>
      <w:r>
        <w:rPr>
          <w:spacing w:val="-1"/>
          <w:sz w:val="20"/>
        </w:rPr>
        <w:t> </w:t>
      </w:r>
      <w:r>
        <w:rPr>
          <w:sz w:val="20"/>
        </w:rPr>
        <w:t>a</w:t>
      </w:r>
      <w:r>
        <w:rPr>
          <w:spacing w:val="-2"/>
          <w:sz w:val="20"/>
        </w:rPr>
        <w:t> </w:t>
      </w:r>
      <w:r>
        <w:rPr>
          <w:sz w:val="20"/>
        </w:rPr>
        <w:t>infração</w:t>
      </w:r>
      <w:r>
        <w:rPr>
          <w:spacing w:val="-1"/>
          <w:sz w:val="20"/>
        </w:rPr>
        <w:t> </w:t>
      </w:r>
      <w:r>
        <w:rPr>
          <w:sz w:val="20"/>
        </w:rPr>
        <w:t>cometida,</w:t>
      </w:r>
      <w:r>
        <w:rPr>
          <w:spacing w:val="-1"/>
          <w:sz w:val="20"/>
        </w:rPr>
        <w:t> </w:t>
      </w:r>
      <w:r>
        <w:rPr>
          <w:sz w:val="20"/>
        </w:rPr>
        <w:t>os</w:t>
      </w:r>
      <w:r>
        <w:rPr>
          <w:spacing w:val="-1"/>
          <w:sz w:val="20"/>
        </w:rPr>
        <w:t> </w:t>
      </w:r>
      <w:r>
        <w:rPr>
          <w:sz w:val="20"/>
        </w:rPr>
        <w:t>fatos,</w:t>
      </w:r>
      <w:r>
        <w:rPr>
          <w:spacing w:val="-2"/>
          <w:sz w:val="20"/>
        </w:rPr>
        <w:t> </w:t>
      </w:r>
      <w:r>
        <w:rPr>
          <w:sz w:val="20"/>
        </w:rPr>
        <w:t>os</w:t>
      </w:r>
      <w:r>
        <w:rPr>
          <w:spacing w:val="-1"/>
          <w:sz w:val="20"/>
        </w:rPr>
        <w:t> </w:t>
      </w:r>
      <w:r>
        <w:rPr>
          <w:sz w:val="20"/>
        </w:rPr>
        <w:t>dispositivos</w:t>
      </w:r>
      <w:r>
        <w:rPr>
          <w:spacing w:val="-1"/>
          <w:sz w:val="20"/>
        </w:rPr>
        <w:t> </w:t>
      </w:r>
      <w:r>
        <w:rPr>
          <w:sz w:val="20"/>
        </w:rPr>
        <w:t>do</w:t>
      </w:r>
      <w:r>
        <w:rPr>
          <w:spacing w:val="-1"/>
          <w:sz w:val="20"/>
        </w:rPr>
        <w:t> </w:t>
      </w:r>
      <w:r>
        <w:rPr>
          <w:sz w:val="20"/>
        </w:rPr>
        <w:t>Contrato</w:t>
      </w:r>
      <w:r>
        <w:rPr>
          <w:spacing w:val="-2"/>
          <w:sz w:val="20"/>
        </w:rPr>
        <w:t> </w:t>
      </w:r>
      <w:r>
        <w:rPr>
          <w:sz w:val="20"/>
        </w:rPr>
        <w:t>infringidos</w:t>
      </w:r>
      <w:r>
        <w:rPr>
          <w:spacing w:val="-1"/>
          <w:sz w:val="20"/>
        </w:rPr>
        <w:t> </w:t>
      </w:r>
      <w:r>
        <w:rPr>
          <w:sz w:val="20"/>
        </w:rPr>
        <w:t>e</w:t>
      </w:r>
      <w:r>
        <w:rPr>
          <w:spacing w:val="-1"/>
          <w:sz w:val="20"/>
        </w:rPr>
        <w:t> </w:t>
      </w:r>
      <w:r>
        <w:rPr>
          <w:sz w:val="20"/>
        </w:rPr>
        <w:t>os</w:t>
      </w:r>
      <w:r>
        <w:rPr>
          <w:spacing w:val="-1"/>
          <w:sz w:val="20"/>
        </w:rPr>
        <w:t> </w:t>
      </w:r>
      <w:r>
        <w:rPr>
          <w:spacing w:val="-2"/>
          <w:sz w:val="20"/>
        </w:rPr>
        <w:t>fundamentos</w:t>
      </w:r>
    </w:p>
    <w:p>
      <w:pPr>
        <w:pStyle w:val="BodyText"/>
        <w:spacing w:line="280" w:lineRule="auto"/>
        <w:ind w:left="329"/>
      </w:pPr>
      <w:r>
        <w:rPr/>
        <w:t>legais</w:t>
      </w:r>
      <w:r>
        <w:rPr>
          <w:spacing w:val="30"/>
        </w:rPr>
        <w:t> </w:t>
      </w:r>
      <w:r>
        <w:rPr/>
        <w:t>pertinentes,</w:t>
      </w:r>
      <w:r>
        <w:rPr>
          <w:spacing w:val="30"/>
        </w:rPr>
        <w:t> </w:t>
      </w:r>
      <w:r>
        <w:rPr/>
        <w:t>a</w:t>
      </w:r>
      <w:r>
        <w:rPr>
          <w:spacing w:val="30"/>
        </w:rPr>
        <w:t> </w:t>
      </w:r>
      <w:r>
        <w:rPr/>
        <w:t>penalidade</w:t>
      </w:r>
      <w:r>
        <w:rPr>
          <w:spacing w:val="30"/>
        </w:rPr>
        <w:t> </w:t>
      </w:r>
      <w:r>
        <w:rPr/>
        <w:t>que</w:t>
      </w:r>
      <w:r>
        <w:rPr>
          <w:spacing w:val="30"/>
        </w:rPr>
        <w:t> </w:t>
      </w:r>
      <w:r>
        <w:rPr/>
        <w:t>se</w:t>
      </w:r>
      <w:r>
        <w:rPr>
          <w:spacing w:val="30"/>
        </w:rPr>
        <w:t> </w:t>
      </w:r>
      <w:r>
        <w:rPr/>
        <w:t>pretende</w:t>
      </w:r>
      <w:r>
        <w:rPr>
          <w:spacing w:val="30"/>
        </w:rPr>
        <w:t> </w:t>
      </w:r>
      <w:r>
        <w:rPr/>
        <w:t>imputar</w:t>
      </w:r>
      <w:r>
        <w:rPr>
          <w:spacing w:val="30"/>
        </w:rPr>
        <w:t> </w:t>
      </w:r>
      <w:r>
        <w:rPr/>
        <w:t>e</w:t>
      </w:r>
      <w:r>
        <w:rPr>
          <w:spacing w:val="30"/>
        </w:rPr>
        <w:t> </w:t>
      </w:r>
      <w:r>
        <w:rPr/>
        <w:t>o</w:t>
      </w:r>
      <w:r>
        <w:rPr>
          <w:spacing w:val="30"/>
        </w:rPr>
        <w:t> </w:t>
      </w:r>
      <w:r>
        <w:rPr/>
        <w:t>respectivo</w:t>
      </w:r>
      <w:r>
        <w:rPr>
          <w:spacing w:val="30"/>
        </w:rPr>
        <w:t> </w:t>
      </w:r>
      <w:r>
        <w:rPr/>
        <w:t>prazo</w:t>
      </w:r>
      <w:r>
        <w:rPr>
          <w:spacing w:val="30"/>
        </w:rPr>
        <w:t> </w:t>
      </w:r>
      <w:r>
        <w:rPr/>
        <w:t>e/ou</w:t>
      </w:r>
      <w:r>
        <w:rPr>
          <w:spacing w:val="30"/>
        </w:rPr>
        <w:t> </w:t>
      </w:r>
      <w:r>
        <w:rPr/>
        <w:t>valor,</w:t>
      </w:r>
      <w:r>
        <w:rPr>
          <w:spacing w:val="30"/>
        </w:rPr>
        <w:t> </w:t>
      </w:r>
      <w:r>
        <w:rPr/>
        <w:t>se</w:t>
      </w:r>
      <w:r>
        <w:rPr>
          <w:spacing w:val="30"/>
        </w:rPr>
        <w:t> </w:t>
      </w:r>
      <w:r>
        <w:rPr/>
        <w:t>for</w:t>
      </w:r>
      <w:r>
        <w:rPr>
          <w:spacing w:val="30"/>
        </w:rPr>
        <w:t> </w:t>
      </w:r>
      <w:r>
        <w:rPr/>
        <w:t>o</w:t>
      </w:r>
      <w:r>
        <w:rPr>
          <w:spacing w:val="30"/>
        </w:rPr>
        <w:t> </w:t>
      </w:r>
      <w:r>
        <w:rPr/>
        <w:t>caso,</w:t>
      </w:r>
      <w:r>
        <w:rPr>
          <w:spacing w:val="30"/>
        </w:rPr>
        <w:t> </w:t>
      </w:r>
      <w:r>
        <w:rPr/>
        <w:t>assim</w:t>
      </w:r>
      <w:r>
        <w:rPr>
          <w:spacing w:val="30"/>
        </w:rPr>
        <w:t> </w:t>
      </w:r>
      <w:r>
        <w:rPr/>
        <w:t>como</w:t>
      </w:r>
      <w:r>
        <w:rPr>
          <w:spacing w:val="30"/>
        </w:rPr>
        <w:t> </w:t>
      </w:r>
      <w:r>
        <w:rPr/>
        <w:t>o</w:t>
      </w:r>
      <w:r>
        <w:rPr>
          <w:spacing w:val="30"/>
        </w:rPr>
        <w:t> </w:t>
      </w:r>
      <w:r>
        <w:rPr/>
        <w:t>prazo</w:t>
      </w:r>
      <w:r>
        <w:rPr>
          <w:spacing w:val="30"/>
        </w:rPr>
        <w:t> </w:t>
      </w:r>
      <w:r>
        <w:rPr/>
        <w:t>e</w:t>
      </w:r>
      <w:r>
        <w:rPr>
          <w:spacing w:val="30"/>
        </w:rPr>
        <w:t> </w:t>
      </w:r>
      <w:r>
        <w:rPr/>
        <w:t>o</w:t>
      </w:r>
      <w:r>
        <w:rPr>
          <w:spacing w:val="30"/>
        </w:rPr>
        <w:t> </w:t>
      </w:r>
      <w:r>
        <w:rPr/>
        <w:t>local</w:t>
      </w:r>
      <w:r>
        <w:rPr>
          <w:spacing w:val="30"/>
        </w:rPr>
        <w:t> </w:t>
      </w:r>
      <w:r>
        <w:rPr/>
        <w:t>para</w:t>
      </w:r>
      <w:r>
        <w:rPr>
          <w:spacing w:val="30"/>
        </w:rPr>
        <w:t> </w:t>
      </w:r>
      <w:r>
        <w:rPr/>
        <w:t>a</w:t>
      </w:r>
      <w:r>
        <w:rPr>
          <w:spacing w:val="30"/>
        </w:rPr>
        <w:t> </w:t>
      </w:r>
      <w:r>
        <w:rPr/>
        <w:t>apresentação</w:t>
      </w:r>
      <w:r>
        <w:rPr>
          <w:spacing w:val="30"/>
        </w:rPr>
        <w:t> </w:t>
      </w:r>
      <w:r>
        <w:rPr/>
        <w:t>da</w:t>
      </w:r>
      <w:r>
        <w:rPr>
          <w:spacing w:val="30"/>
        </w:rPr>
        <w:t> </w:t>
      </w:r>
      <w:r>
        <w:rPr/>
        <w:t>defesa,</w:t>
      </w:r>
      <w:r>
        <w:rPr>
          <w:spacing w:val="30"/>
        </w:rPr>
        <w:t> </w:t>
      </w:r>
      <w:r>
        <w:rPr/>
        <w:t>com</w:t>
      </w:r>
      <w:r>
        <w:rPr>
          <w:spacing w:val="30"/>
        </w:rPr>
        <w:t> </w:t>
      </w:r>
      <w:r>
        <w:rPr/>
        <w:t>a possibilidade de produção de provas.</w:t>
      </w:r>
    </w:p>
    <w:p>
      <w:pPr>
        <w:pStyle w:val="ListParagraph"/>
        <w:numPr>
          <w:ilvl w:val="2"/>
          <w:numId w:val="36"/>
        </w:numPr>
        <w:tabs>
          <w:tab w:pos="859" w:val="left" w:leader="none"/>
        </w:tabs>
        <w:spacing w:line="240" w:lineRule="auto" w:before="2"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9"/>
        </w:numPr>
        <w:tabs>
          <w:tab w:pos="533" w:val="left" w:leader="none"/>
        </w:tabs>
        <w:spacing w:line="240" w:lineRule="auto" w:before="4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9"/>
        </w:numPr>
        <w:tabs>
          <w:tab w:pos="552" w:val="left" w:leader="none"/>
        </w:tabs>
        <w:spacing w:line="280" w:lineRule="auto" w:before="40" w:after="0"/>
        <w:ind w:left="329" w:right="313" w:firstLine="0"/>
        <w:jc w:val="left"/>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36"/>
        </w:numPr>
        <w:tabs>
          <w:tab w:pos="873" w:val="left" w:leader="none"/>
        </w:tabs>
        <w:spacing w:line="280" w:lineRule="auto" w:before="0" w:after="0"/>
        <w:ind w:left="329" w:right="313" w:firstLine="0"/>
        <w:jc w:val="left"/>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36"/>
        </w:numPr>
        <w:tabs>
          <w:tab w:pos="709" w:val="left" w:leader="none"/>
        </w:tabs>
        <w:spacing w:line="240" w:lineRule="auto" w:before="1"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0"/>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0"/>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79"/>
      </w:pPr>
    </w:p>
    <w:p>
      <w:pPr>
        <w:pStyle w:val="ListParagraph"/>
        <w:numPr>
          <w:ilvl w:val="2"/>
          <w:numId w:val="36"/>
        </w:numPr>
        <w:tabs>
          <w:tab w:pos="859" w:val="left" w:leader="none"/>
        </w:tabs>
        <w:spacing w:line="240" w:lineRule="auto" w:before="1"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6"/>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6"/>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36"/>
        </w:numPr>
        <w:tabs>
          <w:tab w:pos="980" w:val="left" w:leader="none"/>
        </w:tabs>
        <w:spacing w:line="280" w:lineRule="auto" w:before="2"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978"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6"/>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6"/>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6"/>
        </w:numPr>
        <w:tabs>
          <w:tab w:pos="977" w:val="left" w:leader="none"/>
        </w:tabs>
        <w:spacing w:line="280" w:lineRule="auto" w:before="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6"/>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6"/>
        </w:numPr>
        <w:tabs>
          <w:tab w:pos="982" w:val="left" w:leader="none"/>
        </w:tabs>
        <w:spacing w:line="297" w:lineRule="auto" w:before="17"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6"/>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6"/>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6"/>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3"/>
        <w:jc w:val="both"/>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1"/>
        </w:numPr>
        <w:tabs>
          <w:tab w:pos="730"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1"/>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1"/>
        </w:numPr>
        <w:tabs>
          <w:tab w:pos="873" w:val="left" w:leader="none"/>
        </w:tabs>
        <w:spacing w:line="280" w:lineRule="auto" w:before="2"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1"/>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1"/>
        </w:numPr>
        <w:tabs>
          <w:tab w:pos="728" w:val="left" w:leader="none"/>
        </w:tabs>
        <w:spacing w:line="240" w:lineRule="auto" w:before="1"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2"/>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2"/>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2"/>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1"/>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1"/>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1"/>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1"/>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spacing w:after="0" w:line="240" w:lineRule="auto"/>
        <w:jc w:val="left"/>
        <w:rPr>
          <w:sz w:val="20"/>
        </w:rPr>
        <w:sectPr>
          <w:pgSz w:w="15840" w:h="24480"/>
          <w:pgMar w:top="520" w:bottom="280" w:left="360" w:right="360"/>
        </w:sectPr>
      </w:pPr>
    </w:p>
    <w:p>
      <w:pPr>
        <w:pStyle w:val="ListParagraph"/>
        <w:numPr>
          <w:ilvl w:val="0"/>
          <w:numId w:val="43"/>
        </w:numPr>
        <w:tabs>
          <w:tab w:pos="533" w:val="left" w:leader="none"/>
        </w:tabs>
        <w:spacing w:line="240" w:lineRule="auto" w:before="73"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3"/>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1"/>
        </w:numPr>
        <w:tabs>
          <w:tab w:pos="735" w:val="left" w:leader="none"/>
        </w:tabs>
        <w:spacing w:line="280" w:lineRule="auto" w:before="0" w:after="0"/>
        <w:ind w:left="329" w:right="313" w:firstLine="0"/>
        <w:jc w:val="both"/>
        <w:rPr>
          <w:rFonts w:ascii="Arial MT" w:hAnsi="Arial MT"/>
          <w:sz w:val="20"/>
        </w:rPr>
      </w:pPr>
      <w:r>
        <w:rPr>
          <w:sz w:val="20"/>
        </w:rPr>
        <w:t>A extinção do Contrato não configura óbice para o reconhecimento do desequilíbrio econômico-financeiro, hipótese em que será concedida indenização por meio de termo indenizatório, na forma do </w:t>
      </w:r>
      <w:hyperlink r:id="rId38">
        <w:r>
          <w:rPr>
            <w:rFonts w:ascii="Arial MT" w:hAnsi="Arial MT"/>
            <w:color w:val="000080"/>
            <w:sz w:val="20"/>
            <w:u w:val="single" w:color="000080"/>
          </w:rPr>
          <w:t>art. 131,</w:t>
        </w:r>
      </w:hyperlink>
      <w:r>
        <w:rPr>
          <w:rFonts w:ascii="Arial MT" w:hAnsi="Arial MT"/>
          <w:color w:val="000080"/>
          <w:sz w:val="20"/>
          <w:u w:val="single" w:color="000080"/>
        </w:rPr>
        <w:t> </w:t>
      </w:r>
      <w:r>
        <w:rPr>
          <w:rFonts w:ascii="Arial" w:hAnsi="Arial"/>
          <w:i/>
          <w:color w:val="000080"/>
          <w:sz w:val="20"/>
          <w:u w:val="single" w:color="000080"/>
        </w:rPr>
        <w:t>caput, </w:t>
      </w:r>
      <w:r>
        <w:rPr>
          <w:rFonts w:ascii="Arial MT" w:hAnsi="Arial MT"/>
          <w:color w:val="000080"/>
          <w:sz w:val="20"/>
          <w:u w:val="single" w:color="000080"/>
        </w:rPr>
        <w:t>da Lei nº 14.133/2021, desde que o pedido se</w:t>
      </w:r>
      <w:r>
        <w:rPr>
          <w:rFonts w:ascii="Arial MT" w:hAnsi="Arial MT"/>
          <w:color w:val="000080"/>
          <w:sz w:val="20"/>
        </w:rPr>
        <w:t>j</w:t>
      </w:r>
      <w:r>
        <w:rPr>
          <w:rFonts w:ascii="Arial MT" w:hAnsi="Arial MT"/>
          <w:color w:val="000080"/>
          <w:sz w:val="20"/>
          <w:u w:val="single" w:color="000080"/>
        </w:rPr>
        <w:t>a formulado durante a v</w:t>
      </w:r>
      <w:r>
        <w:rPr>
          <w:rFonts w:ascii="Arial MT" w:hAnsi="Arial MT"/>
          <w:color w:val="000080"/>
          <w:sz w:val="20"/>
        </w:rPr>
        <w:t>ig</w:t>
      </w:r>
      <w:r>
        <w:rPr>
          <w:rFonts w:ascii="Arial MT" w:hAnsi="Arial MT"/>
          <w:color w:val="000080"/>
          <w:sz w:val="20"/>
          <w:u w:val="single" w:color="000080"/>
        </w:rPr>
        <w:t>ência do Contrato e antes de eventual</w:t>
      </w:r>
      <w:r>
        <w:rPr>
          <w:rFonts w:ascii="Arial MT" w:hAnsi="Arial MT"/>
          <w:color w:val="000080"/>
          <w:spacing w:val="40"/>
          <w:sz w:val="20"/>
        </w:rPr>
        <w:t> </w:t>
      </w:r>
      <w:r>
        <w:rPr>
          <w:rFonts w:ascii="Arial MT" w:hAnsi="Arial MT"/>
          <w:color w:val="000080"/>
          <w:spacing w:val="-2"/>
          <w:sz w:val="20"/>
          <w:u w:val="single" w:color="000080"/>
        </w:rPr>
        <w:t>prorroga</w:t>
      </w:r>
      <w:r>
        <w:rPr>
          <w:rFonts w:ascii="Arial MT" w:hAnsi="Arial MT"/>
          <w:color w:val="000080"/>
          <w:spacing w:val="-2"/>
          <w:sz w:val="20"/>
        </w:rPr>
        <w:t>ç</w:t>
      </w:r>
      <w:r>
        <w:rPr>
          <w:rFonts w:ascii="Arial MT" w:hAnsi="Arial MT"/>
          <w:color w:val="000080"/>
          <w:spacing w:val="-2"/>
          <w:sz w:val="20"/>
          <w:u w:val="single" w:color="000080"/>
        </w:rPr>
        <w:t>ão.</w:t>
      </w:r>
    </w:p>
    <w:p>
      <w:pPr>
        <w:pStyle w:val="ListParagraph"/>
        <w:numPr>
          <w:ilvl w:val="1"/>
          <w:numId w:val="44"/>
        </w:numPr>
        <w:tabs>
          <w:tab w:pos="778" w:val="left" w:leader="none"/>
        </w:tabs>
        <w:spacing w:line="240" w:lineRule="auto" w:before="2" w:after="0"/>
        <w:ind w:left="778" w:right="0" w:hanging="449"/>
        <w:jc w:val="both"/>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4"/>
        </w:numPr>
        <w:tabs>
          <w:tab w:pos="878" w:val="left" w:leader="none"/>
        </w:tabs>
        <w:spacing w:line="240" w:lineRule="auto" w:before="40" w:after="0"/>
        <w:ind w:left="878" w:right="0" w:hanging="549"/>
        <w:jc w:val="both"/>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4"/>
        </w:numPr>
        <w:tabs>
          <w:tab w:pos="883" w:val="left" w:leader="none"/>
        </w:tabs>
        <w:spacing w:line="280" w:lineRule="auto" w:before="40" w:after="0"/>
        <w:ind w:left="329" w:right="3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3"/>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5"/>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rFonts w:ascii="Arial MT" w:hAnsi="Arial MT"/>
            <w:color w:val="000080"/>
            <w:sz w:val="20"/>
            <w:u w:val="single" w:color="000080"/>
          </w:rPr>
          <w:t>arts.</w:t>
        </w:r>
        <w:r>
          <w:rPr>
            <w:rFonts w:ascii="Arial MT" w:hAnsi="Arial MT"/>
            <w:color w:val="000080"/>
            <w:spacing w:val="-2"/>
            <w:sz w:val="20"/>
            <w:u w:val="single" w:color="000080"/>
          </w:rPr>
          <w:t> </w:t>
        </w:r>
        <w:r>
          <w:rPr>
            <w:rFonts w:ascii="Arial MT" w:hAnsi="Arial MT"/>
            <w:color w:val="000080"/>
            <w:sz w:val="20"/>
            <w:u w:val="single" w:color="000080"/>
          </w:rPr>
          <w:t>124</w:t>
        </w:r>
        <w:r>
          <w:rPr>
            <w:rFonts w:ascii="Arial MT" w:hAnsi="Arial MT"/>
            <w:color w:val="000080"/>
            <w:spacing w:val="-1"/>
            <w:sz w:val="20"/>
            <w:u w:val="single" w:color="000080"/>
          </w:rPr>
          <w:t> </w:t>
        </w:r>
        <w:r>
          <w:rPr>
            <w:rFonts w:ascii="Arial MT" w:hAnsi="Arial MT"/>
            <w:color w:val="000080"/>
            <w:sz w:val="20"/>
            <w:u w:val="single" w:color="000080"/>
          </w:rPr>
          <w:t>e</w:t>
        </w:r>
        <w:r>
          <w:rPr>
            <w:rFonts w:ascii="Arial MT" w:hAnsi="Arial MT"/>
            <w:color w:val="000080"/>
            <w:spacing w:val="-1"/>
            <w:sz w:val="20"/>
            <w:u w:val="single" w:color="000080"/>
          </w:rPr>
          <w:t> </w:t>
        </w:r>
        <w:r>
          <w:rPr>
            <w:rFonts w:ascii="Arial MT" w:hAnsi="Arial MT"/>
            <w:color w:val="000080"/>
            <w:sz w:val="20"/>
            <w:u w:val="single" w:color="000080"/>
          </w:rPr>
          <w:t>seguintes</w:t>
        </w:r>
        <w:r>
          <w:rPr>
            <w:rFonts w:ascii="Arial MT" w:hAnsi="Arial MT"/>
            <w:color w:val="000080"/>
            <w:spacing w:val="-2"/>
            <w:sz w:val="20"/>
            <w:u w:val="single" w:color="000080"/>
          </w:rPr>
          <w:t> </w:t>
        </w:r>
        <w:r>
          <w:rPr>
            <w:rFonts w:ascii="Arial MT" w:hAnsi="Arial MT"/>
            <w:color w:val="000080"/>
            <w:sz w:val="20"/>
            <w:u w:val="single" w:color="000080"/>
          </w:rPr>
          <w:t>da</w:t>
        </w:r>
        <w:r>
          <w:rPr>
            <w:rFonts w:ascii="Arial MT" w:hAnsi="Arial MT"/>
            <w:color w:val="000080"/>
            <w:spacing w:val="-1"/>
            <w:sz w:val="20"/>
            <w:u w:val="single" w:color="000080"/>
          </w:rPr>
          <w:t> </w:t>
        </w:r>
        <w:r>
          <w:rPr>
            <w:rFonts w:ascii="Arial MT" w:hAnsi="Arial MT"/>
            <w:color w:val="000080"/>
            <w:sz w:val="20"/>
            <w:u w:val="single" w:color="000080"/>
          </w:rPr>
          <w:t>Lei</w:t>
        </w:r>
        <w:r>
          <w:rPr>
            <w:rFonts w:ascii="Arial MT" w:hAnsi="Arial MT"/>
            <w:color w:val="000080"/>
            <w:spacing w:val="-1"/>
            <w:sz w:val="20"/>
            <w:u w:val="single" w:color="000080"/>
          </w:rPr>
          <w:t> </w:t>
        </w:r>
        <w:r>
          <w:rPr>
            <w:rFonts w:ascii="Arial MT" w:hAnsi="Arial MT"/>
            <w:color w:val="000080"/>
            <w:sz w:val="20"/>
            <w:u w:val="single" w:color="000080"/>
          </w:rPr>
          <w:t>nº</w:t>
        </w:r>
        <w:r>
          <w:rPr>
            <w:rFonts w:ascii="Arial MT" w:hAnsi="Arial MT"/>
            <w:color w:val="000080"/>
            <w:spacing w:val="-1"/>
            <w:sz w:val="20"/>
            <w:u w:val="single" w:color="000080"/>
          </w:rPr>
          <w:t> </w:t>
        </w:r>
        <w:r>
          <w:rPr>
            <w:rFonts w:ascii="Arial MT" w:hAnsi="Arial MT"/>
            <w:color w:val="000080"/>
            <w:spacing w:val="-2"/>
            <w:sz w:val="20"/>
            <w:u w:val="single" w:color="000080"/>
          </w:rPr>
          <w:t>14.133/2021</w:t>
        </w:r>
      </w:hyperlink>
      <w:r>
        <w:rPr>
          <w:spacing w:val="-2"/>
          <w:sz w:val="20"/>
        </w:rPr>
        <w:t>.</w:t>
      </w:r>
    </w:p>
    <w:p>
      <w:pPr>
        <w:pStyle w:val="ListParagraph"/>
        <w:numPr>
          <w:ilvl w:val="1"/>
          <w:numId w:val="45"/>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5"/>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5"/>
        </w:numPr>
        <w:tabs>
          <w:tab w:pos="749" w:val="left" w:leader="none"/>
        </w:tabs>
        <w:spacing w:line="280" w:lineRule="auto" w:before="39" w:after="0"/>
        <w:ind w:left="329" w:right="313" w:firstLine="0"/>
        <w:jc w:val="left"/>
        <w:rPr>
          <w:sz w:val="20"/>
        </w:rPr>
      </w:pPr>
      <w:r>
        <w:rPr>
          <w:sz w:val="20"/>
        </w:rPr>
        <w:t>Registros</w:t>
      </w:r>
      <w:r>
        <w:rPr>
          <w:spacing w:val="12"/>
          <w:sz w:val="20"/>
        </w:rPr>
        <w:t> </w:t>
      </w:r>
      <w:r>
        <w:rPr>
          <w:sz w:val="20"/>
        </w:rPr>
        <w:t>que</w:t>
      </w:r>
      <w:r>
        <w:rPr>
          <w:spacing w:val="12"/>
          <w:sz w:val="20"/>
        </w:rPr>
        <w:t> </w:t>
      </w:r>
      <w:r>
        <w:rPr>
          <w:sz w:val="20"/>
        </w:rPr>
        <w:t>não</w:t>
      </w:r>
      <w:r>
        <w:rPr>
          <w:spacing w:val="12"/>
          <w:sz w:val="20"/>
        </w:rPr>
        <w:t> </w:t>
      </w:r>
      <w:r>
        <w:rPr>
          <w:sz w:val="20"/>
        </w:rPr>
        <w:t>caracterizam</w:t>
      </w:r>
      <w:r>
        <w:rPr>
          <w:spacing w:val="12"/>
          <w:sz w:val="20"/>
        </w:rPr>
        <w:t> </w:t>
      </w:r>
      <w:r>
        <w:rPr>
          <w:sz w:val="20"/>
        </w:rPr>
        <w:t>alteração</w:t>
      </w:r>
      <w:r>
        <w:rPr>
          <w:spacing w:val="12"/>
          <w:sz w:val="20"/>
        </w:rPr>
        <w:t> </w:t>
      </w:r>
      <w:r>
        <w:rPr>
          <w:sz w:val="20"/>
        </w:rPr>
        <w:t>do</w:t>
      </w:r>
      <w:r>
        <w:rPr>
          <w:spacing w:val="12"/>
          <w:sz w:val="20"/>
        </w:rPr>
        <w:t> </w:t>
      </w:r>
      <w:r>
        <w:rPr>
          <w:sz w:val="20"/>
        </w:rPr>
        <w:t>Contrato</w:t>
      </w:r>
      <w:r>
        <w:rPr>
          <w:spacing w:val="12"/>
          <w:sz w:val="20"/>
        </w:rPr>
        <w:t> </w:t>
      </w:r>
      <w:r>
        <w:rPr>
          <w:sz w:val="20"/>
        </w:rPr>
        <w:t>podem</w:t>
      </w:r>
      <w:r>
        <w:rPr>
          <w:spacing w:val="12"/>
          <w:sz w:val="20"/>
        </w:rPr>
        <w:t> </w:t>
      </w:r>
      <w:r>
        <w:rPr>
          <w:sz w:val="20"/>
        </w:rPr>
        <w:t>ser</w:t>
      </w:r>
      <w:r>
        <w:rPr>
          <w:spacing w:val="12"/>
          <w:sz w:val="20"/>
        </w:rPr>
        <w:t> </w:t>
      </w:r>
      <w:r>
        <w:rPr>
          <w:sz w:val="20"/>
        </w:rPr>
        <w:t>realizados</w:t>
      </w:r>
      <w:r>
        <w:rPr>
          <w:spacing w:val="12"/>
          <w:sz w:val="20"/>
        </w:rPr>
        <w:t> </w:t>
      </w:r>
      <w:r>
        <w:rPr>
          <w:sz w:val="20"/>
        </w:rPr>
        <w:t>por</w:t>
      </w:r>
      <w:r>
        <w:rPr>
          <w:spacing w:val="12"/>
          <w:sz w:val="20"/>
        </w:rPr>
        <w:t> </w:t>
      </w:r>
      <w:r>
        <w:rPr>
          <w:sz w:val="20"/>
        </w:rPr>
        <w:t>simples</w:t>
      </w:r>
      <w:r>
        <w:rPr>
          <w:spacing w:val="12"/>
          <w:sz w:val="20"/>
        </w:rPr>
        <w:t> </w:t>
      </w:r>
      <w:r>
        <w:rPr>
          <w:sz w:val="20"/>
        </w:rPr>
        <w:t>apostila,</w:t>
      </w:r>
      <w:r>
        <w:rPr>
          <w:spacing w:val="12"/>
          <w:sz w:val="20"/>
        </w:rPr>
        <w:t> </w:t>
      </w:r>
      <w:r>
        <w:rPr>
          <w:sz w:val="20"/>
        </w:rPr>
        <w:t>dispensada</w:t>
      </w:r>
      <w:r>
        <w:rPr>
          <w:spacing w:val="12"/>
          <w:sz w:val="20"/>
        </w:rPr>
        <w:t> </w:t>
      </w:r>
      <w:r>
        <w:rPr>
          <w:sz w:val="20"/>
        </w:rPr>
        <w:t>a</w:t>
      </w:r>
      <w:r>
        <w:rPr>
          <w:spacing w:val="12"/>
          <w:sz w:val="20"/>
        </w:rPr>
        <w:t> </w:t>
      </w:r>
      <w:r>
        <w:rPr>
          <w:sz w:val="20"/>
        </w:rPr>
        <w:t>celebração</w:t>
      </w:r>
      <w:r>
        <w:rPr>
          <w:spacing w:val="12"/>
          <w:sz w:val="20"/>
        </w:rPr>
        <w:t> </w:t>
      </w:r>
      <w:r>
        <w:rPr>
          <w:sz w:val="20"/>
        </w:rPr>
        <w:t>de</w:t>
      </w:r>
      <w:r>
        <w:rPr>
          <w:spacing w:val="12"/>
          <w:sz w:val="20"/>
        </w:rPr>
        <w:t> </w:t>
      </w:r>
      <w:r>
        <w:rPr>
          <w:sz w:val="20"/>
        </w:rPr>
        <w:t>termo</w:t>
      </w:r>
      <w:r>
        <w:rPr>
          <w:spacing w:val="12"/>
          <w:sz w:val="20"/>
        </w:rPr>
        <w:t> </w:t>
      </w:r>
      <w:r>
        <w:rPr>
          <w:sz w:val="20"/>
        </w:rPr>
        <w:t>aditivo,</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hyperlink r:id="rId39">
        <w:r>
          <w:rPr>
            <w:rFonts w:ascii="Arial MT" w:hAnsi="Arial MT"/>
            <w:color w:val="000080"/>
            <w:sz w:val="20"/>
            <w:u w:val="single" w:color="000080"/>
          </w:rPr>
          <w:t>art.</w:t>
        </w:r>
        <w:r>
          <w:rPr>
            <w:rFonts w:ascii="Arial MT" w:hAnsi="Arial MT"/>
            <w:color w:val="000080"/>
            <w:spacing w:val="12"/>
            <w:sz w:val="20"/>
            <w:u w:val="single" w:color="000080"/>
          </w:rPr>
          <w:t> </w:t>
        </w:r>
        <w:r>
          <w:rPr>
            <w:rFonts w:ascii="Arial MT" w:hAnsi="Arial MT"/>
            <w:color w:val="000080"/>
            <w:sz w:val="20"/>
            <w:u w:val="single" w:color="000080"/>
          </w:rPr>
          <w:t>136</w:t>
        </w:r>
        <w:r>
          <w:rPr>
            <w:rFonts w:ascii="Arial MT" w:hAnsi="Arial MT"/>
            <w:color w:val="000080"/>
            <w:spacing w:val="12"/>
            <w:sz w:val="20"/>
            <w:u w:val="single" w:color="000080"/>
          </w:rPr>
          <w:t> </w:t>
        </w:r>
        <w:r>
          <w:rPr>
            <w:rFonts w:ascii="Arial MT" w:hAnsi="Arial MT"/>
            <w:color w:val="000080"/>
            <w:sz w:val="20"/>
            <w:u w:val="single" w:color="000080"/>
          </w:rPr>
          <w:t>da</w:t>
        </w:r>
        <w:r>
          <w:rPr>
            <w:rFonts w:ascii="Arial MT" w:hAnsi="Arial MT"/>
            <w:color w:val="000080"/>
            <w:spacing w:val="12"/>
            <w:sz w:val="20"/>
            <w:u w:val="single" w:color="000080"/>
          </w:rPr>
          <w:t> </w:t>
        </w:r>
        <w:r>
          <w:rPr>
            <w:rFonts w:ascii="Arial MT" w:hAnsi="Arial MT"/>
            <w:color w:val="000080"/>
            <w:sz w:val="20"/>
            <w:u w:val="single" w:color="000080"/>
          </w:rPr>
          <w:t>Lei</w:t>
        </w:r>
        <w:r>
          <w:rPr>
            <w:rFonts w:ascii="Arial MT" w:hAnsi="Arial MT"/>
            <w:color w:val="000080"/>
            <w:spacing w:val="12"/>
            <w:sz w:val="20"/>
            <w:u w:val="single" w:color="000080"/>
          </w:rPr>
          <w:t> </w:t>
        </w:r>
        <w:r>
          <w:rPr>
            <w:rFonts w:ascii="Arial MT" w:hAnsi="Arial MT"/>
            <w:color w:val="000080"/>
            <w:sz w:val="20"/>
            <w:u w:val="single" w:color="000080"/>
          </w:rPr>
          <w:t>nº</w:t>
        </w:r>
      </w:hyperlink>
      <w:r>
        <w:rPr>
          <w:rFonts w:ascii="Arial MT" w:hAnsi="Arial MT"/>
          <w:color w:val="000080"/>
          <w:sz w:val="20"/>
        </w:rPr>
        <w:t> </w:t>
      </w:r>
      <w:hyperlink r:id="rId39">
        <w:r>
          <w:rPr>
            <w:rFonts w:ascii="Arial MT" w:hAnsi="Arial MT"/>
            <w:color w:val="000080"/>
            <w:sz w:val="20"/>
            <w:u w:val="single" w:color="000080"/>
          </w:rPr>
          <w:t>14.133, de 2021</w:t>
        </w:r>
      </w:hyperlink>
      <w:r>
        <w:rPr>
          <w:sz w:val="20"/>
        </w:rPr>
        <w:t>.</w:t>
      </w:r>
    </w:p>
    <w:p>
      <w:pPr>
        <w:pStyle w:val="BodyText"/>
        <w:spacing w:before="41"/>
      </w:pPr>
    </w:p>
    <w:p>
      <w:pPr>
        <w:pStyle w:val="Heading3"/>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6"/>
        </w:numPr>
        <w:tabs>
          <w:tab w:pos="717" w:val="left" w:leader="none"/>
        </w:tabs>
        <w:spacing w:line="280" w:lineRule="auto" w:before="0"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5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46"/>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6"/>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1"/>
      </w:pPr>
    </w:p>
    <w:p>
      <w:pPr>
        <w:pStyle w:val="Heading3"/>
        <w:spacing w:before="1"/>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79"/>
        <w:rPr>
          <w:b/>
        </w:rPr>
      </w:pPr>
    </w:p>
    <w:p>
      <w:pPr>
        <w:pStyle w:val="ListParagraph"/>
        <w:numPr>
          <w:ilvl w:val="1"/>
          <w:numId w:val="47"/>
        </w:numPr>
        <w:tabs>
          <w:tab w:pos="759" w:val="left" w:leader="none"/>
        </w:tabs>
        <w:spacing w:line="280" w:lineRule="auto" w:before="0" w:after="0"/>
        <w:ind w:left="329" w:right="312" w:firstLine="0"/>
        <w:jc w:val="left"/>
        <w:rPr>
          <w:sz w:val="20"/>
        </w:rPr>
      </w:pPr>
      <w:r>
        <w:rPr>
          <w:sz w:val="20"/>
        </w:rPr>
        <w:t>Os</w:t>
      </w:r>
      <w:r>
        <w:rPr>
          <w:spacing w:val="27"/>
          <w:sz w:val="20"/>
        </w:rPr>
        <w:t> </w:t>
      </w:r>
      <w:r>
        <w:rPr>
          <w:sz w:val="20"/>
        </w:rPr>
        <w:t>casos</w:t>
      </w:r>
      <w:r>
        <w:rPr>
          <w:spacing w:val="27"/>
          <w:sz w:val="20"/>
        </w:rPr>
        <w:t> </w:t>
      </w:r>
      <w:r>
        <w:rPr>
          <w:sz w:val="20"/>
        </w:rPr>
        <w:t>omissos</w:t>
      </w:r>
      <w:r>
        <w:rPr>
          <w:spacing w:val="27"/>
          <w:sz w:val="20"/>
        </w:rPr>
        <w:t> </w:t>
      </w:r>
      <w:r>
        <w:rPr>
          <w:sz w:val="20"/>
        </w:rPr>
        <w:t>serão</w:t>
      </w:r>
      <w:r>
        <w:rPr>
          <w:spacing w:val="27"/>
          <w:sz w:val="20"/>
        </w:rPr>
        <w:t> </w:t>
      </w:r>
      <w:r>
        <w:rPr>
          <w:sz w:val="20"/>
        </w:rPr>
        <w:t>decididos</w:t>
      </w:r>
      <w:r>
        <w:rPr>
          <w:spacing w:val="27"/>
          <w:sz w:val="20"/>
        </w:rPr>
        <w:t> </w:t>
      </w:r>
      <w:r>
        <w:rPr>
          <w:sz w:val="20"/>
        </w:rPr>
        <w:t>pelo</w:t>
      </w:r>
      <w:r>
        <w:rPr>
          <w:spacing w:val="27"/>
          <w:sz w:val="20"/>
        </w:rPr>
        <w:t> </w:t>
      </w:r>
      <w:r>
        <w:rPr>
          <w:b/>
          <w:sz w:val="20"/>
        </w:rPr>
        <w:t>CONTRATANTE</w:t>
      </w:r>
      <w:r>
        <w:rPr>
          <w:sz w:val="20"/>
        </w:rPr>
        <w:t>,</w:t>
      </w:r>
      <w:r>
        <w:rPr>
          <w:spacing w:val="27"/>
          <w:sz w:val="20"/>
        </w:rPr>
        <w:t> </w:t>
      </w:r>
      <w:r>
        <w:rPr>
          <w:sz w:val="20"/>
        </w:rPr>
        <w:t>segundo</w:t>
      </w:r>
      <w:r>
        <w:rPr>
          <w:spacing w:val="27"/>
          <w:sz w:val="20"/>
        </w:rPr>
        <w:t> </w:t>
      </w:r>
      <w:r>
        <w:rPr>
          <w:sz w:val="20"/>
        </w:rPr>
        <w:t>as</w:t>
      </w:r>
      <w:r>
        <w:rPr>
          <w:spacing w:val="27"/>
          <w:sz w:val="20"/>
        </w:rPr>
        <w:t> </w:t>
      </w:r>
      <w:r>
        <w:rPr>
          <w:sz w:val="20"/>
        </w:rPr>
        <w:t>disposições</w:t>
      </w:r>
      <w:r>
        <w:rPr>
          <w:spacing w:val="27"/>
          <w:sz w:val="20"/>
        </w:rPr>
        <w:t> </w:t>
      </w:r>
      <w:r>
        <w:rPr>
          <w:sz w:val="20"/>
        </w:rPr>
        <w:t>contidas</w:t>
      </w:r>
      <w:r>
        <w:rPr>
          <w:spacing w:val="27"/>
          <w:sz w:val="20"/>
        </w:rPr>
        <w:t> </w:t>
      </w:r>
      <w:r>
        <w:rPr>
          <w:sz w:val="20"/>
        </w:rPr>
        <w:t>na</w:t>
      </w:r>
      <w:r>
        <w:rPr>
          <w:spacing w:val="27"/>
          <w:sz w:val="20"/>
        </w:rPr>
        <w:t> </w:t>
      </w:r>
      <w:r>
        <w:rPr>
          <w:sz w:val="20"/>
        </w:rPr>
        <w:t>Lei</w:t>
      </w:r>
      <w:r>
        <w:rPr>
          <w:spacing w:val="27"/>
          <w:sz w:val="20"/>
        </w:rPr>
        <w:t> </w:t>
      </w:r>
      <w:hyperlink r:id="rId9">
        <w:r>
          <w:rPr>
            <w:rFonts w:ascii="Arial MT" w:hAnsi="Arial MT"/>
            <w:color w:val="000080"/>
            <w:sz w:val="20"/>
            <w:u w:val="single" w:color="000080"/>
          </w:rPr>
          <w:t>nº</w:t>
        </w:r>
        <w:r>
          <w:rPr>
            <w:rFonts w:ascii="Arial MT" w:hAnsi="Arial MT"/>
            <w:color w:val="000080"/>
            <w:spacing w:val="26"/>
            <w:sz w:val="20"/>
            <w:u w:val="single" w:color="000080"/>
          </w:rPr>
          <w:t> </w:t>
        </w:r>
        <w:r>
          <w:rPr>
            <w:rFonts w:ascii="Arial MT" w:hAnsi="Arial MT"/>
            <w:color w:val="000080"/>
            <w:sz w:val="20"/>
            <w:u w:val="single" w:color="000080"/>
          </w:rPr>
          <w:t>14.133/2021</w:t>
        </w:r>
      </w:hyperlink>
      <w:r>
        <w:rPr>
          <w:sz w:val="20"/>
        </w:rPr>
        <w:t>,</w:t>
      </w:r>
      <w:r>
        <w:rPr>
          <w:spacing w:val="27"/>
          <w:sz w:val="20"/>
        </w:rPr>
        <w:t> </w:t>
      </w:r>
      <w:r>
        <w:rPr>
          <w:sz w:val="20"/>
        </w:rPr>
        <w:t>e</w:t>
      </w:r>
      <w:r>
        <w:rPr>
          <w:spacing w:val="27"/>
          <w:sz w:val="20"/>
        </w:rPr>
        <w:t> </w:t>
      </w:r>
      <w:r>
        <w:rPr>
          <w:sz w:val="20"/>
        </w:rPr>
        <w:t>demais</w:t>
      </w:r>
      <w:r>
        <w:rPr>
          <w:spacing w:val="27"/>
          <w:sz w:val="20"/>
        </w:rPr>
        <w:t> </w:t>
      </w:r>
      <w:r>
        <w:rPr>
          <w:sz w:val="20"/>
        </w:rPr>
        <w:t>normas</w:t>
      </w:r>
      <w:r>
        <w:rPr>
          <w:spacing w:val="27"/>
          <w:sz w:val="20"/>
        </w:rPr>
        <w:t> </w:t>
      </w:r>
      <w:r>
        <w:rPr>
          <w:sz w:val="20"/>
        </w:rPr>
        <w:t>federais</w:t>
      </w:r>
      <w:r>
        <w:rPr>
          <w:spacing w:val="27"/>
          <w:sz w:val="20"/>
        </w:rPr>
        <w:t> </w:t>
      </w:r>
      <w:r>
        <w:rPr>
          <w:sz w:val="20"/>
        </w:rPr>
        <w:t>e</w:t>
      </w:r>
      <w:r>
        <w:rPr>
          <w:spacing w:val="27"/>
          <w:sz w:val="20"/>
        </w:rPr>
        <w:t> </w:t>
      </w:r>
      <w:r>
        <w:rPr>
          <w:sz w:val="20"/>
        </w:rPr>
        <w:t>estaduais</w:t>
      </w:r>
      <w:r>
        <w:rPr>
          <w:spacing w:val="27"/>
          <w:sz w:val="20"/>
        </w:rPr>
        <w:t> </w:t>
      </w:r>
      <w:r>
        <w:rPr>
          <w:sz w:val="20"/>
        </w:rPr>
        <w:t>aplicáveis</w:t>
      </w:r>
      <w:r>
        <w:rPr>
          <w:spacing w:val="27"/>
          <w:sz w:val="20"/>
        </w:rPr>
        <w:t> </w:t>
      </w:r>
      <w:r>
        <w:rPr>
          <w:sz w:val="20"/>
        </w:rPr>
        <w:t>e, subsidiariamente, segundo as disposições contidas na </w:t>
      </w:r>
      <w:hyperlink r:id="rId35">
        <w:r>
          <w:rPr>
            <w:rFonts w:ascii="Arial MT" w:hAnsi="Arial MT"/>
            <w:color w:val="000080"/>
            <w:sz w:val="20"/>
            <w:u w:val="single" w:color="000080"/>
          </w:rPr>
          <w:t>Lei nº 8.078/1990 – Cód</w:t>
        </w:r>
        <w:r>
          <w:rPr>
            <w:rFonts w:ascii="Arial MT" w:hAnsi="Arial MT"/>
            <w:color w:val="000080"/>
            <w:sz w:val="20"/>
          </w:rPr>
          <w:t>ig</w:t>
        </w:r>
        <w:r>
          <w:rPr>
            <w:rFonts w:ascii="Arial MT" w:hAnsi="Arial MT"/>
            <w:color w:val="000080"/>
            <w:sz w:val="20"/>
            <w:u w:val="single" w:color="000080"/>
          </w:rPr>
          <w:t>o de Defesa do Consumidor</w:t>
        </w:r>
      </w:hyperlink>
      <w:r>
        <w:rPr>
          <w:rFonts w:ascii="Arial MT" w:hAnsi="Arial MT"/>
          <w:color w:val="000080"/>
          <w:sz w:val="20"/>
        </w:rPr>
        <w:t> </w:t>
      </w:r>
      <w:r>
        <w:rPr>
          <w:sz w:val="20"/>
        </w:rPr>
        <w:t>– e normas e princípios gerais dos contratos.</w:t>
      </w:r>
    </w:p>
    <w:p>
      <w:pPr>
        <w:pStyle w:val="BodyText"/>
        <w:spacing w:before="41"/>
      </w:pPr>
    </w:p>
    <w:p>
      <w:pPr>
        <w:pStyle w:val="Heading3"/>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79"/>
        <w:rPr>
          <w:b/>
        </w:rPr>
      </w:pPr>
    </w:p>
    <w:p>
      <w:pPr>
        <w:pStyle w:val="ListParagraph"/>
        <w:numPr>
          <w:ilvl w:val="1"/>
          <w:numId w:val="48"/>
        </w:numPr>
        <w:tabs>
          <w:tab w:pos="745"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0">
        <w:r>
          <w:rPr>
            <w:rFonts w:ascii="Arial MT" w:hAnsi="Arial MT"/>
            <w:color w:val="000080"/>
            <w:sz w:val="20"/>
            <w:u w:val="single" w:color="000080"/>
          </w:rPr>
          <w:t>art. 94 da Lei </w:t>
        </w:r>
        <w:r>
          <w:rPr>
            <w:rFonts w:ascii="Arial MT" w:hAnsi="Arial MT"/>
            <w:color w:val="000080"/>
            <w:sz w:val="20"/>
            <w:u w:val="single" w:color="000080"/>
          </w:rPr>
          <w:t>14.133/2021</w:t>
        </w:r>
      </w:hyperlink>
      <w:r>
        <w:rPr>
          <w:sz w:val="20"/>
        </w:rPr>
        <w:t>, bem como no respectivo sítio oficial na Internet, em atenção ao </w:t>
      </w:r>
      <w:hyperlink r:id="rId41">
        <w:r>
          <w:rPr>
            <w:rFonts w:ascii="Arial MT" w:hAnsi="Arial MT"/>
            <w:color w:val="000080"/>
            <w:sz w:val="20"/>
            <w:u w:val="single" w:color="000080"/>
          </w:rPr>
          <w:t>art. 8º,</w:t>
        </w:r>
        <w:r>
          <w:rPr>
            <w:rFonts w:ascii="Arial MT" w:hAnsi="Arial MT"/>
            <w:color w:val="000080"/>
            <w:spacing w:val="-1"/>
            <w:sz w:val="20"/>
            <w:u w:val="single" w:color="000080"/>
          </w:rPr>
          <w:t> </w:t>
        </w:r>
        <w:r>
          <w:rPr>
            <w:rFonts w:ascii="Arial MT" w:hAnsi="Arial MT"/>
            <w:color w:val="000080"/>
            <w:sz w:val="20"/>
          </w:rPr>
          <w:t>§</w:t>
        </w:r>
        <w:r>
          <w:rPr>
            <w:rFonts w:ascii="Arial MT" w:hAnsi="Arial MT"/>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8"/>
        </w:numPr>
        <w:tabs>
          <w:tab w:pos="879" w:val="left" w:leader="none"/>
        </w:tabs>
        <w:spacing w:line="280" w:lineRule="auto" w:before="2"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32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49"/>
        </w:numPr>
        <w:tabs>
          <w:tab w:pos="739" w:val="left" w:leader="none"/>
        </w:tabs>
        <w:spacing w:line="280" w:lineRule="auto" w:before="308" w:after="0"/>
        <w:ind w:left="329" w:right="313" w:firstLine="0"/>
        <w:jc w:val="left"/>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w:t>
      </w:r>
      <w:r>
        <w:rPr>
          <w:spacing w:val="40"/>
          <w:sz w:val="20"/>
        </w:rPr>
        <w:t> </w:t>
      </w:r>
      <w:r>
        <w:rPr>
          <w:sz w:val="20"/>
        </w:rPr>
        <w:t>maio de 2000.</w:t>
      </w:r>
    </w:p>
    <w:p>
      <w:pPr>
        <w:pStyle w:val="BodyText"/>
        <w:spacing w:before="41"/>
      </w:pPr>
    </w:p>
    <w:p>
      <w:pPr>
        <w:pStyle w:val="Heading3"/>
        <w:spacing w:before="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79"/>
        <w:rPr>
          <w:b/>
        </w:rPr>
      </w:pPr>
    </w:p>
    <w:p>
      <w:pPr>
        <w:pStyle w:val="ListParagraph"/>
        <w:numPr>
          <w:ilvl w:val="1"/>
          <w:numId w:val="50"/>
        </w:numPr>
        <w:tabs>
          <w:tab w:pos="755" w:val="left" w:leader="none"/>
        </w:tabs>
        <w:spacing w:line="280" w:lineRule="auto" w:before="1" w:after="0"/>
        <w:ind w:left="329" w:right="313" w:firstLine="0"/>
        <w:jc w:val="left"/>
        <w:rPr>
          <w:sz w:val="20"/>
        </w:rPr>
      </w:pPr>
      <w:r>
        <w:rPr>
          <w:sz w:val="20"/>
        </w:rPr>
        <w:t>Fica</w:t>
      </w:r>
      <w:r>
        <w:rPr>
          <w:spacing w:val="25"/>
          <w:sz w:val="20"/>
        </w:rPr>
        <w:t> </w:t>
      </w:r>
      <w:r>
        <w:rPr>
          <w:sz w:val="20"/>
        </w:rPr>
        <w:t>eleito</w:t>
      </w:r>
      <w:r>
        <w:rPr>
          <w:spacing w:val="25"/>
          <w:sz w:val="20"/>
        </w:rPr>
        <w:t> </w:t>
      </w:r>
      <w:r>
        <w:rPr>
          <w:sz w:val="20"/>
        </w:rPr>
        <w:t>o</w:t>
      </w:r>
      <w:r>
        <w:rPr>
          <w:spacing w:val="25"/>
          <w:sz w:val="20"/>
        </w:rPr>
        <w:t> </w:t>
      </w:r>
      <w:r>
        <w:rPr>
          <w:sz w:val="20"/>
        </w:rPr>
        <w:t>Foro</w:t>
      </w:r>
      <w:r>
        <w:rPr>
          <w:spacing w:val="25"/>
          <w:sz w:val="20"/>
        </w:rPr>
        <w:t> </w:t>
      </w:r>
      <w:r>
        <w:rPr>
          <w:sz w:val="20"/>
        </w:rPr>
        <w:t>da</w:t>
      </w:r>
      <w:r>
        <w:rPr>
          <w:spacing w:val="25"/>
          <w:sz w:val="20"/>
        </w:rPr>
        <w:t> </w:t>
      </w:r>
      <w:r>
        <w:rPr>
          <w:sz w:val="20"/>
        </w:rPr>
        <w:t>Cidade</w:t>
      </w:r>
      <w:r>
        <w:rPr>
          <w:spacing w:val="25"/>
          <w:sz w:val="20"/>
        </w:rPr>
        <w:t> </w:t>
      </w:r>
      <w:r>
        <w:rPr>
          <w:sz w:val="20"/>
        </w:rPr>
        <w:t>do</w:t>
      </w:r>
      <w:r>
        <w:rPr>
          <w:spacing w:val="25"/>
          <w:sz w:val="20"/>
        </w:rPr>
        <w:t> </w:t>
      </w:r>
      <w:r>
        <w:rPr>
          <w:sz w:val="20"/>
        </w:rPr>
        <w:t>Rio</w:t>
      </w:r>
      <w:r>
        <w:rPr>
          <w:spacing w:val="25"/>
          <w:sz w:val="20"/>
        </w:rPr>
        <w:t> </w:t>
      </w:r>
      <w:r>
        <w:rPr>
          <w:sz w:val="20"/>
        </w:rPr>
        <w:t>de</w:t>
      </w:r>
      <w:r>
        <w:rPr>
          <w:spacing w:val="25"/>
          <w:sz w:val="20"/>
        </w:rPr>
        <w:t> </w:t>
      </w:r>
      <w:r>
        <w:rPr>
          <w:sz w:val="20"/>
        </w:rPr>
        <w:t>Janeiro,</w:t>
      </w:r>
      <w:r>
        <w:rPr>
          <w:spacing w:val="25"/>
          <w:sz w:val="20"/>
        </w:rPr>
        <w:t> </w:t>
      </w:r>
      <w:r>
        <w:rPr>
          <w:sz w:val="20"/>
        </w:rPr>
        <w:t>comarca</w:t>
      </w:r>
      <w:r>
        <w:rPr>
          <w:spacing w:val="25"/>
          <w:sz w:val="20"/>
        </w:rPr>
        <w:t> </w:t>
      </w:r>
      <w:r>
        <w:rPr>
          <w:sz w:val="20"/>
        </w:rPr>
        <w:t>da</w:t>
      </w:r>
      <w:r>
        <w:rPr>
          <w:spacing w:val="25"/>
          <w:sz w:val="20"/>
        </w:rPr>
        <w:t> </w:t>
      </w:r>
      <w:r>
        <w:rPr>
          <w:sz w:val="20"/>
        </w:rPr>
        <w:t>Capital,</w:t>
      </w:r>
      <w:r>
        <w:rPr>
          <w:spacing w:val="25"/>
          <w:sz w:val="20"/>
        </w:rPr>
        <w:t> </w:t>
      </w:r>
      <w:r>
        <w:rPr>
          <w:sz w:val="20"/>
        </w:rPr>
        <w:t>para</w:t>
      </w:r>
      <w:r>
        <w:rPr>
          <w:spacing w:val="25"/>
          <w:sz w:val="20"/>
        </w:rPr>
        <w:t> </w:t>
      </w:r>
      <w:r>
        <w:rPr>
          <w:sz w:val="20"/>
        </w:rPr>
        <w:t>dirimir</w:t>
      </w:r>
      <w:r>
        <w:rPr>
          <w:spacing w:val="25"/>
          <w:sz w:val="20"/>
        </w:rPr>
        <w:t> </w:t>
      </w:r>
      <w:r>
        <w:rPr>
          <w:sz w:val="20"/>
        </w:rPr>
        <w:t>qualquer</w:t>
      </w:r>
      <w:r>
        <w:rPr>
          <w:spacing w:val="25"/>
          <w:sz w:val="20"/>
        </w:rPr>
        <w:t> </w:t>
      </w:r>
      <w:r>
        <w:rPr>
          <w:sz w:val="20"/>
        </w:rPr>
        <w:t>litígio</w:t>
      </w:r>
      <w:r>
        <w:rPr>
          <w:spacing w:val="25"/>
          <w:sz w:val="20"/>
        </w:rPr>
        <w:t> </w:t>
      </w:r>
      <w:r>
        <w:rPr>
          <w:sz w:val="20"/>
        </w:rPr>
        <w:t>decorrente</w:t>
      </w:r>
      <w:r>
        <w:rPr>
          <w:spacing w:val="25"/>
          <w:sz w:val="20"/>
        </w:rPr>
        <w:t> </w:t>
      </w:r>
      <w:r>
        <w:rPr>
          <w:sz w:val="20"/>
        </w:rPr>
        <w:t>do</w:t>
      </w:r>
      <w:r>
        <w:rPr>
          <w:spacing w:val="25"/>
          <w:sz w:val="20"/>
        </w:rPr>
        <w:t> </w:t>
      </w:r>
      <w:r>
        <w:rPr>
          <w:sz w:val="20"/>
        </w:rPr>
        <w:t>presente</w:t>
      </w:r>
      <w:r>
        <w:rPr>
          <w:spacing w:val="25"/>
          <w:sz w:val="20"/>
        </w:rPr>
        <w:t> </w:t>
      </w:r>
      <w:r>
        <w:rPr>
          <w:sz w:val="20"/>
        </w:rPr>
        <w:t>Contrato</w:t>
      </w:r>
      <w:r>
        <w:rPr>
          <w:spacing w:val="25"/>
          <w:sz w:val="20"/>
        </w:rPr>
        <w:t> </w:t>
      </w:r>
      <w:r>
        <w:rPr>
          <w:sz w:val="20"/>
        </w:rPr>
        <w:t>que</w:t>
      </w:r>
      <w:r>
        <w:rPr>
          <w:spacing w:val="25"/>
          <w:sz w:val="20"/>
        </w:rPr>
        <w:t> </w:t>
      </w:r>
      <w:r>
        <w:rPr>
          <w:sz w:val="20"/>
        </w:rPr>
        <w:t>não</w:t>
      </w:r>
      <w:r>
        <w:rPr>
          <w:spacing w:val="25"/>
          <w:sz w:val="20"/>
        </w:rPr>
        <w:t> </w:t>
      </w:r>
      <w:r>
        <w:rPr>
          <w:sz w:val="20"/>
        </w:rPr>
        <w:t>possa</w:t>
      </w:r>
      <w:r>
        <w:rPr>
          <w:spacing w:val="25"/>
          <w:sz w:val="20"/>
        </w:rPr>
        <w:t> </w:t>
      </w:r>
      <w:r>
        <w:rPr>
          <w:sz w:val="20"/>
        </w:rPr>
        <w:t>ser</w:t>
      </w:r>
      <w:r>
        <w:rPr>
          <w:spacing w:val="25"/>
          <w:sz w:val="20"/>
        </w:rPr>
        <w:t> </w:t>
      </w:r>
      <w:r>
        <w:rPr>
          <w:sz w:val="20"/>
        </w:rPr>
        <w:t>resolvido</w:t>
      </w:r>
      <w:r>
        <w:rPr>
          <w:spacing w:val="25"/>
          <w:sz w:val="20"/>
        </w:rPr>
        <w:t> </w:t>
      </w:r>
      <w:r>
        <w:rPr>
          <w:sz w:val="20"/>
        </w:rPr>
        <w:t>por</w:t>
      </w:r>
      <w:r>
        <w:rPr>
          <w:spacing w:val="25"/>
          <w:sz w:val="20"/>
        </w:rPr>
        <w:t> </w:t>
      </w:r>
      <w:r>
        <w:rPr>
          <w:sz w:val="20"/>
        </w:rPr>
        <w:t>meio amigável, com expressa renúncia a qualquer outro, por mais privilegiado que seja.</w:t>
      </w:r>
    </w:p>
    <w:p>
      <w:pPr>
        <w:pStyle w:val="BodyText"/>
        <w:spacing w:before="41"/>
      </w:pPr>
    </w:p>
    <w:p>
      <w:pPr>
        <w:pStyle w:val="BodyText"/>
        <w:spacing w:line="280" w:lineRule="auto" w:before="1"/>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28"/>
      </w:pPr>
    </w:p>
    <w:p>
      <w:pPr>
        <w:spacing w:before="0"/>
        <w:ind w:left="0" w:right="88"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2025.</w:t>
      </w:r>
    </w:p>
    <w:p>
      <w:pPr>
        <w:pStyle w:val="BodyText"/>
        <w:spacing w:before="0"/>
        <w:rPr>
          <w:sz w:val="22"/>
        </w:rPr>
      </w:pPr>
    </w:p>
    <w:p>
      <w:pPr>
        <w:pStyle w:val="BodyText"/>
        <w:spacing w:before="0"/>
        <w:rPr>
          <w:sz w:val="22"/>
        </w:rPr>
      </w:pPr>
    </w:p>
    <w:p>
      <w:pPr>
        <w:pStyle w:val="BodyText"/>
        <w:spacing w:before="8"/>
        <w:rPr>
          <w:sz w:val="22"/>
        </w:rPr>
      </w:pPr>
    </w:p>
    <w:p>
      <w:pPr>
        <w:spacing w:before="0"/>
        <w:ind w:left="14"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6"/>
        <w:rPr>
          <w:sz w:val="22"/>
        </w:rPr>
      </w:pPr>
    </w:p>
    <w:p>
      <w:pPr>
        <w:spacing w:line="242" w:lineRule="auto" w:before="0"/>
        <w:ind w:left="5603" w:right="557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3"/>
        <w:rPr>
          <w:sz w:val="22"/>
        </w:rPr>
      </w:pPr>
    </w:p>
    <w:p>
      <w:pPr>
        <w:spacing w:before="0"/>
        <w:ind w:left="14" w:right="0"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14" w:right="0" w:firstLine="0"/>
        <w:jc w:val="center"/>
        <w:rPr>
          <w:sz w:val="22"/>
        </w:rPr>
      </w:pPr>
      <w:r>
        <w:rPr>
          <w:spacing w:val="-2"/>
          <w:sz w:val="22"/>
        </w:rPr>
        <w:t>TESTEMUNHA</w:t>
      </w:r>
    </w:p>
    <w:p>
      <w:pPr>
        <w:spacing w:after="0"/>
        <w:jc w:val="center"/>
        <w:rPr>
          <w:sz w:val="22"/>
        </w:rPr>
        <w:sectPr>
          <w:pgSz w:w="15840" w:h="24480"/>
          <w:pgMar w:top="520" w:bottom="280" w:left="360" w:right="360"/>
        </w:sectPr>
      </w:pPr>
    </w:p>
    <w:p>
      <w:pPr>
        <w:spacing w:before="73"/>
        <w:ind w:left="0" w:right="73"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61"/>
        <w:rPr>
          <w:b/>
        </w:rPr>
      </w:pPr>
    </w:p>
    <w:p>
      <w:pPr>
        <w:spacing w:line="256" w:lineRule="auto" w:before="0"/>
        <w:ind w:left="329" w:right="313" w:firstLine="0"/>
        <w:jc w:val="both"/>
        <w:rPr>
          <w:sz w:val="22"/>
        </w:rPr>
      </w:pPr>
      <w:r>
        <w:rPr>
          <w:sz w:val="22"/>
        </w:rPr>
        <w:t>O PRESENTE ESTUDO TÉCNICO PRELIMINAR (ETP) VISA O CUMPRIMENTO DO INCISO II, ART. 5º DO DECRETO Nº 48.816, DE 24 </w:t>
      </w:r>
      <w:r>
        <w:rPr>
          <w:sz w:val="22"/>
        </w:rPr>
        <w:t>DE NOVEMBRO</w:t>
      </w:r>
      <w:r>
        <w:rPr>
          <w:spacing w:val="-10"/>
          <w:sz w:val="22"/>
        </w:rPr>
        <w:t> </w:t>
      </w:r>
      <w:r>
        <w:rPr>
          <w:sz w:val="22"/>
        </w:rPr>
        <w:t>DE 2023, O QUAL</w:t>
      </w:r>
      <w:r>
        <w:rPr>
          <w:spacing w:val="-6"/>
          <w:sz w:val="22"/>
        </w:rPr>
        <w:t> </w:t>
      </w:r>
      <w:r>
        <w:rPr>
          <w:sz w:val="22"/>
        </w:rPr>
        <w:t>REGULAMENTA</w:t>
      </w:r>
      <w:r>
        <w:rPr>
          <w:spacing w:val="-14"/>
          <w:sz w:val="22"/>
        </w:rPr>
        <w:t> </w:t>
      </w:r>
      <w:r>
        <w:rPr>
          <w:sz w:val="22"/>
        </w:rPr>
        <w:t>A</w:t>
      </w:r>
      <w:r>
        <w:rPr>
          <w:spacing w:val="-9"/>
          <w:sz w:val="22"/>
        </w:rPr>
        <w:t> </w:t>
      </w:r>
      <w:r>
        <w:rPr>
          <w:sz w:val="22"/>
        </w:rPr>
        <w:t>FASE PREPARATÓRIA</w:t>
      </w:r>
      <w:r>
        <w:rPr>
          <w:spacing w:val="-9"/>
          <w:sz w:val="22"/>
        </w:rPr>
        <w:t> </w:t>
      </w:r>
      <w:r>
        <w:rPr>
          <w:sz w:val="22"/>
        </w:rPr>
        <w:t>DAS CONTRATAÇÕES DE QUE</w:t>
      </w:r>
      <w:r>
        <w:rPr>
          <w:spacing w:val="-2"/>
          <w:sz w:val="22"/>
        </w:rPr>
        <w:t> </w:t>
      </w:r>
      <w:r>
        <w:rPr>
          <w:sz w:val="22"/>
        </w:rPr>
        <w:t>TRATA</w:t>
      </w:r>
      <w:r>
        <w:rPr>
          <w:spacing w:val="-14"/>
          <w:sz w:val="22"/>
        </w:rPr>
        <w:t> </w:t>
      </w:r>
      <w:r>
        <w:rPr>
          <w:sz w:val="22"/>
        </w:rPr>
        <w:t>A</w:t>
      </w:r>
      <w:r>
        <w:rPr>
          <w:spacing w:val="-9"/>
          <w:sz w:val="22"/>
        </w:rPr>
        <w:t> </w:t>
      </w:r>
      <w:r>
        <w:rPr>
          <w:sz w:val="22"/>
        </w:rPr>
        <w:t>LEI Nº 14.133, DE 1º DE</w:t>
      </w:r>
      <w:r>
        <w:rPr>
          <w:spacing w:val="-9"/>
          <w:sz w:val="22"/>
        </w:rPr>
        <w:t> </w:t>
      </w:r>
      <w:r>
        <w:rPr>
          <w:sz w:val="22"/>
        </w:rPr>
        <w:t>ABRIL DE 2021, NO ÂMBITO DA ADMINISTRAÇÃO PÚBLICA ESTADUAL DIRETA, AUTÁRQUICA E FUNDACIONAL. O FORMATO </w:t>
      </w:r>
      <w:r>
        <w:rPr>
          <w:sz w:val="22"/>
        </w:rPr>
        <w:t>APRESENTADO SEGUIU O MODELO DO SISTEMA</w:t>
      </w:r>
      <w:r>
        <w:rPr>
          <w:spacing w:val="-3"/>
          <w:sz w:val="22"/>
        </w:rPr>
        <w:t> </w:t>
      </w:r>
      <w:r>
        <w:rPr>
          <w:sz w:val="22"/>
        </w:rPr>
        <w:t>INTEGRAÇÃO DE GESTÃO DE</w:t>
      </w:r>
      <w:r>
        <w:rPr>
          <w:spacing w:val="-3"/>
          <w:sz w:val="22"/>
        </w:rPr>
        <w:t> </w:t>
      </w:r>
      <w:r>
        <w:rPr>
          <w:sz w:val="22"/>
        </w:rPr>
        <w:t>AQUISIÇÕES, DO GOVERNO DO ESTADO DO RIO DE JANEIRO, </w:t>
      </w:r>
      <w:r>
        <w:rPr>
          <w:sz w:val="22"/>
        </w:rPr>
        <w:t>ELABORADO COM BASE NAS ORIENTAÇÕES DA PROCURADORIA GERAL DO ESTADO, DO TRIBUNAL DE CONTAS DO ESTADO E DO TRIBUNAL DE CONTAS DA UNIÃO. ASSIM, O PRESENTE ETP TEM POR OBJETIVO APONTAR OS FUNDAMENTOS DA CONTRATAÇÃO PROPOSTA, E </w:t>
      </w:r>
      <w:r>
        <w:rPr>
          <w:sz w:val="22"/>
        </w:rPr>
        <w:t>SUA VIABILIDADE, PARA</w:t>
      </w:r>
      <w:r>
        <w:rPr>
          <w:spacing w:val="-4"/>
          <w:sz w:val="22"/>
        </w:rPr>
        <w:t> </w:t>
      </w:r>
      <w:r>
        <w:rPr>
          <w:sz w:val="22"/>
        </w:rPr>
        <w:t>AQUISIÇÃO DE OPMES.</w:t>
      </w:r>
    </w:p>
    <w:p>
      <w:pPr>
        <w:pStyle w:val="BodyText"/>
        <w:spacing w:before="12"/>
        <w:rPr>
          <w:sz w:val="22"/>
        </w:rPr>
      </w:pPr>
    </w:p>
    <w:p>
      <w:pPr>
        <w:pStyle w:val="Heading1"/>
        <w:numPr>
          <w:ilvl w:val="0"/>
          <w:numId w:val="51"/>
        </w:numPr>
        <w:tabs>
          <w:tab w:pos="536" w:val="left" w:leader="none"/>
        </w:tabs>
        <w:spacing w:line="240" w:lineRule="auto" w:before="1" w:after="0"/>
        <w:ind w:left="536" w:right="0" w:hanging="207"/>
        <w:jc w:val="left"/>
      </w:pPr>
      <w:r>
        <w:rPr/>
        <w:t>ANÁLISE</w:t>
      </w:r>
      <w:r>
        <w:rPr>
          <w:spacing w:val="-1"/>
        </w:rPr>
        <w:t> </w:t>
      </w:r>
      <w:r>
        <w:rPr/>
        <w:t>DA</w:t>
      </w:r>
      <w:r>
        <w:rPr>
          <w:spacing w:val="-13"/>
        </w:rPr>
        <w:t> </w:t>
      </w:r>
      <w:r>
        <w:rPr>
          <w:spacing w:val="-2"/>
        </w:rPr>
        <w:t>DEMANDA</w:t>
      </w:r>
    </w:p>
    <w:p>
      <w:pPr>
        <w:pStyle w:val="ListParagraph"/>
        <w:numPr>
          <w:ilvl w:val="1"/>
          <w:numId w:val="51"/>
        </w:numPr>
        <w:tabs>
          <w:tab w:pos="713" w:val="left" w:leader="none"/>
        </w:tabs>
        <w:spacing w:line="240" w:lineRule="auto" w:before="17" w:after="0"/>
        <w:ind w:left="713" w:right="0" w:hanging="384"/>
        <w:jc w:val="left"/>
        <w:rPr>
          <w:b/>
          <w:sz w:val="22"/>
        </w:rPr>
      </w:pPr>
      <w:r>
        <w:rPr>
          <w:b/>
          <w:spacing w:val="-4"/>
          <w:sz w:val="22"/>
        </w:rPr>
        <w:t>JUSTIFICATIVA</w:t>
      </w:r>
      <w:r>
        <w:rPr>
          <w:b/>
          <w:spacing w:val="-6"/>
          <w:sz w:val="22"/>
        </w:rPr>
        <w:t> </w:t>
      </w:r>
      <w:r>
        <w:rPr>
          <w:b/>
          <w:spacing w:val="-4"/>
          <w:sz w:val="22"/>
        </w:rPr>
        <w:t>DA</w:t>
      </w:r>
      <w:r>
        <w:rPr>
          <w:b/>
          <w:spacing w:val="-6"/>
          <w:sz w:val="22"/>
        </w:rPr>
        <w:t> </w:t>
      </w:r>
      <w:r>
        <w:rPr>
          <w:b/>
          <w:spacing w:val="-4"/>
          <w:sz w:val="22"/>
        </w:rPr>
        <w:t>NECESSIDADE</w:t>
      </w:r>
    </w:p>
    <w:p>
      <w:pPr>
        <w:spacing w:line="256" w:lineRule="auto" w:before="17"/>
        <w:ind w:left="329" w:right="313" w:firstLine="0"/>
        <w:jc w:val="both"/>
        <w:rPr>
          <w:sz w:val="22"/>
        </w:rPr>
      </w:pPr>
      <w:r>
        <w:rPr>
          <w:sz w:val="22"/>
        </w:rPr>
        <w:t>O Hospital Universitário Pedro Ernesto (HUPE), datado do ano de 1950, é um Hospital Geral, de Ensino, de Nível</w:t>
      </w:r>
      <w:r>
        <w:rPr>
          <w:spacing w:val="-4"/>
          <w:sz w:val="22"/>
        </w:rPr>
        <w:t> </w:t>
      </w:r>
      <w:r>
        <w:rPr>
          <w:sz w:val="22"/>
        </w:rPr>
        <w:t>Terciário e Quaternário e de</w:t>
      </w:r>
      <w:r>
        <w:rPr>
          <w:spacing w:val="-12"/>
          <w:sz w:val="22"/>
        </w:rPr>
        <w:t> </w:t>
      </w:r>
      <w:r>
        <w:rPr>
          <w:sz w:val="22"/>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w:t>
      </w:r>
      <w:r>
        <w:rPr>
          <w:sz w:val="22"/>
        </w:rPr>
        <w:t>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spacing w:line="256" w:lineRule="auto" w:before="0"/>
        <w:ind w:left="329" w:right="313" w:firstLine="0"/>
        <w:jc w:val="both"/>
        <w:rPr>
          <w:sz w:val="22"/>
        </w:rPr>
      </w:pPr>
      <w:r>
        <w:rPr>
          <w:sz w:val="22"/>
        </w:rPr>
        <w:t>Nessa esteira, entende-se que a solução objeto do presente estudo faz-se imprescindível para a realização de cirurgias/procedimentos com vistas ao atendimento dos pacientes nas filas regulatórias, congruente à Política Nacional de Regulação do SUS, bem como garantindo a continuidade das atividades de ensino e pesquisa da Universidade do Estado do Rio de Janeiro.</w:t>
      </w:r>
    </w:p>
    <w:p>
      <w:pPr>
        <w:pStyle w:val="BodyText"/>
        <w:spacing w:before="10"/>
        <w:rPr>
          <w:sz w:val="22"/>
        </w:rPr>
      </w:pPr>
    </w:p>
    <w:p>
      <w:pPr>
        <w:pStyle w:val="Heading1"/>
        <w:numPr>
          <w:ilvl w:val="1"/>
          <w:numId w:val="51"/>
        </w:numPr>
        <w:tabs>
          <w:tab w:pos="701" w:val="left" w:leader="none"/>
        </w:tabs>
        <w:spacing w:line="240" w:lineRule="auto" w:before="0" w:after="0"/>
        <w:ind w:left="701" w:right="0" w:hanging="372"/>
        <w:jc w:val="left"/>
      </w:pPr>
      <w:r>
        <w:rPr/>
        <w:t>ANÁLISE</w:t>
      </w:r>
      <w:r>
        <w:rPr>
          <w:spacing w:val="-1"/>
        </w:rPr>
        <w:t> </w:t>
      </w:r>
      <w:r>
        <w:rPr/>
        <w:t>DA</w:t>
      </w:r>
      <w:r>
        <w:rPr>
          <w:spacing w:val="-13"/>
        </w:rPr>
        <w:t> </w:t>
      </w:r>
      <w:r>
        <w:rPr>
          <w:spacing w:val="-2"/>
        </w:rPr>
        <w:t>DEMANDA</w:t>
      </w:r>
    </w:p>
    <w:p>
      <w:pPr>
        <w:spacing w:line="256" w:lineRule="auto" w:before="17"/>
        <w:ind w:left="329" w:right="313" w:firstLine="0"/>
        <w:jc w:val="both"/>
        <w:rPr>
          <w:b/>
          <w:sz w:val="22"/>
        </w:rPr>
      </w:pPr>
      <w:r>
        <w:rPr>
          <w:sz w:val="22"/>
        </w:rPr>
        <w:t>A demanda é de cerca de </w:t>
      </w:r>
      <w:r>
        <w:rPr>
          <w:b/>
          <w:sz w:val="22"/>
        </w:rPr>
        <w:t>15 (quinze) </w:t>
      </w:r>
      <w:r>
        <w:rPr>
          <w:sz w:val="22"/>
        </w:rPr>
        <w:t>pacientes que necessitem de cirurgias de reparo artroscópico de instabilidade glenoumeral. A UDA de Ortopedia do HUPE tem como capacidade produtiva de </w:t>
      </w:r>
      <w:r>
        <w:rPr>
          <w:b/>
          <w:sz w:val="22"/>
        </w:rPr>
        <w:t>1 (uma) a 2 (duas) </w:t>
      </w:r>
      <w:r>
        <w:rPr>
          <w:sz w:val="22"/>
        </w:rPr>
        <w:t>procedimentos por mês e atualmente as cirurgias são realizadas regularmente em nossa unidade </w:t>
      </w:r>
      <w:r>
        <w:rPr>
          <w:sz w:val="22"/>
        </w:rPr>
        <w:t>hospitalar, por meio da contratação de </w:t>
      </w:r>
      <w:r>
        <w:rPr>
          <w:b/>
          <w:sz w:val="22"/>
        </w:rPr>
        <w:t>cânula rosqueada, equipo bomba infusora, âncora de sutura e lâmina shaver</w:t>
      </w:r>
    </w:p>
    <w:p>
      <w:pPr>
        <w:pStyle w:val="BodyText"/>
        <w:spacing w:before="15"/>
        <w:rPr>
          <w:b/>
          <w:sz w:val="22"/>
        </w:rPr>
      </w:pPr>
    </w:p>
    <w:p>
      <w:pPr>
        <w:pStyle w:val="Heading1"/>
        <w:numPr>
          <w:ilvl w:val="1"/>
          <w:numId w:val="51"/>
        </w:numPr>
        <w:tabs>
          <w:tab w:pos="701" w:val="left" w:leader="none"/>
        </w:tabs>
        <w:spacing w:line="240" w:lineRule="auto" w:before="0" w:after="0"/>
        <w:ind w:left="701" w:right="0" w:hanging="372"/>
        <w:jc w:val="left"/>
      </w:pPr>
      <w:r>
        <w:rPr/>
        <w:t>ALINHAMENTO</w:t>
      </w:r>
      <w:r>
        <w:rPr>
          <w:spacing w:val="-16"/>
        </w:rPr>
        <w:t> </w:t>
      </w:r>
      <w:r>
        <w:rPr/>
        <w:t>ENTRE</w:t>
      </w:r>
      <w:r>
        <w:rPr>
          <w:spacing w:val="-14"/>
        </w:rPr>
        <w:t> </w:t>
      </w:r>
      <w:r>
        <w:rPr/>
        <w:t>A</w:t>
      </w:r>
      <w:r>
        <w:rPr>
          <w:spacing w:val="-14"/>
        </w:rPr>
        <w:t> </w:t>
      </w:r>
      <w:r>
        <w:rPr/>
        <w:t>CONTRATAÇÃO</w:t>
      </w:r>
      <w:r>
        <w:rPr>
          <w:spacing w:val="-11"/>
        </w:rPr>
        <w:t> </w:t>
      </w:r>
      <w:r>
        <w:rPr/>
        <w:t>E</w:t>
      </w:r>
      <w:r>
        <w:rPr>
          <w:spacing w:val="-8"/>
        </w:rPr>
        <w:t> </w:t>
      </w:r>
      <w:r>
        <w:rPr/>
        <w:t>O</w:t>
      </w:r>
      <w:r>
        <w:rPr>
          <w:spacing w:val="-7"/>
        </w:rPr>
        <w:t> </w:t>
      </w:r>
      <w:r>
        <w:rPr>
          <w:spacing w:val="-2"/>
        </w:rPr>
        <w:t>PLANEJAMENTO</w:t>
      </w:r>
    </w:p>
    <w:p>
      <w:pPr>
        <w:pStyle w:val="ListParagraph"/>
        <w:numPr>
          <w:ilvl w:val="2"/>
          <w:numId w:val="51"/>
        </w:numPr>
        <w:tabs>
          <w:tab w:pos="931" w:val="left" w:leader="none"/>
        </w:tabs>
        <w:spacing w:line="256" w:lineRule="auto" w:before="17" w:after="0"/>
        <w:ind w:left="329" w:right="313" w:firstLine="0"/>
        <w:jc w:val="both"/>
        <w:rPr>
          <w:sz w:val="22"/>
        </w:rPr>
      </w:pPr>
      <w:r>
        <w:rPr>
          <w:sz w:val="22"/>
        </w:rPr>
        <w:t>Observando as diretrizes no Decreto Nº 48.760 de 23 de outubro de 2023, que dispõe sobre o Plano de Contratações Anual (PCA) no âmbito </w:t>
      </w:r>
      <w:r>
        <w:rPr>
          <w:sz w:val="22"/>
        </w:rPr>
        <w:t>da Administração</w:t>
      </w:r>
      <w:r>
        <w:rPr>
          <w:spacing w:val="-2"/>
          <w:sz w:val="22"/>
        </w:rPr>
        <w:t> </w:t>
      </w:r>
      <w:r>
        <w:rPr>
          <w:sz w:val="22"/>
        </w:rPr>
        <w:t>Pública</w:t>
      </w:r>
      <w:r>
        <w:rPr>
          <w:spacing w:val="-2"/>
          <w:sz w:val="22"/>
        </w:rPr>
        <w:t> </w:t>
      </w:r>
      <w:r>
        <w:rPr>
          <w:sz w:val="22"/>
        </w:rPr>
        <w:t>Estadual</w:t>
      </w:r>
      <w:r>
        <w:rPr>
          <w:spacing w:val="-2"/>
          <w:sz w:val="22"/>
        </w:rPr>
        <w:t> </w:t>
      </w:r>
      <w:r>
        <w:rPr>
          <w:sz w:val="22"/>
        </w:rPr>
        <w:t>Direta,</w:t>
      </w:r>
      <w:r>
        <w:rPr>
          <w:spacing w:val="-14"/>
          <w:sz w:val="22"/>
        </w:rPr>
        <w:t> </w:t>
      </w:r>
      <w:r>
        <w:rPr>
          <w:sz w:val="22"/>
        </w:rPr>
        <w:t>Autárquica</w:t>
      </w:r>
      <w:r>
        <w:rPr>
          <w:spacing w:val="-2"/>
          <w:sz w:val="22"/>
        </w:rPr>
        <w:t> </w:t>
      </w:r>
      <w:r>
        <w:rPr>
          <w:sz w:val="22"/>
        </w:rPr>
        <w:t>e</w:t>
      </w:r>
      <w:r>
        <w:rPr>
          <w:spacing w:val="-2"/>
          <w:sz w:val="22"/>
        </w:rPr>
        <w:t> </w:t>
      </w:r>
      <w:r>
        <w:rPr>
          <w:sz w:val="22"/>
        </w:rPr>
        <w:t>Fundacional</w:t>
      </w:r>
      <w:r>
        <w:rPr>
          <w:spacing w:val="-2"/>
          <w:sz w:val="22"/>
        </w:rPr>
        <w:t> </w:t>
      </w:r>
      <w:r>
        <w:rPr>
          <w:sz w:val="22"/>
        </w:rPr>
        <w:t>do</w:t>
      </w:r>
      <w:r>
        <w:rPr>
          <w:spacing w:val="-2"/>
          <w:sz w:val="22"/>
        </w:rPr>
        <w:t> </w:t>
      </w:r>
      <w:r>
        <w:rPr>
          <w:sz w:val="22"/>
        </w:rPr>
        <w:t>Rio</w:t>
      </w:r>
      <w:r>
        <w:rPr>
          <w:spacing w:val="-2"/>
          <w:sz w:val="22"/>
        </w:rPr>
        <w:t> </w:t>
      </w:r>
      <w:r>
        <w:rPr>
          <w:sz w:val="22"/>
        </w:rPr>
        <w:t>de</w:t>
      </w:r>
      <w:r>
        <w:rPr>
          <w:spacing w:val="-2"/>
          <w:sz w:val="22"/>
        </w:rPr>
        <w:t> </w:t>
      </w:r>
      <w:r>
        <w:rPr>
          <w:sz w:val="22"/>
        </w:rPr>
        <w:t>Janeiro,</w:t>
      </w:r>
      <w:r>
        <w:rPr>
          <w:spacing w:val="-2"/>
          <w:sz w:val="22"/>
        </w:rPr>
        <w:t> </w:t>
      </w:r>
      <w:r>
        <w:rPr>
          <w:sz w:val="22"/>
        </w:rPr>
        <w:t>como</w:t>
      </w:r>
      <w:r>
        <w:rPr>
          <w:spacing w:val="-2"/>
          <w:sz w:val="22"/>
        </w:rPr>
        <w:t> </w:t>
      </w:r>
      <w:r>
        <w:rPr>
          <w:sz w:val="22"/>
        </w:rPr>
        <w:t>instrumento</w:t>
      </w:r>
      <w:r>
        <w:rPr>
          <w:spacing w:val="-2"/>
          <w:sz w:val="22"/>
        </w:rPr>
        <w:t> </w:t>
      </w:r>
      <w:r>
        <w:rPr>
          <w:sz w:val="22"/>
        </w:rPr>
        <w:t>de</w:t>
      </w:r>
      <w:r>
        <w:rPr>
          <w:spacing w:val="-2"/>
          <w:sz w:val="22"/>
        </w:rPr>
        <w:t> </w:t>
      </w:r>
      <w:r>
        <w:rPr>
          <w:sz w:val="22"/>
        </w:rPr>
        <w:t>governança</w:t>
      </w:r>
      <w:r>
        <w:rPr>
          <w:spacing w:val="-2"/>
          <w:sz w:val="22"/>
        </w:rPr>
        <w:t> </w:t>
      </w:r>
      <w:r>
        <w:rPr>
          <w:sz w:val="22"/>
        </w:rPr>
        <w:t>e</w:t>
      </w:r>
      <w:r>
        <w:rPr>
          <w:spacing w:val="-2"/>
          <w:sz w:val="22"/>
        </w:rPr>
        <w:t> </w:t>
      </w:r>
      <w:r>
        <w:rPr>
          <w:sz w:val="22"/>
        </w:rPr>
        <w:t>planejamento,</w:t>
      </w:r>
      <w:r>
        <w:rPr>
          <w:spacing w:val="-2"/>
          <w:sz w:val="22"/>
        </w:rPr>
        <w:t> </w:t>
      </w:r>
      <w:r>
        <w:rPr>
          <w:sz w:val="22"/>
        </w:rPr>
        <w:t>os</w:t>
      </w:r>
      <w:r>
        <w:rPr>
          <w:spacing w:val="-2"/>
          <w:sz w:val="22"/>
        </w:rPr>
        <w:t> </w:t>
      </w:r>
      <w:r>
        <w:rPr>
          <w:sz w:val="22"/>
        </w:rPr>
        <w:t>itens</w:t>
      </w:r>
      <w:r>
        <w:rPr>
          <w:spacing w:val="-2"/>
          <w:sz w:val="22"/>
        </w:rPr>
        <w:t> </w:t>
      </w:r>
      <w:r>
        <w:rPr>
          <w:sz w:val="22"/>
        </w:rPr>
        <w:t>e</w:t>
      </w:r>
      <w:r>
        <w:rPr>
          <w:spacing w:val="-2"/>
          <w:sz w:val="22"/>
        </w:rPr>
        <w:t> </w:t>
      </w:r>
      <w:r>
        <w:rPr>
          <w:sz w:val="22"/>
        </w:rPr>
        <w:t>quantidades</w:t>
      </w:r>
      <w:r>
        <w:rPr>
          <w:spacing w:val="-2"/>
          <w:sz w:val="22"/>
        </w:rPr>
        <w:t> </w:t>
      </w:r>
      <w:r>
        <w:rPr>
          <w:sz w:val="22"/>
        </w:rPr>
        <w:t>que</w:t>
      </w:r>
      <w:r>
        <w:rPr>
          <w:spacing w:val="-2"/>
          <w:sz w:val="22"/>
        </w:rPr>
        <w:t> </w:t>
      </w:r>
      <w:r>
        <w:rPr>
          <w:sz w:val="22"/>
        </w:rPr>
        <w:t>se pretendem adquirir estão previstos no PCA/2025, conforme processo SEI-260007/009736/2024, documento 80986068.</w:t>
      </w:r>
    </w:p>
    <w:p>
      <w:pPr>
        <w:pStyle w:val="ListParagraph"/>
        <w:numPr>
          <w:ilvl w:val="2"/>
          <w:numId w:val="51"/>
        </w:numPr>
        <w:tabs>
          <w:tab w:pos="911" w:val="left" w:leader="none"/>
        </w:tabs>
        <w:spacing w:line="256" w:lineRule="auto" w:before="0" w:after="0"/>
        <w:ind w:left="329" w:right="313" w:firstLine="0"/>
        <w:jc w:val="both"/>
        <w:rPr>
          <w:sz w:val="22"/>
        </w:rPr>
      </w:pPr>
      <w:r>
        <w:rPr>
          <w:sz w:val="22"/>
        </w:rPr>
        <w:t>Cumpre ressaltar que a solução pretendida se enquadra como </w:t>
      </w:r>
      <w:r>
        <w:rPr>
          <w:b/>
          <w:sz w:val="22"/>
        </w:rPr>
        <w:t>item de fornecimento contínuo </w:t>
      </w:r>
      <w:r>
        <w:rPr>
          <w:sz w:val="22"/>
        </w:rPr>
        <w:t>uma vez que compõe a grade regular dos estoques para abastecimento do hospital. Esta solução foi contratada anteriormente pelo processo SEI-260008/011090/2023.</w:t>
      </w:r>
    </w:p>
    <w:p>
      <w:pPr>
        <w:pStyle w:val="BodyText"/>
        <w:spacing w:before="13"/>
        <w:rPr>
          <w:sz w:val="22"/>
        </w:rPr>
      </w:pPr>
    </w:p>
    <w:p>
      <w:pPr>
        <w:pStyle w:val="Heading1"/>
        <w:numPr>
          <w:ilvl w:val="0"/>
          <w:numId w:val="51"/>
        </w:numPr>
        <w:tabs>
          <w:tab w:pos="536" w:val="left" w:leader="none"/>
        </w:tabs>
        <w:spacing w:line="240" w:lineRule="auto" w:before="0" w:after="0"/>
        <w:ind w:left="536" w:right="0" w:hanging="207"/>
        <w:jc w:val="left"/>
      </w:pPr>
      <w:r>
        <w:rPr>
          <w:spacing w:val="-4"/>
        </w:rPr>
        <w:t>AVALIAÇÃO</w:t>
      </w:r>
      <w:r>
        <w:rPr>
          <w:spacing w:val="-8"/>
        </w:rPr>
        <w:t> </w:t>
      </w:r>
      <w:r>
        <w:rPr>
          <w:spacing w:val="-4"/>
        </w:rPr>
        <w:t>DO</w:t>
      </w:r>
      <w:r>
        <w:rPr>
          <w:spacing w:val="-8"/>
        </w:rPr>
        <w:t> </w:t>
      </w:r>
      <w:r>
        <w:rPr>
          <w:spacing w:val="-4"/>
        </w:rPr>
        <w:t>CENÁRIO</w:t>
      </w:r>
    </w:p>
    <w:p>
      <w:pPr>
        <w:pStyle w:val="ListParagraph"/>
        <w:numPr>
          <w:ilvl w:val="1"/>
          <w:numId w:val="51"/>
        </w:numPr>
        <w:tabs>
          <w:tab w:pos="713" w:val="left" w:leader="none"/>
        </w:tabs>
        <w:spacing w:line="240" w:lineRule="auto" w:before="17" w:after="0"/>
        <w:ind w:left="713" w:right="0" w:hanging="384"/>
        <w:jc w:val="left"/>
        <w:rPr>
          <w:b/>
          <w:sz w:val="22"/>
        </w:rPr>
      </w:pPr>
      <w:r>
        <w:rPr>
          <w:b/>
          <w:spacing w:val="-4"/>
          <w:sz w:val="22"/>
        </w:rPr>
        <w:t>LEVANTAMENTO</w:t>
      </w:r>
      <w:r>
        <w:rPr>
          <w:b/>
          <w:spacing w:val="-2"/>
          <w:sz w:val="22"/>
        </w:rPr>
        <w:t> </w:t>
      </w:r>
      <w:r>
        <w:rPr>
          <w:b/>
          <w:spacing w:val="-4"/>
          <w:sz w:val="22"/>
        </w:rPr>
        <w:t>DAS</w:t>
      </w:r>
      <w:r>
        <w:rPr>
          <w:b/>
          <w:spacing w:val="-13"/>
          <w:sz w:val="22"/>
        </w:rPr>
        <w:t> </w:t>
      </w:r>
      <w:r>
        <w:rPr>
          <w:b/>
          <w:spacing w:val="-4"/>
          <w:sz w:val="22"/>
        </w:rPr>
        <w:t>ALTERNATIVAS</w:t>
      </w:r>
      <w:r>
        <w:rPr>
          <w:b/>
          <w:spacing w:val="-1"/>
          <w:sz w:val="22"/>
        </w:rPr>
        <w:t> </w:t>
      </w:r>
      <w:r>
        <w:rPr>
          <w:b/>
          <w:spacing w:val="-4"/>
          <w:sz w:val="22"/>
        </w:rPr>
        <w:t>DO</w:t>
      </w:r>
      <w:r>
        <w:rPr>
          <w:b/>
          <w:spacing w:val="-1"/>
          <w:sz w:val="22"/>
        </w:rPr>
        <w:t> </w:t>
      </w:r>
      <w:r>
        <w:rPr>
          <w:b/>
          <w:spacing w:val="-4"/>
          <w:sz w:val="22"/>
        </w:rPr>
        <w:t>MERCADO</w:t>
      </w:r>
    </w:p>
    <w:p>
      <w:pPr>
        <w:spacing w:line="256" w:lineRule="auto" w:before="17"/>
        <w:ind w:left="329" w:right="313" w:firstLine="0"/>
        <w:jc w:val="both"/>
        <w:rPr>
          <w:sz w:val="22"/>
        </w:rPr>
      </w:pPr>
      <w:r>
        <w:rPr>
          <w:sz w:val="22"/>
        </w:rPr>
        <w:t>O mercado de fornecedores dos materiais que atendem às cirurgias de reparo artroscópico de instabilidade glenoumeral é composto por diversas </w:t>
      </w:r>
      <w:r>
        <w:rPr>
          <w:sz w:val="22"/>
        </w:rPr>
        <w:t>empresas fabricantes e distribuidores autorizados. Em caso de desabastecimento do material não é possível realizar o procedimento, mesmo de forma alternativa.</w:t>
      </w:r>
    </w:p>
    <w:p>
      <w:pPr>
        <w:pStyle w:val="BodyText"/>
        <w:spacing w:before="16"/>
        <w:rPr>
          <w:sz w:val="22"/>
        </w:rPr>
      </w:pPr>
    </w:p>
    <w:p>
      <w:pPr>
        <w:pStyle w:val="Heading1"/>
        <w:numPr>
          <w:ilvl w:val="1"/>
          <w:numId w:val="51"/>
        </w:numPr>
        <w:tabs>
          <w:tab w:pos="713" w:val="left" w:leader="none"/>
        </w:tabs>
        <w:spacing w:line="240" w:lineRule="auto" w:before="0" w:after="0"/>
        <w:ind w:left="713" w:right="0" w:hanging="384"/>
        <w:jc w:val="left"/>
      </w:pPr>
      <w:r>
        <w:rPr/>
        <w:t>INSTITUCIONAL</w:t>
      </w:r>
      <w:r>
        <w:rPr>
          <w:spacing w:val="-13"/>
        </w:rPr>
        <w:t> </w:t>
      </w:r>
      <w:r>
        <w:rPr/>
        <w:t>E</w:t>
      </w:r>
      <w:r>
        <w:rPr>
          <w:spacing w:val="-1"/>
        </w:rPr>
        <w:t> </w:t>
      </w:r>
      <w:r>
        <w:rPr>
          <w:spacing w:val="-2"/>
        </w:rPr>
        <w:t>LEGAL</w:t>
      </w:r>
    </w:p>
    <w:p>
      <w:pPr>
        <w:spacing w:line="256" w:lineRule="auto" w:before="17"/>
        <w:ind w:left="329" w:right="0" w:firstLine="0"/>
        <w:jc w:val="left"/>
        <w:rPr>
          <w:sz w:val="22"/>
        </w:rPr>
      </w:pPr>
      <w:r>
        <w:rPr>
          <w:sz w:val="22"/>
        </w:rPr>
        <w:t>A</w:t>
      </w:r>
      <w:r>
        <w:rPr>
          <w:spacing w:val="-13"/>
          <w:sz w:val="22"/>
        </w:rPr>
        <w:t> </w:t>
      </w:r>
      <w:r>
        <w:rPr>
          <w:sz w:val="22"/>
        </w:rPr>
        <w:t>condução</w:t>
      </w:r>
      <w:r>
        <w:rPr>
          <w:spacing w:val="-2"/>
          <w:sz w:val="22"/>
        </w:rPr>
        <w:t> </w:t>
      </w:r>
      <w:r>
        <w:rPr>
          <w:sz w:val="22"/>
        </w:rPr>
        <w:t>do</w:t>
      </w:r>
      <w:r>
        <w:rPr>
          <w:spacing w:val="-2"/>
          <w:sz w:val="22"/>
        </w:rPr>
        <w:t> </w:t>
      </w:r>
      <w:r>
        <w:rPr>
          <w:sz w:val="22"/>
        </w:rPr>
        <w:t>processo</w:t>
      </w:r>
      <w:r>
        <w:rPr>
          <w:spacing w:val="-2"/>
          <w:sz w:val="22"/>
        </w:rPr>
        <w:t> </w:t>
      </w:r>
      <w:r>
        <w:rPr>
          <w:sz w:val="22"/>
        </w:rPr>
        <w:t>de</w:t>
      </w:r>
      <w:r>
        <w:rPr>
          <w:spacing w:val="-2"/>
          <w:sz w:val="22"/>
        </w:rPr>
        <w:t> </w:t>
      </w:r>
      <w:r>
        <w:rPr>
          <w:sz w:val="22"/>
        </w:rPr>
        <w:t>aquisição</w:t>
      </w:r>
      <w:r>
        <w:rPr>
          <w:spacing w:val="-2"/>
          <w:sz w:val="22"/>
        </w:rPr>
        <w:t> </w:t>
      </w:r>
      <w:r>
        <w:rPr>
          <w:sz w:val="22"/>
        </w:rPr>
        <w:t>dos</w:t>
      </w:r>
      <w:r>
        <w:rPr>
          <w:spacing w:val="-2"/>
          <w:sz w:val="22"/>
        </w:rPr>
        <w:t> </w:t>
      </w:r>
      <w:r>
        <w:rPr>
          <w:sz w:val="22"/>
        </w:rPr>
        <w:t>materiais</w:t>
      </w:r>
      <w:r>
        <w:rPr>
          <w:spacing w:val="-2"/>
          <w:sz w:val="22"/>
        </w:rPr>
        <w:t> </w:t>
      </w:r>
      <w:r>
        <w:rPr>
          <w:sz w:val="22"/>
        </w:rPr>
        <w:t>de</w:t>
      </w:r>
      <w:r>
        <w:rPr>
          <w:spacing w:val="-2"/>
          <w:sz w:val="22"/>
        </w:rPr>
        <w:t> </w:t>
      </w:r>
      <w:r>
        <w:rPr>
          <w:sz w:val="22"/>
        </w:rPr>
        <w:t>que</w:t>
      </w:r>
      <w:r>
        <w:rPr>
          <w:spacing w:val="-2"/>
          <w:sz w:val="22"/>
        </w:rPr>
        <w:t> </w:t>
      </w:r>
      <w:r>
        <w:rPr>
          <w:sz w:val="22"/>
        </w:rPr>
        <w:t>trata</w:t>
      </w:r>
      <w:r>
        <w:rPr>
          <w:spacing w:val="-2"/>
          <w:sz w:val="22"/>
        </w:rPr>
        <w:t> </w:t>
      </w:r>
      <w:r>
        <w:rPr>
          <w:sz w:val="22"/>
        </w:rPr>
        <w:t>este</w:t>
      </w:r>
      <w:r>
        <w:rPr>
          <w:spacing w:val="-2"/>
          <w:sz w:val="22"/>
        </w:rPr>
        <w:t> </w:t>
      </w:r>
      <w:r>
        <w:rPr>
          <w:sz w:val="22"/>
        </w:rPr>
        <w:t>estudo</w:t>
      </w:r>
      <w:r>
        <w:rPr>
          <w:spacing w:val="-2"/>
          <w:sz w:val="22"/>
        </w:rPr>
        <w:t> </w:t>
      </w:r>
      <w:r>
        <w:rPr>
          <w:sz w:val="22"/>
        </w:rPr>
        <w:t>preliminar</w:t>
      </w:r>
      <w:r>
        <w:rPr>
          <w:spacing w:val="-2"/>
          <w:sz w:val="22"/>
        </w:rPr>
        <w:t> </w:t>
      </w:r>
      <w:r>
        <w:rPr>
          <w:sz w:val="22"/>
        </w:rPr>
        <w:t>-</w:t>
      </w:r>
      <w:r>
        <w:rPr>
          <w:spacing w:val="-2"/>
          <w:sz w:val="22"/>
        </w:rPr>
        <w:t> </w:t>
      </w:r>
      <w:r>
        <w:rPr>
          <w:sz w:val="22"/>
        </w:rPr>
        <w:t>classificados</w:t>
      </w:r>
      <w:r>
        <w:rPr>
          <w:spacing w:val="-2"/>
          <w:sz w:val="22"/>
        </w:rPr>
        <w:t> </w:t>
      </w:r>
      <w:r>
        <w:rPr>
          <w:sz w:val="22"/>
        </w:rPr>
        <w:t>como</w:t>
      </w:r>
      <w:r>
        <w:rPr>
          <w:spacing w:val="-2"/>
          <w:sz w:val="22"/>
        </w:rPr>
        <w:t> </w:t>
      </w:r>
      <w:r>
        <w:rPr>
          <w:sz w:val="22"/>
        </w:rPr>
        <w:t>bens</w:t>
      </w:r>
      <w:r>
        <w:rPr>
          <w:spacing w:val="-2"/>
          <w:sz w:val="22"/>
        </w:rPr>
        <w:t> </w:t>
      </w:r>
      <w:r>
        <w:rPr>
          <w:sz w:val="22"/>
        </w:rPr>
        <w:t>comuns,</w:t>
      </w:r>
      <w:r>
        <w:rPr>
          <w:spacing w:val="-2"/>
          <w:sz w:val="22"/>
        </w:rPr>
        <w:t> </w:t>
      </w:r>
      <w:r>
        <w:rPr>
          <w:sz w:val="22"/>
        </w:rPr>
        <w:t>nos</w:t>
      </w:r>
      <w:r>
        <w:rPr>
          <w:spacing w:val="-2"/>
          <w:sz w:val="22"/>
        </w:rPr>
        <w:t> </w:t>
      </w:r>
      <w:r>
        <w:rPr>
          <w:sz w:val="22"/>
        </w:rPr>
        <w:t>termos</w:t>
      </w:r>
      <w:r>
        <w:rPr>
          <w:spacing w:val="-2"/>
          <w:sz w:val="22"/>
        </w:rPr>
        <w:t> </w:t>
      </w:r>
      <w:r>
        <w:rPr>
          <w:sz w:val="22"/>
        </w:rPr>
        <w:t>do</w:t>
      </w:r>
      <w:r>
        <w:rPr>
          <w:spacing w:val="-13"/>
          <w:sz w:val="22"/>
        </w:rPr>
        <w:t> </w:t>
      </w:r>
      <w:r>
        <w:rPr>
          <w:sz w:val="22"/>
        </w:rPr>
        <w:t>Art.</w:t>
      </w:r>
      <w:r>
        <w:rPr>
          <w:spacing w:val="-2"/>
          <w:sz w:val="22"/>
        </w:rPr>
        <w:t> </w:t>
      </w:r>
      <w:r>
        <w:rPr>
          <w:sz w:val="22"/>
        </w:rPr>
        <w:t>6º</w:t>
      </w:r>
      <w:r>
        <w:rPr>
          <w:spacing w:val="-2"/>
          <w:sz w:val="22"/>
        </w:rPr>
        <w:t> </w:t>
      </w:r>
      <w:r>
        <w:rPr>
          <w:sz w:val="22"/>
        </w:rPr>
        <w:t>inciso</w:t>
      </w:r>
      <w:r>
        <w:rPr>
          <w:spacing w:val="-2"/>
          <w:sz w:val="22"/>
        </w:rPr>
        <w:t> </w:t>
      </w:r>
      <w:r>
        <w:rPr>
          <w:sz w:val="22"/>
        </w:rPr>
        <w:t>XIII</w:t>
      </w:r>
      <w:r>
        <w:rPr>
          <w:spacing w:val="-2"/>
          <w:sz w:val="22"/>
        </w:rPr>
        <w:t> </w:t>
      </w:r>
      <w:r>
        <w:rPr>
          <w:sz w:val="22"/>
        </w:rPr>
        <w:t>da</w:t>
      </w:r>
      <w:r>
        <w:rPr>
          <w:spacing w:val="-2"/>
          <w:sz w:val="22"/>
        </w:rPr>
        <w:t> </w:t>
      </w:r>
      <w:r>
        <w:rPr>
          <w:sz w:val="22"/>
        </w:rPr>
        <w:t>Lei</w:t>
      </w:r>
      <w:r>
        <w:rPr>
          <w:spacing w:val="-2"/>
          <w:sz w:val="22"/>
        </w:rPr>
        <w:t> </w:t>
      </w:r>
      <w:r>
        <w:rPr>
          <w:sz w:val="22"/>
        </w:rPr>
        <w:t>nº 14.133, de 1º de abril de 2021 - deve seguir, minimamente, as normativas gerais para aquisição de bens e serviços abaixo elencadas.</w:t>
      </w:r>
    </w:p>
    <w:p>
      <w:pPr>
        <w:pStyle w:val="ListParagraph"/>
        <w:numPr>
          <w:ilvl w:val="0"/>
          <w:numId w:val="52"/>
        </w:numPr>
        <w:tabs>
          <w:tab w:pos="476" w:val="left" w:leader="none"/>
        </w:tabs>
        <w:spacing w:line="256" w:lineRule="auto" w:before="0" w:after="0"/>
        <w:ind w:left="329" w:right="313" w:firstLine="0"/>
        <w:jc w:val="left"/>
        <w:rPr>
          <w:sz w:val="22"/>
        </w:rPr>
      </w:pPr>
      <w:r>
        <w:rPr>
          <w:sz w:val="22"/>
        </w:rPr>
        <w:t>Lei nº 14.133, de 01 de abril de 2021, que estabelece normas gerais de licitação e contratação para as</w:t>
      </w:r>
      <w:r>
        <w:rPr>
          <w:spacing w:val="-8"/>
          <w:sz w:val="22"/>
        </w:rPr>
        <w:t> </w:t>
      </w:r>
      <w:r>
        <w:rPr>
          <w:sz w:val="22"/>
        </w:rPr>
        <w:t>Administrações Públicas diretas, autárquicas e fundacionais da União, dos Estados, do Distrito Federal e dos Municípios;</w:t>
      </w:r>
    </w:p>
    <w:p>
      <w:pPr>
        <w:pStyle w:val="ListParagraph"/>
        <w:numPr>
          <w:ilvl w:val="0"/>
          <w:numId w:val="52"/>
        </w:numPr>
        <w:tabs>
          <w:tab w:pos="471" w:val="left" w:leader="none"/>
        </w:tabs>
        <w:spacing w:line="252" w:lineRule="exact" w:before="0" w:after="0"/>
        <w:ind w:left="471" w:right="0" w:hanging="142"/>
        <w:jc w:val="left"/>
        <w:rPr>
          <w:sz w:val="22"/>
        </w:rPr>
      </w:pPr>
      <w:r>
        <w:rPr>
          <w:sz w:val="22"/>
        </w:rPr>
        <w:t>Decreto</w:t>
      </w:r>
      <w:r>
        <w:rPr>
          <w:spacing w:val="-2"/>
          <w:sz w:val="22"/>
        </w:rPr>
        <w:t> </w:t>
      </w:r>
      <w:r>
        <w:rPr>
          <w:sz w:val="22"/>
        </w:rPr>
        <w:t>nº</w:t>
      </w:r>
      <w:r>
        <w:rPr>
          <w:spacing w:val="-1"/>
          <w:sz w:val="22"/>
        </w:rPr>
        <w:t> </w:t>
      </w:r>
      <w:r>
        <w:rPr>
          <w:sz w:val="22"/>
        </w:rPr>
        <w:t>11.317</w:t>
      </w:r>
      <w:r>
        <w:rPr>
          <w:spacing w:val="-2"/>
          <w:sz w:val="22"/>
        </w:rPr>
        <w:t> </w:t>
      </w:r>
      <w:r>
        <w:rPr>
          <w:sz w:val="22"/>
        </w:rPr>
        <w:t>de</w:t>
      </w:r>
      <w:r>
        <w:rPr>
          <w:spacing w:val="-1"/>
          <w:sz w:val="22"/>
        </w:rPr>
        <w:t> </w:t>
      </w:r>
      <w:r>
        <w:rPr>
          <w:sz w:val="22"/>
        </w:rPr>
        <w:t>29</w:t>
      </w:r>
      <w:r>
        <w:rPr>
          <w:spacing w:val="-1"/>
          <w:sz w:val="22"/>
        </w:rPr>
        <w:t> </w:t>
      </w:r>
      <w:r>
        <w:rPr>
          <w:sz w:val="22"/>
        </w:rPr>
        <w:t>de</w:t>
      </w:r>
      <w:r>
        <w:rPr>
          <w:spacing w:val="-2"/>
          <w:sz w:val="22"/>
        </w:rPr>
        <w:t> </w:t>
      </w:r>
      <w:r>
        <w:rPr>
          <w:sz w:val="22"/>
        </w:rPr>
        <w:t>dezembro</w:t>
      </w:r>
      <w:r>
        <w:rPr>
          <w:spacing w:val="-1"/>
          <w:sz w:val="22"/>
        </w:rPr>
        <w:t> </w:t>
      </w:r>
      <w:r>
        <w:rPr>
          <w:sz w:val="22"/>
        </w:rPr>
        <w:t>de</w:t>
      </w:r>
      <w:r>
        <w:rPr>
          <w:spacing w:val="-2"/>
          <w:sz w:val="22"/>
        </w:rPr>
        <w:t> </w:t>
      </w:r>
      <w:r>
        <w:rPr>
          <w:sz w:val="22"/>
        </w:rPr>
        <w:t>2022,</w:t>
      </w:r>
      <w:r>
        <w:rPr>
          <w:spacing w:val="-1"/>
          <w:sz w:val="22"/>
        </w:rPr>
        <w:t> </w:t>
      </w:r>
      <w:r>
        <w:rPr>
          <w:sz w:val="22"/>
        </w:rPr>
        <w:t>que</w:t>
      </w:r>
      <w:r>
        <w:rPr>
          <w:spacing w:val="-1"/>
          <w:sz w:val="22"/>
        </w:rPr>
        <w:t> </w:t>
      </w:r>
      <w:r>
        <w:rPr>
          <w:sz w:val="22"/>
        </w:rPr>
        <w:t>atualiza</w:t>
      </w:r>
      <w:r>
        <w:rPr>
          <w:spacing w:val="-2"/>
          <w:sz w:val="22"/>
        </w:rPr>
        <w:t> </w:t>
      </w:r>
      <w:r>
        <w:rPr>
          <w:sz w:val="22"/>
        </w:rPr>
        <w:t>os</w:t>
      </w:r>
      <w:r>
        <w:rPr>
          <w:spacing w:val="-1"/>
          <w:sz w:val="22"/>
        </w:rPr>
        <w:t> </w:t>
      </w:r>
      <w:r>
        <w:rPr>
          <w:sz w:val="22"/>
        </w:rPr>
        <w:t>valores</w:t>
      </w:r>
      <w:r>
        <w:rPr>
          <w:spacing w:val="-2"/>
          <w:sz w:val="22"/>
        </w:rPr>
        <w:t> </w:t>
      </w:r>
      <w:r>
        <w:rPr>
          <w:sz w:val="22"/>
        </w:rPr>
        <w:t>estabelecidos</w:t>
      </w:r>
      <w:r>
        <w:rPr>
          <w:spacing w:val="-1"/>
          <w:sz w:val="22"/>
        </w:rPr>
        <w:t> </w:t>
      </w:r>
      <w:r>
        <w:rPr>
          <w:sz w:val="22"/>
        </w:rPr>
        <w:t>na</w:t>
      </w:r>
      <w:r>
        <w:rPr>
          <w:spacing w:val="-1"/>
          <w:sz w:val="22"/>
        </w:rPr>
        <w:t> </w:t>
      </w:r>
      <w:r>
        <w:rPr>
          <w:sz w:val="22"/>
        </w:rPr>
        <w:t>Lei</w:t>
      </w:r>
      <w:r>
        <w:rPr>
          <w:spacing w:val="-2"/>
          <w:sz w:val="22"/>
        </w:rPr>
        <w:t> </w:t>
      </w:r>
      <w:r>
        <w:rPr>
          <w:sz w:val="22"/>
        </w:rPr>
        <w:t>nº</w:t>
      </w:r>
      <w:r>
        <w:rPr>
          <w:spacing w:val="-1"/>
          <w:sz w:val="22"/>
        </w:rPr>
        <w:t> </w:t>
      </w:r>
      <w:r>
        <w:rPr>
          <w:sz w:val="22"/>
        </w:rPr>
        <w:t>14.133,</w:t>
      </w:r>
      <w:r>
        <w:rPr>
          <w:spacing w:val="-2"/>
          <w:sz w:val="22"/>
        </w:rPr>
        <w:t> </w:t>
      </w:r>
      <w:r>
        <w:rPr>
          <w:sz w:val="22"/>
        </w:rPr>
        <w:t>de</w:t>
      </w:r>
      <w:r>
        <w:rPr>
          <w:spacing w:val="-1"/>
          <w:sz w:val="22"/>
        </w:rPr>
        <w:t> </w:t>
      </w:r>
      <w:r>
        <w:rPr>
          <w:sz w:val="22"/>
        </w:rPr>
        <w:t>1º</w:t>
      </w:r>
      <w:r>
        <w:rPr>
          <w:spacing w:val="-1"/>
          <w:sz w:val="22"/>
        </w:rPr>
        <w:t> </w:t>
      </w:r>
      <w:r>
        <w:rPr>
          <w:sz w:val="22"/>
        </w:rPr>
        <w:t>de</w:t>
      </w:r>
      <w:r>
        <w:rPr>
          <w:spacing w:val="-2"/>
          <w:sz w:val="22"/>
        </w:rPr>
        <w:t> </w:t>
      </w:r>
      <w:r>
        <w:rPr>
          <w:sz w:val="22"/>
        </w:rPr>
        <w:t>abril</w:t>
      </w:r>
      <w:r>
        <w:rPr>
          <w:spacing w:val="-1"/>
          <w:sz w:val="22"/>
        </w:rPr>
        <w:t> </w:t>
      </w:r>
      <w:r>
        <w:rPr>
          <w:sz w:val="22"/>
        </w:rPr>
        <w:t>de</w:t>
      </w:r>
      <w:r>
        <w:rPr>
          <w:spacing w:val="-1"/>
          <w:sz w:val="22"/>
        </w:rPr>
        <w:t> </w:t>
      </w:r>
      <w:r>
        <w:rPr>
          <w:spacing w:val="-2"/>
          <w:sz w:val="22"/>
        </w:rPr>
        <w:t>2021;</w:t>
      </w:r>
    </w:p>
    <w:p>
      <w:pPr>
        <w:pStyle w:val="ListParagraph"/>
        <w:numPr>
          <w:ilvl w:val="0"/>
          <w:numId w:val="52"/>
        </w:numPr>
        <w:tabs>
          <w:tab w:pos="487" w:val="left" w:leader="none"/>
        </w:tabs>
        <w:spacing w:line="256" w:lineRule="auto" w:before="16" w:after="0"/>
        <w:ind w:left="329" w:right="313" w:firstLine="0"/>
        <w:jc w:val="left"/>
        <w:rPr>
          <w:sz w:val="22"/>
        </w:rPr>
      </w:pPr>
      <w:r>
        <w:rPr>
          <w:sz w:val="22"/>
        </w:rPr>
        <w:t>Decreto</w:t>
      </w:r>
      <w:r>
        <w:rPr>
          <w:spacing w:val="14"/>
          <w:sz w:val="22"/>
        </w:rPr>
        <w:t> </w:t>
      </w:r>
      <w:r>
        <w:rPr>
          <w:sz w:val="22"/>
        </w:rPr>
        <w:t>nº</w:t>
      </w:r>
      <w:r>
        <w:rPr>
          <w:spacing w:val="14"/>
          <w:sz w:val="22"/>
        </w:rPr>
        <w:t> </w:t>
      </w:r>
      <w:r>
        <w:rPr>
          <w:sz w:val="22"/>
        </w:rPr>
        <w:t>11.462,</w:t>
      </w:r>
      <w:r>
        <w:rPr>
          <w:spacing w:val="14"/>
          <w:sz w:val="22"/>
        </w:rPr>
        <w:t> </w:t>
      </w:r>
      <w:r>
        <w:rPr>
          <w:sz w:val="22"/>
        </w:rPr>
        <w:t>de</w:t>
      </w:r>
      <w:r>
        <w:rPr>
          <w:spacing w:val="14"/>
          <w:sz w:val="22"/>
        </w:rPr>
        <w:t> </w:t>
      </w:r>
      <w:r>
        <w:rPr>
          <w:sz w:val="22"/>
        </w:rPr>
        <w:t>31</w:t>
      </w:r>
      <w:r>
        <w:rPr>
          <w:spacing w:val="14"/>
          <w:sz w:val="22"/>
        </w:rPr>
        <w:t> </w:t>
      </w:r>
      <w:r>
        <w:rPr>
          <w:sz w:val="22"/>
        </w:rPr>
        <w:t>de</w:t>
      </w:r>
      <w:r>
        <w:rPr>
          <w:spacing w:val="14"/>
          <w:sz w:val="22"/>
        </w:rPr>
        <w:t> </w:t>
      </w:r>
      <w:r>
        <w:rPr>
          <w:sz w:val="22"/>
        </w:rPr>
        <w:t>março</w:t>
      </w:r>
      <w:r>
        <w:rPr>
          <w:spacing w:val="14"/>
          <w:sz w:val="22"/>
        </w:rPr>
        <w:t> </w:t>
      </w:r>
      <w:r>
        <w:rPr>
          <w:sz w:val="22"/>
        </w:rPr>
        <w:t>de</w:t>
      </w:r>
      <w:r>
        <w:rPr>
          <w:spacing w:val="14"/>
          <w:sz w:val="22"/>
        </w:rPr>
        <w:t> </w:t>
      </w:r>
      <w:r>
        <w:rPr>
          <w:sz w:val="22"/>
        </w:rPr>
        <w:t>2023,</w:t>
      </w:r>
      <w:r>
        <w:rPr>
          <w:spacing w:val="14"/>
          <w:sz w:val="22"/>
        </w:rPr>
        <w:t> </w:t>
      </w:r>
      <w:r>
        <w:rPr>
          <w:sz w:val="22"/>
        </w:rPr>
        <w:t>que</w:t>
      </w:r>
      <w:r>
        <w:rPr>
          <w:spacing w:val="14"/>
          <w:sz w:val="22"/>
        </w:rPr>
        <w:t> </w:t>
      </w:r>
      <w:r>
        <w:rPr>
          <w:sz w:val="22"/>
        </w:rPr>
        <w:t>regulamenta</w:t>
      </w:r>
      <w:r>
        <w:rPr>
          <w:spacing w:val="14"/>
          <w:sz w:val="22"/>
        </w:rPr>
        <w:t> </w:t>
      </w:r>
      <w:r>
        <w:rPr>
          <w:sz w:val="22"/>
        </w:rPr>
        <w:t>o</w:t>
      </w:r>
      <w:r>
        <w:rPr>
          <w:spacing w:val="14"/>
          <w:sz w:val="22"/>
        </w:rPr>
        <w:t> </w:t>
      </w:r>
      <w:r>
        <w:rPr>
          <w:sz w:val="22"/>
        </w:rPr>
        <w:t>Sistema</w:t>
      </w:r>
      <w:r>
        <w:rPr>
          <w:spacing w:val="14"/>
          <w:sz w:val="22"/>
        </w:rPr>
        <w:t> </w:t>
      </w:r>
      <w:r>
        <w:rPr>
          <w:sz w:val="22"/>
        </w:rPr>
        <w:t>de</w:t>
      </w:r>
      <w:r>
        <w:rPr>
          <w:spacing w:val="14"/>
          <w:sz w:val="22"/>
        </w:rPr>
        <w:t> </w:t>
      </w:r>
      <w:r>
        <w:rPr>
          <w:sz w:val="22"/>
        </w:rPr>
        <w:t>Registro</w:t>
      </w:r>
      <w:r>
        <w:rPr>
          <w:spacing w:val="14"/>
          <w:sz w:val="22"/>
        </w:rPr>
        <w:t> </w:t>
      </w:r>
      <w:r>
        <w:rPr>
          <w:sz w:val="22"/>
        </w:rPr>
        <w:t>de</w:t>
      </w:r>
      <w:r>
        <w:rPr>
          <w:spacing w:val="14"/>
          <w:sz w:val="22"/>
        </w:rPr>
        <w:t> </w:t>
      </w:r>
      <w:r>
        <w:rPr>
          <w:sz w:val="22"/>
        </w:rPr>
        <w:t>Preços</w:t>
      </w:r>
      <w:r>
        <w:rPr>
          <w:spacing w:val="14"/>
          <w:sz w:val="22"/>
        </w:rPr>
        <w:t> </w:t>
      </w:r>
      <w:r>
        <w:rPr>
          <w:sz w:val="22"/>
        </w:rPr>
        <w:t>previsto</w:t>
      </w:r>
      <w:r>
        <w:rPr>
          <w:spacing w:val="14"/>
          <w:sz w:val="22"/>
        </w:rPr>
        <w:t> </w:t>
      </w:r>
      <w:r>
        <w:rPr>
          <w:sz w:val="22"/>
        </w:rPr>
        <w:t>nos</w:t>
      </w:r>
      <w:r>
        <w:rPr>
          <w:spacing w:val="14"/>
          <w:sz w:val="22"/>
        </w:rPr>
        <w:t> </w:t>
      </w:r>
      <w:r>
        <w:rPr>
          <w:sz w:val="22"/>
        </w:rPr>
        <w:t>art.</w:t>
      </w:r>
      <w:r>
        <w:rPr>
          <w:spacing w:val="14"/>
          <w:sz w:val="22"/>
        </w:rPr>
        <w:t> </w:t>
      </w:r>
      <w:r>
        <w:rPr>
          <w:sz w:val="22"/>
        </w:rPr>
        <w:t>82</w:t>
      </w:r>
      <w:r>
        <w:rPr>
          <w:spacing w:val="14"/>
          <w:sz w:val="22"/>
        </w:rPr>
        <w:t> </w:t>
      </w:r>
      <w:r>
        <w:rPr>
          <w:sz w:val="22"/>
        </w:rPr>
        <w:t>a</w:t>
      </w:r>
      <w:r>
        <w:rPr>
          <w:spacing w:val="14"/>
          <w:sz w:val="22"/>
        </w:rPr>
        <w:t> </w:t>
      </w:r>
      <w:r>
        <w:rPr>
          <w:sz w:val="22"/>
        </w:rPr>
        <w:t>art.</w:t>
      </w:r>
      <w:r>
        <w:rPr>
          <w:spacing w:val="14"/>
          <w:sz w:val="22"/>
        </w:rPr>
        <w:t> </w:t>
      </w:r>
      <w:r>
        <w:rPr>
          <w:sz w:val="22"/>
        </w:rPr>
        <w:t>86</w:t>
      </w:r>
      <w:r>
        <w:rPr>
          <w:spacing w:val="14"/>
          <w:sz w:val="22"/>
        </w:rPr>
        <w:t> </w:t>
      </w:r>
      <w:r>
        <w:rPr>
          <w:sz w:val="22"/>
        </w:rPr>
        <w:t>da</w:t>
      </w:r>
      <w:r>
        <w:rPr>
          <w:spacing w:val="14"/>
          <w:sz w:val="22"/>
        </w:rPr>
        <w:t> </w:t>
      </w:r>
      <w:r>
        <w:rPr>
          <w:sz w:val="22"/>
        </w:rPr>
        <w:t>Lei</w:t>
      </w:r>
      <w:r>
        <w:rPr>
          <w:spacing w:val="14"/>
          <w:sz w:val="22"/>
        </w:rPr>
        <w:t> </w:t>
      </w:r>
      <w:r>
        <w:rPr>
          <w:sz w:val="22"/>
        </w:rPr>
        <w:t>nº</w:t>
      </w:r>
      <w:r>
        <w:rPr>
          <w:spacing w:val="14"/>
          <w:sz w:val="22"/>
        </w:rPr>
        <w:t> </w:t>
      </w:r>
      <w:r>
        <w:rPr>
          <w:sz w:val="22"/>
        </w:rPr>
        <w:t>14.133,</w:t>
      </w:r>
      <w:r>
        <w:rPr>
          <w:spacing w:val="14"/>
          <w:sz w:val="22"/>
        </w:rPr>
        <w:t> </w:t>
      </w:r>
      <w:r>
        <w:rPr>
          <w:sz w:val="22"/>
        </w:rPr>
        <w:t>de</w:t>
      </w:r>
      <w:r>
        <w:rPr>
          <w:spacing w:val="14"/>
          <w:sz w:val="22"/>
        </w:rPr>
        <w:t> </w:t>
      </w:r>
      <w:r>
        <w:rPr>
          <w:sz w:val="22"/>
        </w:rPr>
        <w:t>1º</w:t>
      </w:r>
      <w:r>
        <w:rPr>
          <w:spacing w:val="14"/>
          <w:sz w:val="22"/>
        </w:rPr>
        <w:t> </w:t>
      </w:r>
      <w:r>
        <w:rPr>
          <w:sz w:val="22"/>
        </w:rPr>
        <w:t>de</w:t>
      </w:r>
      <w:r>
        <w:rPr>
          <w:spacing w:val="14"/>
          <w:sz w:val="22"/>
        </w:rPr>
        <w:t> </w:t>
      </w:r>
      <w:r>
        <w:rPr>
          <w:sz w:val="22"/>
        </w:rPr>
        <w:t>abril</w:t>
      </w:r>
      <w:r>
        <w:rPr>
          <w:spacing w:val="14"/>
          <w:sz w:val="22"/>
        </w:rPr>
        <w:t> </w:t>
      </w:r>
      <w:r>
        <w:rPr>
          <w:sz w:val="22"/>
        </w:rPr>
        <w:t>de </w:t>
      </w:r>
      <w:r>
        <w:rPr>
          <w:spacing w:val="-2"/>
          <w:sz w:val="22"/>
        </w:rPr>
        <w:t>2021;</w:t>
      </w:r>
    </w:p>
    <w:p>
      <w:pPr>
        <w:pStyle w:val="ListParagraph"/>
        <w:numPr>
          <w:ilvl w:val="0"/>
          <w:numId w:val="52"/>
        </w:numPr>
        <w:tabs>
          <w:tab w:pos="481" w:val="left" w:leader="none"/>
        </w:tabs>
        <w:spacing w:line="256" w:lineRule="auto" w:before="0" w:after="0"/>
        <w:ind w:left="329" w:right="313" w:firstLine="0"/>
        <w:jc w:val="left"/>
        <w:rPr>
          <w:sz w:val="22"/>
        </w:rPr>
      </w:pPr>
      <w:r>
        <w:rPr>
          <w:sz w:val="22"/>
        </w:rPr>
        <w:t>Decreto nº 48.702, de 19 de setembro de 2023, que estabelece procedimentos prévios à realização de registro de preços e adesão a atas de registro de preços, </w:t>
      </w:r>
      <w:r>
        <w:rPr>
          <w:sz w:val="22"/>
        </w:rPr>
        <w:t>no</w:t>
      </w:r>
      <w:r>
        <w:rPr>
          <w:spacing w:val="80"/>
          <w:sz w:val="22"/>
        </w:rPr>
        <w:t> </w:t>
      </w:r>
      <w:r>
        <w:rPr>
          <w:sz w:val="22"/>
        </w:rPr>
        <w:t>âmbito da</w:t>
      </w:r>
      <w:r>
        <w:rPr>
          <w:spacing w:val="-3"/>
          <w:sz w:val="22"/>
        </w:rPr>
        <w:t> </w:t>
      </w:r>
      <w:r>
        <w:rPr>
          <w:sz w:val="22"/>
        </w:rPr>
        <w:t>Administração Pública direta e indireta do Estado do Rio de Janeiro;</w:t>
      </w:r>
    </w:p>
    <w:p>
      <w:pPr>
        <w:pStyle w:val="ListParagraph"/>
        <w:numPr>
          <w:ilvl w:val="0"/>
          <w:numId w:val="52"/>
        </w:numPr>
        <w:tabs>
          <w:tab w:pos="484" w:val="left" w:leader="none"/>
        </w:tabs>
        <w:spacing w:line="256" w:lineRule="auto" w:before="0" w:after="0"/>
        <w:ind w:left="329" w:right="313" w:firstLine="0"/>
        <w:jc w:val="left"/>
        <w:rPr>
          <w:sz w:val="22"/>
        </w:rPr>
      </w:pPr>
      <w:r>
        <w:rPr>
          <w:sz w:val="22"/>
        </w:rPr>
        <w:t>Decreto</w:t>
      </w:r>
      <w:r>
        <w:rPr>
          <w:spacing w:val="11"/>
          <w:sz w:val="22"/>
        </w:rPr>
        <w:t> </w:t>
      </w:r>
      <w:r>
        <w:rPr>
          <w:sz w:val="22"/>
        </w:rPr>
        <w:t>nº</w:t>
      </w:r>
      <w:r>
        <w:rPr>
          <w:spacing w:val="11"/>
          <w:sz w:val="22"/>
        </w:rPr>
        <w:t> </w:t>
      </w:r>
      <w:r>
        <w:rPr>
          <w:sz w:val="22"/>
        </w:rPr>
        <w:t>48.778</w:t>
      </w:r>
      <w:r>
        <w:rPr>
          <w:spacing w:val="11"/>
          <w:sz w:val="22"/>
        </w:rPr>
        <w:t> </w:t>
      </w:r>
      <w:r>
        <w:rPr>
          <w:sz w:val="22"/>
        </w:rPr>
        <w:t>de</w:t>
      </w:r>
      <w:r>
        <w:rPr>
          <w:spacing w:val="11"/>
          <w:sz w:val="22"/>
        </w:rPr>
        <w:t> </w:t>
      </w:r>
      <w:r>
        <w:rPr>
          <w:sz w:val="22"/>
        </w:rPr>
        <w:t>30</w:t>
      </w:r>
      <w:r>
        <w:rPr>
          <w:spacing w:val="11"/>
          <w:sz w:val="22"/>
        </w:rPr>
        <w:t> </w:t>
      </w:r>
      <w:r>
        <w:rPr>
          <w:sz w:val="22"/>
        </w:rPr>
        <w:t>de</w:t>
      </w:r>
      <w:r>
        <w:rPr>
          <w:spacing w:val="11"/>
          <w:sz w:val="22"/>
        </w:rPr>
        <w:t> </w:t>
      </w:r>
      <w:r>
        <w:rPr>
          <w:sz w:val="22"/>
        </w:rPr>
        <w:t>outubro</w:t>
      </w:r>
      <w:r>
        <w:rPr>
          <w:spacing w:val="11"/>
          <w:sz w:val="22"/>
        </w:rPr>
        <w:t> </w:t>
      </w:r>
      <w:r>
        <w:rPr>
          <w:sz w:val="22"/>
        </w:rPr>
        <w:t>de</w:t>
      </w:r>
      <w:r>
        <w:rPr>
          <w:spacing w:val="11"/>
          <w:sz w:val="22"/>
        </w:rPr>
        <w:t> </w:t>
      </w:r>
      <w:r>
        <w:rPr>
          <w:sz w:val="22"/>
        </w:rPr>
        <w:t>2023,</w:t>
      </w:r>
      <w:r>
        <w:rPr>
          <w:spacing w:val="11"/>
          <w:sz w:val="22"/>
        </w:rPr>
        <w:t> </w:t>
      </w:r>
      <w:r>
        <w:rPr>
          <w:sz w:val="22"/>
        </w:rPr>
        <w:t>que</w:t>
      </w:r>
      <w:r>
        <w:rPr>
          <w:spacing w:val="11"/>
          <w:sz w:val="22"/>
        </w:rPr>
        <w:t> </w:t>
      </w:r>
      <w:r>
        <w:rPr>
          <w:sz w:val="22"/>
        </w:rPr>
        <w:t>regulamenta</w:t>
      </w:r>
      <w:r>
        <w:rPr>
          <w:spacing w:val="11"/>
          <w:sz w:val="22"/>
        </w:rPr>
        <w:t> </w:t>
      </w:r>
      <w:r>
        <w:rPr>
          <w:sz w:val="22"/>
        </w:rPr>
        <w:t>as</w:t>
      </w:r>
      <w:r>
        <w:rPr>
          <w:spacing w:val="11"/>
          <w:sz w:val="22"/>
        </w:rPr>
        <w:t> </w:t>
      </w:r>
      <w:r>
        <w:rPr>
          <w:sz w:val="22"/>
        </w:rPr>
        <w:t>licitações</w:t>
      </w:r>
      <w:r>
        <w:rPr>
          <w:spacing w:val="11"/>
          <w:sz w:val="22"/>
        </w:rPr>
        <w:t> </w:t>
      </w:r>
      <w:r>
        <w:rPr>
          <w:sz w:val="22"/>
        </w:rPr>
        <w:t>pelos</w:t>
      </w:r>
      <w:r>
        <w:rPr>
          <w:spacing w:val="11"/>
          <w:sz w:val="22"/>
        </w:rPr>
        <w:t> </w:t>
      </w:r>
      <w:r>
        <w:rPr>
          <w:sz w:val="22"/>
        </w:rPr>
        <w:t>critérios</w:t>
      </w:r>
      <w:r>
        <w:rPr>
          <w:spacing w:val="11"/>
          <w:sz w:val="22"/>
        </w:rPr>
        <w:t> </w:t>
      </w:r>
      <w:r>
        <w:rPr>
          <w:sz w:val="22"/>
        </w:rPr>
        <w:t>de</w:t>
      </w:r>
      <w:r>
        <w:rPr>
          <w:spacing w:val="11"/>
          <w:sz w:val="22"/>
        </w:rPr>
        <w:t> </w:t>
      </w:r>
      <w:r>
        <w:rPr>
          <w:sz w:val="22"/>
        </w:rPr>
        <w:t>julgamento</w:t>
      </w:r>
      <w:r>
        <w:rPr>
          <w:spacing w:val="11"/>
          <w:sz w:val="22"/>
        </w:rPr>
        <w:t> </w:t>
      </w:r>
      <w:r>
        <w:rPr>
          <w:sz w:val="22"/>
        </w:rPr>
        <w:t>por</w:t>
      </w:r>
      <w:r>
        <w:rPr>
          <w:spacing w:val="11"/>
          <w:sz w:val="22"/>
        </w:rPr>
        <w:t> </w:t>
      </w:r>
      <w:r>
        <w:rPr>
          <w:sz w:val="22"/>
        </w:rPr>
        <w:t>menor</w:t>
      </w:r>
      <w:r>
        <w:rPr>
          <w:spacing w:val="11"/>
          <w:sz w:val="22"/>
        </w:rPr>
        <w:t> </w:t>
      </w:r>
      <w:r>
        <w:rPr>
          <w:sz w:val="22"/>
        </w:rPr>
        <w:t>preço</w:t>
      </w:r>
      <w:r>
        <w:rPr>
          <w:spacing w:val="11"/>
          <w:sz w:val="22"/>
        </w:rPr>
        <w:t> </w:t>
      </w:r>
      <w:r>
        <w:rPr>
          <w:sz w:val="22"/>
        </w:rPr>
        <w:t>ou</w:t>
      </w:r>
      <w:r>
        <w:rPr>
          <w:spacing w:val="11"/>
          <w:sz w:val="22"/>
        </w:rPr>
        <w:t> </w:t>
      </w:r>
      <w:r>
        <w:rPr>
          <w:sz w:val="22"/>
        </w:rPr>
        <w:t>por</w:t>
      </w:r>
      <w:r>
        <w:rPr>
          <w:spacing w:val="11"/>
          <w:sz w:val="22"/>
        </w:rPr>
        <w:t> </w:t>
      </w:r>
      <w:r>
        <w:rPr>
          <w:sz w:val="22"/>
        </w:rPr>
        <w:t>maior</w:t>
      </w:r>
      <w:r>
        <w:rPr>
          <w:spacing w:val="11"/>
          <w:sz w:val="22"/>
        </w:rPr>
        <w:t> </w:t>
      </w:r>
      <w:r>
        <w:rPr>
          <w:sz w:val="22"/>
        </w:rPr>
        <w:t>desconto,</w:t>
      </w:r>
      <w:r>
        <w:rPr>
          <w:spacing w:val="11"/>
          <w:sz w:val="22"/>
        </w:rPr>
        <w:t> </w:t>
      </w:r>
      <w:r>
        <w:rPr>
          <w:sz w:val="22"/>
        </w:rPr>
        <w:t>no</w:t>
      </w:r>
      <w:r>
        <w:rPr>
          <w:spacing w:val="11"/>
          <w:sz w:val="22"/>
        </w:rPr>
        <w:t> </w:t>
      </w:r>
      <w:r>
        <w:rPr>
          <w:sz w:val="22"/>
        </w:rPr>
        <w:t>âmbito</w:t>
      </w:r>
      <w:r>
        <w:rPr>
          <w:spacing w:val="11"/>
          <w:sz w:val="22"/>
        </w:rPr>
        <w:t> </w:t>
      </w:r>
      <w:r>
        <w:rPr>
          <w:sz w:val="22"/>
        </w:rPr>
        <w:t>da Administração Pública do Estado do Rio de Janeiro,</w:t>
      </w:r>
      <w:r>
        <w:rPr>
          <w:spacing w:val="-1"/>
          <w:sz w:val="22"/>
        </w:rPr>
        <w:t> </w:t>
      </w:r>
      <w:r>
        <w:rPr>
          <w:sz w:val="22"/>
        </w:rPr>
        <w:t>Autarquica e Fundacional;</w:t>
      </w:r>
    </w:p>
    <w:p>
      <w:pPr>
        <w:pStyle w:val="ListParagraph"/>
        <w:numPr>
          <w:ilvl w:val="0"/>
          <w:numId w:val="52"/>
        </w:numPr>
        <w:tabs>
          <w:tab w:pos="471" w:val="left" w:leader="none"/>
        </w:tabs>
        <w:spacing w:line="252" w:lineRule="exact" w:before="0" w:after="0"/>
        <w:ind w:left="471" w:right="0" w:hanging="142"/>
        <w:jc w:val="left"/>
        <w:rPr>
          <w:sz w:val="22"/>
        </w:rPr>
      </w:pPr>
      <w:r>
        <w:rPr>
          <w:sz w:val="22"/>
        </w:rPr>
        <w:t>Decreto</w:t>
      </w:r>
      <w:r>
        <w:rPr>
          <w:spacing w:val="-1"/>
          <w:sz w:val="22"/>
        </w:rPr>
        <w:t> </w:t>
      </w:r>
      <w:r>
        <w:rPr>
          <w:sz w:val="22"/>
        </w:rPr>
        <w:t>nº</w:t>
      </w:r>
      <w:r>
        <w:rPr>
          <w:spacing w:val="-1"/>
          <w:sz w:val="22"/>
        </w:rPr>
        <w:t> </w:t>
      </w:r>
      <w:r>
        <w:rPr>
          <w:sz w:val="22"/>
        </w:rPr>
        <w:t>48.816</w:t>
      </w:r>
      <w:r>
        <w:rPr>
          <w:spacing w:val="-1"/>
          <w:sz w:val="22"/>
        </w:rPr>
        <w:t> </w:t>
      </w:r>
      <w:r>
        <w:rPr>
          <w:sz w:val="22"/>
        </w:rPr>
        <w:t>de</w:t>
      </w:r>
      <w:r>
        <w:rPr>
          <w:spacing w:val="-1"/>
          <w:sz w:val="22"/>
        </w:rPr>
        <w:t> </w:t>
      </w:r>
      <w:r>
        <w:rPr>
          <w:sz w:val="22"/>
        </w:rPr>
        <w:t>24</w:t>
      </w:r>
      <w:r>
        <w:rPr>
          <w:spacing w:val="-1"/>
          <w:sz w:val="22"/>
        </w:rPr>
        <w:t> </w:t>
      </w:r>
      <w:r>
        <w:rPr>
          <w:sz w:val="22"/>
        </w:rPr>
        <w:t>de</w:t>
      </w:r>
      <w:r>
        <w:rPr>
          <w:spacing w:val="-1"/>
          <w:sz w:val="22"/>
        </w:rPr>
        <w:t> </w:t>
      </w:r>
      <w:r>
        <w:rPr>
          <w:sz w:val="22"/>
        </w:rPr>
        <w:t>novembro</w:t>
      </w:r>
      <w:r>
        <w:rPr>
          <w:spacing w:val="-1"/>
          <w:sz w:val="22"/>
        </w:rPr>
        <w:t> </w:t>
      </w:r>
      <w:r>
        <w:rPr>
          <w:sz w:val="22"/>
        </w:rPr>
        <w:t>de</w:t>
      </w:r>
      <w:r>
        <w:rPr>
          <w:spacing w:val="-1"/>
          <w:sz w:val="22"/>
        </w:rPr>
        <w:t> </w:t>
      </w:r>
      <w:r>
        <w:rPr>
          <w:sz w:val="22"/>
        </w:rPr>
        <w:t>2023,</w:t>
      </w:r>
      <w:r>
        <w:rPr>
          <w:spacing w:val="-1"/>
          <w:sz w:val="22"/>
        </w:rPr>
        <w:t> </w:t>
      </w:r>
      <w:r>
        <w:rPr>
          <w:sz w:val="22"/>
        </w:rPr>
        <w:t>que</w:t>
      </w:r>
      <w:r>
        <w:rPr>
          <w:spacing w:val="-1"/>
          <w:sz w:val="22"/>
        </w:rPr>
        <w:t> </w:t>
      </w:r>
      <w:r>
        <w:rPr>
          <w:sz w:val="22"/>
        </w:rPr>
        <w:t>regulamenta</w:t>
      </w:r>
      <w:r>
        <w:rPr>
          <w:spacing w:val="-1"/>
          <w:sz w:val="22"/>
        </w:rPr>
        <w:t> </w:t>
      </w:r>
      <w:r>
        <w:rPr>
          <w:sz w:val="22"/>
        </w:rPr>
        <w:t>a</w:t>
      </w:r>
      <w:r>
        <w:rPr>
          <w:spacing w:val="-1"/>
          <w:sz w:val="22"/>
        </w:rPr>
        <w:t> </w:t>
      </w:r>
      <w:r>
        <w:rPr>
          <w:sz w:val="22"/>
        </w:rPr>
        <w:t>fase</w:t>
      </w:r>
      <w:r>
        <w:rPr>
          <w:spacing w:val="-1"/>
          <w:sz w:val="22"/>
        </w:rPr>
        <w:t> </w:t>
      </w:r>
      <w:r>
        <w:rPr>
          <w:sz w:val="22"/>
        </w:rPr>
        <w:t>preparatória</w:t>
      </w:r>
      <w:r>
        <w:rPr>
          <w:spacing w:val="-1"/>
          <w:sz w:val="22"/>
        </w:rPr>
        <w:t> </w:t>
      </w:r>
      <w:r>
        <w:rPr>
          <w:sz w:val="22"/>
        </w:rPr>
        <w:t>das</w:t>
      </w:r>
      <w:r>
        <w:rPr>
          <w:spacing w:val="-1"/>
          <w:sz w:val="22"/>
        </w:rPr>
        <w:t> </w:t>
      </w:r>
      <w:r>
        <w:rPr>
          <w:sz w:val="22"/>
        </w:rPr>
        <w:t>contratações</w:t>
      </w:r>
      <w:r>
        <w:rPr>
          <w:spacing w:val="-1"/>
          <w:sz w:val="22"/>
        </w:rPr>
        <w:t> </w:t>
      </w:r>
      <w:r>
        <w:rPr>
          <w:sz w:val="22"/>
        </w:rPr>
        <w:t>no</w:t>
      </w:r>
      <w:r>
        <w:rPr>
          <w:spacing w:val="-1"/>
          <w:sz w:val="22"/>
        </w:rPr>
        <w:t> </w:t>
      </w:r>
      <w:r>
        <w:rPr>
          <w:sz w:val="22"/>
        </w:rPr>
        <w:t>âmbito</w:t>
      </w:r>
      <w:r>
        <w:rPr>
          <w:spacing w:val="-1"/>
          <w:sz w:val="22"/>
        </w:rPr>
        <w:t> </w:t>
      </w:r>
      <w:r>
        <w:rPr>
          <w:sz w:val="22"/>
        </w:rPr>
        <w:t>do</w:t>
      </w:r>
      <w:r>
        <w:rPr>
          <w:spacing w:val="-1"/>
          <w:sz w:val="22"/>
        </w:rPr>
        <w:t> </w:t>
      </w:r>
      <w:r>
        <w:rPr>
          <w:sz w:val="22"/>
        </w:rPr>
        <w:t>estado</w:t>
      </w:r>
      <w:r>
        <w:rPr>
          <w:spacing w:val="-1"/>
          <w:sz w:val="22"/>
        </w:rPr>
        <w:t> </w:t>
      </w:r>
      <w:r>
        <w:rPr>
          <w:sz w:val="22"/>
        </w:rPr>
        <w:t>do</w:t>
      </w:r>
      <w:r>
        <w:rPr>
          <w:spacing w:val="-1"/>
          <w:sz w:val="22"/>
        </w:rPr>
        <w:t> </w:t>
      </w:r>
      <w:r>
        <w:rPr>
          <w:sz w:val="22"/>
        </w:rPr>
        <w:t>Rio</w:t>
      </w:r>
      <w:r>
        <w:rPr>
          <w:spacing w:val="-1"/>
          <w:sz w:val="22"/>
        </w:rPr>
        <w:t> </w:t>
      </w:r>
      <w:r>
        <w:rPr>
          <w:sz w:val="22"/>
        </w:rPr>
        <w:t>de</w:t>
      </w:r>
      <w:r>
        <w:rPr>
          <w:spacing w:val="-1"/>
          <w:sz w:val="22"/>
        </w:rPr>
        <w:t> </w:t>
      </w:r>
      <w:r>
        <w:rPr>
          <w:spacing w:val="-2"/>
          <w:sz w:val="22"/>
        </w:rPr>
        <w:t>Janeiro;</w:t>
      </w:r>
    </w:p>
    <w:p>
      <w:pPr>
        <w:pStyle w:val="ListParagraph"/>
        <w:numPr>
          <w:ilvl w:val="0"/>
          <w:numId w:val="52"/>
        </w:numPr>
        <w:tabs>
          <w:tab w:pos="488" w:val="left" w:leader="none"/>
        </w:tabs>
        <w:spacing w:line="256" w:lineRule="auto" w:before="14" w:after="0"/>
        <w:ind w:left="329" w:right="313" w:firstLine="0"/>
        <w:jc w:val="left"/>
        <w:rPr>
          <w:sz w:val="22"/>
        </w:rPr>
      </w:pPr>
      <w:r>
        <w:rPr>
          <w:sz w:val="22"/>
        </w:rPr>
        <w:t>Decreto</w:t>
      </w:r>
      <w:r>
        <w:rPr>
          <w:spacing w:val="14"/>
          <w:sz w:val="22"/>
        </w:rPr>
        <w:t> </w:t>
      </w:r>
      <w:r>
        <w:rPr>
          <w:sz w:val="22"/>
        </w:rPr>
        <w:t>nº</w:t>
      </w:r>
      <w:r>
        <w:rPr>
          <w:spacing w:val="14"/>
          <w:sz w:val="22"/>
        </w:rPr>
        <w:t> </w:t>
      </w:r>
      <w:r>
        <w:rPr>
          <w:sz w:val="22"/>
        </w:rPr>
        <w:t>48.843</w:t>
      </w:r>
      <w:r>
        <w:rPr>
          <w:spacing w:val="14"/>
          <w:sz w:val="22"/>
        </w:rPr>
        <w:t> </w:t>
      </w:r>
      <w:r>
        <w:rPr>
          <w:sz w:val="22"/>
        </w:rPr>
        <w:t>de</w:t>
      </w:r>
      <w:r>
        <w:rPr>
          <w:spacing w:val="14"/>
          <w:sz w:val="22"/>
        </w:rPr>
        <w:t> </w:t>
      </w:r>
      <w:r>
        <w:rPr>
          <w:sz w:val="22"/>
        </w:rPr>
        <w:t>13</w:t>
      </w:r>
      <w:r>
        <w:rPr>
          <w:spacing w:val="14"/>
          <w:sz w:val="22"/>
        </w:rPr>
        <w:t> </w:t>
      </w:r>
      <w:r>
        <w:rPr>
          <w:sz w:val="22"/>
        </w:rPr>
        <w:t>de</w:t>
      </w:r>
      <w:r>
        <w:rPr>
          <w:spacing w:val="14"/>
          <w:sz w:val="22"/>
        </w:rPr>
        <w:t> </w:t>
      </w:r>
      <w:r>
        <w:rPr>
          <w:sz w:val="22"/>
        </w:rPr>
        <w:t>dezembro</w:t>
      </w:r>
      <w:r>
        <w:rPr>
          <w:spacing w:val="14"/>
          <w:sz w:val="22"/>
        </w:rPr>
        <w:t> </w:t>
      </w:r>
      <w:r>
        <w:rPr>
          <w:sz w:val="22"/>
        </w:rPr>
        <w:t>de</w:t>
      </w:r>
      <w:r>
        <w:rPr>
          <w:spacing w:val="14"/>
          <w:sz w:val="22"/>
        </w:rPr>
        <w:t> </w:t>
      </w:r>
      <w:r>
        <w:rPr>
          <w:sz w:val="22"/>
        </w:rPr>
        <w:t>2023,</w:t>
      </w:r>
      <w:r>
        <w:rPr>
          <w:spacing w:val="14"/>
          <w:sz w:val="22"/>
        </w:rPr>
        <w:t> </w:t>
      </w:r>
      <w:r>
        <w:rPr>
          <w:sz w:val="22"/>
        </w:rPr>
        <w:t>que</w:t>
      </w:r>
      <w:r>
        <w:rPr>
          <w:spacing w:val="14"/>
          <w:sz w:val="22"/>
        </w:rPr>
        <w:t> </w:t>
      </w:r>
      <w:r>
        <w:rPr>
          <w:sz w:val="22"/>
        </w:rPr>
        <w:t>regulamenta</w:t>
      </w:r>
      <w:r>
        <w:rPr>
          <w:spacing w:val="14"/>
          <w:sz w:val="22"/>
        </w:rPr>
        <w:t> </w:t>
      </w:r>
      <w:r>
        <w:rPr>
          <w:sz w:val="22"/>
        </w:rPr>
        <w:t>o</w:t>
      </w:r>
      <w:r>
        <w:rPr>
          <w:spacing w:val="14"/>
          <w:sz w:val="22"/>
        </w:rPr>
        <w:t> </w:t>
      </w:r>
      <w:r>
        <w:rPr>
          <w:sz w:val="22"/>
        </w:rPr>
        <w:t>Sistema</w:t>
      </w:r>
      <w:r>
        <w:rPr>
          <w:spacing w:val="14"/>
          <w:sz w:val="22"/>
        </w:rPr>
        <w:t> </w:t>
      </w:r>
      <w:r>
        <w:rPr>
          <w:sz w:val="22"/>
        </w:rPr>
        <w:t>de</w:t>
      </w:r>
      <w:r>
        <w:rPr>
          <w:spacing w:val="14"/>
          <w:sz w:val="22"/>
        </w:rPr>
        <w:t> </w:t>
      </w:r>
      <w:r>
        <w:rPr>
          <w:sz w:val="22"/>
        </w:rPr>
        <w:t>Registro</w:t>
      </w:r>
      <w:r>
        <w:rPr>
          <w:spacing w:val="14"/>
          <w:sz w:val="22"/>
        </w:rPr>
        <w:t> </w:t>
      </w:r>
      <w:r>
        <w:rPr>
          <w:sz w:val="22"/>
        </w:rPr>
        <w:t>de</w:t>
      </w:r>
      <w:r>
        <w:rPr>
          <w:spacing w:val="14"/>
          <w:sz w:val="22"/>
        </w:rPr>
        <w:t> </w:t>
      </w:r>
      <w:r>
        <w:rPr>
          <w:sz w:val="22"/>
        </w:rPr>
        <w:t>Preços</w:t>
      </w:r>
      <w:r>
        <w:rPr>
          <w:spacing w:val="14"/>
          <w:sz w:val="22"/>
        </w:rPr>
        <w:t> </w:t>
      </w:r>
      <w:r>
        <w:rPr>
          <w:sz w:val="22"/>
        </w:rPr>
        <w:t>–</w:t>
      </w:r>
      <w:r>
        <w:rPr>
          <w:spacing w:val="14"/>
          <w:sz w:val="22"/>
        </w:rPr>
        <w:t> </w:t>
      </w:r>
      <w:r>
        <w:rPr>
          <w:sz w:val="22"/>
        </w:rPr>
        <w:t>SRP,</w:t>
      </w:r>
      <w:r>
        <w:rPr>
          <w:spacing w:val="14"/>
          <w:sz w:val="22"/>
        </w:rPr>
        <w:t> </w:t>
      </w:r>
      <w:r>
        <w:rPr>
          <w:sz w:val="22"/>
        </w:rPr>
        <w:t>no</w:t>
      </w:r>
      <w:r>
        <w:rPr>
          <w:spacing w:val="14"/>
          <w:sz w:val="22"/>
        </w:rPr>
        <w:t> </w:t>
      </w:r>
      <w:r>
        <w:rPr>
          <w:sz w:val="22"/>
        </w:rPr>
        <w:t>âmbito</w:t>
      </w:r>
      <w:r>
        <w:rPr>
          <w:spacing w:val="14"/>
          <w:sz w:val="22"/>
        </w:rPr>
        <w:t> </w:t>
      </w:r>
      <w:r>
        <w:rPr>
          <w:sz w:val="22"/>
        </w:rPr>
        <w:t>da Administração</w:t>
      </w:r>
      <w:r>
        <w:rPr>
          <w:spacing w:val="14"/>
          <w:sz w:val="22"/>
        </w:rPr>
        <w:t> </w:t>
      </w:r>
      <w:r>
        <w:rPr>
          <w:sz w:val="22"/>
        </w:rPr>
        <w:t>Pública</w:t>
      </w:r>
      <w:r>
        <w:rPr>
          <w:spacing w:val="14"/>
          <w:sz w:val="22"/>
        </w:rPr>
        <w:t> </w:t>
      </w:r>
      <w:r>
        <w:rPr>
          <w:sz w:val="22"/>
        </w:rPr>
        <w:t>Estadual</w:t>
      </w:r>
      <w:r>
        <w:rPr>
          <w:spacing w:val="14"/>
          <w:sz w:val="22"/>
        </w:rPr>
        <w:t> </w:t>
      </w:r>
      <w:r>
        <w:rPr>
          <w:sz w:val="22"/>
        </w:rPr>
        <w:t>Direta, Autárquica e Fundacional;</w:t>
      </w:r>
    </w:p>
    <w:p>
      <w:pPr>
        <w:pStyle w:val="ListParagraph"/>
        <w:numPr>
          <w:ilvl w:val="0"/>
          <w:numId w:val="52"/>
        </w:numPr>
        <w:tabs>
          <w:tab w:pos="471" w:val="left" w:leader="none"/>
        </w:tabs>
        <w:spacing w:line="252" w:lineRule="exact" w:before="0" w:after="0"/>
        <w:ind w:left="471" w:right="0" w:hanging="142"/>
        <w:jc w:val="left"/>
        <w:rPr>
          <w:sz w:val="22"/>
        </w:rPr>
      </w:pPr>
      <w:r>
        <w:rPr>
          <w:sz w:val="22"/>
        </w:rPr>
        <w:t>Decreto</w:t>
      </w:r>
      <w:r>
        <w:rPr>
          <w:spacing w:val="-1"/>
          <w:sz w:val="22"/>
        </w:rPr>
        <w:t> </w:t>
      </w:r>
      <w:r>
        <w:rPr>
          <w:sz w:val="22"/>
        </w:rPr>
        <w:t>nº</w:t>
      </w:r>
      <w:r>
        <w:rPr>
          <w:spacing w:val="-1"/>
          <w:sz w:val="22"/>
        </w:rPr>
        <w:t> </w:t>
      </w:r>
      <w:r>
        <w:rPr>
          <w:sz w:val="22"/>
        </w:rPr>
        <w:t>46.750</w:t>
      </w:r>
      <w:r>
        <w:rPr>
          <w:spacing w:val="-1"/>
          <w:sz w:val="22"/>
        </w:rPr>
        <w:t> </w:t>
      </w:r>
      <w:r>
        <w:rPr>
          <w:sz w:val="22"/>
        </w:rPr>
        <w:t>de</w:t>
      </w:r>
      <w:r>
        <w:rPr>
          <w:spacing w:val="-1"/>
          <w:sz w:val="22"/>
        </w:rPr>
        <w:t> </w:t>
      </w:r>
      <w:r>
        <w:rPr>
          <w:sz w:val="22"/>
        </w:rPr>
        <w:t>27</w:t>
      </w:r>
      <w:r>
        <w:rPr>
          <w:spacing w:val="-1"/>
          <w:sz w:val="22"/>
        </w:rPr>
        <w:t> </w:t>
      </w:r>
      <w:r>
        <w:rPr>
          <w:sz w:val="22"/>
        </w:rPr>
        <w:t>de</w:t>
      </w:r>
      <w:r>
        <w:rPr>
          <w:spacing w:val="-1"/>
          <w:sz w:val="22"/>
        </w:rPr>
        <w:t> </w:t>
      </w:r>
      <w:r>
        <w:rPr>
          <w:sz w:val="22"/>
        </w:rPr>
        <w:t>agosto</w:t>
      </w:r>
      <w:r>
        <w:rPr>
          <w:spacing w:val="-1"/>
          <w:sz w:val="22"/>
        </w:rPr>
        <w:t> </w:t>
      </w:r>
      <w:r>
        <w:rPr>
          <w:sz w:val="22"/>
        </w:rPr>
        <w:t>de</w:t>
      </w:r>
      <w:r>
        <w:rPr>
          <w:spacing w:val="-1"/>
          <w:sz w:val="22"/>
        </w:rPr>
        <w:t> </w:t>
      </w:r>
      <w:r>
        <w:rPr>
          <w:sz w:val="22"/>
        </w:rPr>
        <w:t>2019,</w:t>
      </w:r>
      <w:r>
        <w:rPr>
          <w:spacing w:val="-1"/>
          <w:sz w:val="22"/>
        </w:rPr>
        <w:t> </w:t>
      </w:r>
      <w:r>
        <w:rPr>
          <w:sz w:val="22"/>
        </w:rPr>
        <w:t>que</w:t>
      </w:r>
      <w:r>
        <w:rPr>
          <w:spacing w:val="-1"/>
          <w:sz w:val="22"/>
        </w:rPr>
        <w:t> </w:t>
      </w:r>
      <w:r>
        <w:rPr>
          <w:sz w:val="22"/>
        </w:rPr>
        <w:t>regulamenta</w:t>
      </w:r>
      <w:r>
        <w:rPr>
          <w:spacing w:val="-1"/>
          <w:sz w:val="22"/>
        </w:rPr>
        <w:t> </w:t>
      </w:r>
      <w:r>
        <w:rPr>
          <w:sz w:val="22"/>
        </w:rPr>
        <w:t>o</w:t>
      </w:r>
      <w:r>
        <w:rPr>
          <w:spacing w:val="-1"/>
          <w:sz w:val="22"/>
        </w:rPr>
        <w:t> </w:t>
      </w:r>
      <w:r>
        <w:rPr>
          <w:sz w:val="22"/>
        </w:rPr>
        <w:t>cadastro</w:t>
      </w:r>
      <w:r>
        <w:rPr>
          <w:spacing w:val="-1"/>
          <w:sz w:val="22"/>
        </w:rPr>
        <w:t> </w:t>
      </w:r>
      <w:r>
        <w:rPr>
          <w:sz w:val="22"/>
        </w:rPr>
        <w:t>de</w:t>
      </w:r>
      <w:r>
        <w:rPr>
          <w:spacing w:val="-1"/>
          <w:sz w:val="22"/>
        </w:rPr>
        <w:t> </w:t>
      </w:r>
      <w:r>
        <w:rPr>
          <w:sz w:val="22"/>
        </w:rPr>
        <w:t>fornecedores</w:t>
      </w:r>
      <w:r>
        <w:rPr>
          <w:spacing w:val="-1"/>
          <w:sz w:val="22"/>
        </w:rPr>
        <w:t> </w:t>
      </w:r>
      <w:r>
        <w:rPr>
          <w:sz w:val="22"/>
        </w:rPr>
        <w:t>no</w:t>
      </w:r>
      <w:r>
        <w:rPr>
          <w:spacing w:val="-1"/>
          <w:sz w:val="22"/>
        </w:rPr>
        <w:t> </w:t>
      </w:r>
      <w:r>
        <w:rPr>
          <w:sz w:val="22"/>
        </w:rPr>
        <w:t>âmbito</w:t>
      </w:r>
      <w:r>
        <w:rPr>
          <w:spacing w:val="-1"/>
          <w:sz w:val="22"/>
        </w:rPr>
        <w:t> </w:t>
      </w:r>
      <w:r>
        <w:rPr>
          <w:sz w:val="22"/>
        </w:rPr>
        <w:t>do</w:t>
      </w:r>
      <w:r>
        <w:rPr>
          <w:spacing w:val="-1"/>
          <w:sz w:val="22"/>
        </w:rPr>
        <w:t> </w:t>
      </w:r>
      <w:r>
        <w:rPr>
          <w:sz w:val="22"/>
        </w:rPr>
        <w:t>poder</w:t>
      </w:r>
      <w:r>
        <w:rPr>
          <w:spacing w:val="-1"/>
          <w:sz w:val="22"/>
        </w:rPr>
        <w:t> </w:t>
      </w:r>
      <w:r>
        <w:rPr>
          <w:sz w:val="22"/>
        </w:rPr>
        <w:t>executivo</w:t>
      </w:r>
      <w:r>
        <w:rPr>
          <w:spacing w:val="-1"/>
          <w:sz w:val="22"/>
        </w:rPr>
        <w:t> </w:t>
      </w:r>
      <w:r>
        <w:rPr>
          <w:sz w:val="22"/>
        </w:rPr>
        <w:t>do</w:t>
      </w:r>
      <w:r>
        <w:rPr>
          <w:spacing w:val="-1"/>
          <w:sz w:val="22"/>
        </w:rPr>
        <w:t> </w:t>
      </w:r>
      <w:r>
        <w:rPr>
          <w:sz w:val="22"/>
        </w:rPr>
        <w:t>Estado</w:t>
      </w:r>
      <w:r>
        <w:rPr>
          <w:spacing w:val="-1"/>
          <w:sz w:val="22"/>
        </w:rPr>
        <w:t> </w:t>
      </w:r>
      <w:r>
        <w:rPr>
          <w:sz w:val="22"/>
        </w:rPr>
        <w:t>do</w:t>
      </w:r>
      <w:r>
        <w:rPr>
          <w:spacing w:val="-1"/>
          <w:sz w:val="22"/>
        </w:rPr>
        <w:t> </w:t>
      </w:r>
      <w:r>
        <w:rPr>
          <w:sz w:val="22"/>
        </w:rPr>
        <w:t>Rio</w:t>
      </w:r>
      <w:r>
        <w:rPr>
          <w:spacing w:val="-1"/>
          <w:sz w:val="22"/>
        </w:rPr>
        <w:t> </w:t>
      </w:r>
      <w:r>
        <w:rPr>
          <w:sz w:val="22"/>
        </w:rPr>
        <w:t>de</w:t>
      </w:r>
      <w:r>
        <w:rPr>
          <w:spacing w:val="-1"/>
          <w:sz w:val="22"/>
        </w:rPr>
        <w:t> </w:t>
      </w:r>
      <w:r>
        <w:rPr>
          <w:spacing w:val="-2"/>
          <w:sz w:val="22"/>
        </w:rPr>
        <w:t>Janeiro;</w:t>
      </w:r>
    </w:p>
    <w:p>
      <w:pPr>
        <w:pStyle w:val="ListParagraph"/>
        <w:numPr>
          <w:ilvl w:val="0"/>
          <w:numId w:val="52"/>
        </w:numPr>
        <w:tabs>
          <w:tab w:pos="483" w:val="left" w:leader="none"/>
        </w:tabs>
        <w:spacing w:line="256" w:lineRule="auto" w:before="17" w:after="0"/>
        <w:ind w:left="329" w:right="313" w:firstLine="0"/>
        <w:jc w:val="left"/>
        <w:rPr>
          <w:sz w:val="22"/>
        </w:rPr>
      </w:pPr>
      <w:r>
        <w:rPr>
          <w:sz w:val="22"/>
        </w:rPr>
        <w:t>Lei Estadual n° 7.753, de 17 de outubro de 2017, que dispõe sobre a instituição do programa de integridade nas empresas que contratarem com a administração</w:t>
      </w:r>
      <w:r>
        <w:rPr>
          <w:spacing w:val="80"/>
          <w:sz w:val="22"/>
        </w:rPr>
        <w:t> </w:t>
      </w:r>
      <w:r>
        <w:rPr>
          <w:sz w:val="22"/>
        </w:rPr>
        <w:t>pública do Estado do Rio de Janeiro e dá outras providencias.</w:t>
      </w:r>
    </w:p>
    <w:p>
      <w:pPr>
        <w:pStyle w:val="BodyText"/>
        <w:spacing w:before="5"/>
        <w:rPr>
          <w:sz w:val="15"/>
        </w:rPr>
      </w:pPr>
    </w:p>
    <w:p>
      <w:pPr>
        <w:pStyle w:val="BodyText"/>
        <w:spacing w:after="0"/>
        <w:rPr>
          <w:sz w:val="15"/>
        </w:rPr>
        <w:sectPr>
          <w:pgSz w:w="15840" w:h="24480"/>
          <w:pgMar w:top="520" w:bottom="280" w:left="360" w:right="360"/>
        </w:sectPr>
      </w:pPr>
    </w:p>
    <w:p>
      <w:pPr>
        <w:pStyle w:val="Heading1"/>
        <w:numPr>
          <w:ilvl w:val="0"/>
          <w:numId w:val="51"/>
        </w:numPr>
        <w:tabs>
          <w:tab w:pos="548" w:val="left" w:leader="none"/>
        </w:tabs>
        <w:spacing w:line="240" w:lineRule="auto" w:before="91" w:after="0"/>
        <w:ind w:left="548" w:right="0" w:hanging="219"/>
        <w:jc w:val="left"/>
      </w:pPr>
      <w:r>
        <w:rPr/>
        <w:t>DESCRIÇÃO</w:t>
      </w:r>
      <w:r>
        <w:rPr>
          <w:spacing w:val="-1"/>
        </w:rPr>
        <w:t> </w:t>
      </w:r>
      <w:r>
        <w:rPr/>
        <w:t>DA</w:t>
      </w:r>
      <w:r>
        <w:rPr>
          <w:spacing w:val="-13"/>
        </w:rPr>
        <w:t> </w:t>
      </w:r>
      <w:r>
        <w:rPr>
          <w:spacing w:val="-2"/>
        </w:rPr>
        <w:t>SOLUÇÃO</w:t>
      </w:r>
    </w:p>
    <w:p>
      <w:pPr>
        <w:pStyle w:val="BodyText"/>
        <w:spacing w:before="0"/>
        <w:rPr>
          <w:b/>
          <w:sz w:val="22"/>
        </w:rPr>
      </w:pPr>
    </w:p>
    <w:p>
      <w:pPr>
        <w:pStyle w:val="BodyText"/>
        <w:spacing w:before="118"/>
        <w:rPr>
          <w:b/>
          <w:sz w:val="22"/>
        </w:rPr>
      </w:pPr>
    </w:p>
    <w:p>
      <w:pPr>
        <w:spacing w:before="1"/>
        <w:ind w:left="361" w:right="0" w:firstLine="0"/>
        <w:jc w:val="left"/>
        <w:rPr>
          <w:b/>
          <w:sz w:val="18"/>
        </w:rPr>
      </w:pPr>
      <w:r>
        <w:rPr>
          <w:b/>
          <w:sz w:val="18"/>
        </w:rPr>
        <w:t>ITEM</w:t>
      </w:r>
      <w:r>
        <w:rPr>
          <w:b/>
          <w:spacing w:val="-13"/>
          <w:sz w:val="18"/>
        </w:rPr>
        <w:t> </w:t>
      </w:r>
      <w:r>
        <w:rPr>
          <w:b/>
          <w:sz w:val="18"/>
        </w:rPr>
        <w:t>DESCRIÇÃO DO </w:t>
      </w:r>
      <w:r>
        <w:rPr>
          <w:b/>
          <w:spacing w:val="-2"/>
          <w:sz w:val="18"/>
        </w:rPr>
        <w:t>OBJETO</w:t>
      </w:r>
    </w:p>
    <w:p>
      <w:pPr>
        <w:spacing w:line="240" w:lineRule="auto" w:before="0"/>
        <w:rPr>
          <w:b/>
          <w:sz w:val="18"/>
        </w:rPr>
      </w:pPr>
      <w:r>
        <w:rPr/>
        <w:br w:type="column"/>
      </w:r>
      <w:r>
        <w:rPr>
          <w:b/>
          <w:sz w:val="18"/>
        </w:rPr>
      </w:r>
    </w:p>
    <w:p>
      <w:pPr>
        <w:pStyle w:val="BodyText"/>
        <w:spacing w:before="149"/>
        <w:rPr>
          <w:b/>
          <w:sz w:val="18"/>
        </w:rPr>
      </w:pPr>
    </w:p>
    <w:p>
      <w:pPr>
        <w:tabs>
          <w:tab w:pos="1928" w:val="left" w:leader="none"/>
        </w:tabs>
        <w:spacing w:line="312" w:lineRule="auto" w:before="1"/>
        <w:ind w:left="329" w:right="0" w:firstLine="0"/>
        <w:jc w:val="both"/>
        <w:rPr>
          <w:b/>
          <w:sz w:val="18"/>
        </w:rPr>
      </w:pPr>
      <w:r>
        <w:rPr>
          <w:b/>
          <w:spacing w:val="-2"/>
          <w:sz w:val="18"/>
        </w:rPr>
        <w:t>DESCRIÇÃO</w:t>
      </w:r>
      <w:r>
        <w:rPr>
          <w:b/>
          <w:sz w:val="18"/>
        </w:rPr>
        <w:tab/>
      </w:r>
      <w:r>
        <w:rPr>
          <w:b/>
          <w:spacing w:val="-6"/>
          <w:sz w:val="18"/>
        </w:rPr>
        <w:t>DO</w:t>
      </w:r>
      <w:r>
        <w:rPr>
          <w:b/>
          <w:sz w:val="18"/>
        </w:rPr>
        <w:t> INSTRUMENTAL / EQUIPAMENTO EM </w:t>
      </w:r>
      <w:r>
        <w:rPr>
          <w:b/>
          <w:spacing w:val="-2"/>
          <w:sz w:val="18"/>
        </w:rPr>
        <w:t>COMODATO</w:t>
      </w:r>
    </w:p>
    <w:p>
      <w:pPr>
        <w:spacing w:line="240" w:lineRule="auto" w:before="0"/>
        <w:rPr>
          <w:b/>
          <w:sz w:val="18"/>
        </w:rPr>
      </w:pPr>
      <w:r>
        <w:rPr/>
        <w:br w:type="column"/>
      </w:r>
      <w:r>
        <w:rPr>
          <w:b/>
          <w:sz w:val="18"/>
        </w:rPr>
      </w:r>
    </w:p>
    <w:p>
      <w:pPr>
        <w:pStyle w:val="BodyText"/>
        <w:spacing w:before="14"/>
        <w:rPr>
          <w:b/>
          <w:sz w:val="18"/>
        </w:rPr>
      </w:pPr>
    </w:p>
    <w:p>
      <w:pPr>
        <w:tabs>
          <w:tab w:pos="409" w:val="left" w:leader="none"/>
          <w:tab w:pos="1970" w:val="left" w:leader="none"/>
          <w:tab w:pos="2279" w:val="left" w:leader="none"/>
        </w:tabs>
        <w:spacing w:line="312" w:lineRule="auto" w:before="1"/>
        <w:ind w:left="0" w:right="1651" w:firstLine="0"/>
        <w:jc w:val="left"/>
        <w:rPr>
          <w:b/>
          <w:sz w:val="18"/>
        </w:rPr>
      </w:pPr>
      <w:r>
        <w:rPr>
          <w:b/>
          <w:spacing w:val="-10"/>
          <w:sz w:val="18"/>
        </w:rPr>
        <w:t>É</w:t>
      </w:r>
      <w:r>
        <w:rPr>
          <w:b/>
          <w:sz w:val="18"/>
        </w:rPr>
        <w:tab/>
      </w:r>
      <w:r>
        <w:rPr>
          <w:b/>
          <w:spacing w:val="-2"/>
          <w:sz w:val="18"/>
        </w:rPr>
        <w:t>IMPRESCINDÍVEL</w:t>
      </w:r>
      <w:r>
        <w:rPr>
          <w:b/>
          <w:sz w:val="18"/>
        </w:rPr>
        <w:tab/>
      </w:r>
      <w:r>
        <w:rPr>
          <w:b/>
          <w:spacing w:val="-10"/>
          <w:sz w:val="18"/>
        </w:rPr>
        <w:t>A</w:t>
      </w:r>
      <w:r>
        <w:rPr>
          <w:b/>
          <w:spacing w:val="-2"/>
          <w:sz w:val="18"/>
        </w:rPr>
        <w:t> COMPATIBILIDADE</w:t>
      </w:r>
      <w:r>
        <w:rPr>
          <w:b/>
          <w:sz w:val="18"/>
        </w:rPr>
        <w:tab/>
      </w:r>
      <w:r>
        <w:rPr>
          <w:b/>
          <w:spacing w:val="-5"/>
          <w:sz w:val="18"/>
        </w:rPr>
        <w:t>COM</w:t>
      </w:r>
    </w:p>
    <w:p>
      <w:pPr>
        <w:tabs>
          <w:tab w:pos="1184" w:val="left" w:leader="none"/>
          <w:tab w:pos="2149" w:val="left" w:leader="none"/>
        </w:tabs>
        <w:spacing w:line="312" w:lineRule="auto" w:before="1"/>
        <w:ind w:left="0" w:right="38" w:firstLine="0"/>
        <w:jc w:val="left"/>
        <w:rPr>
          <w:b/>
          <w:sz w:val="18"/>
        </w:rPr>
      </w:pPr>
      <w:r>
        <w:rPr>
          <w:b/>
          <w:spacing w:val="-2"/>
          <w:sz w:val="18"/>
        </w:rPr>
        <w:t>OUTROS</w:t>
      </w:r>
      <w:r>
        <w:rPr>
          <w:b/>
          <w:sz w:val="18"/>
        </w:rPr>
        <w:tab/>
      </w:r>
      <w:r>
        <w:rPr>
          <w:b/>
          <w:spacing w:val="-2"/>
          <w:sz w:val="18"/>
        </w:rPr>
        <w:t>ITENS</w:t>
      </w:r>
      <w:r>
        <w:rPr>
          <w:b/>
          <w:sz w:val="18"/>
        </w:rPr>
        <w:tab/>
      </w:r>
      <w:r>
        <w:rPr>
          <w:b/>
          <w:spacing w:val="-2"/>
          <w:sz w:val="18"/>
        </w:rPr>
        <w:t>DA</w:t>
      </w:r>
      <w:r>
        <w:rPr>
          <w:b/>
          <w:spacing w:val="-13"/>
          <w:sz w:val="18"/>
        </w:rPr>
        <w:t> </w:t>
      </w:r>
      <w:r>
        <w:rPr>
          <w:b/>
          <w:spacing w:val="-2"/>
          <w:sz w:val="18"/>
        </w:rPr>
        <w:t>ESPECIFICAÇÕES </w:t>
      </w:r>
      <w:r>
        <w:rPr>
          <w:b/>
          <w:sz w:val="18"/>
        </w:rPr>
        <w:t>CONTRATAÇÃO?</w:t>
      </w:r>
      <w:r>
        <w:rPr>
          <w:b/>
          <w:spacing w:val="80"/>
          <w:sz w:val="18"/>
        </w:rPr>
        <w:t> </w:t>
      </w:r>
      <w:r>
        <w:rPr>
          <w:b/>
          <w:sz w:val="18"/>
        </w:rPr>
        <w:t>SE</w:t>
      </w:r>
      <w:r>
        <w:rPr>
          <w:b/>
          <w:spacing w:val="80"/>
          <w:sz w:val="18"/>
        </w:rPr>
        <w:t> </w:t>
      </w:r>
      <w:r>
        <w:rPr>
          <w:b/>
          <w:sz w:val="18"/>
        </w:rPr>
        <w:t>SIM,</w:t>
      </w:r>
    </w:p>
    <w:p>
      <w:pPr>
        <w:spacing w:before="2"/>
        <w:ind w:left="0" w:right="0" w:firstLine="0"/>
        <w:jc w:val="left"/>
        <w:rPr>
          <w:b/>
          <w:sz w:val="18"/>
        </w:rPr>
      </w:pPr>
      <w:r>
        <w:rPr>
          <w:b/>
          <w:spacing w:val="-2"/>
          <w:sz w:val="18"/>
        </w:rPr>
        <w:t>QUAIS?</w:t>
      </w:r>
    </w:p>
    <w:p>
      <w:pPr>
        <w:spacing w:line="240" w:lineRule="auto" w:before="0"/>
        <w:rPr>
          <w:b/>
          <w:sz w:val="18"/>
        </w:rPr>
      </w:pPr>
      <w:r>
        <w:rPr/>
        <w:br w:type="column"/>
      </w:r>
      <w:r>
        <w:rPr>
          <w:b/>
          <w:sz w:val="18"/>
        </w:rPr>
      </w:r>
    </w:p>
    <w:p>
      <w:pPr>
        <w:pStyle w:val="BodyText"/>
        <w:spacing w:before="0"/>
        <w:rPr>
          <w:b/>
          <w:sz w:val="18"/>
        </w:rPr>
      </w:pPr>
    </w:p>
    <w:p>
      <w:pPr>
        <w:pStyle w:val="BodyText"/>
        <w:spacing w:before="77"/>
        <w:rPr>
          <w:b/>
          <w:sz w:val="18"/>
        </w:rPr>
      </w:pPr>
    </w:p>
    <w:p>
      <w:pPr>
        <w:spacing w:line="312" w:lineRule="auto" w:before="1"/>
        <w:ind w:left="329" w:right="782" w:firstLine="0"/>
        <w:jc w:val="left"/>
        <w:rPr>
          <w:b/>
          <w:sz w:val="18"/>
        </w:rPr>
      </w:pPr>
      <w:r>
        <w:rPr>
          <w:b/>
          <w:spacing w:val="-2"/>
          <w:sz w:val="18"/>
        </w:rPr>
        <w:t>MARCAS </w:t>
      </w:r>
      <w:r>
        <w:rPr>
          <w:b/>
          <w:spacing w:val="-4"/>
          <w:sz w:val="18"/>
        </w:rPr>
        <w:t>PRÉ-</w:t>
      </w:r>
    </w:p>
    <w:p>
      <w:pPr>
        <w:spacing w:before="1"/>
        <w:ind w:left="329" w:right="0" w:firstLine="0"/>
        <w:jc w:val="left"/>
        <w:rPr>
          <w:b/>
          <w:sz w:val="18"/>
        </w:rPr>
      </w:pPr>
      <w:r>
        <w:rPr>
          <w:b/>
          <w:spacing w:val="-2"/>
          <w:sz w:val="18"/>
        </w:rPr>
        <w:t>APROVADAS</w:t>
      </w:r>
    </w:p>
    <w:p>
      <w:pPr>
        <w:spacing w:after="0"/>
        <w:jc w:val="left"/>
        <w:rPr>
          <w:b/>
          <w:sz w:val="18"/>
        </w:rPr>
        <w:sectPr>
          <w:type w:val="continuous"/>
          <w:pgSz w:w="15840" w:h="24480"/>
          <w:pgMar w:top="740" w:bottom="280" w:left="360" w:right="360"/>
          <w:cols w:num="4" w:equalWidth="0">
            <w:col w:w="3413" w:space="3279"/>
            <w:col w:w="2200" w:space="32"/>
            <w:col w:w="4064" w:space="228"/>
            <w:col w:w="1904"/>
          </w:cols>
        </w:sect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66"/>
        <w:rPr>
          <w:b/>
          <w:sz w:val="18"/>
        </w:rPr>
      </w:pPr>
    </w:p>
    <w:p>
      <w:pPr>
        <w:spacing w:before="0"/>
        <w:ind w:left="874" w:right="0" w:firstLine="0"/>
        <w:jc w:val="left"/>
        <w:rPr>
          <w:sz w:val="18"/>
        </w:rPr>
      </w:pPr>
      <w:r>
        <w:rPr>
          <w:sz w:val="18"/>
        </w:rPr>
        <w:t>CÂNULA</w:t>
      </w:r>
      <w:r>
        <w:rPr>
          <w:spacing w:val="32"/>
          <w:sz w:val="18"/>
        </w:rPr>
        <w:t>  </w:t>
      </w:r>
      <w:r>
        <w:rPr>
          <w:sz w:val="18"/>
        </w:rPr>
        <w:t>ROSQUEADA</w:t>
      </w:r>
      <w:r>
        <w:rPr>
          <w:spacing w:val="78"/>
          <w:w w:val="150"/>
          <w:sz w:val="18"/>
        </w:rPr>
        <w:t> </w:t>
      </w:r>
      <w:r>
        <w:rPr>
          <w:sz w:val="18"/>
        </w:rPr>
        <w:t>ARTROSCOPIA,</w:t>
      </w:r>
      <w:r>
        <w:rPr>
          <w:spacing w:val="35"/>
          <w:sz w:val="18"/>
        </w:rPr>
        <w:t>  </w:t>
      </w:r>
      <w:r>
        <w:rPr>
          <w:sz w:val="18"/>
        </w:rPr>
        <w:t>TIPO:</w:t>
      </w:r>
      <w:r>
        <w:rPr>
          <w:spacing w:val="38"/>
          <w:sz w:val="18"/>
        </w:rPr>
        <w:t>  </w:t>
      </w:r>
      <w:r>
        <w:rPr>
          <w:sz w:val="18"/>
        </w:rPr>
        <w:t>DESCARTÁVEL,</w:t>
      </w:r>
      <w:r>
        <w:rPr>
          <w:spacing w:val="37"/>
          <w:sz w:val="18"/>
        </w:rPr>
        <w:t>  </w:t>
      </w:r>
      <w:r>
        <w:rPr>
          <w:spacing w:val="-5"/>
          <w:sz w:val="18"/>
        </w:rPr>
        <w:t>COR</w:t>
      </w:r>
    </w:p>
    <w:p>
      <w:pPr>
        <w:pStyle w:val="ListParagraph"/>
        <w:numPr>
          <w:ilvl w:val="0"/>
          <w:numId w:val="53"/>
        </w:numPr>
        <w:tabs>
          <w:tab w:pos="874" w:val="left" w:leader="none"/>
          <w:tab w:pos="8923" w:val="left" w:leader="none"/>
        </w:tabs>
        <w:spacing w:line="312" w:lineRule="auto" w:before="63" w:after="0"/>
        <w:ind w:left="874" w:right="38" w:hanging="514"/>
        <w:jc w:val="left"/>
        <w:rPr>
          <w:sz w:val="18"/>
        </w:rPr>
      </w:pPr>
      <w:r>
        <w:rPr>
          <w:sz w:val="18"/>
        </w:rPr>
        <w:t>OBTURADOR:</w:t>
      </w:r>
      <w:r>
        <w:rPr>
          <w:spacing w:val="80"/>
          <w:sz w:val="18"/>
        </w:rPr>
        <w:t> </w:t>
      </w:r>
      <w:r>
        <w:rPr>
          <w:sz w:val="18"/>
        </w:rPr>
        <w:t>VERDE,</w:t>
      </w:r>
      <w:r>
        <w:rPr>
          <w:spacing w:val="80"/>
          <w:sz w:val="18"/>
        </w:rPr>
        <w:t> </w:t>
      </w:r>
      <w:r>
        <w:rPr>
          <w:sz w:val="18"/>
        </w:rPr>
        <w:t>DIÂMETRO:</w:t>
      </w:r>
      <w:r>
        <w:rPr>
          <w:spacing w:val="80"/>
          <w:sz w:val="18"/>
        </w:rPr>
        <w:t> </w:t>
      </w:r>
      <w:r>
        <w:rPr>
          <w:sz w:val="18"/>
        </w:rPr>
        <w:t>8,5MM,</w:t>
      </w:r>
      <w:r>
        <w:rPr>
          <w:spacing w:val="80"/>
          <w:sz w:val="18"/>
        </w:rPr>
        <w:t> </w:t>
      </w:r>
      <w:r>
        <w:rPr>
          <w:sz w:val="18"/>
        </w:rPr>
        <w:t>COMPRIMENTO:</w:t>
      </w:r>
      <w:r>
        <w:rPr>
          <w:spacing w:val="80"/>
          <w:sz w:val="18"/>
        </w:rPr>
        <w:t> </w:t>
      </w:r>
      <w:r>
        <w:rPr>
          <w:sz w:val="18"/>
        </w:rPr>
        <w:t>72MM, (*)</w:t>
        <w:tab/>
        <w:t>Sim</w:t>
      </w:r>
      <w:r>
        <w:rPr>
          <w:spacing w:val="-12"/>
          <w:sz w:val="18"/>
        </w:rPr>
        <w:t> </w:t>
      </w:r>
      <w:r>
        <w:rPr>
          <w:sz w:val="18"/>
        </w:rPr>
        <w:t>(*) ESTERELIDADE: ESTÉRIL, VÁLVULA: COM VÁLVULA SEGURANÇA</w:t>
      </w:r>
    </w:p>
    <w:p>
      <w:pPr>
        <w:spacing w:line="312" w:lineRule="auto" w:before="93"/>
        <w:ind w:left="361" w:right="0" w:firstLine="0"/>
        <w:jc w:val="both"/>
        <w:rPr>
          <w:sz w:val="18"/>
        </w:rPr>
      </w:pPr>
      <w:r>
        <w:rPr/>
        <w:br w:type="column"/>
      </w:r>
      <w:r>
        <w:rPr>
          <w:sz w:val="18"/>
        </w:rPr>
        <w:t>Nome primário do </w:t>
      </w:r>
      <w:r>
        <w:rPr>
          <w:sz w:val="18"/>
        </w:rPr>
        <w:t>produto: </w:t>
      </w:r>
      <w:r>
        <w:rPr>
          <w:spacing w:val="-2"/>
          <w:sz w:val="18"/>
        </w:rPr>
        <w:t>Cânula</w:t>
      </w:r>
    </w:p>
    <w:p>
      <w:pPr>
        <w:spacing w:line="312" w:lineRule="auto" w:before="2"/>
        <w:ind w:left="361" w:right="0" w:firstLine="0"/>
        <w:jc w:val="both"/>
        <w:rPr>
          <w:sz w:val="18"/>
        </w:rPr>
      </w:pPr>
      <w:r>
        <w:rPr>
          <w:sz w:val="18"/>
        </w:rPr>
        <w:t>Geografia de </w:t>
      </w:r>
      <w:r>
        <w:rPr>
          <w:sz w:val="18"/>
        </w:rPr>
        <w:t>aplicação: </w:t>
      </w:r>
      <w:r>
        <w:rPr>
          <w:spacing w:val="-2"/>
          <w:sz w:val="18"/>
        </w:rPr>
        <w:t>Rosqueada</w:t>
      </w:r>
    </w:p>
    <w:p>
      <w:pPr>
        <w:tabs>
          <w:tab w:pos="1878" w:val="left" w:leader="none"/>
        </w:tabs>
        <w:spacing w:line="312" w:lineRule="auto" w:before="2"/>
        <w:ind w:left="361" w:right="0" w:firstLine="0"/>
        <w:jc w:val="both"/>
        <w:rPr>
          <w:sz w:val="18"/>
        </w:rPr>
      </w:pPr>
      <w:r>
        <w:rPr>
          <w:spacing w:val="-2"/>
          <w:sz w:val="18"/>
        </w:rPr>
        <w:t>Característica</w:t>
      </w:r>
      <w:r>
        <w:rPr>
          <w:sz w:val="18"/>
        </w:rPr>
        <w:tab/>
      </w:r>
      <w:r>
        <w:rPr>
          <w:spacing w:val="-2"/>
          <w:sz w:val="18"/>
        </w:rPr>
        <w:t>peculiar: Descartável</w:t>
      </w:r>
    </w:p>
    <w:p>
      <w:pPr>
        <w:tabs>
          <w:tab w:pos="1988" w:val="left" w:leader="none"/>
        </w:tabs>
        <w:spacing w:line="312" w:lineRule="auto" w:before="2"/>
        <w:ind w:left="361" w:right="0" w:firstLine="0"/>
        <w:jc w:val="both"/>
        <w:rPr>
          <w:sz w:val="18"/>
        </w:rPr>
      </w:pPr>
      <w:r>
        <w:rPr>
          <w:spacing w:val="-2"/>
          <w:sz w:val="18"/>
        </w:rPr>
        <w:t>Aplicação:</w:t>
      </w:r>
      <w:r>
        <w:rPr>
          <w:sz w:val="18"/>
        </w:rPr>
        <w:tab/>
      </w:r>
      <w:r>
        <w:rPr>
          <w:spacing w:val="-2"/>
          <w:sz w:val="18"/>
        </w:rPr>
        <w:t>Reparo </w:t>
      </w:r>
      <w:r>
        <w:rPr>
          <w:sz w:val="18"/>
        </w:rPr>
        <w:t>Artroscópico</w:t>
      </w:r>
      <w:r>
        <w:rPr>
          <w:spacing w:val="-11"/>
          <w:sz w:val="18"/>
        </w:rPr>
        <w:t> </w:t>
      </w:r>
      <w:r>
        <w:rPr>
          <w:sz w:val="18"/>
        </w:rPr>
        <w:t>de</w:t>
      </w:r>
      <w:r>
        <w:rPr>
          <w:spacing w:val="-11"/>
          <w:sz w:val="18"/>
        </w:rPr>
        <w:t> </w:t>
      </w:r>
      <w:r>
        <w:rPr>
          <w:sz w:val="18"/>
        </w:rPr>
        <w:t>Instabilidade </w:t>
      </w:r>
      <w:r>
        <w:rPr>
          <w:spacing w:val="-2"/>
          <w:sz w:val="18"/>
        </w:rPr>
        <w:t>Glenoumeral</w:t>
      </w:r>
    </w:p>
    <w:p>
      <w:pPr>
        <w:spacing w:before="3"/>
        <w:ind w:left="361" w:right="0" w:firstLine="0"/>
        <w:jc w:val="left"/>
        <w:rPr>
          <w:b/>
          <w:sz w:val="18"/>
        </w:rPr>
      </w:pPr>
      <w:r>
        <w:rPr>
          <w:b/>
          <w:spacing w:val="-2"/>
          <w:sz w:val="18"/>
        </w:rPr>
        <w:t>Dimensões:</w:t>
      </w:r>
    </w:p>
    <w:p>
      <w:pPr>
        <w:spacing w:before="63"/>
        <w:ind w:left="361" w:right="0" w:firstLine="0"/>
        <w:jc w:val="left"/>
        <w:rPr>
          <w:sz w:val="18"/>
        </w:rPr>
      </w:pPr>
      <w:r>
        <w:rPr>
          <w:sz w:val="18"/>
        </w:rPr>
        <w:t>Diâmetro: 8,5 </w:t>
      </w:r>
      <w:r>
        <w:rPr>
          <w:spacing w:val="-5"/>
          <w:sz w:val="18"/>
        </w:rPr>
        <w:t>mm</w:t>
      </w:r>
    </w:p>
    <w:p>
      <w:pPr>
        <w:spacing w:before="63"/>
        <w:ind w:left="361" w:right="0" w:firstLine="0"/>
        <w:jc w:val="left"/>
        <w:rPr>
          <w:sz w:val="18"/>
        </w:rPr>
      </w:pPr>
      <w:r>
        <w:rPr>
          <w:sz w:val="18"/>
        </w:rPr>
        <w:t>Comprimento: 72 </w:t>
      </w:r>
      <w:r>
        <w:rPr>
          <w:spacing w:val="-5"/>
          <w:sz w:val="18"/>
        </w:rPr>
        <w:t>mm</w:t>
      </w:r>
    </w:p>
    <w:p>
      <w:pPr>
        <w:spacing w:line="240" w:lineRule="auto" w:before="0"/>
        <w:rPr>
          <w:sz w:val="18"/>
        </w:rPr>
      </w:pPr>
      <w:r>
        <w:rPr/>
        <w:br w:type="column"/>
      </w:r>
      <w:r>
        <w:rPr>
          <w:sz w:val="18"/>
        </w:rPr>
      </w: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129"/>
        <w:rPr>
          <w:sz w:val="18"/>
        </w:rPr>
      </w:pPr>
    </w:p>
    <w:p>
      <w:pPr>
        <w:spacing w:before="0"/>
        <w:ind w:left="0" w:right="0" w:firstLine="0"/>
        <w:jc w:val="left"/>
        <w:rPr>
          <w:sz w:val="18"/>
        </w:rPr>
      </w:pPr>
      <w:r>
        <w:rPr>
          <w:sz w:val="18"/>
        </w:rPr>
        <w:t>Não </w:t>
      </w:r>
      <w:r>
        <w:rPr>
          <w:spacing w:val="-5"/>
          <w:sz w:val="18"/>
        </w:rPr>
        <w:t>há</w:t>
      </w:r>
    </w:p>
    <w:p>
      <w:pPr>
        <w:spacing w:after="0"/>
        <w:jc w:val="left"/>
        <w:rPr>
          <w:sz w:val="18"/>
        </w:rPr>
        <w:sectPr>
          <w:type w:val="continuous"/>
          <w:pgSz w:w="15840" w:h="24480"/>
          <w:pgMar w:top="740" w:bottom="280" w:left="360" w:right="360"/>
          <w:cols w:num="3" w:equalWidth="0">
            <w:col w:w="9509" w:space="1496"/>
            <w:col w:w="2509" w:space="32"/>
            <w:col w:w="1574"/>
          </w:cols>
        </w:sectPr>
      </w:pPr>
    </w:p>
    <w:p>
      <w:pPr>
        <w:pStyle w:val="ListParagraph"/>
        <w:numPr>
          <w:ilvl w:val="0"/>
          <w:numId w:val="53"/>
        </w:numPr>
        <w:tabs>
          <w:tab w:pos="874" w:val="left" w:leader="none"/>
          <w:tab w:pos="1772" w:val="left" w:leader="none"/>
          <w:tab w:pos="2660" w:val="left" w:leader="none"/>
          <w:tab w:pos="3833" w:val="left" w:leader="none"/>
          <w:tab w:pos="5152" w:val="left" w:leader="none"/>
          <w:tab w:pos="5976" w:val="left" w:leader="none"/>
          <w:tab w:pos="6524" w:val="left" w:leader="none"/>
          <w:tab w:pos="8923" w:val="left" w:leader="none"/>
          <w:tab w:pos="11366" w:val="left" w:leader="none"/>
        </w:tabs>
        <w:spacing w:line="240" w:lineRule="auto" w:before="93" w:after="0"/>
        <w:ind w:left="874" w:right="0" w:hanging="513"/>
        <w:jc w:val="left"/>
        <w:rPr>
          <w:sz w:val="18"/>
        </w:rPr>
      </w:pPr>
      <w:r>
        <w:rPr>
          <w:spacing w:val="-2"/>
          <w:sz w:val="18"/>
        </w:rPr>
        <w:t>EQUIPO</w:t>
      </w:r>
      <w:r>
        <w:rPr>
          <w:sz w:val="18"/>
        </w:rPr>
        <w:tab/>
      </w:r>
      <w:r>
        <w:rPr>
          <w:spacing w:val="-2"/>
          <w:sz w:val="18"/>
        </w:rPr>
        <w:t>BOMBA</w:t>
      </w:r>
      <w:r>
        <w:rPr>
          <w:sz w:val="18"/>
        </w:rPr>
        <w:tab/>
      </w:r>
      <w:r>
        <w:rPr>
          <w:spacing w:val="-2"/>
          <w:sz w:val="18"/>
        </w:rPr>
        <w:t>INFUSORA,</w:t>
      </w:r>
      <w:r>
        <w:rPr>
          <w:sz w:val="18"/>
        </w:rPr>
        <w:tab/>
      </w:r>
      <w:r>
        <w:rPr>
          <w:spacing w:val="-2"/>
          <w:sz w:val="18"/>
        </w:rPr>
        <w:t>APLICAÇÃO:</w:t>
      </w:r>
      <w:r>
        <w:rPr>
          <w:sz w:val="18"/>
        </w:rPr>
        <w:tab/>
      </w:r>
      <w:r>
        <w:rPr>
          <w:spacing w:val="-2"/>
          <w:sz w:val="18"/>
        </w:rPr>
        <w:t>DUPLA</w:t>
      </w:r>
      <w:r>
        <w:rPr>
          <w:sz w:val="18"/>
        </w:rPr>
        <w:tab/>
      </w:r>
      <w:r>
        <w:rPr>
          <w:spacing w:val="-5"/>
          <w:sz w:val="18"/>
        </w:rPr>
        <w:t>VIA</w:t>
      </w:r>
      <w:r>
        <w:rPr>
          <w:sz w:val="18"/>
        </w:rPr>
        <w:tab/>
      </w:r>
      <w:r>
        <w:rPr>
          <w:spacing w:val="-6"/>
          <w:sz w:val="18"/>
        </w:rPr>
        <w:t>PARA </w:t>
      </w:r>
      <w:r>
        <w:rPr>
          <w:spacing w:val="-5"/>
          <w:sz w:val="18"/>
        </w:rPr>
        <w:t>(*)</w:t>
      </w:r>
      <w:r>
        <w:rPr>
          <w:sz w:val="18"/>
        </w:rPr>
        <w:tab/>
        <w:t>Sim </w:t>
      </w:r>
      <w:r>
        <w:rPr>
          <w:spacing w:val="-5"/>
          <w:sz w:val="18"/>
        </w:rPr>
        <w:t>(*)</w:t>
      </w:r>
      <w:r>
        <w:rPr>
          <w:sz w:val="18"/>
        </w:rPr>
        <w:tab/>
        <w:t>Nome</w:t>
      </w:r>
      <w:r>
        <w:rPr>
          <w:spacing w:val="51"/>
          <w:sz w:val="18"/>
        </w:rPr>
        <w:t> </w:t>
      </w:r>
      <w:r>
        <w:rPr>
          <w:sz w:val="18"/>
        </w:rPr>
        <w:t>primário</w:t>
      </w:r>
      <w:r>
        <w:rPr>
          <w:spacing w:val="53"/>
          <w:sz w:val="18"/>
        </w:rPr>
        <w:t> </w:t>
      </w:r>
      <w:r>
        <w:rPr>
          <w:sz w:val="18"/>
        </w:rPr>
        <w:t>do</w:t>
      </w:r>
      <w:r>
        <w:rPr>
          <w:spacing w:val="53"/>
          <w:sz w:val="18"/>
        </w:rPr>
        <w:t> </w:t>
      </w:r>
      <w:r>
        <w:rPr>
          <w:sz w:val="18"/>
        </w:rPr>
        <w:t>produto:</w:t>
      </w:r>
      <w:r>
        <w:rPr>
          <w:spacing w:val="-13"/>
          <w:sz w:val="18"/>
        </w:rPr>
        <w:t> </w:t>
      </w:r>
      <w:r>
        <w:rPr>
          <w:sz w:val="18"/>
        </w:rPr>
        <w:t>Não </w:t>
      </w:r>
      <w:r>
        <w:rPr>
          <w:spacing w:val="-5"/>
          <w:sz w:val="18"/>
        </w:rPr>
        <w:t>há</w:t>
      </w:r>
    </w:p>
    <w:p>
      <w:pPr>
        <w:pStyle w:val="ListParagraph"/>
        <w:spacing w:after="0" w:line="240" w:lineRule="auto"/>
        <w:jc w:val="left"/>
        <w:rPr>
          <w:sz w:val="18"/>
        </w:rPr>
        <w:sectPr>
          <w:type w:val="continuous"/>
          <w:pgSz w:w="15840" w:h="24480"/>
          <w:pgMar w:top="740" w:bottom="280" w:left="360" w:right="360"/>
        </w:sectPr>
      </w:pPr>
    </w:p>
    <w:p>
      <w:pPr>
        <w:tabs>
          <w:tab w:pos="2367" w:val="left" w:leader="none"/>
          <w:tab w:pos="4716" w:val="left" w:leader="none"/>
          <w:tab w:pos="6375" w:val="left" w:leader="none"/>
        </w:tabs>
        <w:spacing w:line="312" w:lineRule="auto" w:before="63"/>
        <w:ind w:left="874" w:right="38" w:firstLine="0"/>
        <w:jc w:val="both"/>
        <w:rPr>
          <w:sz w:val="18"/>
        </w:rPr>
      </w:pPr>
      <w:r>
        <w:rPr>
          <w:sz w:val="18"/>
        </w:rPr>
        <w:t>ARTROSCOPIA, MATERIAL TUBO: PVC FREE E SILICONE, COR </w:t>
      </w:r>
      <w:r>
        <w:rPr>
          <w:sz w:val="18"/>
        </w:rPr>
        <w:t>TUBO: TRANSLÚCIDO, COMPRIMENTO: 1,40M, TIPO CÂMARA GOTEJADORA: </w:t>
      </w:r>
      <w:r>
        <w:rPr>
          <w:spacing w:val="-2"/>
          <w:sz w:val="18"/>
        </w:rPr>
        <w:t>RÍGIDA,</w:t>
      </w:r>
      <w:r>
        <w:rPr>
          <w:sz w:val="18"/>
        </w:rPr>
        <w:tab/>
      </w:r>
      <w:r>
        <w:rPr>
          <w:spacing w:val="-2"/>
          <w:sz w:val="18"/>
        </w:rPr>
        <w:t>CARACTERÍSTICA</w:t>
      </w:r>
      <w:r>
        <w:rPr>
          <w:sz w:val="18"/>
        </w:rPr>
        <w:tab/>
      </w:r>
      <w:r>
        <w:rPr>
          <w:spacing w:val="-2"/>
          <w:sz w:val="18"/>
        </w:rPr>
        <w:t>CAMARA:</w:t>
      </w:r>
      <w:r>
        <w:rPr>
          <w:sz w:val="18"/>
        </w:rPr>
        <w:tab/>
      </w:r>
      <w:r>
        <w:rPr>
          <w:spacing w:val="-6"/>
          <w:sz w:val="18"/>
        </w:rPr>
        <w:t>FILTRO</w:t>
      </w:r>
      <w:r>
        <w:rPr>
          <w:sz w:val="18"/>
        </w:rPr>
        <w:t> BACTERIOLÓGICO/ENTRADA DE AR, TIPO CONEXÃO: LUER LOCK, CONTROLADOR</w:t>
      </w:r>
      <w:r>
        <w:rPr>
          <w:spacing w:val="-12"/>
          <w:sz w:val="18"/>
        </w:rPr>
        <w:t> </w:t>
      </w:r>
      <w:r>
        <w:rPr>
          <w:sz w:val="18"/>
        </w:rPr>
        <w:t>FLUXO:</w:t>
      </w:r>
      <w:r>
        <w:rPr>
          <w:spacing w:val="-11"/>
          <w:sz w:val="18"/>
        </w:rPr>
        <w:t> </w:t>
      </w:r>
      <w:r>
        <w:rPr>
          <w:sz w:val="18"/>
        </w:rPr>
        <w:t>PINÇA</w:t>
      </w:r>
      <w:r>
        <w:rPr>
          <w:spacing w:val="-11"/>
          <w:sz w:val="18"/>
        </w:rPr>
        <w:t> </w:t>
      </w:r>
      <w:r>
        <w:rPr>
          <w:sz w:val="18"/>
        </w:rPr>
        <w:t>ROLETE,</w:t>
      </w:r>
      <w:r>
        <w:rPr>
          <w:spacing w:val="-11"/>
          <w:sz w:val="18"/>
        </w:rPr>
        <w:t> </w:t>
      </w:r>
      <w:r>
        <w:rPr>
          <w:sz w:val="18"/>
        </w:rPr>
        <w:t>ACESSÓRIO:</w:t>
      </w:r>
      <w:r>
        <w:rPr>
          <w:spacing w:val="-12"/>
          <w:sz w:val="18"/>
        </w:rPr>
        <w:t> </w:t>
      </w:r>
      <w:r>
        <w:rPr>
          <w:sz w:val="18"/>
        </w:rPr>
        <w:t>INJETOR</w:t>
      </w:r>
      <w:r>
        <w:rPr>
          <w:spacing w:val="-11"/>
          <w:sz w:val="18"/>
        </w:rPr>
        <w:t> </w:t>
      </w:r>
      <w:r>
        <w:rPr>
          <w:sz w:val="18"/>
        </w:rPr>
        <w:t>LATERAL COM MEMBRANA AUTOVEDANTE LIVRE DE LÁTEX/ RETENTOR DE BOLHAS/ PRIMING DE 39ML</w:t>
      </w:r>
    </w:p>
    <w:p>
      <w:pPr>
        <w:spacing w:before="63"/>
        <w:ind w:left="874" w:right="0" w:firstLine="0"/>
        <w:jc w:val="both"/>
        <w:rPr>
          <w:sz w:val="18"/>
        </w:rPr>
      </w:pPr>
      <w:r>
        <w:rPr/>
        <w:br w:type="column"/>
      </w:r>
      <w:r>
        <w:rPr>
          <w:sz w:val="18"/>
        </w:rPr>
        <w:t>Equipo Bomba </w:t>
      </w:r>
      <w:r>
        <w:rPr>
          <w:spacing w:val="-2"/>
          <w:sz w:val="18"/>
        </w:rPr>
        <w:t>Infusora</w:t>
      </w:r>
    </w:p>
    <w:p>
      <w:pPr>
        <w:spacing w:line="312" w:lineRule="auto" w:before="63"/>
        <w:ind w:left="874" w:right="1604" w:firstLine="0"/>
        <w:jc w:val="both"/>
        <w:rPr>
          <w:sz w:val="18"/>
        </w:rPr>
      </w:pPr>
      <w:r>
        <w:rPr>
          <w:sz w:val="18"/>
        </w:rPr>
        <w:t>Forma primária (ex.: </w:t>
      </w:r>
      <w:r>
        <w:rPr>
          <w:sz w:val="18"/>
        </w:rPr>
        <w:t>Balão): </w:t>
      </w:r>
      <w:r>
        <w:rPr>
          <w:spacing w:val="-2"/>
          <w:sz w:val="18"/>
        </w:rPr>
        <w:t>Equipo</w:t>
      </w:r>
    </w:p>
    <w:p>
      <w:pPr>
        <w:spacing w:line="312" w:lineRule="auto" w:before="1"/>
        <w:ind w:left="874" w:right="1604" w:firstLine="0"/>
        <w:jc w:val="both"/>
        <w:rPr>
          <w:sz w:val="18"/>
        </w:rPr>
      </w:pPr>
      <w:r>
        <w:rPr>
          <w:sz w:val="18"/>
        </w:rPr>
        <w:t>Geografia</w:t>
      </w:r>
      <w:r>
        <w:rPr>
          <w:spacing w:val="-2"/>
          <w:sz w:val="18"/>
        </w:rPr>
        <w:t> </w:t>
      </w:r>
      <w:r>
        <w:rPr>
          <w:sz w:val="18"/>
        </w:rPr>
        <w:t>de</w:t>
      </w:r>
      <w:r>
        <w:rPr>
          <w:spacing w:val="-2"/>
          <w:sz w:val="18"/>
        </w:rPr>
        <w:t> </w:t>
      </w:r>
      <w:r>
        <w:rPr>
          <w:sz w:val="18"/>
        </w:rPr>
        <w:t>aplicação:</w:t>
      </w:r>
      <w:r>
        <w:rPr>
          <w:spacing w:val="-2"/>
          <w:sz w:val="18"/>
        </w:rPr>
        <w:t> </w:t>
      </w:r>
      <w:r>
        <w:rPr>
          <w:sz w:val="18"/>
        </w:rPr>
        <w:t>filtro bacteriológico/entrada de ar, conexão luer lock</w:t>
      </w:r>
    </w:p>
    <w:p>
      <w:pPr>
        <w:spacing w:before="3"/>
        <w:ind w:left="874" w:right="0" w:firstLine="0"/>
        <w:jc w:val="left"/>
        <w:rPr>
          <w:sz w:val="18"/>
        </w:rPr>
      </w:pPr>
      <w:r>
        <w:rPr>
          <w:sz w:val="18"/>
        </w:rPr>
        <w:t>Aplicação: Para</w:t>
      </w:r>
      <w:r>
        <w:rPr>
          <w:spacing w:val="-10"/>
          <w:sz w:val="18"/>
        </w:rPr>
        <w:t> </w:t>
      </w:r>
      <w:r>
        <w:rPr>
          <w:spacing w:val="-2"/>
          <w:sz w:val="18"/>
        </w:rPr>
        <w:t>Artroscopia</w:t>
      </w:r>
    </w:p>
    <w:p>
      <w:pPr>
        <w:spacing w:before="63"/>
        <w:ind w:left="874" w:right="0" w:firstLine="0"/>
        <w:jc w:val="left"/>
        <w:rPr>
          <w:b/>
          <w:sz w:val="18"/>
        </w:rPr>
      </w:pPr>
      <w:r>
        <w:rPr>
          <w:b/>
          <w:spacing w:val="-2"/>
          <w:sz w:val="18"/>
        </w:rPr>
        <w:t>Composição:</w:t>
      </w:r>
    </w:p>
    <w:p>
      <w:pPr>
        <w:spacing w:after="0"/>
        <w:jc w:val="left"/>
        <w:rPr>
          <w:b/>
          <w:sz w:val="18"/>
        </w:rPr>
        <w:sectPr>
          <w:type w:val="continuous"/>
          <w:pgSz w:w="15840" w:h="24480"/>
          <w:pgMar w:top="740" w:bottom="280" w:left="360" w:right="360"/>
          <w:cols w:num="2" w:equalWidth="0">
            <w:col w:w="7029" w:space="3463"/>
            <w:col w:w="4628"/>
          </w:cols>
        </w:sect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0"/>
        <w:rPr>
          <w:b/>
          <w:sz w:val="18"/>
        </w:rPr>
      </w:pPr>
    </w:p>
    <w:p>
      <w:pPr>
        <w:pStyle w:val="BodyText"/>
        <w:spacing w:before="84"/>
        <w:rPr>
          <w:b/>
          <w:sz w:val="18"/>
        </w:rPr>
      </w:pPr>
    </w:p>
    <w:p>
      <w:pPr>
        <w:spacing w:before="0"/>
        <w:ind w:left="874" w:right="0" w:firstLine="0"/>
        <w:jc w:val="left"/>
        <w:rPr>
          <w:sz w:val="18"/>
        </w:rPr>
      </w:pPr>
      <w:r>
        <w:rPr>
          <w:sz w:val="18"/>
        </w:rPr>
        <w:t>ÂNCORA</w:t>
      </w:r>
      <w:r>
        <w:rPr>
          <w:spacing w:val="30"/>
          <w:sz w:val="18"/>
        </w:rPr>
        <w:t> </w:t>
      </w:r>
      <w:r>
        <w:rPr>
          <w:sz w:val="18"/>
        </w:rPr>
        <w:t>SUTURA</w:t>
      </w:r>
      <w:r>
        <w:rPr>
          <w:spacing w:val="31"/>
          <w:sz w:val="18"/>
        </w:rPr>
        <w:t> </w:t>
      </w:r>
      <w:r>
        <w:rPr>
          <w:sz w:val="18"/>
        </w:rPr>
        <w:t>ORTOPÉDICA,</w:t>
      </w:r>
      <w:r>
        <w:rPr>
          <w:spacing w:val="37"/>
          <w:sz w:val="18"/>
        </w:rPr>
        <w:t> </w:t>
      </w:r>
      <w:r>
        <w:rPr>
          <w:sz w:val="18"/>
        </w:rPr>
        <w:t>TIPO:</w:t>
      </w:r>
      <w:r>
        <w:rPr>
          <w:spacing w:val="39"/>
          <w:sz w:val="18"/>
        </w:rPr>
        <w:t> </w:t>
      </w:r>
      <w:r>
        <w:rPr>
          <w:sz w:val="18"/>
        </w:rPr>
        <w:t>PPLA</w:t>
      </w:r>
      <w:r>
        <w:rPr>
          <w:spacing w:val="31"/>
          <w:sz w:val="18"/>
        </w:rPr>
        <w:t> </w:t>
      </w:r>
      <w:r>
        <w:rPr>
          <w:sz w:val="18"/>
        </w:rPr>
        <w:t>IMPACTADA,</w:t>
      </w:r>
      <w:r>
        <w:rPr>
          <w:spacing w:val="40"/>
          <w:sz w:val="18"/>
        </w:rPr>
        <w:t> </w:t>
      </w:r>
      <w:r>
        <w:rPr>
          <w:spacing w:val="-2"/>
          <w:sz w:val="18"/>
        </w:rPr>
        <w:t>MATERIAL:</w:t>
      </w:r>
    </w:p>
    <w:p>
      <w:pPr>
        <w:pStyle w:val="ListParagraph"/>
        <w:numPr>
          <w:ilvl w:val="0"/>
          <w:numId w:val="53"/>
        </w:numPr>
        <w:tabs>
          <w:tab w:pos="874" w:val="left" w:leader="none"/>
          <w:tab w:pos="8923" w:val="left" w:leader="none"/>
        </w:tabs>
        <w:spacing w:line="312" w:lineRule="auto" w:before="63" w:after="0"/>
        <w:ind w:left="874" w:right="38" w:hanging="514"/>
        <w:jc w:val="left"/>
        <w:rPr>
          <w:sz w:val="18"/>
        </w:rPr>
      </w:pPr>
      <w:r>
        <w:rPr>
          <w:sz w:val="18"/>
        </w:rPr>
        <w:t>ACIDO</w:t>
      </w:r>
      <w:r>
        <w:rPr>
          <w:spacing w:val="40"/>
          <w:sz w:val="18"/>
        </w:rPr>
        <w:t> </w:t>
      </w:r>
      <w:r>
        <w:rPr>
          <w:sz w:val="18"/>
        </w:rPr>
        <w:t>POLILACTIL,</w:t>
      </w:r>
      <w:r>
        <w:rPr>
          <w:spacing w:val="40"/>
          <w:sz w:val="18"/>
        </w:rPr>
        <w:t> </w:t>
      </w:r>
      <w:r>
        <w:rPr>
          <w:sz w:val="18"/>
        </w:rPr>
        <w:t>ACABAMENTO:</w:t>
      </w:r>
      <w:r>
        <w:rPr>
          <w:spacing w:val="40"/>
          <w:sz w:val="18"/>
        </w:rPr>
        <w:t> </w:t>
      </w:r>
      <w:r>
        <w:rPr>
          <w:sz w:val="18"/>
        </w:rPr>
        <w:t>N/D,</w:t>
      </w:r>
      <w:r>
        <w:rPr>
          <w:spacing w:val="40"/>
          <w:sz w:val="18"/>
        </w:rPr>
        <w:t> </w:t>
      </w:r>
      <w:r>
        <w:rPr>
          <w:sz w:val="18"/>
        </w:rPr>
        <w:t>DIÂMETRO</w:t>
      </w:r>
      <w:r>
        <w:rPr>
          <w:spacing w:val="40"/>
          <w:sz w:val="18"/>
        </w:rPr>
        <w:t> </w:t>
      </w:r>
      <w:r>
        <w:rPr>
          <w:sz w:val="18"/>
        </w:rPr>
        <w:t>ROSCA:</w:t>
      </w:r>
      <w:r>
        <w:rPr>
          <w:spacing w:val="40"/>
          <w:sz w:val="18"/>
        </w:rPr>
        <w:t> </w:t>
      </w:r>
      <w:r>
        <w:rPr>
          <w:sz w:val="18"/>
        </w:rPr>
        <w:t>2,9MM, (*)</w:t>
        <w:tab/>
        <w:t>Sim</w:t>
      </w:r>
      <w:r>
        <w:rPr>
          <w:spacing w:val="-12"/>
          <w:sz w:val="18"/>
        </w:rPr>
        <w:t> </w:t>
      </w:r>
      <w:r>
        <w:rPr>
          <w:sz w:val="18"/>
        </w:rPr>
        <w:t>(*) ACESSÓRIO: MARCADOR DE PROFUNDIDADE</w:t>
      </w:r>
    </w:p>
    <w:p>
      <w:pPr>
        <w:pStyle w:val="ListParagraph"/>
        <w:numPr>
          <w:ilvl w:val="0"/>
          <w:numId w:val="54"/>
        </w:numPr>
        <w:tabs>
          <w:tab w:pos="756" w:val="left" w:leader="none"/>
        </w:tabs>
        <w:spacing w:line="312" w:lineRule="auto" w:before="72" w:after="0"/>
        <w:ind w:left="361" w:right="0" w:firstLine="0"/>
        <w:jc w:val="both"/>
        <w:rPr>
          <w:sz w:val="18"/>
        </w:rPr>
      </w:pPr>
      <w:r>
        <w:rPr/>
        <w:br w:type="column"/>
      </w:r>
      <w:r>
        <w:rPr>
          <w:sz w:val="18"/>
        </w:rPr>
        <w:t>injetor lateral </w:t>
      </w:r>
      <w:r>
        <w:rPr>
          <w:sz w:val="18"/>
        </w:rPr>
        <w:t>com membrana autovedante livre de látex/ retentor de bolhas/ priming de 39ml</w:t>
      </w:r>
    </w:p>
    <w:p>
      <w:pPr>
        <w:pStyle w:val="ListParagraph"/>
        <w:numPr>
          <w:ilvl w:val="0"/>
          <w:numId w:val="54"/>
        </w:numPr>
        <w:tabs>
          <w:tab w:pos="582" w:val="left" w:leader="none"/>
        </w:tabs>
        <w:spacing w:line="312" w:lineRule="auto" w:before="3" w:after="0"/>
        <w:ind w:left="361" w:right="0" w:firstLine="0"/>
        <w:jc w:val="both"/>
        <w:rPr>
          <w:sz w:val="18"/>
        </w:rPr>
      </w:pPr>
      <w:r>
        <w:rPr>
          <w:sz w:val="18"/>
        </w:rPr>
        <w:t>material tubo: pvc free </w:t>
      </w:r>
      <w:r>
        <w:rPr>
          <w:sz w:val="18"/>
        </w:rPr>
        <w:t>e </w:t>
      </w:r>
      <w:r>
        <w:rPr>
          <w:spacing w:val="-2"/>
          <w:sz w:val="18"/>
        </w:rPr>
        <w:t>silicone</w:t>
      </w:r>
    </w:p>
    <w:p>
      <w:pPr>
        <w:spacing w:before="2"/>
        <w:ind w:left="361" w:right="0" w:firstLine="0"/>
        <w:jc w:val="left"/>
        <w:rPr>
          <w:b/>
          <w:sz w:val="18"/>
        </w:rPr>
      </w:pPr>
      <w:r>
        <w:rPr>
          <w:b/>
          <w:spacing w:val="-2"/>
          <w:sz w:val="18"/>
        </w:rPr>
        <w:t>Dimensões:</w:t>
      </w:r>
    </w:p>
    <w:p>
      <w:pPr>
        <w:spacing w:line="312" w:lineRule="auto" w:before="63"/>
        <w:ind w:left="361" w:right="0" w:firstLine="0"/>
        <w:jc w:val="left"/>
        <w:rPr>
          <w:sz w:val="18"/>
        </w:rPr>
      </w:pPr>
      <w:r>
        <w:rPr>
          <w:sz w:val="18"/>
        </w:rPr>
        <w:t>Volume:</w:t>
      </w:r>
      <w:r>
        <w:rPr>
          <w:spacing w:val="-12"/>
          <w:sz w:val="18"/>
        </w:rPr>
        <w:t> </w:t>
      </w:r>
      <w:r>
        <w:rPr>
          <w:sz w:val="18"/>
        </w:rPr>
        <w:t>priming</w:t>
      </w:r>
      <w:r>
        <w:rPr>
          <w:spacing w:val="-11"/>
          <w:sz w:val="18"/>
        </w:rPr>
        <w:t> </w:t>
      </w:r>
      <w:r>
        <w:rPr>
          <w:sz w:val="18"/>
        </w:rPr>
        <w:t>de</w:t>
      </w:r>
      <w:r>
        <w:rPr>
          <w:spacing w:val="-11"/>
          <w:sz w:val="18"/>
        </w:rPr>
        <w:t> </w:t>
      </w:r>
      <w:r>
        <w:rPr>
          <w:sz w:val="18"/>
        </w:rPr>
        <w:t>39</w:t>
      </w:r>
      <w:r>
        <w:rPr>
          <w:spacing w:val="-11"/>
          <w:sz w:val="18"/>
        </w:rPr>
        <w:t> </w:t>
      </w:r>
      <w:r>
        <w:rPr>
          <w:sz w:val="18"/>
        </w:rPr>
        <w:t>ml </w:t>
      </w:r>
      <w:r>
        <w:rPr>
          <w:spacing w:val="-2"/>
          <w:sz w:val="18"/>
        </w:rPr>
        <w:t>Comprimento:1,40mm</w:t>
      </w:r>
    </w:p>
    <w:p>
      <w:pPr>
        <w:pStyle w:val="ListParagraph"/>
        <w:numPr>
          <w:ilvl w:val="1"/>
          <w:numId w:val="54"/>
        </w:numPr>
        <w:tabs>
          <w:tab w:pos="698" w:val="left" w:leader="none"/>
        </w:tabs>
        <w:spacing w:line="304" w:lineRule="auto" w:before="0" w:after="0"/>
        <w:ind w:left="361" w:right="0" w:firstLine="0"/>
        <w:jc w:val="both"/>
        <w:rPr>
          <w:sz w:val="18"/>
        </w:rPr>
      </w:pPr>
      <w:r>
        <w:rPr>
          <w:b/>
          <w:sz w:val="18"/>
        </w:rPr>
        <w:t>Nome primário </w:t>
      </w:r>
      <w:r>
        <w:rPr>
          <w:b/>
          <w:sz w:val="18"/>
        </w:rPr>
        <w:t>do produto: </w:t>
      </w:r>
      <w:r>
        <w:rPr>
          <w:sz w:val="18"/>
        </w:rPr>
        <w:t>Ancora de Sutura </w:t>
      </w:r>
      <w:r>
        <w:rPr>
          <w:spacing w:val="-2"/>
          <w:sz w:val="18"/>
        </w:rPr>
        <w:t>Ortopédica</w:t>
      </w:r>
    </w:p>
    <w:p>
      <w:pPr>
        <w:pStyle w:val="ListParagraph"/>
        <w:numPr>
          <w:ilvl w:val="1"/>
          <w:numId w:val="54"/>
        </w:numPr>
        <w:tabs>
          <w:tab w:pos="503" w:val="left" w:leader="none"/>
        </w:tabs>
        <w:spacing w:line="218" w:lineRule="exact" w:before="0" w:after="0"/>
        <w:ind w:left="503" w:right="0" w:hanging="142"/>
        <w:jc w:val="both"/>
        <w:rPr>
          <w:sz w:val="18"/>
        </w:rPr>
      </w:pPr>
      <w:r>
        <w:rPr>
          <w:b/>
          <w:sz w:val="18"/>
        </w:rPr>
        <w:t>Forma primária: </w:t>
      </w:r>
      <w:r>
        <w:rPr>
          <w:spacing w:val="-2"/>
          <w:sz w:val="18"/>
        </w:rPr>
        <w:t>Âncora</w:t>
      </w:r>
    </w:p>
    <w:p>
      <w:pPr>
        <w:pStyle w:val="ListParagraph"/>
        <w:numPr>
          <w:ilvl w:val="1"/>
          <w:numId w:val="54"/>
        </w:numPr>
        <w:tabs>
          <w:tab w:pos="584" w:val="left" w:leader="none"/>
        </w:tabs>
        <w:spacing w:line="297" w:lineRule="auto" w:before="24" w:after="0"/>
        <w:ind w:left="361" w:right="0" w:firstLine="0"/>
        <w:jc w:val="both"/>
        <w:rPr>
          <w:sz w:val="18"/>
        </w:rPr>
      </w:pPr>
      <w:r>
        <w:rPr>
          <w:b/>
          <w:sz w:val="18"/>
        </w:rPr>
        <w:t>Acessório: </w:t>
      </w:r>
      <w:r>
        <w:rPr>
          <w:sz w:val="18"/>
        </w:rPr>
        <w:t>Marcador </w:t>
      </w:r>
      <w:r>
        <w:rPr>
          <w:sz w:val="18"/>
        </w:rPr>
        <w:t>de </w:t>
      </w:r>
      <w:r>
        <w:rPr>
          <w:spacing w:val="-2"/>
          <w:sz w:val="18"/>
        </w:rPr>
        <w:t>profundidade</w:t>
      </w:r>
    </w:p>
    <w:p>
      <w:pPr>
        <w:pStyle w:val="ListParagraph"/>
        <w:numPr>
          <w:ilvl w:val="1"/>
          <w:numId w:val="54"/>
        </w:numPr>
        <w:tabs>
          <w:tab w:pos="813" w:val="left" w:leader="none"/>
        </w:tabs>
        <w:spacing w:line="225" w:lineRule="exact" w:before="0" w:after="0"/>
        <w:ind w:left="813" w:right="0" w:hanging="452"/>
        <w:jc w:val="both"/>
        <w:rPr>
          <w:sz w:val="18"/>
        </w:rPr>
      </w:pPr>
      <w:r>
        <w:rPr>
          <w:b/>
          <w:sz w:val="18"/>
        </w:rPr>
        <w:t>Aplicação:</w:t>
      </w:r>
      <w:r>
        <w:rPr>
          <w:b/>
          <w:spacing w:val="73"/>
          <w:sz w:val="18"/>
        </w:rPr>
        <w:t>   </w:t>
      </w:r>
      <w:r>
        <w:rPr>
          <w:spacing w:val="-2"/>
          <w:sz w:val="18"/>
        </w:rPr>
        <w:t>Reparo</w:t>
      </w:r>
    </w:p>
    <w:p>
      <w:pPr>
        <w:spacing w:line="312" w:lineRule="auto" w:before="58"/>
        <w:ind w:left="361" w:right="0" w:firstLine="0"/>
        <w:jc w:val="left"/>
        <w:rPr>
          <w:sz w:val="18"/>
        </w:rPr>
      </w:pPr>
      <w:r>
        <w:rPr>
          <w:sz w:val="18"/>
        </w:rPr>
        <w:t>Artroscópico</w:t>
      </w:r>
      <w:r>
        <w:rPr>
          <w:spacing w:val="-11"/>
          <w:sz w:val="18"/>
        </w:rPr>
        <w:t> </w:t>
      </w:r>
      <w:r>
        <w:rPr>
          <w:sz w:val="18"/>
        </w:rPr>
        <w:t>de</w:t>
      </w:r>
      <w:r>
        <w:rPr>
          <w:spacing w:val="-11"/>
          <w:sz w:val="18"/>
        </w:rPr>
        <w:t> </w:t>
      </w:r>
      <w:r>
        <w:rPr>
          <w:sz w:val="18"/>
        </w:rPr>
        <w:t>Instabilidade </w:t>
      </w:r>
      <w:r>
        <w:rPr>
          <w:spacing w:val="-2"/>
          <w:sz w:val="18"/>
        </w:rPr>
        <w:t>Glenoumeral</w:t>
      </w:r>
    </w:p>
    <w:p>
      <w:pPr>
        <w:pStyle w:val="ListParagraph"/>
        <w:numPr>
          <w:ilvl w:val="1"/>
          <w:numId w:val="54"/>
        </w:numPr>
        <w:tabs>
          <w:tab w:pos="762" w:val="left" w:leader="none"/>
        </w:tabs>
        <w:spacing w:line="214" w:lineRule="exact" w:before="0" w:after="0"/>
        <w:ind w:left="762" w:right="0" w:hanging="401"/>
        <w:jc w:val="both"/>
        <w:rPr>
          <w:sz w:val="18"/>
        </w:rPr>
      </w:pPr>
      <w:r>
        <w:rPr>
          <w:b/>
          <w:sz w:val="18"/>
        </w:rPr>
        <w:t>Composição:</w:t>
      </w:r>
      <w:r>
        <w:rPr>
          <w:b/>
          <w:spacing w:val="56"/>
          <w:sz w:val="18"/>
        </w:rPr>
        <w:t>   </w:t>
      </w:r>
      <w:r>
        <w:rPr>
          <w:spacing w:val="-2"/>
          <w:sz w:val="18"/>
        </w:rPr>
        <w:t>Ácido</w:t>
      </w:r>
    </w:p>
    <w:p>
      <w:pPr>
        <w:spacing w:before="58"/>
        <w:ind w:left="361" w:right="0" w:firstLine="0"/>
        <w:jc w:val="left"/>
        <w:rPr>
          <w:sz w:val="18"/>
        </w:rPr>
      </w:pPr>
      <w:r>
        <w:rPr>
          <w:spacing w:val="-2"/>
          <w:sz w:val="18"/>
        </w:rPr>
        <w:t>Poliactil</w:t>
      </w:r>
    </w:p>
    <w:p>
      <w:pPr>
        <w:spacing w:line="240" w:lineRule="auto" w:before="0"/>
        <w:rPr>
          <w:sz w:val="18"/>
        </w:rPr>
      </w:pPr>
      <w:r>
        <w:rPr/>
        <w:br w:type="column"/>
      </w:r>
      <w:r>
        <w:rPr>
          <w:sz w:val="18"/>
        </w:rPr>
      </w: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147"/>
        <w:rPr>
          <w:sz w:val="18"/>
        </w:rPr>
      </w:pPr>
    </w:p>
    <w:p>
      <w:pPr>
        <w:spacing w:before="0"/>
        <w:ind w:left="0" w:right="0" w:firstLine="0"/>
        <w:jc w:val="left"/>
        <w:rPr>
          <w:sz w:val="18"/>
        </w:rPr>
      </w:pPr>
      <w:r>
        <w:rPr>
          <w:sz w:val="18"/>
        </w:rPr>
        <w:t>Não </w:t>
      </w:r>
      <w:r>
        <w:rPr>
          <w:spacing w:val="-5"/>
          <w:sz w:val="18"/>
        </w:rPr>
        <w:t>há</w:t>
      </w:r>
    </w:p>
    <w:p>
      <w:pPr>
        <w:spacing w:after="0"/>
        <w:jc w:val="left"/>
        <w:rPr>
          <w:sz w:val="18"/>
        </w:rPr>
        <w:sectPr>
          <w:pgSz w:w="15840" w:h="24480"/>
          <w:pgMar w:top="540" w:bottom="280" w:left="360" w:right="360"/>
          <w:cols w:num="3" w:equalWidth="0">
            <w:col w:w="9509" w:space="1496"/>
            <w:col w:w="2509" w:space="32"/>
            <w:col w:w="1574"/>
          </w:cols>
        </w:sectPr>
      </w:pPr>
    </w:p>
    <w:p>
      <w:pPr>
        <w:pStyle w:val="BodyText"/>
        <w:spacing w:before="126"/>
        <w:rPr>
          <w:sz w:val="18"/>
        </w:rPr>
      </w:pPr>
    </w:p>
    <w:p>
      <w:pPr>
        <w:spacing w:before="0"/>
        <w:ind w:left="0" w:right="2901" w:firstLine="0"/>
        <w:jc w:val="right"/>
        <w:rPr>
          <w:sz w:val="18"/>
        </w:rPr>
      </w:pPr>
      <w:r>
        <w:rPr>
          <w:spacing w:val="-2"/>
          <w:sz w:val="18"/>
          <w:u w:val="single"/>
        </w:rPr>
        <w:t>Dimensões:</w:t>
      </w:r>
    </w:p>
    <w:p>
      <w:pPr>
        <w:pStyle w:val="ListParagraph"/>
        <w:numPr>
          <w:ilvl w:val="2"/>
          <w:numId w:val="54"/>
        </w:numPr>
        <w:tabs>
          <w:tab w:pos="142" w:val="left" w:leader="none"/>
        </w:tabs>
        <w:spacing w:line="240" w:lineRule="auto" w:before="30" w:after="0"/>
        <w:ind w:left="142" w:right="1748" w:hanging="142"/>
        <w:jc w:val="right"/>
        <w:rPr>
          <w:b/>
          <w:sz w:val="18"/>
        </w:rPr>
      </w:pPr>
      <w:r>
        <w:rPr>
          <w:b/>
          <w:sz w:val="18"/>
        </w:rPr>
        <w:t>Diâmetro</w:t>
      </w:r>
      <w:r>
        <w:rPr>
          <w:b/>
          <w:spacing w:val="-4"/>
          <w:sz w:val="18"/>
        </w:rPr>
        <w:t> </w:t>
      </w:r>
      <w:r>
        <w:rPr>
          <w:b/>
          <w:sz w:val="18"/>
        </w:rPr>
        <w:t>Rosca:</w:t>
      </w:r>
      <w:r>
        <w:rPr>
          <w:b/>
          <w:spacing w:val="-2"/>
          <w:sz w:val="18"/>
        </w:rPr>
        <w:t> 2,9mm</w:t>
      </w:r>
    </w:p>
    <w:p>
      <w:pPr>
        <w:pStyle w:val="BodyText"/>
        <w:spacing w:before="6"/>
        <w:rPr>
          <w:b/>
          <w:sz w:val="19"/>
        </w:rPr>
      </w:pPr>
    </w:p>
    <w:p>
      <w:pPr>
        <w:pStyle w:val="BodyText"/>
        <w:spacing w:after="0"/>
        <w:rPr>
          <w:b/>
          <w:sz w:val="19"/>
        </w:rPr>
        <w:sectPr>
          <w:type w:val="continuous"/>
          <w:pgSz w:w="15840" w:h="24480"/>
          <w:pgMar w:top="740" w:bottom="280" w:left="360" w:right="360"/>
        </w:sectPr>
      </w:pPr>
    </w:p>
    <w:p>
      <w:pPr>
        <w:pStyle w:val="BodyText"/>
        <w:spacing w:before="196"/>
        <w:rPr>
          <w:b/>
          <w:sz w:val="18"/>
        </w:rPr>
      </w:pPr>
    </w:p>
    <w:p>
      <w:pPr>
        <w:pStyle w:val="ListParagraph"/>
        <w:numPr>
          <w:ilvl w:val="0"/>
          <w:numId w:val="53"/>
        </w:numPr>
        <w:tabs>
          <w:tab w:pos="874" w:val="left" w:leader="none"/>
          <w:tab w:pos="7021" w:val="left" w:leader="none"/>
          <w:tab w:pos="8923" w:val="left" w:leader="none"/>
        </w:tabs>
        <w:spacing w:line="240" w:lineRule="auto" w:before="1" w:after="0"/>
        <w:ind w:left="874" w:right="0" w:hanging="513"/>
        <w:jc w:val="left"/>
        <w:rPr>
          <w:sz w:val="18"/>
        </w:rPr>
      </w:pPr>
      <w:r>
        <w:rPr>
          <w:spacing w:val="-2"/>
          <w:sz w:val="18"/>
        </w:rPr>
        <w:t>LÂMINA</w:t>
      </w:r>
      <w:r>
        <w:rPr>
          <w:spacing w:val="-5"/>
          <w:sz w:val="18"/>
        </w:rPr>
        <w:t> </w:t>
      </w:r>
      <w:r>
        <w:rPr>
          <w:spacing w:val="-2"/>
          <w:sz w:val="18"/>
        </w:rPr>
        <w:t>SHAVER,</w:t>
      </w:r>
      <w:r>
        <w:rPr>
          <w:spacing w:val="7"/>
          <w:sz w:val="18"/>
        </w:rPr>
        <w:t> </w:t>
      </w:r>
      <w:r>
        <w:rPr>
          <w:spacing w:val="-2"/>
          <w:sz w:val="18"/>
        </w:rPr>
        <w:t>DIÂMETRO:</w:t>
      </w:r>
      <w:r>
        <w:rPr>
          <w:spacing w:val="8"/>
          <w:sz w:val="18"/>
        </w:rPr>
        <w:t> </w:t>
      </w:r>
      <w:r>
        <w:rPr>
          <w:spacing w:val="-2"/>
          <w:sz w:val="18"/>
        </w:rPr>
        <w:t>4,0MM</w:t>
      </w:r>
      <w:r>
        <w:rPr>
          <w:sz w:val="18"/>
        </w:rPr>
        <w:tab/>
      </w:r>
      <w:r>
        <w:rPr>
          <w:spacing w:val="-5"/>
          <w:sz w:val="18"/>
        </w:rPr>
        <w:t>(*)</w:t>
      </w:r>
      <w:r>
        <w:rPr>
          <w:sz w:val="18"/>
        </w:rPr>
        <w:tab/>
        <w:t>Sim </w:t>
      </w:r>
      <w:r>
        <w:rPr>
          <w:spacing w:val="-5"/>
          <w:sz w:val="18"/>
        </w:rPr>
        <w:t>(*)</w:t>
      </w:r>
    </w:p>
    <w:p>
      <w:pPr>
        <w:pStyle w:val="ListParagraph"/>
        <w:numPr>
          <w:ilvl w:val="1"/>
          <w:numId w:val="54"/>
        </w:numPr>
        <w:tabs>
          <w:tab w:pos="698" w:val="left" w:leader="none"/>
          <w:tab w:pos="1388" w:val="left" w:leader="none"/>
          <w:tab w:pos="2317" w:val="left" w:leader="none"/>
        </w:tabs>
        <w:spacing w:line="304" w:lineRule="auto" w:before="101" w:after="0"/>
        <w:ind w:left="361" w:right="0" w:firstLine="0"/>
        <w:jc w:val="left"/>
        <w:rPr>
          <w:sz w:val="18"/>
        </w:rPr>
      </w:pPr>
      <w:r>
        <w:rPr/>
        <w:br w:type="column"/>
      </w:r>
      <w:r>
        <w:rPr>
          <w:b/>
          <w:spacing w:val="-4"/>
          <w:sz w:val="18"/>
        </w:rPr>
        <w:t>Nome</w:t>
      </w:r>
      <w:r>
        <w:rPr>
          <w:b/>
          <w:sz w:val="18"/>
        </w:rPr>
        <w:tab/>
      </w:r>
      <w:r>
        <w:rPr>
          <w:b/>
          <w:spacing w:val="-2"/>
          <w:sz w:val="18"/>
        </w:rPr>
        <w:t>primário</w:t>
      </w:r>
      <w:r>
        <w:rPr>
          <w:b/>
          <w:sz w:val="18"/>
        </w:rPr>
        <w:tab/>
      </w:r>
      <w:r>
        <w:rPr>
          <w:b/>
          <w:spacing w:val="-6"/>
          <w:sz w:val="18"/>
        </w:rPr>
        <w:t>do</w:t>
      </w:r>
      <w:r>
        <w:rPr>
          <w:b/>
          <w:sz w:val="18"/>
        </w:rPr>
        <w:t> produto: </w:t>
      </w:r>
      <w:r>
        <w:rPr>
          <w:sz w:val="18"/>
        </w:rPr>
        <w:t>Lâmina de Shaver </w:t>
      </w:r>
      <w:r>
        <w:rPr>
          <w:spacing w:val="-2"/>
          <w:sz w:val="18"/>
          <w:u w:val="single"/>
        </w:rPr>
        <w:t>Dimensões:</w:t>
      </w:r>
    </w:p>
    <w:p>
      <w:pPr>
        <w:pStyle w:val="ListParagraph"/>
        <w:numPr>
          <w:ilvl w:val="1"/>
          <w:numId w:val="54"/>
        </w:numPr>
        <w:tabs>
          <w:tab w:pos="503" w:val="left" w:leader="none"/>
        </w:tabs>
        <w:spacing w:line="218" w:lineRule="exact" w:before="0" w:after="0"/>
        <w:ind w:left="503" w:right="0" w:hanging="142"/>
        <w:jc w:val="left"/>
        <w:rPr>
          <w:sz w:val="18"/>
        </w:rPr>
      </w:pPr>
      <w:r>
        <w:rPr>
          <w:b/>
          <w:sz w:val="18"/>
        </w:rPr>
        <w:t>Diâmetro:</w:t>
      </w:r>
      <w:r>
        <w:rPr>
          <w:b/>
          <w:spacing w:val="-2"/>
          <w:sz w:val="18"/>
        </w:rPr>
        <w:t> </w:t>
      </w:r>
      <w:r>
        <w:rPr>
          <w:sz w:val="18"/>
        </w:rPr>
        <w:t>4,0</w:t>
      </w:r>
      <w:r>
        <w:rPr>
          <w:spacing w:val="-2"/>
          <w:sz w:val="18"/>
        </w:rPr>
        <w:t> </w:t>
      </w:r>
      <w:r>
        <w:rPr>
          <w:spacing w:val="-5"/>
          <w:sz w:val="18"/>
        </w:rPr>
        <w:t>mm</w:t>
      </w:r>
    </w:p>
    <w:p>
      <w:pPr>
        <w:spacing w:line="240" w:lineRule="auto" w:before="196"/>
        <w:rPr>
          <w:sz w:val="18"/>
        </w:rPr>
      </w:pPr>
      <w:r>
        <w:rPr/>
        <w:br w:type="column"/>
      </w:r>
      <w:r>
        <w:rPr>
          <w:sz w:val="18"/>
        </w:rPr>
      </w:r>
    </w:p>
    <w:p>
      <w:pPr>
        <w:spacing w:before="1"/>
        <w:ind w:left="0" w:right="0" w:firstLine="0"/>
        <w:jc w:val="left"/>
        <w:rPr>
          <w:sz w:val="18"/>
        </w:rPr>
      </w:pPr>
      <w:r>
        <w:rPr>
          <w:sz w:val="18"/>
        </w:rPr>
        <w:t>Não </w:t>
      </w:r>
      <w:r>
        <w:rPr>
          <w:spacing w:val="-5"/>
          <w:sz w:val="18"/>
        </w:rPr>
        <w:t>há</w:t>
      </w:r>
    </w:p>
    <w:p>
      <w:pPr>
        <w:spacing w:after="0"/>
        <w:jc w:val="left"/>
        <w:rPr>
          <w:sz w:val="18"/>
        </w:rPr>
        <w:sectPr>
          <w:type w:val="continuous"/>
          <w:pgSz w:w="15840" w:h="24480"/>
          <w:pgMar w:top="740" w:bottom="280" w:left="360" w:right="360"/>
          <w:cols w:num="3" w:equalWidth="0">
            <w:col w:w="9509" w:space="1496"/>
            <w:col w:w="2509" w:space="32"/>
            <w:col w:w="1574"/>
          </w:cols>
        </w:sectPr>
      </w:pPr>
    </w:p>
    <w:p>
      <w:pPr>
        <w:pStyle w:val="BodyText"/>
        <w:spacing w:before="67"/>
        <w:rPr>
          <w:sz w:val="22"/>
        </w:rPr>
      </w:pPr>
    </w:p>
    <w:p>
      <w:pPr>
        <w:spacing w:before="0"/>
        <w:ind w:left="329" w:right="0" w:firstLine="0"/>
        <w:jc w:val="both"/>
        <w:rPr>
          <w:sz w:val="22"/>
        </w:rPr>
      </w:pPr>
      <w:r>
        <w:rPr>
          <w:sz w:val="22"/>
        </w:rPr>
        <w:t>Em</w:t>
      </w:r>
      <w:r>
        <w:rPr>
          <w:spacing w:val="-1"/>
          <w:sz w:val="22"/>
        </w:rPr>
        <w:t> </w:t>
      </w:r>
      <w:r>
        <w:rPr>
          <w:sz w:val="22"/>
        </w:rPr>
        <w:t>caso</w:t>
      </w:r>
      <w:r>
        <w:rPr>
          <w:spacing w:val="-1"/>
          <w:sz w:val="22"/>
        </w:rPr>
        <w:t> </w:t>
      </w:r>
      <w:r>
        <w:rPr>
          <w:spacing w:val="-5"/>
          <w:sz w:val="22"/>
        </w:rPr>
        <w:t>de:</w:t>
      </w:r>
    </w:p>
    <w:p>
      <w:pPr>
        <w:pStyle w:val="ListParagraph"/>
        <w:numPr>
          <w:ilvl w:val="1"/>
          <w:numId w:val="54"/>
        </w:numPr>
        <w:tabs>
          <w:tab w:pos="473" w:val="left" w:leader="none"/>
        </w:tabs>
        <w:spacing w:line="256" w:lineRule="auto" w:before="17" w:after="0"/>
        <w:ind w:left="329" w:right="313" w:firstLine="0"/>
        <w:jc w:val="both"/>
        <w:rPr>
          <w:sz w:val="22"/>
        </w:rPr>
      </w:pPr>
      <w:r>
        <w:rPr>
          <w:sz w:val="22"/>
        </w:rPr>
        <w:t>instrumental/equipamento em comodato em detrimento da sua aquisição definitiva: permite imediata substituição do instrumental cirúrgico, sem que haja prejuízo da rotina e 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w:t>
      </w:r>
      <w:r>
        <w:rPr>
          <w:sz w:val="22"/>
        </w:rPr>
        <w:t>pela aquisição definitiva do equipamento levaria a</w:t>
      </w:r>
      <w:r>
        <w:rPr>
          <w:spacing w:val="-6"/>
          <w:sz w:val="22"/>
        </w:rPr>
        <w:t> </w:t>
      </w:r>
      <w:r>
        <w:rPr>
          <w:sz w:val="22"/>
        </w:rPr>
        <w:t>Administração a adquirir os insumos por meio de inexigibilidade de licitação durante toda a sua vida útil, mantendo, assim,</w:t>
      </w:r>
      <w:r>
        <w:rPr>
          <w:spacing w:val="-2"/>
          <w:sz w:val="22"/>
        </w:rPr>
        <w:t> </w:t>
      </w:r>
      <w:r>
        <w:rPr>
          <w:sz w:val="22"/>
        </w:rPr>
        <w:t>contínuas</w:t>
      </w:r>
      <w:r>
        <w:rPr>
          <w:spacing w:val="-2"/>
          <w:sz w:val="22"/>
        </w:rPr>
        <w:t> </w:t>
      </w:r>
      <w:r>
        <w:rPr>
          <w:sz w:val="22"/>
        </w:rPr>
        <w:t>aquisições</w:t>
      </w:r>
      <w:r>
        <w:rPr>
          <w:spacing w:val="-2"/>
          <w:sz w:val="22"/>
        </w:rPr>
        <w:t> </w:t>
      </w:r>
      <w:r>
        <w:rPr>
          <w:sz w:val="22"/>
        </w:rPr>
        <w:t>com</w:t>
      </w:r>
      <w:r>
        <w:rPr>
          <w:spacing w:val="-2"/>
          <w:sz w:val="22"/>
        </w:rPr>
        <w:t> </w:t>
      </w:r>
      <w:r>
        <w:rPr>
          <w:sz w:val="22"/>
        </w:rPr>
        <w:t>um</w:t>
      </w:r>
      <w:r>
        <w:rPr>
          <w:spacing w:val="-2"/>
          <w:sz w:val="22"/>
        </w:rPr>
        <w:t> </w:t>
      </w:r>
      <w:r>
        <w:rPr>
          <w:sz w:val="22"/>
        </w:rPr>
        <w:t>só</w:t>
      </w:r>
      <w:r>
        <w:rPr>
          <w:spacing w:val="-2"/>
          <w:sz w:val="22"/>
        </w:rPr>
        <w:t> </w:t>
      </w:r>
      <w:r>
        <w:rPr>
          <w:sz w:val="22"/>
        </w:rPr>
        <w:t>fornecedor,</w:t>
      </w:r>
      <w:r>
        <w:rPr>
          <w:spacing w:val="-2"/>
          <w:sz w:val="22"/>
        </w:rPr>
        <w:t> </w:t>
      </w:r>
      <w:r>
        <w:rPr>
          <w:sz w:val="22"/>
        </w:rPr>
        <w:t>de</w:t>
      </w:r>
      <w:r>
        <w:rPr>
          <w:spacing w:val="-2"/>
          <w:sz w:val="22"/>
        </w:rPr>
        <w:t> </w:t>
      </w:r>
      <w:r>
        <w:rPr>
          <w:sz w:val="22"/>
        </w:rPr>
        <w:t>maneira</w:t>
      </w:r>
      <w:r>
        <w:rPr>
          <w:spacing w:val="-2"/>
          <w:sz w:val="22"/>
        </w:rPr>
        <w:t> </w:t>
      </w:r>
      <w:r>
        <w:rPr>
          <w:sz w:val="22"/>
        </w:rPr>
        <w:t>a</w:t>
      </w:r>
      <w:r>
        <w:rPr>
          <w:spacing w:val="-2"/>
          <w:sz w:val="22"/>
        </w:rPr>
        <w:t> </w:t>
      </w:r>
      <w:r>
        <w:rPr>
          <w:sz w:val="22"/>
        </w:rPr>
        <w:t>restringir</w:t>
      </w:r>
      <w:r>
        <w:rPr>
          <w:spacing w:val="-2"/>
          <w:sz w:val="22"/>
        </w:rPr>
        <w:t> </w:t>
      </w:r>
      <w:r>
        <w:rPr>
          <w:sz w:val="22"/>
        </w:rPr>
        <w:t>a</w:t>
      </w:r>
      <w:r>
        <w:rPr>
          <w:spacing w:val="-2"/>
          <w:sz w:val="22"/>
        </w:rPr>
        <w:t> </w:t>
      </w:r>
      <w:r>
        <w:rPr>
          <w:sz w:val="22"/>
        </w:rPr>
        <w:t>concorrência,</w:t>
      </w:r>
      <w:r>
        <w:rPr>
          <w:spacing w:val="-2"/>
          <w:sz w:val="22"/>
        </w:rPr>
        <w:t> </w:t>
      </w:r>
      <w:r>
        <w:rPr>
          <w:sz w:val="22"/>
        </w:rPr>
        <w:t>bem</w:t>
      </w:r>
      <w:r>
        <w:rPr>
          <w:spacing w:val="-2"/>
          <w:sz w:val="22"/>
        </w:rPr>
        <w:t> </w:t>
      </w:r>
      <w:r>
        <w:rPr>
          <w:sz w:val="22"/>
        </w:rPr>
        <w:t>como</w:t>
      </w:r>
      <w:r>
        <w:rPr>
          <w:spacing w:val="-2"/>
          <w:sz w:val="22"/>
        </w:rPr>
        <w:t> </w:t>
      </w:r>
      <w:r>
        <w:rPr>
          <w:sz w:val="22"/>
        </w:rPr>
        <w:t>eventual</w:t>
      </w:r>
      <w:r>
        <w:rPr>
          <w:spacing w:val="-2"/>
          <w:sz w:val="22"/>
        </w:rPr>
        <w:t> </w:t>
      </w:r>
      <w:r>
        <w:rPr>
          <w:sz w:val="22"/>
        </w:rPr>
        <w:t>antieconomicidade,</w:t>
      </w:r>
      <w:r>
        <w:rPr>
          <w:spacing w:val="-2"/>
          <w:sz w:val="22"/>
        </w:rPr>
        <w:t> </w:t>
      </w:r>
      <w:r>
        <w:rPr>
          <w:sz w:val="22"/>
        </w:rPr>
        <w:t>uma</w:t>
      </w:r>
      <w:r>
        <w:rPr>
          <w:spacing w:val="-2"/>
          <w:sz w:val="22"/>
        </w:rPr>
        <w:t> </w:t>
      </w:r>
      <w:r>
        <w:rPr>
          <w:sz w:val="22"/>
        </w:rPr>
        <w:t>vez</w:t>
      </w:r>
      <w:r>
        <w:rPr>
          <w:spacing w:val="-2"/>
          <w:sz w:val="22"/>
        </w:rPr>
        <w:t> </w:t>
      </w:r>
      <w:r>
        <w:rPr>
          <w:sz w:val="22"/>
        </w:rPr>
        <w:t>que</w:t>
      </w:r>
      <w:r>
        <w:rPr>
          <w:spacing w:val="-2"/>
          <w:sz w:val="22"/>
        </w:rPr>
        <w:t> </w:t>
      </w:r>
      <w:r>
        <w:rPr>
          <w:sz w:val="22"/>
        </w:rPr>
        <w:t>outros</w:t>
      </w:r>
      <w:r>
        <w:rPr>
          <w:spacing w:val="-2"/>
          <w:sz w:val="22"/>
        </w:rPr>
        <w:t> </w:t>
      </w:r>
      <w:r>
        <w:rPr>
          <w:sz w:val="22"/>
        </w:rPr>
        <w:t>fornecedores poderiam,</w:t>
      </w:r>
      <w:r>
        <w:rPr>
          <w:spacing w:val="-2"/>
          <w:sz w:val="22"/>
        </w:rPr>
        <w:t> </w:t>
      </w:r>
      <w:r>
        <w:rPr>
          <w:sz w:val="22"/>
        </w:rPr>
        <w:t>futuramente,</w:t>
      </w:r>
      <w:r>
        <w:rPr>
          <w:spacing w:val="-2"/>
          <w:sz w:val="22"/>
        </w:rPr>
        <w:t> </w:t>
      </w:r>
      <w:r>
        <w:rPr>
          <w:sz w:val="22"/>
        </w:rPr>
        <w:t>apresentar</w:t>
      </w:r>
      <w:r>
        <w:rPr>
          <w:spacing w:val="-2"/>
          <w:sz w:val="22"/>
        </w:rPr>
        <w:t> </w:t>
      </w:r>
      <w:r>
        <w:rPr>
          <w:sz w:val="22"/>
        </w:rPr>
        <w:t>preços</w:t>
      </w:r>
      <w:r>
        <w:rPr>
          <w:spacing w:val="-2"/>
          <w:sz w:val="22"/>
        </w:rPr>
        <w:t> </w:t>
      </w:r>
      <w:r>
        <w:rPr>
          <w:sz w:val="22"/>
        </w:rPr>
        <w:t>mais</w:t>
      </w:r>
      <w:r>
        <w:rPr>
          <w:spacing w:val="-2"/>
          <w:sz w:val="22"/>
        </w:rPr>
        <w:t> </w:t>
      </w:r>
      <w:r>
        <w:rPr>
          <w:sz w:val="22"/>
        </w:rPr>
        <w:t>vantajosos.</w:t>
      </w:r>
      <w:r>
        <w:rPr>
          <w:spacing w:val="-2"/>
          <w:sz w:val="22"/>
        </w:rPr>
        <w:t> </w:t>
      </w:r>
      <w:r>
        <w:rPr>
          <w:sz w:val="22"/>
        </w:rPr>
        <w:t>No</w:t>
      </w:r>
      <w:r>
        <w:rPr>
          <w:spacing w:val="-2"/>
          <w:sz w:val="22"/>
        </w:rPr>
        <w:t> </w:t>
      </w:r>
      <w:r>
        <w:rPr>
          <w:sz w:val="22"/>
        </w:rPr>
        <w:t>entanto,</w:t>
      </w:r>
      <w:r>
        <w:rPr>
          <w:spacing w:val="-2"/>
          <w:sz w:val="22"/>
        </w:rPr>
        <w:t> </w:t>
      </w:r>
      <w:r>
        <w:rPr>
          <w:sz w:val="22"/>
        </w:rPr>
        <w:t>a</w:t>
      </w:r>
      <w:r>
        <w:rPr>
          <w:spacing w:val="-2"/>
          <w:sz w:val="22"/>
        </w:rPr>
        <w:t> </w:t>
      </w:r>
      <w:r>
        <w:rPr>
          <w:sz w:val="22"/>
        </w:rPr>
        <w:t>entidade</w:t>
      </w:r>
      <w:r>
        <w:rPr>
          <w:spacing w:val="-2"/>
          <w:sz w:val="22"/>
        </w:rPr>
        <w:t> </w:t>
      </w:r>
      <w:r>
        <w:rPr>
          <w:sz w:val="22"/>
        </w:rPr>
        <w:t>estaria</w:t>
      </w:r>
      <w:r>
        <w:rPr>
          <w:spacing w:val="-2"/>
          <w:sz w:val="22"/>
        </w:rPr>
        <w:t> </w:t>
      </w:r>
      <w:r>
        <w:rPr>
          <w:sz w:val="22"/>
        </w:rPr>
        <w:t>forçada,</w:t>
      </w:r>
      <w:r>
        <w:rPr>
          <w:spacing w:val="-2"/>
          <w:sz w:val="22"/>
        </w:rPr>
        <w:t> </w:t>
      </w:r>
      <w:r>
        <w:rPr>
          <w:sz w:val="22"/>
        </w:rPr>
        <w:t>por</w:t>
      </w:r>
      <w:r>
        <w:rPr>
          <w:spacing w:val="-2"/>
          <w:sz w:val="22"/>
        </w:rPr>
        <w:t> </w:t>
      </w:r>
      <w:r>
        <w:rPr>
          <w:sz w:val="22"/>
        </w:rPr>
        <w:t>questões</w:t>
      </w:r>
      <w:r>
        <w:rPr>
          <w:spacing w:val="-2"/>
          <w:sz w:val="22"/>
        </w:rPr>
        <w:t> </w:t>
      </w:r>
      <w:r>
        <w:rPr>
          <w:sz w:val="22"/>
        </w:rPr>
        <w:t>técnicas,</w:t>
      </w:r>
      <w:r>
        <w:rPr>
          <w:spacing w:val="-2"/>
          <w:sz w:val="22"/>
        </w:rPr>
        <w:t> </w:t>
      </w:r>
      <w:r>
        <w:rPr>
          <w:sz w:val="22"/>
        </w:rPr>
        <w:t>a</w:t>
      </w:r>
      <w:r>
        <w:rPr>
          <w:spacing w:val="-2"/>
          <w:sz w:val="22"/>
        </w:rPr>
        <w:t> </w:t>
      </w:r>
      <w:r>
        <w:rPr>
          <w:sz w:val="22"/>
        </w:rPr>
        <w:t>sempre</w:t>
      </w:r>
      <w:r>
        <w:rPr>
          <w:spacing w:val="-2"/>
          <w:sz w:val="22"/>
        </w:rPr>
        <w:t> </w:t>
      </w:r>
      <w:r>
        <w:rPr>
          <w:sz w:val="22"/>
        </w:rPr>
        <w:t>adquirir</w:t>
      </w:r>
      <w:r>
        <w:rPr>
          <w:spacing w:val="-2"/>
          <w:sz w:val="22"/>
        </w:rPr>
        <w:t> </w:t>
      </w:r>
      <w:r>
        <w:rPr>
          <w:sz w:val="22"/>
        </w:rPr>
        <w:t>os</w:t>
      </w:r>
      <w:r>
        <w:rPr>
          <w:spacing w:val="-2"/>
          <w:sz w:val="22"/>
        </w:rPr>
        <w:t> </w:t>
      </w:r>
      <w:r>
        <w:rPr>
          <w:sz w:val="22"/>
        </w:rPr>
        <w:t>insumos</w:t>
      </w:r>
      <w:r>
        <w:rPr>
          <w:spacing w:val="-2"/>
          <w:sz w:val="22"/>
        </w:rPr>
        <w:t> </w:t>
      </w:r>
      <w:r>
        <w:rPr>
          <w:sz w:val="22"/>
        </w:rPr>
        <w:t>com</w:t>
      </w:r>
      <w:r>
        <w:rPr>
          <w:spacing w:val="-2"/>
          <w:sz w:val="22"/>
        </w:rPr>
        <w:t> </w:t>
      </w:r>
      <w:r>
        <w:rPr>
          <w:sz w:val="22"/>
        </w:rPr>
        <w:t>a</w:t>
      </w:r>
      <w:r>
        <w:rPr>
          <w:spacing w:val="-2"/>
          <w:sz w:val="22"/>
        </w:rPr>
        <w:t> </w:t>
      </w:r>
      <w:r>
        <w:rPr>
          <w:sz w:val="22"/>
        </w:rPr>
        <w:t>mesma sociedade empresária detentora do equipamento/instrumental cirúrgico.</w:t>
      </w:r>
    </w:p>
    <w:p>
      <w:pPr>
        <w:spacing w:line="256" w:lineRule="auto" w:before="0"/>
        <w:ind w:left="329" w:right="313" w:firstLine="0"/>
        <w:jc w:val="both"/>
        <w:rPr>
          <w:sz w:val="22"/>
        </w:rPr>
      </w:pPr>
      <w:r>
        <w:rPr>
          <w:sz w:val="22"/>
        </w:rPr>
        <w:t>* descrição dos instrumentais/equipamentos em comodato poderá ocorrer o erro quanto à ausência de componente, podendo comprometer a presente contratação e/ou a realização do procedimento cirúrgico, tendo em vista que cada empresa possui seus próprios instrumentais/equipamentos.</w:t>
      </w:r>
      <w:r>
        <w:rPr>
          <w:spacing w:val="-5"/>
          <w:sz w:val="22"/>
        </w:rPr>
        <w:t> </w:t>
      </w:r>
      <w:r>
        <w:rPr>
          <w:sz w:val="22"/>
        </w:rPr>
        <w:t>Além disso, a empresa vencedora deverá fornecer todo o instrumental e equipamentos necessários em regime de comodato e enviar o catálogo dos materiais na ocasião da contratação.</w:t>
      </w:r>
    </w:p>
    <w:p>
      <w:pPr>
        <w:pStyle w:val="BodyText"/>
        <w:spacing w:before="0"/>
        <w:rPr>
          <w:sz w:val="22"/>
        </w:rPr>
      </w:pPr>
    </w:p>
    <w:p>
      <w:pPr>
        <w:pStyle w:val="BodyText"/>
        <w:spacing w:before="27"/>
        <w:rPr>
          <w:sz w:val="22"/>
        </w:rPr>
      </w:pPr>
    </w:p>
    <w:p>
      <w:pPr>
        <w:pStyle w:val="Heading1"/>
        <w:numPr>
          <w:ilvl w:val="1"/>
          <w:numId w:val="51"/>
        </w:numPr>
        <w:tabs>
          <w:tab w:pos="713" w:val="left" w:leader="none"/>
        </w:tabs>
        <w:spacing w:line="240" w:lineRule="auto" w:before="0" w:after="0"/>
        <w:ind w:left="713" w:right="0" w:hanging="384"/>
        <w:jc w:val="left"/>
      </w:pPr>
      <w:r>
        <w:rPr>
          <w:spacing w:val="-4"/>
        </w:rPr>
        <w:t>LEVANTAMENTO</w:t>
      </w:r>
      <w:r>
        <w:rPr>
          <w:spacing w:val="2"/>
        </w:rPr>
        <w:t> </w:t>
      </w:r>
      <w:r>
        <w:rPr>
          <w:spacing w:val="-4"/>
        </w:rPr>
        <w:t>DE</w:t>
      </w:r>
      <w:r>
        <w:rPr>
          <w:spacing w:val="2"/>
        </w:rPr>
        <w:t> </w:t>
      </w:r>
      <w:r>
        <w:rPr>
          <w:spacing w:val="-4"/>
        </w:rPr>
        <w:t>MERCADO</w:t>
      </w:r>
    </w:p>
    <w:p>
      <w:pPr>
        <w:spacing w:before="17"/>
        <w:ind w:left="329" w:right="0" w:firstLine="0"/>
        <w:jc w:val="both"/>
        <w:rPr>
          <w:sz w:val="22"/>
        </w:rPr>
      </w:pPr>
      <w:r>
        <w:rPr>
          <w:sz w:val="22"/>
        </w:rPr>
        <w:t>A</w:t>
      </w:r>
      <w:r>
        <w:rPr>
          <w:spacing w:val="-13"/>
          <w:sz w:val="22"/>
        </w:rPr>
        <w:t> </w:t>
      </w:r>
      <w:r>
        <w:rPr>
          <w:sz w:val="22"/>
        </w:rPr>
        <w:t>Pesquisa</w:t>
      </w:r>
      <w:r>
        <w:rPr>
          <w:spacing w:val="-1"/>
          <w:sz w:val="22"/>
        </w:rPr>
        <w:t> </w:t>
      </w:r>
      <w:r>
        <w:rPr>
          <w:sz w:val="22"/>
        </w:rPr>
        <w:t>de</w:t>
      </w:r>
      <w:r>
        <w:rPr>
          <w:spacing w:val="-1"/>
          <w:sz w:val="22"/>
        </w:rPr>
        <w:t> </w:t>
      </w:r>
      <w:r>
        <w:rPr>
          <w:sz w:val="22"/>
        </w:rPr>
        <w:t>Mercado</w:t>
      </w:r>
      <w:r>
        <w:rPr>
          <w:spacing w:val="-1"/>
          <w:sz w:val="22"/>
        </w:rPr>
        <w:t> </w:t>
      </w:r>
      <w:r>
        <w:rPr>
          <w:sz w:val="22"/>
        </w:rPr>
        <w:t>mais</w:t>
      </w:r>
      <w:r>
        <w:rPr>
          <w:spacing w:val="-1"/>
          <w:sz w:val="22"/>
        </w:rPr>
        <w:t> </w:t>
      </w:r>
      <w:r>
        <w:rPr>
          <w:sz w:val="22"/>
        </w:rPr>
        <w:t>recente,</w:t>
      </w:r>
      <w:r>
        <w:rPr>
          <w:spacing w:val="-1"/>
          <w:sz w:val="22"/>
        </w:rPr>
        <w:t> </w:t>
      </w:r>
      <w:r>
        <w:rPr>
          <w:sz w:val="22"/>
        </w:rPr>
        <w:t>data</w:t>
      </w:r>
      <w:r>
        <w:rPr>
          <w:spacing w:val="-1"/>
          <w:sz w:val="22"/>
        </w:rPr>
        <w:t> </w:t>
      </w:r>
      <w:r>
        <w:rPr>
          <w:sz w:val="22"/>
        </w:rPr>
        <w:t>de</w:t>
      </w:r>
      <w:r>
        <w:rPr>
          <w:spacing w:val="-1"/>
          <w:sz w:val="22"/>
        </w:rPr>
        <w:t> </w:t>
      </w:r>
      <w:r>
        <w:rPr>
          <w:sz w:val="22"/>
        </w:rPr>
        <w:t>Outubro</w:t>
      </w:r>
      <w:r>
        <w:rPr>
          <w:spacing w:val="-1"/>
          <w:sz w:val="22"/>
        </w:rPr>
        <w:t> </w:t>
      </w:r>
      <w:r>
        <w:rPr>
          <w:sz w:val="22"/>
        </w:rPr>
        <w:t>de</w:t>
      </w:r>
      <w:r>
        <w:rPr>
          <w:spacing w:val="-1"/>
          <w:sz w:val="22"/>
        </w:rPr>
        <w:t> </w:t>
      </w:r>
      <w:r>
        <w:rPr>
          <w:sz w:val="22"/>
        </w:rPr>
        <w:t>2023</w:t>
      </w:r>
      <w:r>
        <w:rPr>
          <w:spacing w:val="-1"/>
          <w:sz w:val="22"/>
        </w:rPr>
        <w:t> </w:t>
      </w:r>
      <w:r>
        <w:rPr>
          <w:sz w:val="22"/>
        </w:rPr>
        <w:t>e,</w:t>
      </w:r>
      <w:r>
        <w:rPr>
          <w:spacing w:val="-1"/>
          <w:sz w:val="22"/>
        </w:rPr>
        <w:t> </w:t>
      </w:r>
      <w:r>
        <w:rPr>
          <w:sz w:val="22"/>
        </w:rPr>
        <w:t>conforme</w:t>
      </w:r>
      <w:r>
        <w:rPr>
          <w:spacing w:val="-1"/>
          <w:sz w:val="22"/>
        </w:rPr>
        <w:t> </w:t>
      </w:r>
      <w:r>
        <w:rPr>
          <w:sz w:val="22"/>
        </w:rPr>
        <w:t>doc</w:t>
      </w:r>
      <w:r>
        <w:rPr>
          <w:spacing w:val="-1"/>
          <w:sz w:val="22"/>
        </w:rPr>
        <w:t> </w:t>
      </w:r>
      <w:r>
        <w:rPr>
          <w:sz w:val="22"/>
        </w:rPr>
        <w:t>SEI 62687138,</w:t>
      </w:r>
      <w:r>
        <w:rPr>
          <w:spacing w:val="-1"/>
          <w:sz w:val="22"/>
        </w:rPr>
        <w:t> </w:t>
      </w:r>
      <w:r>
        <w:rPr>
          <w:sz w:val="22"/>
        </w:rPr>
        <w:t>demonstra</w:t>
      </w:r>
      <w:r>
        <w:rPr>
          <w:spacing w:val="-1"/>
          <w:sz w:val="22"/>
        </w:rPr>
        <w:t> </w:t>
      </w:r>
      <w:r>
        <w:rPr>
          <w:sz w:val="22"/>
        </w:rPr>
        <w:t>que</w:t>
      </w:r>
      <w:r>
        <w:rPr>
          <w:spacing w:val="-1"/>
          <w:sz w:val="22"/>
        </w:rPr>
        <w:t> </w:t>
      </w:r>
      <w:r>
        <w:rPr>
          <w:sz w:val="22"/>
        </w:rPr>
        <w:t>há</w:t>
      </w:r>
      <w:r>
        <w:rPr>
          <w:spacing w:val="-1"/>
          <w:sz w:val="22"/>
        </w:rPr>
        <w:t> </w:t>
      </w:r>
      <w:r>
        <w:rPr>
          <w:sz w:val="22"/>
        </w:rPr>
        <w:t>competitividade</w:t>
      </w:r>
      <w:r>
        <w:rPr>
          <w:spacing w:val="-1"/>
          <w:sz w:val="22"/>
        </w:rPr>
        <w:t> </w:t>
      </w:r>
      <w:r>
        <w:rPr>
          <w:sz w:val="22"/>
        </w:rPr>
        <w:t>no</w:t>
      </w:r>
      <w:r>
        <w:rPr>
          <w:spacing w:val="-1"/>
          <w:sz w:val="22"/>
        </w:rPr>
        <w:t> </w:t>
      </w:r>
      <w:r>
        <w:rPr>
          <w:spacing w:val="-2"/>
          <w:sz w:val="22"/>
        </w:rPr>
        <w:t>mercado.</w:t>
      </w:r>
    </w:p>
    <w:p>
      <w:pPr>
        <w:pStyle w:val="BodyText"/>
        <w:spacing w:before="34"/>
        <w:rPr>
          <w:sz w:val="22"/>
        </w:rPr>
      </w:pPr>
    </w:p>
    <w:p>
      <w:pPr>
        <w:pStyle w:val="Heading1"/>
        <w:numPr>
          <w:ilvl w:val="1"/>
          <w:numId w:val="51"/>
        </w:numPr>
        <w:tabs>
          <w:tab w:pos="713" w:val="left" w:leader="none"/>
        </w:tabs>
        <w:spacing w:line="240" w:lineRule="auto" w:before="0" w:after="0"/>
        <w:ind w:left="713" w:right="0" w:hanging="384"/>
        <w:jc w:val="left"/>
      </w:pPr>
      <w:r>
        <w:rPr>
          <w:spacing w:val="-2"/>
        </w:rPr>
        <w:t>ESTIMATIVA</w:t>
      </w:r>
      <w:r>
        <w:rPr>
          <w:spacing w:val="-11"/>
        </w:rPr>
        <w:t> </w:t>
      </w:r>
      <w:r>
        <w:rPr>
          <w:spacing w:val="-2"/>
        </w:rPr>
        <w:t>DAS</w:t>
      </w:r>
      <w:r>
        <w:rPr>
          <w:spacing w:val="2"/>
        </w:rPr>
        <w:t> </w:t>
      </w:r>
      <w:r>
        <w:rPr>
          <w:spacing w:val="-2"/>
        </w:rPr>
        <w:t>QUANTIDADES</w:t>
      </w:r>
      <w:r>
        <w:rPr>
          <w:spacing w:val="-10"/>
        </w:rPr>
        <w:t> </w:t>
      </w:r>
      <w:r>
        <w:rPr>
          <w:spacing w:val="-2"/>
        </w:rPr>
        <w:t>A</w:t>
      </w:r>
      <w:r>
        <w:rPr>
          <w:spacing w:val="-11"/>
        </w:rPr>
        <w:t> </w:t>
      </w:r>
      <w:r>
        <w:rPr>
          <w:spacing w:val="-2"/>
        </w:rPr>
        <w:t>SEREM</w:t>
      </w:r>
      <w:r>
        <w:rPr>
          <w:spacing w:val="3"/>
        </w:rPr>
        <w:t> </w:t>
      </w:r>
      <w:r>
        <w:rPr>
          <w:spacing w:val="-2"/>
        </w:rPr>
        <w:t>CONTRATADAS</w:t>
      </w:r>
    </w:p>
    <w:p>
      <w:pPr>
        <w:pStyle w:val="BodyText"/>
        <w:spacing w:before="98"/>
        <w:rPr>
          <w:b/>
          <w:sz w:val="22"/>
        </w:rPr>
      </w:pPr>
    </w:p>
    <w:p>
      <w:pPr>
        <w:spacing w:before="0"/>
        <w:ind w:left="2056" w:right="0" w:firstLine="0"/>
        <w:jc w:val="left"/>
        <w:rPr>
          <w:b/>
          <w:sz w:val="20"/>
        </w:rPr>
      </w:pPr>
      <w:r>
        <w:rPr>
          <w:b/>
          <w:sz w:val="20"/>
        </w:rPr>
        <w:t>ITEM</w:t>
      </w:r>
      <w:r>
        <w:rPr>
          <w:b/>
          <w:spacing w:val="-18"/>
          <w:sz w:val="20"/>
        </w:rPr>
        <w:t> </w:t>
      </w:r>
      <w:r>
        <w:rPr>
          <w:b/>
          <w:sz w:val="20"/>
        </w:rPr>
        <w:t>DESCRIÇÃO</w:t>
      </w:r>
      <w:r>
        <w:rPr>
          <w:b/>
          <w:spacing w:val="-12"/>
          <w:sz w:val="20"/>
        </w:rPr>
        <w:t> </w:t>
      </w:r>
      <w:r>
        <w:rPr>
          <w:b/>
          <w:sz w:val="20"/>
        </w:rPr>
        <w:t>RESUMIDA</w:t>
      </w:r>
      <w:r>
        <w:rPr>
          <w:b/>
          <w:spacing w:val="-13"/>
          <w:sz w:val="20"/>
        </w:rPr>
        <w:t> </w:t>
      </w:r>
      <w:r>
        <w:rPr>
          <w:b/>
          <w:sz w:val="20"/>
        </w:rPr>
        <w:t>DO</w:t>
      </w:r>
      <w:r>
        <w:rPr>
          <w:b/>
          <w:spacing w:val="-4"/>
          <w:sz w:val="20"/>
        </w:rPr>
        <w:t> </w:t>
      </w:r>
      <w:r>
        <w:rPr>
          <w:b/>
          <w:sz w:val="20"/>
        </w:rPr>
        <w:t>MATERIAL</w:t>
      </w:r>
      <w:r>
        <w:rPr>
          <w:b/>
          <w:spacing w:val="-18"/>
          <w:sz w:val="20"/>
        </w:rPr>
        <w:t> </w:t>
      </w:r>
      <w:r>
        <w:rPr>
          <w:b/>
          <w:spacing w:val="-2"/>
          <w:sz w:val="20"/>
        </w:rPr>
        <w:t>QUANTIDADE</w:t>
      </w:r>
    </w:p>
    <w:p>
      <w:pPr>
        <w:pStyle w:val="BodyText"/>
        <w:spacing w:before="10"/>
        <w:rPr>
          <w:b/>
          <w:sz w:val="6"/>
        </w:rPr>
      </w:pPr>
    </w:p>
    <w:tbl>
      <w:tblPr>
        <w:tblW w:w="0" w:type="auto"/>
        <w:jc w:val="left"/>
        <w:tblInd w:w="2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94"/>
        <w:gridCol w:w="418"/>
      </w:tblGrid>
      <w:tr>
        <w:trPr>
          <w:trHeight w:val="260" w:hRule="atLeast"/>
        </w:trPr>
        <w:tc>
          <w:tcPr>
            <w:tcW w:w="4294" w:type="dxa"/>
          </w:tcPr>
          <w:p>
            <w:pPr>
              <w:pStyle w:val="TableParagraph"/>
              <w:tabs>
                <w:tab w:pos="616" w:val="left" w:leader="none"/>
              </w:tabs>
              <w:spacing w:line="221" w:lineRule="exact"/>
              <w:ind w:left="50"/>
              <w:rPr>
                <w:sz w:val="20"/>
              </w:rPr>
            </w:pPr>
            <w:r>
              <w:rPr>
                <w:b/>
                <w:spacing w:val="-10"/>
                <w:sz w:val="20"/>
              </w:rPr>
              <w:t>1</w:t>
            </w:r>
            <w:r>
              <w:rPr>
                <w:b/>
                <w:sz w:val="20"/>
              </w:rPr>
              <w:tab/>
            </w:r>
            <w:r>
              <w:rPr>
                <w:sz w:val="20"/>
              </w:rPr>
              <w:t>CÂNULA</w:t>
            </w:r>
            <w:r>
              <w:rPr>
                <w:spacing w:val="-12"/>
                <w:sz w:val="20"/>
              </w:rPr>
              <w:t> </w:t>
            </w:r>
            <w:r>
              <w:rPr>
                <w:sz w:val="20"/>
              </w:rPr>
              <w:t>ROSQUEADA</w:t>
            </w:r>
            <w:r>
              <w:rPr>
                <w:spacing w:val="-23"/>
                <w:sz w:val="20"/>
              </w:rPr>
              <w:t> </w:t>
            </w:r>
            <w:r>
              <w:rPr>
                <w:spacing w:val="-2"/>
                <w:sz w:val="20"/>
              </w:rPr>
              <w:t>ARTROSCOPIA</w:t>
            </w:r>
          </w:p>
        </w:tc>
        <w:tc>
          <w:tcPr>
            <w:tcW w:w="418" w:type="dxa"/>
          </w:tcPr>
          <w:p>
            <w:pPr>
              <w:pStyle w:val="TableParagraph"/>
              <w:spacing w:line="221" w:lineRule="exact"/>
              <w:ind w:right="48"/>
              <w:jc w:val="right"/>
              <w:rPr>
                <w:b/>
                <w:sz w:val="20"/>
              </w:rPr>
            </w:pPr>
            <w:r>
              <w:rPr>
                <w:b/>
                <w:spacing w:val="-5"/>
                <w:sz w:val="20"/>
              </w:rPr>
              <w:t>15</w:t>
            </w:r>
          </w:p>
        </w:tc>
      </w:tr>
      <w:tr>
        <w:trPr>
          <w:trHeight w:val="299" w:hRule="atLeast"/>
        </w:trPr>
        <w:tc>
          <w:tcPr>
            <w:tcW w:w="4294" w:type="dxa"/>
          </w:tcPr>
          <w:p>
            <w:pPr>
              <w:pStyle w:val="TableParagraph"/>
              <w:tabs>
                <w:tab w:pos="616" w:val="left" w:leader="none"/>
              </w:tabs>
              <w:spacing w:before="30"/>
              <w:ind w:left="50"/>
              <w:rPr>
                <w:sz w:val="20"/>
              </w:rPr>
            </w:pPr>
            <w:r>
              <w:rPr>
                <w:b/>
                <w:spacing w:val="-10"/>
                <w:sz w:val="20"/>
              </w:rPr>
              <w:t>2</w:t>
            </w:r>
            <w:r>
              <w:rPr>
                <w:b/>
                <w:sz w:val="20"/>
              </w:rPr>
              <w:tab/>
            </w:r>
            <w:r>
              <w:rPr>
                <w:sz w:val="20"/>
              </w:rPr>
              <w:t>EQUIPO</w:t>
            </w:r>
            <w:r>
              <w:rPr>
                <w:spacing w:val="-1"/>
                <w:sz w:val="20"/>
              </w:rPr>
              <w:t> </w:t>
            </w:r>
            <w:r>
              <w:rPr>
                <w:sz w:val="20"/>
              </w:rPr>
              <w:t>BOMBA</w:t>
            </w:r>
            <w:r>
              <w:rPr>
                <w:spacing w:val="-12"/>
                <w:sz w:val="20"/>
              </w:rPr>
              <w:t> </w:t>
            </w:r>
            <w:r>
              <w:rPr>
                <w:spacing w:val="-2"/>
                <w:sz w:val="20"/>
              </w:rPr>
              <w:t>INFUSORA</w:t>
            </w:r>
          </w:p>
        </w:tc>
        <w:tc>
          <w:tcPr>
            <w:tcW w:w="418" w:type="dxa"/>
          </w:tcPr>
          <w:p>
            <w:pPr>
              <w:pStyle w:val="TableParagraph"/>
              <w:spacing w:before="30"/>
              <w:ind w:right="48"/>
              <w:jc w:val="right"/>
              <w:rPr>
                <w:b/>
                <w:sz w:val="20"/>
              </w:rPr>
            </w:pPr>
            <w:r>
              <w:rPr>
                <w:b/>
                <w:spacing w:val="-5"/>
                <w:sz w:val="20"/>
              </w:rPr>
              <w:t>15</w:t>
            </w:r>
          </w:p>
        </w:tc>
      </w:tr>
      <w:tr>
        <w:trPr>
          <w:trHeight w:val="299" w:hRule="atLeast"/>
        </w:trPr>
        <w:tc>
          <w:tcPr>
            <w:tcW w:w="4294" w:type="dxa"/>
          </w:tcPr>
          <w:p>
            <w:pPr>
              <w:pStyle w:val="TableParagraph"/>
              <w:tabs>
                <w:tab w:pos="616" w:val="left" w:leader="none"/>
              </w:tabs>
              <w:spacing w:before="30"/>
              <w:ind w:left="50"/>
              <w:rPr>
                <w:sz w:val="20"/>
              </w:rPr>
            </w:pPr>
            <w:r>
              <w:rPr>
                <w:b/>
                <w:spacing w:val="-10"/>
                <w:sz w:val="20"/>
              </w:rPr>
              <w:t>3</w:t>
            </w:r>
            <w:r>
              <w:rPr>
                <w:b/>
                <w:sz w:val="20"/>
              </w:rPr>
              <w:tab/>
            </w:r>
            <w:r>
              <w:rPr>
                <w:sz w:val="20"/>
              </w:rPr>
              <w:t>ANCORA</w:t>
            </w:r>
            <w:r>
              <w:rPr>
                <w:spacing w:val="-12"/>
                <w:sz w:val="20"/>
              </w:rPr>
              <w:t> </w:t>
            </w:r>
            <w:r>
              <w:rPr>
                <w:sz w:val="20"/>
              </w:rPr>
              <w:t>DE</w:t>
            </w:r>
            <w:r>
              <w:rPr>
                <w:spacing w:val="-1"/>
                <w:sz w:val="20"/>
              </w:rPr>
              <w:t> </w:t>
            </w:r>
            <w:r>
              <w:rPr>
                <w:sz w:val="20"/>
              </w:rPr>
              <w:t>SUTURA</w:t>
            </w:r>
            <w:r>
              <w:rPr>
                <w:spacing w:val="-12"/>
                <w:sz w:val="20"/>
              </w:rPr>
              <w:t> </w:t>
            </w:r>
            <w:r>
              <w:rPr>
                <w:spacing w:val="-2"/>
                <w:sz w:val="20"/>
              </w:rPr>
              <w:t>ORTOPEDICA</w:t>
            </w:r>
          </w:p>
        </w:tc>
        <w:tc>
          <w:tcPr>
            <w:tcW w:w="418" w:type="dxa"/>
          </w:tcPr>
          <w:p>
            <w:pPr>
              <w:pStyle w:val="TableParagraph"/>
              <w:spacing w:before="30"/>
              <w:ind w:right="48"/>
              <w:jc w:val="right"/>
              <w:rPr>
                <w:b/>
                <w:sz w:val="20"/>
              </w:rPr>
            </w:pPr>
            <w:r>
              <w:rPr>
                <w:b/>
                <w:spacing w:val="-5"/>
                <w:sz w:val="20"/>
              </w:rPr>
              <w:t>45</w:t>
            </w:r>
          </w:p>
        </w:tc>
      </w:tr>
      <w:tr>
        <w:trPr>
          <w:trHeight w:val="260" w:hRule="atLeast"/>
        </w:trPr>
        <w:tc>
          <w:tcPr>
            <w:tcW w:w="4294" w:type="dxa"/>
          </w:tcPr>
          <w:p>
            <w:pPr>
              <w:pStyle w:val="TableParagraph"/>
              <w:tabs>
                <w:tab w:pos="616" w:val="left" w:leader="none"/>
              </w:tabs>
              <w:spacing w:line="210" w:lineRule="exact" w:before="30"/>
              <w:ind w:left="50"/>
              <w:rPr>
                <w:sz w:val="20"/>
              </w:rPr>
            </w:pPr>
            <w:r>
              <w:rPr>
                <w:b/>
                <w:spacing w:val="-10"/>
                <w:sz w:val="20"/>
              </w:rPr>
              <w:t>4</w:t>
            </w:r>
            <w:r>
              <w:rPr>
                <w:b/>
                <w:sz w:val="20"/>
              </w:rPr>
              <w:tab/>
            </w:r>
            <w:r>
              <w:rPr>
                <w:sz w:val="20"/>
              </w:rPr>
              <w:t>PONTEIRA</w:t>
            </w:r>
            <w:r>
              <w:rPr>
                <w:spacing w:val="-12"/>
                <w:sz w:val="20"/>
              </w:rPr>
              <w:t> </w:t>
            </w:r>
            <w:r>
              <w:rPr>
                <w:sz w:val="20"/>
              </w:rPr>
              <w:t>DE</w:t>
            </w:r>
            <w:r>
              <w:rPr>
                <w:spacing w:val="-1"/>
                <w:sz w:val="20"/>
              </w:rPr>
              <w:t> </w:t>
            </w:r>
            <w:r>
              <w:rPr>
                <w:spacing w:val="-2"/>
                <w:sz w:val="20"/>
              </w:rPr>
              <w:t>SHAVER</w:t>
            </w:r>
          </w:p>
        </w:tc>
        <w:tc>
          <w:tcPr>
            <w:tcW w:w="418" w:type="dxa"/>
          </w:tcPr>
          <w:p>
            <w:pPr>
              <w:pStyle w:val="TableParagraph"/>
              <w:spacing w:line="210" w:lineRule="exact" w:before="30"/>
              <w:ind w:right="48"/>
              <w:jc w:val="right"/>
              <w:rPr>
                <w:b/>
                <w:sz w:val="20"/>
              </w:rPr>
            </w:pPr>
            <w:r>
              <w:rPr>
                <w:b/>
                <w:spacing w:val="-5"/>
                <w:sz w:val="20"/>
              </w:rPr>
              <w:t>15</w:t>
            </w:r>
          </w:p>
        </w:tc>
      </w:tr>
    </w:tbl>
    <w:p>
      <w:pPr>
        <w:pStyle w:val="BodyText"/>
        <w:spacing w:before="0"/>
        <w:rPr>
          <w:b/>
        </w:rPr>
      </w:pPr>
    </w:p>
    <w:p>
      <w:pPr>
        <w:pStyle w:val="BodyText"/>
        <w:spacing w:before="134"/>
        <w:rPr>
          <w:b/>
        </w:rPr>
      </w:pPr>
    </w:p>
    <w:p>
      <w:pPr>
        <w:pStyle w:val="Heading2"/>
        <w:numPr>
          <w:ilvl w:val="2"/>
          <w:numId w:val="51"/>
        </w:numPr>
        <w:tabs>
          <w:tab w:pos="866" w:val="left" w:leader="none"/>
        </w:tabs>
        <w:spacing w:line="240" w:lineRule="auto" w:before="1" w:after="0"/>
        <w:ind w:left="866" w:right="0" w:hanging="537"/>
        <w:jc w:val="left"/>
      </w:pPr>
      <w:r>
        <w:rPr/>
        <w:t>A</w:t>
      </w:r>
      <w:r>
        <w:rPr>
          <w:spacing w:val="-13"/>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5"/>
        </w:numPr>
        <w:tabs>
          <w:tab w:pos="471" w:val="left" w:leader="none"/>
        </w:tabs>
        <w:spacing w:line="256" w:lineRule="auto" w:before="17" w:after="0"/>
        <w:ind w:left="329" w:right="313" w:firstLine="0"/>
        <w:jc w:val="left"/>
        <w:rPr>
          <w:sz w:val="22"/>
        </w:rPr>
      </w:pPr>
      <w:r>
        <w:rPr>
          <w:sz w:val="22"/>
        </w:rPr>
        <w:t>na</w:t>
      </w:r>
      <w:r>
        <w:rPr>
          <w:spacing w:val="-2"/>
          <w:sz w:val="22"/>
        </w:rPr>
        <w:t> </w:t>
      </w:r>
      <w:r>
        <w:rPr>
          <w:sz w:val="22"/>
        </w:rPr>
        <w:t>análise</w:t>
      </w:r>
      <w:r>
        <w:rPr>
          <w:spacing w:val="-2"/>
          <w:sz w:val="22"/>
        </w:rPr>
        <w:t> </w:t>
      </w:r>
      <w:r>
        <w:rPr>
          <w:sz w:val="22"/>
        </w:rPr>
        <w:t>do</w:t>
      </w:r>
      <w:r>
        <w:rPr>
          <w:spacing w:val="-2"/>
          <w:sz w:val="22"/>
        </w:rPr>
        <w:t> </w:t>
      </w:r>
      <w:r>
        <w:rPr>
          <w:sz w:val="22"/>
        </w:rPr>
        <w:t>consumo</w:t>
      </w:r>
      <w:r>
        <w:rPr>
          <w:spacing w:val="-2"/>
          <w:sz w:val="22"/>
        </w:rPr>
        <w:t> </w:t>
      </w:r>
      <w:r>
        <w:rPr>
          <w:sz w:val="22"/>
        </w:rPr>
        <w:t>do</w:t>
      </w:r>
      <w:r>
        <w:rPr>
          <w:spacing w:val="-2"/>
          <w:sz w:val="22"/>
        </w:rPr>
        <w:t> </w:t>
      </w:r>
      <w:r>
        <w:rPr>
          <w:sz w:val="22"/>
        </w:rPr>
        <w:t>contrato</w:t>
      </w:r>
      <w:r>
        <w:rPr>
          <w:spacing w:val="-2"/>
          <w:sz w:val="22"/>
        </w:rPr>
        <w:t> </w:t>
      </w:r>
      <w:r>
        <w:rPr>
          <w:sz w:val="22"/>
        </w:rPr>
        <w:t>anterior</w:t>
      </w:r>
      <w:r>
        <w:rPr>
          <w:spacing w:val="-2"/>
          <w:sz w:val="22"/>
        </w:rPr>
        <w:t> </w:t>
      </w:r>
      <w:r>
        <w:rPr>
          <w:sz w:val="22"/>
        </w:rPr>
        <w:t>mais</w:t>
      </w:r>
      <w:r>
        <w:rPr>
          <w:spacing w:val="-2"/>
          <w:sz w:val="22"/>
        </w:rPr>
        <w:t> </w:t>
      </w:r>
      <w:r>
        <w:rPr>
          <w:sz w:val="22"/>
        </w:rPr>
        <w:t>incremento</w:t>
      </w:r>
      <w:r>
        <w:rPr>
          <w:spacing w:val="-2"/>
          <w:sz w:val="22"/>
        </w:rPr>
        <w:t> </w:t>
      </w:r>
      <w:r>
        <w:rPr>
          <w:sz w:val="22"/>
        </w:rPr>
        <w:t>de</w:t>
      </w:r>
      <w:r>
        <w:rPr>
          <w:spacing w:val="-2"/>
          <w:sz w:val="22"/>
        </w:rPr>
        <w:t> </w:t>
      </w:r>
      <w:r>
        <w:rPr>
          <w:sz w:val="22"/>
        </w:rPr>
        <w:t>segurança</w:t>
      </w:r>
      <w:r>
        <w:rPr>
          <w:spacing w:val="-2"/>
          <w:sz w:val="22"/>
        </w:rPr>
        <w:t> </w:t>
      </w:r>
      <w:r>
        <w:rPr>
          <w:sz w:val="22"/>
        </w:rPr>
        <w:t>(10%)</w:t>
      </w:r>
      <w:r>
        <w:rPr>
          <w:spacing w:val="-2"/>
          <w:sz w:val="22"/>
        </w:rPr>
        <w:t> </w:t>
      </w:r>
      <w:r>
        <w:rPr>
          <w:sz w:val="22"/>
        </w:rPr>
        <w:t>em</w:t>
      </w:r>
      <w:r>
        <w:rPr>
          <w:spacing w:val="-2"/>
          <w:sz w:val="22"/>
        </w:rPr>
        <w:t> </w:t>
      </w:r>
      <w:r>
        <w:rPr>
          <w:sz w:val="22"/>
        </w:rPr>
        <w:t>função</w:t>
      </w:r>
      <w:r>
        <w:rPr>
          <w:spacing w:val="-2"/>
          <w:sz w:val="22"/>
        </w:rPr>
        <w:t> </w:t>
      </w:r>
      <w:r>
        <w:rPr>
          <w:sz w:val="22"/>
        </w:rPr>
        <w:t>dos</w:t>
      </w:r>
      <w:r>
        <w:rPr>
          <w:spacing w:val="-2"/>
          <w:sz w:val="22"/>
        </w:rPr>
        <w:t> </w:t>
      </w:r>
      <w:r>
        <w:rPr>
          <w:sz w:val="22"/>
        </w:rPr>
        <w:t>aumentos</w:t>
      </w:r>
      <w:r>
        <w:rPr>
          <w:spacing w:val="-2"/>
          <w:sz w:val="22"/>
        </w:rPr>
        <w:t> </w:t>
      </w:r>
      <w:r>
        <w:rPr>
          <w:sz w:val="22"/>
        </w:rPr>
        <w:t>de</w:t>
      </w:r>
      <w:r>
        <w:rPr>
          <w:spacing w:val="-2"/>
          <w:sz w:val="22"/>
        </w:rPr>
        <w:t> </w:t>
      </w:r>
      <w:r>
        <w:rPr>
          <w:sz w:val="22"/>
        </w:rPr>
        <w:t>consumo</w:t>
      </w:r>
      <w:r>
        <w:rPr>
          <w:spacing w:val="-2"/>
          <w:sz w:val="22"/>
        </w:rPr>
        <w:t> </w:t>
      </w:r>
      <w:r>
        <w:rPr>
          <w:sz w:val="22"/>
        </w:rPr>
        <w:t>por</w:t>
      </w:r>
      <w:r>
        <w:rPr>
          <w:spacing w:val="-2"/>
          <w:sz w:val="22"/>
        </w:rPr>
        <w:t> </w:t>
      </w:r>
      <w:r>
        <w:rPr>
          <w:sz w:val="22"/>
        </w:rPr>
        <w:t>fato</w:t>
      </w:r>
      <w:r>
        <w:rPr>
          <w:spacing w:val="-2"/>
          <w:sz w:val="22"/>
        </w:rPr>
        <w:t> </w:t>
      </w:r>
      <w:r>
        <w:rPr>
          <w:sz w:val="22"/>
        </w:rPr>
        <w:t>superveniente</w:t>
      </w:r>
      <w:r>
        <w:rPr>
          <w:spacing w:val="-2"/>
          <w:sz w:val="22"/>
        </w:rPr>
        <w:t> </w:t>
      </w:r>
      <w:r>
        <w:rPr>
          <w:sz w:val="22"/>
        </w:rPr>
        <w:t>(demandas</w:t>
      </w:r>
      <w:r>
        <w:rPr>
          <w:spacing w:val="-2"/>
          <w:sz w:val="22"/>
        </w:rPr>
        <w:t> </w:t>
      </w:r>
      <w:r>
        <w:rPr>
          <w:sz w:val="22"/>
        </w:rPr>
        <w:t>judiciais, etc...) ((consumo médio mensal nos últimos 12 meses x 12)*1,1), conforme relatório de consumo doc. (84875909).</w:t>
      </w:r>
    </w:p>
    <w:p>
      <w:pPr>
        <w:pStyle w:val="ListParagraph"/>
        <w:numPr>
          <w:ilvl w:val="0"/>
          <w:numId w:val="55"/>
        </w:numPr>
        <w:tabs>
          <w:tab w:pos="471" w:val="left" w:leader="none"/>
        </w:tabs>
        <w:spacing w:line="252" w:lineRule="exact" w:before="0" w:after="0"/>
        <w:ind w:left="471" w:right="0" w:hanging="142"/>
        <w:jc w:val="left"/>
        <w:rPr>
          <w:sz w:val="22"/>
        </w:rPr>
      </w:pPr>
      <w:r>
        <w:rPr>
          <w:sz w:val="22"/>
        </w:rPr>
        <w:t>na</w:t>
      </w:r>
      <w:r>
        <w:rPr>
          <w:spacing w:val="-1"/>
          <w:sz w:val="22"/>
        </w:rPr>
        <w:t> </w:t>
      </w:r>
      <w:r>
        <w:rPr>
          <w:sz w:val="22"/>
        </w:rPr>
        <w:t>solicitação</w:t>
      </w:r>
      <w:r>
        <w:rPr>
          <w:spacing w:val="-1"/>
          <w:sz w:val="22"/>
        </w:rPr>
        <w:t> </w:t>
      </w:r>
      <w:r>
        <w:rPr>
          <w:sz w:val="22"/>
        </w:rPr>
        <w:t>da</w:t>
      </w:r>
      <w:r>
        <w:rPr>
          <w:spacing w:val="-1"/>
          <w:sz w:val="22"/>
        </w:rPr>
        <w:t> </w:t>
      </w:r>
      <w:r>
        <w:rPr>
          <w:sz w:val="22"/>
        </w:rPr>
        <w:t>unidade</w:t>
      </w:r>
      <w:r>
        <w:rPr>
          <w:spacing w:val="-1"/>
          <w:sz w:val="22"/>
        </w:rPr>
        <w:t> </w:t>
      </w:r>
      <w:r>
        <w:rPr>
          <w:sz w:val="22"/>
        </w:rPr>
        <w:t>demandante,</w:t>
      </w:r>
      <w:r>
        <w:rPr>
          <w:spacing w:val="-1"/>
          <w:sz w:val="22"/>
        </w:rPr>
        <w:t> </w:t>
      </w:r>
      <w:r>
        <w:rPr>
          <w:sz w:val="22"/>
        </w:rPr>
        <w:t>tendo</w:t>
      </w:r>
      <w:r>
        <w:rPr>
          <w:spacing w:val="-1"/>
          <w:sz w:val="22"/>
        </w:rPr>
        <w:t> </w:t>
      </w:r>
      <w:r>
        <w:rPr>
          <w:sz w:val="22"/>
        </w:rPr>
        <w:t>em</w:t>
      </w:r>
      <w:r>
        <w:rPr>
          <w:spacing w:val="-1"/>
          <w:sz w:val="22"/>
        </w:rPr>
        <w:t> </w:t>
      </w:r>
      <w:r>
        <w:rPr>
          <w:sz w:val="22"/>
        </w:rPr>
        <w:t>vista</w:t>
      </w:r>
      <w:r>
        <w:rPr>
          <w:spacing w:val="-1"/>
          <w:sz w:val="22"/>
        </w:rPr>
        <w:t> </w:t>
      </w:r>
      <w:r>
        <w:rPr>
          <w:sz w:val="22"/>
        </w:rPr>
        <w:t>a</w:t>
      </w:r>
      <w:r>
        <w:rPr>
          <w:spacing w:val="-1"/>
          <w:sz w:val="22"/>
        </w:rPr>
        <w:t> </w:t>
      </w:r>
      <w:r>
        <w:rPr>
          <w:sz w:val="22"/>
        </w:rPr>
        <w:t>capacidade</w:t>
      </w:r>
      <w:r>
        <w:rPr>
          <w:spacing w:val="-1"/>
          <w:sz w:val="22"/>
        </w:rPr>
        <w:t> </w:t>
      </w:r>
      <w:r>
        <w:rPr>
          <w:sz w:val="22"/>
        </w:rPr>
        <w:t>instalada</w:t>
      </w:r>
      <w:r>
        <w:rPr>
          <w:spacing w:val="-1"/>
          <w:sz w:val="22"/>
        </w:rPr>
        <w:t> </w:t>
      </w:r>
      <w:r>
        <w:rPr>
          <w:sz w:val="22"/>
        </w:rPr>
        <w:t>do</w:t>
      </w:r>
      <w:r>
        <w:rPr>
          <w:spacing w:val="-1"/>
          <w:sz w:val="22"/>
        </w:rPr>
        <w:t> </w:t>
      </w:r>
      <w:r>
        <w:rPr>
          <w:sz w:val="22"/>
        </w:rPr>
        <w:t>centro</w:t>
      </w:r>
      <w:r>
        <w:rPr>
          <w:spacing w:val="-1"/>
          <w:sz w:val="22"/>
        </w:rPr>
        <w:t> </w:t>
      </w:r>
      <w:r>
        <w:rPr>
          <w:spacing w:val="-2"/>
          <w:sz w:val="22"/>
        </w:rPr>
        <w:t>cirúrgico;</w:t>
      </w:r>
    </w:p>
    <w:p>
      <w:pPr>
        <w:pStyle w:val="ListParagraph"/>
        <w:numPr>
          <w:ilvl w:val="0"/>
          <w:numId w:val="55"/>
        </w:numPr>
        <w:tabs>
          <w:tab w:pos="471" w:val="left" w:leader="none"/>
        </w:tabs>
        <w:spacing w:line="240" w:lineRule="auto" w:before="17" w:after="0"/>
        <w:ind w:left="471" w:right="0" w:hanging="142"/>
        <w:jc w:val="left"/>
        <w:rPr>
          <w:sz w:val="22"/>
        </w:rPr>
      </w:pPr>
      <w:r>
        <w:rPr>
          <w:sz w:val="22"/>
        </w:rPr>
        <w:t>na</w:t>
      </w:r>
      <w:r>
        <w:rPr>
          <w:spacing w:val="-1"/>
          <w:sz w:val="22"/>
        </w:rPr>
        <w:t> </w:t>
      </w:r>
      <w:r>
        <w:rPr>
          <w:sz w:val="22"/>
        </w:rPr>
        <w:t>pactuação</w:t>
      </w:r>
      <w:r>
        <w:rPr>
          <w:spacing w:val="-1"/>
          <w:sz w:val="22"/>
        </w:rPr>
        <w:t> </w:t>
      </w:r>
      <w:r>
        <w:rPr>
          <w:sz w:val="22"/>
        </w:rPr>
        <w:t>com</w:t>
      </w:r>
      <w:r>
        <w:rPr>
          <w:spacing w:val="-1"/>
          <w:sz w:val="22"/>
        </w:rPr>
        <w:t> </w:t>
      </w:r>
      <w:r>
        <w:rPr>
          <w:sz w:val="22"/>
        </w:rPr>
        <w:t>o</w:t>
      </w:r>
      <w:r>
        <w:rPr>
          <w:spacing w:val="-1"/>
          <w:sz w:val="22"/>
        </w:rPr>
        <w:t> </w:t>
      </w:r>
      <w:r>
        <w:rPr>
          <w:sz w:val="22"/>
        </w:rPr>
        <w:t>Gestor</w:t>
      </w:r>
      <w:r>
        <w:rPr>
          <w:spacing w:val="-1"/>
          <w:sz w:val="22"/>
        </w:rPr>
        <w:t> </w:t>
      </w:r>
      <w:r>
        <w:rPr>
          <w:sz w:val="22"/>
        </w:rPr>
        <w:t>Pleno</w:t>
      </w:r>
      <w:r>
        <w:rPr>
          <w:spacing w:val="-1"/>
          <w:sz w:val="22"/>
        </w:rPr>
        <w:t> </w:t>
      </w:r>
      <w:r>
        <w:rPr>
          <w:spacing w:val="-10"/>
          <w:sz w:val="22"/>
        </w:rPr>
        <w:t>e</w:t>
      </w:r>
    </w:p>
    <w:p>
      <w:pPr>
        <w:pStyle w:val="ListParagraph"/>
        <w:numPr>
          <w:ilvl w:val="0"/>
          <w:numId w:val="55"/>
        </w:numPr>
        <w:tabs>
          <w:tab w:pos="471" w:val="left" w:leader="none"/>
        </w:tabs>
        <w:spacing w:line="240" w:lineRule="auto" w:before="17" w:after="0"/>
        <w:ind w:left="471" w:right="0" w:hanging="142"/>
        <w:jc w:val="left"/>
        <w:rPr>
          <w:sz w:val="22"/>
        </w:rPr>
      </w:pPr>
      <w:r>
        <w:rPr>
          <w:sz w:val="22"/>
        </w:rPr>
        <w:t>na</w:t>
      </w:r>
      <w:r>
        <w:rPr>
          <w:spacing w:val="-1"/>
          <w:sz w:val="22"/>
        </w:rPr>
        <w:t> </w:t>
      </w:r>
      <w:r>
        <w:rPr>
          <w:sz w:val="22"/>
        </w:rPr>
        <w:t>autorização</w:t>
      </w:r>
      <w:r>
        <w:rPr>
          <w:spacing w:val="-1"/>
          <w:sz w:val="22"/>
        </w:rPr>
        <w:t> </w:t>
      </w:r>
      <w:r>
        <w:rPr>
          <w:sz w:val="22"/>
        </w:rPr>
        <w:t>da</w:t>
      </w:r>
      <w:r>
        <w:rPr>
          <w:spacing w:val="-1"/>
          <w:sz w:val="22"/>
        </w:rPr>
        <w:t> </w:t>
      </w:r>
      <w:r>
        <w:rPr>
          <w:sz w:val="22"/>
        </w:rPr>
        <w:t>Direção</w:t>
      </w:r>
      <w:r>
        <w:rPr>
          <w:spacing w:val="-1"/>
          <w:sz w:val="22"/>
        </w:rPr>
        <w:t> </w:t>
      </w:r>
      <w:r>
        <w:rPr>
          <w:sz w:val="22"/>
        </w:rPr>
        <w:t>Geral,</w:t>
      </w:r>
      <w:r>
        <w:rPr>
          <w:spacing w:val="-1"/>
          <w:sz w:val="22"/>
        </w:rPr>
        <w:t> </w:t>
      </w:r>
      <w:r>
        <w:rPr>
          <w:sz w:val="22"/>
        </w:rPr>
        <w:t>sob</w:t>
      </w:r>
      <w:r>
        <w:rPr>
          <w:spacing w:val="-1"/>
          <w:sz w:val="22"/>
        </w:rPr>
        <w:t> </w:t>
      </w:r>
      <w:r>
        <w:rPr>
          <w:sz w:val="22"/>
        </w:rPr>
        <w:t>a</w:t>
      </w:r>
      <w:r>
        <w:rPr>
          <w:spacing w:val="-1"/>
          <w:sz w:val="22"/>
        </w:rPr>
        <w:t> </w:t>
      </w:r>
      <w:r>
        <w:rPr>
          <w:sz w:val="22"/>
        </w:rPr>
        <w:t>perspectiva</w:t>
      </w:r>
      <w:r>
        <w:rPr>
          <w:spacing w:val="-1"/>
          <w:sz w:val="22"/>
        </w:rPr>
        <w:t> </w:t>
      </w:r>
      <w:r>
        <w:rPr>
          <w:spacing w:val="-2"/>
          <w:sz w:val="22"/>
        </w:rPr>
        <w:t>orçamentária.</w:t>
      </w:r>
    </w:p>
    <w:p>
      <w:pPr>
        <w:pStyle w:val="BodyText"/>
        <w:spacing w:before="34"/>
        <w:rPr>
          <w:sz w:val="22"/>
        </w:rPr>
      </w:pPr>
    </w:p>
    <w:p>
      <w:pPr>
        <w:pStyle w:val="Heading1"/>
        <w:numPr>
          <w:ilvl w:val="1"/>
          <w:numId w:val="51"/>
        </w:numPr>
        <w:tabs>
          <w:tab w:pos="713" w:val="left" w:leader="none"/>
        </w:tabs>
        <w:spacing w:line="240" w:lineRule="auto" w:before="0" w:after="0"/>
        <w:ind w:left="713" w:right="0" w:hanging="384"/>
        <w:jc w:val="left"/>
      </w:pPr>
      <w:r>
        <w:rPr>
          <w:spacing w:val="-4"/>
        </w:rPr>
        <w:t>ESTIMATIVA</w:t>
      </w:r>
      <w:r>
        <w:rPr>
          <w:spacing w:val="-15"/>
        </w:rPr>
        <w:t> </w:t>
      </w:r>
      <w:r>
        <w:rPr>
          <w:spacing w:val="-4"/>
        </w:rPr>
        <w:t>DO VALOR</w:t>
      </w:r>
      <w:r>
        <w:rPr>
          <w:spacing w:val="-1"/>
        </w:rPr>
        <w:t> </w:t>
      </w:r>
      <w:r>
        <w:rPr>
          <w:spacing w:val="-4"/>
        </w:rPr>
        <w:t>DA</w:t>
      </w:r>
      <w:r>
        <w:rPr>
          <w:spacing w:val="-12"/>
        </w:rPr>
        <w:t> </w:t>
      </w:r>
      <w:r>
        <w:rPr>
          <w:spacing w:val="-4"/>
        </w:rPr>
        <w:t>CONTRATAÇÃO</w:t>
      </w:r>
    </w:p>
    <w:p>
      <w:pPr>
        <w:spacing w:line="256" w:lineRule="auto" w:before="17"/>
        <w:ind w:left="329" w:right="313" w:firstLine="0"/>
        <w:jc w:val="both"/>
        <w:rPr>
          <w:b/>
          <w:sz w:val="22"/>
        </w:rPr>
      </w:pPr>
      <w:r>
        <w:rPr>
          <w:sz w:val="22"/>
        </w:rPr>
        <w:t>Por meio do Sistema Integrado de Gestão de</w:t>
      </w:r>
      <w:r>
        <w:rPr>
          <w:spacing w:val="-6"/>
          <w:sz w:val="22"/>
        </w:rPr>
        <w:t> </w:t>
      </w:r>
      <w:r>
        <w:rPr>
          <w:sz w:val="22"/>
        </w:rPr>
        <w:t>Aquisições (SIGA), constata-se </w:t>
      </w:r>
      <w:r>
        <w:rPr>
          <w:b/>
          <w:sz w:val="22"/>
        </w:rPr>
        <w:t>que o último preço unitário praticado em contrato com a UERJ/ HUPE firmado em 18/04/2024, foi de R$ 280,01 para o item 1.1, de R$ 450,00 para o item 1.2, de R$ 1.545,55 para o item 1.3 e de R$ 500,00 para o item 1.4.</w:t>
      </w:r>
    </w:p>
    <w:p>
      <w:pPr>
        <w:spacing w:line="256" w:lineRule="auto" w:before="0"/>
        <w:ind w:left="329" w:right="312" w:firstLine="0"/>
        <w:jc w:val="both"/>
        <w:rPr>
          <w:b/>
          <w:sz w:val="22"/>
        </w:rPr>
      </w:pPr>
      <w:r>
        <w:rPr>
          <w:sz w:val="22"/>
        </w:rPr>
        <w:t>Considerando a quantidade pretendida na presente contratação e o valor unitário supracitado, a estimativa total da aquisição </w:t>
      </w:r>
      <w:r>
        <w:rPr>
          <w:b/>
          <w:sz w:val="22"/>
        </w:rPr>
        <w:t>varia de R$ 87.999,90 a </w:t>
      </w:r>
      <w:r>
        <w:rPr>
          <w:b/>
          <w:sz w:val="22"/>
        </w:rPr>
        <w:t>R$</w:t>
      </w:r>
      <w:r>
        <w:rPr>
          <w:b/>
          <w:spacing w:val="40"/>
          <w:sz w:val="22"/>
        </w:rPr>
        <w:t> </w:t>
      </w:r>
      <w:r>
        <w:rPr>
          <w:b/>
          <w:spacing w:val="-2"/>
          <w:sz w:val="22"/>
        </w:rPr>
        <w:t>147.697,80</w:t>
      </w:r>
    </w:p>
    <w:p>
      <w:pPr>
        <w:pStyle w:val="BodyText"/>
        <w:spacing w:before="14"/>
        <w:rPr>
          <w:b/>
          <w:sz w:val="22"/>
        </w:rPr>
      </w:pPr>
    </w:p>
    <w:p>
      <w:pPr>
        <w:pStyle w:val="Heading1"/>
        <w:numPr>
          <w:ilvl w:val="1"/>
          <w:numId w:val="51"/>
        </w:numPr>
        <w:tabs>
          <w:tab w:pos="713" w:val="left" w:leader="none"/>
        </w:tabs>
        <w:spacing w:line="240" w:lineRule="auto" w:before="0" w:after="0"/>
        <w:ind w:left="713" w:right="0" w:hanging="384"/>
        <w:jc w:val="left"/>
      </w:pPr>
      <w:r>
        <w:rPr/>
        <w:t>DESENHO</w:t>
      </w:r>
      <w:r>
        <w:rPr>
          <w:spacing w:val="-1"/>
        </w:rPr>
        <w:t> </w:t>
      </w:r>
      <w:r>
        <w:rPr/>
        <w:t>DA</w:t>
      </w:r>
      <w:r>
        <w:rPr>
          <w:spacing w:val="-13"/>
        </w:rPr>
        <w:t> </w:t>
      </w:r>
      <w:r>
        <w:rPr>
          <w:spacing w:val="-2"/>
        </w:rPr>
        <w:t>CONTRATAÇÃO</w:t>
      </w:r>
    </w:p>
    <w:p>
      <w:pPr>
        <w:pStyle w:val="Heading2"/>
        <w:numPr>
          <w:ilvl w:val="2"/>
          <w:numId w:val="51"/>
        </w:numPr>
        <w:tabs>
          <w:tab w:pos="878" w:val="left" w:leader="none"/>
        </w:tabs>
        <w:spacing w:line="240" w:lineRule="auto" w:before="17" w:after="0"/>
        <w:ind w:left="878" w:right="0" w:hanging="549"/>
        <w:jc w:val="both"/>
      </w:pPr>
      <w:r>
        <w:rPr/>
        <w:t>Regime</w:t>
      </w:r>
      <w:r>
        <w:rPr>
          <w:spacing w:val="-1"/>
        </w:rPr>
        <w:t> </w:t>
      </w:r>
      <w:r>
        <w:rPr/>
        <w:t>de</w:t>
      </w:r>
      <w:r>
        <w:rPr>
          <w:spacing w:val="-1"/>
        </w:rPr>
        <w:t> </w:t>
      </w:r>
      <w:r>
        <w:rPr>
          <w:spacing w:val="-2"/>
        </w:rPr>
        <w:t>Contratação:</w:t>
      </w:r>
    </w:p>
    <w:p>
      <w:pPr>
        <w:spacing w:line="256" w:lineRule="auto" w:before="17"/>
        <w:ind w:left="329" w:right="313" w:firstLine="0"/>
        <w:jc w:val="both"/>
        <w:rPr>
          <w:sz w:val="22"/>
        </w:rPr>
      </w:pPr>
      <w:r>
        <w:rPr>
          <w:sz w:val="22"/>
        </w:rPr>
        <w:t>Pretende-se a aquisição, em âmbito nacional, através de empresa especializada, tendo em vista o cenário descrito no Item 2, em conformidade com a Lei </w:t>
      </w:r>
      <w:r>
        <w:rPr>
          <w:sz w:val="22"/>
        </w:rPr>
        <w:t>nº 14.133/2021 (Regulamenta o art. 37, inciso XXI, da Constituição Federal, que institui normas para licitações e Contratos da Administração Pública e dá outras providências), por </w:t>
      </w:r>
      <w:r>
        <w:rPr>
          <w:b/>
          <w:sz w:val="22"/>
        </w:rPr>
        <w:t>Licitação </w:t>
      </w:r>
      <w:r>
        <w:rPr>
          <w:sz w:val="22"/>
        </w:rPr>
        <w:t>(pregão eletrônico), no critério de julgamento por menor preço unitário por item, e o Decreto Estadual nº 48.816/2023 (Regulamenta a fase preparatória das contratações no âmbito do Estado do Rio de Janeiro).</w:t>
      </w:r>
    </w:p>
    <w:p>
      <w:pPr>
        <w:pStyle w:val="BodyText"/>
        <w:spacing w:before="14"/>
        <w:rPr>
          <w:sz w:val="22"/>
        </w:rPr>
      </w:pPr>
    </w:p>
    <w:p>
      <w:pPr>
        <w:pStyle w:val="Heading2"/>
        <w:numPr>
          <w:ilvl w:val="2"/>
          <w:numId w:val="51"/>
        </w:numPr>
        <w:tabs>
          <w:tab w:pos="878" w:val="left" w:leader="none"/>
        </w:tabs>
        <w:spacing w:line="240" w:lineRule="auto" w:before="0" w:after="0"/>
        <w:ind w:left="878" w:right="0" w:hanging="549"/>
        <w:jc w:val="both"/>
      </w:pPr>
      <w:r>
        <w:rPr/>
        <w:t>Regime</w:t>
      </w:r>
      <w:r>
        <w:rPr>
          <w:spacing w:val="-1"/>
        </w:rPr>
        <w:t> </w:t>
      </w:r>
      <w:r>
        <w:rPr/>
        <w:t>de</w:t>
      </w:r>
      <w:r>
        <w:rPr>
          <w:spacing w:val="-1"/>
        </w:rPr>
        <w:t> </w:t>
      </w:r>
      <w:r>
        <w:rPr>
          <w:spacing w:val="-2"/>
        </w:rPr>
        <w:t>Fornecimento:</w:t>
      </w:r>
    </w:p>
    <w:p>
      <w:pPr>
        <w:spacing w:line="256" w:lineRule="auto" w:before="17"/>
        <w:ind w:left="329" w:right="313" w:firstLine="0"/>
        <w:jc w:val="both"/>
        <w:rPr>
          <w:sz w:val="22"/>
        </w:rPr>
      </w:pPr>
      <w:r>
        <w:rPr>
          <w:b/>
          <w:sz w:val="22"/>
        </w:rPr>
        <w:t>Consignação, </w:t>
      </w:r>
      <w:r>
        <w:rPr>
          <w:sz w:val="22"/>
        </w:rPr>
        <w:t>devido à variedade de tamanhos e outras especificações que deverão estar disponíveis no ato cirúrgico e considerando o alto impacto </w:t>
      </w:r>
      <w:r>
        <w:rPr>
          <w:sz w:val="22"/>
        </w:rPr>
        <w:t>orçamentário, com emissão das</w:t>
      </w:r>
      <w:r>
        <w:rPr>
          <w:spacing w:val="-7"/>
          <w:sz w:val="22"/>
        </w:rPr>
        <w:t> </w:t>
      </w:r>
      <w:r>
        <w:rPr>
          <w:sz w:val="22"/>
        </w:rPr>
        <w:t>Autorizações de Fornecimento de acordo com a necessidade de ressuprimento dos estoques ou das cirurgias agendadas.</w:t>
      </w:r>
    </w:p>
    <w:p>
      <w:pPr>
        <w:pStyle w:val="BodyText"/>
        <w:spacing w:before="16"/>
        <w:rPr>
          <w:sz w:val="22"/>
        </w:rPr>
      </w:pPr>
    </w:p>
    <w:p>
      <w:pPr>
        <w:pStyle w:val="Heading2"/>
        <w:numPr>
          <w:ilvl w:val="2"/>
          <w:numId w:val="51"/>
        </w:numPr>
        <w:tabs>
          <w:tab w:pos="878" w:val="left" w:leader="none"/>
        </w:tabs>
        <w:spacing w:line="240" w:lineRule="auto" w:before="0" w:after="0"/>
        <w:ind w:left="878" w:right="0" w:hanging="549"/>
        <w:jc w:val="both"/>
      </w:pPr>
      <w:r>
        <w:rPr/>
        <w:t>Parcelamento</w:t>
      </w:r>
      <w:r>
        <w:rPr>
          <w:spacing w:val="-3"/>
        </w:rPr>
        <w:t> </w:t>
      </w:r>
      <w:r>
        <w:rPr/>
        <w:t>do</w:t>
      </w:r>
      <w:r>
        <w:rPr>
          <w:spacing w:val="-3"/>
        </w:rPr>
        <w:t> </w:t>
      </w:r>
      <w:r>
        <w:rPr>
          <w:spacing w:val="-2"/>
        </w:rPr>
        <w:t>Objeto:</w:t>
      </w:r>
    </w:p>
    <w:p>
      <w:pPr>
        <w:spacing w:line="256" w:lineRule="auto" w:before="17"/>
        <w:ind w:left="329" w:right="313" w:firstLine="0"/>
        <w:jc w:val="both"/>
        <w:rPr>
          <w:sz w:val="22"/>
        </w:rPr>
      </w:pPr>
      <w:r>
        <w:rPr>
          <w:sz w:val="22"/>
        </w:rPr>
        <w:t>Optou-se pelo parcelamento do objeto, pelo dever de buscar a ampliação da competição e de evitar a concentração de mercado. Assim , é possível aproveitar a capacidade do mercado local e regional para a aquisição desses insumos, o que fomenta o desenvolvimento da economia e a geração de empregos na região.</w:t>
      </w:r>
    </w:p>
    <w:p>
      <w:pPr>
        <w:pStyle w:val="BodyText"/>
        <w:spacing w:before="15"/>
        <w:rPr>
          <w:sz w:val="22"/>
        </w:rPr>
      </w:pPr>
    </w:p>
    <w:p>
      <w:pPr>
        <w:pStyle w:val="Heading2"/>
        <w:numPr>
          <w:ilvl w:val="2"/>
          <w:numId w:val="51"/>
        </w:numPr>
        <w:tabs>
          <w:tab w:pos="878" w:val="left" w:leader="none"/>
        </w:tabs>
        <w:spacing w:line="240" w:lineRule="auto" w:before="1" w:after="0"/>
        <w:ind w:left="878" w:right="0" w:hanging="549"/>
        <w:jc w:val="left"/>
      </w:pPr>
      <w:r>
        <w:rPr/>
        <w:t>Participação</w:t>
      </w:r>
      <w:r>
        <w:rPr>
          <w:spacing w:val="-1"/>
        </w:rPr>
        <w:t> </w:t>
      </w:r>
      <w:r>
        <w:rPr/>
        <w:t>de</w:t>
      </w:r>
      <w:r>
        <w:rPr>
          <w:spacing w:val="-1"/>
        </w:rPr>
        <w:t> </w:t>
      </w:r>
      <w:r>
        <w:rPr>
          <w:spacing w:val="-2"/>
        </w:rPr>
        <w:t>Cooperativas:</w:t>
      </w:r>
    </w:p>
    <w:p>
      <w:pPr>
        <w:spacing w:line="256" w:lineRule="auto" w:before="17"/>
        <w:ind w:left="329" w:right="313" w:firstLine="0"/>
        <w:jc w:val="both"/>
        <w:rPr>
          <w:sz w:val="22"/>
        </w:rPr>
      </w:pPr>
      <w:r>
        <w:rPr>
          <w:sz w:val="22"/>
        </w:rPr>
        <w:t>Não será permitida a participação de Cooperativas, uma vez que fere o Princípio Constitucional da Eficiência, considerando que todo e qualquer </w:t>
      </w:r>
      <w:r>
        <w:rPr>
          <w:sz w:val="22"/>
        </w:rPr>
        <w:t>procedimento referente</w:t>
      </w:r>
      <w:r>
        <w:rPr>
          <w:spacing w:val="3"/>
          <w:sz w:val="22"/>
        </w:rPr>
        <w:t> </w:t>
      </w:r>
      <w:r>
        <w:rPr>
          <w:sz w:val="22"/>
        </w:rPr>
        <w:t>ao</w:t>
      </w:r>
      <w:r>
        <w:rPr>
          <w:spacing w:val="3"/>
          <w:sz w:val="22"/>
        </w:rPr>
        <w:t> </w:t>
      </w:r>
      <w:r>
        <w:rPr>
          <w:sz w:val="22"/>
        </w:rPr>
        <w:t>contrato,</w:t>
      </w:r>
      <w:r>
        <w:rPr>
          <w:spacing w:val="3"/>
          <w:sz w:val="22"/>
        </w:rPr>
        <w:t> </w:t>
      </w:r>
      <w:r>
        <w:rPr>
          <w:sz w:val="22"/>
        </w:rPr>
        <w:t>aos</w:t>
      </w:r>
      <w:r>
        <w:rPr>
          <w:spacing w:val="3"/>
          <w:sz w:val="22"/>
        </w:rPr>
        <w:t> </w:t>
      </w:r>
      <w:r>
        <w:rPr>
          <w:sz w:val="22"/>
        </w:rPr>
        <w:t>aditivos</w:t>
      </w:r>
      <w:r>
        <w:rPr>
          <w:spacing w:val="3"/>
          <w:sz w:val="22"/>
        </w:rPr>
        <w:t> </w:t>
      </w:r>
      <w:r>
        <w:rPr>
          <w:sz w:val="22"/>
        </w:rPr>
        <w:t>e</w:t>
      </w:r>
      <w:r>
        <w:rPr>
          <w:spacing w:val="3"/>
          <w:sz w:val="22"/>
        </w:rPr>
        <w:t> </w:t>
      </w:r>
      <w:r>
        <w:rPr>
          <w:sz w:val="22"/>
        </w:rPr>
        <w:t>pagamentos,</w:t>
      </w:r>
      <w:r>
        <w:rPr>
          <w:spacing w:val="3"/>
          <w:sz w:val="22"/>
        </w:rPr>
        <w:t> </w:t>
      </w:r>
      <w:r>
        <w:rPr>
          <w:sz w:val="22"/>
        </w:rPr>
        <w:t>necessitariam,</w:t>
      </w:r>
      <w:r>
        <w:rPr>
          <w:spacing w:val="3"/>
          <w:sz w:val="22"/>
        </w:rPr>
        <w:t> </w:t>
      </w:r>
      <w:r>
        <w:rPr>
          <w:sz w:val="22"/>
        </w:rPr>
        <w:t>obrigatoriamente,</w:t>
      </w:r>
      <w:r>
        <w:rPr>
          <w:spacing w:val="3"/>
          <w:sz w:val="22"/>
        </w:rPr>
        <w:t> </w:t>
      </w:r>
      <w:r>
        <w:rPr>
          <w:sz w:val="22"/>
        </w:rPr>
        <w:t>da</w:t>
      </w:r>
      <w:r>
        <w:rPr>
          <w:spacing w:val="3"/>
          <w:sz w:val="22"/>
        </w:rPr>
        <w:t> </w:t>
      </w:r>
      <w:r>
        <w:rPr>
          <w:sz w:val="22"/>
        </w:rPr>
        <w:t>assinatura,</w:t>
      </w:r>
      <w:r>
        <w:rPr>
          <w:spacing w:val="3"/>
          <w:sz w:val="22"/>
        </w:rPr>
        <w:t> </w:t>
      </w:r>
      <w:r>
        <w:rPr>
          <w:sz w:val="22"/>
        </w:rPr>
        <w:t>e</w:t>
      </w:r>
      <w:r>
        <w:rPr>
          <w:spacing w:val="3"/>
          <w:sz w:val="22"/>
        </w:rPr>
        <w:t> </w:t>
      </w:r>
      <w:r>
        <w:rPr>
          <w:sz w:val="22"/>
        </w:rPr>
        <w:t>da</w:t>
      </w:r>
      <w:r>
        <w:rPr>
          <w:spacing w:val="3"/>
          <w:sz w:val="22"/>
        </w:rPr>
        <w:t> </w:t>
      </w:r>
      <w:r>
        <w:rPr>
          <w:sz w:val="22"/>
        </w:rPr>
        <w:t>consequente</w:t>
      </w:r>
      <w:r>
        <w:rPr>
          <w:spacing w:val="3"/>
          <w:sz w:val="22"/>
        </w:rPr>
        <w:t> </w:t>
      </w:r>
      <w:r>
        <w:rPr>
          <w:sz w:val="22"/>
        </w:rPr>
        <w:t>anuência</w:t>
      </w:r>
      <w:r>
        <w:rPr>
          <w:spacing w:val="3"/>
          <w:sz w:val="22"/>
        </w:rPr>
        <w:t> </w:t>
      </w:r>
      <w:r>
        <w:rPr>
          <w:sz w:val="22"/>
        </w:rPr>
        <w:t>de</w:t>
      </w:r>
      <w:r>
        <w:rPr>
          <w:spacing w:val="3"/>
          <w:sz w:val="22"/>
        </w:rPr>
        <w:t> </w:t>
      </w:r>
      <w:r>
        <w:rPr>
          <w:sz w:val="22"/>
        </w:rPr>
        <w:t>todos</w:t>
      </w:r>
      <w:r>
        <w:rPr>
          <w:spacing w:val="3"/>
          <w:sz w:val="22"/>
        </w:rPr>
        <w:t> </w:t>
      </w:r>
      <w:r>
        <w:rPr>
          <w:sz w:val="22"/>
        </w:rPr>
        <w:t>os</w:t>
      </w:r>
      <w:r>
        <w:rPr>
          <w:spacing w:val="3"/>
          <w:sz w:val="22"/>
        </w:rPr>
        <w:t> </w:t>
      </w:r>
      <w:r>
        <w:rPr>
          <w:sz w:val="22"/>
        </w:rPr>
        <w:t>cooperados</w:t>
      </w:r>
      <w:r>
        <w:rPr>
          <w:spacing w:val="3"/>
          <w:sz w:val="22"/>
        </w:rPr>
        <w:t> </w:t>
      </w:r>
      <w:r>
        <w:rPr>
          <w:sz w:val="22"/>
        </w:rPr>
        <w:t>dificultando,</w:t>
      </w:r>
      <w:r>
        <w:rPr>
          <w:spacing w:val="3"/>
          <w:sz w:val="22"/>
        </w:rPr>
        <w:t> </w:t>
      </w:r>
      <w:r>
        <w:rPr>
          <w:spacing w:val="-5"/>
          <w:sz w:val="22"/>
        </w:rPr>
        <w:t>ou</w:t>
      </w:r>
    </w:p>
    <w:p>
      <w:pPr>
        <w:spacing w:after="0" w:line="256" w:lineRule="auto"/>
        <w:jc w:val="both"/>
        <w:rPr>
          <w:sz w:val="22"/>
        </w:rPr>
        <w:sectPr>
          <w:type w:val="continuous"/>
          <w:pgSz w:w="15840" w:h="24480"/>
          <w:pgMar w:top="740" w:bottom="280" w:left="360" w:right="360"/>
        </w:sectPr>
      </w:pPr>
    </w:p>
    <w:p>
      <w:pPr>
        <w:spacing w:before="74"/>
        <w:ind w:left="329" w:right="0" w:firstLine="0"/>
        <w:jc w:val="left"/>
        <w:rPr>
          <w:sz w:val="22"/>
        </w:rPr>
      </w:pPr>
      <w:r>
        <w:rPr>
          <w:sz w:val="22"/>
        </w:rPr>
        <w:t>até,</w:t>
      </w:r>
      <w:r>
        <w:rPr>
          <w:spacing w:val="-1"/>
          <w:sz w:val="22"/>
        </w:rPr>
        <w:t> </w:t>
      </w:r>
      <w:r>
        <w:rPr>
          <w:sz w:val="22"/>
        </w:rPr>
        <w:t>impossibilitando,</w:t>
      </w:r>
      <w:r>
        <w:rPr>
          <w:spacing w:val="-1"/>
          <w:sz w:val="22"/>
        </w:rPr>
        <w:t> </w:t>
      </w:r>
      <w:r>
        <w:rPr>
          <w:sz w:val="22"/>
        </w:rPr>
        <w:t>a</w:t>
      </w:r>
      <w:r>
        <w:rPr>
          <w:spacing w:val="-1"/>
          <w:sz w:val="22"/>
        </w:rPr>
        <w:t> </w:t>
      </w:r>
      <w:r>
        <w:rPr>
          <w:sz w:val="22"/>
        </w:rPr>
        <w:t>célere</w:t>
      </w:r>
      <w:r>
        <w:rPr>
          <w:spacing w:val="-1"/>
          <w:sz w:val="22"/>
        </w:rPr>
        <w:t> </w:t>
      </w:r>
      <w:r>
        <w:rPr>
          <w:sz w:val="22"/>
        </w:rPr>
        <w:t>execução</w:t>
      </w:r>
      <w:r>
        <w:rPr>
          <w:spacing w:val="-1"/>
          <w:sz w:val="22"/>
        </w:rPr>
        <w:t> </w:t>
      </w:r>
      <w:r>
        <w:rPr>
          <w:sz w:val="22"/>
        </w:rPr>
        <w:t>do</w:t>
      </w:r>
      <w:r>
        <w:rPr>
          <w:spacing w:val="-1"/>
          <w:sz w:val="22"/>
        </w:rPr>
        <w:t> </w:t>
      </w:r>
      <w:r>
        <w:rPr>
          <w:sz w:val="22"/>
        </w:rPr>
        <w:t>objeto</w:t>
      </w:r>
      <w:r>
        <w:rPr>
          <w:spacing w:val="-1"/>
          <w:sz w:val="22"/>
        </w:rPr>
        <w:t> </w:t>
      </w:r>
      <w:r>
        <w:rPr>
          <w:spacing w:val="-2"/>
          <w:sz w:val="22"/>
        </w:rPr>
        <w:t>pretendido.</w:t>
      </w:r>
    </w:p>
    <w:p>
      <w:pPr>
        <w:pStyle w:val="BodyText"/>
        <w:spacing w:before="34"/>
        <w:rPr>
          <w:sz w:val="22"/>
        </w:rPr>
      </w:pPr>
    </w:p>
    <w:p>
      <w:pPr>
        <w:pStyle w:val="Heading2"/>
        <w:numPr>
          <w:ilvl w:val="2"/>
          <w:numId w:val="51"/>
        </w:numPr>
        <w:tabs>
          <w:tab w:pos="878" w:val="left" w:leader="none"/>
        </w:tabs>
        <w:spacing w:line="240" w:lineRule="auto" w:before="0" w:after="0"/>
        <w:ind w:left="878" w:right="0" w:hanging="549"/>
        <w:jc w:val="left"/>
      </w:pPr>
      <w:r>
        <w:rPr/>
        <w:t>Participação</w:t>
      </w:r>
      <w:r>
        <w:rPr>
          <w:spacing w:val="-1"/>
        </w:rPr>
        <w:t> </w:t>
      </w:r>
      <w:r>
        <w:rPr/>
        <w:t>de</w:t>
      </w:r>
      <w:r>
        <w:rPr>
          <w:spacing w:val="-1"/>
        </w:rPr>
        <w:t> </w:t>
      </w:r>
      <w:r>
        <w:rPr>
          <w:spacing w:val="-2"/>
        </w:rPr>
        <w:t>Consórcio:</w:t>
      </w:r>
    </w:p>
    <w:p>
      <w:pPr>
        <w:spacing w:line="256" w:lineRule="auto" w:before="17"/>
        <w:ind w:left="329" w:right="313" w:firstLine="0"/>
        <w:jc w:val="both"/>
        <w:rPr>
          <w:sz w:val="22"/>
        </w:rPr>
      </w:pPr>
      <w:r>
        <w:rPr>
          <w:sz w:val="22"/>
        </w:rPr>
        <w:t>Fica vedada a participação de empresas em consórcio, uma vez que o objeto não apresenta vulto ou complexidade que torne restrito o universo de possíveis </w:t>
      </w:r>
      <w:r>
        <w:rPr>
          <w:spacing w:val="-2"/>
          <w:sz w:val="22"/>
        </w:rPr>
        <w:t>licitantes.</w:t>
      </w:r>
    </w:p>
    <w:p>
      <w:pPr>
        <w:pStyle w:val="BodyText"/>
        <w:spacing w:before="16"/>
        <w:rPr>
          <w:sz w:val="22"/>
        </w:rPr>
      </w:pPr>
    </w:p>
    <w:p>
      <w:pPr>
        <w:pStyle w:val="Heading2"/>
        <w:numPr>
          <w:ilvl w:val="2"/>
          <w:numId w:val="51"/>
        </w:numPr>
        <w:tabs>
          <w:tab w:pos="878" w:val="left" w:leader="none"/>
        </w:tabs>
        <w:spacing w:line="240" w:lineRule="auto" w:before="0" w:after="0"/>
        <w:ind w:left="878" w:right="0" w:hanging="549"/>
        <w:jc w:val="left"/>
      </w:pPr>
      <w:r>
        <w:rPr/>
        <w:t>Duração</w:t>
      </w:r>
      <w:r>
        <w:rPr>
          <w:spacing w:val="-1"/>
        </w:rPr>
        <w:t> </w:t>
      </w:r>
      <w:r>
        <w:rPr/>
        <w:t>do</w:t>
      </w:r>
      <w:r>
        <w:rPr>
          <w:spacing w:val="-1"/>
        </w:rPr>
        <w:t> </w:t>
      </w:r>
      <w:r>
        <w:rPr>
          <w:spacing w:val="-2"/>
        </w:rPr>
        <w:t>contrato:</w:t>
      </w:r>
    </w:p>
    <w:p>
      <w:pPr>
        <w:spacing w:line="256" w:lineRule="auto" w:before="17"/>
        <w:ind w:left="329" w:right="313" w:firstLine="0"/>
        <w:jc w:val="both"/>
        <w:rPr>
          <w:sz w:val="22"/>
        </w:rPr>
      </w:pPr>
      <w:r>
        <w:rPr>
          <w:sz w:val="22"/>
        </w:rPr>
        <w:t>Uma vez que se trata de material caracterizado como de fornecimento contínuo, o prazo de vigência do contrato será de 12 meses, contados a partir da data </w:t>
      </w:r>
      <w:r>
        <w:rPr>
          <w:sz w:val="22"/>
        </w:rPr>
        <w:t>da publicação no Portal Nacional de Contratações Públicas (PNCP), podendo ser prorrogado conforme</w:t>
      </w:r>
      <w:r>
        <w:rPr>
          <w:spacing w:val="-6"/>
          <w:sz w:val="22"/>
        </w:rPr>
        <w:t> </w:t>
      </w:r>
      <w:r>
        <w:rPr>
          <w:sz w:val="22"/>
        </w:rPr>
        <w:t>Art. 107, da Lei 14.133/2021.</w:t>
      </w:r>
    </w:p>
    <w:p>
      <w:pPr>
        <w:pStyle w:val="BodyText"/>
        <w:spacing w:before="16"/>
        <w:rPr>
          <w:sz w:val="22"/>
        </w:rPr>
      </w:pPr>
    </w:p>
    <w:p>
      <w:pPr>
        <w:pStyle w:val="Heading2"/>
        <w:numPr>
          <w:ilvl w:val="2"/>
          <w:numId w:val="51"/>
        </w:numPr>
        <w:tabs>
          <w:tab w:pos="878" w:val="left" w:leader="none"/>
        </w:tabs>
        <w:spacing w:line="240" w:lineRule="auto" w:before="0" w:after="0"/>
        <w:ind w:left="878" w:right="0" w:hanging="549"/>
        <w:jc w:val="left"/>
      </w:pPr>
      <w:r>
        <w:rPr/>
        <w:t>Reajustamento</w:t>
      </w:r>
      <w:r>
        <w:rPr>
          <w:spacing w:val="-1"/>
        </w:rPr>
        <w:t> </w:t>
      </w:r>
      <w:r>
        <w:rPr/>
        <w:t>de</w:t>
      </w:r>
      <w:r>
        <w:rPr>
          <w:spacing w:val="-1"/>
        </w:rPr>
        <w:t> </w:t>
      </w:r>
      <w:r>
        <w:rPr>
          <w:spacing w:val="-2"/>
        </w:rPr>
        <w:t>preços:</w:t>
      </w:r>
    </w:p>
    <w:p>
      <w:pPr>
        <w:spacing w:line="256" w:lineRule="auto" w:before="17"/>
        <w:ind w:left="329" w:right="313" w:firstLine="0"/>
        <w:jc w:val="both"/>
        <w:rPr>
          <w:sz w:val="22"/>
        </w:rPr>
      </w:pPr>
      <w:r>
        <w:rPr>
          <w:sz w:val="22"/>
        </w:rPr>
        <w:t>O reajustamento de preços ocorrerá conforme o índice IPCA, após período de 12 meses, em caso de haver prorrogação contratual, conforme Art. 107, da Lei </w:t>
      </w:r>
      <w:r>
        <w:rPr>
          <w:spacing w:val="-2"/>
          <w:sz w:val="22"/>
        </w:rPr>
        <w:t>14.133/2021.</w:t>
      </w:r>
    </w:p>
    <w:p>
      <w:pPr>
        <w:pStyle w:val="BodyText"/>
        <w:spacing w:before="15"/>
        <w:rPr>
          <w:sz w:val="22"/>
        </w:rPr>
      </w:pPr>
    </w:p>
    <w:p>
      <w:pPr>
        <w:pStyle w:val="Heading2"/>
        <w:numPr>
          <w:ilvl w:val="2"/>
          <w:numId w:val="51"/>
        </w:numPr>
        <w:tabs>
          <w:tab w:pos="878" w:val="left" w:leader="none"/>
        </w:tabs>
        <w:spacing w:line="240" w:lineRule="auto" w:before="0" w:after="0"/>
        <w:ind w:left="878" w:right="0" w:hanging="549"/>
        <w:jc w:val="left"/>
      </w:pPr>
      <w:r>
        <w:rPr>
          <w:spacing w:val="-2"/>
        </w:rPr>
        <w:t>Garantia:</w:t>
      </w:r>
    </w:p>
    <w:p>
      <w:pPr>
        <w:spacing w:line="256" w:lineRule="auto" w:before="17"/>
        <w:ind w:left="329" w:right="313" w:firstLine="0"/>
        <w:jc w:val="both"/>
        <w:rPr>
          <w:sz w:val="22"/>
        </w:rPr>
      </w:pPr>
      <w:r>
        <w:rPr>
          <w:sz w:val="22"/>
        </w:rPr>
        <w:t>A cobertura de garantia contratual será avaliada de acordo com a OS-003-GDG-2024, conforme documento SEI </w:t>
      </w:r>
      <w:r>
        <w:rPr>
          <w:b/>
          <w:sz w:val="22"/>
        </w:rPr>
        <w:t>84167840</w:t>
      </w:r>
      <w:r>
        <w:rPr>
          <w:sz w:val="22"/>
        </w:rPr>
        <w:t>, obedecendo as cláusulas previstas </w:t>
      </w:r>
      <w:r>
        <w:rPr>
          <w:sz w:val="22"/>
        </w:rPr>
        <w:t>no Art. 96 da Lei 14.133/21.</w:t>
      </w:r>
    </w:p>
    <w:p>
      <w:pPr>
        <w:pStyle w:val="BodyText"/>
        <w:spacing w:before="16"/>
        <w:rPr>
          <w:sz w:val="22"/>
        </w:rPr>
      </w:pPr>
    </w:p>
    <w:p>
      <w:pPr>
        <w:pStyle w:val="Heading2"/>
        <w:numPr>
          <w:ilvl w:val="2"/>
          <w:numId w:val="51"/>
        </w:numPr>
        <w:tabs>
          <w:tab w:pos="878" w:val="left" w:leader="none"/>
        </w:tabs>
        <w:spacing w:line="240" w:lineRule="auto" w:before="0" w:after="0"/>
        <w:ind w:left="878" w:right="0" w:hanging="549"/>
        <w:jc w:val="left"/>
      </w:pPr>
      <w:r>
        <w:rPr/>
        <w:t>Possibilidade</w:t>
      </w:r>
      <w:r>
        <w:rPr>
          <w:spacing w:val="-1"/>
        </w:rPr>
        <w:t> </w:t>
      </w:r>
      <w:r>
        <w:rPr/>
        <w:t>de</w:t>
      </w:r>
      <w:r>
        <w:rPr>
          <w:spacing w:val="-1"/>
        </w:rPr>
        <w:t> </w:t>
      </w:r>
      <w:r>
        <w:rPr>
          <w:spacing w:val="-2"/>
        </w:rPr>
        <w:t>subcontratação:</w:t>
      </w:r>
    </w:p>
    <w:p>
      <w:pPr>
        <w:spacing w:before="17"/>
        <w:ind w:left="329" w:right="0" w:firstLine="0"/>
        <w:jc w:val="left"/>
        <w:rPr>
          <w:sz w:val="22"/>
        </w:rPr>
      </w:pPr>
      <w:r>
        <w:rPr>
          <w:sz w:val="22"/>
        </w:rPr>
        <w:t>Não</w:t>
      </w:r>
      <w:r>
        <w:rPr>
          <w:spacing w:val="-1"/>
          <w:sz w:val="22"/>
        </w:rPr>
        <w:t> </w:t>
      </w:r>
      <w:r>
        <w:rPr>
          <w:sz w:val="22"/>
        </w:rPr>
        <w:t>será</w:t>
      </w:r>
      <w:r>
        <w:rPr>
          <w:spacing w:val="-1"/>
          <w:sz w:val="22"/>
        </w:rPr>
        <w:t> </w:t>
      </w:r>
      <w:r>
        <w:rPr>
          <w:sz w:val="22"/>
        </w:rPr>
        <w:t>admitida</w:t>
      </w:r>
      <w:r>
        <w:rPr>
          <w:spacing w:val="-1"/>
          <w:sz w:val="22"/>
        </w:rPr>
        <w:t> </w:t>
      </w:r>
      <w:r>
        <w:rPr>
          <w:sz w:val="22"/>
        </w:rPr>
        <w:t>a</w:t>
      </w:r>
      <w:r>
        <w:rPr>
          <w:spacing w:val="-1"/>
          <w:sz w:val="22"/>
        </w:rPr>
        <w:t> </w:t>
      </w:r>
      <w:r>
        <w:rPr>
          <w:sz w:val="22"/>
        </w:rPr>
        <w:t>subcontratação</w:t>
      </w:r>
      <w:r>
        <w:rPr>
          <w:spacing w:val="-1"/>
          <w:sz w:val="22"/>
        </w:rPr>
        <w:t> </w:t>
      </w:r>
      <w:r>
        <w:rPr>
          <w:sz w:val="22"/>
        </w:rPr>
        <w:t>do</w:t>
      </w:r>
      <w:r>
        <w:rPr>
          <w:spacing w:val="-1"/>
          <w:sz w:val="22"/>
        </w:rPr>
        <w:t> </w:t>
      </w:r>
      <w:r>
        <w:rPr>
          <w:sz w:val="22"/>
        </w:rPr>
        <w:t>objeto</w:t>
      </w:r>
      <w:r>
        <w:rPr>
          <w:spacing w:val="-1"/>
          <w:sz w:val="22"/>
        </w:rPr>
        <w:t> </w:t>
      </w:r>
      <w:r>
        <w:rPr>
          <w:spacing w:val="-2"/>
          <w:sz w:val="22"/>
        </w:rPr>
        <w:t>licitatório.</w:t>
      </w:r>
    </w:p>
    <w:p>
      <w:pPr>
        <w:pStyle w:val="BodyText"/>
        <w:spacing w:before="34"/>
        <w:rPr>
          <w:sz w:val="22"/>
        </w:rPr>
      </w:pPr>
    </w:p>
    <w:p>
      <w:pPr>
        <w:pStyle w:val="Heading2"/>
        <w:numPr>
          <w:ilvl w:val="2"/>
          <w:numId w:val="51"/>
        </w:numPr>
        <w:tabs>
          <w:tab w:pos="988" w:val="left" w:leader="none"/>
        </w:tabs>
        <w:spacing w:line="240" w:lineRule="auto" w:before="0" w:after="0"/>
        <w:ind w:left="988" w:right="0" w:hanging="659"/>
        <w:jc w:val="left"/>
      </w:pPr>
      <w:r>
        <w:rPr/>
        <w:t>Incidência</w:t>
      </w:r>
      <w:r>
        <w:rPr>
          <w:spacing w:val="-2"/>
        </w:rPr>
        <w:t> </w:t>
      </w:r>
      <w:r>
        <w:rPr/>
        <w:t>do</w:t>
      </w:r>
      <w:r>
        <w:rPr>
          <w:spacing w:val="-2"/>
        </w:rPr>
        <w:t> </w:t>
      </w:r>
      <w:r>
        <w:rPr/>
        <w:t>Programa</w:t>
      </w:r>
      <w:r>
        <w:rPr>
          <w:spacing w:val="-2"/>
        </w:rPr>
        <w:t> </w:t>
      </w:r>
      <w:r>
        <w:rPr/>
        <w:t>de</w:t>
      </w:r>
      <w:r>
        <w:rPr>
          <w:spacing w:val="-2"/>
        </w:rPr>
        <w:t> Integridade:</w:t>
      </w:r>
    </w:p>
    <w:p>
      <w:pPr>
        <w:spacing w:before="17"/>
        <w:ind w:left="329" w:right="0" w:firstLine="0"/>
        <w:jc w:val="left"/>
        <w:rPr>
          <w:sz w:val="22"/>
        </w:rPr>
      </w:pPr>
      <w:r>
        <w:rPr>
          <w:sz w:val="22"/>
        </w:rPr>
        <w:t>De</w:t>
      </w:r>
      <w:r>
        <w:rPr>
          <w:spacing w:val="-1"/>
          <w:sz w:val="22"/>
        </w:rPr>
        <w:t> </w:t>
      </w:r>
      <w:r>
        <w:rPr>
          <w:sz w:val="22"/>
        </w:rPr>
        <w:t>acordo</w:t>
      </w:r>
      <w:r>
        <w:rPr>
          <w:spacing w:val="-1"/>
          <w:sz w:val="22"/>
        </w:rPr>
        <w:t> </w:t>
      </w:r>
      <w:r>
        <w:rPr>
          <w:sz w:val="22"/>
        </w:rPr>
        <w:t>com</w:t>
      </w:r>
      <w:r>
        <w:rPr>
          <w:spacing w:val="-1"/>
          <w:sz w:val="22"/>
        </w:rPr>
        <w:t> </w:t>
      </w:r>
      <w:r>
        <w:rPr>
          <w:sz w:val="22"/>
        </w:rPr>
        <w:t>a</w:t>
      </w:r>
      <w:r>
        <w:rPr>
          <w:spacing w:val="-1"/>
          <w:sz w:val="22"/>
        </w:rPr>
        <w:t> </w:t>
      </w:r>
      <w:r>
        <w:rPr>
          <w:sz w:val="22"/>
        </w:rPr>
        <w:t>Lei</w:t>
      </w:r>
      <w:r>
        <w:rPr>
          <w:spacing w:val="-1"/>
          <w:sz w:val="22"/>
        </w:rPr>
        <w:t> </w:t>
      </w:r>
      <w:r>
        <w:rPr>
          <w:sz w:val="22"/>
        </w:rPr>
        <w:t>Nº</w:t>
      </w:r>
      <w:r>
        <w:rPr>
          <w:spacing w:val="-1"/>
          <w:sz w:val="22"/>
        </w:rPr>
        <w:t> </w:t>
      </w:r>
      <w:r>
        <w:rPr>
          <w:sz w:val="22"/>
        </w:rPr>
        <w:t>7753</w:t>
      </w:r>
      <w:r>
        <w:rPr>
          <w:spacing w:val="-1"/>
          <w:sz w:val="22"/>
        </w:rPr>
        <w:t> </w:t>
      </w:r>
      <w:r>
        <w:rPr>
          <w:sz w:val="22"/>
        </w:rPr>
        <w:t>de</w:t>
      </w:r>
      <w:r>
        <w:rPr>
          <w:spacing w:val="-1"/>
          <w:sz w:val="22"/>
        </w:rPr>
        <w:t> </w:t>
      </w:r>
      <w:r>
        <w:rPr>
          <w:sz w:val="22"/>
        </w:rPr>
        <w:t>17</w:t>
      </w:r>
      <w:r>
        <w:rPr>
          <w:spacing w:val="-1"/>
          <w:sz w:val="22"/>
        </w:rPr>
        <w:t> </w:t>
      </w:r>
      <w:r>
        <w:rPr>
          <w:sz w:val="22"/>
        </w:rPr>
        <w:t>outubro</w:t>
      </w:r>
      <w:r>
        <w:rPr>
          <w:spacing w:val="-1"/>
          <w:sz w:val="22"/>
        </w:rPr>
        <w:t> </w:t>
      </w:r>
      <w:r>
        <w:rPr>
          <w:sz w:val="22"/>
        </w:rPr>
        <w:t>de</w:t>
      </w:r>
      <w:r>
        <w:rPr>
          <w:spacing w:val="-1"/>
          <w:sz w:val="22"/>
        </w:rPr>
        <w:t> </w:t>
      </w:r>
      <w:r>
        <w:rPr>
          <w:sz w:val="22"/>
        </w:rPr>
        <w:t>2017</w:t>
      </w:r>
      <w:r>
        <w:rPr>
          <w:spacing w:val="-1"/>
          <w:sz w:val="22"/>
        </w:rPr>
        <w:t> </w:t>
      </w:r>
      <w:r>
        <w:rPr>
          <w:sz w:val="22"/>
        </w:rPr>
        <w:t>e</w:t>
      </w:r>
      <w:r>
        <w:rPr>
          <w:spacing w:val="-1"/>
          <w:sz w:val="22"/>
        </w:rPr>
        <w:t> </w:t>
      </w:r>
      <w:r>
        <w:rPr>
          <w:sz w:val="22"/>
        </w:rPr>
        <w:t>com</w:t>
      </w:r>
      <w:r>
        <w:rPr>
          <w:spacing w:val="-1"/>
          <w:sz w:val="22"/>
        </w:rPr>
        <w:t> </w:t>
      </w:r>
      <w:r>
        <w:rPr>
          <w:sz w:val="22"/>
        </w:rPr>
        <w:t>o</w:t>
      </w:r>
      <w:r>
        <w:rPr>
          <w:spacing w:val="-1"/>
          <w:sz w:val="22"/>
        </w:rPr>
        <w:t> </w:t>
      </w:r>
      <w:r>
        <w:rPr>
          <w:sz w:val="22"/>
        </w:rPr>
        <w:t>valor</w:t>
      </w:r>
      <w:r>
        <w:rPr>
          <w:spacing w:val="-1"/>
          <w:sz w:val="22"/>
        </w:rPr>
        <w:t> </w:t>
      </w:r>
      <w:r>
        <w:rPr>
          <w:sz w:val="22"/>
        </w:rPr>
        <w:t>observado</w:t>
      </w:r>
      <w:r>
        <w:rPr>
          <w:spacing w:val="-1"/>
          <w:sz w:val="22"/>
        </w:rPr>
        <w:t> </w:t>
      </w:r>
      <w:r>
        <w:rPr>
          <w:sz w:val="22"/>
        </w:rPr>
        <w:t>no</w:t>
      </w:r>
      <w:r>
        <w:rPr>
          <w:spacing w:val="-1"/>
          <w:sz w:val="22"/>
        </w:rPr>
        <w:t> </w:t>
      </w:r>
      <w:r>
        <w:rPr>
          <w:sz w:val="22"/>
        </w:rPr>
        <w:t>item</w:t>
      </w:r>
      <w:r>
        <w:rPr>
          <w:spacing w:val="-1"/>
          <w:sz w:val="22"/>
        </w:rPr>
        <w:t> </w:t>
      </w:r>
      <w:r>
        <w:rPr>
          <w:sz w:val="22"/>
        </w:rPr>
        <w:t>3.3,</w:t>
      </w:r>
      <w:r>
        <w:rPr>
          <w:spacing w:val="-1"/>
          <w:sz w:val="22"/>
        </w:rPr>
        <w:t> </w:t>
      </w:r>
      <w:r>
        <w:rPr>
          <w:sz w:val="22"/>
        </w:rPr>
        <w:t>o</w:t>
      </w:r>
      <w:r>
        <w:rPr>
          <w:spacing w:val="-1"/>
          <w:sz w:val="22"/>
        </w:rPr>
        <w:t> </w:t>
      </w:r>
      <w:r>
        <w:rPr>
          <w:sz w:val="22"/>
        </w:rPr>
        <w:t>Programa</w:t>
      </w:r>
      <w:r>
        <w:rPr>
          <w:spacing w:val="-1"/>
          <w:sz w:val="22"/>
        </w:rPr>
        <w:t> </w:t>
      </w:r>
      <w:r>
        <w:rPr>
          <w:sz w:val="22"/>
        </w:rPr>
        <w:t>de</w:t>
      </w:r>
      <w:r>
        <w:rPr>
          <w:spacing w:val="-1"/>
          <w:sz w:val="22"/>
        </w:rPr>
        <w:t> </w:t>
      </w:r>
      <w:r>
        <w:rPr>
          <w:sz w:val="22"/>
        </w:rPr>
        <w:t>Integridade</w:t>
      </w:r>
      <w:r>
        <w:rPr>
          <w:spacing w:val="-1"/>
          <w:sz w:val="22"/>
        </w:rPr>
        <w:t> </w:t>
      </w:r>
      <w:r>
        <w:rPr>
          <w:sz w:val="22"/>
        </w:rPr>
        <w:t>não</w:t>
      </w:r>
      <w:r>
        <w:rPr>
          <w:spacing w:val="-1"/>
          <w:sz w:val="22"/>
        </w:rPr>
        <w:t> </w:t>
      </w:r>
      <w:r>
        <w:rPr>
          <w:sz w:val="22"/>
        </w:rPr>
        <w:t>se</w:t>
      </w:r>
      <w:r>
        <w:rPr>
          <w:spacing w:val="-1"/>
          <w:sz w:val="22"/>
        </w:rPr>
        <w:t> </w:t>
      </w:r>
      <w:r>
        <w:rPr>
          <w:sz w:val="22"/>
        </w:rPr>
        <w:t>aplica</w:t>
      </w:r>
      <w:r>
        <w:rPr>
          <w:spacing w:val="-1"/>
          <w:sz w:val="22"/>
        </w:rPr>
        <w:t> </w:t>
      </w:r>
      <w:r>
        <w:rPr>
          <w:sz w:val="22"/>
        </w:rPr>
        <w:t>à</w:t>
      </w:r>
      <w:r>
        <w:rPr>
          <w:spacing w:val="-1"/>
          <w:sz w:val="22"/>
        </w:rPr>
        <w:t> </w:t>
      </w:r>
      <w:r>
        <w:rPr>
          <w:sz w:val="22"/>
        </w:rPr>
        <w:t>presente</w:t>
      </w:r>
      <w:r>
        <w:rPr>
          <w:spacing w:val="-1"/>
          <w:sz w:val="22"/>
        </w:rPr>
        <w:t> </w:t>
      </w:r>
      <w:r>
        <w:rPr>
          <w:spacing w:val="-2"/>
          <w:sz w:val="22"/>
        </w:rPr>
        <w:t>contratação.</w:t>
      </w:r>
    </w:p>
    <w:p>
      <w:pPr>
        <w:pStyle w:val="BodyText"/>
        <w:spacing w:before="34"/>
        <w:rPr>
          <w:sz w:val="22"/>
        </w:rPr>
      </w:pPr>
    </w:p>
    <w:p>
      <w:pPr>
        <w:pStyle w:val="Heading2"/>
        <w:numPr>
          <w:ilvl w:val="2"/>
          <w:numId w:val="51"/>
        </w:numPr>
        <w:tabs>
          <w:tab w:pos="975" w:val="left" w:leader="none"/>
        </w:tabs>
        <w:spacing w:line="240" w:lineRule="auto" w:before="0" w:after="0"/>
        <w:ind w:left="975" w:right="0" w:hanging="646"/>
        <w:jc w:val="left"/>
      </w:pPr>
      <w:r>
        <w:rPr/>
        <w:t>Possíveis</w:t>
      </w:r>
      <w:r>
        <w:rPr>
          <w:spacing w:val="-1"/>
        </w:rPr>
        <w:t> </w:t>
      </w:r>
      <w:r>
        <w:rPr/>
        <w:t>Impactos</w:t>
      </w:r>
      <w:r>
        <w:rPr>
          <w:spacing w:val="-13"/>
        </w:rPr>
        <w:t> </w:t>
      </w:r>
      <w:r>
        <w:rPr>
          <w:spacing w:val="-2"/>
        </w:rPr>
        <w:t>Ambientais:</w:t>
      </w:r>
    </w:p>
    <w:p>
      <w:pPr>
        <w:spacing w:line="256" w:lineRule="auto" w:before="17"/>
        <w:ind w:left="329" w:right="313" w:firstLine="0"/>
        <w:jc w:val="both"/>
        <w:rPr>
          <w:sz w:val="22"/>
        </w:rPr>
      </w:pPr>
      <w:r>
        <w:rPr>
          <w:sz w:val="22"/>
        </w:rPr>
        <w:t>Não haverá impactos ambientais para os itens de consumo que se pretende adquirir. Os resíduos gerados serão acondicionados em locais adequados </w:t>
      </w:r>
      <w:r>
        <w:rPr>
          <w:sz w:val="22"/>
        </w:rPr>
        <w:t>e posteriormente recolhidos pela empresa contratada pela UERJ/HUPE, para realizar o descarte correto, sob a gestão da Hotelaria Hospitalar.</w:t>
      </w:r>
    </w:p>
    <w:p>
      <w:pPr>
        <w:pStyle w:val="BodyText"/>
        <w:spacing w:before="16"/>
        <w:rPr>
          <w:sz w:val="22"/>
        </w:rPr>
      </w:pPr>
    </w:p>
    <w:p>
      <w:pPr>
        <w:pStyle w:val="Heading2"/>
        <w:numPr>
          <w:ilvl w:val="2"/>
          <w:numId w:val="51"/>
        </w:numPr>
        <w:tabs>
          <w:tab w:pos="934" w:val="left" w:leader="none"/>
        </w:tabs>
        <w:spacing w:line="240" w:lineRule="auto" w:before="0" w:after="0"/>
        <w:ind w:left="934" w:right="0" w:hanging="605"/>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1"/>
        </w:numPr>
        <w:tabs>
          <w:tab w:pos="1141" w:val="left" w:leader="none"/>
        </w:tabs>
        <w:spacing w:line="240" w:lineRule="auto" w:before="17" w:after="0"/>
        <w:ind w:left="1141" w:right="0" w:hanging="812"/>
        <w:jc w:val="left"/>
        <w:rPr>
          <w:sz w:val="22"/>
        </w:rPr>
      </w:pPr>
      <w:r>
        <w:rPr>
          <w:sz w:val="22"/>
        </w:rPr>
        <w:t>Apresentar</w:t>
      </w:r>
      <w:r>
        <w:rPr>
          <w:spacing w:val="-1"/>
          <w:sz w:val="22"/>
        </w:rPr>
        <w:t> </w:t>
      </w:r>
      <w:r>
        <w:rPr>
          <w:sz w:val="22"/>
        </w:rPr>
        <w:t>Qualificação</w:t>
      </w:r>
      <w:r>
        <w:rPr>
          <w:spacing w:val="-4"/>
          <w:sz w:val="22"/>
        </w:rPr>
        <w:t> </w:t>
      </w:r>
      <w:r>
        <w:rPr>
          <w:sz w:val="22"/>
        </w:rPr>
        <w:t>Técnica</w:t>
      </w:r>
      <w:r>
        <w:rPr>
          <w:spacing w:val="-1"/>
          <w:sz w:val="22"/>
        </w:rPr>
        <w:t> </w:t>
      </w:r>
      <w:r>
        <w:rPr>
          <w:sz w:val="22"/>
        </w:rPr>
        <w:t>conforme</w:t>
      </w:r>
      <w:r>
        <w:rPr>
          <w:spacing w:val="-1"/>
          <w:sz w:val="22"/>
        </w:rPr>
        <w:t> </w:t>
      </w:r>
      <w:r>
        <w:rPr>
          <w:sz w:val="22"/>
        </w:rPr>
        <w:t>os</w:t>
      </w:r>
      <w:r>
        <w:rPr>
          <w:spacing w:val="-1"/>
          <w:sz w:val="22"/>
        </w:rPr>
        <w:t> </w:t>
      </w:r>
      <w:r>
        <w:rPr>
          <w:sz w:val="22"/>
        </w:rPr>
        <w:t>termos</w:t>
      </w:r>
      <w:r>
        <w:rPr>
          <w:spacing w:val="-1"/>
          <w:sz w:val="22"/>
        </w:rPr>
        <w:t> </w:t>
      </w:r>
      <w:r>
        <w:rPr>
          <w:sz w:val="22"/>
        </w:rPr>
        <w:t>do</w:t>
      </w:r>
      <w:r>
        <w:rPr>
          <w:spacing w:val="-1"/>
          <w:sz w:val="22"/>
        </w:rPr>
        <w:t> </w:t>
      </w:r>
      <w:r>
        <w:rPr>
          <w:spacing w:val="-2"/>
          <w:sz w:val="22"/>
        </w:rPr>
        <w:t>Edital.</w:t>
      </w:r>
    </w:p>
    <w:p>
      <w:pPr>
        <w:pStyle w:val="ListParagraph"/>
        <w:numPr>
          <w:ilvl w:val="3"/>
          <w:numId w:val="51"/>
        </w:numPr>
        <w:tabs>
          <w:tab w:pos="1167" w:val="left" w:leader="none"/>
        </w:tabs>
        <w:spacing w:line="256" w:lineRule="auto" w:before="17" w:after="0"/>
        <w:ind w:left="329" w:right="313" w:firstLine="0"/>
        <w:jc w:val="left"/>
        <w:rPr>
          <w:sz w:val="22"/>
        </w:rPr>
      </w:pPr>
      <w:r>
        <w:rPr>
          <w:sz w:val="22"/>
        </w:rPr>
        <w:t>Cumprir,</w:t>
      </w:r>
      <w:r>
        <w:rPr>
          <w:spacing w:val="11"/>
          <w:sz w:val="22"/>
        </w:rPr>
        <w:t> </w:t>
      </w:r>
      <w:r>
        <w:rPr>
          <w:sz w:val="22"/>
        </w:rPr>
        <w:t>nos</w:t>
      </w:r>
      <w:r>
        <w:rPr>
          <w:spacing w:val="11"/>
          <w:sz w:val="22"/>
        </w:rPr>
        <w:t> </w:t>
      </w:r>
      <w:r>
        <w:rPr>
          <w:sz w:val="22"/>
        </w:rPr>
        <w:t>prazos</w:t>
      </w:r>
      <w:r>
        <w:rPr>
          <w:spacing w:val="11"/>
          <w:sz w:val="22"/>
        </w:rPr>
        <w:t> </w:t>
      </w:r>
      <w:r>
        <w:rPr>
          <w:sz w:val="22"/>
        </w:rPr>
        <w:t>e</w:t>
      </w:r>
      <w:r>
        <w:rPr>
          <w:spacing w:val="11"/>
          <w:sz w:val="22"/>
        </w:rPr>
        <w:t> </w:t>
      </w:r>
      <w:r>
        <w:rPr>
          <w:sz w:val="22"/>
        </w:rPr>
        <w:t>regras</w:t>
      </w:r>
      <w:r>
        <w:rPr>
          <w:spacing w:val="11"/>
          <w:sz w:val="22"/>
        </w:rPr>
        <w:t> </w:t>
      </w:r>
      <w:r>
        <w:rPr>
          <w:sz w:val="22"/>
        </w:rPr>
        <w:t>definidos</w:t>
      </w:r>
      <w:r>
        <w:rPr>
          <w:spacing w:val="11"/>
          <w:sz w:val="22"/>
        </w:rPr>
        <w:t> </w:t>
      </w:r>
      <w:r>
        <w:rPr>
          <w:sz w:val="22"/>
        </w:rPr>
        <w:t>em</w:t>
      </w:r>
      <w:r>
        <w:rPr>
          <w:spacing w:val="11"/>
          <w:sz w:val="22"/>
        </w:rPr>
        <w:t> </w:t>
      </w:r>
      <w:r>
        <w:rPr>
          <w:sz w:val="22"/>
        </w:rPr>
        <w:t>Edital,</w:t>
      </w:r>
      <w:r>
        <w:rPr>
          <w:spacing w:val="11"/>
          <w:sz w:val="22"/>
        </w:rPr>
        <w:t> </w:t>
      </w:r>
      <w:r>
        <w:rPr>
          <w:sz w:val="22"/>
        </w:rPr>
        <w:t>a</w:t>
      </w:r>
      <w:r>
        <w:rPr>
          <w:spacing w:val="11"/>
          <w:sz w:val="22"/>
        </w:rPr>
        <w:t> </w:t>
      </w:r>
      <w:r>
        <w:rPr>
          <w:sz w:val="22"/>
        </w:rPr>
        <w:t>etapa</w:t>
      </w:r>
      <w:r>
        <w:rPr>
          <w:spacing w:val="11"/>
          <w:sz w:val="22"/>
        </w:rPr>
        <w:t> </w:t>
      </w:r>
      <w:r>
        <w:rPr>
          <w:sz w:val="22"/>
        </w:rPr>
        <w:t>de</w:t>
      </w:r>
      <w:r>
        <w:rPr>
          <w:spacing w:val="11"/>
          <w:sz w:val="22"/>
        </w:rPr>
        <w:t> </w:t>
      </w:r>
      <w:r>
        <w:rPr>
          <w:sz w:val="22"/>
        </w:rPr>
        <w:t>apresentação</w:t>
      </w:r>
      <w:r>
        <w:rPr>
          <w:spacing w:val="11"/>
          <w:sz w:val="22"/>
        </w:rPr>
        <w:t> </w:t>
      </w:r>
      <w:r>
        <w:rPr>
          <w:sz w:val="22"/>
        </w:rPr>
        <w:t>das</w:t>
      </w:r>
      <w:r>
        <w:rPr>
          <w:spacing w:val="11"/>
          <w:sz w:val="22"/>
        </w:rPr>
        <w:t> </w:t>
      </w:r>
      <w:r>
        <w:rPr>
          <w:sz w:val="22"/>
        </w:rPr>
        <w:t>amostras</w:t>
      </w:r>
      <w:r>
        <w:rPr>
          <w:spacing w:val="11"/>
          <w:sz w:val="22"/>
        </w:rPr>
        <w:t> </w:t>
      </w:r>
      <w:r>
        <w:rPr>
          <w:sz w:val="22"/>
        </w:rPr>
        <w:t>e</w:t>
      </w:r>
      <w:r>
        <w:rPr>
          <w:spacing w:val="11"/>
          <w:sz w:val="22"/>
        </w:rPr>
        <w:t> </w:t>
      </w:r>
      <w:r>
        <w:rPr>
          <w:sz w:val="22"/>
        </w:rPr>
        <w:t>catálogo,</w:t>
      </w:r>
      <w:r>
        <w:rPr>
          <w:spacing w:val="11"/>
          <w:sz w:val="22"/>
        </w:rPr>
        <w:t> </w:t>
      </w:r>
      <w:r>
        <w:rPr>
          <w:sz w:val="22"/>
        </w:rPr>
        <w:t>no</w:t>
      </w:r>
      <w:r>
        <w:rPr>
          <w:spacing w:val="11"/>
          <w:sz w:val="22"/>
        </w:rPr>
        <w:t> </w:t>
      </w:r>
      <w:r>
        <w:rPr>
          <w:sz w:val="22"/>
        </w:rPr>
        <w:t>caso</w:t>
      </w:r>
      <w:r>
        <w:rPr>
          <w:spacing w:val="11"/>
          <w:sz w:val="22"/>
        </w:rPr>
        <w:t> </w:t>
      </w:r>
      <w:r>
        <w:rPr>
          <w:sz w:val="22"/>
        </w:rPr>
        <w:t>de</w:t>
      </w:r>
      <w:r>
        <w:rPr>
          <w:spacing w:val="11"/>
          <w:sz w:val="22"/>
        </w:rPr>
        <w:t> </w:t>
      </w:r>
      <w:r>
        <w:rPr>
          <w:sz w:val="22"/>
        </w:rPr>
        <w:t>fornecimento</w:t>
      </w:r>
      <w:r>
        <w:rPr>
          <w:spacing w:val="11"/>
          <w:sz w:val="22"/>
        </w:rPr>
        <w:t> </w:t>
      </w:r>
      <w:r>
        <w:rPr>
          <w:sz w:val="22"/>
        </w:rPr>
        <w:t>de</w:t>
      </w:r>
      <w:r>
        <w:rPr>
          <w:spacing w:val="11"/>
          <w:sz w:val="22"/>
        </w:rPr>
        <w:t> </w:t>
      </w:r>
      <w:r>
        <w:rPr>
          <w:sz w:val="22"/>
        </w:rPr>
        <w:t>marca</w:t>
      </w:r>
      <w:r>
        <w:rPr>
          <w:spacing w:val="11"/>
          <w:sz w:val="22"/>
        </w:rPr>
        <w:t> </w:t>
      </w:r>
      <w:r>
        <w:rPr>
          <w:sz w:val="22"/>
        </w:rPr>
        <w:t>que</w:t>
      </w:r>
      <w:r>
        <w:rPr>
          <w:spacing w:val="11"/>
          <w:sz w:val="22"/>
        </w:rPr>
        <w:t> </w:t>
      </w:r>
      <w:r>
        <w:rPr>
          <w:sz w:val="22"/>
        </w:rPr>
        <w:t>não</w:t>
      </w:r>
      <w:r>
        <w:rPr>
          <w:spacing w:val="11"/>
          <w:sz w:val="22"/>
        </w:rPr>
        <w:t> </w:t>
      </w:r>
      <w:r>
        <w:rPr>
          <w:sz w:val="22"/>
        </w:rPr>
        <w:t>seja</w:t>
      </w:r>
      <w:r>
        <w:rPr>
          <w:spacing w:val="11"/>
          <w:sz w:val="22"/>
        </w:rPr>
        <w:t> </w:t>
      </w:r>
      <w:r>
        <w:rPr>
          <w:sz w:val="22"/>
        </w:rPr>
        <w:t>pré- </w:t>
      </w:r>
      <w:r>
        <w:rPr>
          <w:spacing w:val="-2"/>
          <w:sz w:val="22"/>
        </w:rPr>
        <w:t>aprovada.</w:t>
      </w:r>
    </w:p>
    <w:p>
      <w:pPr>
        <w:pStyle w:val="ListParagraph"/>
        <w:numPr>
          <w:ilvl w:val="3"/>
          <w:numId w:val="51"/>
        </w:numPr>
        <w:tabs>
          <w:tab w:pos="1211" w:val="left" w:leader="none"/>
        </w:tabs>
        <w:spacing w:line="256" w:lineRule="auto" w:before="0" w:after="0"/>
        <w:ind w:left="329" w:right="313" w:firstLine="0"/>
        <w:jc w:val="left"/>
        <w:rPr>
          <w:sz w:val="22"/>
        </w:rPr>
      </w:pPr>
      <w:r>
        <w:rPr>
          <w:sz w:val="22"/>
        </w:rPr>
        <w:t>Cumprir</w:t>
      </w:r>
      <w:r>
        <w:rPr>
          <w:spacing w:val="40"/>
          <w:sz w:val="22"/>
        </w:rPr>
        <w:t> </w:t>
      </w:r>
      <w:r>
        <w:rPr>
          <w:sz w:val="22"/>
        </w:rPr>
        <w:t>com</w:t>
      </w:r>
      <w:r>
        <w:rPr>
          <w:spacing w:val="40"/>
          <w:sz w:val="22"/>
        </w:rPr>
        <w:t> </w:t>
      </w:r>
      <w:r>
        <w:rPr>
          <w:sz w:val="22"/>
        </w:rPr>
        <w:t>o</w:t>
      </w:r>
      <w:r>
        <w:rPr>
          <w:spacing w:val="40"/>
          <w:sz w:val="22"/>
        </w:rPr>
        <w:t> </w:t>
      </w:r>
      <w:r>
        <w:rPr>
          <w:sz w:val="22"/>
        </w:rPr>
        <w:t>fornecimento</w:t>
      </w:r>
      <w:r>
        <w:rPr>
          <w:spacing w:val="40"/>
          <w:sz w:val="22"/>
        </w:rPr>
        <w:t> </w:t>
      </w:r>
      <w:r>
        <w:rPr>
          <w:sz w:val="22"/>
        </w:rPr>
        <w:t>do</w:t>
      </w:r>
      <w:r>
        <w:rPr>
          <w:spacing w:val="40"/>
          <w:sz w:val="22"/>
        </w:rPr>
        <w:t> </w:t>
      </w:r>
      <w:r>
        <w:rPr>
          <w:sz w:val="22"/>
        </w:rPr>
        <w:t>objeto</w:t>
      </w:r>
      <w:r>
        <w:rPr>
          <w:spacing w:val="40"/>
          <w:sz w:val="22"/>
        </w:rPr>
        <w:t> </w:t>
      </w:r>
      <w:r>
        <w:rPr>
          <w:sz w:val="22"/>
        </w:rPr>
        <w:t>contratado</w:t>
      </w:r>
      <w:r>
        <w:rPr>
          <w:spacing w:val="40"/>
          <w:sz w:val="22"/>
        </w:rPr>
        <w:t> </w:t>
      </w:r>
      <w:r>
        <w:rPr>
          <w:sz w:val="22"/>
        </w:rPr>
        <w:t>em</w:t>
      </w:r>
      <w:r>
        <w:rPr>
          <w:spacing w:val="40"/>
          <w:sz w:val="22"/>
        </w:rPr>
        <w:t> </w:t>
      </w:r>
      <w:r>
        <w:rPr>
          <w:sz w:val="22"/>
        </w:rPr>
        <w:t>conformidade</w:t>
      </w:r>
      <w:r>
        <w:rPr>
          <w:spacing w:val="40"/>
          <w:sz w:val="22"/>
        </w:rPr>
        <w:t> </w:t>
      </w:r>
      <w:r>
        <w:rPr>
          <w:sz w:val="22"/>
        </w:rPr>
        <w:t>com</w:t>
      </w:r>
      <w:r>
        <w:rPr>
          <w:spacing w:val="40"/>
          <w:sz w:val="22"/>
        </w:rPr>
        <w:t> </w:t>
      </w:r>
      <w:r>
        <w:rPr>
          <w:sz w:val="22"/>
        </w:rPr>
        <w:t>prazo,</w:t>
      </w:r>
      <w:r>
        <w:rPr>
          <w:spacing w:val="40"/>
          <w:sz w:val="22"/>
        </w:rPr>
        <w:t> </w:t>
      </w:r>
      <w:r>
        <w:rPr>
          <w:sz w:val="22"/>
        </w:rPr>
        <w:t>local,</w:t>
      </w:r>
      <w:r>
        <w:rPr>
          <w:spacing w:val="40"/>
          <w:sz w:val="22"/>
        </w:rPr>
        <w:t> </w:t>
      </w:r>
      <w:r>
        <w:rPr>
          <w:sz w:val="22"/>
        </w:rPr>
        <w:t>emissão</w:t>
      </w:r>
      <w:r>
        <w:rPr>
          <w:spacing w:val="40"/>
          <w:sz w:val="22"/>
        </w:rPr>
        <w:t> </w:t>
      </w:r>
      <w:r>
        <w:rPr>
          <w:sz w:val="22"/>
        </w:rPr>
        <w:t>de</w:t>
      </w:r>
      <w:r>
        <w:rPr>
          <w:spacing w:val="40"/>
          <w:sz w:val="22"/>
        </w:rPr>
        <w:t> </w:t>
      </w:r>
      <w:r>
        <w:rPr>
          <w:sz w:val="22"/>
        </w:rPr>
        <w:t>documentos</w:t>
      </w:r>
      <w:r>
        <w:rPr>
          <w:spacing w:val="40"/>
          <w:sz w:val="22"/>
        </w:rPr>
        <w:t> </w:t>
      </w:r>
      <w:r>
        <w:rPr>
          <w:sz w:val="22"/>
        </w:rPr>
        <w:t>fiscais,</w:t>
      </w:r>
      <w:r>
        <w:rPr>
          <w:spacing w:val="40"/>
          <w:sz w:val="22"/>
        </w:rPr>
        <w:t> </w:t>
      </w:r>
      <w:r>
        <w:rPr>
          <w:sz w:val="22"/>
        </w:rPr>
        <w:t>quantidade,</w:t>
      </w:r>
      <w:r>
        <w:rPr>
          <w:spacing w:val="40"/>
          <w:sz w:val="22"/>
        </w:rPr>
        <w:t> </w:t>
      </w:r>
      <w:r>
        <w:rPr>
          <w:sz w:val="22"/>
        </w:rPr>
        <w:t>embalagem,</w:t>
      </w:r>
      <w:r>
        <w:rPr>
          <w:spacing w:val="80"/>
          <w:sz w:val="22"/>
        </w:rPr>
        <w:t> </w:t>
      </w:r>
      <w:r>
        <w:rPr>
          <w:sz w:val="22"/>
        </w:rPr>
        <w:t>especificações técnicas e validade definidos em Edital.</w:t>
      </w:r>
    </w:p>
    <w:p>
      <w:pPr>
        <w:pStyle w:val="BodyText"/>
        <w:spacing w:before="14"/>
        <w:rPr>
          <w:sz w:val="22"/>
        </w:rPr>
      </w:pPr>
    </w:p>
    <w:p>
      <w:pPr>
        <w:pStyle w:val="Heading1"/>
        <w:numPr>
          <w:ilvl w:val="0"/>
          <w:numId w:val="51"/>
        </w:numPr>
        <w:tabs>
          <w:tab w:pos="548" w:val="left" w:leader="none"/>
        </w:tabs>
        <w:spacing w:line="240" w:lineRule="auto" w:before="0" w:after="0"/>
        <w:ind w:left="548" w:right="0" w:hanging="219"/>
        <w:jc w:val="left"/>
      </w:pPr>
      <w:r>
        <w:rPr>
          <w:spacing w:val="-2"/>
        </w:rPr>
        <w:t>PLANEJAMENTO</w:t>
      </w:r>
    </w:p>
    <w:p>
      <w:pPr>
        <w:pStyle w:val="ListParagraph"/>
        <w:numPr>
          <w:ilvl w:val="1"/>
          <w:numId w:val="51"/>
        </w:numPr>
        <w:tabs>
          <w:tab w:pos="713" w:val="left" w:leader="none"/>
        </w:tabs>
        <w:spacing w:line="240" w:lineRule="auto" w:before="17" w:after="0"/>
        <w:ind w:left="713" w:right="0" w:hanging="384"/>
        <w:jc w:val="left"/>
        <w:rPr>
          <w:b/>
          <w:sz w:val="22"/>
        </w:rPr>
      </w:pPr>
      <w:r>
        <w:rPr>
          <w:b/>
          <w:sz w:val="22"/>
        </w:rPr>
        <w:t>BENEFÍCIOS</w:t>
      </w:r>
      <w:r>
        <w:rPr>
          <w:b/>
          <w:spacing w:val="-13"/>
          <w:sz w:val="22"/>
        </w:rPr>
        <w:t> </w:t>
      </w:r>
      <w:r>
        <w:rPr>
          <w:b/>
          <w:sz w:val="22"/>
        </w:rPr>
        <w:t>A</w:t>
      </w:r>
      <w:r>
        <w:rPr>
          <w:b/>
          <w:spacing w:val="-13"/>
          <w:sz w:val="22"/>
        </w:rPr>
        <w:t> </w:t>
      </w:r>
      <w:r>
        <w:rPr>
          <w:b/>
          <w:sz w:val="22"/>
        </w:rPr>
        <w:t>SEREM</w:t>
      </w:r>
      <w:r>
        <w:rPr>
          <w:b/>
          <w:spacing w:val="-13"/>
          <w:sz w:val="22"/>
        </w:rPr>
        <w:t> </w:t>
      </w:r>
      <w:r>
        <w:rPr>
          <w:b/>
          <w:sz w:val="22"/>
        </w:rPr>
        <w:t>ALCANÇADOS</w:t>
      </w:r>
      <w:r>
        <w:rPr>
          <w:b/>
          <w:spacing w:val="-1"/>
          <w:sz w:val="22"/>
        </w:rPr>
        <w:t> </w:t>
      </w:r>
      <w:r>
        <w:rPr>
          <w:b/>
          <w:sz w:val="22"/>
        </w:rPr>
        <w:t>COM</w:t>
      </w:r>
      <w:r>
        <w:rPr>
          <w:b/>
          <w:spacing w:val="-13"/>
          <w:sz w:val="22"/>
        </w:rPr>
        <w:t> </w:t>
      </w:r>
      <w:r>
        <w:rPr>
          <w:b/>
          <w:sz w:val="22"/>
        </w:rPr>
        <w:t>A</w:t>
      </w:r>
      <w:r>
        <w:rPr>
          <w:b/>
          <w:spacing w:val="-13"/>
          <w:sz w:val="22"/>
        </w:rPr>
        <w:t> </w:t>
      </w:r>
      <w:r>
        <w:rPr>
          <w:b/>
          <w:spacing w:val="-2"/>
          <w:sz w:val="22"/>
        </w:rPr>
        <w:t>CONTRATAÇÃO</w:t>
      </w:r>
    </w:p>
    <w:p>
      <w:pPr>
        <w:spacing w:line="256" w:lineRule="auto" w:before="17"/>
        <w:ind w:left="329" w:right="312" w:firstLine="0"/>
        <w:jc w:val="both"/>
        <w:rPr>
          <w:sz w:val="22"/>
        </w:rPr>
      </w:pPr>
      <w:r>
        <w:rPr>
          <w:sz w:val="22"/>
        </w:rPr>
        <w:t>Tendo em vista o tripé Ensino, Pesquisa e Extensão, entende-se a presente contratação como </w:t>
      </w:r>
      <w:r>
        <w:rPr>
          <w:i/>
          <w:sz w:val="22"/>
        </w:rPr>
        <w:t>conditio sine qua non </w:t>
      </w:r>
      <w:r>
        <w:rPr>
          <w:sz w:val="22"/>
        </w:rPr>
        <w:t>à manutenção dos atendimentos aos pacientes regulados pelo SUS, da aprendizagem pelo corpo discente e do pioneirismo teórico e prático desenvolvido pelos professores desta universidade.</w:t>
      </w:r>
    </w:p>
    <w:p>
      <w:pPr>
        <w:pStyle w:val="BodyText"/>
        <w:spacing w:before="16"/>
        <w:rPr>
          <w:sz w:val="22"/>
        </w:rPr>
      </w:pPr>
    </w:p>
    <w:p>
      <w:pPr>
        <w:pStyle w:val="Heading1"/>
        <w:numPr>
          <w:ilvl w:val="1"/>
          <w:numId w:val="51"/>
        </w:numPr>
        <w:tabs>
          <w:tab w:pos="713" w:val="left" w:leader="none"/>
        </w:tabs>
        <w:spacing w:line="240" w:lineRule="auto" w:before="0" w:after="0"/>
        <w:ind w:left="713" w:right="0" w:hanging="384"/>
        <w:jc w:val="left"/>
      </w:pPr>
      <w:r>
        <w:rPr/>
        <w:t>PROVIDÊNCIAS</w:t>
      </w:r>
      <w:r>
        <w:rPr>
          <w:spacing w:val="-15"/>
        </w:rPr>
        <w:t> </w:t>
      </w:r>
      <w:r>
        <w:rPr/>
        <w:t>A</w:t>
      </w:r>
      <w:r>
        <w:rPr>
          <w:spacing w:val="-13"/>
        </w:rPr>
        <w:t> </w:t>
      </w:r>
      <w:r>
        <w:rPr/>
        <w:t>SEREM</w:t>
      </w:r>
      <w:r>
        <w:rPr>
          <w:spacing w:val="-13"/>
        </w:rPr>
        <w:t> </w:t>
      </w:r>
      <w:r>
        <w:rPr>
          <w:spacing w:val="-2"/>
        </w:rPr>
        <w:t>ADOTADAS</w:t>
      </w:r>
    </w:p>
    <w:p>
      <w:pPr>
        <w:spacing w:before="17"/>
        <w:ind w:left="329" w:right="0" w:firstLine="0"/>
        <w:jc w:val="left"/>
        <w:rPr>
          <w:b/>
          <w:sz w:val="22"/>
        </w:rPr>
      </w:pPr>
      <w:r>
        <w:rPr>
          <w:b/>
          <w:sz w:val="22"/>
        </w:rPr>
        <w:t>Não</w:t>
      </w:r>
      <w:r>
        <w:rPr>
          <w:b/>
          <w:spacing w:val="-4"/>
          <w:sz w:val="22"/>
        </w:rPr>
        <w:t> </w:t>
      </w:r>
      <w:r>
        <w:rPr>
          <w:b/>
          <w:sz w:val="22"/>
        </w:rPr>
        <w:t>serão</w:t>
      </w:r>
      <w:r>
        <w:rPr>
          <w:b/>
          <w:spacing w:val="-1"/>
          <w:sz w:val="22"/>
        </w:rPr>
        <w:t> </w:t>
      </w:r>
      <w:r>
        <w:rPr>
          <w:b/>
          <w:sz w:val="22"/>
        </w:rPr>
        <w:t>necessárias</w:t>
      </w:r>
      <w:r>
        <w:rPr>
          <w:b/>
          <w:spacing w:val="-1"/>
          <w:sz w:val="22"/>
        </w:rPr>
        <w:t> </w:t>
      </w:r>
      <w:r>
        <w:rPr>
          <w:b/>
          <w:sz w:val="22"/>
        </w:rPr>
        <w:t>demais</w:t>
      </w:r>
      <w:r>
        <w:rPr>
          <w:b/>
          <w:spacing w:val="-2"/>
          <w:sz w:val="22"/>
        </w:rPr>
        <w:t> </w:t>
      </w:r>
      <w:r>
        <w:rPr>
          <w:b/>
          <w:sz w:val="22"/>
        </w:rPr>
        <w:t>medidas</w:t>
      </w:r>
      <w:r>
        <w:rPr>
          <w:b/>
          <w:spacing w:val="-1"/>
          <w:sz w:val="22"/>
        </w:rPr>
        <w:t> </w:t>
      </w:r>
      <w:r>
        <w:rPr>
          <w:b/>
          <w:sz w:val="22"/>
        </w:rPr>
        <w:t>que</w:t>
      </w:r>
      <w:r>
        <w:rPr>
          <w:b/>
          <w:spacing w:val="-1"/>
          <w:sz w:val="22"/>
        </w:rPr>
        <w:t> </w:t>
      </w:r>
      <w:r>
        <w:rPr>
          <w:b/>
          <w:sz w:val="22"/>
        </w:rPr>
        <w:t>possuam</w:t>
      </w:r>
      <w:r>
        <w:rPr>
          <w:b/>
          <w:spacing w:val="-2"/>
          <w:sz w:val="22"/>
        </w:rPr>
        <w:t> </w:t>
      </w:r>
      <w:r>
        <w:rPr>
          <w:b/>
          <w:sz w:val="22"/>
        </w:rPr>
        <w:t>causalidade</w:t>
      </w:r>
      <w:r>
        <w:rPr>
          <w:b/>
          <w:spacing w:val="-1"/>
          <w:sz w:val="22"/>
        </w:rPr>
        <w:t> </w:t>
      </w:r>
      <w:r>
        <w:rPr>
          <w:b/>
          <w:sz w:val="22"/>
        </w:rPr>
        <w:t>ou</w:t>
      </w:r>
      <w:r>
        <w:rPr>
          <w:b/>
          <w:spacing w:val="-1"/>
          <w:sz w:val="22"/>
        </w:rPr>
        <w:t> </w:t>
      </w:r>
      <w:r>
        <w:rPr>
          <w:b/>
          <w:sz w:val="22"/>
        </w:rPr>
        <w:t>interdependência</w:t>
      </w:r>
      <w:r>
        <w:rPr>
          <w:b/>
          <w:spacing w:val="-2"/>
          <w:sz w:val="22"/>
        </w:rPr>
        <w:t> </w:t>
      </w:r>
      <w:r>
        <w:rPr>
          <w:b/>
          <w:sz w:val="22"/>
        </w:rPr>
        <w:t>com</w:t>
      </w:r>
      <w:r>
        <w:rPr>
          <w:b/>
          <w:spacing w:val="-1"/>
          <w:sz w:val="22"/>
        </w:rPr>
        <w:t> </w:t>
      </w:r>
      <w:r>
        <w:rPr>
          <w:b/>
          <w:sz w:val="22"/>
        </w:rPr>
        <w:t>a</w:t>
      </w:r>
      <w:r>
        <w:rPr>
          <w:b/>
          <w:spacing w:val="-1"/>
          <w:sz w:val="22"/>
        </w:rPr>
        <w:t> </w:t>
      </w:r>
      <w:r>
        <w:rPr>
          <w:b/>
          <w:sz w:val="22"/>
        </w:rPr>
        <w:t>presente</w:t>
      </w:r>
      <w:r>
        <w:rPr>
          <w:b/>
          <w:spacing w:val="-1"/>
          <w:sz w:val="22"/>
        </w:rPr>
        <w:t> </w:t>
      </w:r>
      <w:r>
        <w:rPr>
          <w:b/>
          <w:spacing w:val="-2"/>
          <w:sz w:val="22"/>
        </w:rPr>
        <w:t>contratação.</w:t>
      </w:r>
    </w:p>
    <w:p>
      <w:pPr>
        <w:pStyle w:val="BodyText"/>
        <w:spacing w:before="34"/>
        <w:rPr>
          <w:b/>
          <w:sz w:val="22"/>
        </w:rPr>
      </w:pPr>
    </w:p>
    <w:p>
      <w:pPr>
        <w:pStyle w:val="Heading1"/>
        <w:numPr>
          <w:ilvl w:val="1"/>
          <w:numId w:val="51"/>
        </w:numPr>
        <w:tabs>
          <w:tab w:pos="713" w:val="left" w:leader="none"/>
        </w:tabs>
        <w:spacing w:line="240" w:lineRule="auto" w:before="0" w:after="0"/>
        <w:ind w:left="713" w:right="0" w:hanging="384"/>
        <w:jc w:val="left"/>
      </w:pPr>
      <w:r>
        <w:rPr/>
        <w:t>CRITÉRIOS</w:t>
      </w:r>
      <w:r>
        <w:rPr>
          <w:spacing w:val="-3"/>
        </w:rPr>
        <w:t> </w:t>
      </w:r>
      <w:r>
        <w:rPr/>
        <w:t>E</w:t>
      </w:r>
      <w:r>
        <w:rPr>
          <w:spacing w:val="-1"/>
        </w:rPr>
        <w:t> </w:t>
      </w:r>
      <w:r>
        <w:rPr/>
        <w:t>PRÁTICAS</w:t>
      </w:r>
      <w:r>
        <w:rPr>
          <w:spacing w:val="-1"/>
        </w:rPr>
        <w:t> </w:t>
      </w:r>
      <w:r>
        <w:rPr/>
        <w:t>DE</w:t>
      </w:r>
      <w:r>
        <w:rPr>
          <w:spacing w:val="-1"/>
        </w:rPr>
        <w:t> </w:t>
      </w:r>
      <w:r>
        <w:rPr>
          <w:spacing w:val="-2"/>
        </w:rPr>
        <w:t>SUSTENTABILIDADE</w:t>
      </w:r>
    </w:p>
    <w:p>
      <w:pPr>
        <w:spacing w:line="256" w:lineRule="auto" w:before="17"/>
        <w:ind w:left="329" w:right="313" w:firstLine="0"/>
        <w:jc w:val="both"/>
        <w:rPr>
          <w:sz w:val="22"/>
        </w:rPr>
      </w:pPr>
      <w:r>
        <w:rPr>
          <w:sz w:val="22"/>
        </w:rPr>
        <w:t>A contratada deverá, tendo em vista o princípio constitucional da promoção do desenvolvimento sustentável e no que for aplicável ao cumprimento do </w:t>
      </w:r>
      <w:r>
        <w:rPr>
          <w:sz w:val="22"/>
        </w:rPr>
        <w:t>objeto, obedecer aos critérios estabelecidos no Decreto Estadual 43.629/2012.</w:t>
      </w:r>
    </w:p>
    <w:p>
      <w:pPr>
        <w:pStyle w:val="BodyText"/>
        <w:spacing w:before="15"/>
        <w:rPr>
          <w:sz w:val="22"/>
        </w:rPr>
      </w:pPr>
    </w:p>
    <w:p>
      <w:pPr>
        <w:pStyle w:val="Heading1"/>
        <w:numPr>
          <w:ilvl w:val="1"/>
          <w:numId w:val="51"/>
        </w:numPr>
        <w:tabs>
          <w:tab w:pos="713" w:val="left" w:leader="none"/>
        </w:tabs>
        <w:spacing w:line="240" w:lineRule="auto" w:before="1" w:after="0"/>
        <w:ind w:left="713" w:right="0" w:hanging="384"/>
        <w:jc w:val="left"/>
      </w:pPr>
      <w:r>
        <w:rPr>
          <w:spacing w:val="-2"/>
        </w:rPr>
        <w:t>CONTRATAÇÕES</w:t>
      </w:r>
      <w:r>
        <w:rPr>
          <w:spacing w:val="-11"/>
        </w:rPr>
        <w:t> </w:t>
      </w:r>
      <w:r>
        <w:rPr>
          <w:spacing w:val="-2"/>
        </w:rPr>
        <w:t>CORRELATAS</w:t>
      </w:r>
    </w:p>
    <w:p>
      <w:pPr>
        <w:spacing w:line="256" w:lineRule="auto" w:before="17"/>
        <w:ind w:left="329" w:right="313" w:firstLine="0"/>
        <w:jc w:val="both"/>
        <w:rPr>
          <w:sz w:val="22"/>
        </w:rPr>
      </w:pPr>
      <w:r>
        <w:rPr>
          <w:sz w:val="22"/>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64"/>
        <w:rPr>
          <w:sz w:val="22"/>
        </w:rPr>
      </w:pPr>
    </w:p>
    <w:p>
      <w:pPr>
        <w:pStyle w:val="Heading3"/>
        <w:ind w:left="1261"/>
      </w:pPr>
      <w:r>
        <w:rPr/>
        <w:t>ITEM</w:t>
      </w:r>
      <w:r>
        <w:rPr>
          <w:spacing w:val="-18"/>
        </w:rPr>
        <w:t> </w:t>
      </w:r>
      <w:r>
        <w:rPr/>
        <w:t>DESCRIÇÃO</w:t>
      </w:r>
      <w:r>
        <w:rPr>
          <w:spacing w:val="-13"/>
        </w:rPr>
        <w:t> </w:t>
      </w:r>
      <w:r>
        <w:rPr/>
        <w:t>DO</w:t>
      </w:r>
      <w:r>
        <w:rPr>
          <w:spacing w:val="-12"/>
        </w:rPr>
        <w:t> </w:t>
      </w:r>
      <w:r>
        <w:rPr/>
        <w:t>OBJETO</w:t>
      </w:r>
      <w:r>
        <w:rPr>
          <w:spacing w:val="-6"/>
        </w:rPr>
        <w:t> </w:t>
      </w:r>
      <w:r>
        <w:rPr/>
        <w:t>DA</w:t>
      </w:r>
      <w:r>
        <w:rPr>
          <w:spacing w:val="-13"/>
        </w:rPr>
        <w:t> </w:t>
      </w:r>
      <w:r>
        <w:rPr/>
        <w:t>CONTRATAÇÃO</w:t>
      </w:r>
      <w:r>
        <w:rPr>
          <w:spacing w:val="-17"/>
        </w:rPr>
        <w:t> </w:t>
      </w:r>
      <w:r>
        <w:rPr/>
        <w:t>PROCESSO</w:t>
      </w:r>
      <w:r>
        <w:rPr>
          <w:spacing w:val="-6"/>
        </w:rPr>
        <w:t> </w:t>
      </w:r>
      <w:r>
        <w:rPr>
          <w:spacing w:val="-5"/>
        </w:rPr>
        <w:t>SEI</w:t>
      </w:r>
    </w:p>
    <w:p>
      <w:pPr>
        <w:pStyle w:val="ListParagraph"/>
        <w:numPr>
          <w:ilvl w:val="0"/>
          <w:numId w:val="56"/>
        </w:numPr>
        <w:tabs>
          <w:tab w:pos="1827" w:val="left" w:leader="none"/>
          <w:tab w:pos="6204" w:val="left" w:leader="none"/>
        </w:tabs>
        <w:spacing w:line="240" w:lineRule="auto" w:before="70" w:after="0"/>
        <w:ind w:left="1827" w:right="0" w:hanging="566"/>
        <w:jc w:val="left"/>
        <w:rPr>
          <w:sz w:val="20"/>
        </w:rPr>
      </w:pPr>
      <w:r>
        <w:rPr>
          <w:sz w:val="20"/>
        </w:rPr>
        <w:t>CÂNULA</w:t>
      </w:r>
      <w:r>
        <w:rPr>
          <w:spacing w:val="-12"/>
          <w:sz w:val="20"/>
        </w:rPr>
        <w:t> </w:t>
      </w:r>
      <w:r>
        <w:rPr>
          <w:sz w:val="20"/>
        </w:rPr>
        <w:t>ROSQUEADA</w:t>
      </w:r>
      <w:r>
        <w:rPr>
          <w:spacing w:val="-23"/>
          <w:sz w:val="20"/>
        </w:rPr>
        <w:t> </w:t>
      </w:r>
      <w:r>
        <w:rPr>
          <w:spacing w:val="-2"/>
          <w:sz w:val="20"/>
        </w:rPr>
        <w:t>ARTROSCOPIA</w:t>
      </w:r>
      <w:r>
        <w:rPr>
          <w:sz w:val="20"/>
        </w:rPr>
        <w:tab/>
        <w:t>SEI-</w:t>
      </w:r>
      <w:r>
        <w:rPr>
          <w:spacing w:val="-2"/>
          <w:sz w:val="20"/>
        </w:rPr>
        <w:t>260008/011090/2023</w:t>
      </w:r>
    </w:p>
    <w:p>
      <w:pPr>
        <w:pStyle w:val="ListParagraph"/>
        <w:numPr>
          <w:ilvl w:val="0"/>
          <w:numId w:val="56"/>
        </w:numPr>
        <w:tabs>
          <w:tab w:pos="1827" w:val="left" w:leader="none"/>
          <w:tab w:pos="6204" w:val="left" w:leader="none"/>
        </w:tabs>
        <w:spacing w:line="240" w:lineRule="auto" w:before="70" w:after="0"/>
        <w:ind w:left="1827" w:right="0" w:hanging="566"/>
        <w:jc w:val="left"/>
        <w:rPr>
          <w:sz w:val="20"/>
        </w:rPr>
      </w:pPr>
      <w:r>
        <w:rPr>
          <w:sz w:val="20"/>
        </w:rPr>
        <w:t>EQUIPO</w:t>
      </w:r>
      <w:r>
        <w:rPr>
          <w:spacing w:val="-3"/>
          <w:sz w:val="20"/>
        </w:rPr>
        <w:t> </w:t>
      </w:r>
      <w:r>
        <w:rPr>
          <w:sz w:val="20"/>
        </w:rPr>
        <w:t>BOMBA</w:t>
      </w:r>
      <w:r>
        <w:rPr>
          <w:spacing w:val="-12"/>
          <w:sz w:val="20"/>
        </w:rPr>
        <w:t> </w:t>
      </w:r>
      <w:r>
        <w:rPr>
          <w:spacing w:val="-2"/>
          <w:sz w:val="20"/>
        </w:rPr>
        <w:t>INFUSORA</w:t>
      </w:r>
      <w:r>
        <w:rPr>
          <w:sz w:val="20"/>
        </w:rPr>
        <w:tab/>
        <w:t>SEI-</w:t>
      </w:r>
      <w:r>
        <w:rPr>
          <w:spacing w:val="-2"/>
          <w:sz w:val="20"/>
        </w:rPr>
        <w:t>260008/011090/2023</w:t>
      </w:r>
    </w:p>
    <w:p>
      <w:pPr>
        <w:pStyle w:val="ListParagraph"/>
        <w:numPr>
          <w:ilvl w:val="0"/>
          <w:numId w:val="56"/>
        </w:numPr>
        <w:tabs>
          <w:tab w:pos="1827" w:val="left" w:leader="none"/>
          <w:tab w:pos="6204" w:val="left" w:leader="none"/>
        </w:tabs>
        <w:spacing w:line="240" w:lineRule="auto" w:before="85" w:after="0"/>
        <w:ind w:left="1827" w:right="0" w:hanging="566"/>
        <w:jc w:val="left"/>
        <w:rPr>
          <w:sz w:val="20"/>
        </w:rPr>
      </w:pPr>
      <w:r>
        <w:rPr>
          <w:sz w:val="20"/>
        </w:rPr>
        <w:t>ANCORA</w:t>
      </w:r>
      <w:r>
        <w:rPr>
          <w:spacing w:val="-12"/>
          <w:sz w:val="20"/>
        </w:rPr>
        <w:t> </w:t>
      </w:r>
      <w:r>
        <w:rPr>
          <w:sz w:val="20"/>
        </w:rPr>
        <w:t>DE</w:t>
      </w:r>
      <w:r>
        <w:rPr>
          <w:spacing w:val="-1"/>
          <w:sz w:val="20"/>
        </w:rPr>
        <w:t> </w:t>
      </w:r>
      <w:r>
        <w:rPr>
          <w:sz w:val="20"/>
        </w:rPr>
        <w:t>SUTURA</w:t>
      </w:r>
      <w:r>
        <w:rPr>
          <w:spacing w:val="-12"/>
          <w:sz w:val="20"/>
        </w:rPr>
        <w:t> </w:t>
      </w:r>
      <w:r>
        <w:rPr>
          <w:spacing w:val="-2"/>
          <w:sz w:val="20"/>
        </w:rPr>
        <w:t>ORTOPEDICA</w:t>
      </w:r>
      <w:r>
        <w:rPr>
          <w:sz w:val="20"/>
        </w:rPr>
        <w:tab/>
        <w:t>SEI-</w:t>
      </w:r>
      <w:r>
        <w:rPr>
          <w:spacing w:val="-2"/>
          <w:sz w:val="20"/>
        </w:rPr>
        <w:t>260008/011090/2023</w:t>
      </w:r>
    </w:p>
    <w:p>
      <w:pPr>
        <w:pStyle w:val="ListParagraph"/>
        <w:numPr>
          <w:ilvl w:val="0"/>
          <w:numId w:val="56"/>
        </w:numPr>
        <w:tabs>
          <w:tab w:pos="1827" w:val="left" w:leader="none"/>
          <w:tab w:pos="6204" w:val="left" w:leader="none"/>
        </w:tabs>
        <w:spacing w:line="240" w:lineRule="auto" w:before="70" w:after="0"/>
        <w:ind w:left="1827" w:right="0" w:hanging="566"/>
        <w:jc w:val="left"/>
        <w:rPr>
          <w:sz w:val="20"/>
        </w:rPr>
      </w:pPr>
      <w:r>
        <w:rPr>
          <w:sz w:val="20"/>
        </w:rPr>
        <w:t>PONTEIRA</w:t>
      </w:r>
      <w:r>
        <w:rPr>
          <w:spacing w:val="-12"/>
          <w:sz w:val="20"/>
        </w:rPr>
        <w:t> </w:t>
      </w:r>
      <w:r>
        <w:rPr>
          <w:sz w:val="20"/>
        </w:rPr>
        <w:t>DE</w:t>
      </w:r>
      <w:r>
        <w:rPr>
          <w:spacing w:val="-1"/>
          <w:sz w:val="20"/>
        </w:rPr>
        <w:t> </w:t>
      </w:r>
      <w:r>
        <w:rPr>
          <w:spacing w:val="-2"/>
          <w:sz w:val="20"/>
        </w:rPr>
        <w:t>SHAVER</w:t>
      </w:r>
      <w:r>
        <w:rPr>
          <w:sz w:val="20"/>
        </w:rPr>
        <w:tab/>
        <w:t>SEI-</w:t>
      </w:r>
      <w:r>
        <w:rPr>
          <w:spacing w:val="-2"/>
          <w:sz w:val="20"/>
        </w:rPr>
        <w:t>260008/011090/2023</w:t>
      </w:r>
    </w:p>
    <w:p>
      <w:pPr>
        <w:pStyle w:val="BodyText"/>
        <w:spacing w:before="91"/>
      </w:pPr>
    </w:p>
    <w:p>
      <w:pPr>
        <w:pStyle w:val="Heading1"/>
        <w:numPr>
          <w:ilvl w:val="1"/>
          <w:numId w:val="51"/>
        </w:numPr>
        <w:tabs>
          <w:tab w:pos="713" w:val="left" w:leader="none"/>
        </w:tabs>
        <w:spacing w:line="240" w:lineRule="auto" w:before="0" w:after="0"/>
        <w:ind w:left="713" w:right="0" w:hanging="384"/>
        <w:jc w:val="left"/>
      </w:pPr>
      <w:r>
        <w:rPr>
          <w:spacing w:val="-2"/>
        </w:rPr>
        <w:t>CONTRATAÇÕES</w:t>
      </w:r>
      <w:r>
        <w:rPr>
          <w:spacing w:val="-11"/>
        </w:rPr>
        <w:t> </w:t>
      </w:r>
      <w:r>
        <w:rPr>
          <w:spacing w:val="-2"/>
        </w:rPr>
        <w:t>INTERDEPENDENTES</w:t>
      </w:r>
    </w:p>
    <w:p>
      <w:pPr>
        <w:spacing w:before="17"/>
        <w:ind w:left="329" w:right="0" w:firstLine="0"/>
        <w:jc w:val="left"/>
        <w:rPr>
          <w:b/>
          <w:sz w:val="22"/>
        </w:rPr>
      </w:pPr>
      <w:r>
        <w:rPr>
          <w:b/>
          <w:sz w:val="22"/>
        </w:rPr>
        <w:t>Não</w:t>
      </w:r>
      <w:r>
        <w:rPr>
          <w:b/>
          <w:spacing w:val="-2"/>
          <w:sz w:val="22"/>
        </w:rPr>
        <w:t> </w:t>
      </w:r>
      <w:r>
        <w:rPr>
          <w:b/>
          <w:sz w:val="22"/>
        </w:rPr>
        <w:t>há</w:t>
      </w:r>
      <w:r>
        <w:rPr>
          <w:b/>
          <w:spacing w:val="-2"/>
          <w:sz w:val="22"/>
        </w:rPr>
        <w:t> </w:t>
      </w:r>
      <w:r>
        <w:rPr>
          <w:b/>
          <w:sz w:val="22"/>
        </w:rPr>
        <w:t>contratações</w:t>
      </w:r>
      <w:r>
        <w:rPr>
          <w:b/>
          <w:spacing w:val="-1"/>
          <w:sz w:val="22"/>
        </w:rPr>
        <w:t> </w:t>
      </w:r>
      <w:r>
        <w:rPr>
          <w:b/>
          <w:sz w:val="22"/>
        </w:rPr>
        <w:t>interdependentes</w:t>
      </w:r>
      <w:r>
        <w:rPr>
          <w:b/>
          <w:spacing w:val="-2"/>
          <w:sz w:val="22"/>
        </w:rPr>
        <w:t> </w:t>
      </w:r>
      <w:r>
        <w:rPr>
          <w:b/>
          <w:sz w:val="22"/>
        </w:rPr>
        <w:t>a</w:t>
      </w:r>
      <w:r>
        <w:rPr>
          <w:b/>
          <w:spacing w:val="-2"/>
          <w:sz w:val="22"/>
        </w:rPr>
        <w:t> </w:t>
      </w:r>
      <w:r>
        <w:rPr>
          <w:b/>
          <w:sz w:val="22"/>
        </w:rPr>
        <w:t>presente</w:t>
      </w:r>
      <w:r>
        <w:rPr>
          <w:b/>
          <w:spacing w:val="-1"/>
          <w:sz w:val="22"/>
        </w:rPr>
        <w:t> </w:t>
      </w:r>
      <w:r>
        <w:rPr>
          <w:b/>
          <w:spacing w:val="-2"/>
          <w:sz w:val="22"/>
        </w:rPr>
        <w:t>contratação.</w:t>
      </w:r>
    </w:p>
    <w:p>
      <w:pPr>
        <w:pStyle w:val="BodyText"/>
        <w:spacing w:before="34"/>
        <w:rPr>
          <w:b/>
          <w:sz w:val="22"/>
        </w:rPr>
      </w:pPr>
    </w:p>
    <w:p>
      <w:pPr>
        <w:pStyle w:val="Heading1"/>
        <w:numPr>
          <w:ilvl w:val="0"/>
          <w:numId w:val="51"/>
        </w:numPr>
        <w:tabs>
          <w:tab w:pos="536" w:val="left" w:leader="none"/>
        </w:tabs>
        <w:spacing w:line="240" w:lineRule="auto" w:before="0" w:after="0"/>
        <w:ind w:left="536" w:right="0" w:hanging="207"/>
        <w:jc w:val="left"/>
      </w:pPr>
      <w:r>
        <w:rPr/>
        <w:t>ANÁLISE</w:t>
      </w:r>
      <w:r>
        <w:rPr>
          <w:spacing w:val="-1"/>
        </w:rPr>
        <w:t> </w:t>
      </w:r>
      <w:r>
        <w:rPr/>
        <w:t>DE</w:t>
      </w:r>
      <w:r>
        <w:rPr>
          <w:spacing w:val="-1"/>
        </w:rPr>
        <w:t> </w:t>
      </w:r>
      <w:r>
        <w:rPr>
          <w:spacing w:val="-2"/>
        </w:rPr>
        <w:t>RISCOS</w:t>
      </w:r>
    </w:p>
    <w:p>
      <w:pPr>
        <w:spacing w:line="256" w:lineRule="auto" w:before="17"/>
        <w:ind w:left="329" w:right="313" w:firstLine="0"/>
        <w:jc w:val="both"/>
        <w:rPr>
          <w:sz w:val="22"/>
        </w:rPr>
      </w:pPr>
      <w:r>
        <w:rPr>
          <w:sz w:val="22"/>
        </w:rPr>
        <w:t>Os riscos envolvidos na presente contratação perpassam a possibilidade do desabastecimento do insumo, que incorre em risco à vida dos pacientes e justifica </w:t>
      </w:r>
      <w:r>
        <w:rPr>
          <w:sz w:val="22"/>
        </w:rPr>
        <w:t>a necessidade de boas práticas na fase de planejamento e de execução contratual. O Mapa de Riscos deverá definir ações de prevenção e contingência a fim de evitar ou mitigar os efeitos do desabastecimento.</w:t>
      </w:r>
    </w:p>
    <w:p>
      <w:pPr>
        <w:pStyle w:val="BodyText"/>
        <w:spacing w:before="15"/>
        <w:rPr>
          <w:sz w:val="22"/>
        </w:rPr>
      </w:pPr>
    </w:p>
    <w:p>
      <w:pPr>
        <w:pStyle w:val="Heading1"/>
        <w:numPr>
          <w:ilvl w:val="0"/>
          <w:numId w:val="51"/>
        </w:numPr>
        <w:tabs>
          <w:tab w:pos="548" w:val="left" w:leader="none"/>
        </w:tabs>
        <w:spacing w:line="240" w:lineRule="auto" w:before="0" w:after="0"/>
        <w:ind w:left="548" w:right="0" w:hanging="219"/>
        <w:jc w:val="left"/>
      </w:pPr>
      <w:r>
        <w:rPr/>
        <w:t>DECLARAÇÃO</w:t>
      </w:r>
      <w:r>
        <w:rPr>
          <w:spacing w:val="-1"/>
        </w:rPr>
        <w:t> </w:t>
      </w:r>
      <w:r>
        <w:rPr/>
        <w:t>DE</w:t>
      </w:r>
      <w:r>
        <w:rPr>
          <w:spacing w:val="-4"/>
        </w:rPr>
        <w:t> </w:t>
      </w:r>
      <w:r>
        <w:rPr/>
        <w:t>VIABILIDADE</w:t>
      </w:r>
      <w:r>
        <w:rPr>
          <w:spacing w:val="-1"/>
        </w:rPr>
        <w:t> </w:t>
      </w:r>
      <w:r>
        <w:rPr/>
        <w:t>DA</w:t>
      </w:r>
      <w:r>
        <w:rPr>
          <w:spacing w:val="-13"/>
        </w:rPr>
        <w:t> </w:t>
      </w:r>
      <w:r>
        <w:rPr>
          <w:spacing w:val="-2"/>
        </w:rPr>
        <w:t>CONTRATAÇÃO</w:t>
      </w:r>
    </w:p>
    <w:p>
      <w:pPr>
        <w:spacing w:line="256" w:lineRule="auto" w:before="17"/>
        <w:ind w:left="329" w:right="313" w:firstLine="0"/>
        <w:jc w:val="both"/>
        <w:rPr>
          <w:sz w:val="22"/>
        </w:rPr>
      </w:pPr>
      <w:r>
        <w:rPr>
          <w:sz w:val="22"/>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16"/>
        <w:rPr>
          <w:sz w:val="22"/>
        </w:rPr>
      </w:pPr>
    </w:p>
    <w:p>
      <w:pPr>
        <w:pStyle w:val="Heading1"/>
        <w:numPr>
          <w:ilvl w:val="0"/>
          <w:numId w:val="51"/>
        </w:numPr>
        <w:tabs>
          <w:tab w:pos="548" w:val="left" w:leader="none"/>
        </w:tabs>
        <w:spacing w:line="240" w:lineRule="auto" w:before="0" w:after="0"/>
        <w:ind w:left="548" w:right="0" w:hanging="219"/>
        <w:jc w:val="left"/>
      </w:pPr>
      <w:r>
        <w:rPr>
          <w:spacing w:val="-2"/>
        </w:rPr>
        <w:t>RESPONSÁVEIS</w:t>
      </w:r>
    </w:p>
    <w:p>
      <w:pPr>
        <w:spacing w:before="17"/>
        <w:ind w:left="329" w:right="0" w:firstLine="0"/>
        <w:jc w:val="left"/>
        <w:rPr>
          <w:b/>
          <w:sz w:val="22"/>
        </w:rPr>
      </w:pPr>
      <w:r>
        <w:rPr>
          <w:sz w:val="22"/>
        </w:rPr>
        <w:t>Responsável:</w:t>
      </w:r>
      <w:r>
        <w:rPr>
          <w:spacing w:val="-3"/>
          <w:sz w:val="22"/>
        </w:rPr>
        <w:t> </w:t>
      </w:r>
      <w:r>
        <w:rPr>
          <w:b/>
          <w:sz w:val="22"/>
        </w:rPr>
        <w:t>Prof.</w:t>
      </w:r>
      <w:r>
        <w:rPr>
          <w:b/>
          <w:spacing w:val="-2"/>
          <w:sz w:val="22"/>
        </w:rPr>
        <w:t> </w:t>
      </w:r>
      <w:r>
        <w:rPr>
          <w:b/>
          <w:sz w:val="22"/>
        </w:rPr>
        <w:t>Liszt</w:t>
      </w:r>
      <w:r>
        <w:rPr>
          <w:b/>
          <w:spacing w:val="-2"/>
          <w:sz w:val="22"/>
        </w:rPr>
        <w:t> </w:t>
      </w:r>
      <w:r>
        <w:rPr>
          <w:b/>
          <w:sz w:val="22"/>
        </w:rPr>
        <w:t>Palmeira</w:t>
      </w:r>
      <w:r>
        <w:rPr>
          <w:b/>
          <w:spacing w:val="-2"/>
          <w:sz w:val="22"/>
        </w:rPr>
        <w:t> </w:t>
      </w:r>
      <w:r>
        <w:rPr>
          <w:b/>
          <w:sz w:val="22"/>
        </w:rPr>
        <w:t>de</w:t>
      </w:r>
      <w:r>
        <w:rPr>
          <w:b/>
          <w:spacing w:val="-1"/>
          <w:sz w:val="22"/>
        </w:rPr>
        <w:t> </w:t>
      </w:r>
      <w:r>
        <w:rPr>
          <w:b/>
          <w:spacing w:val="-2"/>
          <w:sz w:val="22"/>
        </w:rPr>
        <w:t>Oliveira</w:t>
      </w:r>
    </w:p>
    <w:p>
      <w:pPr>
        <w:spacing w:before="17"/>
        <w:ind w:left="329" w:right="0" w:firstLine="0"/>
        <w:jc w:val="left"/>
        <w:rPr>
          <w:b/>
          <w:sz w:val="22"/>
        </w:rPr>
      </w:pPr>
      <w:r>
        <w:rPr>
          <w:sz w:val="22"/>
        </w:rPr>
        <w:t>Matrícula: </w:t>
      </w:r>
      <w:r>
        <w:rPr>
          <w:b/>
          <w:sz w:val="22"/>
        </w:rPr>
        <w:t>30.746-</w:t>
      </w:r>
      <w:r>
        <w:rPr>
          <w:b/>
          <w:spacing w:val="-10"/>
          <w:sz w:val="22"/>
        </w:rPr>
        <w:t>2</w:t>
      </w:r>
    </w:p>
    <w:p>
      <w:pPr>
        <w:spacing w:before="17"/>
        <w:ind w:left="329" w:right="0" w:firstLine="0"/>
        <w:jc w:val="left"/>
        <w:rPr>
          <w:b/>
          <w:sz w:val="22"/>
        </w:rPr>
      </w:pPr>
      <w:r>
        <w:rPr>
          <w:sz w:val="22"/>
        </w:rPr>
        <w:t>ID</w:t>
      </w:r>
      <w:r>
        <w:rPr>
          <w:spacing w:val="-1"/>
          <w:sz w:val="22"/>
        </w:rPr>
        <w:t> </w:t>
      </w:r>
      <w:r>
        <w:rPr>
          <w:sz w:val="22"/>
        </w:rPr>
        <w:t>Funcional: </w:t>
      </w:r>
      <w:r>
        <w:rPr>
          <w:b/>
          <w:spacing w:val="-2"/>
          <w:sz w:val="22"/>
        </w:rPr>
        <w:t>3236086</w:t>
      </w:r>
    </w:p>
    <w:p>
      <w:pPr>
        <w:spacing w:before="17"/>
        <w:ind w:left="329" w:right="0" w:firstLine="0"/>
        <w:jc w:val="left"/>
        <w:rPr>
          <w:b/>
          <w:sz w:val="22"/>
        </w:rPr>
      </w:pPr>
      <w:r>
        <w:rPr>
          <w:sz w:val="22"/>
        </w:rPr>
        <w:t>Telefone:</w:t>
      </w:r>
      <w:r>
        <w:rPr>
          <w:spacing w:val="-9"/>
          <w:sz w:val="22"/>
        </w:rPr>
        <w:t> </w:t>
      </w:r>
      <w:r>
        <w:rPr>
          <w:b/>
          <w:sz w:val="22"/>
        </w:rPr>
        <w:t>(21)</w:t>
      </w:r>
      <w:r>
        <w:rPr>
          <w:b/>
          <w:spacing w:val="-8"/>
          <w:sz w:val="22"/>
        </w:rPr>
        <w:t> </w:t>
      </w:r>
      <w:r>
        <w:rPr>
          <w:b/>
          <w:sz w:val="22"/>
        </w:rPr>
        <w:t>2868-</w:t>
      </w:r>
      <w:r>
        <w:rPr>
          <w:b/>
          <w:spacing w:val="-4"/>
          <w:sz w:val="22"/>
        </w:rPr>
        <w:t>8059</w:t>
      </w:r>
    </w:p>
    <w:p>
      <w:pPr>
        <w:spacing w:before="17"/>
        <w:ind w:left="329" w:right="0" w:firstLine="0"/>
        <w:jc w:val="left"/>
        <w:rPr>
          <w:b/>
          <w:sz w:val="22"/>
        </w:rPr>
      </w:pPr>
      <w:r>
        <w:rPr>
          <w:sz w:val="22"/>
        </w:rPr>
        <w:t>E-mail</w:t>
      </w:r>
      <w:r>
        <w:rPr>
          <w:spacing w:val="-1"/>
          <w:sz w:val="22"/>
        </w:rPr>
        <w:t> </w:t>
      </w:r>
      <w:r>
        <w:rPr>
          <w:sz w:val="22"/>
        </w:rPr>
        <w:t>institucional: </w:t>
      </w:r>
      <w:hyperlink r:id="rId42">
        <w:r>
          <w:rPr>
            <w:b/>
            <w:spacing w:val="-2"/>
            <w:sz w:val="22"/>
          </w:rPr>
          <w:t>ortopedia@hupe.uerj.br</w:t>
        </w:r>
      </w:hyperlink>
    </w:p>
    <w:p>
      <w:pPr>
        <w:pStyle w:val="BodyText"/>
        <w:spacing w:before="34"/>
        <w:rPr>
          <w:b/>
          <w:sz w:val="22"/>
        </w:rPr>
      </w:pPr>
    </w:p>
    <w:p>
      <w:pPr>
        <w:spacing w:before="0"/>
        <w:ind w:left="329" w:right="0" w:firstLine="0"/>
        <w:jc w:val="left"/>
        <w:rPr>
          <w:b/>
          <w:sz w:val="22"/>
        </w:rPr>
      </w:pPr>
      <w:r>
        <w:rPr>
          <w:sz w:val="22"/>
        </w:rPr>
        <w:t>Responsável:</w:t>
      </w:r>
      <w:r>
        <w:rPr>
          <w:spacing w:val="-6"/>
          <w:sz w:val="22"/>
        </w:rPr>
        <w:t> </w:t>
      </w:r>
      <w:r>
        <w:rPr>
          <w:b/>
          <w:sz w:val="22"/>
        </w:rPr>
        <w:t>Dr.</w:t>
      </w:r>
      <w:r>
        <w:rPr>
          <w:b/>
          <w:spacing w:val="-6"/>
          <w:sz w:val="22"/>
        </w:rPr>
        <w:t> </w:t>
      </w:r>
      <w:r>
        <w:rPr>
          <w:b/>
          <w:sz w:val="22"/>
        </w:rPr>
        <w:t>Cristiano</w:t>
      </w:r>
      <w:r>
        <w:rPr>
          <w:b/>
          <w:spacing w:val="-6"/>
          <w:sz w:val="22"/>
        </w:rPr>
        <w:t> </w:t>
      </w:r>
      <w:r>
        <w:rPr>
          <w:b/>
          <w:sz w:val="22"/>
        </w:rPr>
        <w:t>Nabuco</w:t>
      </w:r>
      <w:r>
        <w:rPr>
          <w:b/>
          <w:spacing w:val="-6"/>
          <w:sz w:val="22"/>
        </w:rPr>
        <w:t> </w:t>
      </w:r>
      <w:r>
        <w:rPr>
          <w:b/>
          <w:spacing w:val="-2"/>
          <w:sz w:val="22"/>
        </w:rPr>
        <w:t>Dantas</w:t>
      </w:r>
    </w:p>
    <w:p>
      <w:pPr>
        <w:spacing w:before="17"/>
        <w:ind w:left="329" w:right="0" w:firstLine="0"/>
        <w:jc w:val="left"/>
        <w:rPr>
          <w:b/>
          <w:sz w:val="22"/>
        </w:rPr>
      </w:pPr>
      <w:r>
        <w:rPr>
          <w:sz w:val="22"/>
        </w:rPr>
        <w:t>Matrícula: </w:t>
      </w:r>
      <w:r>
        <w:rPr>
          <w:b/>
          <w:sz w:val="22"/>
        </w:rPr>
        <w:t>37.504-</w:t>
      </w:r>
      <w:r>
        <w:rPr>
          <w:b/>
          <w:spacing w:val="-10"/>
          <w:sz w:val="22"/>
        </w:rPr>
        <w:t>8</w:t>
      </w:r>
    </w:p>
    <w:p>
      <w:pPr>
        <w:spacing w:before="17"/>
        <w:ind w:left="329" w:right="0" w:firstLine="0"/>
        <w:jc w:val="left"/>
        <w:rPr>
          <w:b/>
          <w:sz w:val="22"/>
        </w:rPr>
      </w:pPr>
      <w:r>
        <w:rPr>
          <w:sz w:val="22"/>
        </w:rPr>
        <w:t>ID</w:t>
      </w:r>
      <w:r>
        <w:rPr>
          <w:spacing w:val="-1"/>
          <w:sz w:val="22"/>
        </w:rPr>
        <w:t> </w:t>
      </w:r>
      <w:r>
        <w:rPr>
          <w:sz w:val="22"/>
        </w:rPr>
        <w:t>Funcional: </w:t>
      </w:r>
      <w:r>
        <w:rPr>
          <w:b/>
          <w:spacing w:val="-2"/>
          <w:sz w:val="22"/>
        </w:rPr>
        <w:t>4462229</w:t>
      </w:r>
    </w:p>
    <w:p>
      <w:pPr>
        <w:spacing w:before="17"/>
        <w:ind w:left="329" w:right="0" w:firstLine="0"/>
        <w:jc w:val="left"/>
        <w:rPr>
          <w:b/>
          <w:sz w:val="22"/>
        </w:rPr>
      </w:pPr>
      <w:r>
        <w:rPr>
          <w:sz w:val="22"/>
        </w:rPr>
        <w:t>Telefone:</w:t>
      </w:r>
      <w:r>
        <w:rPr>
          <w:spacing w:val="-9"/>
          <w:sz w:val="22"/>
        </w:rPr>
        <w:t> </w:t>
      </w:r>
      <w:r>
        <w:rPr>
          <w:b/>
          <w:sz w:val="22"/>
        </w:rPr>
        <w:t>(21)</w:t>
      </w:r>
      <w:r>
        <w:rPr>
          <w:b/>
          <w:spacing w:val="-8"/>
          <w:sz w:val="22"/>
        </w:rPr>
        <w:t> </w:t>
      </w:r>
      <w:r>
        <w:rPr>
          <w:b/>
          <w:sz w:val="22"/>
        </w:rPr>
        <w:t>2868-</w:t>
      </w:r>
      <w:r>
        <w:rPr>
          <w:b/>
          <w:spacing w:val="-4"/>
          <w:sz w:val="22"/>
        </w:rPr>
        <w:t>8059</w:t>
      </w:r>
    </w:p>
    <w:p>
      <w:pPr>
        <w:spacing w:before="17"/>
        <w:ind w:left="329" w:right="0" w:firstLine="0"/>
        <w:jc w:val="left"/>
        <w:rPr>
          <w:b/>
          <w:sz w:val="22"/>
        </w:rPr>
      </w:pPr>
      <w:r>
        <w:rPr>
          <w:sz w:val="22"/>
        </w:rPr>
        <w:t>E-mail</w:t>
      </w:r>
      <w:r>
        <w:rPr>
          <w:spacing w:val="-1"/>
          <w:sz w:val="22"/>
        </w:rPr>
        <w:t> </w:t>
      </w:r>
      <w:r>
        <w:rPr>
          <w:sz w:val="22"/>
        </w:rPr>
        <w:t>institucional: </w:t>
      </w:r>
      <w:hyperlink r:id="rId42">
        <w:r>
          <w:rPr>
            <w:b/>
            <w:spacing w:val="-2"/>
            <w:sz w:val="22"/>
          </w:rPr>
          <w:t>ortopedia@hupe.uerj.br</w:t>
        </w:r>
      </w:hyperlink>
    </w:p>
    <w:p>
      <w:pPr>
        <w:spacing w:after="0"/>
        <w:jc w:val="left"/>
        <w:rPr>
          <w:b/>
          <w:sz w:val="22"/>
        </w:rPr>
        <w:sectPr>
          <w:pgSz w:w="15840" w:h="24480"/>
          <w:pgMar w:top="500" w:bottom="280" w:left="360" w:right="360"/>
        </w:sectPr>
      </w:pPr>
    </w:p>
    <w:p>
      <w:pPr>
        <w:pStyle w:val="Heading3"/>
        <w:spacing w:before="63"/>
        <w:ind w:left="0" w:right="88"/>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57"/>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7"/>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7"/>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7"/>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2">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57"/>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7"/>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7"/>
        </w:numPr>
        <w:tabs>
          <w:tab w:pos="629" w:val="left" w:leader="none"/>
        </w:tabs>
        <w:spacing w:line="240" w:lineRule="auto" w:before="2"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7"/>
        </w:numPr>
        <w:tabs>
          <w:tab w:pos="633" w:val="left" w:leader="none"/>
        </w:tabs>
        <w:spacing w:line="280" w:lineRule="auto" w:before="41"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7"/>
        </w:numPr>
        <w:tabs>
          <w:tab w:pos="637" w:val="left" w:leader="none"/>
        </w:tabs>
        <w:spacing w:line="280" w:lineRule="auto" w:before="1"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7"/>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3"/>
        <w:numPr>
          <w:ilvl w:val="0"/>
          <w:numId w:val="57"/>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7"/>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7"/>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7"/>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7"/>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7"/>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7"/>
        </w:numPr>
        <w:tabs>
          <w:tab w:pos="642"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7"/>
        </w:numPr>
        <w:tabs>
          <w:tab w:pos="797" w:val="left" w:leader="none"/>
        </w:tabs>
        <w:spacing w:line="280" w:lineRule="auto" w:before="1"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7"/>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7"/>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7"/>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7"/>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7"/>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7"/>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7"/>
        </w:numPr>
        <w:tabs>
          <w:tab w:pos="732"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7"/>
        </w:numPr>
        <w:tabs>
          <w:tab w:pos="889" w:val="left" w:leader="none"/>
        </w:tabs>
        <w:spacing w:line="280" w:lineRule="auto" w:before="1"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7"/>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3"/>
        <w:numPr>
          <w:ilvl w:val="0"/>
          <w:numId w:val="57"/>
        </w:numPr>
        <w:tabs>
          <w:tab w:pos="929" w:val="left" w:leader="none"/>
        </w:tabs>
        <w:spacing w:line="240" w:lineRule="auto" w:before="0"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7"/>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7"/>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3"/>
      </w:pPr>
    </w:p>
    <w:p>
      <w:pPr>
        <w:pStyle w:val="Heading3"/>
        <w:numPr>
          <w:ilvl w:val="0"/>
          <w:numId w:val="57"/>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7"/>
        </w:numPr>
        <w:tabs>
          <w:tab w:pos="637" w:val="left" w:leader="none"/>
        </w:tabs>
        <w:spacing w:line="280" w:lineRule="auto" w:before="0" w:after="0"/>
        <w:ind w:left="329" w:right="3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7"/>
        </w:numPr>
        <w:tabs>
          <w:tab w:pos="618" w:val="left" w:leader="none"/>
        </w:tabs>
        <w:spacing w:line="240" w:lineRule="auto" w:before="2"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7"/>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7"/>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spacing w:after="0" w:line="240" w:lineRule="auto"/>
        <w:jc w:val="left"/>
        <w:rPr>
          <w:sz w:val="20"/>
        </w:rPr>
        <w:sectPr>
          <w:pgSz w:w="15840" w:h="24480"/>
          <w:pgMar w:top="1880" w:bottom="280" w:left="360" w:right="360"/>
        </w:sectPr>
      </w:pPr>
    </w:p>
    <w:p>
      <w:pPr>
        <w:pStyle w:val="Heading3"/>
        <w:spacing w:before="73"/>
        <w:ind w:left="0" w:right="8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30"/>
        <w:gridCol w:w="735"/>
        <w:gridCol w:w="1020"/>
        <w:gridCol w:w="1155"/>
        <w:gridCol w:w="1005"/>
        <w:gridCol w:w="1155"/>
        <w:gridCol w:w="900"/>
      </w:tblGrid>
      <w:tr>
        <w:trPr>
          <w:trHeight w:val="1019" w:hRule="atLeast"/>
        </w:trPr>
        <w:tc>
          <w:tcPr>
            <w:tcW w:w="5925" w:type="dxa"/>
            <w:gridSpan w:val="2"/>
          </w:tcPr>
          <w:p>
            <w:pPr>
              <w:pStyle w:val="TableParagraph"/>
              <w:spacing w:before="147"/>
              <w:ind w:left="29" w:right="15"/>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left="29" w:right="15"/>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29" w:right="15"/>
              <w:jc w:val="center"/>
              <w:rPr>
                <w:b/>
                <w:sz w:val="18"/>
              </w:rPr>
            </w:pPr>
            <w:r>
              <w:rPr>
                <w:b/>
                <w:spacing w:val="-2"/>
                <w:sz w:val="18"/>
              </w:rPr>
              <w:t>PROPOSTA</w:t>
            </w:r>
            <w:r>
              <w:rPr>
                <w:b/>
                <w:spacing w:val="-8"/>
                <w:sz w:val="18"/>
              </w:rPr>
              <w:t> </w:t>
            </w:r>
            <w:r>
              <w:rPr>
                <w:b/>
                <w:spacing w:val="-2"/>
                <w:sz w:val="18"/>
              </w:rPr>
              <w:t>DETALHE</w:t>
            </w:r>
          </w:p>
        </w:tc>
        <w:tc>
          <w:tcPr>
            <w:tcW w:w="5970" w:type="dxa"/>
            <w:gridSpan w:val="6"/>
          </w:tcPr>
          <w:p>
            <w:pPr>
              <w:pStyle w:val="TableParagraph"/>
              <w:spacing w:before="102"/>
              <w:ind w:left="213"/>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057/2025.</w:t>
            </w:r>
          </w:p>
          <w:p>
            <w:pPr>
              <w:pStyle w:val="TableParagraph"/>
              <w:spacing w:before="108"/>
              <w:ind w:left="213"/>
              <w:rPr>
                <w:b/>
                <w:sz w:val="18"/>
              </w:rPr>
            </w:pPr>
            <w:r>
              <w:rPr>
                <w:sz w:val="18"/>
              </w:rPr>
              <w:t>A</w:t>
            </w:r>
            <w:r>
              <w:rPr>
                <w:spacing w:val="-11"/>
                <w:sz w:val="18"/>
              </w:rPr>
              <w:t> </w:t>
            </w:r>
            <w:r>
              <w:rPr>
                <w:sz w:val="18"/>
              </w:rPr>
              <w:t>realizar-se</w:t>
            </w:r>
            <w:r>
              <w:rPr>
                <w:spacing w:val="-1"/>
                <w:sz w:val="18"/>
              </w:rPr>
              <w:t> </w:t>
            </w:r>
            <w:r>
              <w:rPr>
                <w:sz w:val="18"/>
              </w:rPr>
              <w:t>em</w:t>
            </w:r>
            <w:r>
              <w:rPr>
                <w:spacing w:val="-1"/>
                <w:sz w:val="18"/>
              </w:rPr>
              <w:t> </w:t>
            </w:r>
            <w:r>
              <w:rPr>
                <w:b/>
                <w:sz w:val="18"/>
              </w:rPr>
              <w:t>05/02/2025</w:t>
            </w:r>
            <w:r>
              <w:rPr>
                <w:b/>
                <w:spacing w:val="-1"/>
                <w:sz w:val="18"/>
              </w:rPr>
              <w:t> </w:t>
            </w:r>
            <w:r>
              <w:rPr>
                <w:b/>
                <w:sz w:val="18"/>
              </w:rPr>
              <w:t>às </w:t>
            </w:r>
            <w:r>
              <w:rPr>
                <w:b/>
                <w:spacing w:val="-2"/>
                <w:sz w:val="18"/>
              </w:rPr>
              <w:t>10horas.</w:t>
            </w:r>
          </w:p>
          <w:p>
            <w:pPr>
              <w:pStyle w:val="TableParagraph"/>
              <w:spacing w:before="108"/>
              <w:ind w:left="213"/>
              <w:rPr>
                <w:b/>
                <w:sz w:val="18"/>
              </w:rPr>
            </w:pPr>
            <w:r>
              <w:rPr>
                <w:sz w:val="18"/>
              </w:rPr>
              <w:t>Processo n° </w:t>
            </w:r>
            <w:r>
              <w:rPr>
                <w:b/>
                <w:sz w:val="18"/>
              </w:rPr>
              <w:t>SEI-</w:t>
            </w:r>
            <w:r>
              <w:rPr>
                <w:b/>
                <w:spacing w:val="-2"/>
                <w:sz w:val="18"/>
              </w:rPr>
              <w:t>260007/014989/2024.</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213"/>
              <w:rPr>
                <w:b/>
                <w:sz w:val="16"/>
              </w:rPr>
            </w:pPr>
            <w:r>
              <w:rPr>
                <w:b/>
                <w:spacing w:val="-4"/>
                <w:sz w:val="16"/>
              </w:rPr>
              <w:t>ITEM</w:t>
            </w:r>
          </w:p>
        </w:tc>
        <w:tc>
          <w:tcPr>
            <w:tcW w:w="513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spacing w:before="112"/>
              <w:rPr>
                <w:b/>
                <w:sz w:val="16"/>
              </w:rPr>
            </w:pPr>
          </w:p>
          <w:p>
            <w:pPr>
              <w:pStyle w:val="TableParagraph"/>
              <w:ind w:left="343"/>
              <w:rPr>
                <w:b/>
                <w:sz w:val="16"/>
              </w:rPr>
            </w:pPr>
            <w:r>
              <w:rPr>
                <w:b/>
                <w:spacing w:val="-5"/>
                <w:sz w:val="16"/>
              </w:rPr>
              <w:t>QTD</w:t>
            </w:r>
          </w:p>
        </w:tc>
        <w:tc>
          <w:tcPr>
            <w:tcW w:w="216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55" w:type="dxa"/>
            <w:gridSpan w:val="2"/>
          </w:tcPr>
          <w:p>
            <w:pPr>
              <w:pStyle w:val="TableParagraph"/>
              <w:spacing w:before="60"/>
              <w:ind w:left="561"/>
              <w:rPr>
                <w:b/>
                <w:sz w:val="16"/>
              </w:rPr>
            </w:pPr>
            <w:r>
              <w:rPr>
                <w:b/>
                <w:sz w:val="16"/>
              </w:rPr>
              <w:t>PREÇO</w:t>
            </w:r>
            <w:r>
              <w:rPr>
                <w:b/>
                <w:spacing w:val="-1"/>
                <w:sz w:val="16"/>
              </w:rPr>
              <w:t> </w:t>
            </w:r>
            <w:r>
              <w:rPr>
                <w:b/>
                <w:spacing w:val="-5"/>
                <w:sz w:val="16"/>
              </w:rPr>
              <w:t>SEM</w:t>
            </w:r>
          </w:p>
          <w:p>
            <w:pPr>
              <w:pStyle w:val="TableParagraph"/>
              <w:spacing w:before="86"/>
              <w:ind w:left="647"/>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05" w:type="dxa"/>
          </w:tcPr>
          <w:p>
            <w:pPr>
              <w:pStyle w:val="TableParagraph"/>
              <w:spacing w:before="11"/>
              <w:rPr>
                <w:b/>
                <w:sz w:val="16"/>
              </w:rPr>
            </w:pPr>
          </w:p>
          <w:p>
            <w:pPr>
              <w:pStyle w:val="TableParagraph"/>
              <w:ind w:left="236"/>
              <w:rPr>
                <w:b/>
                <w:sz w:val="16"/>
              </w:rPr>
            </w:pPr>
            <w:r>
              <w:rPr>
                <w:b/>
                <w:spacing w:val="-4"/>
                <w:sz w:val="16"/>
              </w:rPr>
              <w:t>TOTAL</w:t>
            </w: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00" w:type="dxa"/>
          </w:tcPr>
          <w:p>
            <w:pPr>
              <w:pStyle w:val="TableParagraph"/>
              <w:spacing w:before="11"/>
              <w:rPr>
                <w:b/>
                <w:sz w:val="16"/>
              </w:rPr>
            </w:pPr>
          </w:p>
          <w:p>
            <w:pPr>
              <w:pStyle w:val="TableParagraph"/>
              <w:ind w:left="184"/>
              <w:rPr>
                <w:b/>
                <w:sz w:val="16"/>
              </w:rPr>
            </w:pPr>
            <w:r>
              <w:rPr>
                <w:b/>
                <w:spacing w:val="-4"/>
                <w:sz w:val="16"/>
              </w:rPr>
              <w:t>TOTAL</w:t>
            </w:r>
          </w:p>
        </w:tc>
      </w:tr>
      <w:tr>
        <w:trPr>
          <w:trHeight w:val="215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8"/>
              <w:jc w:val="center"/>
              <w:rPr>
                <w:sz w:val="20"/>
              </w:rPr>
            </w:pPr>
            <w:r>
              <w:rPr>
                <w:spacing w:val="-10"/>
                <w:sz w:val="20"/>
              </w:rPr>
              <w:t>1</w:t>
            </w:r>
          </w:p>
        </w:tc>
        <w:tc>
          <w:tcPr>
            <w:tcW w:w="5130" w:type="dxa"/>
          </w:tcPr>
          <w:p>
            <w:pPr>
              <w:pStyle w:val="TableParagraph"/>
              <w:spacing w:line="280" w:lineRule="auto" w:before="23"/>
              <w:ind w:left="82" w:right="65"/>
              <w:jc w:val="both"/>
              <w:rPr>
                <w:sz w:val="20"/>
              </w:rPr>
            </w:pPr>
            <w:r>
              <w:rPr>
                <w:sz w:val="20"/>
              </w:rPr>
              <w:t>CÂNULA ROSQUEADA ARTROSCOPIA, </w:t>
            </w:r>
            <w:r>
              <w:rPr>
                <w:sz w:val="20"/>
              </w:rPr>
              <w:t>TIPO: DESCARTÁVEL, COR OBTURADOR: VERDE, DIÂMETRO: 8,5 MM, COMPRIMENTO: 72 MM, ESTERELIDADE: ESTÉRIL, VÁLVULA: COM VÁLVULA</w:t>
            </w:r>
            <w:r>
              <w:rPr>
                <w:spacing w:val="-13"/>
                <w:sz w:val="20"/>
              </w:rPr>
              <w:t> </w:t>
            </w:r>
            <w:r>
              <w:rPr>
                <w:sz w:val="20"/>
              </w:rPr>
              <w:t>SEGURANÇA.</w:t>
            </w:r>
          </w:p>
          <w:p>
            <w:pPr>
              <w:pStyle w:val="TableParagraph"/>
              <w:spacing w:before="1"/>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5"/>
                <w:sz w:val="20"/>
              </w:rPr>
              <w:t>15</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350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28"/>
              <w:jc w:val="center"/>
              <w:rPr>
                <w:sz w:val="20"/>
              </w:rPr>
            </w:pPr>
            <w:r>
              <w:rPr>
                <w:spacing w:val="-10"/>
                <w:sz w:val="20"/>
              </w:rPr>
              <w:t>2</w:t>
            </w:r>
          </w:p>
        </w:tc>
        <w:tc>
          <w:tcPr>
            <w:tcW w:w="5130" w:type="dxa"/>
          </w:tcPr>
          <w:p>
            <w:pPr>
              <w:pStyle w:val="TableParagraph"/>
              <w:spacing w:line="280" w:lineRule="auto" w:before="23"/>
              <w:ind w:left="82" w:right="65"/>
              <w:jc w:val="both"/>
              <w:rPr>
                <w:sz w:val="20"/>
              </w:rPr>
            </w:pPr>
            <w:r>
              <w:rPr>
                <w:sz w:val="20"/>
              </w:rPr>
              <w:t>EQUIPO</w:t>
            </w:r>
            <w:r>
              <w:rPr>
                <w:spacing w:val="-13"/>
                <w:sz w:val="20"/>
              </w:rPr>
              <w:t> </w:t>
            </w:r>
            <w:r>
              <w:rPr>
                <w:sz w:val="20"/>
              </w:rPr>
              <w:t>BOMBA</w:t>
            </w:r>
            <w:r>
              <w:rPr>
                <w:spacing w:val="-12"/>
                <w:sz w:val="20"/>
              </w:rPr>
              <w:t> </w:t>
            </w:r>
            <w:r>
              <w:rPr>
                <w:sz w:val="20"/>
              </w:rPr>
              <w:t>INFUSORA,</w:t>
            </w:r>
            <w:r>
              <w:rPr>
                <w:spacing w:val="-13"/>
                <w:sz w:val="20"/>
              </w:rPr>
              <w:t> </w:t>
            </w:r>
            <w:r>
              <w:rPr>
                <w:sz w:val="20"/>
              </w:rPr>
              <w:t>APLICAÇÃO:</w:t>
            </w:r>
            <w:r>
              <w:rPr>
                <w:spacing w:val="-11"/>
                <w:sz w:val="20"/>
              </w:rPr>
              <w:t> </w:t>
            </w:r>
            <w:r>
              <w:rPr>
                <w:sz w:val="20"/>
              </w:rPr>
              <w:t>DUPLA</w:t>
            </w:r>
            <w:r>
              <w:rPr>
                <w:spacing w:val="-13"/>
                <w:sz w:val="20"/>
              </w:rPr>
              <w:t> </w:t>
            </w:r>
            <w:r>
              <w:rPr>
                <w:sz w:val="20"/>
              </w:rPr>
              <w:t>VIA PARA</w:t>
            </w:r>
            <w:r>
              <w:rPr>
                <w:spacing w:val="-10"/>
                <w:sz w:val="20"/>
              </w:rPr>
              <w:t> </w:t>
            </w:r>
            <w:r>
              <w:rPr>
                <w:sz w:val="20"/>
              </w:rPr>
              <w:t>ARTROSCOPIA, MATERIAL</w:t>
            </w:r>
            <w:r>
              <w:rPr>
                <w:spacing w:val="-1"/>
                <w:sz w:val="20"/>
              </w:rPr>
              <w:t> </w:t>
            </w:r>
            <w:r>
              <w:rPr>
                <w:sz w:val="20"/>
              </w:rPr>
              <w:t>TUBO: PVC FREE E SILICONE, COR TUBO: TRANSLÚCIDO, COMPRIMENTO: 1,40 M, TIPO CÂMARA GOTEJADORA: RÍGIDA, CARACTERÍSTICA</w:t>
            </w:r>
            <w:r>
              <w:rPr>
                <w:spacing w:val="-5"/>
                <w:sz w:val="20"/>
              </w:rPr>
              <w:t> </w:t>
            </w:r>
            <w:r>
              <w:rPr>
                <w:sz w:val="20"/>
              </w:rPr>
              <w:t>CAMARA: FILTRO BACTERIOLÓGICO/ENTRADA DE AR, TIPO CONEXÃO: LUER LOCK, CONTROLADOR FLUXO: PINÇA</w:t>
            </w:r>
            <w:r>
              <w:rPr>
                <w:spacing w:val="-13"/>
                <w:sz w:val="20"/>
              </w:rPr>
              <w:t> </w:t>
            </w:r>
            <w:r>
              <w:rPr>
                <w:sz w:val="20"/>
              </w:rPr>
              <w:t>ROLETE,</w:t>
            </w:r>
            <w:r>
              <w:rPr>
                <w:spacing w:val="-12"/>
                <w:sz w:val="20"/>
              </w:rPr>
              <w:t> </w:t>
            </w:r>
            <w:r>
              <w:rPr>
                <w:sz w:val="20"/>
              </w:rPr>
              <w:t>ACESSÓRIO:</w:t>
            </w:r>
            <w:r>
              <w:rPr>
                <w:spacing w:val="-13"/>
                <w:sz w:val="20"/>
              </w:rPr>
              <w:t> </w:t>
            </w:r>
            <w:r>
              <w:rPr>
                <w:sz w:val="20"/>
              </w:rPr>
              <w:t>INJETOR</w:t>
            </w:r>
            <w:r>
              <w:rPr>
                <w:spacing w:val="-12"/>
                <w:sz w:val="20"/>
              </w:rPr>
              <w:t> </w:t>
            </w:r>
            <w:r>
              <w:rPr>
                <w:sz w:val="20"/>
              </w:rPr>
              <w:t>LATERAL</w:t>
            </w:r>
            <w:r>
              <w:rPr>
                <w:spacing w:val="-13"/>
                <w:sz w:val="20"/>
              </w:rPr>
              <w:t> </w:t>
            </w:r>
            <w:r>
              <w:rPr>
                <w:sz w:val="20"/>
              </w:rPr>
              <w:t>COM MEMBRANA AUTOVEDANTE LIVRE DE LÁTEX/ RETENTOR DE BOLHAS/ PRIMING DE 39 ML.</w:t>
            </w:r>
          </w:p>
          <w:p>
            <w:pPr>
              <w:pStyle w:val="TableParagraph"/>
              <w:spacing w:before="6"/>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4"/>
              <w:jc w:val="center"/>
              <w:rPr>
                <w:sz w:val="20"/>
              </w:rPr>
            </w:pPr>
            <w:r>
              <w:rPr>
                <w:spacing w:val="-5"/>
                <w:sz w:val="20"/>
              </w:rPr>
              <w:t>15</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889" w:hRule="atLeast"/>
        </w:trPr>
        <w:tc>
          <w:tcPr>
            <w:tcW w:w="79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10"/>
                <w:sz w:val="20"/>
              </w:rPr>
              <w:t>3</w:t>
            </w:r>
          </w:p>
        </w:tc>
        <w:tc>
          <w:tcPr>
            <w:tcW w:w="5130" w:type="dxa"/>
          </w:tcPr>
          <w:p>
            <w:pPr>
              <w:pStyle w:val="TableParagraph"/>
              <w:spacing w:line="280" w:lineRule="auto" w:before="23"/>
              <w:ind w:left="82" w:right="65"/>
              <w:jc w:val="both"/>
              <w:rPr>
                <w:sz w:val="20"/>
              </w:rPr>
            </w:pPr>
            <w:r>
              <w:rPr>
                <w:sz w:val="20"/>
              </w:rPr>
              <w:t>ÂNCORA SUTURA ORTOPÉDICA, TIPO: </w:t>
            </w:r>
            <w:r>
              <w:rPr>
                <w:sz w:val="20"/>
              </w:rPr>
              <w:t>PPLA IMPACTADA, MATERIAL: ACIDO POLILACTIL, ACABAMENTO: N/D, DIÂMETRO ROSCA: 2,9 MM, ACESSÓRIO: MARCADOR DE PROFUNDIDADE.</w:t>
            </w:r>
          </w:p>
          <w:p>
            <w:pPr>
              <w:pStyle w:val="TableParagraph"/>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45</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424" w:hRule="atLeast"/>
        </w:trPr>
        <w:tc>
          <w:tcPr>
            <w:tcW w:w="795" w:type="dxa"/>
          </w:tcPr>
          <w:p>
            <w:pPr>
              <w:pStyle w:val="TableParagraph"/>
              <w:rPr>
                <w:b/>
                <w:sz w:val="20"/>
              </w:rPr>
            </w:pPr>
          </w:p>
          <w:p>
            <w:pPr>
              <w:pStyle w:val="TableParagraph"/>
              <w:spacing w:before="148"/>
              <w:rPr>
                <w:b/>
                <w:sz w:val="20"/>
              </w:rPr>
            </w:pPr>
          </w:p>
          <w:p>
            <w:pPr>
              <w:pStyle w:val="TableParagraph"/>
              <w:ind w:left="28"/>
              <w:jc w:val="center"/>
              <w:rPr>
                <w:sz w:val="20"/>
              </w:rPr>
            </w:pPr>
            <w:r>
              <w:rPr>
                <w:spacing w:val="-10"/>
                <w:sz w:val="20"/>
              </w:rPr>
              <w:t>4</w:t>
            </w:r>
          </w:p>
        </w:tc>
        <w:tc>
          <w:tcPr>
            <w:tcW w:w="5130" w:type="dxa"/>
          </w:tcPr>
          <w:p>
            <w:pPr>
              <w:pStyle w:val="TableParagraph"/>
              <w:spacing w:before="23"/>
              <w:ind w:left="82"/>
              <w:rPr>
                <w:sz w:val="20"/>
              </w:rPr>
            </w:pPr>
            <w:r>
              <w:rPr>
                <w:sz w:val="20"/>
              </w:rPr>
              <w:t>LÂMINA</w:t>
            </w:r>
            <w:r>
              <w:rPr>
                <w:spacing w:val="-13"/>
                <w:sz w:val="20"/>
              </w:rPr>
              <w:t> </w:t>
            </w:r>
            <w:r>
              <w:rPr>
                <w:sz w:val="20"/>
              </w:rPr>
              <w:t>SHAVER,</w:t>
            </w:r>
            <w:r>
              <w:rPr>
                <w:spacing w:val="-10"/>
                <w:sz w:val="20"/>
              </w:rPr>
              <w:t> </w:t>
            </w:r>
            <w:r>
              <w:rPr>
                <w:sz w:val="20"/>
              </w:rPr>
              <w:t>DIÂMETRO:</w:t>
            </w:r>
            <w:r>
              <w:rPr>
                <w:spacing w:val="-7"/>
                <w:sz w:val="20"/>
              </w:rPr>
              <w:t> </w:t>
            </w:r>
            <w:r>
              <w:rPr>
                <w:sz w:val="20"/>
              </w:rPr>
              <w:t>4,0</w:t>
            </w:r>
            <w:r>
              <w:rPr>
                <w:spacing w:val="-6"/>
                <w:sz w:val="20"/>
              </w:rPr>
              <w:t> </w:t>
            </w:r>
            <w:r>
              <w:rPr>
                <w:sz w:val="20"/>
              </w:rPr>
              <w:t>MM</w:t>
            </w:r>
            <w:r>
              <w:rPr>
                <w:spacing w:val="-6"/>
                <w:sz w:val="20"/>
              </w:rPr>
              <w:t> </w:t>
            </w:r>
            <w:r>
              <w:rPr>
                <w:spacing w:val="-10"/>
                <w:sz w:val="20"/>
              </w:rPr>
              <w:t>.</w:t>
            </w:r>
          </w:p>
          <w:p>
            <w:pPr>
              <w:pStyle w:val="TableParagraph"/>
              <w:rPr>
                <w:b/>
                <w:sz w:val="20"/>
              </w:rPr>
            </w:pPr>
          </w:p>
          <w:p>
            <w:pPr>
              <w:pStyle w:val="TableParagraph"/>
              <w:spacing w:before="50"/>
              <w:rPr>
                <w:b/>
                <w:sz w:val="20"/>
              </w:rPr>
            </w:pPr>
          </w:p>
          <w:p>
            <w:pPr>
              <w:pStyle w:val="TableParagraph"/>
              <w:spacing w:line="30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spacing w:before="14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spacing w:before="148"/>
              <w:rPr>
                <w:b/>
                <w:sz w:val="20"/>
              </w:rPr>
            </w:pPr>
          </w:p>
          <w:p>
            <w:pPr>
              <w:pStyle w:val="TableParagraph"/>
              <w:ind w:left="14"/>
              <w:jc w:val="center"/>
              <w:rPr>
                <w:sz w:val="20"/>
              </w:rPr>
            </w:pPr>
            <w:r>
              <w:rPr>
                <w:spacing w:val="-5"/>
                <w:sz w:val="20"/>
              </w:rPr>
              <w:t>15</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4319" w:hRule="atLeast"/>
        </w:trPr>
        <w:tc>
          <w:tcPr>
            <w:tcW w:w="5925" w:type="dxa"/>
            <w:gridSpan w:val="2"/>
          </w:tcPr>
          <w:p>
            <w:pPr>
              <w:pStyle w:val="TableParagraph"/>
              <w:spacing w:before="42"/>
              <w:ind w:left="2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8"/>
              </w:numPr>
              <w:tabs>
                <w:tab w:pos="409" w:val="left" w:leader="none"/>
                <w:tab w:pos="577" w:val="left" w:leader="none"/>
              </w:tabs>
              <w:spacing w:line="312" w:lineRule="auto" w:before="63" w:after="0"/>
              <w:ind w:left="577" w:right="35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8"/>
              </w:numPr>
              <w:tabs>
                <w:tab w:pos="409" w:val="left" w:leader="none"/>
                <w:tab w:pos="577" w:val="left" w:leader="none"/>
              </w:tabs>
              <w:spacing w:line="312" w:lineRule="auto" w:before="2" w:after="0"/>
              <w:ind w:left="577" w:right="180"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w:t>
            </w:r>
            <w:r>
              <w:rPr>
                <w:spacing w:val="-4"/>
                <w:sz w:val="18"/>
              </w:rPr>
              <w:t> </w:t>
            </w:r>
            <w:r>
              <w:rPr>
                <w:sz w:val="18"/>
              </w:rPr>
              <w:t>as despesas de fretes, impostos federais, ou estaduais e descontos </w:t>
            </w:r>
            <w:r>
              <w:rPr>
                <w:spacing w:val="-2"/>
                <w:sz w:val="18"/>
              </w:rPr>
              <w:t>especiais;</w:t>
            </w:r>
          </w:p>
          <w:p>
            <w:pPr>
              <w:pStyle w:val="TableParagraph"/>
              <w:numPr>
                <w:ilvl w:val="0"/>
                <w:numId w:val="58"/>
              </w:numPr>
              <w:tabs>
                <w:tab w:pos="456" w:val="left" w:leader="none"/>
              </w:tabs>
              <w:spacing w:line="312" w:lineRule="auto" w:before="2" w:after="0"/>
              <w:ind w:left="352" w:right="53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8"/>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13" w:hanging="272"/>
              <w:rPr>
                <w:sz w:val="18"/>
              </w:rPr>
            </w:pPr>
            <w:r>
              <w:rPr>
                <w:sz w:val="18"/>
              </w:rPr>
              <w:t>2ª</w:t>
            </w:r>
            <w:r>
              <w:rPr>
                <w:spacing w:val="-9"/>
                <w:sz w:val="18"/>
              </w:rPr>
              <w:t> </w:t>
            </w:r>
            <w:r>
              <w:rPr>
                <w:sz w:val="18"/>
              </w:rPr>
              <w:t>O</w:t>
            </w:r>
            <w:r>
              <w:rPr>
                <w:spacing w:val="-9"/>
                <w:sz w:val="18"/>
              </w:rPr>
              <w:t> </w:t>
            </w:r>
            <w:r>
              <w:rPr>
                <w:sz w:val="18"/>
              </w:rPr>
              <w:t>Proponente</w:t>
            </w:r>
            <w:r>
              <w:rPr>
                <w:spacing w:val="-9"/>
                <w:sz w:val="18"/>
              </w:rPr>
              <w:t> </w:t>
            </w:r>
            <w:r>
              <w:rPr>
                <w:sz w:val="18"/>
              </w:rPr>
              <w:t>se</w:t>
            </w:r>
            <w:r>
              <w:rPr>
                <w:spacing w:val="-9"/>
                <w:sz w:val="18"/>
              </w:rPr>
              <w:t> </w:t>
            </w:r>
            <w:r>
              <w:rPr>
                <w:sz w:val="18"/>
              </w:rPr>
              <w:t>obrigará,</w:t>
            </w:r>
            <w:r>
              <w:rPr>
                <w:spacing w:val="-9"/>
                <w:sz w:val="18"/>
              </w:rPr>
              <w:t> </w:t>
            </w:r>
            <w:r>
              <w:rPr>
                <w:sz w:val="18"/>
              </w:rPr>
              <w:t>mediante</w:t>
            </w:r>
            <w:r>
              <w:rPr>
                <w:spacing w:val="-9"/>
                <w:sz w:val="18"/>
              </w:rPr>
              <w:t> </w:t>
            </w:r>
            <w:r>
              <w:rPr>
                <w:sz w:val="18"/>
              </w:rPr>
              <w:t>devolução</w:t>
            </w:r>
            <w:r>
              <w:rPr>
                <w:spacing w:val="-9"/>
                <w:sz w:val="18"/>
              </w:rPr>
              <w:t> </w:t>
            </w:r>
            <w:r>
              <w:rPr>
                <w:sz w:val="18"/>
              </w:rPr>
              <w:t>da</w:t>
            </w:r>
            <w:r>
              <w:rPr>
                <w:spacing w:val="-9"/>
                <w:sz w:val="18"/>
              </w:rPr>
              <w:t> </w:t>
            </w:r>
            <w:r>
              <w:rPr>
                <w:sz w:val="18"/>
              </w:rPr>
              <w:t>PROPOSTA-</w:t>
            </w:r>
            <w:r>
              <w:rPr>
                <w:sz w:val="18"/>
              </w:rPr>
              <w:t>DETALHE, a cumprir os termos nela contidos.</w:t>
            </w:r>
          </w:p>
          <w:p>
            <w:pPr>
              <w:pStyle w:val="TableParagraph"/>
              <w:spacing w:line="312" w:lineRule="auto" w:before="2"/>
              <w:ind w:left="412" w:right="215" w:hanging="272"/>
              <w:rPr>
                <w:sz w:val="18"/>
              </w:rPr>
            </w:pPr>
            <w:r>
              <w:rPr>
                <w:sz w:val="18"/>
              </w:rPr>
              <w:t>3ª</w:t>
            </w:r>
            <w:r>
              <w:rPr>
                <w:spacing w:val="-12"/>
                <w:sz w:val="18"/>
              </w:rPr>
              <w:t> </w:t>
            </w:r>
            <w:r>
              <w:rPr>
                <w:sz w:val="18"/>
              </w:rPr>
              <w:t>A</w:t>
            </w:r>
            <w:r>
              <w:rPr>
                <w:spacing w:val="-11"/>
                <w:sz w:val="18"/>
              </w:rPr>
              <w:t> </w:t>
            </w:r>
            <w:r>
              <w:rPr>
                <w:sz w:val="18"/>
              </w:rPr>
              <w:t>licitação</w:t>
            </w:r>
            <w:r>
              <w:rPr>
                <w:spacing w:val="-5"/>
                <w:sz w:val="18"/>
              </w:rPr>
              <w:t> </w:t>
            </w:r>
            <w:r>
              <w:rPr>
                <w:sz w:val="18"/>
              </w:rPr>
              <w:t>poderá</w:t>
            </w:r>
            <w:r>
              <w:rPr>
                <w:spacing w:val="-3"/>
                <w:sz w:val="18"/>
              </w:rPr>
              <w:t> </w:t>
            </w:r>
            <w:r>
              <w:rPr>
                <w:sz w:val="18"/>
              </w:rPr>
              <w:t>ser</w:t>
            </w:r>
            <w:r>
              <w:rPr>
                <w:spacing w:val="-3"/>
                <w:sz w:val="18"/>
              </w:rPr>
              <w:t> </w:t>
            </w:r>
            <w:r>
              <w:rPr>
                <w:sz w:val="18"/>
              </w:rPr>
              <w:t>anulada</w:t>
            </w:r>
            <w:r>
              <w:rPr>
                <w:spacing w:val="-3"/>
                <w:sz w:val="18"/>
              </w:rPr>
              <w:t> </w:t>
            </w:r>
            <w:r>
              <w:rPr>
                <w:sz w:val="18"/>
              </w:rPr>
              <w:t>no</w:t>
            </w:r>
            <w:r>
              <w:rPr>
                <w:spacing w:val="-3"/>
                <w:sz w:val="18"/>
              </w:rPr>
              <w:t> </w:t>
            </w:r>
            <w:r>
              <w:rPr>
                <w:sz w:val="18"/>
              </w:rPr>
              <w:t>todo,</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de</w:t>
            </w:r>
            <w:r>
              <w:rPr>
                <w:spacing w:val="-3"/>
                <w:sz w:val="18"/>
              </w:rPr>
              <w:t> </w:t>
            </w:r>
            <w:r>
              <w:rPr>
                <w:sz w:val="18"/>
              </w:rPr>
              <w:t>conformidade</w:t>
            </w:r>
            <w:r>
              <w:rPr>
                <w:spacing w:val="-3"/>
                <w:sz w:val="18"/>
              </w:rPr>
              <w:t> </w:t>
            </w:r>
            <w:r>
              <w:rPr>
                <w:sz w:val="18"/>
              </w:rPr>
              <w:t>com a legislação vigente.</w:t>
            </w:r>
          </w:p>
        </w:tc>
        <w:tc>
          <w:tcPr>
            <w:tcW w:w="5970" w:type="dxa"/>
            <w:gridSpan w:val="6"/>
          </w:tcPr>
          <w:p>
            <w:pPr>
              <w:pStyle w:val="TableParagraph"/>
              <w:spacing w:before="105"/>
              <w:rPr>
                <w:b/>
                <w:sz w:val="18"/>
              </w:rPr>
            </w:pPr>
          </w:p>
          <w:p>
            <w:pPr>
              <w:pStyle w:val="TableParagraph"/>
              <w:spacing w:line="312" w:lineRule="auto"/>
              <w:ind w:left="142" w:right="208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609975" cy="19050"/>
                      <wp:effectExtent l="0" t="0" r="0" b="0"/>
                      <wp:docPr id="23" name="Group 23"/>
                      <wp:cNvGraphicFramePr>
                        <a:graphicFrameLocks/>
                      </wp:cNvGraphicFramePr>
                      <a:graphic>
                        <a:graphicData uri="http://schemas.microsoft.com/office/word/2010/wordprocessingGroup">
                          <wpg:wgp>
                            <wpg:cNvPr id="23" name="Group 23"/>
                            <wpg:cNvGrpSpPr/>
                            <wpg:grpSpPr>
                              <a:xfrm>
                                <a:off x="0" y="0"/>
                                <a:ext cx="3609975" cy="19050"/>
                                <a:chExt cx="3609975" cy="19050"/>
                              </a:xfrm>
                            </wpg:grpSpPr>
                            <wps:wsp>
                              <wps:cNvPr id="24" name="Graphic 24"/>
                              <wps:cNvSpPr/>
                              <wps:spPr>
                                <a:xfrm>
                                  <a:off x="0" y="0"/>
                                  <a:ext cx="3609975" cy="19050"/>
                                </a:xfrm>
                                <a:custGeom>
                                  <a:avLst/>
                                  <a:gdLst/>
                                  <a:ahLst/>
                                  <a:cxnLst/>
                                  <a:rect l="l" t="t" r="r" b="b"/>
                                  <a:pathLst>
                                    <a:path w="3609975" h="19050">
                                      <a:moveTo>
                                        <a:pt x="3609974" y="19049"/>
                                      </a:moveTo>
                                      <a:lnTo>
                                        <a:pt x="0" y="19049"/>
                                      </a:lnTo>
                                      <a:lnTo>
                                        <a:pt x="0" y="0"/>
                                      </a:lnTo>
                                      <a:lnTo>
                                        <a:pt x="3609974" y="0"/>
                                      </a:lnTo>
                                      <a:lnTo>
                                        <a:pt x="36099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84.25pt;height:1.5pt;mso-position-horizontal-relative:char;mso-position-vertical-relative:line" id="docshapegroup20" coordorigin="0,0" coordsize="5685,30">
                      <v:rect style="position:absolute;left:0;top:0;width:5685;height:30" id="docshape21"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095"/>
              <w:rPr>
                <w:sz w:val="2"/>
              </w:rPr>
            </w:pPr>
            <w:r>
              <w:rPr>
                <w:sz w:val="2"/>
              </w:rPr>
              <mc:AlternateContent>
                <mc:Choice Requires="wps">
                  <w:drawing>
                    <wp:inline distT="0" distB="0" distL="0" distR="0">
                      <wp:extent cx="2400300"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400300" cy="5080"/>
                                <a:chExt cx="2400300" cy="5080"/>
                              </a:xfrm>
                            </wpg:grpSpPr>
                            <wps:wsp>
                              <wps:cNvPr id="26" name="Graphic 26"/>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2"/>
              <w:rPr>
                <w:b/>
                <w:sz w:val="18"/>
              </w:rPr>
            </w:pPr>
            <w:r>
              <w:rPr>
                <w:b/>
                <w:spacing w:val="-2"/>
                <w:sz w:val="18"/>
              </w:rPr>
              <w:t>Nome:</w:t>
            </w:r>
          </w:p>
          <w:p>
            <w:pPr>
              <w:pStyle w:val="TableParagraph"/>
              <w:spacing w:before="78"/>
              <w:ind w:left="14"/>
              <w:jc w:val="center"/>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26"/>
        <w:rPr>
          <w:b/>
        </w:rPr>
      </w:pPr>
    </w:p>
    <w:p>
      <w:pPr>
        <w:spacing w:before="0"/>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3"/>
        <w:ind w:left="929"/>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after="0" w:line="312" w:lineRule="auto"/>
        <w:jc w:val="both"/>
        <w:sectPr>
          <w:pgSz w:w="15840" w:h="24480"/>
          <w:pgMar w:top="520" w:bottom="280" w:left="360" w:right="360"/>
        </w:sectPr>
      </w:pPr>
    </w:p>
    <w:p>
      <w:pPr>
        <w:pStyle w:val="BodyText"/>
        <w:spacing w:before="73"/>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3"/>
        <w:ind w:left="0" w:right="88"/>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185"/>
        <w:rPr>
          <w:b/>
        </w:rPr>
      </w:pPr>
    </w:p>
    <w:p>
      <w:pPr>
        <w:pStyle w:val="BodyText"/>
        <w:spacing w:before="0"/>
        <w:ind w:right="111"/>
        <w:jc w:val="center"/>
      </w:pPr>
      <w:r>
        <w:rPr>
          <w:u w:val="single"/>
        </w:rPr>
        <w:t>MODELO</w:t>
      </w:r>
      <w:r>
        <w:rPr>
          <w:spacing w:val="-12"/>
          <w:u w:val="single"/>
        </w:rPr>
        <w:t> </w:t>
      </w:r>
      <w:r>
        <w:rPr>
          <w:u w:val="single"/>
        </w:rPr>
        <w:t>DE</w:t>
      </w:r>
      <w:r>
        <w:rPr>
          <w:spacing w:val="-5"/>
          <w:u w:val="single"/>
        </w:rPr>
        <w:t> </w:t>
      </w:r>
      <w:r>
        <w:rPr>
          <w:u w:val="single"/>
        </w:rPr>
        <w:t>DECLARAÇÃO</w:t>
      </w:r>
      <w:r>
        <w:rPr>
          <w:spacing w:val="-5"/>
          <w:u w:val="single"/>
        </w:rPr>
        <w:t> </w:t>
      </w:r>
      <w:r>
        <w:rPr>
          <w:u w:val="single"/>
        </w:rPr>
        <w:t>DE</w:t>
      </w:r>
      <w:r>
        <w:rPr>
          <w:spacing w:val="-5"/>
          <w:u w:val="single"/>
        </w:rPr>
        <w:t> </w:t>
      </w:r>
      <w:r>
        <w:rPr>
          <w:u w:val="single"/>
        </w:rPr>
        <w:t>CUMPRIMENTO</w:t>
      </w:r>
      <w:r>
        <w:rPr>
          <w:spacing w:val="-6"/>
          <w:u w:val="single"/>
        </w:rPr>
        <w:t> </w:t>
      </w:r>
      <w:r>
        <w:rPr>
          <w:u w:val="single"/>
        </w:rPr>
        <w:t>DOS</w:t>
      </w:r>
      <w:r>
        <w:rPr>
          <w:spacing w:val="-5"/>
          <w:u w:val="single"/>
        </w:rPr>
        <w:t> </w:t>
      </w:r>
      <w:r>
        <w:rPr>
          <w:u w:val="single"/>
        </w:rPr>
        <w:t>REQ</w:t>
      </w:r>
      <w:r>
        <w:rPr>
          <w:spacing w:val="-39"/>
          <w:u w:val="single"/>
        </w:rPr>
        <w:t> </w:t>
      </w:r>
      <w:r>
        <w:rPr>
          <w:u w:val="single"/>
        </w:rPr>
        <w:t>UISITOS</w:t>
      </w:r>
      <w:r>
        <w:rPr>
          <w:spacing w:val="-5"/>
          <w:u w:val="single"/>
        </w:rPr>
        <w:t> </w:t>
      </w:r>
      <w:r>
        <w:rPr>
          <w:u w:val="single"/>
        </w:rPr>
        <w:t>DE</w:t>
      </w:r>
      <w:r>
        <w:rPr>
          <w:spacing w:val="-5"/>
          <w:u w:val="single"/>
        </w:rPr>
        <w:t> </w:t>
      </w:r>
      <w:r>
        <w:rPr>
          <w:u w:val="single"/>
        </w:rPr>
        <w:t>HABILITAÇÃO (EM</w:t>
      </w:r>
      <w:r>
        <w:rPr>
          <w:spacing w:val="-5"/>
          <w:u w:val="single"/>
        </w:rPr>
        <w:t> </w:t>
      </w:r>
      <w:r>
        <w:rPr>
          <w:u w:val="single"/>
        </w:rPr>
        <w:t>PAPEL</w:t>
      </w:r>
      <w:r>
        <w:rPr>
          <w:spacing w:val="-13"/>
          <w:u w:val="single"/>
        </w:rPr>
        <w:t> </w:t>
      </w:r>
      <w:r>
        <w:rPr>
          <w:u w:val="single"/>
        </w:rPr>
        <w:t>TIMBRADO</w:t>
      </w:r>
      <w:r>
        <w:rPr>
          <w:spacing w:val="-5"/>
          <w:u w:val="single"/>
        </w:rPr>
        <w:t> </w:t>
      </w:r>
      <w:r>
        <w:rPr>
          <w:u w:val="single"/>
        </w:rPr>
        <w:t>DO</w:t>
      </w:r>
      <w:r>
        <w:rPr>
          <w:spacing w:val="-5"/>
          <w:u w:val="single"/>
        </w:rPr>
        <w:t> </w:t>
      </w:r>
      <w:r>
        <w:rPr>
          <w:spacing w:val="-2"/>
          <w:u w:val="single"/>
        </w:rPr>
        <w:t>LICITANTE</w:t>
      </w:r>
      <w:r>
        <w:rPr>
          <w:spacing w:val="-2"/>
        </w:rPr>
        <w:t>,</w:t>
      </w:r>
    </w:p>
    <w:p>
      <w:pPr>
        <w:pStyle w:val="BodyText"/>
        <w:spacing w:before="220"/>
        <w:ind w:right="14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8"/>
      </w:pPr>
    </w:p>
    <w:p>
      <w:pPr>
        <w:pStyle w:val="Heading3"/>
        <w:ind w:left="1130"/>
      </w:pPr>
      <w:r>
        <w:rPr>
          <w:u w:val="single"/>
        </w:rPr>
        <w:t>ANEXO</w:t>
      </w:r>
      <w:r>
        <w:rPr>
          <w:spacing w:val="-15"/>
          <w:u w:val="single"/>
        </w:rPr>
        <w:t> </w:t>
      </w:r>
      <w:r>
        <w:rPr>
          <w:u w:val="single"/>
        </w:rPr>
        <w:t>VIII</w:t>
      </w:r>
      <w:r>
        <w:rPr>
          <w:spacing w:val="-12"/>
          <w:u w:val="single"/>
        </w:rPr>
        <w:t> </w:t>
      </w:r>
      <w:r>
        <w:rPr>
          <w:u w:val="single"/>
        </w:rPr>
        <w:t>-</w:t>
      </w:r>
      <w:r>
        <w:rPr>
          <w:spacing w:val="-13"/>
          <w:u w:val="single"/>
        </w:rPr>
        <w:t> </w:t>
      </w:r>
      <w:r>
        <w:rPr>
          <w:u w:val="single"/>
        </w:rPr>
        <w:t>DECLARAÇ</w:t>
      </w:r>
      <w:r>
        <w:rPr>
          <w:spacing w:val="-20"/>
          <w:u w:val="single"/>
        </w:rPr>
        <w:t> </w:t>
      </w:r>
      <w:r>
        <w:rPr>
          <w:u w:val="single"/>
        </w:rPr>
        <w:t>ÃO</w:t>
      </w:r>
      <w:r>
        <w:rPr>
          <w:spacing w:val="-9"/>
          <w:u w:val="single"/>
        </w:rPr>
        <w:t> </w:t>
      </w:r>
      <w:r>
        <w:rPr>
          <w:u w:val="single"/>
        </w:rPr>
        <w:t>PARA</w:t>
      </w:r>
      <w:r>
        <w:rPr>
          <w:spacing w:val="-12"/>
          <w:u w:val="single"/>
        </w:rPr>
        <w:t> </w:t>
      </w:r>
      <w:r>
        <w:rPr>
          <w:u w:val="single"/>
        </w:rPr>
        <w:t>MICROEMPRESA,</w:t>
      </w:r>
      <w:r>
        <w:rPr>
          <w:spacing w:val="-7"/>
          <w:u w:val="single"/>
        </w:rPr>
        <w:t> </w:t>
      </w:r>
      <w:r>
        <w:rPr>
          <w:u w:val="single"/>
        </w:rPr>
        <w:t>EMPRESA</w:t>
      </w:r>
      <w:r>
        <w:rPr>
          <w:spacing w:val="-12"/>
          <w:u w:val="single"/>
        </w:rPr>
        <w:t> </w:t>
      </w:r>
      <w:r>
        <w:rPr>
          <w:u w:val="single"/>
        </w:rPr>
        <w:t>DE</w:t>
      </w:r>
      <w:r>
        <w:rPr>
          <w:spacing w:val="-7"/>
          <w:u w:val="single"/>
        </w:rPr>
        <w:t> </w:t>
      </w:r>
      <w:r>
        <w:rPr>
          <w:u w:val="single"/>
        </w:rPr>
        <w:t>PEQ</w:t>
      </w:r>
      <w:r>
        <w:rPr>
          <w:spacing w:val="-30"/>
          <w:u w:val="single"/>
        </w:rPr>
        <w:t> </w:t>
      </w:r>
      <w:r>
        <w:rPr>
          <w:u w:val="single"/>
        </w:rPr>
        <w:t>UENO</w:t>
      </w:r>
      <w:r>
        <w:rPr>
          <w:spacing w:val="-7"/>
          <w:u w:val="single"/>
        </w:rPr>
        <w:t> </w:t>
      </w:r>
      <w:r>
        <w:rPr>
          <w:u w:val="single"/>
        </w:rPr>
        <w:t>PORTE,</w:t>
      </w:r>
      <w:r>
        <w:rPr>
          <w:spacing w:val="-1"/>
          <w:u w:val="single"/>
        </w:rPr>
        <w:t> </w:t>
      </w:r>
      <w:r>
        <w:rPr>
          <w:u w:val="single"/>
        </w:rPr>
        <w:t>EMPRESÁRIO</w:t>
      </w:r>
      <w:r>
        <w:rPr>
          <w:spacing w:val="-6"/>
          <w:u w:val="single"/>
        </w:rPr>
        <w:t> </w:t>
      </w:r>
      <w:r>
        <w:rPr>
          <w:u w:val="single"/>
        </w:rPr>
        <w:t>INDIVIDUAL</w:t>
      </w:r>
      <w:r>
        <w:rPr>
          <w:spacing w:val="-13"/>
          <w:u w:val="single"/>
        </w:rPr>
        <w:t> </w:t>
      </w:r>
      <w:r>
        <w:rPr>
          <w:u w:val="single"/>
        </w:rPr>
        <w:t>E</w:t>
      </w:r>
      <w:r>
        <w:rPr>
          <w:spacing w:val="-6"/>
          <w:u w:val="single"/>
        </w:rPr>
        <w:t> </w:t>
      </w:r>
      <w:r>
        <w:rPr>
          <w:spacing w:val="-2"/>
          <w:u w:val="single"/>
        </w:rPr>
        <w:t>COOPERATIVAS</w:t>
      </w:r>
    </w:p>
    <w:p>
      <w:pPr>
        <w:pStyle w:val="BodyText"/>
        <w:spacing w:before="95"/>
        <w:rPr>
          <w:b/>
        </w:rPr>
      </w:pPr>
    </w:p>
    <w:p>
      <w:pPr>
        <w:spacing w:before="0"/>
        <w:ind w:left="0" w:right="88" w:firstLine="0"/>
        <w:jc w:val="center"/>
        <w:rPr>
          <w:b/>
          <w:sz w:val="20"/>
        </w:rPr>
      </w:pPr>
      <w:r>
        <w:rPr>
          <w:b/>
          <w:sz w:val="20"/>
          <w:u w:val="single"/>
        </w:rPr>
        <w:t>ENQ</w:t>
      </w:r>
      <w:r>
        <w:rPr>
          <w:b/>
          <w:spacing w:val="-30"/>
          <w:sz w:val="20"/>
          <w:u w:val="single"/>
        </w:rPr>
        <w:t> </w:t>
      </w:r>
      <w:r>
        <w:rPr>
          <w:b/>
          <w:sz w:val="20"/>
          <w:u w:val="single"/>
        </w:rPr>
        <w:t>UADRADAS</w:t>
      </w:r>
      <w:r>
        <w:rPr>
          <w:b/>
          <w:spacing w:val="-13"/>
          <w:sz w:val="20"/>
          <w:u w:val="single"/>
        </w:rPr>
        <w:t> </w:t>
      </w:r>
      <w:r>
        <w:rPr>
          <w:b/>
          <w:sz w:val="20"/>
          <w:u w:val="single"/>
        </w:rPr>
        <w:t>NO</w:t>
      </w:r>
      <w:r>
        <w:rPr>
          <w:b/>
          <w:spacing w:val="-12"/>
          <w:sz w:val="20"/>
          <w:u w:val="single"/>
        </w:rPr>
        <w:t> </w:t>
      </w:r>
      <w:r>
        <w:rPr>
          <w:b/>
          <w:sz w:val="20"/>
          <w:u w:val="single"/>
        </w:rPr>
        <w:t>ART.</w:t>
      </w:r>
      <w:r>
        <w:rPr>
          <w:b/>
          <w:spacing w:val="-13"/>
          <w:sz w:val="20"/>
          <w:u w:val="single"/>
        </w:rPr>
        <w:t> </w:t>
      </w:r>
      <w:r>
        <w:rPr>
          <w:b/>
          <w:sz w:val="20"/>
          <w:u w:val="single"/>
        </w:rPr>
        <w:t>34,</w:t>
      </w:r>
      <w:r>
        <w:rPr>
          <w:b/>
          <w:spacing w:val="-8"/>
          <w:sz w:val="20"/>
          <w:u w:val="single"/>
        </w:rPr>
        <w:t> </w:t>
      </w:r>
      <w:r>
        <w:rPr>
          <w:b/>
          <w:sz w:val="20"/>
          <w:u w:val="single"/>
        </w:rPr>
        <w:t>DA</w:t>
      </w:r>
      <w:r>
        <w:rPr>
          <w:b/>
          <w:spacing w:val="-12"/>
          <w:sz w:val="20"/>
          <w:u w:val="single"/>
        </w:rPr>
        <w:t> </w:t>
      </w:r>
      <w:r>
        <w:rPr>
          <w:b/>
          <w:sz w:val="20"/>
          <w:u w:val="single"/>
        </w:rPr>
        <w:t>LEI</w:t>
      </w:r>
      <w:r>
        <w:rPr>
          <w:b/>
          <w:spacing w:val="-7"/>
          <w:sz w:val="20"/>
          <w:u w:val="single"/>
        </w:rPr>
        <w:t> </w:t>
      </w:r>
      <w:r>
        <w:rPr>
          <w:b/>
          <w:sz w:val="20"/>
          <w:u w:val="single"/>
        </w:rPr>
        <w:t>Nº</w:t>
      </w:r>
      <w:r>
        <w:rPr>
          <w:b/>
          <w:spacing w:val="-7"/>
          <w:sz w:val="20"/>
          <w:u w:val="single"/>
        </w:rPr>
        <w:t> </w:t>
      </w:r>
      <w:r>
        <w:rPr>
          <w:b/>
          <w:sz w:val="20"/>
          <w:u w:val="single"/>
        </w:rPr>
        <w:t>11.488,</w:t>
      </w:r>
      <w:r>
        <w:rPr>
          <w:b/>
          <w:spacing w:val="-8"/>
          <w:sz w:val="20"/>
          <w:u w:val="single"/>
        </w:rPr>
        <w:t> </w:t>
      </w:r>
      <w:r>
        <w:rPr>
          <w:b/>
          <w:sz w:val="20"/>
          <w:u w:val="single"/>
        </w:rPr>
        <w:t>DE</w:t>
      </w:r>
      <w:r>
        <w:rPr>
          <w:b/>
          <w:spacing w:val="-1"/>
          <w:sz w:val="20"/>
          <w:u w:val="single"/>
        </w:rPr>
        <w:t> </w:t>
      </w:r>
      <w:r>
        <w:rPr>
          <w:b/>
          <w:spacing w:val="-4"/>
          <w:sz w:val="20"/>
          <w:u w:val="single"/>
        </w:rPr>
        <w:t>2007</w:t>
      </w:r>
    </w:p>
    <w:p>
      <w:pPr>
        <w:pStyle w:val="BodyText"/>
        <w:spacing w:before="80"/>
        <w:rPr>
          <w:b/>
        </w:rPr>
      </w:pPr>
    </w:p>
    <w:p>
      <w:pPr>
        <w:pStyle w:val="Heading3"/>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32"/>
      </w:pPr>
    </w:p>
    <w:p>
      <w:pPr>
        <w:spacing w:before="1"/>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4"/>
        <w:rPr>
          <w:b/>
        </w:rPr>
      </w:pPr>
    </w:p>
    <w:p>
      <w:pPr>
        <w:spacing w:before="1"/>
        <w:ind w:left="0" w:right="88" w:firstLine="0"/>
        <w:jc w:val="center"/>
        <w:rPr>
          <w:b/>
          <w:sz w:val="20"/>
        </w:rPr>
      </w:pPr>
      <w:r>
        <w:rPr>
          <w:b/>
          <w:spacing w:val="-2"/>
          <w:sz w:val="20"/>
          <w:u w:val="single"/>
        </w:rPr>
        <w:t>24/08/11</w:t>
      </w:r>
    </w:p>
    <w:p>
      <w:pPr>
        <w:spacing w:after="0"/>
        <w:jc w:val="center"/>
        <w:rPr>
          <w:b/>
          <w:sz w:val="20"/>
        </w:rPr>
        <w:sectPr>
          <w:pgSz w:w="15840" w:h="24480"/>
          <w:pgMar w:top="1480" w:bottom="280" w:left="360" w:right="360"/>
        </w:sectPr>
      </w:pPr>
    </w:p>
    <w:p>
      <w:pPr>
        <w:pStyle w:val="BodyText"/>
        <w:spacing w:before="78"/>
        <w:ind w:right="148"/>
        <w:jc w:val="center"/>
      </w:pPr>
      <w:r>
        <w:rPr/>
        <mc:AlternateContent>
          <mc:Choice Requires="wps">
            <w:drawing>
              <wp:anchor distT="0" distB="0" distL="0" distR="0" allowOverlap="1" layoutInCell="1" locked="0" behindDoc="0" simplePos="0" relativeHeight="15735808">
                <wp:simplePos x="0" y="0"/>
                <wp:positionH relativeFrom="page">
                  <wp:posOffset>7576394</wp:posOffset>
                </wp:positionH>
                <wp:positionV relativeFrom="paragraph">
                  <wp:posOffset>177761</wp:posOffset>
                </wp:positionV>
                <wp:extent cx="82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8255" cy="9525"/>
                        </a:xfrm>
                        <a:custGeom>
                          <a:avLst/>
                          <a:gdLst/>
                          <a:ahLst/>
                          <a:cxnLst/>
                          <a:rect l="l" t="t" r="r" b="b"/>
                          <a:pathLst>
                            <a:path w="8255" h="9525">
                              <a:moveTo>
                                <a:pt x="7886" y="9524"/>
                              </a:moveTo>
                              <a:lnTo>
                                <a:pt x="0" y="9524"/>
                              </a:lnTo>
                              <a:lnTo>
                                <a:pt x="0" y="0"/>
                              </a:lnTo>
                              <a:lnTo>
                                <a:pt x="7886" y="0"/>
                              </a:lnTo>
                              <a:lnTo>
                                <a:pt x="7886"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566467pt;margin-top:13.997006pt;width:.620955pt;height:.75pt;mso-position-horizontal-relative:page;mso-position-vertical-relative:paragraph;z-index:15735808" id="docshape23"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0"/>
        <w:rPr>
          <w:b/>
        </w:rPr>
      </w:pPr>
    </w:p>
    <w:p>
      <w:pPr>
        <w:pStyle w:val="BodyText"/>
        <w:spacing w:before="60"/>
        <w:rPr>
          <w:b/>
        </w:rPr>
      </w:pPr>
    </w:p>
    <w:p>
      <w:pPr>
        <w:pStyle w:val="BodyText"/>
        <w:spacing w:line="312" w:lineRule="auto" w:before="0"/>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9"/>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 </w:t>
      </w:r>
      <w:r>
        <w:rPr>
          <w:b/>
          <w:sz w:val="20"/>
        </w:rPr>
        <w:t>SEI-260007/014989/2024</w:t>
      </w:r>
      <w:r>
        <w:rPr>
          <w:sz w:val="20"/>
        </w:rPr>
        <w:t>, por qualquer meio ou por qualquer pessoa;</w:t>
      </w:r>
    </w:p>
    <w:p>
      <w:pPr>
        <w:pStyle w:val="ListParagraph"/>
        <w:numPr>
          <w:ilvl w:val="0"/>
          <w:numId w:val="59"/>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SEI- 260007/014989/2024</w:t>
      </w:r>
      <w:r>
        <w:rPr>
          <w:sz w:val="20"/>
        </w:rPr>
        <w:t>, por qualquer meio ou por qualquer pessoa;</w:t>
      </w:r>
    </w:p>
    <w:p>
      <w:pPr>
        <w:pStyle w:val="ListParagraph"/>
        <w:numPr>
          <w:ilvl w:val="0"/>
          <w:numId w:val="59"/>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7"/>
          <w:sz w:val="20"/>
        </w:rPr>
        <w:t> </w:t>
      </w:r>
      <w:r>
        <w:rPr>
          <w:b/>
          <w:sz w:val="20"/>
        </w:rPr>
        <w:t>SEI-</w:t>
      </w:r>
      <w:r>
        <w:rPr>
          <w:b/>
          <w:spacing w:val="-2"/>
          <w:sz w:val="20"/>
        </w:rPr>
        <w:t>260007/014989/2024,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9"/>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SEI-260007/014989/2024 </w:t>
      </w:r>
      <w:r>
        <w:rPr>
          <w:sz w:val="20"/>
        </w:rPr>
        <w:t>antes da adjudicação do objeto da referida licitação;</w:t>
      </w:r>
    </w:p>
    <w:p>
      <w:pPr>
        <w:pStyle w:val="ListParagraph"/>
        <w:numPr>
          <w:ilvl w:val="0"/>
          <w:numId w:val="59"/>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9"/>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17"/>
      </w:pPr>
    </w:p>
    <w:p>
      <w:pPr>
        <w:pStyle w:val="Heading3"/>
        <w:ind w:left="0" w:right="11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spacing w:before="0"/>
        <w:ind w:right="148"/>
        <w:jc w:val="center"/>
      </w:pPr>
      <w:r>
        <w:rPr/>
        <mc:AlternateContent>
          <mc:Choice Requires="wps">
            <w:drawing>
              <wp:anchor distT="0" distB="0" distL="0" distR="0" allowOverlap="1" layoutInCell="1" locked="0" behindDoc="0" simplePos="0" relativeHeight="15736320">
                <wp:simplePos x="0" y="0"/>
                <wp:positionH relativeFrom="page">
                  <wp:posOffset>7577435</wp:posOffset>
                </wp:positionH>
                <wp:positionV relativeFrom="paragraph">
                  <wp:posOffset>128546</wp:posOffset>
                </wp:positionV>
                <wp:extent cx="698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648499pt;margin-top:10.121757pt;width:.538971pt;height:.75pt;mso-position-horizontal-relative:page;mso-position-vertical-relative:paragraph;z-index:15736320" id="docshape24"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0"/>
        <w:rPr>
          <w:b/>
        </w:rPr>
      </w:pPr>
    </w:p>
    <w:p>
      <w:pPr>
        <w:pStyle w:val="BodyText"/>
        <w:spacing w:before="59"/>
        <w:rPr>
          <w:b/>
        </w:rPr>
      </w:pPr>
    </w:p>
    <w:p>
      <w:pPr>
        <w:pStyle w:val="BodyText"/>
        <w:spacing w:line="312" w:lineRule="auto" w:before="1"/>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Heading3"/>
        <w:ind w:left="0" w:right="133"/>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spacing w:before="0"/>
        <w:ind w:right="148"/>
        <w:jc w:val="center"/>
      </w:pPr>
      <w:r>
        <w:rPr/>
        <mc:AlternateContent>
          <mc:Choice Requires="wps">
            <w:drawing>
              <wp:anchor distT="0" distB="0" distL="0" distR="0" allowOverlap="1" layoutInCell="1" locked="0" behindDoc="0" simplePos="0" relativeHeight="15736832">
                <wp:simplePos x="0" y="0"/>
                <wp:positionH relativeFrom="page">
                  <wp:posOffset>7578420</wp:posOffset>
                </wp:positionH>
                <wp:positionV relativeFrom="paragraph">
                  <wp:posOffset>128329</wp:posOffset>
                </wp:positionV>
                <wp:extent cx="635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726013pt;margin-top:10.104724pt;width:.461451pt;height:.75pt;mso-position-horizontal-relative:page;mso-position-vertical-relative:paragraph;z-index:15736832" id="docshape25"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after="0"/>
        <w:sectPr>
          <w:pgSz w:w="15840" w:h="24480"/>
          <w:pgMar w:top="620" w:bottom="280" w:left="360" w:right="360"/>
        </w:sectPr>
      </w:pPr>
    </w:p>
    <w:p>
      <w:pPr>
        <w:pStyle w:val="BodyText"/>
        <w:spacing w:before="73"/>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057/2025:</w:t>
      </w:r>
    </w:p>
    <w:p>
      <w:pPr>
        <w:pStyle w:val="BodyText"/>
        <w:spacing w:before="0"/>
        <w:rPr>
          <w:b/>
        </w:rPr>
      </w:pPr>
    </w:p>
    <w:p>
      <w:pPr>
        <w:pStyle w:val="BodyText"/>
        <w:spacing w:before="60"/>
        <w:rPr>
          <w:b/>
        </w:rPr>
      </w:pPr>
    </w:p>
    <w:p>
      <w:pPr>
        <w:pStyle w:val="BodyText"/>
        <w:spacing w:line="312" w:lineRule="auto" w:before="0"/>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4"/>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38"/>
      </w:pPr>
    </w:p>
    <w:p>
      <w:pPr>
        <w:pStyle w:val="Heading3"/>
        <w:ind w:left="14"/>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spacing w:before="0"/>
        <w:rPr>
          <w:b/>
        </w:rPr>
      </w:pPr>
    </w:p>
    <w:p>
      <w:pPr>
        <w:pStyle w:val="BodyText"/>
        <w:spacing w:before="120"/>
        <w:rPr>
          <w:b/>
        </w:rPr>
      </w:pPr>
    </w:p>
    <w:p>
      <w:pPr>
        <w:pStyle w:val="Heading4"/>
        <w:tabs>
          <w:tab w:pos="6239" w:val="left" w:leader="none"/>
        </w:tabs>
        <w:spacing w:line="280" w:lineRule="auto"/>
        <w:ind w:left="329" w:right="313" w:firstLine="0"/>
        <w:jc w:val="both"/>
      </w:pPr>
      <w:r>
        <w:rPr/>
        <w:t>CONTRATO DE COMODATO VINCULADO AO CONTRATO Nº............../2025/HUPE QUE ENTRE SI FAZEM A UNIVERSIDADE DO ESTADO DO RIO DE JANEIRO - UERJ E A EMPRESA </w:t>
      </w:r>
      <w:r>
        <w:rPr>
          <w:b w:val="0"/>
          <w:u w:val="single"/>
        </w:rPr>
        <w:tab/>
      </w:r>
      <w:r>
        <w:rPr>
          <w:spacing w:val="-10"/>
        </w:rPr>
        <w:t>.</w:t>
      </w:r>
    </w:p>
    <w:p>
      <w:pPr>
        <w:pStyle w:val="BodyText"/>
        <w:spacing w:before="0"/>
        <w:rPr>
          <w:b/>
        </w:rPr>
      </w:pPr>
    </w:p>
    <w:p>
      <w:pPr>
        <w:pStyle w:val="BodyText"/>
        <w:spacing w:before="81"/>
        <w:rPr>
          <w:b/>
        </w:rPr>
      </w:pPr>
    </w:p>
    <w:p>
      <w:pPr>
        <w:pStyle w:val="BodyText"/>
        <w:tabs>
          <w:tab w:pos="3237" w:val="left" w:leader="none"/>
          <w:tab w:pos="3281" w:val="left" w:leader="none"/>
          <w:tab w:pos="6044" w:val="left" w:leader="none"/>
          <w:tab w:pos="9015" w:val="left" w:leader="none"/>
          <w:tab w:pos="10423" w:val="left" w:leader="none"/>
          <w:tab w:pos="11576" w:val="left" w:leader="none"/>
          <w:tab w:pos="14851" w:val="left" w:leader="none"/>
        </w:tabs>
        <w:spacing w:line="280" w:lineRule="auto" w:before="1"/>
        <w:ind w:left="329" w:right="266"/>
        <w:jc w:val="both"/>
      </w:pPr>
      <w:r>
        <w:rPr>
          <w:b/>
        </w:rPr>
        <w:t>A UNIVERSIDADE DO ESTADO DO RIO DE JANEIRO - UERJ</w:t>
      </w:r>
      <w:r>
        <w:rPr/>
        <w:t>, com sede na Rua São Francisco Xavier nº 524 - Maracanã, nesta cidade, inscrita no CNPJ sob o nº 33.540.014/0001-57,</w:t>
      </w:r>
      <w:r>
        <w:rPr>
          <w:spacing w:val="40"/>
        </w:rPr>
        <w:t> </w:t>
      </w:r>
      <w:r>
        <w:rPr/>
        <w:t>neste</w:t>
      </w:r>
      <w:r>
        <w:rPr>
          <w:spacing w:val="40"/>
        </w:rPr>
        <w:t> </w:t>
      </w:r>
      <w:r>
        <w:rPr/>
        <w:t>ato</w:t>
      </w:r>
      <w:r>
        <w:rPr>
          <w:spacing w:val="40"/>
        </w:rPr>
        <w:t> </w:t>
      </w:r>
      <w:r>
        <w:rPr/>
        <w:t>denominada</w:t>
      </w:r>
      <w:r>
        <w:rPr>
          <w:spacing w:val="40"/>
        </w:rPr>
        <w:t> </w:t>
      </w:r>
      <w:r>
        <w:rPr>
          <w:b/>
        </w:rPr>
        <w:t>COMODATÁRIA</w:t>
      </w:r>
      <w:r>
        <w:rPr/>
        <w:t>,</w:t>
      </w:r>
      <w:r>
        <w:rPr>
          <w:spacing w:val="40"/>
        </w:rPr>
        <w:t> </w:t>
      </w:r>
      <w:r>
        <w:rPr/>
        <w:t>neste</w:t>
      </w:r>
      <w:r>
        <w:rPr>
          <w:spacing w:val="40"/>
        </w:rPr>
        <w:t> </w:t>
      </w:r>
      <w:r>
        <w:rPr/>
        <w:t>ato</w:t>
      </w:r>
      <w:r>
        <w:rPr>
          <w:spacing w:val="40"/>
        </w:rPr>
        <w:t> </w:t>
      </w:r>
      <w:r>
        <w:rPr/>
        <w:t>representada</w:t>
      </w:r>
      <w:r>
        <w:rPr>
          <w:spacing w:val="40"/>
        </w:rPr>
        <w:t> </w:t>
      </w:r>
      <w:r>
        <w:rPr/>
        <w:t>pelo</w:t>
      </w:r>
      <w:r>
        <w:rPr>
          <w:spacing w:val="40"/>
        </w:rPr>
        <w:t> </w:t>
      </w:r>
      <w:r>
        <w:rPr/>
        <w:t>Diretor</w:t>
      </w:r>
      <w:r>
        <w:rPr>
          <w:spacing w:val="40"/>
        </w:rPr>
        <w:t> </w:t>
      </w:r>
      <w:r>
        <w:rPr/>
        <w:t>Geral,</w:t>
      </w:r>
      <w:r>
        <w:rPr>
          <w:spacing w:val="40"/>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40"/>
        </w:rPr>
        <w:t> </w:t>
      </w:r>
      <w:r>
        <w:rPr>
          <w:u w:val="single"/>
        </w:rPr>
        <w:tab/>
      </w:r>
      <w:r>
        <w:rPr/>
        <w:t> CRM/RJ,</w:t>
      </w:r>
      <w:r>
        <w:rPr>
          <w:spacing w:val="40"/>
        </w:rPr>
        <w:t> </w:t>
      </w:r>
      <w:r>
        <w:rPr/>
        <w:t>CPF</w:t>
      </w:r>
      <w:r>
        <w:rPr>
          <w:spacing w:val="40"/>
        </w:rPr>
        <w:t> </w:t>
      </w:r>
      <w:r>
        <w:rPr/>
        <w:t>n.º</w:t>
      </w:r>
      <w:r>
        <w:rPr>
          <w:spacing w:val="27"/>
        </w:rPr>
        <w:t> </w:t>
      </w:r>
      <w:r>
        <w:rPr>
          <w:u w:val="single"/>
        </w:rPr>
        <w:tab/>
      </w:r>
      <w:r>
        <w:rPr/>
        <w:t> e</w:t>
      </w:r>
      <w:r>
        <w:rPr>
          <w:spacing w:val="40"/>
        </w:rPr>
        <w:t> </w:t>
      </w:r>
      <w:r>
        <w:rPr/>
        <w:t>a</w:t>
      </w:r>
      <w:r>
        <w:rPr>
          <w:spacing w:val="40"/>
        </w:rPr>
        <w:t> </w:t>
      </w:r>
      <w:r>
        <w:rPr/>
        <w:t>empresa</w:t>
      </w:r>
      <w:r>
        <w:rPr>
          <w:spacing w:val="27"/>
        </w:rPr>
        <w:t> </w:t>
      </w:r>
      <w:r>
        <w:rPr>
          <w:u w:val="single"/>
        </w:rPr>
        <w:tab/>
      </w:r>
      <w:r>
        <w:rPr/>
        <w:t>,</w:t>
      </w:r>
      <w:r>
        <w:rPr>
          <w:spacing w:val="40"/>
        </w:rPr>
        <w:t> </w:t>
      </w:r>
      <w:r>
        <w:rPr/>
        <w:t>sediada</w:t>
      </w:r>
      <w:r>
        <w:rPr>
          <w:spacing w:val="40"/>
        </w:rPr>
        <w:t> </w:t>
      </w:r>
      <w:r>
        <w:rPr/>
        <w:t>à</w:t>
      </w:r>
      <w:r>
        <w:rPr>
          <w:spacing w:val="27"/>
        </w:rPr>
        <w:t> </w:t>
      </w:r>
      <w:r>
        <w:rPr>
          <w:u w:val="single"/>
        </w:rPr>
        <w:tab/>
      </w:r>
      <w:r>
        <w:rPr/>
        <w:t>, inscrita no Cadastro Nacional de Pessoas Jurídicas do Ministério da Fazenda</w:t>
      </w:r>
      <w:r>
        <w:rPr>
          <w:spacing w:val="40"/>
        </w:rPr>
        <w:t> </w:t>
      </w:r>
      <w:r>
        <w:rPr/>
        <w:t>sob</w:t>
      </w:r>
      <w:r>
        <w:rPr>
          <w:spacing w:val="40"/>
        </w:rPr>
        <w:t> </w:t>
      </w:r>
      <w:r>
        <w:rPr/>
        <w:t>o</w:t>
      </w:r>
      <w:r>
        <w:rPr>
          <w:spacing w:val="40"/>
        </w:rPr>
        <w:t> </w:t>
      </w:r>
      <w:r>
        <w:rPr/>
        <w:t>nº</w:t>
      </w:r>
      <w:r>
        <w:rPr>
          <w:spacing w:val="36"/>
        </w:rPr>
        <w:t> </w:t>
      </w:r>
      <w:r>
        <w:rPr>
          <w:u w:val="single"/>
        </w:rPr>
        <w:tab/>
        <w:tab/>
      </w:r>
      <w:r>
        <w:rPr/>
        <w:t>,</w:t>
      </w:r>
      <w:r>
        <w:rPr>
          <w:spacing w:val="40"/>
        </w:rPr>
        <w:t> </w:t>
      </w:r>
      <w:r>
        <w:rPr/>
        <w:t>daqui</w:t>
      </w:r>
      <w:r>
        <w:rPr>
          <w:spacing w:val="40"/>
        </w:rPr>
        <w:t> </w:t>
      </w:r>
      <w:r>
        <w:rPr/>
        <w:t>por</w:t>
      </w:r>
      <w:r>
        <w:rPr>
          <w:spacing w:val="40"/>
        </w:rPr>
        <w:t> </w:t>
      </w:r>
      <w:r>
        <w:rPr/>
        <w:t>diante</w:t>
      </w:r>
      <w:r>
        <w:rPr>
          <w:spacing w:val="40"/>
        </w:rPr>
        <w:t> </w:t>
      </w:r>
      <w:r>
        <w:rPr/>
        <w:t>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6"/>
        </w:rPr>
        <w:t> </w:t>
      </w:r>
      <w:r>
        <w:rPr>
          <w:u w:val="single"/>
        </w:rPr>
        <w:tab/>
        <w:tab/>
      </w:r>
      <w:r>
        <w:rPr/>
        <w:t>,</w:t>
      </w:r>
      <w:r>
        <w:rPr>
          <w:spacing w:val="37"/>
        </w:rPr>
        <w:t> </w:t>
      </w:r>
      <w:r>
        <w:rPr/>
        <w:t>portador</w:t>
      </w:r>
      <w:r>
        <w:rPr>
          <w:spacing w:val="37"/>
        </w:rPr>
        <w:t> </w:t>
      </w:r>
      <w:r>
        <w:rPr/>
        <w:t>da</w:t>
      </w:r>
      <w:r>
        <w:rPr>
          <w:spacing w:val="37"/>
        </w:rPr>
        <w:t> </w:t>
      </w:r>
      <w:r>
        <w:rPr/>
        <w:t>carteira</w:t>
      </w:r>
      <w:r>
        <w:rPr>
          <w:spacing w:val="37"/>
        </w:rPr>
        <w:t> </w:t>
      </w:r>
      <w:r>
        <w:rPr/>
        <w:t>de</w:t>
      </w:r>
      <w:r>
        <w:rPr>
          <w:spacing w:val="37"/>
        </w:rPr>
        <w:t> </w:t>
      </w:r>
      <w:r>
        <w:rPr/>
        <w:t>Identidade</w:t>
      </w:r>
      <w:r>
        <w:rPr>
          <w:spacing w:val="37"/>
        </w:rPr>
        <w:t> </w:t>
      </w:r>
      <w:r>
        <w:rPr/>
        <w:t>nº</w:t>
      </w:r>
    </w:p>
    <w:p>
      <w:pPr>
        <w:tabs>
          <w:tab w:pos="1429" w:val="left" w:leader="none"/>
        </w:tabs>
        <w:spacing w:line="280" w:lineRule="auto" w:before="3"/>
        <w:ind w:left="329" w:right="313" w:firstLine="0"/>
        <w:jc w:val="both"/>
        <w:rPr>
          <w:sz w:val="20"/>
        </w:rPr>
      </w:pPr>
      <w:r>
        <w:rPr>
          <w:sz w:val="20"/>
          <w:u w:val="single"/>
        </w:rPr>
        <w:tab/>
      </w:r>
      <w:r>
        <w:rPr>
          <w:sz w:val="20"/>
        </w:rPr>
        <w:t>, resolvem assinar o presente instrumento </w:t>
      </w:r>
      <w:r>
        <w:rPr>
          <w:b/>
          <w:sz w:val="20"/>
        </w:rPr>
        <w:t>CONTRATO DE COMODATO</w:t>
      </w:r>
      <w:r>
        <w:rPr>
          <w:sz w:val="20"/>
        </w:rPr>
        <w:t>, com fundamento no </w:t>
      </w:r>
      <w:r>
        <w:rPr>
          <w:b/>
          <w:sz w:val="20"/>
        </w:rPr>
        <w:t>Processo Administrativo nº SEI-260007/014989/2024</w:t>
      </w:r>
      <w:r>
        <w:rPr>
          <w:sz w:val="20"/>
        </w:rPr>
        <w:t>, que se regerá pelas disposições da Lei nº 14.133, de 1º de abril de 2021, e pelos normativos estaduais aplicáveis, todos disponíveis no endereço eletrônico redelog.rj.gov.br/redelog/legislação-licitacoes/, decorrente Edital de licitação por </w:t>
      </w:r>
      <w:r>
        <w:rPr>
          <w:b/>
          <w:sz w:val="20"/>
        </w:rPr>
        <w:t>Pregão Eletrônico nº 057/2025</w:t>
      </w:r>
      <w:r>
        <w:rPr>
          <w:sz w:val="20"/>
        </w:rPr>
        <w:t>, mediante as cláusulas e condições a seguir enunciadas.</w:t>
      </w:r>
    </w:p>
    <w:p>
      <w:pPr>
        <w:pStyle w:val="BodyText"/>
        <w:spacing w:before="43"/>
      </w:pPr>
    </w:p>
    <w:p>
      <w:pPr>
        <w:pStyle w:val="Heading3"/>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before="0"/>
        <w:ind w:left="329" w:right="313"/>
      </w:pPr>
      <w:r>
        <w:rPr/>
        <w:t>O objeto do presente contrato é o uso pela </w:t>
      </w:r>
      <w:r>
        <w:rPr>
          <w:b/>
        </w:rPr>
        <w:t>COMODATÁRIA</w:t>
      </w:r>
      <w:r>
        <w:rPr/>
        <w:t>, a título gratuito e com exclusividade, dos bens descritos no</w:t>
      </w:r>
      <w:r>
        <w:rPr>
          <w:spacing w:val="-2"/>
        </w:rPr>
        <w:t> </w:t>
      </w:r>
      <w:r>
        <w:rPr/>
        <w:t>Anexo I do Edital de </w:t>
      </w:r>
      <w:r>
        <w:rPr>
          <w:b/>
        </w:rPr>
        <w:t>Pregão Eletrônico nº 057/2025</w:t>
      </w:r>
      <w:r>
        <w:rPr/>
        <w:t>,</w:t>
      </w:r>
      <w:r>
        <w:rPr>
          <w:spacing w:val="80"/>
        </w:rPr>
        <w:t> </w:t>
      </w:r>
      <w:r>
        <w:rPr/>
        <w:t>que faz parte integrante do presente instrumento, dos quais o </w:t>
      </w:r>
      <w:r>
        <w:rPr>
          <w:b/>
        </w:rPr>
        <w:t>COMODANTE </w:t>
      </w:r>
      <w:r>
        <w:rPr/>
        <w:t>é o legítimo proprietário.</w:t>
      </w:r>
    </w:p>
    <w:p>
      <w:pPr>
        <w:pStyle w:val="BodyText"/>
        <w:spacing w:before="42"/>
      </w:pPr>
    </w:p>
    <w:p>
      <w:pPr>
        <w:pStyle w:val="Heading3"/>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before="0"/>
        <w:ind w:left="329"/>
      </w:pPr>
      <w:r>
        <w:rPr/>
        <w:t>O</w:t>
      </w:r>
      <w:r>
        <w:rPr>
          <w:spacing w:val="24"/>
        </w:rPr>
        <w:t> </w:t>
      </w:r>
      <w:r>
        <w:rPr/>
        <w:t>bem</w:t>
      </w:r>
      <w:r>
        <w:rPr>
          <w:spacing w:val="24"/>
        </w:rPr>
        <w:t> </w:t>
      </w:r>
      <w:r>
        <w:rPr/>
        <w:t>objeto</w:t>
      </w:r>
      <w:r>
        <w:rPr>
          <w:spacing w:val="24"/>
        </w:rPr>
        <w:t> </w:t>
      </w:r>
      <w:r>
        <w:rPr/>
        <w:t>deste</w:t>
      </w:r>
      <w:r>
        <w:rPr>
          <w:spacing w:val="24"/>
        </w:rPr>
        <w:t> </w:t>
      </w:r>
      <w:r>
        <w:rPr/>
        <w:t>comodato</w:t>
      </w:r>
      <w:r>
        <w:rPr>
          <w:spacing w:val="24"/>
        </w:rPr>
        <w:t> </w:t>
      </w:r>
      <w:r>
        <w:rPr/>
        <w:t>destinar-se-á,</w:t>
      </w:r>
      <w:r>
        <w:rPr>
          <w:spacing w:val="24"/>
        </w:rPr>
        <w:t> </w:t>
      </w:r>
      <w:r>
        <w:rPr/>
        <w:t>exclusivamente,</w:t>
      </w:r>
      <w:r>
        <w:rPr>
          <w:spacing w:val="24"/>
        </w:rPr>
        <w:t> </w:t>
      </w:r>
      <w:r>
        <w:rPr/>
        <w:t>ao</w:t>
      </w:r>
      <w:r>
        <w:rPr>
          <w:spacing w:val="24"/>
        </w:rPr>
        <w:t> </w:t>
      </w:r>
      <w:r>
        <w:rPr/>
        <w:t>Hospital</w:t>
      </w:r>
      <w:r>
        <w:rPr>
          <w:spacing w:val="24"/>
        </w:rPr>
        <w:t> </w:t>
      </w:r>
      <w:r>
        <w:rPr/>
        <w:t>Universitário</w:t>
      </w:r>
      <w:r>
        <w:rPr>
          <w:spacing w:val="24"/>
        </w:rPr>
        <w:t> </w:t>
      </w:r>
      <w:r>
        <w:rPr/>
        <w:t>Pedro</w:t>
      </w:r>
      <w:r>
        <w:rPr>
          <w:spacing w:val="24"/>
        </w:rPr>
        <w:t> </w:t>
      </w:r>
      <w:r>
        <w:rPr/>
        <w:t>Ernesto</w:t>
      </w:r>
      <w:r>
        <w:rPr>
          <w:spacing w:val="24"/>
        </w:rPr>
        <w:t> </w:t>
      </w:r>
      <w:r>
        <w:rPr/>
        <w:t>–</w:t>
      </w:r>
      <w:r>
        <w:rPr>
          <w:spacing w:val="24"/>
        </w:rPr>
        <w:t> </w:t>
      </w:r>
      <w:r>
        <w:rPr/>
        <w:t>HUPE,</w:t>
      </w:r>
      <w:r>
        <w:rPr>
          <w:spacing w:val="24"/>
        </w:rPr>
        <w:t> </w:t>
      </w:r>
      <w:r>
        <w:rPr/>
        <w:t>ficando</w:t>
      </w:r>
      <w:r>
        <w:rPr>
          <w:spacing w:val="24"/>
        </w:rPr>
        <w:t> </w:t>
      </w:r>
      <w:r>
        <w:rPr/>
        <w:t>vedada</w:t>
      </w:r>
      <w:r>
        <w:rPr>
          <w:spacing w:val="24"/>
        </w:rPr>
        <w:t> </w:t>
      </w:r>
      <w:r>
        <w:rPr/>
        <w:t>a</w:t>
      </w:r>
      <w:r>
        <w:rPr>
          <w:spacing w:val="24"/>
        </w:rPr>
        <w:t> </w:t>
      </w:r>
      <w:r>
        <w:rPr/>
        <w:t>sua</w:t>
      </w:r>
      <w:r>
        <w:rPr>
          <w:spacing w:val="24"/>
        </w:rPr>
        <w:t> </w:t>
      </w:r>
      <w:r>
        <w:rPr/>
        <w:t>utilização</w:t>
      </w:r>
      <w:r>
        <w:rPr>
          <w:spacing w:val="24"/>
        </w:rPr>
        <w:t> </w:t>
      </w:r>
      <w:r>
        <w:rPr/>
        <w:t>em</w:t>
      </w:r>
      <w:r>
        <w:rPr>
          <w:spacing w:val="24"/>
        </w:rPr>
        <w:t> </w:t>
      </w:r>
      <w:r>
        <w:rPr/>
        <w:t>destinação</w:t>
      </w:r>
      <w:r>
        <w:rPr>
          <w:spacing w:val="24"/>
        </w:rPr>
        <w:t> </w:t>
      </w:r>
      <w:r>
        <w:rPr/>
        <w:t>diversa</w:t>
      </w:r>
      <w:r>
        <w:rPr>
          <w:spacing w:val="24"/>
        </w:rPr>
        <w:t> </w:t>
      </w:r>
      <w:r>
        <w:rPr/>
        <w:t>da</w:t>
      </w:r>
      <w:r>
        <w:rPr>
          <w:spacing w:val="24"/>
        </w:rPr>
        <w:t> </w:t>
      </w:r>
      <w:r>
        <w:rPr/>
        <w:t>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spacing w:before="0"/>
        <w:ind w:left="32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w:t>
      </w:r>
      <w:r>
        <w:rPr>
          <w:b/>
          <w:color w:val="2A4669"/>
          <w:spacing w:val="-2"/>
          <w:sz w:val="20"/>
        </w:rPr>
        <w:t>PRAZO</w:t>
      </w:r>
    </w:p>
    <w:p>
      <w:pPr>
        <w:pStyle w:val="BodyText"/>
        <w:spacing w:before="80"/>
        <w:rPr>
          <w:b/>
        </w:rPr>
      </w:pPr>
    </w:p>
    <w:p>
      <w:pPr>
        <w:pStyle w:val="BodyText"/>
        <w:spacing w:before="0"/>
        <w:ind w:left="32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932" w:val="left" w:leader="dot"/>
        </w:tabs>
        <w:spacing w:before="40"/>
        <w:ind w:left="329" w:right="0" w:firstLine="0"/>
        <w:jc w:val="left"/>
        <w:rPr>
          <w:sz w:val="20"/>
        </w:rPr>
      </w:pPr>
      <w:r>
        <w:rPr>
          <w:b/>
          <w:sz w:val="20"/>
        </w:rPr>
        <w:t>PARÁGRAFO</w:t>
      </w:r>
      <w:r>
        <w:rPr>
          <w:b/>
          <w:spacing w:val="4"/>
          <w:sz w:val="20"/>
        </w:rPr>
        <w:t> </w:t>
      </w:r>
      <w:r>
        <w:rPr>
          <w:b/>
          <w:sz w:val="20"/>
        </w:rPr>
        <w:t>ÚNICO</w:t>
      </w:r>
      <w:r>
        <w:rPr>
          <w:b/>
          <w:spacing w:val="6"/>
          <w:sz w:val="20"/>
        </w:rPr>
        <w:t> </w:t>
      </w:r>
      <w:r>
        <w:rPr>
          <w:sz w:val="20"/>
        </w:rPr>
        <w:t>-</w:t>
      </w:r>
      <w:r>
        <w:rPr>
          <w:spacing w:val="6"/>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6"/>
          <w:sz w:val="20"/>
        </w:rPr>
        <w:t> </w:t>
      </w:r>
      <w:r>
        <w:rPr>
          <w:sz w:val="20"/>
        </w:rPr>
        <w:t>do</w:t>
      </w:r>
      <w:r>
        <w:rPr>
          <w:spacing w:val="6"/>
          <w:sz w:val="20"/>
        </w:rPr>
        <w:t> </w:t>
      </w:r>
      <w:r>
        <w:rPr>
          <w:sz w:val="20"/>
        </w:rPr>
        <w:t>Comodato</w:t>
      </w:r>
      <w:r>
        <w:rPr>
          <w:spacing w:val="13"/>
          <w:sz w:val="20"/>
        </w:rPr>
        <w:t> </w:t>
      </w:r>
      <w:r>
        <w:rPr>
          <w:sz w:val="20"/>
        </w:rPr>
        <w:t>está</w:t>
      </w:r>
      <w:r>
        <w:rPr>
          <w:spacing w:val="19"/>
          <w:sz w:val="20"/>
        </w:rPr>
        <w:t> </w:t>
      </w:r>
      <w:r>
        <w:rPr>
          <w:sz w:val="20"/>
        </w:rPr>
        <w:t>vinculado</w:t>
      </w:r>
      <w:r>
        <w:rPr>
          <w:spacing w:val="6"/>
          <w:sz w:val="20"/>
        </w:rPr>
        <w:t> </w:t>
      </w:r>
      <w:r>
        <w:rPr>
          <w:sz w:val="20"/>
        </w:rPr>
        <w:t>ao</w:t>
      </w:r>
      <w:r>
        <w:rPr>
          <w:spacing w:val="6"/>
          <w:sz w:val="20"/>
        </w:rPr>
        <w:t> </w:t>
      </w:r>
      <w:r>
        <w:rPr>
          <w:b/>
          <w:sz w:val="20"/>
        </w:rPr>
        <w:t>CONTRATO</w:t>
      </w:r>
      <w:r>
        <w:rPr>
          <w:b/>
          <w:spacing w:val="7"/>
          <w:sz w:val="20"/>
        </w:rPr>
        <w:t> </w:t>
      </w:r>
      <w:r>
        <w:rPr>
          <w:b/>
          <w:spacing w:val="-5"/>
          <w:sz w:val="20"/>
        </w:rPr>
        <w:t>Nº</w:t>
      </w:r>
      <w:r>
        <w:rPr>
          <w:sz w:val="20"/>
        </w:rPr>
        <w:tab/>
      </w:r>
      <w:r>
        <w:rPr>
          <w:b/>
          <w:sz w:val="20"/>
        </w:rPr>
        <w:t>/2025/HUPE</w:t>
      </w:r>
      <w:r>
        <w:rPr>
          <w:b/>
          <w:spacing w:val="7"/>
          <w:sz w:val="20"/>
        </w:rPr>
        <w:t> </w:t>
      </w:r>
      <w:r>
        <w:rPr>
          <w:sz w:val="20"/>
        </w:rPr>
        <w:t>que</w:t>
      </w:r>
      <w:r>
        <w:rPr>
          <w:spacing w:val="7"/>
          <w:sz w:val="20"/>
        </w:rPr>
        <w:t> </w:t>
      </w:r>
      <w:r>
        <w:rPr>
          <w:sz w:val="20"/>
        </w:rPr>
        <w:t>será</w:t>
      </w:r>
      <w:r>
        <w:rPr>
          <w:spacing w:val="7"/>
          <w:sz w:val="20"/>
        </w:rPr>
        <w:t> </w:t>
      </w:r>
      <w:r>
        <w:rPr>
          <w:sz w:val="20"/>
        </w:rPr>
        <w:t>prorrogado</w:t>
      </w:r>
      <w:r>
        <w:rPr>
          <w:spacing w:val="7"/>
          <w:sz w:val="20"/>
        </w:rPr>
        <w:t> </w:t>
      </w:r>
      <w:r>
        <w:rPr>
          <w:sz w:val="20"/>
        </w:rPr>
        <w:t>automaticamente,</w:t>
      </w:r>
      <w:r>
        <w:rPr>
          <w:spacing w:val="7"/>
          <w:sz w:val="20"/>
        </w:rPr>
        <w:t> </w:t>
      </w:r>
      <w:r>
        <w:rPr>
          <w:sz w:val="20"/>
        </w:rPr>
        <w:t>até</w:t>
      </w:r>
      <w:r>
        <w:rPr>
          <w:spacing w:val="7"/>
          <w:sz w:val="20"/>
        </w:rPr>
        <w:t> </w:t>
      </w:r>
      <w:r>
        <w:rPr>
          <w:sz w:val="20"/>
        </w:rPr>
        <w:t>o</w:t>
      </w:r>
      <w:r>
        <w:rPr>
          <w:spacing w:val="7"/>
          <w:sz w:val="20"/>
        </w:rPr>
        <w:t> </w:t>
      </w:r>
      <w:r>
        <w:rPr>
          <w:sz w:val="20"/>
        </w:rPr>
        <w:t>máximo</w:t>
      </w:r>
      <w:r>
        <w:rPr>
          <w:spacing w:val="7"/>
          <w:sz w:val="20"/>
        </w:rPr>
        <w:t> </w:t>
      </w:r>
      <w:r>
        <w:rPr>
          <w:sz w:val="20"/>
        </w:rPr>
        <w:t>de</w:t>
      </w:r>
      <w:r>
        <w:rPr>
          <w:spacing w:val="7"/>
          <w:sz w:val="20"/>
        </w:rPr>
        <w:t> </w:t>
      </w:r>
      <w:r>
        <w:rPr>
          <w:spacing w:val="-5"/>
          <w:sz w:val="20"/>
        </w:rPr>
        <w:t>05</w:t>
      </w:r>
    </w:p>
    <w:p>
      <w:pPr>
        <w:pStyle w:val="BodyText"/>
        <w:ind w:left="329"/>
      </w:pPr>
      <w:r>
        <w:rPr/>
        <w:t>(cinco)</w:t>
      </w:r>
      <w:r>
        <w:rPr>
          <w:spacing w:val="-3"/>
        </w:rPr>
        <w:t> </w:t>
      </w:r>
      <w:r>
        <w:rPr/>
        <w:t>anos,</w:t>
      </w:r>
      <w:r>
        <w:rPr>
          <w:spacing w:val="-1"/>
        </w:rPr>
        <w:t> </w:t>
      </w: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3"/>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spacing w:line="280" w:lineRule="auto" w:before="0"/>
        <w:ind w:left="329"/>
      </w:pPr>
      <w:r>
        <w:rPr/>
        <w:t>A</w:t>
      </w:r>
      <w:r>
        <w:rPr>
          <w:spacing w:val="-11"/>
        </w:rPr>
        <w:t> </w:t>
      </w:r>
      <w:r>
        <w:rPr/>
        <w:t>partir do efetivo recebimento do bem objeto deste contrato, cabe a </w:t>
      </w:r>
      <w:r>
        <w:rPr>
          <w:b/>
        </w:rPr>
        <w:t>COMODATÁRIA </w:t>
      </w:r>
      <w:r>
        <w:rPr/>
        <w:t>zelar pela sua guarda e conservação, trazendo-o limpo e em bom estado, às suas exclusivas </w:t>
      </w:r>
      <w:r>
        <w:rPr>
          <w:spacing w:val="-2"/>
        </w:rPr>
        <w:t>expensas.</w:t>
      </w:r>
    </w:p>
    <w:p>
      <w:pPr>
        <w:pStyle w:val="BodyText"/>
        <w:spacing w:before="42"/>
      </w:pPr>
    </w:p>
    <w:p>
      <w:pPr>
        <w:spacing w:before="0"/>
        <w:ind w:left="329" w:right="0" w:firstLine="0"/>
        <w:jc w:val="both"/>
        <w:rPr>
          <w:b/>
          <w:sz w:val="20"/>
        </w:rPr>
      </w:pPr>
      <w:r>
        <w:rPr>
          <w:b/>
          <w:color w:val="2A4669"/>
          <w:sz w:val="20"/>
          <w:u w:val="single" w:color="4E81BD"/>
        </w:rPr>
        <w:t>CLÁUSULA</w:t>
      </w:r>
      <w:r>
        <w:rPr>
          <w:b/>
          <w:color w:val="2A4669"/>
          <w:spacing w:val="-13"/>
          <w:sz w:val="20"/>
          <w:u w:val="single" w:color="4E81BD"/>
        </w:rPr>
        <w:t> </w:t>
      </w:r>
      <w:r>
        <w:rPr>
          <w:b/>
          <w:color w:val="2A4669"/>
          <w:sz w:val="20"/>
          <w:u w:val="single" w:color="4E81BD"/>
        </w:rPr>
        <w:t>QUINTA:</w:t>
      </w:r>
      <w:r>
        <w:rPr>
          <w:b/>
          <w:color w:val="2A4669"/>
          <w:spacing w:val="-5"/>
          <w:sz w:val="20"/>
        </w:rPr>
        <w:t> </w:t>
      </w:r>
      <w:r>
        <w:rPr>
          <w:b/>
          <w:color w:val="2A4669"/>
          <w:sz w:val="20"/>
        </w:rPr>
        <w:t>DOS</w:t>
      </w:r>
      <w:r>
        <w:rPr>
          <w:b/>
          <w:color w:val="2A4669"/>
          <w:spacing w:val="-4"/>
          <w:sz w:val="20"/>
        </w:rPr>
        <w:t> </w:t>
      </w:r>
      <w:r>
        <w:rPr>
          <w:b/>
          <w:color w:val="2A4669"/>
          <w:sz w:val="20"/>
        </w:rPr>
        <w:t>ENCARGOS</w:t>
      </w:r>
      <w:r>
        <w:rPr>
          <w:b/>
          <w:color w:val="2A4669"/>
          <w:spacing w:val="-4"/>
          <w:sz w:val="20"/>
        </w:rPr>
        <w:t> </w:t>
      </w:r>
      <w:r>
        <w:rPr>
          <w:b/>
          <w:color w:val="2A4669"/>
          <w:sz w:val="20"/>
        </w:rPr>
        <w:t>E</w:t>
      </w:r>
      <w:r>
        <w:rPr>
          <w:b/>
          <w:color w:val="2A4669"/>
          <w:spacing w:val="-4"/>
          <w:sz w:val="20"/>
        </w:rPr>
        <w:t> </w:t>
      </w:r>
      <w:r>
        <w:rPr>
          <w:b/>
          <w:color w:val="2A4669"/>
          <w:spacing w:val="-2"/>
          <w:sz w:val="20"/>
        </w:rPr>
        <w:t>DESPESAS</w:t>
      </w:r>
    </w:p>
    <w:p>
      <w:pPr>
        <w:pStyle w:val="BodyText"/>
        <w:spacing w:before="80"/>
        <w:rPr>
          <w:b/>
        </w:rPr>
      </w:pPr>
    </w:p>
    <w:p>
      <w:pPr>
        <w:pStyle w:val="BodyText"/>
        <w:spacing w:line="280" w:lineRule="auto" w:before="0"/>
        <w:ind w:left="329" w:right="313"/>
        <w:jc w:val="both"/>
      </w:pPr>
      <w:r>
        <w:rPr/>
        <w:t>A</w:t>
      </w:r>
      <w:r>
        <w:rPr>
          <w:spacing w:val="-6"/>
        </w:rPr>
        <w:t> </w:t>
      </w:r>
      <w:r>
        <w:rPr>
          <w:b/>
        </w:rPr>
        <w:t>COMODANTE </w:t>
      </w:r>
      <w:r>
        <w:rPr/>
        <w:t>realizará a manutenção dos Equipamentos, incluindo a substituição de peças quando for necessário. Na hipótese de defeito, deverá providenciar substituição </w:t>
      </w:r>
      <w:r>
        <w:rPr/>
        <w:t>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329" w:right="313"/>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w:t>
      </w:r>
      <w:r>
        <w:rPr>
          <w:spacing w:val="-2"/>
        </w:rPr>
        <w:t> </w:t>
      </w:r>
      <w:r>
        <w:rPr/>
        <w:t>em</w:t>
      </w:r>
      <w:r>
        <w:rPr>
          <w:spacing w:val="-2"/>
        </w:rPr>
        <w:t> </w:t>
      </w:r>
      <w:r>
        <w:rPr/>
        <w:t>caso</w:t>
      </w:r>
      <w:r>
        <w:rPr>
          <w:spacing w:val="-2"/>
        </w:rPr>
        <w:t> </w:t>
      </w:r>
      <w:r>
        <w:rPr/>
        <w:t>de</w:t>
      </w:r>
      <w:r>
        <w:rPr>
          <w:spacing w:val="-2"/>
        </w:rPr>
        <w:t> </w:t>
      </w:r>
      <w:r>
        <w:rPr/>
        <w:t>necessidade</w:t>
      </w:r>
      <w:r>
        <w:rPr>
          <w:spacing w:val="-2"/>
        </w:rPr>
        <w:t> </w:t>
      </w:r>
      <w:r>
        <w:rPr/>
        <w:t>e</w:t>
      </w:r>
      <w:r>
        <w:rPr>
          <w:spacing w:val="-2"/>
        </w:rPr>
        <w:t> </w:t>
      </w:r>
      <w:r>
        <w:rPr/>
        <w:t>urgência,</w:t>
      </w:r>
      <w:r>
        <w:rPr>
          <w:spacing w:val="-2"/>
        </w:rPr>
        <w:t> </w:t>
      </w:r>
      <w:r>
        <w:rPr/>
        <w:t>havendo</w:t>
      </w:r>
      <w:r>
        <w:rPr>
          <w:spacing w:val="-2"/>
        </w:rPr>
        <w:t> </w:t>
      </w:r>
      <w:r>
        <w:rPr/>
        <w:t>impossibilidade</w:t>
      </w:r>
      <w:r>
        <w:rPr>
          <w:spacing w:val="-2"/>
        </w:rPr>
        <w:t> </w:t>
      </w:r>
      <w:r>
        <w:rPr/>
        <w:t>de</w:t>
      </w:r>
      <w:r>
        <w:rPr>
          <w:spacing w:val="-2"/>
        </w:rPr>
        <w:t> </w:t>
      </w:r>
      <w:r>
        <w:rPr/>
        <w:t>comunicação</w:t>
      </w:r>
      <w:r>
        <w:rPr>
          <w:spacing w:val="-2"/>
        </w:rPr>
        <w:t> </w:t>
      </w:r>
      <w:r>
        <w:rPr/>
        <w:t>oportuna</w:t>
      </w:r>
      <w:r>
        <w:rPr>
          <w:spacing w:val="-2"/>
        </w:rPr>
        <w:t> </w:t>
      </w:r>
      <w:r>
        <w:rPr/>
        <w:t>e</w:t>
      </w:r>
      <w:r>
        <w:rPr>
          <w:spacing w:val="-2"/>
        </w:rPr>
        <w:t> </w:t>
      </w:r>
      <w:r>
        <w:rPr/>
        <w:t>prévia</w:t>
      </w:r>
      <w:r>
        <w:rPr>
          <w:spacing w:val="-2"/>
        </w:rPr>
        <w:t> </w:t>
      </w:r>
      <w:r>
        <w:rPr/>
        <w:t>do</w:t>
      </w:r>
      <w:r>
        <w:rPr>
          <w:spacing w:val="-2"/>
        </w:rPr>
        <w:t> </w:t>
      </w:r>
      <w:r>
        <w:rPr>
          <w:b/>
        </w:rPr>
        <w:t>COMODANTE</w:t>
      </w:r>
      <w:r>
        <w:rPr/>
        <w:t>,</w:t>
      </w:r>
      <w:r>
        <w:rPr>
          <w:spacing w:val="-2"/>
        </w:rPr>
        <w:t> </w:t>
      </w:r>
      <w:r>
        <w:rPr/>
        <w:t>assegurado,</w:t>
      </w:r>
      <w:r>
        <w:rPr>
          <w:spacing w:val="-2"/>
        </w:rPr>
        <w:t> </w:t>
      </w:r>
      <w:r>
        <w:rPr/>
        <w:t>todavia,</w:t>
      </w:r>
      <w:r>
        <w:rPr>
          <w:spacing w:val="-2"/>
        </w:rPr>
        <w:t> </w:t>
      </w:r>
      <w:r>
        <w:rPr/>
        <w:t>a</w:t>
      </w:r>
      <w:r>
        <w:rPr>
          <w:spacing w:val="-2"/>
        </w:rPr>
        <w:t> </w:t>
      </w:r>
      <w:r>
        <w:rPr>
          <w:b/>
        </w:rPr>
        <w:t>COMODATÁRIA</w:t>
      </w:r>
      <w:r>
        <w:rPr/>
        <w:t>,</w:t>
      </w:r>
      <w:r>
        <w:rPr>
          <w:spacing w:val="-2"/>
        </w:rPr>
        <w:t> </w:t>
      </w:r>
      <w:r>
        <w:rPr/>
        <w:t>nessas hipóteses, o direito ao reembolso das despesas efetivamente comprovadas.</w:t>
      </w:r>
    </w:p>
    <w:p>
      <w:pPr>
        <w:pStyle w:val="BodyText"/>
        <w:spacing w:before="42"/>
      </w:pPr>
    </w:p>
    <w:p>
      <w:pPr>
        <w:pStyle w:val="Heading3"/>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before="1"/>
        <w:ind w:left="329" w:right="313"/>
      </w:pPr>
      <w:r>
        <w:rPr/>
        <w:t>O </w:t>
      </w:r>
      <w:r>
        <w:rPr>
          <w:b/>
        </w:rPr>
        <w:t>COMODANTE </w:t>
      </w:r>
      <w:r>
        <w:rPr/>
        <w:t>não será responsável por quaisquer compromissos ou obrigações assumidos pela </w:t>
      </w:r>
      <w:r>
        <w:rPr>
          <w:b/>
        </w:rPr>
        <w:t>COMODATÁRIA</w:t>
      </w:r>
      <w:r>
        <w:rPr>
          <w:b/>
          <w:spacing w:val="-3"/>
        </w:rPr>
        <w:t> </w:t>
      </w:r>
      <w:r>
        <w:rPr/>
        <w:t>perante terceiros, ainda que vinculados ou decorrentes do uso</w:t>
      </w:r>
      <w:r>
        <w:rPr>
          <w:spacing w:val="3"/>
        </w:rPr>
        <w:t> </w:t>
      </w:r>
      <w:r>
        <w:rPr/>
        <w:t>do</w:t>
      </w:r>
      <w:r>
        <w:rPr>
          <w:spacing w:val="3"/>
        </w:rPr>
        <w:t> </w:t>
      </w:r>
      <w:r>
        <w:rPr/>
        <w:t>bem</w:t>
      </w:r>
      <w:r>
        <w:rPr>
          <w:spacing w:val="3"/>
        </w:rPr>
        <w:t> </w:t>
      </w:r>
      <w:r>
        <w:rPr/>
        <w:t>emprestado,</w:t>
      </w:r>
      <w:r>
        <w:rPr>
          <w:spacing w:val="3"/>
        </w:rPr>
        <w:t> </w:t>
      </w:r>
      <w:r>
        <w:rPr/>
        <w:t>assim</w:t>
      </w:r>
      <w:r>
        <w:rPr>
          <w:spacing w:val="3"/>
        </w:rPr>
        <w:t> </w:t>
      </w:r>
      <w:r>
        <w:rPr/>
        <w:t>como</w:t>
      </w:r>
      <w:r>
        <w:rPr>
          <w:spacing w:val="3"/>
        </w:rPr>
        <w:t> </w:t>
      </w:r>
      <w:r>
        <w:rPr/>
        <w:t>não</w:t>
      </w:r>
      <w:r>
        <w:rPr>
          <w:spacing w:val="3"/>
        </w:rPr>
        <w:t> </w:t>
      </w:r>
      <w:r>
        <w:rPr/>
        <w:t>será</w:t>
      </w:r>
      <w:r>
        <w:rPr>
          <w:spacing w:val="3"/>
        </w:rPr>
        <w:t> </w:t>
      </w:r>
      <w:r>
        <w:rPr/>
        <w:t>o</w:t>
      </w:r>
      <w:r>
        <w:rPr>
          <w:spacing w:val="3"/>
        </w:rPr>
        <w:t> </w:t>
      </w:r>
      <w:r>
        <w:rPr>
          <w:b/>
        </w:rPr>
        <w:t>COMODANTE</w:t>
      </w:r>
      <w:r>
        <w:rPr>
          <w:b/>
          <w:spacing w:val="3"/>
        </w:rPr>
        <w:t> </w:t>
      </w:r>
      <w:r>
        <w:rPr/>
        <w:t>responsável,</w:t>
      </w:r>
      <w:r>
        <w:rPr>
          <w:spacing w:val="3"/>
        </w:rPr>
        <w:t> </w:t>
      </w:r>
      <w:r>
        <w:rPr/>
        <w:t>a</w:t>
      </w:r>
      <w:r>
        <w:rPr>
          <w:spacing w:val="3"/>
        </w:rPr>
        <w:t> </w:t>
      </w:r>
      <w:r>
        <w:rPr/>
        <w:t>qualquer</w:t>
      </w:r>
      <w:r>
        <w:rPr>
          <w:spacing w:val="3"/>
        </w:rPr>
        <w:t> </w:t>
      </w:r>
      <w:r>
        <w:rPr/>
        <w:t>título</w:t>
      </w:r>
      <w:r>
        <w:rPr>
          <w:spacing w:val="3"/>
        </w:rPr>
        <w:t> </w:t>
      </w:r>
      <w:r>
        <w:rPr/>
        <w:t>que</w:t>
      </w:r>
      <w:r>
        <w:rPr>
          <w:spacing w:val="3"/>
        </w:rPr>
        <w:t> </w:t>
      </w:r>
      <w:r>
        <w:rPr/>
        <w:t>seja,</w:t>
      </w:r>
      <w:r>
        <w:rPr>
          <w:spacing w:val="3"/>
        </w:rPr>
        <w:t> </w:t>
      </w:r>
      <w:r>
        <w:rPr/>
        <w:t>por</w:t>
      </w:r>
      <w:r>
        <w:rPr>
          <w:spacing w:val="3"/>
        </w:rPr>
        <w:t> </w:t>
      </w:r>
      <w:r>
        <w:rPr/>
        <w:t>eventuais</w:t>
      </w:r>
      <w:r>
        <w:rPr>
          <w:spacing w:val="3"/>
        </w:rPr>
        <w:t> </w:t>
      </w:r>
      <w:r>
        <w:rPr/>
        <w:t>danos</w:t>
      </w:r>
      <w:r>
        <w:rPr>
          <w:spacing w:val="3"/>
        </w:rPr>
        <w:t> </w:t>
      </w:r>
      <w:r>
        <w:rPr/>
        <w:t>ou</w:t>
      </w:r>
      <w:r>
        <w:rPr>
          <w:spacing w:val="3"/>
        </w:rPr>
        <w:t> </w:t>
      </w:r>
      <w:r>
        <w:rPr/>
        <w:t>indenizações</w:t>
      </w:r>
      <w:r>
        <w:rPr>
          <w:spacing w:val="3"/>
        </w:rPr>
        <w:t> </w:t>
      </w:r>
      <w:r>
        <w:rPr/>
        <w:t>a</w:t>
      </w:r>
      <w:r>
        <w:rPr>
          <w:spacing w:val="3"/>
        </w:rPr>
        <w:t> </w:t>
      </w:r>
      <w:r>
        <w:rPr/>
        <w:t>terceiros,</w:t>
      </w:r>
      <w:r>
        <w:rPr>
          <w:spacing w:val="3"/>
        </w:rPr>
        <w:t> </w:t>
      </w:r>
      <w:r>
        <w:rPr/>
        <w:t>em</w:t>
      </w:r>
      <w:r>
        <w:rPr>
          <w:spacing w:val="3"/>
        </w:rPr>
        <w:t> </w:t>
      </w:r>
      <w:r>
        <w:rPr/>
        <w:t>decorrência</w:t>
      </w:r>
      <w:r>
        <w:rPr>
          <w:spacing w:val="3"/>
        </w:rPr>
        <w:t> </w:t>
      </w:r>
      <w:r>
        <w:rPr/>
        <w:t>de</w:t>
      </w:r>
      <w:r>
        <w:rPr>
          <w:spacing w:val="3"/>
        </w:rPr>
        <w:t> </w:t>
      </w:r>
      <w:r>
        <w:rPr/>
        <w:t>atos</w:t>
      </w:r>
      <w:r>
        <w:rPr>
          <w:spacing w:val="3"/>
        </w:rPr>
        <w:t> </w:t>
      </w:r>
      <w:r>
        <w:rPr>
          <w:spacing w:val="-5"/>
        </w:rPr>
        <w:t>da</w:t>
      </w:r>
    </w:p>
    <w:p>
      <w:pPr>
        <w:pStyle w:val="BodyText"/>
        <w:spacing w:after="0" w:line="280" w:lineRule="auto"/>
        <w:sectPr>
          <w:pgSz w:w="15840" w:h="24480"/>
          <w:pgMar w:top="520" w:bottom="280" w:left="360" w:right="360"/>
        </w:sectPr>
      </w:pPr>
    </w:p>
    <w:p>
      <w:pPr>
        <w:pStyle w:val="BodyText"/>
        <w:spacing w:before="73"/>
        <w:ind w:left="329"/>
      </w:pPr>
      <w:r>
        <w:rPr>
          <w:b/>
        </w:rPr>
        <w:t>COMODATÁRIA</w:t>
      </w:r>
      <w:r>
        <w:rPr/>
        <w:t>,</w:t>
      </w:r>
      <w:r>
        <w:rPr>
          <w:spacing w:val="-4"/>
        </w:rPr>
        <w:t> </w:t>
      </w:r>
      <w:r>
        <w:rPr/>
        <w:t>através</w:t>
      </w:r>
      <w:r>
        <w:rPr>
          <w:spacing w:val="-3"/>
        </w:rPr>
        <w:t> </w:t>
      </w:r>
      <w:r>
        <w:rPr/>
        <w:t>de</w:t>
      </w:r>
      <w:r>
        <w:rPr>
          <w:spacing w:val="-4"/>
        </w:rPr>
        <w:t> </w:t>
      </w:r>
      <w:r>
        <w:rPr/>
        <w:t>servidores,</w:t>
      </w:r>
      <w:r>
        <w:rPr>
          <w:spacing w:val="-3"/>
        </w:rPr>
        <w:t> </w:t>
      </w:r>
      <w:r>
        <w:rPr/>
        <w:t>prepostos</w:t>
      </w:r>
      <w:r>
        <w:rPr>
          <w:spacing w:val="-4"/>
        </w:rPr>
        <w:t> </w:t>
      </w:r>
      <w:r>
        <w:rPr/>
        <w:t>ou</w:t>
      </w:r>
      <w:r>
        <w:rPr>
          <w:spacing w:val="-3"/>
        </w:rPr>
        <w:t> </w:t>
      </w:r>
      <w:r>
        <w:rPr>
          <w:spacing w:val="-2"/>
        </w:rPr>
        <w:t>contratantes.</w:t>
      </w:r>
    </w:p>
    <w:p>
      <w:pPr>
        <w:pStyle w:val="BodyText"/>
        <w:spacing w:before="80"/>
      </w:pPr>
    </w:p>
    <w:p>
      <w:pPr>
        <w:pStyle w:val="Heading3"/>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before="0"/>
        <w:ind w:left="329"/>
      </w:pPr>
      <w:r>
        <w:rPr/>
        <w:t>Findo o prazo contratual, a </w:t>
      </w:r>
      <w:r>
        <w:rPr>
          <w:b/>
        </w:rPr>
        <w:t>COMODATÁRIA</w:t>
      </w:r>
      <w:r>
        <w:rPr>
          <w:b/>
          <w:spacing w:val="-11"/>
        </w:rPr>
        <w:t> </w:t>
      </w:r>
      <w:r>
        <w:rPr/>
        <w:t>se obriga a restituir o bem, considerado normal o desgaste do uso regular do bem e aquele resultante do decurso do tempo, sendo-</w:t>
      </w:r>
      <w:r>
        <w:rPr/>
        <w:t>lhe assegurado o direito ao reembolso das eventuais despesas extraordinárias, na forma do disposto no parágrafo único, da cláusula quinta.</w:t>
      </w:r>
    </w:p>
    <w:p>
      <w:pPr>
        <w:pStyle w:val="BodyText"/>
        <w:spacing w:before="42"/>
      </w:pPr>
    </w:p>
    <w:p>
      <w:pPr>
        <w:pStyle w:val="Heading3"/>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before="0"/>
        <w:ind w:left="329" w:right="313"/>
      </w:pPr>
      <w:r>
        <w:rPr/>
        <w:t>Os casos omissos e quaisquer ajustes que se façam necessários em decorrência do presente contrato serão resolvidos de comum acordo pelas partes e à luz da legislação </w:t>
      </w:r>
      <w:r>
        <w:rPr/>
        <w:t>aplicável, lavrando-se, se necessário, termo aditivo ao contrato.</w:t>
      </w:r>
    </w:p>
    <w:p>
      <w:pPr>
        <w:pStyle w:val="BodyText"/>
        <w:spacing w:before="42"/>
      </w:pPr>
    </w:p>
    <w:p>
      <w:pPr>
        <w:spacing w:before="0"/>
        <w:ind w:left="329" w:right="0" w:firstLine="0"/>
        <w:jc w:val="left"/>
        <w:rPr>
          <w:b/>
          <w:sz w:val="20"/>
        </w:rPr>
      </w:pPr>
      <w:r>
        <w:rPr>
          <w:b/>
          <w:color w:val="2A4669"/>
          <w:sz w:val="20"/>
          <w:u w:val="single" w:color="4E81BD"/>
        </w:rPr>
        <w:t>CLÁUSULA</w:t>
      </w:r>
      <w:r>
        <w:rPr>
          <w:b/>
          <w:color w:val="2A4669"/>
          <w:spacing w:val="-14"/>
          <w:sz w:val="20"/>
          <w:u w:val="single" w:color="4E81BD"/>
        </w:rPr>
        <w:t> </w:t>
      </w:r>
      <w:r>
        <w:rPr>
          <w:b/>
          <w:color w:val="2A4669"/>
          <w:sz w:val="20"/>
          <w:u w:val="single" w:color="4E81BD"/>
        </w:rPr>
        <w:t>NONA:</w:t>
      </w:r>
      <w:r>
        <w:rPr>
          <w:b/>
          <w:color w:val="2A4669"/>
          <w:spacing w:val="-2"/>
          <w:sz w:val="20"/>
        </w:rPr>
        <w:t> </w:t>
      </w:r>
      <w:r>
        <w:rPr>
          <w:b/>
          <w:color w:val="2A4669"/>
          <w:sz w:val="20"/>
        </w:rPr>
        <w:t>DO</w:t>
      </w:r>
      <w:r>
        <w:rPr>
          <w:b/>
          <w:color w:val="2A4669"/>
          <w:spacing w:val="-1"/>
          <w:sz w:val="20"/>
        </w:rPr>
        <w:t> </w:t>
      </w:r>
      <w:r>
        <w:rPr>
          <w:b/>
          <w:color w:val="2A4669"/>
          <w:spacing w:val="-4"/>
          <w:sz w:val="20"/>
        </w:rPr>
        <w:t>FORO</w:t>
      </w:r>
    </w:p>
    <w:p>
      <w:pPr>
        <w:pStyle w:val="BodyText"/>
        <w:spacing w:before="80"/>
        <w:rPr>
          <w:b/>
        </w:rPr>
      </w:pPr>
    </w:p>
    <w:p>
      <w:pPr>
        <w:pStyle w:val="BodyText"/>
        <w:spacing w:line="280" w:lineRule="auto" w:before="0"/>
        <w:ind w:left="329"/>
      </w:pPr>
      <w:r>
        <w:rPr/>
        <w:t>As</w:t>
      </w:r>
      <w:r>
        <w:rPr>
          <w:spacing w:val="16"/>
        </w:rPr>
        <w:t> </w:t>
      </w:r>
      <w:r>
        <w:rPr/>
        <w:t>partes</w:t>
      </w:r>
      <w:r>
        <w:rPr>
          <w:spacing w:val="16"/>
        </w:rPr>
        <w:t> </w:t>
      </w:r>
      <w:r>
        <w:rPr/>
        <w:t>contratantes</w:t>
      </w:r>
      <w:r>
        <w:rPr>
          <w:spacing w:val="16"/>
        </w:rPr>
        <w:t> </w:t>
      </w:r>
      <w:r>
        <w:rPr/>
        <w:t>elegem</w:t>
      </w:r>
      <w:r>
        <w:rPr>
          <w:spacing w:val="16"/>
        </w:rPr>
        <w:t> </w:t>
      </w:r>
      <w:r>
        <w:rPr/>
        <w:t>o</w:t>
      </w:r>
      <w:r>
        <w:rPr>
          <w:spacing w:val="16"/>
        </w:rPr>
        <w:t> </w:t>
      </w:r>
      <w:r>
        <w:rPr/>
        <w:t>Foro</w:t>
      </w:r>
      <w:r>
        <w:rPr>
          <w:spacing w:val="16"/>
        </w:rPr>
        <w:t> </w:t>
      </w:r>
      <w:r>
        <w:rPr/>
        <w:t>da</w:t>
      </w:r>
      <w:r>
        <w:rPr>
          <w:spacing w:val="16"/>
        </w:rPr>
        <w:t> </w:t>
      </w:r>
      <w:r>
        <w:rPr/>
        <w:t>Comarca</w:t>
      </w:r>
      <w:r>
        <w:rPr>
          <w:spacing w:val="16"/>
        </w:rPr>
        <w:t> </w:t>
      </w:r>
      <w:r>
        <w:rPr/>
        <w:t>da</w:t>
      </w:r>
      <w:r>
        <w:rPr>
          <w:spacing w:val="16"/>
        </w:rPr>
        <w:t> </w:t>
      </w:r>
      <w:r>
        <w:rPr/>
        <w:t>Capital</w:t>
      </w:r>
      <w:r>
        <w:rPr>
          <w:spacing w:val="16"/>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para</w:t>
      </w:r>
      <w:r>
        <w:rPr>
          <w:spacing w:val="16"/>
        </w:rPr>
        <w:t> </w:t>
      </w:r>
      <w:r>
        <w:rPr/>
        <w:t>dirimir</w:t>
      </w:r>
      <w:r>
        <w:rPr>
          <w:spacing w:val="16"/>
        </w:rPr>
        <w:t> </w:t>
      </w:r>
      <w:r>
        <w:rPr/>
        <w:t>qualquer</w:t>
      </w:r>
      <w:r>
        <w:rPr>
          <w:spacing w:val="16"/>
        </w:rPr>
        <w:t> </w:t>
      </w:r>
      <w:r>
        <w:rPr/>
        <w:t>questão</w:t>
      </w:r>
      <w:r>
        <w:rPr>
          <w:spacing w:val="16"/>
        </w:rPr>
        <w:t> </w:t>
      </w:r>
      <w:r>
        <w:rPr/>
        <w:t>obrigacional</w:t>
      </w:r>
      <w:r>
        <w:rPr>
          <w:spacing w:val="16"/>
        </w:rPr>
        <w:t> </w:t>
      </w:r>
      <w:r>
        <w:rPr/>
        <w:t>oriunda</w:t>
      </w:r>
      <w:r>
        <w:rPr>
          <w:spacing w:val="16"/>
        </w:rPr>
        <w:t> </w:t>
      </w:r>
      <w:r>
        <w:rPr/>
        <w:t>do</w:t>
      </w:r>
      <w:r>
        <w:rPr>
          <w:spacing w:val="16"/>
        </w:rPr>
        <w:t> </w:t>
      </w:r>
      <w:r>
        <w:rPr/>
        <w:t>presente</w:t>
      </w:r>
      <w:r>
        <w:rPr>
          <w:spacing w:val="16"/>
        </w:rPr>
        <w:t> </w:t>
      </w:r>
      <w:r>
        <w:rPr/>
        <w:t>contrato,</w:t>
      </w:r>
      <w:r>
        <w:rPr>
          <w:spacing w:val="16"/>
        </w:rPr>
        <w:t> </w:t>
      </w:r>
      <w:r>
        <w:rPr/>
        <w:t>renunciando expressamente as partes a qualquer outro, por mais especial ou privilegiado que seja.</w:t>
      </w:r>
    </w:p>
    <w:p>
      <w:pPr>
        <w:pStyle w:val="BodyText"/>
        <w:spacing w:before="42"/>
      </w:pPr>
    </w:p>
    <w:p>
      <w:pPr>
        <w:pStyle w:val="BodyText"/>
        <w:spacing w:before="0"/>
        <w:ind w:left="32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spacing w:before="0"/>
      </w:pPr>
    </w:p>
    <w:p>
      <w:pPr>
        <w:pStyle w:val="BodyText"/>
        <w:spacing w:before="0"/>
      </w:pPr>
    </w:p>
    <w:p>
      <w:pPr>
        <w:pStyle w:val="BodyText"/>
        <w:spacing w:before="160"/>
      </w:pPr>
    </w:p>
    <w:p>
      <w:pPr>
        <w:pStyle w:val="BodyText"/>
        <w:tabs>
          <w:tab w:pos="2309" w:val="left" w:leader="none"/>
          <w:tab w:pos="4698" w:val="left" w:leader="none"/>
        </w:tabs>
        <w:spacing w:before="0"/>
        <w:ind w:left="14"/>
        <w:jc w:val="center"/>
      </w:pPr>
      <w:r>
        <w:rPr/>
        <w:t>Rio de Janeiro, em </w:t>
      </w:r>
      <w:r>
        <w:rPr>
          <w:u w:val="single"/>
        </w:rPr>
        <w:tab/>
      </w:r>
      <w:r>
        <w:rPr/>
        <w:t>de </w:t>
      </w:r>
      <w:r>
        <w:rPr>
          <w:u w:val="single"/>
        </w:rPr>
        <w:tab/>
      </w:r>
      <w:r>
        <w:rPr/>
        <w:t>de</w:t>
      </w:r>
      <w:r>
        <w:rPr>
          <w:spacing w:val="-1"/>
        </w:rPr>
        <w:t> </w:t>
      </w:r>
      <w:r>
        <w:rPr>
          <w:spacing w:val="-4"/>
        </w:rPr>
        <w:t>2025.</w:t>
      </w:r>
    </w:p>
    <w:p>
      <w:pPr>
        <w:pStyle w:val="BodyText"/>
        <w:spacing w:before="0"/>
      </w:pPr>
    </w:p>
    <w:p>
      <w:pPr>
        <w:pStyle w:val="BodyText"/>
        <w:spacing w:before="0"/>
      </w:pPr>
    </w:p>
    <w:p>
      <w:pPr>
        <w:pStyle w:val="BodyText"/>
        <w:spacing w:before="160"/>
      </w:pPr>
    </w:p>
    <w:p>
      <w:pPr>
        <w:pStyle w:val="Heading3"/>
        <w:spacing w:line="280" w:lineRule="auto"/>
        <w:ind w:left="5134" w:right="5118"/>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spacing w:before="0"/>
        <w:rPr>
          <w:b/>
        </w:rPr>
      </w:pPr>
    </w:p>
    <w:p>
      <w:pPr>
        <w:pStyle w:val="BodyText"/>
        <w:spacing w:before="82"/>
        <w:rPr>
          <w:b/>
        </w:rPr>
      </w:pPr>
    </w:p>
    <w:p>
      <w:pPr>
        <w:spacing w:before="0"/>
        <w:ind w:left="14" w:right="0" w:firstLine="0"/>
        <w:jc w:val="center"/>
        <w:rPr>
          <w:b/>
          <w:sz w:val="20"/>
        </w:rPr>
      </w:pPr>
      <w:r>
        <w:rPr>
          <w:b/>
          <w:spacing w:val="-2"/>
          <w:sz w:val="20"/>
        </w:rPr>
        <w:t>COMODANTE</w:t>
      </w:r>
    </w:p>
    <w:p>
      <w:pPr>
        <w:pStyle w:val="BodyText"/>
        <w:spacing w:before="0"/>
        <w:rPr>
          <w:b/>
        </w:rPr>
      </w:pPr>
    </w:p>
    <w:p>
      <w:pPr>
        <w:pStyle w:val="BodyText"/>
        <w:spacing w:before="0"/>
        <w:rPr>
          <w:b/>
        </w:rPr>
      </w:pPr>
    </w:p>
    <w:p>
      <w:pPr>
        <w:pStyle w:val="BodyText"/>
        <w:spacing w:before="160"/>
        <w:rPr>
          <w:b/>
        </w:rPr>
      </w:pPr>
    </w:p>
    <w:p>
      <w:pPr>
        <w:pStyle w:val="BodyText"/>
        <w:spacing w:line="280" w:lineRule="auto" w:before="0"/>
        <w:ind w:left="329" w:right="13197"/>
      </w:pPr>
      <w:r>
        <w:rPr>
          <w:spacing w:val="-2"/>
        </w:rPr>
        <w:t>TESTEMUNHA </w:t>
      </w:r>
      <w:r>
        <w:rPr/>
        <w:t>RG Nº.:</w:t>
      </w:r>
    </w:p>
    <w:p>
      <w:pPr>
        <w:pStyle w:val="BodyText"/>
        <w:spacing w:before="0"/>
      </w:pPr>
    </w:p>
    <w:p>
      <w:pPr>
        <w:pStyle w:val="BodyText"/>
        <w:spacing w:before="0"/>
      </w:pPr>
    </w:p>
    <w:p>
      <w:pPr>
        <w:pStyle w:val="BodyText"/>
        <w:spacing w:before="122"/>
      </w:pPr>
    </w:p>
    <w:p>
      <w:pPr>
        <w:pStyle w:val="BodyText"/>
        <w:spacing w:line="280" w:lineRule="auto" w:before="0"/>
        <w:ind w:left="329" w:right="13197"/>
      </w:pPr>
      <w:r>
        <w:rPr>
          <w:spacing w:val="-2"/>
        </w:rPr>
        <w:t>TESTEMUNHA </w:t>
      </w:r>
      <w:r>
        <w:rPr/>
        <w:t>RG Nº.:</w:t>
      </w:r>
    </w:p>
    <w:p>
      <w:pPr>
        <w:pStyle w:val="BodyText"/>
        <w:spacing w:before="0"/>
      </w:pPr>
    </w:p>
    <w:p>
      <w:pPr>
        <w:pStyle w:val="BodyText"/>
        <w:spacing w:before="139"/>
      </w:pPr>
      <w:r>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249948</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81002pt;width:720.75pt;height:2.25pt;mso-position-horizontal-relative:page;mso-position-vertical-relative:paragraph;z-index:-15719936;mso-wrap-distance-left:0;mso-wrap-distance-right:0" id="docshape26"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231"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260007/014989/2024</w:t>
      </w:r>
      <w:r>
        <w:rPr>
          <w:rFonts w:ascii="Calibri" w:hAnsi="Calibri"/>
          <w:sz w:val="18"/>
        </w:rPr>
        <w:tab/>
        <w:t>SEI nº </w:t>
      </w:r>
      <w:r>
        <w:rPr>
          <w:rFonts w:ascii="Calibri" w:hAnsi="Calibri"/>
          <w:spacing w:val="-2"/>
          <w:sz w:val="18"/>
        </w:rPr>
        <w:t>91670258</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decimal"/>
      <w:lvlText w:val="%1."/>
      <w:lvlJc w:val="left"/>
      <w:pPr>
        <w:ind w:left="537" w:hanging="208"/>
        <w:jc w:val="left"/>
      </w:pPr>
      <w:rPr>
        <w:rFonts w:hint="default" w:ascii="Times New Roman" w:hAnsi="Times New Roman" w:eastAsia="Times New Roman" w:cs="Times New Roman"/>
        <w:b/>
        <w:bCs/>
        <w:i w:val="0"/>
        <w:iCs w:val="0"/>
        <w:spacing w:val="0"/>
        <w:w w:val="100"/>
        <w:sz w:val="22"/>
        <w:szCs w:val="22"/>
        <w:lang w:val="pt-PT" w:eastAsia="en-US" w:bidi="ar-SA"/>
      </w:rPr>
    </w:lvl>
    <w:lvl w:ilvl="1">
      <w:start w:val="1"/>
      <w:numFmt w:val="decimal"/>
      <w:lvlText w:val="%1.%2."/>
      <w:lvlJc w:val="left"/>
      <w:pPr>
        <w:ind w:left="714" w:hanging="385"/>
        <w:jc w:val="left"/>
      </w:pPr>
      <w:rPr>
        <w:rFonts w:hint="default" w:ascii="Times New Roman" w:hAnsi="Times New Roman" w:eastAsia="Times New Roman" w:cs="Times New Roman"/>
        <w:b/>
        <w:bCs/>
        <w:i w:val="0"/>
        <w:iCs w:val="0"/>
        <w:spacing w:val="0"/>
        <w:w w:val="100"/>
        <w:sz w:val="22"/>
        <w:szCs w:val="22"/>
        <w:lang w:val="pt-PT" w:eastAsia="en-US" w:bidi="ar-SA"/>
      </w:rPr>
    </w:lvl>
    <w:lvl w:ilvl="2">
      <w:start w:val="1"/>
      <w:numFmt w:val="decimal"/>
      <w:lvlText w:val="%1.%2.%3."/>
      <w:lvlJc w:val="left"/>
      <w:pPr>
        <w:ind w:left="330" w:hanging="602"/>
        <w:jc w:val="left"/>
      </w:pPr>
      <w:rPr>
        <w:rFonts w:hint="default" w:ascii="Times New Roman" w:hAnsi="Times New Roman" w:eastAsia="Times New Roman" w:cs="Times New Roman"/>
        <w:b/>
        <w:bCs/>
        <w:i w:val="0"/>
        <w:iCs w:val="0"/>
        <w:spacing w:val="0"/>
        <w:w w:val="96"/>
        <w:sz w:val="22"/>
        <w:szCs w:val="22"/>
        <w:lang w:val="pt-PT" w:eastAsia="en-US" w:bidi="ar-SA"/>
      </w:rPr>
    </w:lvl>
    <w:lvl w:ilvl="3">
      <w:start w:val="1"/>
      <w:numFmt w:val="decimal"/>
      <w:lvlText w:val="%1.%2.%3.%4."/>
      <w:lvlJc w:val="left"/>
      <w:pPr>
        <w:ind w:left="1142" w:hanging="81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880" w:hanging="813"/>
      </w:pPr>
      <w:rPr>
        <w:rFonts w:hint="default"/>
        <w:lang w:val="pt-PT" w:eastAsia="en-US" w:bidi="ar-SA"/>
      </w:rPr>
    </w:lvl>
    <w:lvl w:ilvl="5">
      <w:start w:val="0"/>
      <w:numFmt w:val="bullet"/>
      <w:lvlText w:val="•"/>
      <w:lvlJc w:val="left"/>
      <w:pPr>
        <w:ind w:left="1140" w:hanging="813"/>
      </w:pPr>
      <w:rPr>
        <w:rFonts w:hint="default"/>
        <w:lang w:val="pt-PT" w:eastAsia="en-US" w:bidi="ar-SA"/>
      </w:rPr>
    </w:lvl>
    <w:lvl w:ilvl="6">
      <w:start w:val="0"/>
      <w:numFmt w:val="bullet"/>
      <w:lvlText w:val="•"/>
      <w:lvlJc w:val="left"/>
      <w:pPr>
        <w:ind w:left="3936" w:hanging="813"/>
      </w:pPr>
      <w:rPr>
        <w:rFonts w:hint="default"/>
        <w:lang w:val="pt-PT" w:eastAsia="en-US" w:bidi="ar-SA"/>
      </w:rPr>
    </w:lvl>
    <w:lvl w:ilvl="7">
      <w:start w:val="0"/>
      <w:numFmt w:val="bullet"/>
      <w:lvlText w:val="•"/>
      <w:lvlJc w:val="left"/>
      <w:pPr>
        <w:ind w:left="6732" w:hanging="813"/>
      </w:pPr>
      <w:rPr>
        <w:rFonts w:hint="default"/>
        <w:lang w:val="pt-PT" w:eastAsia="en-US" w:bidi="ar-SA"/>
      </w:rPr>
    </w:lvl>
    <w:lvl w:ilvl="8">
      <w:start w:val="0"/>
      <w:numFmt w:val="bullet"/>
      <w:lvlText w:val="•"/>
      <w:lvlJc w:val="left"/>
      <w:pPr>
        <w:ind w:left="9528" w:hanging="813"/>
      </w:pPr>
      <w:rPr>
        <w:rFonts w:hint="default"/>
        <w:lang w:val="pt-PT" w:eastAsia="en-US" w:bidi="ar-SA"/>
      </w:rPr>
    </w:lvl>
  </w:abstractNum>
  <w:abstractNum w:abstractNumId="58">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57">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3" w:hanging="105"/>
      </w:pPr>
      <w:rPr>
        <w:rFonts w:hint="default"/>
        <w:lang w:val="pt-PT" w:eastAsia="en-US" w:bidi="ar-SA"/>
      </w:rPr>
    </w:lvl>
    <w:lvl w:ilvl="2">
      <w:start w:val="0"/>
      <w:numFmt w:val="bullet"/>
      <w:lvlText w:val="•"/>
      <w:lvlJc w:val="left"/>
      <w:pPr>
        <w:ind w:left="1646" w:hanging="105"/>
      </w:pPr>
      <w:rPr>
        <w:rFonts w:hint="default"/>
        <w:lang w:val="pt-PT" w:eastAsia="en-US" w:bidi="ar-SA"/>
      </w:rPr>
    </w:lvl>
    <w:lvl w:ilvl="3">
      <w:start w:val="0"/>
      <w:numFmt w:val="bullet"/>
      <w:lvlText w:val="•"/>
      <w:lvlJc w:val="left"/>
      <w:pPr>
        <w:ind w:left="2179" w:hanging="105"/>
      </w:pPr>
      <w:rPr>
        <w:rFonts w:hint="default"/>
        <w:lang w:val="pt-PT" w:eastAsia="en-US" w:bidi="ar-SA"/>
      </w:rPr>
    </w:lvl>
    <w:lvl w:ilvl="4">
      <w:start w:val="0"/>
      <w:numFmt w:val="bullet"/>
      <w:lvlText w:val="•"/>
      <w:lvlJc w:val="left"/>
      <w:pPr>
        <w:ind w:left="2712" w:hanging="105"/>
      </w:pPr>
      <w:rPr>
        <w:rFonts w:hint="default"/>
        <w:lang w:val="pt-PT" w:eastAsia="en-US" w:bidi="ar-SA"/>
      </w:rPr>
    </w:lvl>
    <w:lvl w:ilvl="5">
      <w:start w:val="0"/>
      <w:numFmt w:val="bullet"/>
      <w:lvlText w:val="•"/>
      <w:lvlJc w:val="left"/>
      <w:pPr>
        <w:ind w:left="3245" w:hanging="105"/>
      </w:pPr>
      <w:rPr>
        <w:rFonts w:hint="default"/>
        <w:lang w:val="pt-PT" w:eastAsia="en-US" w:bidi="ar-SA"/>
      </w:rPr>
    </w:lvl>
    <w:lvl w:ilvl="6">
      <w:start w:val="0"/>
      <w:numFmt w:val="bullet"/>
      <w:lvlText w:val="•"/>
      <w:lvlJc w:val="left"/>
      <w:pPr>
        <w:ind w:left="3778" w:hanging="105"/>
      </w:pPr>
      <w:rPr>
        <w:rFonts w:hint="default"/>
        <w:lang w:val="pt-PT" w:eastAsia="en-US" w:bidi="ar-SA"/>
      </w:rPr>
    </w:lvl>
    <w:lvl w:ilvl="7">
      <w:start w:val="0"/>
      <w:numFmt w:val="bullet"/>
      <w:lvlText w:val="•"/>
      <w:lvlJc w:val="left"/>
      <w:pPr>
        <w:ind w:left="4311" w:hanging="105"/>
      </w:pPr>
      <w:rPr>
        <w:rFonts w:hint="default"/>
        <w:lang w:val="pt-PT" w:eastAsia="en-US" w:bidi="ar-SA"/>
      </w:rPr>
    </w:lvl>
    <w:lvl w:ilvl="8">
      <w:start w:val="0"/>
      <w:numFmt w:val="bullet"/>
      <w:lvlText w:val="•"/>
      <w:lvlJc w:val="left"/>
      <w:pPr>
        <w:ind w:left="4844" w:hanging="105"/>
      </w:pPr>
      <w:rPr>
        <w:rFonts w:hint="default"/>
        <w:lang w:val="pt-PT" w:eastAsia="en-US" w:bidi="ar-SA"/>
      </w:rPr>
    </w:lvl>
  </w:abstractNum>
  <w:abstractNum w:abstractNumId="56">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5">
    <w:multiLevelType w:val="hybridMultilevel"/>
    <w:lvl w:ilvl="0">
      <w:start w:val="1"/>
      <w:numFmt w:val="decimal"/>
      <w:lvlText w:val="%1"/>
      <w:lvlJc w:val="left"/>
      <w:pPr>
        <w:ind w:left="1827" w:hanging="567"/>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3150" w:hanging="567"/>
      </w:pPr>
      <w:rPr>
        <w:rFonts w:hint="default"/>
        <w:lang w:val="pt-PT" w:eastAsia="en-US" w:bidi="ar-SA"/>
      </w:rPr>
    </w:lvl>
    <w:lvl w:ilvl="2">
      <w:start w:val="0"/>
      <w:numFmt w:val="bullet"/>
      <w:lvlText w:val="•"/>
      <w:lvlJc w:val="left"/>
      <w:pPr>
        <w:ind w:left="4480" w:hanging="567"/>
      </w:pPr>
      <w:rPr>
        <w:rFonts w:hint="default"/>
        <w:lang w:val="pt-PT" w:eastAsia="en-US" w:bidi="ar-SA"/>
      </w:rPr>
    </w:lvl>
    <w:lvl w:ilvl="3">
      <w:start w:val="0"/>
      <w:numFmt w:val="bullet"/>
      <w:lvlText w:val="•"/>
      <w:lvlJc w:val="left"/>
      <w:pPr>
        <w:ind w:left="5810" w:hanging="567"/>
      </w:pPr>
      <w:rPr>
        <w:rFonts w:hint="default"/>
        <w:lang w:val="pt-PT" w:eastAsia="en-US" w:bidi="ar-SA"/>
      </w:rPr>
    </w:lvl>
    <w:lvl w:ilvl="4">
      <w:start w:val="0"/>
      <w:numFmt w:val="bullet"/>
      <w:lvlText w:val="•"/>
      <w:lvlJc w:val="left"/>
      <w:pPr>
        <w:ind w:left="7140" w:hanging="567"/>
      </w:pPr>
      <w:rPr>
        <w:rFonts w:hint="default"/>
        <w:lang w:val="pt-PT" w:eastAsia="en-US" w:bidi="ar-SA"/>
      </w:rPr>
    </w:lvl>
    <w:lvl w:ilvl="5">
      <w:start w:val="0"/>
      <w:numFmt w:val="bullet"/>
      <w:lvlText w:val="•"/>
      <w:lvlJc w:val="left"/>
      <w:pPr>
        <w:ind w:left="8470" w:hanging="567"/>
      </w:pPr>
      <w:rPr>
        <w:rFonts w:hint="default"/>
        <w:lang w:val="pt-PT" w:eastAsia="en-US" w:bidi="ar-SA"/>
      </w:rPr>
    </w:lvl>
    <w:lvl w:ilvl="6">
      <w:start w:val="0"/>
      <w:numFmt w:val="bullet"/>
      <w:lvlText w:val="•"/>
      <w:lvlJc w:val="left"/>
      <w:pPr>
        <w:ind w:left="9800" w:hanging="567"/>
      </w:pPr>
      <w:rPr>
        <w:rFonts w:hint="default"/>
        <w:lang w:val="pt-PT" w:eastAsia="en-US" w:bidi="ar-SA"/>
      </w:rPr>
    </w:lvl>
    <w:lvl w:ilvl="7">
      <w:start w:val="0"/>
      <w:numFmt w:val="bullet"/>
      <w:lvlText w:val="•"/>
      <w:lvlJc w:val="left"/>
      <w:pPr>
        <w:ind w:left="11130" w:hanging="567"/>
      </w:pPr>
      <w:rPr>
        <w:rFonts w:hint="default"/>
        <w:lang w:val="pt-PT" w:eastAsia="en-US" w:bidi="ar-SA"/>
      </w:rPr>
    </w:lvl>
    <w:lvl w:ilvl="8">
      <w:start w:val="0"/>
      <w:numFmt w:val="bullet"/>
      <w:lvlText w:val="•"/>
      <w:lvlJc w:val="left"/>
      <w:pPr>
        <w:ind w:left="12460" w:hanging="567"/>
      </w:pPr>
      <w:rPr>
        <w:rFonts w:hint="default"/>
        <w:lang w:val="pt-PT" w:eastAsia="en-US" w:bidi="ar-SA"/>
      </w:rPr>
    </w:lvl>
  </w:abstractNum>
  <w:abstractNum w:abstractNumId="54">
    <w:multiLevelType w:val="hybridMultilevel"/>
    <w:lvl w:ilvl="0">
      <w:start w:val="0"/>
      <w:numFmt w:val="bullet"/>
      <w:lvlText w:val=""/>
      <w:lvlJc w:val="left"/>
      <w:pPr>
        <w:ind w:left="33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43"/>
      </w:pPr>
      <w:rPr>
        <w:rFonts w:hint="default"/>
        <w:lang w:val="pt-PT" w:eastAsia="en-US" w:bidi="ar-SA"/>
      </w:rPr>
    </w:lvl>
    <w:lvl w:ilvl="2">
      <w:start w:val="0"/>
      <w:numFmt w:val="bullet"/>
      <w:lvlText w:val="•"/>
      <w:lvlJc w:val="left"/>
      <w:pPr>
        <w:ind w:left="3280" w:hanging="143"/>
      </w:pPr>
      <w:rPr>
        <w:rFonts w:hint="default"/>
        <w:lang w:val="pt-PT" w:eastAsia="en-US" w:bidi="ar-SA"/>
      </w:rPr>
    </w:lvl>
    <w:lvl w:ilvl="3">
      <w:start w:val="0"/>
      <w:numFmt w:val="bullet"/>
      <w:lvlText w:val="•"/>
      <w:lvlJc w:val="left"/>
      <w:pPr>
        <w:ind w:left="4760" w:hanging="143"/>
      </w:pPr>
      <w:rPr>
        <w:rFonts w:hint="default"/>
        <w:lang w:val="pt-PT" w:eastAsia="en-US" w:bidi="ar-SA"/>
      </w:rPr>
    </w:lvl>
    <w:lvl w:ilvl="4">
      <w:start w:val="0"/>
      <w:numFmt w:val="bullet"/>
      <w:lvlText w:val="•"/>
      <w:lvlJc w:val="left"/>
      <w:pPr>
        <w:ind w:left="6240" w:hanging="143"/>
      </w:pPr>
      <w:rPr>
        <w:rFonts w:hint="default"/>
        <w:lang w:val="pt-PT" w:eastAsia="en-US" w:bidi="ar-SA"/>
      </w:rPr>
    </w:lvl>
    <w:lvl w:ilvl="5">
      <w:start w:val="0"/>
      <w:numFmt w:val="bullet"/>
      <w:lvlText w:val="•"/>
      <w:lvlJc w:val="left"/>
      <w:pPr>
        <w:ind w:left="7720" w:hanging="143"/>
      </w:pPr>
      <w:rPr>
        <w:rFonts w:hint="default"/>
        <w:lang w:val="pt-PT" w:eastAsia="en-US" w:bidi="ar-SA"/>
      </w:rPr>
    </w:lvl>
    <w:lvl w:ilvl="6">
      <w:start w:val="0"/>
      <w:numFmt w:val="bullet"/>
      <w:lvlText w:val="•"/>
      <w:lvlJc w:val="left"/>
      <w:pPr>
        <w:ind w:left="9200" w:hanging="143"/>
      </w:pPr>
      <w:rPr>
        <w:rFonts w:hint="default"/>
        <w:lang w:val="pt-PT" w:eastAsia="en-US" w:bidi="ar-SA"/>
      </w:rPr>
    </w:lvl>
    <w:lvl w:ilvl="7">
      <w:start w:val="0"/>
      <w:numFmt w:val="bullet"/>
      <w:lvlText w:val="•"/>
      <w:lvlJc w:val="left"/>
      <w:pPr>
        <w:ind w:left="10680" w:hanging="143"/>
      </w:pPr>
      <w:rPr>
        <w:rFonts w:hint="default"/>
        <w:lang w:val="pt-PT" w:eastAsia="en-US" w:bidi="ar-SA"/>
      </w:rPr>
    </w:lvl>
    <w:lvl w:ilvl="8">
      <w:start w:val="0"/>
      <w:numFmt w:val="bullet"/>
      <w:lvlText w:val="•"/>
      <w:lvlJc w:val="left"/>
      <w:pPr>
        <w:ind w:left="12160" w:hanging="143"/>
      </w:pPr>
      <w:rPr>
        <w:rFonts w:hint="default"/>
        <w:lang w:val="pt-PT" w:eastAsia="en-US" w:bidi="ar-SA"/>
      </w:rPr>
    </w:lvl>
  </w:abstractNum>
  <w:abstractNum w:abstractNumId="53">
    <w:multiLevelType w:val="hybridMultilevel"/>
    <w:lvl w:ilvl="0">
      <w:start w:val="1"/>
      <w:numFmt w:val="decimal"/>
      <w:lvlText w:val="%1."/>
      <w:lvlJc w:val="left"/>
      <w:pPr>
        <w:ind w:left="361" w:hanging="39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361" w:hanging="338"/>
      </w:pPr>
      <w:rPr>
        <w:rFonts w:hint="default" w:ascii="Symbol" w:hAnsi="Symbol" w:eastAsia="Symbol" w:cs="Symbol"/>
        <w:b w:val="0"/>
        <w:bCs w:val="0"/>
        <w:i w:val="0"/>
        <w:iCs w:val="0"/>
        <w:spacing w:val="0"/>
        <w:w w:val="100"/>
        <w:sz w:val="20"/>
        <w:szCs w:val="20"/>
        <w:lang w:val="pt-PT" w:eastAsia="en-US" w:bidi="ar-SA"/>
      </w:rPr>
    </w:lvl>
    <w:lvl w:ilvl="2">
      <w:start w:val="0"/>
      <w:numFmt w:val="bullet"/>
      <w:lvlText w:val=""/>
      <w:lvlJc w:val="left"/>
      <w:pPr>
        <w:ind w:left="11508" w:hanging="143"/>
      </w:pPr>
      <w:rPr>
        <w:rFonts w:hint="default" w:ascii="Symbol" w:hAnsi="Symbol" w:eastAsia="Symbol" w:cs="Symbol"/>
        <w:b w:val="0"/>
        <w:bCs w:val="0"/>
        <w:i w:val="0"/>
        <w:iCs w:val="0"/>
        <w:spacing w:val="0"/>
        <w:w w:val="100"/>
        <w:sz w:val="20"/>
        <w:szCs w:val="20"/>
        <w:lang w:val="pt-PT" w:eastAsia="en-US" w:bidi="ar-SA"/>
      </w:rPr>
    </w:lvl>
    <w:lvl w:ilvl="3">
      <w:start w:val="0"/>
      <w:numFmt w:val="bullet"/>
      <w:lvlText w:val="•"/>
      <w:lvlJc w:val="left"/>
      <w:pPr>
        <w:ind w:left="9501" w:hanging="143"/>
      </w:pPr>
      <w:rPr>
        <w:rFonts w:hint="default"/>
        <w:lang w:val="pt-PT" w:eastAsia="en-US" w:bidi="ar-SA"/>
      </w:rPr>
    </w:lvl>
    <w:lvl w:ilvl="4">
      <w:start w:val="0"/>
      <w:numFmt w:val="bullet"/>
      <w:lvlText w:val="•"/>
      <w:lvlJc w:val="left"/>
      <w:pPr>
        <w:ind w:left="8502" w:hanging="143"/>
      </w:pPr>
      <w:rPr>
        <w:rFonts w:hint="default"/>
        <w:lang w:val="pt-PT" w:eastAsia="en-US" w:bidi="ar-SA"/>
      </w:rPr>
    </w:lvl>
    <w:lvl w:ilvl="5">
      <w:start w:val="0"/>
      <w:numFmt w:val="bullet"/>
      <w:lvlText w:val="•"/>
      <w:lvlJc w:val="left"/>
      <w:pPr>
        <w:ind w:left="7503" w:hanging="143"/>
      </w:pPr>
      <w:rPr>
        <w:rFonts w:hint="default"/>
        <w:lang w:val="pt-PT" w:eastAsia="en-US" w:bidi="ar-SA"/>
      </w:rPr>
    </w:lvl>
    <w:lvl w:ilvl="6">
      <w:start w:val="0"/>
      <w:numFmt w:val="bullet"/>
      <w:lvlText w:val="•"/>
      <w:lvlJc w:val="left"/>
      <w:pPr>
        <w:ind w:left="6504" w:hanging="143"/>
      </w:pPr>
      <w:rPr>
        <w:rFonts w:hint="default"/>
        <w:lang w:val="pt-PT" w:eastAsia="en-US" w:bidi="ar-SA"/>
      </w:rPr>
    </w:lvl>
    <w:lvl w:ilvl="7">
      <w:start w:val="0"/>
      <w:numFmt w:val="bullet"/>
      <w:lvlText w:val="•"/>
      <w:lvlJc w:val="left"/>
      <w:pPr>
        <w:ind w:left="5505" w:hanging="143"/>
      </w:pPr>
      <w:rPr>
        <w:rFonts w:hint="default"/>
        <w:lang w:val="pt-PT" w:eastAsia="en-US" w:bidi="ar-SA"/>
      </w:rPr>
    </w:lvl>
    <w:lvl w:ilvl="8">
      <w:start w:val="0"/>
      <w:numFmt w:val="bullet"/>
      <w:lvlText w:val="•"/>
      <w:lvlJc w:val="left"/>
      <w:pPr>
        <w:ind w:left="4506" w:hanging="143"/>
      </w:pPr>
      <w:rPr>
        <w:rFonts w:hint="default"/>
        <w:lang w:val="pt-PT" w:eastAsia="en-US" w:bidi="ar-SA"/>
      </w:rPr>
    </w:lvl>
  </w:abstractNum>
  <w:abstractNum w:abstractNumId="52">
    <w:multiLevelType w:val="hybridMultilevel"/>
    <w:lvl w:ilvl="0">
      <w:start w:val="1"/>
      <w:numFmt w:val="decimal"/>
      <w:lvlText w:val="%1"/>
      <w:lvlJc w:val="left"/>
      <w:pPr>
        <w:ind w:left="874" w:hanging="514"/>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0"/>
      <w:numFmt w:val="bullet"/>
      <w:lvlText w:val="•"/>
      <w:lvlJc w:val="left"/>
      <w:pPr>
        <w:ind w:left="1742" w:hanging="514"/>
      </w:pPr>
      <w:rPr>
        <w:rFonts w:hint="default"/>
        <w:lang w:val="pt-PT" w:eastAsia="en-US" w:bidi="ar-SA"/>
      </w:rPr>
    </w:lvl>
    <w:lvl w:ilvl="2">
      <w:start w:val="0"/>
      <w:numFmt w:val="bullet"/>
      <w:lvlText w:val="•"/>
      <w:lvlJc w:val="left"/>
      <w:pPr>
        <w:ind w:left="2605" w:hanging="514"/>
      </w:pPr>
      <w:rPr>
        <w:rFonts w:hint="default"/>
        <w:lang w:val="pt-PT" w:eastAsia="en-US" w:bidi="ar-SA"/>
      </w:rPr>
    </w:lvl>
    <w:lvl w:ilvl="3">
      <w:start w:val="0"/>
      <w:numFmt w:val="bullet"/>
      <w:lvlText w:val="•"/>
      <w:lvlJc w:val="left"/>
      <w:pPr>
        <w:ind w:left="3468" w:hanging="514"/>
      </w:pPr>
      <w:rPr>
        <w:rFonts w:hint="default"/>
        <w:lang w:val="pt-PT" w:eastAsia="en-US" w:bidi="ar-SA"/>
      </w:rPr>
    </w:lvl>
    <w:lvl w:ilvl="4">
      <w:start w:val="0"/>
      <w:numFmt w:val="bullet"/>
      <w:lvlText w:val="•"/>
      <w:lvlJc w:val="left"/>
      <w:pPr>
        <w:ind w:left="4331" w:hanging="514"/>
      </w:pPr>
      <w:rPr>
        <w:rFonts w:hint="default"/>
        <w:lang w:val="pt-PT" w:eastAsia="en-US" w:bidi="ar-SA"/>
      </w:rPr>
    </w:lvl>
    <w:lvl w:ilvl="5">
      <w:start w:val="0"/>
      <w:numFmt w:val="bullet"/>
      <w:lvlText w:val="•"/>
      <w:lvlJc w:val="left"/>
      <w:pPr>
        <w:ind w:left="5194" w:hanging="514"/>
      </w:pPr>
      <w:rPr>
        <w:rFonts w:hint="default"/>
        <w:lang w:val="pt-PT" w:eastAsia="en-US" w:bidi="ar-SA"/>
      </w:rPr>
    </w:lvl>
    <w:lvl w:ilvl="6">
      <w:start w:val="0"/>
      <w:numFmt w:val="bullet"/>
      <w:lvlText w:val="•"/>
      <w:lvlJc w:val="left"/>
      <w:pPr>
        <w:ind w:left="6057" w:hanging="514"/>
      </w:pPr>
      <w:rPr>
        <w:rFonts w:hint="default"/>
        <w:lang w:val="pt-PT" w:eastAsia="en-US" w:bidi="ar-SA"/>
      </w:rPr>
    </w:lvl>
    <w:lvl w:ilvl="7">
      <w:start w:val="0"/>
      <w:numFmt w:val="bullet"/>
      <w:lvlText w:val="•"/>
      <w:lvlJc w:val="left"/>
      <w:pPr>
        <w:ind w:left="6920" w:hanging="514"/>
      </w:pPr>
      <w:rPr>
        <w:rFonts w:hint="default"/>
        <w:lang w:val="pt-PT" w:eastAsia="en-US" w:bidi="ar-SA"/>
      </w:rPr>
    </w:lvl>
    <w:lvl w:ilvl="8">
      <w:start w:val="0"/>
      <w:numFmt w:val="bullet"/>
      <w:lvlText w:val="•"/>
      <w:lvlJc w:val="left"/>
      <w:pPr>
        <w:ind w:left="7782" w:hanging="514"/>
      </w:pPr>
      <w:rPr>
        <w:rFonts w:hint="default"/>
        <w:lang w:val="pt-PT" w:eastAsia="en-US" w:bidi="ar-SA"/>
      </w:rPr>
    </w:lvl>
  </w:abstractNum>
  <w:abstractNum w:abstractNumId="51">
    <w:multiLevelType w:val="hybridMultilevel"/>
    <w:lvl w:ilvl="0">
      <w:start w:val="0"/>
      <w:numFmt w:val="bullet"/>
      <w:lvlText w:val=""/>
      <w:lvlJc w:val="left"/>
      <w:pPr>
        <w:ind w:left="330" w:hanging="148"/>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48"/>
      </w:pPr>
      <w:rPr>
        <w:rFonts w:hint="default"/>
        <w:lang w:val="pt-PT" w:eastAsia="en-US" w:bidi="ar-SA"/>
      </w:rPr>
    </w:lvl>
    <w:lvl w:ilvl="2">
      <w:start w:val="0"/>
      <w:numFmt w:val="bullet"/>
      <w:lvlText w:val="•"/>
      <w:lvlJc w:val="left"/>
      <w:pPr>
        <w:ind w:left="3280" w:hanging="148"/>
      </w:pPr>
      <w:rPr>
        <w:rFonts w:hint="default"/>
        <w:lang w:val="pt-PT" w:eastAsia="en-US" w:bidi="ar-SA"/>
      </w:rPr>
    </w:lvl>
    <w:lvl w:ilvl="3">
      <w:start w:val="0"/>
      <w:numFmt w:val="bullet"/>
      <w:lvlText w:val="•"/>
      <w:lvlJc w:val="left"/>
      <w:pPr>
        <w:ind w:left="4760" w:hanging="148"/>
      </w:pPr>
      <w:rPr>
        <w:rFonts w:hint="default"/>
        <w:lang w:val="pt-PT" w:eastAsia="en-US" w:bidi="ar-SA"/>
      </w:rPr>
    </w:lvl>
    <w:lvl w:ilvl="4">
      <w:start w:val="0"/>
      <w:numFmt w:val="bullet"/>
      <w:lvlText w:val="•"/>
      <w:lvlJc w:val="left"/>
      <w:pPr>
        <w:ind w:left="6240" w:hanging="148"/>
      </w:pPr>
      <w:rPr>
        <w:rFonts w:hint="default"/>
        <w:lang w:val="pt-PT" w:eastAsia="en-US" w:bidi="ar-SA"/>
      </w:rPr>
    </w:lvl>
    <w:lvl w:ilvl="5">
      <w:start w:val="0"/>
      <w:numFmt w:val="bullet"/>
      <w:lvlText w:val="•"/>
      <w:lvlJc w:val="left"/>
      <w:pPr>
        <w:ind w:left="7720" w:hanging="148"/>
      </w:pPr>
      <w:rPr>
        <w:rFonts w:hint="default"/>
        <w:lang w:val="pt-PT" w:eastAsia="en-US" w:bidi="ar-SA"/>
      </w:rPr>
    </w:lvl>
    <w:lvl w:ilvl="6">
      <w:start w:val="0"/>
      <w:numFmt w:val="bullet"/>
      <w:lvlText w:val="•"/>
      <w:lvlJc w:val="left"/>
      <w:pPr>
        <w:ind w:left="9200" w:hanging="148"/>
      </w:pPr>
      <w:rPr>
        <w:rFonts w:hint="default"/>
        <w:lang w:val="pt-PT" w:eastAsia="en-US" w:bidi="ar-SA"/>
      </w:rPr>
    </w:lvl>
    <w:lvl w:ilvl="7">
      <w:start w:val="0"/>
      <w:numFmt w:val="bullet"/>
      <w:lvlText w:val="•"/>
      <w:lvlJc w:val="left"/>
      <w:pPr>
        <w:ind w:left="10680" w:hanging="148"/>
      </w:pPr>
      <w:rPr>
        <w:rFonts w:hint="default"/>
        <w:lang w:val="pt-PT" w:eastAsia="en-US" w:bidi="ar-SA"/>
      </w:rPr>
    </w:lvl>
    <w:lvl w:ilvl="8">
      <w:start w:val="0"/>
      <w:numFmt w:val="bullet"/>
      <w:lvlText w:val="•"/>
      <w:lvlJc w:val="left"/>
      <w:pPr>
        <w:ind w:left="12160" w:hanging="148"/>
      </w:pPr>
      <w:rPr>
        <w:rFonts w:hint="default"/>
        <w:lang w:val="pt-PT" w:eastAsia="en-US" w:bidi="ar-SA"/>
      </w:rPr>
    </w:lvl>
  </w:abstractNum>
  <w:abstractNum w:abstractNumId="49">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48">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47">
    <w:multiLevelType w:val="hybridMultilevel"/>
    <w:lvl w:ilvl="0">
      <w:start w:val="16"/>
      <w:numFmt w:val="decimal"/>
      <w:lvlText w:val="%1"/>
      <w:lvlJc w:val="left"/>
      <w:pPr>
        <w:ind w:left="330" w:hanging="417"/>
        <w:jc w:val="left"/>
      </w:pPr>
      <w:rPr>
        <w:rFonts w:hint="default"/>
        <w:lang w:val="pt-PT" w:eastAsia="en-US" w:bidi="ar-SA"/>
      </w:rPr>
    </w:lvl>
    <w:lvl w:ilvl="1">
      <w:start w:val="1"/>
      <w:numFmt w:val="decimal"/>
      <w:lvlText w:val="%1.%2"/>
      <w:lvlJc w:val="left"/>
      <w:pPr>
        <w:ind w:left="330" w:hanging="4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46">
    <w:multiLevelType w:val="hybridMultilevel"/>
    <w:lvl w:ilvl="0">
      <w:start w:val="15"/>
      <w:numFmt w:val="decimal"/>
      <w:lvlText w:val="%1"/>
      <w:lvlJc w:val="left"/>
      <w:pPr>
        <w:ind w:left="330" w:hanging="431"/>
        <w:jc w:val="left"/>
      </w:pPr>
      <w:rPr>
        <w:rFonts w:hint="default"/>
        <w:lang w:val="pt-PT" w:eastAsia="en-US" w:bidi="ar-SA"/>
      </w:rPr>
    </w:lvl>
    <w:lvl w:ilvl="1">
      <w:start w:val="1"/>
      <w:numFmt w:val="decimal"/>
      <w:lvlText w:val="%1.%2"/>
      <w:lvlJc w:val="left"/>
      <w:pPr>
        <w:ind w:left="330" w:hanging="43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1"/>
      </w:pPr>
      <w:rPr>
        <w:rFonts w:hint="default"/>
        <w:lang w:val="pt-PT" w:eastAsia="en-US" w:bidi="ar-SA"/>
      </w:rPr>
    </w:lvl>
    <w:lvl w:ilvl="3">
      <w:start w:val="0"/>
      <w:numFmt w:val="bullet"/>
      <w:lvlText w:val="•"/>
      <w:lvlJc w:val="left"/>
      <w:pPr>
        <w:ind w:left="4760" w:hanging="431"/>
      </w:pPr>
      <w:rPr>
        <w:rFonts w:hint="default"/>
        <w:lang w:val="pt-PT" w:eastAsia="en-US" w:bidi="ar-SA"/>
      </w:rPr>
    </w:lvl>
    <w:lvl w:ilvl="4">
      <w:start w:val="0"/>
      <w:numFmt w:val="bullet"/>
      <w:lvlText w:val="•"/>
      <w:lvlJc w:val="left"/>
      <w:pPr>
        <w:ind w:left="6240" w:hanging="431"/>
      </w:pPr>
      <w:rPr>
        <w:rFonts w:hint="default"/>
        <w:lang w:val="pt-PT" w:eastAsia="en-US" w:bidi="ar-SA"/>
      </w:rPr>
    </w:lvl>
    <w:lvl w:ilvl="5">
      <w:start w:val="0"/>
      <w:numFmt w:val="bullet"/>
      <w:lvlText w:val="•"/>
      <w:lvlJc w:val="left"/>
      <w:pPr>
        <w:ind w:left="7720" w:hanging="431"/>
      </w:pPr>
      <w:rPr>
        <w:rFonts w:hint="default"/>
        <w:lang w:val="pt-PT" w:eastAsia="en-US" w:bidi="ar-SA"/>
      </w:rPr>
    </w:lvl>
    <w:lvl w:ilvl="6">
      <w:start w:val="0"/>
      <w:numFmt w:val="bullet"/>
      <w:lvlText w:val="•"/>
      <w:lvlJc w:val="left"/>
      <w:pPr>
        <w:ind w:left="9200" w:hanging="431"/>
      </w:pPr>
      <w:rPr>
        <w:rFonts w:hint="default"/>
        <w:lang w:val="pt-PT" w:eastAsia="en-US" w:bidi="ar-SA"/>
      </w:rPr>
    </w:lvl>
    <w:lvl w:ilvl="7">
      <w:start w:val="0"/>
      <w:numFmt w:val="bullet"/>
      <w:lvlText w:val="•"/>
      <w:lvlJc w:val="left"/>
      <w:pPr>
        <w:ind w:left="10680" w:hanging="431"/>
      </w:pPr>
      <w:rPr>
        <w:rFonts w:hint="default"/>
        <w:lang w:val="pt-PT" w:eastAsia="en-US" w:bidi="ar-SA"/>
      </w:rPr>
    </w:lvl>
    <w:lvl w:ilvl="8">
      <w:start w:val="0"/>
      <w:numFmt w:val="bullet"/>
      <w:lvlText w:val="•"/>
      <w:lvlJc w:val="left"/>
      <w:pPr>
        <w:ind w:left="12160" w:hanging="431"/>
      </w:pPr>
      <w:rPr>
        <w:rFonts w:hint="default"/>
        <w:lang w:val="pt-PT" w:eastAsia="en-US" w:bidi="ar-SA"/>
      </w:rPr>
    </w:lvl>
  </w:abstractNum>
  <w:abstractNum w:abstractNumId="45">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4">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3">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1">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0">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3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3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5">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4">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2">
    <w:multiLevelType w:val="hybridMultilevel"/>
    <w:lvl w:ilvl="0">
      <w:start w:val="1"/>
      <w:numFmt w:val="lowerLetter"/>
      <w:lvlText w:val="%1)"/>
      <w:lvlJc w:val="left"/>
      <w:pPr>
        <w:ind w:left="33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12"/>
      </w:pPr>
      <w:rPr>
        <w:rFonts w:hint="default"/>
        <w:lang w:val="pt-PT" w:eastAsia="en-US" w:bidi="ar-SA"/>
      </w:rPr>
    </w:lvl>
    <w:lvl w:ilvl="2">
      <w:start w:val="0"/>
      <w:numFmt w:val="bullet"/>
      <w:lvlText w:val="•"/>
      <w:lvlJc w:val="left"/>
      <w:pPr>
        <w:ind w:left="3280" w:hanging="212"/>
      </w:pPr>
      <w:rPr>
        <w:rFonts w:hint="default"/>
        <w:lang w:val="pt-PT" w:eastAsia="en-US" w:bidi="ar-SA"/>
      </w:rPr>
    </w:lvl>
    <w:lvl w:ilvl="3">
      <w:start w:val="0"/>
      <w:numFmt w:val="bullet"/>
      <w:lvlText w:val="•"/>
      <w:lvlJc w:val="left"/>
      <w:pPr>
        <w:ind w:left="4760" w:hanging="212"/>
      </w:pPr>
      <w:rPr>
        <w:rFonts w:hint="default"/>
        <w:lang w:val="pt-PT" w:eastAsia="en-US" w:bidi="ar-SA"/>
      </w:rPr>
    </w:lvl>
    <w:lvl w:ilvl="4">
      <w:start w:val="0"/>
      <w:numFmt w:val="bullet"/>
      <w:lvlText w:val="•"/>
      <w:lvlJc w:val="left"/>
      <w:pPr>
        <w:ind w:left="6240" w:hanging="212"/>
      </w:pPr>
      <w:rPr>
        <w:rFonts w:hint="default"/>
        <w:lang w:val="pt-PT" w:eastAsia="en-US" w:bidi="ar-SA"/>
      </w:rPr>
    </w:lvl>
    <w:lvl w:ilvl="5">
      <w:start w:val="0"/>
      <w:numFmt w:val="bullet"/>
      <w:lvlText w:val="•"/>
      <w:lvlJc w:val="left"/>
      <w:pPr>
        <w:ind w:left="7720" w:hanging="212"/>
      </w:pPr>
      <w:rPr>
        <w:rFonts w:hint="default"/>
        <w:lang w:val="pt-PT" w:eastAsia="en-US" w:bidi="ar-SA"/>
      </w:rPr>
    </w:lvl>
    <w:lvl w:ilvl="6">
      <w:start w:val="0"/>
      <w:numFmt w:val="bullet"/>
      <w:lvlText w:val="•"/>
      <w:lvlJc w:val="left"/>
      <w:pPr>
        <w:ind w:left="9200" w:hanging="212"/>
      </w:pPr>
      <w:rPr>
        <w:rFonts w:hint="default"/>
        <w:lang w:val="pt-PT" w:eastAsia="en-US" w:bidi="ar-SA"/>
      </w:rPr>
    </w:lvl>
    <w:lvl w:ilvl="7">
      <w:start w:val="0"/>
      <w:numFmt w:val="bullet"/>
      <w:lvlText w:val="•"/>
      <w:lvlJc w:val="left"/>
      <w:pPr>
        <w:ind w:left="10680" w:hanging="212"/>
      </w:pPr>
      <w:rPr>
        <w:rFonts w:hint="default"/>
        <w:lang w:val="pt-PT" w:eastAsia="en-US" w:bidi="ar-SA"/>
      </w:rPr>
    </w:lvl>
    <w:lvl w:ilvl="8">
      <w:start w:val="0"/>
      <w:numFmt w:val="bullet"/>
      <w:lvlText w:val="•"/>
      <w:lvlJc w:val="left"/>
      <w:pPr>
        <w:ind w:left="12160" w:hanging="212"/>
      </w:pPr>
      <w:rPr>
        <w:rFonts w:hint="default"/>
        <w:lang w:val="pt-PT" w:eastAsia="en-US" w:bidi="ar-SA"/>
      </w:rPr>
    </w:lvl>
  </w:abstractNum>
  <w:abstractNum w:abstractNumId="31">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0">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2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8">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2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6">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4">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3">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1">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0">
    <w:multiLevelType w:val="hybridMultilevel"/>
    <w:lvl w:ilvl="0">
      <w:start w:val="1"/>
      <w:numFmt w:val="decimal"/>
      <w:lvlText w:val="%1"/>
      <w:lvlJc w:val="left"/>
      <w:pPr>
        <w:ind w:left="330" w:hanging="326"/>
        <w:jc w:val="left"/>
      </w:pPr>
      <w:rPr>
        <w:rFonts w:hint="default"/>
        <w:lang w:val="pt-PT" w:eastAsia="en-US" w:bidi="ar-SA"/>
      </w:rPr>
    </w:lvl>
    <w:lvl w:ilvl="1">
      <w:start w:val="1"/>
      <w:numFmt w:val="decimal"/>
      <w:lvlText w:val="%1.%2"/>
      <w:lvlJc w:val="left"/>
      <w:pPr>
        <w:ind w:left="330" w:hanging="32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19">
    <w:multiLevelType w:val="hybridMultilevel"/>
    <w:lvl w:ilvl="0">
      <w:start w:val="6"/>
      <w:numFmt w:val="decimal"/>
      <w:lvlText w:val="%1"/>
      <w:lvlJc w:val="left"/>
      <w:pPr>
        <w:ind w:left="979" w:hanging="650"/>
        <w:jc w:val="left"/>
      </w:pPr>
      <w:rPr>
        <w:rFonts w:hint="default"/>
        <w:lang w:val="pt-PT" w:eastAsia="en-US" w:bidi="ar-SA"/>
      </w:rPr>
    </w:lvl>
    <w:lvl w:ilvl="1">
      <w:start w:val="5"/>
      <w:numFmt w:val="decimal"/>
      <w:lvlText w:val="%1.%2"/>
      <w:lvlJc w:val="left"/>
      <w:pPr>
        <w:ind w:left="979" w:hanging="650"/>
        <w:jc w:val="left"/>
      </w:pPr>
      <w:rPr>
        <w:rFonts w:hint="default"/>
        <w:lang w:val="pt-PT" w:eastAsia="en-US" w:bidi="ar-SA"/>
      </w:rPr>
    </w:lvl>
    <w:lvl w:ilvl="2">
      <w:start w:val="1"/>
      <w:numFmt w:val="decimal"/>
      <w:lvlText w:val="%1.%2.%3"/>
      <w:lvlJc w:val="left"/>
      <w:pPr>
        <w:ind w:left="979" w:hanging="650"/>
        <w:jc w:val="left"/>
      </w:pPr>
      <w:rPr>
        <w:rFonts w:hint="default"/>
        <w:lang w:val="pt-PT" w:eastAsia="en-US" w:bidi="ar-SA"/>
      </w:rPr>
    </w:lvl>
    <w:lvl w:ilvl="3">
      <w:start w:val="2"/>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636" w:hanging="650"/>
      </w:pPr>
      <w:rPr>
        <w:rFonts w:hint="default"/>
        <w:lang w:val="pt-PT" w:eastAsia="en-US" w:bidi="ar-SA"/>
      </w:rPr>
    </w:lvl>
    <w:lvl w:ilvl="5">
      <w:start w:val="0"/>
      <w:numFmt w:val="bullet"/>
      <w:lvlText w:val="•"/>
      <w:lvlJc w:val="left"/>
      <w:pPr>
        <w:ind w:left="8050" w:hanging="650"/>
      </w:pPr>
      <w:rPr>
        <w:rFonts w:hint="default"/>
        <w:lang w:val="pt-PT" w:eastAsia="en-US" w:bidi="ar-SA"/>
      </w:rPr>
    </w:lvl>
    <w:lvl w:ilvl="6">
      <w:start w:val="0"/>
      <w:numFmt w:val="bullet"/>
      <w:lvlText w:val="•"/>
      <w:lvlJc w:val="left"/>
      <w:pPr>
        <w:ind w:left="9464" w:hanging="650"/>
      </w:pPr>
      <w:rPr>
        <w:rFonts w:hint="default"/>
        <w:lang w:val="pt-PT" w:eastAsia="en-US" w:bidi="ar-SA"/>
      </w:rPr>
    </w:lvl>
    <w:lvl w:ilvl="7">
      <w:start w:val="0"/>
      <w:numFmt w:val="bullet"/>
      <w:lvlText w:val="•"/>
      <w:lvlJc w:val="left"/>
      <w:pPr>
        <w:ind w:left="10878" w:hanging="650"/>
      </w:pPr>
      <w:rPr>
        <w:rFonts w:hint="default"/>
        <w:lang w:val="pt-PT" w:eastAsia="en-US" w:bidi="ar-SA"/>
      </w:rPr>
    </w:lvl>
    <w:lvl w:ilvl="8">
      <w:start w:val="0"/>
      <w:numFmt w:val="bullet"/>
      <w:lvlText w:val="•"/>
      <w:lvlJc w:val="left"/>
      <w:pPr>
        <w:ind w:left="12292" w:hanging="650"/>
      </w:pPr>
      <w:rPr>
        <w:rFonts w:hint="default"/>
        <w:lang w:val="pt-PT" w:eastAsia="en-US" w:bidi="ar-SA"/>
      </w:rPr>
    </w:lvl>
  </w:abstractNum>
  <w:abstractNum w:abstractNumId="18">
    <w:multiLevelType w:val="hybridMultilevel"/>
    <w:lvl w:ilvl="0">
      <w:start w:val="1"/>
      <w:numFmt w:val="decimal"/>
      <w:lvlText w:val="%1"/>
      <w:lvlJc w:val="left"/>
      <w:pPr>
        <w:ind w:left="880" w:hanging="460"/>
        <w:jc w:val="left"/>
      </w:pPr>
      <w:rPr>
        <w:rFonts w:hint="default"/>
        <w:lang w:val="pt-PT" w:eastAsia="en-US" w:bidi="ar-SA"/>
      </w:rPr>
    </w:lvl>
    <w:lvl w:ilvl="1">
      <w:start w:val="3"/>
      <w:numFmt w:val="decimal"/>
      <w:lvlText w:val="%1.%2"/>
      <w:lvlJc w:val="left"/>
      <w:pPr>
        <w:ind w:left="880" w:hanging="4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2186" w:hanging="460"/>
      </w:pPr>
      <w:rPr>
        <w:rFonts w:hint="default"/>
        <w:lang w:val="pt-PT" w:eastAsia="en-US" w:bidi="ar-SA"/>
      </w:rPr>
    </w:lvl>
    <w:lvl w:ilvl="3">
      <w:start w:val="0"/>
      <w:numFmt w:val="bullet"/>
      <w:lvlText w:val="•"/>
      <w:lvlJc w:val="left"/>
      <w:pPr>
        <w:ind w:left="2839" w:hanging="460"/>
      </w:pPr>
      <w:rPr>
        <w:rFonts w:hint="default"/>
        <w:lang w:val="pt-PT" w:eastAsia="en-US" w:bidi="ar-SA"/>
      </w:rPr>
    </w:lvl>
    <w:lvl w:ilvl="4">
      <w:start w:val="0"/>
      <w:numFmt w:val="bullet"/>
      <w:lvlText w:val="•"/>
      <w:lvlJc w:val="left"/>
      <w:pPr>
        <w:ind w:left="3493" w:hanging="460"/>
      </w:pPr>
      <w:rPr>
        <w:rFonts w:hint="default"/>
        <w:lang w:val="pt-PT" w:eastAsia="en-US" w:bidi="ar-SA"/>
      </w:rPr>
    </w:lvl>
    <w:lvl w:ilvl="5">
      <w:start w:val="0"/>
      <w:numFmt w:val="bullet"/>
      <w:lvlText w:val="•"/>
      <w:lvlJc w:val="left"/>
      <w:pPr>
        <w:ind w:left="4146" w:hanging="460"/>
      </w:pPr>
      <w:rPr>
        <w:rFonts w:hint="default"/>
        <w:lang w:val="pt-PT" w:eastAsia="en-US" w:bidi="ar-SA"/>
      </w:rPr>
    </w:lvl>
    <w:lvl w:ilvl="6">
      <w:start w:val="0"/>
      <w:numFmt w:val="bullet"/>
      <w:lvlText w:val="•"/>
      <w:lvlJc w:val="left"/>
      <w:pPr>
        <w:ind w:left="4799" w:hanging="460"/>
      </w:pPr>
      <w:rPr>
        <w:rFonts w:hint="default"/>
        <w:lang w:val="pt-PT" w:eastAsia="en-US" w:bidi="ar-SA"/>
      </w:rPr>
    </w:lvl>
    <w:lvl w:ilvl="7">
      <w:start w:val="0"/>
      <w:numFmt w:val="bullet"/>
      <w:lvlText w:val="•"/>
      <w:lvlJc w:val="left"/>
      <w:pPr>
        <w:ind w:left="5452" w:hanging="460"/>
      </w:pPr>
      <w:rPr>
        <w:rFonts w:hint="default"/>
        <w:lang w:val="pt-PT" w:eastAsia="en-US" w:bidi="ar-SA"/>
      </w:rPr>
    </w:lvl>
    <w:lvl w:ilvl="8">
      <w:start w:val="0"/>
      <w:numFmt w:val="bullet"/>
      <w:lvlText w:val="•"/>
      <w:lvlJc w:val="left"/>
      <w:pPr>
        <w:ind w:left="6106" w:hanging="460"/>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330" w:hanging="383"/>
        <w:jc w:val="left"/>
      </w:pPr>
      <w:rPr>
        <w:rFonts w:hint="default"/>
        <w:spacing w:val="0"/>
        <w:w w:val="100"/>
        <w:lang w:val="pt-PT" w:eastAsia="en-US" w:bidi="ar-SA"/>
      </w:rPr>
    </w:lvl>
    <w:lvl w:ilvl="2">
      <w:start w:val="1"/>
      <w:numFmt w:val="decimal"/>
      <w:lvlText w:val="%1.%2.%3."/>
      <w:lvlJc w:val="left"/>
      <w:pPr>
        <w:ind w:left="33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83"/>
      </w:pPr>
      <w:rPr>
        <w:rFonts w:hint="default"/>
        <w:lang w:val="pt-PT" w:eastAsia="en-US" w:bidi="ar-SA"/>
      </w:rPr>
    </w:lvl>
    <w:lvl w:ilvl="6">
      <w:start w:val="0"/>
      <w:numFmt w:val="bullet"/>
      <w:lvlText w:val="•"/>
      <w:lvlJc w:val="left"/>
      <w:pPr>
        <w:ind w:left="960" w:hanging="383"/>
      </w:pPr>
      <w:rPr>
        <w:rFonts w:hint="default"/>
        <w:lang w:val="pt-PT" w:eastAsia="en-US" w:bidi="ar-SA"/>
      </w:rPr>
    </w:lvl>
    <w:lvl w:ilvl="7">
      <w:start w:val="0"/>
      <w:numFmt w:val="bullet"/>
      <w:lvlText w:val="•"/>
      <w:lvlJc w:val="left"/>
      <w:pPr>
        <w:ind w:left="980" w:hanging="383"/>
      </w:pPr>
      <w:rPr>
        <w:rFonts w:hint="default"/>
        <w:lang w:val="pt-PT" w:eastAsia="en-US" w:bidi="ar-SA"/>
      </w:rPr>
    </w:lvl>
    <w:lvl w:ilvl="8">
      <w:start w:val="0"/>
      <w:numFmt w:val="bullet"/>
      <w:lvlText w:val="•"/>
      <w:lvlJc w:val="left"/>
      <w:pPr>
        <w:ind w:left="1080" w:hanging="383"/>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82"/>
      </w:pPr>
      <w:rPr>
        <w:rFonts w:hint="default"/>
        <w:lang w:val="pt-PT" w:eastAsia="en-US" w:bidi="ar-SA"/>
      </w:rPr>
    </w:lvl>
    <w:lvl w:ilvl="5">
      <w:start w:val="0"/>
      <w:numFmt w:val="bullet"/>
      <w:lvlText w:val="•"/>
      <w:lvlJc w:val="left"/>
      <w:pPr>
        <w:ind w:left="960" w:hanging="682"/>
      </w:pPr>
      <w:rPr>
        <w:rFonts w:hint="default"/>
        <w:lang w:val="pt-PT" w:eastAsia="en-US" w:bidi="ar-SA"/>
      </w:rPr>
    </w:lvl>
    <w:lvl w:ilvl="6">
      <w:start w:val="0"/>
      <w:numFmt w:val="bullet"/>
      <w:lvlText w:val="•"/>
      <w:lvlJc w:val="left"/>
      <w:pPr>
        <w:ind w:left="980" w:hanging="682"/>
      </w:pPr>
      <w:rPr>
        <w:rFonts w:hint="default"/>
        <w:lang w:val="pt-PT" w:eastAsia="en-US" w:bidi="ar-SA"/>
      </w:rPr>
    </w:lvl>
    <w:lvl w:ilvl="7">
      <w:start w:val="0"/>
      <w:numFmt w:val="bullet"/>
      <w:lvlText w:val="•"/>
      <w:lvlJc w:val="left"/>
      <w:pPr>
        <w:ind w:left="1000" w:hanging="682"/>
      </w:pPr>
      <w:rPr>
        <w:rFonts w:hint="default"/>
        <w:lang w:val="pt-PT" w:eastAsia="en-US" w:bidi="ar-SA"/>
      </w:rPr>
    </w:lvl>
    <w:lvl w:ilvl="8">
      <w:start w:val="0"/>
      <w:numFmt w:val="bullet"/>
      <w:lvlText w:val="•"/>
      <w:lvlJc w:val="left"/>
      <w:pPr>
        <w:ind w:left="1040" w:hanging="682"/>
      </w:pPr>
      <w:rPr>
        <w:rFonts w:hint="default"/>
        <w:lang w:val="pt-PT" w:eastAsia="en-US" w:bidi="ar-SA"/>
      </w:rPr>
    </w:lvl>
  </w:abstractNum>
  <w:num w:numId="51">
    <w:abstractNumId w:val="50"/>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713" w:hanging="384"/>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878" w:hanging="549"/>
      <w:outlineLvl w:val="2"/>
    </w:pPr>
    <w:rPr>
      <w:rFonts w:ascii="Times New Roman" w:hAnsi="Times New Roman" w:eastAsia="Times New Roman" w:cs="Times New Roman"/>
      <w:b/>
      <w:bCs/>
      <w:sz w:val="22"/>
      <w:szCs w:val="22"/>
      <w:lang w:val="pt-PT" w:eastAsia="en-US" w:bidi="ar-SA"/>
    </w:rPr>
  </w:style>
  <w:style w:styleId="Heading3" w:type="paragraph">
    <w:name w:val="Heading 3"/>
    <w:basedOn w:val="Normal"/>
    <w:uiPriority w:val="1"/>
    <w:qFormat/>
    <w:pPr>
      <w:ind w:left="329"/>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67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ortopedia@hupe.uerj.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- 91670258 - Edital de Licitação NI</dc:title>
  <dcterms:created xsi:type="dcterms:W3CDTF">2025-01-22T14:27:02Z</dcterms:created>
  <dcterms:modified xsi:type="dcterms:W3CDTF">2025-01-22T14:27:02Z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2025-01-22T00:00:00Z</vt:filetime>
  </property>
  <property fmtid="{D5CDD505-2E9C-101B-9397-08002B2CF9AE}" pid="5" name="Producer">
    <vt:lpwstr>Skia/PDF m131</vt:lpwstr>
  </property>
</Properties>
</file>