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F7A02" w14:textId="77777777" w:rsidR="004862E9" w:rsidRDefault="004862E9"/>
    <w:p w14:paraId="1DBCDE4A" w14:textId="14AA4A8A" w:rsidR="007B3E1F" w:rsidRPr="007B3E1F" w:rsidRDefault="007B3E1F" w:rsidP="007B3E1F">
      <w:r w:rsidRPr="007B3E1F">
        <w:drawing>
          <wp:inline distT="0" distB="0" distL="0" distR="0" wp14:anchorId="176ABB52" wp14:editId="5A9EAEF1">
            <wp:extent cx="819150" cy="971550"/>
            <wp:effectExtent l="0" t="0" r="0" b="0"/>
            <wp:docPr id="1088905526" name="Imagem 6"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imb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71A87B38" w14:textId="77777777" w:rsidR="007B3E1F" w:rsidRPr="007B3E1F" w:rsidRDefault="007B3E1F" w:rsidP="007B3E1F">
      <w:r w:rsidRPr="007B3E1F">
        <w:t>Governo do Estado do Rio de Janeiro</w:t>
      </w:r>
    </w:p>
    <w:p w14:paraId="678C1857" w14:textId="77777777" w:rsidR="007B3E1F" w:rsidRPr="007B3E1F" w:rsidRDefault="007B3E1F" w:rsidP="007B3E1F">
      <w:r w:rsidRPr="007B3E1F">
        <w:t>Universidade do Estado do Rio de Janeiro</w:t>
      </w:r>
    </w:p>
    <w:p w14:paraId="048EAB55" w14:textId="77777777" w:rsidR="007B3E1F" w:rsidRPr="007B3E1F" w:rsidRDefault="007B3E1F" w:rsidP="007B3E1F">
      <w:r w:rsidRPr="007B3E1F">
        <w:t>Prefeitura dos Campi</w:t>
      </w:r>
    </w:p>
    <w:p w14:paraId="704F9AAB" w14:textId="77777777" w:rsidR="007B3E1F" w:rsidRPr="007B3E1F" w:rsidRDefault="007B3E1F" w:rsidP="007B3E1F">
      <w:r w:rsidRPr="007B3E1F">
        <w:t> </w:t>
      </w:r>
    </w:p>
    <w:tbl>
      <w:tblPr>
        <w:tblW w:w="55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20"/>
      </w:tblGrid>
      <w:tr w:rsidR="007B3E1F" w:rsidRPr="007B3E1F" w14:paraId="088FBFE4" w14:textId="77777777" w:rsidTr="007B3E1F">
        <w:trPr>
          <w:tblCellSpacing w:w="7" w:type="dxa"/>
        </w:trPr>
        <w:tc>
          <w:tcPr>
            <w:tcW w:w="5400" w:type="dxa"/>
            <w:tcBorders>
              <w:top w:val="outset" w:sz="6" w:space="0" w:color="auto"/>
              <w:left w:val="outset" w:sz="6" w:space="0" w:color="auto"/>
              <w:bottom w:val="outset" w:sz="6" w:space="0" w:color="auto"/>
              <w:right w:val="outset" w:sz="6" w:space="0" w:color="auto"/>
            </w:tcBorders>
            <w:vAlign w:val="center"/>
            <w:hideMark/>
          </w:tcPr>
          <w:p w14:paraId="38ED7434" w14:textId="77777777" w:rsidR="007B3E1F" w:rsidRPr="007B3E1F" w:rsidRDefault="007B3E1F" w:rsidP="007B3E1F">
            <w:pPr>
              <w:rPr>
                <w:b/>
                <w:bCs/>
              </w:rPr>
            </w:pPr>
            <w:r w:rsidRPr="007B3E1F">
              <w:rPr>
                <w:b/>
                <w:bCs/>
              </w:rPr>
              <w:t>ESPECIFICAÇÃO TÉCNICA</w:t>
            </w:r>
          </w:p>
        </w:tc>
      </w:tr>
    </w:tbl>
    <w:p w14:paraId="0DC14EDF" w14:textId="77777777" w:rsidR="007B3E1F" w:rsidRPr="007B3E1F" w:rsidRDefault="007B3E1F" w:rsidP="007B3E1F">
      <w:r w:rsidRPr="007B3E1F">
        <w:t> </w:t>
      </w:r>
    </w:p>
    <w:p w14:paraId="4BFB6799" w14:textId="77777777" w:rsidR="007B3E1F" w:rsidRPr="007B3E1F" w:rsidRDefault="007B3E1F" w:rsidP="007B3E1F">
      <w:r w:rsidRPr="007B3E1F">
        <w:rPr>
          <w:b/>
          <w:bCs/>
        </w:rPr>
        <w:t>Obra:</w:t>
      </w:r>
      <w:r w:rsidRPr="007B3E1F">
        <w:t> </w:t>
      </w:r>
      <w:r w:rsidRPr="007B3E1F">
        <w:rPr>
          <w:b/>
          <w:bCs/>
        </w:rPr>
        <w:t>Reforma de muro de arrimo e divisa (lado esquerdo - parte) da Faculdade de Formação de Professores da Universidade do Estado do Rio de Janeiro</w:t>
      </w:r>
    </w:p>
    <w:p w14:paraId="06C24754" w14:textId="77777777" w:rsidR="007B3E1F" w:rsidRPr="007B3E1F" w:rsidRDefault="007B3E1F" w:rsidP="007B3E1F">
      <w:r w:rsidRPr="007B3E1F">
        <w:rPr>
          <w:b/>
          <w:bCs/>
        </w:rPr>
        <w:t>Endereço:</w:t>
      </w:r>
      <w:r w:rsidRPr="007B3E1F">
        <w:t> Rua Doutor Francisco Portela, 1470, Patronato, São Gonçalo.</w:t>
      </w:r>
    </w:p>
    <w:p w14:paraId="663726D3" w14:textId="77777777" w:rsidR="007B3E1F" w:rsidRPr="007B3E1F" w:rsidRDefault="007B3E1F" w:rsidP="007B3E1F">
      <w:r w:rsidRPr="007B3E1F">
        <w:t> </w:t>
      </w:r>
    </w:p>
    <w:p w14:paraId="6CD9472A" w14:textId="77777777" w:rsidR="007B3E1F" w:rsidRPr="007B3E1F" w:rsidRDefault="007B3E1F" w:rsidP="007B3E1F">
      <w:bookmarkStart w:id="0" w:name="_Toc106629347"/>
      <w:r w:rsidRPr="007B3E1F">
        <w:rPr>
          <w:b/>
          <w:bCs/>
        </w:rPr>
        <w:t>1. INTRODUÇÃO</w:t>
      </w:r>
      <w:bookmarkEnd w:id="0"/>
    </w:p>
    <w:p w14:paraId="668C0048" w14:textId="77777777" w:rsidR="007B3E1F" w:rsidRPr="007B3E1F" w:rsidRDefault="007B3E1F" w:rsidP="007B3E1F">
      <w:r w:rsidRPr="007B3E1F">
        <w:t>Este documento estabelece as normas gerais e específicas para a execução das obras de construção de muro de arrimo e divisa da Faculdade de Formação de Professores - UERJ, devendo ser entendido como complementar aos desenhos do projeto.</w:t>
      </w:r>
    </w:p>
    <w:p w14:paraId="23F3A4E5" w14:textId="77777777" w:rsidR="007B3E1F" w:rsidRPr="007B3E1F" w:rsidRDefault="007B3E1F" w:rsidP="007B3E1F">
      <w:r w:rsidRPr="007B3E1F">
        <w:t>A execução dos serviços obedecerá rigorosamente aos projetos e a estas especificações não podendo ser inserida qualquer modificação sem o consentimento por escrito da Fiscalização.</w:t>
      </w:r>
    </w:p>
    <w:p w14:paraId="5509BDC1" w14:textId="77777777" w:rsidR="007B3E1F" w:rsidRPr="007B3E1F" w:rsidRDefault="007B3E1F" w:rsidP="007B3E1F">
      <w:r w:rsidRPr="007B3E1F">
        <w:t>As planilhas orçamentárias em anexo são meramente estimativas, tanto na relação e descrição dos itens de serviços como nos seus quantitativos e preços, devendo o Proponente basear sua proposta em seus levantamentos através do Projeto Executivo, Especificações Técnicas e em levantamentos nas suas visitas técnicas ao local da futura obra, já que o regime de contratação é o de Empreitada por preço global.</w:t>
      </w:r>
    </w:p>
    <w:p w14:paraId="71C189C6" w14:textId="77777777" w:rsidR="007B3E1F" w:rsidRPr="007B3E1F" w:rsidRDefault="007B3E1F" w:rsidP="007B3E1F">
      <w:r w:rsidRPr="007B3E1F">
        <w:t>Os projetos, especificações e orçamento são elementos que se complementam, as eventuais discordâncias deverão ser resolvidas pela Fiscalização com a seguinte ordem de prevalência: projetos, especificações e orçamento.</w:t>
      </w:r>
    </w:p>
    <w:p w14:paraId="28CF6A04" w14:textId="77777777" w:rsidR="007B3E1F" w:rsidRPr="007B3E1F" w:rsidRDefault="007B3E1F" w:rsidP="007B3E1F">
      <w:r w:rsidRPr="007B3E1F">
        <w:t>Reserva-se à Fiscalização o direito de impugnar o andamento das obras e a aplicação de materiais ou equipamentos, desde que não satisfaçam o que está contido nestas especificações, obrigando-se a construtora a desmanchar por sua conta e risco o que for impugnado, refazendo tudo de acordo com as mesmas especificações.</w:t>
      </w:r>
    </w:p>
    <w:p w14:paraId="3822E34F" w14:textId="77777777" w:rsidR="007B3E1F" w:rsidRPr="007B3E1F" w:rsidRDefault="007B3E1F" w:rsidP="007B3E1F">
      <w:r w:rsidRPr="007B3E1F">
        <w:t>O orçamento da obra foi elaborado com base no catálogo de referência da EMOP – Empresa de Obras Públicas do Estado do Rio de Janeiro e no catálogo SCO – da Prefeitura da Cidade do Rio de Janeiro. Em caso de itens inexistentes nestes catálogos, foram coletados preços junto a fornecedores.</w:t>
      </w:r>
    </w:p>
    <w:p w14:paraId="2D772EF5" w14:textId="77777777" w:rsidR="007B3E1F" w:rsidRPr="007B3E1F" w:rsidRDefault="007B3E1F" w:rsidP="007B3E1F">
      <w:r w:rsidRPr="007B3E1F">
        <w:t>A contratada deverá conservar na obra uma cópia destas especificações e dos projetos, sempre à disposição da Fiscalização.</w:t>
      </w:r>
    </w:p>
    <w:p w14:paraId="50513E00" w14:textId="77777777" w:rsidR="007B3E1F" w:rsidRPr="007B3E1F" w:rsidRDefault="007B3E1F" w:rsidP="007B3E1F">
      <w:r w:rsidRPr="007B3E1F">
        <w:lastRenderedPageBreak/>
        <w:t>De modo algum, a atuação da Fiscalização, na parte de execução das obras, eximirá ou atenuará a responsabilidade da contratada pelos defeitos de ordem construtiva que as mesmas vierem a apresentar. Só à contratada caberá a responsabilidade pela perfeição das obras em todos os seus detalhes.</w:t>
      </w:r>
    </w:p>
    <w:p w14:paraId="57C46D66" w14:textId="77777777" w:rsidR="007B3E1F" w:rsidRPr="007B3E1F" w:rsidRDefault="007B3E1F" w:rsidP="007B3E1F">
      <w:r w:rsidRPr="007B3E1F">
        <w:t>O acesso do fiscal a qualquer parte da obra, a qualquer momento, será facilitado pela contratada, que manterá na obra um seu representante devidamente credenciado.</w:t>
      </w:r>
    </w:p>
    <w:p w14:paraId="25A5D55F" w14:textId="77777777" w:rsidR="007B3E1F" w:rsidRPr="007B3E1F" w:rsidRDefault="007B3E1F" w:rsidP="007B3E1F">
      <w:r w:rsidRPr="007B3E1F">
        <w:t>Os serviços e materiais obedecerão ainda às normas e métodos da ABNT.</w:t>
      </w:r>
    </w:p>
    <w:p w14:paraId="65F765E4" w14:textId="77777777" w:rsidR="007B3E1F" w:rsidRPr="007B3E1F" w:rsidRDefault="007B3E1F" w:rsidP="007B3E1F">
      <w:r w:rsidRPr="007B3E1F">
        <w:t>Os casos omissos serão resolvidos em comum acordo entre a contratada e a Fiscalização.</w:t>
      </w:r>
    </w:p>
    <w:p w14:paraId="5F0CC780" w14:textId="77777777" w:rsidR="007B3E1F" w:rsidRPr="007B3E1F" w:rsidRDefault="007B3E1F" w:rsidP="007B3E1F">
      <w:r w:rsidRPr="007B3E1F">
        <w:t>Em caso de divergência entre os desenhos de escala diferentes, prevalecerão os de maior escala.</w:t>
      </w:r>
    </w:p>
    <w:p w14:paraId="084E5404" w14:textId="77777777" w:rsidR="007B3E1F" w:rsidRPr="007B3E1F" w:rsidRDefault="007B3E1F" w:rsidP="007B3E1F">
      <w:r w:rsidRPr="007B3E1F">
        <w:t>Em caso de divergência entre os desenhos de datas diferentes, prevalecerão os de data mais recente.</w:t>
      </w:r>
    </w:p>
    <w:p w14:paraId="3FF9E11D" w14:textId="77777777" w:rsidR="007B3E1F" w:rsidRPr="007B3E1F" w:rsidRDefault="007B3E1F" w:rsidP="007B3E1F">
      <w:r w:rsidRPr="007B3E1F">
        <w:t>Após a assinatura do contrato, a contratada assume inteira responsabilidade sobre os elementos apresentados para a obra, não sendo admitidas quaisquer alegações quanto à omissão destes elementos que venham onerar a obra.</w:t>
      </w:r>
    </w:p>
    <w:p w14:paraId="703DF032" w14:textId="77777777" w:rsidR="007B3E1F" w:rsidRPr="007B3E1F" w:rsidRDefault="007B3E1F" w:rsidP="007B3E1F">
      <w:r w:rsidRPr="007B3E1F">
        <w:t>As providências para o licenciamento da obra serão tomadas pela contratada, junto aos Órgãos Públicos e Concessionárias.</w:t>
      </w:r>
    </w:p>
    <w:p w14:paraId="1334A621" w14:textId="77777777" w:rsidR="007B3E1F" w:rsidRPr="007B3E1F" w:rsidRDefault="007B3E1F" w:rsidP="007B3E1F">
      <w:r w:rsidRPr="007B3E1F">
        <w:t>Os materiais a empregar na obra deverão ser novos, de primeira qualidade e obedecer às especificações do presente memorial, às normas da ABNT no que couber e, na falta destas ter suas características reconhecidas em certificados ou laudos emitidos por laboratórios tecnológicos idôneos.</w:t>
      </w:r>
    </w:p>
    <w:p w14:paraId="65D5EC1E" w14:textId="77777777" w:rsidR="007B3E1F" w:rsidRPr="007B3E1F" w:rsidRDefault="007B3E1F" w:rsidP="007B3E1F">
      <w:r w:rsidRPr="007B3E1F">
        <w:t>As marcas dos materiais indicadas nesta especificação são referenciais podendo ser utilizado material equivalente a critério do departamento de arquitetura e engenharia.</w:t>
      </w:r>
    </w:p>
    <w:p w14:paraId="5AD03A93" w14:textId="77777777" w:rsidR="007B3E1F" w:rsidRPr="007B3E1F" w:rsidRDefault="007B3E1F" w:rsidP="007B3E1F">
      <w:r w:rsidRPr="007B3E1F">
        <w:t>A contratada deverá estar aparelhada com máquinas e ferramentas necessárias às obras, como também manterá pessoal habilitado em número suficiente à perfeita execução dos serviços nos prazos previstos.</w:t>
      </w:r>
    </w:p>
    <w:p w14:paraId="01640707" w14:textId="77777777" w:rsidR="007B3E1F" w:rsidRPr="007B3E1F" w:rsidRDefault="007B3E1F" w:rsidP="007B3E1F">
      <w:r w:rsidRPr="007B3E1F">
        <w:t>A contratada submeterá à aprovação da Fiscalização amostras de todos os materiais e modelos de todos os serviços a serem executados nas obras.</w:t>
      </w:r>
    </w:p>
    <w:p w14:paraId="756E410D" w14:textId="77777777" w:rsidR="007B3E1F" w:rsidRPr="007B3E1F" w:rsidRDefault="007B3E1F" w:rsidP="007B3E1F">
      <w:r w:rsidRPr="007B3E1F">
        <w:t>Quando necessário, a Fiscalização solicitará ensaios, exames e provas dos materiais ou serviços.</w:t>
      </w:r>
    </w:p>
    <w:p w14:paraId="21C281B1" w14:textId="77777777" w:rsidR="007B3E1F" w:rsidRPr="007B3E1F" w:rsidRDefault="007B3E1F" w:rsidP="007B3E1F">
      <w:r w:rsidRPr="007B3E1F">
        <w:t>A contratada será obrigada a retirar do local da obra os materiais porventura impugnados pela Fiscalização.</w:t>
      </w:r>
    </w:p>
    <w:p w14:paraId="3DF62CF5" w14:textId="77777777" w:rsidR="007B3E1F" w:rsidRPr="007B3E1F" w:rsidRDefault="007B3E1F" w:rsidP="007B3E1F">
      <w:r w:rsidRPr="007B3E1F">
        <w:t>Não será tolerado manter no local da obra quaisquer materiais estranhos à mesma.</w:t>
      </w:r>
    </w:p>
    <w:p w14:paraId="28277BB0" w14:textId="77777777" w:rsidR="007B3E1F" w:rsidRPr="007B3E1F" w:rsidRDefault="007B3E1F" w:rsidP="007B3E1F">
      <w:r w:rsidRPr="007B3E1F">
        <w:t>O controle de qualidade e outros exigidos pela Fiscalização não eximem a contratada de sua inteira responsabilidade técnica e civil pelas obras e serviços por ela executados.</w:t>
      </w:r>
    </w:p>
    <w:p w14:paraId="0DC0C9C2" w14:textId="77777777" w:rsidR="007B3E1F" w:rsidRPr="007B3E1F" w:rsidRDefault="007B3E1F" w:rsidP="007B3E1F">
      <w:r w:rsidRPr="007B3E1F">
        <w:t>Entende-se por Fiscalização, a Fiscalização da UERJ.</w:t>
      </w:r>
    </w:p>
    <w:p w14:paraId="3808E182" w14:textId="77777777" w:rsidR="007B3E1F" w:rsidRPr="007B3E1F" w:rsidRDefault="007B3E1F" w:rsidP="007B3E1F">
      <w:r w:rsidRPr="007B3E1F">
        <w:t>A contratada deverá fornecer por escrito à Fiscalização o nome do engenheiro civil responsável pela execução da obra, assim como do engenheiro civil residente, caso não seja o mesmo profissional.</w:t>
      </w:r>
    </w:p>
    <w:p w14:paraId="47BFFD63" w14:textId="77777777" w:rsidR="007B3E1F" w:rsidRPr="007B3E1F" w:rsidRDefault="007B3E1F" w:rsidP="007B3E1F">
      <w:r w:rsidRPr="007B3E1F">
        <w:t>A contratada deverá manter na obra, durante todas as horas de serviço, equipe responsável pelo desenvolvimento dos serviços.</w:t>
      </w:r>
    </w:p>
    <w:p w14:paraId="2B688B8B" w14:textId="77777777" w:rsidR="007B3E1F" w:rsidRPr="007B3E1F" w:rsidRDefault="007B3E1F" w:rsidP="007B3E1F">
      <w:r w:rsidRPr="007B3E1F">
        <w:t>Todos os serviços a serem executados em área de edificação deverão ser protegidos por lonas, tapumes, etc.</w:t>
      </w:r>
    </w:p>
    <w:p w14:paraId="64BE1F66" w14:textId="77777777" w:rsidR="007B3E1F" w:rsidRPr="007B3E1F" w:rsidRDefault="007B3E1F" w:rsidP="007B3E1F">
      <w:r w:rsidRPr="007B3E1F">
        <w:t>A contratada deverá apresentar projeto de seu canteiro de obras provisório.</w:t>
      </w:r>
    </w:p>
    <w:p w14:paraId="6CC765F7" w14:textId="77777777" w:rsidR="007B3E1F" w:rsidRPr="007B3E1F" w:rsidRDefault="007B3E1F" w:rsidP="007B3E1F">
      <w:r w:rsidRPr="007B3E1F">
        <w:lastRenderedPageBreak/>
        <w:t>Durante a execução dos serviços, a contratada deverá tomar todos os cuidados necessários no sentido de garantir proteção e segurança aos operários, técnicos e demais pessoas envolvidas direta ou indiretamente com a execução da obra.</w:t>
      </w:r>
    </w:p>
    <w:p w14:paraId="389FB3BC" w14:textId="77777777" w:rsidR="007B3E1F" w:rsidRPr="007B3E1F" w:rsidRDefault="007B3E1F" w:rsidP="007B3E1F">
      <w:r w:rsidRPr="007B3E1F">
        <w:t>A contratada deverá manter ininterrupto serviço de vigilância no local da obra, cabendo-lhe integral responsabilidade pela guarda da obra e de seus materiais e equipamentos, até sua entrega definitiva.</w:t>
      </w:r>
    </w:p>
    <w:p w14:paraId="61BF08A3" w14:textId="77777777" w:rsidR="007B3E1F" w:rsidRPr="007B3E1F" w:rsidRDefault="007B3E1F" w:rsidP="007B3E1F">
      <w:r w:rsidRPr="007B3E1F">
        <w:t>A contratada deverá efetuar limpeza diária da obra, obrigando-se a mantê-la em perfeita ordem, durante todas as etapas de execução.</w:t>
      </w:r>
    </w:p>
    <w:p w14:paraId="78BB5125" w14:textId="77777777" w:rsidR="007B3E1F" w:rsidRPr="007B3E1F" w:rsidRDefault="007B3E1F" w:rsidP="007B3E1F">
      <w:r w:rsidRPr="007B3E1F">
        <w:t>A contratada deverá manter no local da obra, à disposição da Fiscalização e sob sua responsabilidade, o Diário de Obras, onde deverão ser anotados, pelo engenheiro civil responsável por parte da contratada e pela Fiscalização, todos os eventos que de alguma maneira historiem o andamento da obra, tais como: pedidos de vistoria, impugnações, autorizações, notificações gerais, etc.</w:t>
      </w:r>
    </w:p>
    <w:p w14:paraId="4524E2EA" w14:textId="77777777" w:rsidR="007B3E1F" w:rsidRPr="007B3E1F" w:rsidRDefault="007B3E1F" w:rsidP="007B3E1F">
      <w:r w:rsidRPr="007B3E1F">
        <w:t>A contratada deverá manter na obra, em local bem visível e à disposição da Fiscalização, o cronograma físico, por diagrama de barras ou PERT/CPM, permanentemente atualizado em função do real desenvolvimento da obra e as licenças pertinentes em caso de fiscalização por Órgãos Públicos.</w:t>
      </w:r>
    </w:p>
    <w:p w14:paraId="33220932" w14:textId="77777777" w:rsidR="007B3E1F" w:rsidRPr="007B3E1F" w:rsidRDefault="007B3E1F" w:rsidP="007B3E1F">
      <w:r w:rsidRPr="007B3E1F">
        <w:rPr>
          <w:b/>
          <w:bCs/>
        </w:rPr>
        <w:t>Caberá, obrigatoriamente, à contratada a elaboração dos desenhos “as built” incidentes sobre todas as áreas e projetos relacionados neste Caderno em Autocad versão 2010.</w:t>
      </w:r>
    </w:p>
    <w:p w14:paraId="3BC78301" w14:textId="77777777" w:rsidR="007B3E1F" w:rsidRPr="007B3E1F" w:rsidRDefault="007B3E1F" w:rsidP="007B3E1F">
      <w:bookmarkStart w:id="1" w:name="_Toc106629348"/>
      <w:r w:rsidRPr="007B3E1F">
        <w:rPr>
          <w:b/>
          <w:bCs/>
        </w:rPr>
        <w:t>2. ESCOPO</w:t>
      </w:r>
      <w:bookmarkEnd w:id="1"/>
    </w:p>
    <w:p w14:paraId="6FF98DE9" w14:textId="77777777" w:rsidR="007B3E1F" w:rsidRPr="007B3E1F" w:rsidRDefault="007B3E1F" w:rsidP="007B3E1F">
      <w:r w:rsidRPr="007B3E1F">
        <w:t>Os serviços, objeto da presente especificação, deverão ser executados obedecendo aos projetos de arquitetura, de instalações, de estruturas, cadernos de especificações, planilhas de serviços e de materiais, em conformidade com as normas técnicas da ABNT pertinentes.</w:t>
      </w:r>
    </w:p>
    <w:p w14:paraId="53C60799" w14:textId="77777777" w:rsidR="007B3E1F" w:rsidRPr="007B3E1F" w:rsidRDefault="007B3E1F" w:rsidP="007B3E1F">
      <w:r w:rsidRPr="007B3E1F">
        <w:t>Todos os serviços especificados envolverão o fornecimento, instalação e montagem por parte da CONTRATADA, salvo se, em algum ponto, estiver mencionado que o fornecimento de algum dispositivo peça ou equipamento corra por conta da UERJ.</w:t>
      </w:r>
    </w:p>
    <w:p w14:paraId="6F1E5E68" w14:textId="77777777" w:rsidR="007B3E1F" w:rsidRPr="007B3E1F" w:rsidRDefault="007B3E1F" w:rsidP="007B3E1F">
      <w:r w:rsidRPr="007B3E1F">
        <w:t>Antes de sua entrega, toda a obra e canteiro deverão ter sidos limpos e suas instalações testadas.</w:t>
      </w:r>
    </w:p>
    <w:p w14:paraId="7B18B636" w14:textId="77777777" w:rsidR="007B3E1F" w:rsidRPr="007B3E1F" w:rsidRDefault="007B3E1F" w:rsidP="007B3E1F">
      <w:bookmarkStart w:id="2" w:name="_Toc106629349"/>
      <w:r w:rsidRPr="007B3E1F">
        <w:rPr>
          <w:b/>
          <w:bCs/>
        </w:rPr>
        <w:t>3. DISPOSIÇÕES GERAIS</w:t>
      </w:r>
      <w:bookmarkEnd w:id="2"/>
    </w:p>
    <w:p w14:paraId="7E132E53" w14:textId="77777777" w:rsidR="007B3E1F" w:rsidRPr="007B3E1F" w:rsidRDefault="007B3E1F" w:rsidP="007B3E1F">
      <w:r w:rsidRPr="007B3E1F">
        <w:rPr>
          <w:b/>
          <w:bCs/>
        </w:rPr>
        <w:t>3.1. </w:t>
      </w:r>
      <w:bookmarkStart w:id="3" w:name="_Toc106629350"/>
      <w:r w:rsidRPr="007B3E1F">
        <w:rPr>
          <w:b/>
          <w:bCs/>
        </w:rPr>
        <w:t>NORMAS PRELIMINARES</w:t>
      </w:r>
      <w:bookmarkEnd w:id="3"/>
    </w:p>
    <w:p w14:paraId="40E517F8" w14:textId="77777777" w:rsidR="007B3E1F" w:rsidRPr="007B3E1F" w:rsidRDefault="007B3E1F" w:rsidP="007B3E1F">
      <w:r w:rsidRPr="007B3E1F">
        <w:t>A CONTRATADA poderá vistoriar o local da obra previamente à apresentação da proposta, a fim de sanar quaisquer dúvidas com relação ao projeto apresentado e/ou seu quantitativo, não sendo aceitas alegações posteriores de divergências ou desconhecimento do local ou detalhes dos serviços a serem executados.</w:t>
      </w:r>
    </w:p>
    <w:p w14:paraId="2FD55BA3" w14:textId="77777777" w:rsidR="007B3E1F" w:rsidRPr="007B3E1F" w:rsidRDefault="007B3E1F" w:rsidP="007B3E1F">
      <w:r w:rsidRPr="007B3E1F">
        <w:t>O Projeto e estas Especificações constituirão os elementos técnicos da obra, podendo ser completados pelo Diário de Obras e demais elementos que venha a indicar a fiscalização da Engenharia, da Prefeitura dos Campi da UERJ, doravante denominado simplesmente PREFEITURA DOS CAMPI.</w:t>
      </w:r>
    </w:p>
    <w:p w14:paraId="27294E30" w14:textId="77777777" w:rsidR="007B3E1F" w:rsidRPr="007B3E1F" w:rsidRDefault="007B3E1F" w:rsidP="007B3E1F">
      <w:r w:rsidRPr="007B3E1F">
        <w:t>O horário para atendimento normal na PREFEITURA DOS CAMPI será de 8:00 as 12:00 e de 14:00 as 17:00, de segunda a sexta-feira.</w:t>
      </w:r>
    </w:p>
    <w:p w14:paraId="76A95655" w14:textId="77777777" w:rsidR="007B3E1F" w:rsidRPr="007B3E1F" w:rsidRDefault="007B3E1F" w:rsidP="007B3E1F">
      <w:r w:rsidRPr="007B3E1F">
        <w:t>A CONTRATADA responderá pelos danos ou prejuízos de qualquer natureza causados a PREFEITURA DOS CAMPI ou a terceiros, em decorrência da execução, direta ou indireta dos serviços a seu cargo.</w:t>
      </w:r>
    </w:p>
    <w:p w14:paraId="59620558" w14:textId="77777777" w:rsidR="007B3E1F" w:rsidRPr="007B3E1F" w:rsidRDefault="007B3E1F" w:rsidP="007B3E1F">
      <w:r w:rsidRPr="007B3E1F">
        <w:t>Os motivos de força maior capazes de justificar, a critérios da PREFEITURA DOS CAMPI, a prorrogação excepcional do prazo contratual somente serão considerados quando apresentados fundamentadamente e por escrito, logo que caracterizados e no prazo máximo de 48 (quarenta e oito) horas da sua ocorrência.</w:t>
      </w:r>
    </w:p>
    <w:p w14:paraId="2073F496" w14:textId="77777777" w:rsidR="007B3E1F" w:rsidRPr="007B3E1F" w:rsidRDefault="007B3E1F" w:rsidP="007B3E1F">
      <w:r w:rsidRPr="007B3E1F">
        <w:lastRenderedPageBreak/>
        <w:t>A PREFEITURA DOS CAMPI poderá realizar outros serviços no canteiro da obra, a cargo da CONTRATADA ou contratados com terceiros, desde que compatíveis com a regular execução da obra, não respondendo pelos eventuais danos ou prejuízos que os contratados dêem causa entre si.</w:t>
      </w:r>
    </w:p>
    <w:p w14:paraId="1B7ADC63" w14:textId="77777777" w:rsidR="007B3E1F" w:rsidRPr="007B3E1F" w:rsidRDefault="007B3E1F" w:rsidP="007B3E1F">
      <w:r w:rsidRPr="007B3E1F">
        <w:t>A CONTRATADA deverá conhecer e acatar integralmente todas as condições estabelecidas nestas Especificações, no Caderno de Obrigações da UERJ, no Contrato e em todos os anexos deste integrante.</w:t>
      </w:r>
    </w:p>
    <w:p w14:paraId="536576CA" w14:textId="77777777" w:rsidR="007B3E1F" w:rsidRPr="007B3E1F" w:rsidRDefault="007B3E1F" w:rsidP="007B3E1F">
      <w:r w:rsidRPr="007B3E1F">
        <w:t>Eventuais omissões nas presentes especificações deverão ser levantadas pelo proponente previamente à apresentação das propostas, não cabendo alegações, por parte do mesmo, de desconhecimento das condições locais ou detalhes dos serviços a serem executados.</w:t>
      </w:r>
    </w:p>
    <w:p w14:paraId="768AFF64" w14:textId="77777777" w:rsidR="007B3E1F" w:rsidRPr="007B3E1F" w:rsidRDefault="007B3E1F" w:rsidP="007B3E1F">
      <w:r w:rsidRPr="007B3E1F">
        <w:rPr>
          <w:b/>
          <w:bCs/>
        </w:rPr>
        <w:t>3.2. </w:t>
      </w:r>
      <w:bookmarkStart w:id="4" w:name="_Toc106629351"/>
      <w:r w:rsidRPr="007B3E1F">
        <w:rPr>
          <w:b/>
          <w:bCs/>
        </w:rPr>
        <w:t>FISCALIZAÇÃO</w:t>
      </w:r>
      <w:bookmarkEnd w:id="4"/>
    </w:p>
    <w:p w14:paraId="4D74A1A1" w14:textId="77777777" w:rsidR="007B3E1F" w:rsidRPr="007B3E1F" w:rsidRDefault="007B3E1F" w:rsidP="007B3E1F">
      <w:r w:rsidRPr="007B3E1F">
        <w:t>A obra será fiscalizada por engenheiro civil ou arquiteto e seus auxiliares, designados pela PREFEITURA DOS CAMPI aos quais a CONTRATADA, por seus representantes e prepostos, prestará as informações e esclarecimentos necessários sempre que solicitados, tendo em vista a adequado desenvolvimento da fiscalização aqui regulada.</w:t>
      </w:r>
    </w:p>
    <w:p w14:paraId="0E697289" w14:textId="77777777" w:rsidR="007B3E1F" w:rsidRPr="007B3E1F" w:rsidRDefault="007B3E1F" w:rsidP="007B3E1F">
      <w:r w:rsidRPr="007B3E1F">
        <w:t>Consoante o item anterior, a CONTRATADA deverá facilitar o exercício da fiscalização por todas as formas, acatando de modo imediato, preciso e absoluto, as suas determinações, nos termos destas Especificações, do Contrato e das normas da boa técnica, a critério da Fiscalização, nos casos omissos ou imprevistos.</w:t>
      </w:r>
    </w:p>
    <w:p w14:paraId="7E5BAB76" w14:textId="77777777" w:rsidR="007B3E1F" w:rsidRPr="007B3E1F" w:rsidRDefault="007B3E1F" w:rsidP="007B3E1F">
      <w:r w:rsidRPr="007B3E1F">
        <w:t>A CONTRATADA deverá, em caráter permanente, facilitar a inspeção da obra dos materiais e dos equipamentos, independentemente das medições realizadas para efeito de faturamento.</w:t>
      </w:r>
    </w:p>
    <w:p w14:paraId="1DCDC8D4" w14:textId="77777777" w:rsidR="007B3E1F" w:rsidRPr="007B3E1F" w:rsidRDefault="007B3E1F" w:rsidP="007B3E1F">
      <w:r w:rsidRPr="007B3E1F">
        <w:t>A CONTRATADA deverá aceitar integralmente todos os métodos e processos de inspeção, verificação, controle, ensaio tecnológico e medições, adotados pela Fiscalização em todo e qualquer serviço ou operação referente a obra.</w:t>
      </w:r>
    </w:p>
    <w:p w14:paraId="7A9E2356" w14:textId="77777777" w:rsidR="007B3E1F" w:rsidRPr="007B3E1F" w:rsidRDefault="007B3E1F" w:rsidP="007B3E1F">
      <w:r w:rsidRPr="007B3E1F">
        <w:t>No âmbito de suas atribuições específicas, fica reservada a Fiscalização, ouvido a PREFEITURA DOS CAMPI, previamente, a competência para resolver os casos duvidosos ou omissos que se relacionem com a realização da obra.</w:t>
      </w:r>
    </w:p>
    <w:p w14:paraId="1FBE8E88" w14:textId="77777777" w:rsidR="007B3E1F" w:rsidRPr="007B3E1F" w:rsidRDefault="007B3E1F" w:rsidP="007B3E1F">
      <w:r w:rsidRPr="007B3E1F">
        <w:t>O exercício da Fiscalização, ouvido previamente a PREFEITURA DOS CAMPI, poderá exigir que sejam adotadas pela CONTRATADA normas especiais ou suplementares de trabalho não previstas nestas Especificações, mas úteis, a seu juízo, a segurança dos serviços e ao bom andamento da obra. Essas normas integrarão automaticamente as presentes Especificações, se de caráter permanente.</w:t>
      </w:r>
    </w:p>
    <w:p w14:paraId="6C6ECDA5" w14:textId="77777777" w:rsidR="007B3E1F" w:rsidRPr="007B3E1F" w:rsidRDefault="007B3E1F" w:rsidP="007B3E1F">
      <w:r w:rsidRPr="007B3E1F">
        <w:t>A Fiscalização aqui regulada se estenderá aos serviços executados por subcontratada, se autorizada está na forma de Contrato.</w:t>
      </w:r>
    </w:p>
    <w:p w14:paraId="71D435C3" w14:textId="77777777" w:rsidR="007B3E1F" w:rsidRPr="007B3E1F" w:rsidRDefault="007B3E1F" w:rsidP="007B3E1F">
      <w:r w:rsidRPr="007B3E1F">
        <w:t>A CONTRATADA manterá, obrigatória e constantemente, no canteiro da obra, durante o expediente diurno e/ou noturno desta, engenheiro civil ou arquiteto, sempre que houver desenvolvimento de atividades de obras, devidamente registrado no CREA/RJ, com experiência específica e comprovada em serviços de natureza idêntica a daqueles a serem executados, assim como mestre-geral.</w:t>
      </w:r>
    </w:p>
    <w:p w14:paraId="751F7FBC" w14:textId="77777777" w:rsidR="007B3E1F" w:rsidRPr="007B3E1F" w:rsidRDefault="007B3E1F" w:rsidP="007B3E1F">
      <w:r w:rsidRPr="007B3E1F">
        <w:t xml:space="preserve">O engenheiro civil ou arquiteto deverá assistir e orientar técnica e esteticamente </w:t>
      </w:r>
      <w:proofErr w:type="gramStart"/>
      <w:r w:rsidRPr="007B3E1F">
        <w:t>a</w:t>
      </w:r>
      <w:proofErr w:type="gramEnd"/>
      <w:r w:rsidRPr="007B3E1F">
        <w:t xml:space="preserve"> execução dos serviços especificados em consonância com a Fiscalização, desde as primeiras marcações da obra até a complementação dos acabamentos e limpeza da obra.</w:t>
      </w:r>
    </w:p>
    <w:p w14:paraId="54743FEA" w14:textId="77777777" w:rsidR="007B3E1F" w:rsidRPr="007B3E1F" w:rsidRDefault="007B3E1F" w:rsidP="007B3E1F">
      <w:r w:rsidRPr="007B3E1F">
        <w:t>A Fiscalização, ouvida a PREFEITURA DOS CAMPI, poderá suspender os serviços em execução, total ou parcialmente, sempre que, por motivo justificado, ou julgar necessário, cabendo-lhe, ainda, determinar o seu reinicio.</w:t>
      </w:r>
    </w:p>
    <w:p w14:paraId="0AC4CE26" w14:textId="77777777" w:rsidR="007B3E1F" w:rsidRPr="007B3E1F" w:rsidRDefault="007B3E1F" w:rsidP="007B3E1F">
      <w:r w:rsidRPr="007B3E1F">
        <w:lastRenderedPageBreak/>
        <w:t>As recomendações da Fiscalização ao engenheiro civil e/ou arquiteto referidos no item anterior serão consideradas, para todos os efeitos, como dirigidas diretamente a CONTRATADA, que responderá, de pleno direito, por todos os atos praticados por aqueles seus prepostos, no âmbito dos serviços aqui previsto.</w:t>
      </w:r>
    </w:p>
    <w:p w14:paraId="3B254EFD" w14:textId="77777777" w:rsidR="007B3E1F" w:rsidRPr="007B3E1F" w:rsidRDefault="007B3E1F" w:rsidP="007B3E1F">
      <w:r w:rsidRPr="007B3E1F">
        <w:t>A CONTRATADA comunicará à Fiscalização, com antecedência de 24 (vinte e quatro) horas, o inicio dos serviços discriminados em itens e subitens do Cronograma Físico e Financeiro de Mão-de-obra.</w:t>
      </w:r>
    </w:p>
    <w:p w14:paraId="215408D1" w14:textId="77777777" w:rsidR="007B3E1F" w:rsidRPr="007B3E1F" w:rsidRDefault="007B3E1F" w:rsidP="007B3E1F">
      <w:r w:rsidRPr="007B3E1F">
        <w:t>A CONTRATADA deverá empregar na obra pessoas competentes, hábeis e disciplinados, qualquer que seja a sua função, cargo ou atividade. Obriga-se ela, ainda, a afastar sumária e imediatamente do serviço e do canteiro da obra todo e qualquer pessoa julgada pela Fiscalização incompetente, inábil, de conduta inconveniente, ou que dificulte, por qualquer forma, ação da Fiscalização.</w:t>
      </w:r>
    </w:p>
    <w:p w14:paraId="2FE309A7" w14:textId="77777777" w:rsidR="007B3E1F" w:rsidRPr="007B3E1F" w:rsidRDefault="007B3E1F" w:rsidP="007B3E1F">
      <w:r w:rsidRPr="007B3E1F">
        <w:t>A CONTRATADA deverá manter, no Escritório da obra, um jogo de Plantas (em "pentes"), um jogo de Planilhas de mão-de-obra e um Cronograma Físico-Financeiro, para acompanhamento da obra pela Fiscalização, marcando-os e atualizando-os de acordo com orientação desta.</w:t>
      </w:r>
    </w:p>
    <w:p w14:paraId="33F60956" w14:textId="77777777" w:rsidR="007B3E1F" w:rsidRPr="007B3E1F" w:rsidRDefault="007B3E1F" w:rsidP="007B3E1F">
      <w:r w:rsidRPr="007B3E1F">
        <w:t>A CONTRATADA somente executará serviços, não expressamente autorizados pela PREFEITURA DOS CAMPI, nos casos de emergência configurada, em que a segurança da obra e do pessoal encarregado da sua execução esteja ameaçada, ficando obrigada, ainda assim, a ouvir previamente a Fiscalização; ou, se isto não for possível, a comunicar a PREFEITURA DOS CAMPI a realização dos mesmos serviços no prazo máximo de 48 (quarenta e oito) horas da sua efetivação.</w:t>
      </w:r>
    </w:p>
    <w:p w14:paraId="00D0EE87" w14:textId="77777777" w:rsidR="007B3E1F" w:rsidRPr="007B3E1F" w:rsidRDefault="007B3E1F" w:rsidP="007B3E1F">
      <w:r w:rsidRPr="007B3E1F">
        <w:t>Sob a pena de omissão, a implicar a correspondente responsabilidade, quaisquer discrepâncias relativas ao material ou aos serviços definidos no Projeto e nestas Especificações, eventualmente apuradas pela CONTRATADA, durante a execução da obra deverão ser comunicadas por escrito a Fiscalização, no prazo de 72 (setenta e duas) horas contado a partir da sua constatação.</w:t>
      </w:r>
    </w:p>
    <w:p w14:paraId="6A5B730D" w14:textId="77777777" w:rsidR="007B3E1F" w:rsidRPr="007B3E1F" w:rsidRDefault="007B3E1F" w:rsidP="007B3E1F">
      <w:r w:rsidRPr="007B3E1F">
        <w:t>A liberação das faturas ficará condicionada à comprovação, por parte da empresa, do recolhimento das contribuições referentes ao INSS, FGTS, ISS, ART e etc., de acordo com o Inciso VI do Art. 30, da Lei nº 8212/91 e Art. 220 do Decreto nº 3084/99.</w:t>
      </w:r>
    </w:p>
    <w:p w14:paraId="5159BAE6" w14:textId="77777777" w:rsidR="007B3E1F" w:rsidRPr="007B3E1F" w:rsidRDefault="007B3E1F" w:rsidP="007B3E1F">
      <w:r w:rsidRPr="007B3E1F">
        <w:rPr>
          <w:b/>
          <w:bCs/>
        </w:rPr>
        <w:t>A obra só será considerada “entregue definitivamente” após parecer da comissão instituída pela Prefeitura dos Campi.</w:t>
      </w:r>
    </w:p>
    <w:p w14:paraId="7A63F48D" w14:textId="77777777" w:rsidR="007B3E1F" w:rsidRPr="007B3E1F" w:rsidRDefault="007B3E1F" w:rsidP="007B3E1F">
      <w:r w:rsidRPr="007B3E1F">
        <w:rPr>
          <w:b/>
          <w:bCs/>
        </w:rPr>
        <w:t>3.3. </w:t>
      </w:r>
      <w:bookmarkStart w:id="5" w:name="_Toc106629352"/>
      <w:r w:rsidRPr="007B3E1F">
        <w:rPr>
          <w:b/>
          <w:bCs/>
        </w:rPr>
        <w:t>CANTEIRO DE TRABALHO</w:t>
      </w:r>
      <w:bookmarkEnd w:id="5"/>
    </w:p>
    <w:p w14:paraId="67A9ADBF" w14:textId="77777777" w:rsidR="007B3E1F" w:rsidRPr="007B3E1F" w:rsidRDefault="007B3E1F" w:rsidP="007B3E1F">
      <w:r w:rsidRPr="007B3E1F">
        <w:t>Durante a execução dos serviços, ficarão a cargo da CONTRATADA a limpeza e a conservação geral do canteiro da obra (renovação de pintura, erguimento de muros, etc.), assim como da respectiva área circundante.</w:t>
      </w:r>
    </w:p>
    <w:p w14:paraId="737B6135" w14:textId="77777777" w:rsidR="007B3E1F" w:rsidRPr="007B3E1F" w:rsidRDefault="007B3E1F" w:rsidP="007B3E1F">
      <w:r w:rsidRPr="007B3E1F">
        <w:t>A CONTRATADA erguerá e conservará no canteiro da obra, com dimensões e dizeres estabelecidos pela Fiscalização, as placas e avisos necessários ao fiel cumprimento do previsto nestas Especificações e na legislação e regulamentos aplicáveis a espécie.</w:t>
      </w:r>
    </w:p>
    <w:p w14:paraId="5F4D32E0" w14:textId="77777777" w:rsidR="007B3E1F" w:rsidRPr="007B3E1F" w:rsidRDefault="007B3E1F" w:rsidP="007B3E1F">
      <w:r w:rsidRPr="007B3E1F">
        <w:t>A CONTRATADA deverá garantir, por meios próprios, o fornecimento de energia elétrica e de água, suficientes ao normal prosseguimento da obra, independentemente da prestação desses serviços públicos pelas respectivas concessionárias.</w:t>
      </w:r>
    </w:p>
    <w:p w14:paraId="2FA5A8B2" w14:textId="77777777" w:rsidR="007B3E1F" w:rsidRPr="007B3E1F" w:rsidRDefault="007B3E1F" w:rsidP="007B3E1F">
      <w:r w:rsidRPr="007B3E1F">
        <w:t>Somente serão colocados, no canteiro da obra, placas ou avisos da CONTRATADA, de subempreiteiros ou de fornecedores em geral, após prévio e escrito consentimento da PREFEITURA DOS CAMPI, inclusive quanto ao seu posicionamento.</w:t>
      </w:r>
    </w:p>
    <w:p w14:paraId="01458F08" w14:textId="77777777" w:rsidR="007B3E1F" w:rsidRPr="007B3E1F" w:rsidRDefault="007B3E1F" w:rsidP="007B3E1F">
      <w:r w:rsidRPr="007B3E1F">
        <w:t>No canteiro da obra, excetuadas as viaturas de carga em serviço, somente poderão estacionar outros veículos após prévio e escrito consentimento da Fiscalização, que baixará regulamento próprio sobre o assunto. A CONTRATADA reservará permanentemente vagas para os integrantes da Fiscalização, junto ao Escritório existente no canteiro da obra.</w:t>
      </w:r>
    </w:p>
    <w:p w14:paraId="648CDBA1" w14:textId="77777777" w:rsidR="007B3E1F" w:rsidRPr="007B3E1F" w:rsidRDefault="007B3E1F" w:rsidP="007B3E1F">
      <w:r w:rsidRPr="007B3E1F">
        <w:lastRenderedPageBreak/>
        <w:t>Qualquer entrada e/ou saída de material e/ou de pessoal do canteiro da obra deverá dar-se pelo acesso principal da unidade onde esteja realizando-se os serviços.</w:t>
      </w:r>
    </w:p>
    <w:p w14:paraId="0AD29266" w14:textId="77777777" w:rsidR="007B3E1F" w:rsidRPr="007B3E1F" w:rsidRDefault="007B3E1F" w:rsidP="007B3E1F">
      <w:r w:rsidRPr="007B3E1F">
        <w:t>O expediente de trabalho, no canteiro da obra, observará os seguintes horários 7:00 às 11:00 e de 12:00 às 17:00 horas.</w:t>
      </w:r>
    </w:p>
    <w:p w14:paraId="4B470901" w14:textId="77777777" w:rsidR="007B3E1F" w:rsidRPr="007B3E1F" w:rsidRDefault="007B3E1F" w:rsidP="007B3E1F">
      <w:r w:rsidRPr="007B3E1F">
        <w:t>Os pedidos de saída de material deverão ser encaminhados com antecedência de 12 (doze) horas a Chefia da Divisão de Execução e Fiscalização, que emitirá a correspondente autorização (se for o caso) em impresso próprio a ser visado pela PREFEITURA DOS CAMPI.</w:t>
      </w:r>
    </w:p>
    <w:p w14:paraId="7F313CCF" w14:textId="77777777" w:rsidR="007B3E1F" w:rsidRPr="007B3E1F" w:rsidRDefault="007B3E1F" w:rsidP="007B3E1F">
      <w:r w:rsidRPr="007B3E1F">
        <w:t>A CONTRATADA deverá solicitar, por escrito, à PREFEITURA DOS CAMPI, com a antecedência mínima de 7 (sete) dias úteis, autorização (que também será dada, por escrito, se for o caso, em igual e subsequente prazo) para retirada, do canteiro da obra, das máquinas, equipamentos e materiais (comprovadamente de sua propriedade), uma vez concluído os serviços; ou durante a realização destes, hipóteses em que o atendimento da solicitação, que deverá ser justificada, ficará a critério exclusivo da PREFEITURA DOS CAMPI.</w:t>
      </w:r>
    </w:p>
    <w:p w14:paraId="1EF6BC0D" w14:textId="77777777" w:rsidR="007B3E1F" w:rsidRPr="007B3E1F" w:rsidRDefault="007B3E1F" w:rsidP="007B3E1F">
      <w:r w:rsidRPr="007B3E1F">
        <w:rPr>
          <w:b/>
          <w:bCs/>
        </w:rPr>
        <w:t>3.4. </w:t>
      </w:r>
      <w:bookmarkStart w:id="6" w:name="_Toc106629353"/>
      <w:r w:rsidRPr="007B3E1F">
        <w:rPr>
          <w:b/>
          <w:bCs/>
        </w:rPr>
        <w:t>SEGURANÇA NO TRABALHO</w:t>
      </w:r>
      <w:bookmarkEnd w:id="6"/>
    </w:p>
    <w:p w14:paraId="7A98F318" w14:textId="77777777" w:rsidR="007B3E1F" w:rsidRPr="007B3E1F" w:rsidRDefault="007B3E1F" w:rsidP="007B3E1F">
      <w:r w:rsidRPr="007B3E1F">
        <w:t>A CONTRATADA ao assinar o instrumento contratual com o CONTRATANTE, obriga- se a cumprir integralmente o que preceituam as instruções concernentes à Segurança e Saúde do Trabalho, nas dependências do CONTRATANTE, permitindo ampla e total fiscalização. Estas instruções foram elaboradas com o propósito de proteger os empregados e os equipamentos, tanto do CONTRATANTE quanto da CONTRATADA, bem como a terceiros e ao meio ambiente, sendo por isso, do interesse comum de ambas as partes.</w:t>
      </w:r>
    </w:p>
    <w:p w14:paraId="58B2DEA5" w14:textId="77777777" w:rsidR="007B3E1F" w:rsidRPr="007B3E1F" w:rsidRDefault="007B3E1F" w:rsidP="007B3E1F">
      <w:r w:rsidRPr="007B3E1F">
        <w:t>Na execução de qualquer atividade, trabalho ou serviço, solicitado pela CONTRATANTE, a CONTRATADA deve observar rigorosamente todas as exigências previstas na legislação vigente, quer sejam, federais, estaduais e municipais, relativas à segurança, higiene e saúde do trabalho conforme respectivas legislações vigentes.</w:t>
      </w:r>
    </w:p>
    <w:p w14:paraId="611454C1" w14:textId="77777777" w:rsidR="007B3E1F" w:rsidRPr="007B3E1F" w:rsidRDefault="007B3E1F" w:rsidP="007B3E1F">
      <w:r w:rsidRPr="007B3E1F">
        <w:t>Além da observância obrigatória, anteriormente citada, a CONTRATADA também deverá obedecer às normas, instruções, orientações, especificações técnicas e outras solicitações pertinentes à segurança, higiene e saúde do trabalho, estabelecidas pela UERJ, visando à prevenção de acidentes e doenças ocupacionais.</w:t>
      </w:r>
    </w:p>
    <w:p w14:paraId="640450C5" w14:textId="77777777" w:rsidR="007B3E1F" w:rsidRPr="007B3E1F" w:rsidRDefault="007B3E1F" w:rsidP="007B3E1F">
      <w:r w:rsidRPr="007B3E1F">
        <w:t>A CONTRATADA deverá observar os dispositivos da CLT, da Portaria nº 3.214, de 08/06/78, do Ministério do Trabalho e Emprego, considerando inclusive as Normas Regulamentadoras/NR, de legislação complementares pertinentes, Normas Técnicas da ABNT, legislação Municipal, e de toda a legislação Federal, Estadual e Municipal pertinente ao objeto do contrato é obrigação exigida das Empresas Contratadas.</w:t>
      </w:r>
    </w:p>
    <w:p w14:paraId="149B7B8C" w14:textId="77777777" w:rsidR="007B3E1F" w:rsidRPr="007B3E1F" w:rsidRDefault="007B3E1F" w:rsidP="007B3E1F">
      <w:r w:rsidRPr="007B3E1F">
        <w:rPr>
          <w:b/>
          <w:bCs/>
        </w:rPr>
        <w:t>3.4.1. Prevenção de acidentes</w:t>
      </w:r>
    </w:p>
    <w:p w14:paraId="2BDF6581" w14:textId="77777777" w:rsidR="007B3E1F" w:rsidRPr="007B3E1F" w:rsidRDefault="007B3E1F" w:rsidP="007B3E1F">
      <w:r w:rsidRPr="007B3E1F">
        <w:t>Após a assinatura do instrumento contratual, pela(s) pessoa(s) autorizada(s) e antes no início dos serviços, a CONTRATADA deverá apresentar ao Departamento de Segurança e Saúde no Trabalho/DES-SAUDE, relação dos empregados, responsáveis pela execução dos serviços e seus respectivos Atestados de Saúde Ocupacional/ASO.</w:t>
      </w:r>
    </w:p>
    <w:p w14:paraId="3445CFD2" w14:textId="77777777" w:rsidR="007B3E1F" w:rsidRPr="007B3E1F" w:rsidRDefault="007B3E1F" w:rsidP="007B3E1F">
      <w:r w:rsidRPr="007B3E1F">
        <w:t>A CONTRATADA deverá apresentar ao Departamento de Segurança e Saúde no Trabalho/DES-SAUDE, via SEI, no início e no decorrer das atividades as seguintes documentações:</w:t>
      </w:r>
    </w:p>
    <w:p w14:paraId="7542697A" w14:textId="77777777" w:rsidR="007B3E1F" w:rsidRPr="007B3E1F" w:rsidRDefault="007B3E1F" w:rsidP="007B3E1F">
      <w:r w:rsidRPr="007B3E1F">
        <w:t>a) PGR – Programa de Gerenciamentos de Riscos;</w:t>
      </w:r>
    </w:p>
    <w:p w14:paraId="0FD56462" w14:textId="77777777" w:rsidR="007B3E1F" w:rsidRPr="007B3E1F" w:rsidRDefault="007B3E1F" w:rsidP="007B3E1F">
      <w:r w:rsidRPr="007B3E1F">
        <w:t>b) LTCAT - Laudo Técnico das Condições Ambientais de Trabalho;</w:t>
      </w:r>
    </w:p>
    <w:p w14:paraId="0878CF35" w14:textId="77777777" w:rsidR="007B3E1F" w:rsidRPr="007B3E1F" w:rsidRDefault="007B3E1F" w:rsidP="007B3E1F">
      <w:r w:rsidRPr="007B3E1F">
        <w:lastRenderedPageBreak/>
        <w:t>c) Laudo de Insalubridade;</w:t>
      </w:r>
    </w:p>
    <w:p w14:paraId="1DB1E24C" w14:textId="77777777" w:rsidR="007B3E1F" w:rsidRPr="007B3E1F" w:rsidRDefault="007B3E1F" w:rsidP="007B3E1F">
      <w:r w:rsidRPr="007B3E1F">
        <w:t>d) Laudo de Periculosidade;</w:t>
      </w:r>
    </w:p>
    <w:p w14:paraId="4C43405F" w14:textId="77777777" w:rsidR="007B3E1F" w:rsidRPr="007B3E1F" w:rsidRDefault="007B3E1F" w:rsidP="007B3E1F">
      <w:r w:rsidRPr="007B3E1F">
        <w:t>e) AEP – Análise Ergonômica Preliminar, (quando couber);</w:t>
      </w:r>
    </w:p>
    <w:p w14:paraId="4B095048" w14:textId="77777777" w:rsidR="007B3E1F" w:rsidRPr="007B3E1F" w:rsidRDefault="007B3E1F" w:rsidP="007B3E1F">
      <w:r w:rsidRPr="007B3E1F">
        <w:t>f) Fichas de EPIs (com os respectivos Certificados de Aprovação), dos trabalhadores que realizarão o serviço;</w:t>
      </w:r>
    </w:p>
    <w:p w14:paraId="3F59B6D8" w14:textId="77777777" w:rsidR="007B3E1F" w:rsidRPr="007B3E1F" w:rsidRDefault="007B3E1F" w:rsidP="007B3E1F">
      <w:r w:rsidRPr="007B3E1F">
        <w:t>g) APR – Análise Preliminar dos Riscos, (quando couber).</w:t>
      </w:r>
    </w:p>
    <w:p w14:paraId="6FC84A64" w14:textId="77777777" w:rsidR="007B3E1F" w:rsidRPr="007B3E1F" w:rsidRDefault="007B3E1F" w:rsidP="007B3E1F">
      <w:r w:rsidRPr="007B3E1F">
        <w:t>A CONTRATADA deverá informar aos empregados, através dos treinamentos previstos nas normas regulamentadoras, os riscos aos quais eles estão submetidos durante a realização de suas atividades, os procedimentos necessários para prevenir e mitigar esses riscos, bem como treinamentos específicos para função que irão exercer. Essa capacitação deverá ser inicial e continuada e a empresa CONTRATADA deverá criar mecanismos para registro dessas capacitações.</w:t>
      </w:r>
    </w:p>
    <w:p w14:paraId="71DADAEE" w14:textId="77777777" w:rsidR="007B3E1F" w:rsidRPr="007B3E1F" w:rsidRDefault="007B3E1F" w:rsidP="007B3E1F">
      <w:r w:rsidRPr="007B3E1F">
        <w:t>A CONTRATADA deverá apresentar comprovantes dos seguintes treinamentos de todos os profissionais envolvidos nas atividades abaixo, antes do início das atividades:</w:t>
      </w:r>
    </w:p>
    <w:p w14:paraId="740DDF5C" w14:textId="77777777" w:rsidR="007B3E1F" w:rsidRPr="007B3E1F" w:rsidRDefault="007B3E1F" w:rsidP="007B3E1F">
      <w:r w:rsidRPr="007B3E1F">
        <w:t>a) Eletricistas (NR 10 - Anexo II) Comprovante de qualificação e/ou Habilitação;</w:t>
      </w:r>
    </w:p>
    <w:p w14:paraId="533EB2D9" w14:textId="77777777" w:rsidR="007B3E1F" w:rsidRPr="007B3E1F" w:rsidRDefault="007B3E1F" w:rsidP="007B3E1F">
      <w:r w:rsidRPr="007B3E1F">
        <w:t>b) Cursos para Atendimento às Exigências da NR 10 (Curso Básico, SEP).</w:t>
      </w:r>
    </w:p>
    <w:p w14:paraId="2760145D" w14:textId="77777777" w:rsidR="007B3E1F" w:rsidRPr="007B3E1F" w:rsidRDefault="007B3E1F" w:rsidP="007B3E1F">
      <w:r w:rsidRPr="007B3E1F">
        <w:t>Outros treinamentos poderão ser solicitados pelo Departamento de Segurança e Saúde no Trabalho/DES-SAUDE durante o decorrer do contrato, dependendo da atividade a ser realizada.</w:t>
      </w:r>
    </w:p>
    <w:p w14:paraId="2BF9EBFC" w14:textId="77777777" w:rsidR="007B3E1F" w:rsidRPr="007B3E1F" w:rsidRDefault="007B3E1F" w:rsidP="007B3E1F">
      <w:r w:rsidRPr="007B3E1F">
        <w:t>A CONTRATADA também deverá elaborar Ordens de Serviço que informem aos seus trabalhadores os procedimentos relativos à segurança e saúde no trabalho a serem adotados durante a execução de suas atividades, bem como os riscos aos quais estarão sujeitos.</w:t>
      </w:r>
    </w:p>
    <w:p w14:paraId="2DDEDEDE" w14:textId="77777777" w:rsidR="007B3E1F" w:rsidRPr="007B3E1F" w:rsidRDefault="007B3E1F" w:rsidP="007B3E1F">
      <w:r w:rsidRPr="007B3E1F">
        <w:rPr>
          <w:b/>
          <w:bCs/>
        </w:rPr>
        <w:t>3.4.2. Saúde</w:t>
      </w:r>
    </w:p>
    <w:p w14:paraId="5A18A697" w14:textId="77777777" w:rsidR="007B3E1F" w:rsidRPr="007B3E1F" w:rsidRDefault="007B3E1F" w:rsidP="007B3E1F">
      <w:r w:rsidRPr="007B3E1F">
        <w:t>A CONTRATADA deve atender plenamente aos quesitos estabelecidos na NR 7 – Programa de Controle Médico de Saúde Ocupacional/PCMSO e realizar os exames admissionais, periódicos, de mudança de riscos ocupacionais, de retorno ao trabalho e demissionais, visando preservar a saúde dos colaboradores.</w:t>
      </w:r>
    </w:p>
    <w:p w14:paraId="7EBBD4AE" w14:textId="77777777" w:rsidR="007B3E1F" w:rsidRPr="007B3E1F" w:rsidRDefault="007B3E1F" w:rsidP="007B3E1F">
      <w:r w:rsidRPr="007B3E1F">
        <w:t>O PCMSO deve incluir a avaliação do estado de saúde dos empregados em atividades críticas, como definidas na NR7, considerando os riscos envolvidos em cada situação e a investigação de patologias que possam impedir o exercício de tais atividades com segurança. A aptidão para trabalho em atividades específicas (espaço confinado, exposição a riscos elétricos, trabalho em altura), deve ser consignada no ASO.</w:t>
      </w:r>
    </w:p>
    <w:p w14:paraId="06DB11A6" w14:textId="77777777" w:rsidR="007B3E1F" w:rsidRPr="007B3E1F" w:rsidRDefault="007B3E1F" w:rsidP="007B3E1F">
      <w:r w:rsidRPr="007B3E1F">
        <w:t>Toda documentação referente ao PCMSO, em especial o ASO, deverá ser disponibilizada ao Departamento de Segurança e Saúde no Trabalho/DES-SAUDE. O médico do trabalho da Contratada deve manter arquivados os prontuários dos colaboradores. É de responsabilidade da Empresa CONTRATADA arcar com todos os custos de implantação e manutenção do PCMSO, através de serviços médicos próprios ou por ela contratados.</w:t>
      </w:r>
    </w:p>
    <w:p w14:paraId="1D40B94A" w14:textId="77777777" w:rsidR="007B3E1F" w:rsidRPr="007B3E1F" w:rsidRDefault="007B3E1F" w:rsidP="007B3E1F">
      <w:r w:rsidRPr="007B3E1F">
        <w:t>A CONTRATADA deverá apresentar o comprovante de vacinação dos trabalhadores, respeitando o calendário de vacinação para adultos do Ministério da Saúde, assim como disponibilizar demais vacinas considerando a exposição ocupacional.</w:t>
      </w:r>
    </w:p>
    <w:p w14:paraId="57111742" w14:textId="77777777" w:rsidR="007B3E1F" w:rsidRPr="007B3E1F" w:rsidRDefault="007B3E1F" w:rsidP="007B3E1F">
      <w:r w:rsidRPr="007B3E1F">
        <w:rPr>
          <w:b/>
          <w:bCs/>
        </w:rPr>
        <w:t>3.4.3. Inspeções de segurança</w:t>
      </w:r>
    </w:p>
    <w:p w14:paraId="45B634D7" w14:textId="77777777" w:rsidR="007B3E1F" w:rsidRPr="007B3E1F" w:rsidRDefault="007B3E1F" w:rsidP="007B3E1F">
      <w:r w:rsidRPr="007B3E1F">
        <w:t xml:space="preserve">Serão realizadas, periodicamente, nos locais onde a CONTRATADA prestar seus serviços, com vistas a verificar o cumprimento das determinações legais, o estado de conservação dos dispositivos protetores do </w:t>
      </w:r>
      <w:r w:rsidRPr="007B3E1F">
        <w:lastRenderedPageBreak/>
        <w:t>pessoal e dos equipamentos, e fiscalizar a observância dos regulamentos e normas de caráter geral, assim como daqueles estabelecidos pela fiscalização dos serviços.</w:t>
      </w:r>
    </w:p>
    <w:p w14:paraId="7A15EB3A" w14:textId="77777777" w:rsidR="007B3E1F" w:rsidRPr="007B3E1F" w:rsidRDefault="007B3E1F" w:rsidP="007B3E1F">
      <w:r w:rsidRPr="007B3E1F">
        <w:t>A CONTRATADA compete acatar as recomendações decorrentes das inspeções e sanar as irregularidades apontadas, sob pena de suspensão da execução dos serviços pela Fiscalização, ficando estabelecido que tal fato não eximirá a CONTRATADA das obrigações e penalidades constantes das cláusulas contratuais, referentes a prazos e multas.</w:t>
      </w:r>
    </w:p>
    <w:p w14:paraId="35EE0915" w14:textId="77777777" w:rsidR="007B3E1F" w:rsidRPr="007B3E1F" w:rsidRDefault="007B3E1F" w:rsidP="007B3E1F">
      <w:r w:rsidRPr="007B3E1F">
        <w:rPr>
          <w:b/>
          <w:bCs/>
        </w:rPr>
        <w:t>3.4.4. Comunicação de acidentes</w:t>
      </w:r>
    </w:p>
    <w:p w14:paraId="07DF2B98" w14:textId="77777777" w:rsidR="007B3E1F" w:rsidRPr="007B3E1F" w:rsidRDefault="007B3E1F" w:rsidP="007B3E1F">
      <w:r w:rsidRPr="007B3E1F">
        <w:t>Todo acidente relacionado com o exercício do trabalho, de que decorra lesão corporal, deverá ser imediatamente comunicado, da forma mais detalhada possível, ao Departamento de Segurança e Saúde no Trabalho/DES-SAUDE, que acompanhará o cumprimento das exigências legais e orientará quanto aos procedimentos institucionais a serem adotados.</w:t>
      </w:r>
    </w:p>
    <w:p w14:paraId="17982C34" w14:textId="77777777" w:rsidR="007B3E1F" w:rsidRPr="007B3E1F" w:rsidRDefault="007B3E1F" w:rsidP="007B3E1F">
      <w:r w:rsidRPr="007B3E1F">
        <w:t>De igual maneira, deverá ser notificada a ocorrência de qualquer acidente sem lesão, especialmente princípio de incêndio. Caso ocorra, durante a vigência contratual, acidente fatal com empregado da CONTRATADA, esta deverá:</w:t>
      </w:r>
    </w:p>
    <w:p w14:paraId="43E49364" w14:textId="77777777" w:rsidR="007B3E1F" w:rsidRPr="007B3E1F" w:rsidRDefault="007B3E1F" w:rsidP="007B3E1F">
      <w:r w:rsidRPr="007B3E1F">
        <w:t>a) Comunicar o acidente de forma imediata ao Departamento de Segurança e Saúde no Trabalho da UERJ;</w:t>
      </w:r>
    </w:p>
    <w:p w14:paraId="32F74EA0" w14:textId="77777777" w:rsidR="007B3E1F" w:rsidRPr="007B3E1F" w:rsidRDefault="007B3E1F" w:rsidP="007B3E1F">
      <w:r w:rsidRPr="007B3E1F">
        <w:t>b) Comunicar o acidente fatal, de imediato, à autoridade policial competente e ao órgão regional do Ministério do Trabalho e Emprego;</w:t>
      </w:r>
    </w:p>
    <w:p w14:paraId="54902E29" w14:textId="77777777" w:rsidR="007B3E1F" w:rsidRPr="007B3E1F" w:rsidRDefault="007B3E1F" w:rsidP="007B3E1F">
      <w:r w:rsidRPr="007B3E1F">
        <w:t>c) Isolar o local diretamente relacionado ao acidente, mantendo suas características até sua liberação pela autoridade policial competente e pelo órgão regional do Ministério do Trabalho e Emprego;</w:t>
      </w:r>
    </w:p>
    <w:p w14:paraId="3A47B329" w14:textId="77777777" w:rsidR="007B3E1F" w:rsidRPr="007B3E1F" w:rsidRDefault="007B3E1F" w:rsidP="007B3E1F">
      <w:r w:rsidRPr="007B3E1F">
        <w:t>d) Comunicar a ocorrência do acidente fatal ao Ministério Trabalho e Emprego por meio da Comunicação de Acidente de Trabalho/CAT, dentro dos prazos e das exigências legais;</w:t>
      </w:r>
    </w:p>
    <w:p w14:paraId="6BB104AF" w14:textId="77777777" w:rsidR="007B3E1F" w:rsidRPr="007B3E1F" w:rsidRDefault="007B3E1F" w:rsidP="007B3E1F">
      <w:r w:rsidRPr="007B3E1F">
        <w:t>e) Providenciar, para que, com a máxima urgência, os familiares sejam notificados do ocorrido, fornecendo o devido apoio social;</w:t>
      </w:r>
    </w:p>
    <w:p w14:paraId="010D90C9" w14:textId="77777777" w:rsidR="007B3E1F" w:rsidRPr="007B3E1F" w:rsidRDefault="007B3E1F" w:rsidP="007B3E1F">
      <w:r w:rsidRPr="007B3E1F">
        <w:t>f) Instituir, formalmente, uma Comissão de Investigação, em até 48 (quarenta e oito) horas após o acidente, para, no prazo máximo de 15 (quinze) dias, identificar as causas e recomendar medidas que se façam necessárias para evitar acidentes semelhantes e encaminhar relatório de investigação a Coordenadoria de Segurança no Trabalho.</w:t>
      </w:r>
    </w:p>
    <w:p w14:paraId="00780F05" w14:textId="77777777" w:rsidR="007B3E1F" w:rsidRPr="007B3E1F" w:rsidRDefault="007B3E1F" w:rsidP="007B3E1F">
      <w:r w:rsidRPr="007B3E1F">
        <w:t>A CONTRATADA deverá garantir à Comissão, autoridade e autonomia suficientes para conduzir as investigações sem quaisquer restrições. Da Comissão, deverá participar um empregado do CONTRATANTE. Concluídos os trabalhos da Comissão, caberá ainda à CONTRATADA, por solicitação do Departamento de Segurança e Saúde no Trabalho/DES-SAUDE, a divulgação dos resultados do relatório, de modo a repassar a experiência no acidente a outras empresas contratadas.</w:t>
      </w:r>
    </w:p>
    <w:p w14:paraId="18E4D570" w14:textId="77777777" w:rsidR="007B3E1F" w:rsidRPr="007B3E1F" w:rsidRDefault="007B3E1F" w:rsidP="007B3E1F">
      <w:r w:rsidRPr="007B3E1F">
        <w:t>A CONTRATADA deverá informar ao Departamento de Segurança e Saúde no Trabalho/DES-SAUDE, o número de acidentes ocorridos no mês anterior, sempre que houver, bem como as cópias das Comunicações de Acidente de Trabalho/CAT emitidas neste período.</w:t>
      </w:r>
    </w:p>
    <w:p w14:paraId="1DDCE585" w14:textId="77777777" w:rsidR="007B3E1F" w:rsidRPr="007B3E1F" w:rsidRDefault="007B3E1F" w:rsidP="007B3E1F">
      <w:r w:rsidRPr="007B3E1F">
        <w:rPr>
          <w:b/>
          <w:bCs/>
        </w:rPr>
        <w:t>3.4.5. Serviços especializados em segurança e medicina do trabalho/SESMT</w:t>
      </w:r>
    </w:p>
    <w:p w14:paraId="3E5DD082" w14:textId="77777777" w:rsidR="007B3E1F" w:rsidRPr="007B3E1F" w:rsidRDefault="007B3E1F" w:rsidP="007B3E1F">
      <w:r w:rsidRPr="007B3E1F">
        <w:t>A CONTRATADA deve dimensionar seu SESMT conforme a NR 4, de acordo com as modalidades previstas na legislação vigente, com a finalidade de promover a saúde e proteger a integridade dos trabalhadores.</w:t>
      </w:r>
    </w:p>
    <w:p w14:paraId="3014DB5D" w14:textId="77777777" w:rsidR="007B3E1F" w:rsidRPr="007B3E1F" w:rsidRDefault="007B3E1F" w:rsidP="007B3E1F">
      <w:r w:rsidRPr="007B3E1F">
        <w:t>A CONTRATADA deve garantir os meios e recursos necessários para o cumprimento dos objetivos e atribuições do SESMT. A CONTRATADA deverá apresentar documento comprobatório de registro do SESMT junto a Secretaria de Inspeção do Trabalho/SIT, com sua respectiva composição (relação dos profissionais e habilitações atualizadas).</w:t>
      </w:r>
    </w:p>
    <w:p w14:paraId="2B304F8F" w14:textId="77777777" w:rsidR="007B3E1F" w:rsidRPr="007B3E1F" w:rsidRDefault="007B3E1F" w:rsidP="007B3E1F">
      <w:r w:rsidRPr="007B3E1F">
        <w:rPr>
          <w:b/>
          <w:bCs/>
        </w:rPr>
        <w:lastRenderedPageBreak/>
        <w:t>3.4.6.</w:t>
      </w:r>
      <w:r w:rsidRPr="007B3E1F">
        <w:t> </w:t>
      </w:r>
      <w:r w:rsidRPr="007B3E1F">
        <w:rPr>
          <w:b/>
          <w:bCs/>
        </w:rPr>
        <w:t>Comissão interna de prevenção de acidentes/CIPA</w:t>
      </w:r>
    </w:p>
    <w:p w14:paraId="7768F371" w14:textId="77777777" w:rsidR="007B3E1F" w:rsidRPr="007B3E1F" w:rsidRDefault="007B3E1F" w:rsidP="007B3E1F">
      <w:r w:rsidRPr="007B3E1F">
        <w:t>Atendendo a legislação vigente, a CONTRATADA deverá formar a Comissão Interna de Prevenção de Acidentes/CIPA, devendo, neste caso, enviar a documentação referente às atividades da CIPA ao Departamento de Segurança e Saúde no Trabalho/DESSAUDE, a saber:</w:t>
      </w:r>
    </w:p>
    <w:p w14:paraId="105035BB" w14:textId="77777777" w:rsidR="007B3E1F" w:rsidRPr="007B3E1F" w:rsidRDefault="007B3E1F" w:rsidP="007B3E1F">
      <w:r w:rsidRPr="007B3E1F">
        <w:t>a) Registro de inscrição da CIPA, junto à Delegacia Regional do Trabalho;</w:t>
      </w:r>
    </w:p>
    <w:p w14:paraId="702A0E30" w14:textId="77777777" w:rsidR="007B3E1F" w:rsidRPr="007B3E1F" w:rsidRDefault="007B3E1F" w:rsidP="007B3E1F">
      <w:r w:rsidRPr="007B3E1F">
        <w:t>b) Calendário anual de reuniões;</w:t>
      </w:r>
    </w:p>
    <w:p w14:paraId="186F3DAD" w14:textId="77777777" w:rsidR="007B3E1F" w:rsidRPr="007B3E1F" w:rsidRDefault="007B3E1F" w:rsidP="007B3E1F">
      <w:r w:rsidRPr="007B3E1F">
        <w:t>c) Atas das reuniões ordinárias e extraordinárias;</w:t>
      </w:r>
    </w:p>
    <w:p w14:paraId="7E9DE199" w14:textId="77777777" w:rsidR="007B3E1F" w:rsidRPr="007B3E1F" w:rsidRDefault="007B3E1F" w:rsidP="007B3E1F">
      <w:r w:rsidRPr="007B3E1F">
        <w:t>d) Cópia dos certificados do “Curso para membros da CIPA”, dos colaboradores eleitos e/ou indicados.</w:t>
      </w:r>
    </w:p>
    <w:p w14:paraId="09E49CED" w14:textId="77777777" w:rsidR="007B3E1F" w:rsidRPr="007B3E1F" w:rsidRDefault="007B3E1F" w:rsidP="007B3E1F">
      <w:r w:rsidRPr="007B3E1F">
        <w:t>No caso da desobrigação de constituição da CIPA pela CONTRATADA, esta deverá nomear um representante da organização para cumprir os objetivos da CIPA, se possuir 5 (cinco) ou mais empregados no estabelecimento da CONTRATANTE.</w:t>
      </w:r>
    </w:p>
    <w:p w14:paraId="2264EAC5" w14:textId="77777777" w:rsidR="007B3E1F" w:rsidRPr="007B3E1F" w:rsidRDefault="007B3E1F" w:rsidP="007B3E1F">
      <w:r w:rsidRPr="007B3E1F">
        <w:t>No caso da desobrigação de constituição da CIPA pela CONTRATADA, esta deverá nomear um representante da organização para cumprir os objetivos da CIPA, se possuir 5 (cinco) ou mais empregados no estabelecimento da CONTRATANTE.</w:t>
      </w:r>
    </w:p>
    <w:p w14:paraId="148F43A9" w14:textId="77777777" w:rsidR="007B3E1F" w:rsidRPr="007B3E1F" w:rsidRDefault="007B3E1F" w:rsidP="007B3E1F">
      <w:r w:rsidRPr="007B3E1F">
        <w:rPr>
          <w:b/>
          <w:bCs/>
        </w:rPr>
        <w:t>3.4.7.</w:t>
      </w:r>
      <w:r w:rsidRPr="007B3E1F">
        <w:t> </w:t>
      </w:r>
      <w:r w:rsidRPr="007B3E1F">
        <w:rPr>
          <w:b/>
          <w:bCs/>
        </w:rPr>
        <w:t>Equipamentos de proteção individual</w:t>
      </w:r>
    </w:p>
    <w:p w14:paraId="572377CB" w14:textId="77777777" w:rsidR="007B3E1F" w:rsidRPr="007B3E1F" w:rsidRDefault="007B3E1F" w:rsidP="007B3E1F">
      <w:r w:rsidRPr="007B3E1F">
        <w:t>A CONTRATADA deverá adotar medidas coletivas de proteção à saúde e segurança dos seus trabalhadores e, na impossibilidade, indicar o uso de equipamento de proteção individual.</w:t>
      </w:r>
    </w:p>
    <w:p w14:paraId="06B798F1" w14:textId="77777777" w:rsidR="007B3E1F" w:rsidRPr="007B3E1F" w:rsidRDefault="007B3E1F" w:rsidP="007B3E1F">
      <w:r w:rsidRPr="007B3E1F">
        <w:t>A CONTRATADA é obrigada a fornecer aos empregados, gratuitamente, EPI adequado ao risco, em perfeito estado de conservação e funcionamento, sempre que as medidas de ordem geral não ofereçam completa proteção contra os riscos de acidentes do trabalho ou de doenças profissionais e do trabalho, enquanto as medidas de proteção coletiva estiverem sendo implantadas e para atender a situações de emergência.</w:t>
      </w:r>
    </w:p>
    <w:p w14:paraId="4C730222" w14:textId="77777777" w:rsidR="007B3E1F" w:rsidRPr="007B3E1F" w:rsidRDefault="007B3E1F" w:rsidP="007B3E1F">
      <w:r w:rsidRPr="007B3E1F">
        <w:t>A CONTRATADA deverá adquirir o EPI adequado ao risco de cada atividade, exigir seu uso, fornecer ao trabalhador somente o EPI aprovado pelo órgão nacional competente em matéria de segurança e saúde no trabalho, orientar e treinar o trabalhador sobre o uso adequado, guarda e conservação, substituir imediatamente, quando danificado ou extraviado, responsabilizar-se pela higienização e manutenção periódica, comunicar ao MTE qualquer irregularidade observada, registrar o seu fornecimento ao trabalhador, podendo ser adotados livros, fichas ou sistema eletrônico.</w:t>
      </w:r>
    </w:p>
    <w:p w14:paraId="7325AF1C" w14:textId="77777777" w:rsidR="007B3E1F" w:rsidRPr="007B3E1F" w:rsidRDefault="007B3E1F" w:rsidP="007B3E1F">
      <w:r w:rsidRPr="007B3E1F">
        <w:t>Todo EPI deverá apresentar em caracteres indeléveis e bem visíveis, o nome comercial da empresa fabricante, o lote de fabricação e o número do CA, ou, no caso de EPI importado, o nome do importador, o lote de fabricação e o número do CA.</w:t>
      </w:r>
    </w:p>
    <w:p w14:paraId="07BBC06F" w14:textId="77777777" w:rsidR="007B3E1F" w:rsidRPr="007B3E1F" w:rsidRDefault="007B3E1F" w:rsidP="007B3E1F">
      <w:r w:rsidRPr="007B3E1F">
        <w:t>A CONTRATADA deverá encaminhar ao Departamento de Segurança e Saúde no Trabalho/DES-SAUDE cópias dos comprovantes de entrega de EPI e da realização dos treinamentos quanto ao uso dos mesmos.</w:t>
      </w:r>
    </w:p>
    <w:p w14:paraId="48D20E28" w14:textId="77777777" w:rsidR="007B3E1F" w:rsidRPr="007B3E1F" w:rsidRDefault="007B3E1F" w:rsidP="007B3E1F">
      <w:r w:rsidRPr="007B3E1F">
        <w:t>A Coordenadoria de Segurança do Trabalho/COSET - DES-SAUDE fiscalizará a utilização adequada dos EPIs em relação aos riscos expostos durante as atividades.</w:t>
      </w:r>
    </w:p>
    <w:p w14:paraId="3D75F856" w14:textId="77777777" w:rsidR="007B3E1F" w:rsidRPr="007B3E1F" w:rsidRDefault="007B3E1F" w:rsidP="007B3E1F">
      <w:r w:rsidRPr="007B3E1F">
        <w:t>A empresa CONTRATADA deverá disponibilizar uniformes/vestimentas para seus trabalhadores, e os mesmos deverão utilizar durante o expediente de trabalho.</w:t>
      </w:r>
    </w:p>
    <w:p w14:paraId="71C4D2FB" w14:textId="77777777" w:rsidR="007B3E1F" w:rsidRPr="007B3E1F" w:rsidRDefault="007B3E1F" w:rsidP="007B3E1F">
      <w:r w:rsidRPr="007B3E1F">
        <w:rPr>
          <w:b/>
          <w:bCs/>
        </w:rPr>
        <w:t>3.5.</w:t>
      </w:r>
      <w:r w:rsidRPr="007B3E1F">
        <w:t> </w:t>
      </w:r>
      <w:r w:rsidRPr="007B3E1F">
        <w:rPr>
          <w:b/>
          <w:bCs/>
        </w:rPr>
        <w:t>FERRAMENTAS, INSTRUMENTOS E EQUIPAMENTOS</w:t>
      </w:r>
    </w:p>
    <w:p w14:paraId="26DEDBEC" w14:textId="77777777" w:rsidR="007B3E1F" w:rsidRPr="007B3E1F" w:rsidRDefault="007B3E1F" w:rsidP="007B3E1F">
      <w:r w:rsidRPr="007B3E1F">
        <w:t>As ferramentas, instrumentos e equipamentos utilizados pelos empregados da contratada deverão:</w:t>
      </w:r>
    </w:p>
    <w:p w14:paraId="4EA7C693" w14:textId="77777777" w:rsidR="007B3E1F" w:rsidRPr="007B3E1F" w:rsidRDefault="007B3E1F" w:rsidP="007B3E1F">
      <w:r w:rsidRPr="007B3E1F">
        <w:t>a) estar em conformidade com as respectivas normas técnicas de fabricação e/ou certificados, sendo os de medição, com comprovação de aferição por órgãos certificadores.</w:t>
      </w:r>
    </w:p>
    <w:p w14:paraId="1579C714" w14:textId="77777777" w:rsidR="007B3E1F" w:rsidRPr="007B3E1F" w:rsidRDefault="007B3E1F" w:rsidP="007B3E1F">
      <w:r w:rsidRPr="007B3E1F">
        <w:lastRenderedPageBreak/>
        <w:t>b) ser mantidos em boas condições de conservação e limpeza. Não serão permitidos aqueles que apresentem riscos de acidentes.</w:t>
      </w:r>
    </w:p>
    <w:p w14:paraId="7BD6FD4A" w14:textId="77777777" w:rsidR="007B3E1F" w:rsidRPr="007B3E1F" w:rsidRDefault="007B3E1F" w:rsidP="007B3E1F">
      <w:r w:rsidRPr="007B3E1F">
        <w:t>c) ser adequados aos serviços a serem executados, não se admitindo improvisações.</w:t>
      </w:r>
    </w:p>
    <w:p w14:paraId="01BFF47A" w14:textId="77777777" w:rsidR="007B3E1F" w:rsidRPr="007B3E1F" w:rsidRDefault="007B3E1F" w:rsidP="007B3E1F">
      <w:r w:rsidRPr="007B3E1F">
        <w:t>O não cumprimento pela CONTRATADA de utilização/manuseio de ferramentas, instrumentos e equipamentos acarretará a paralisação das atividades até a substituição das mesmas.</w:t>
      </w:r>
    </w:p>
    <w:p w14:paraId="3C1291B6" w14:textId="77777777" w:rsidR="007B3E1F" w:rsidRPr="007B3E1F" w:rsidRDefault="007B3E1F" w:rsidP="007B3E1F">
      <w:r w:rsidRPr="007B3E1F">
        <w:t>O CONTRATANTE se reserva do direito de fazer outras exigências com respeito à Segurança do Trabalho, sempre que julgue necessário, para proteção das pessoas, dos equipamentos, das instalações e do meio ambiente.</w:t>
      </w:r>
    </w:p>
    <w:p w14:paraId="2F6CBF19" w14:textId="77777777" w:rsidR="007B3E1F" w:rsidRPr="007B3E1F" w:rsidRDefault="007B3E1F" w:rsidP="007B3E1F">
      <w:r w:rsidRPr="007B3E1F">
        <w:rPr>
          <w:b/>
          <w:bCs/>
        </w:rPr>
        <w:t>3.6. </w:t>
      </w:r>
      <w:bookmarkStart w:id="7" w:name="_Toc106629354"/>
      <w:r w:rsidRPr="007B3E1F">
        <w:rPr>
          <w:b/>
          <w:bCs/>
        </w:rPr>
        <w:t>CONTROLE TECNOLÓGICO</w:t>
      </w:r>
      <w:bookmarkEnd w:id="7"/>
    </w:p>
    <w:p w14:paraId="79EBF39A" w14:textId="77777777" w:rsidR="007B3E1F" w:rsidRPr="007B3E1F" w:rsidRDefault="007B3E1F" w:rsidP="007B3E1F">
      <w:r w:rsidRPr="007B3E1F">
        <w:t>Por intermédio da Fiscalização, a UERJ reserva-se o direito de proceder controle tecnológico dos materiais empregados na obra, tendo em vista a preservação das especificações e normas propostas para a execução dos serviços.</w:t>
      </w:r>
    </w:p>
    <w:p w14:paraId="6BED4CC2" w14:textId="77777777" w:rsidR="007B3E1F" w:rsidRPr="007B3E1F" w:rsidRDefault="007B3E1F" w:rsidP="007B3E1F">
      <w:r w:rsidRPr="007B3E1F">
        <w:t xml:space="preserve">Os testes tecnológicos serão realizados nos laboratórios de ensaio tecnológico abaixo especificados ou em outros laboratórios particulares ou </w:t>
      </w:r>
      <w:proofErr w:type="gramStart"/>
      <w:r w:rsidRPr="007B3E1F">
        <w:t>oficiais idôneo</w:t>
      </w:r>
      <w:proofErr w:type="gramEnd"/>
      <w:r w:rsidRPr="007B3E1F">
        <w:t>, a critério da PREFEITURA DOS CAMPI:</w:t>
      </w:r>
    </w:p>
    <w:p w14:paraId="09A6AB63" w14:textId="77777777" w:rsidR="007B3E1F" w:rsidRPr="007B3E1F" w:rsidRDefault="007B3E1F" w:rsidP="007B3E1F">
      <w:r w:rsidRPr="007B3E1F">
        <w:t>a) INT, PUC, IME, UERJ (Estado do Rio de Janeiro);</w:t>
      </w:r>
    </w:p>
    <w:p w14:paraId="5A09A0A6" w14:textId="77777777" w:rsidR="007B3E1F" w:rsidRPr="007B3E1F" w:rsidRDefault="007B3E1F" w:rsidP="007B3E1F">
      <w:r w:rsidRPr="007B3E1F">
        <w:t>b) IPT (Estado de São Paulo).</w:t>
      </w:r>
    </w:p>
    <w:p w14:paraId="3E64D62C" w14:textId="77777777" w:rsidR="007B3E1F" w:rsidRPr="007B3E1F" w:rsidRDefault="007B3E1F" w:rsidP="007B3E1F">
      <w:r w:rsidRPr="007B3E1F">
        <w:t>Os resultados e recomendações técnicas emitidos por esses laboratórios serão rigorosamente acatados e cumpridos oportunamente pela CONTRATADA nos termos destas Especificações, do Contrato e da sua responsabilidade prevista em lei.</w:t>
      </w:r>
    </w:p>
    <w:p w14:paraId="3D7935F8" w14:textId="77777777" w:rsidR="007B3E1F" w:rsidRPr="007B3E1F" w:rsidRDefault="007B3E1F" w:rsidP="007B3E1F">
      <w:r w:rsidRPr="007B3E1F">
        <w:t>Todo material necessário à realização dos ensaios tecnológicos será fornecido pela CONTRATADA em tempo hábil e sem ônus para a UERJ.</w:t>
      </w:r>
    </w:p>
    <w:p w14:paraId="6E1838B8" w14:textId="77777777" w:rsidR="007B3E1F" w:rsidRPr="007B3E1F" w:rsidRDefault="007B3E1F" w:rsidP="007B3E1F">
      <w:r w:rsidRPr="007B3E1F">
        <w:t>A coleta desse material será feita na presença da Fiscalização e pelo pessoal técnico dos laboratórios responsáveis pelos testes.</w:t>
      </w:r>
    </w:p>
    <w:p w14:paraId="3244CB94" w14:textId="77777777" w:rsidR="007B3E1F" w:rsidRPr="007B3E1F" w:rsidRDefault="007B3E1F" w:rsidP="007B3E1F">
      <w:r w:rsidRPr="007B3E1F">
        <w:t>Fica a critério da PREFEITURA DOS CAMPI o exame da prorrogação dos prazos da obra em decorrência dos testes aqui previstos.</w:t>
      </w:r>
    </w:p>
    <w:p w14:paraId="1442B36D" w14:textId="77777777" w:rsidR="007B3E1F" w:rsidRPr="007B3E1F" w:rsidRDefault="007B3E1F" w:rsidP="007B3E1F">
      <w:r w:rsidRPr="007B3E1F">
        <w:t>Ficará à critério da Fiscalização / UERJ a exigência de certificação do INMETRO e/ou equivalentes para os materiais divergentes das especificações ou planilhas e/ou que sejam considerados desconhecidos pela Fiscalização da UERJ.</w:t>
      </w:r>
    </w:p>
    <w:p w14:paraId="5DEA1B16" w14:textId="77777777" w:rsidR="007B3E1F" w:rsidRPr="007B3E1F" w:rsidRDefault="007B3E1F" w:rsidP="007B3E1F">
      <w:r w:rsidRPr="007B3E1F">
        <w:rPr>
          <w:b/>
          <w:bCs/>
        </w:rPr>
        <w:t>3.7. </w:t>
      </w:r>
      <w:bookmarkStart w:id="8" w:name="_Toc106629355"/>
      <w:r w:rsidRPr="007B3E1F">
        <w:rPr>
          <w:b/>
          <w:bCs/>
        </w:rPr>
        <w:t>GENERALIDADES</w:t>
      </w:r>
      <w:bookmarkEnd w:id="8"/>
    </w:p>
    <w:p w14:paraId="791E078F" w14:textId="77777777" w:rsidR="007B3E1F" w:rsidRPr="007B3E1F" w:rsidRDefault="007B3E1F" w:rsidP="007B3E1F">
      <w:r w:rsidRPr="007B3E1F">
        <w:t>Todos os materiais a serem empregados nos serviços deverão ser de 1ª qualidade, de modo a satisfazer os requisitos de acabamento e qualidade exigidos.</w:t>
      </w:r>
    </w:p>
    <w:p w14:paraId="101500B9" w14:textId="77777777" w:rsidR="007B3E1F" w:rsidRPr="007B3E1F" w:rsidRDefault="007B3E1F" w:rsidP="007B3E1F">
      <w:r w:rsidRPr="007B3E1F">
        <w:t>Todos os materiais, antes e depois de instalados, deverão estar protegidos contra danos de qualquer natureza (abrasão, sujeira, oxidação, etc.) cabendo à CONTRATADA a responsabilidade por substituição, sem ônus para a UERJ, dos itens danificados antes da entrega da obra.</w:t>
      </w:r>
    </w:p>
    <w:p w14:paraId="10C971C8" w14:textId="77777777" w:rsidR="007B3E1F" w:rsidRPr="007B3E1F" w:rsidRDefault="007B3E1F" w:rsidP="007B3E1F">
      <w:r w:rsidRPr="007B3E1F">
        <w:t>Todos os serviços especificados deverão ser entregues limpos e em perfeitas condições no final da obra.</w:t>
      </w:r>
    </w:p>
    <w:p w14:paraId="1B1EBE74" w14:textId="77777777" w:rsidR="007B3E1F" w:rsidRPr="007B3E1F" w:rsidRDefault="007B3E1F" w:rsidP="007B3E1F">
      <w:r w:rsidRPr="007B3E1F">
        <w:t>Todos os materiais especificados que incluam cor e estejam sujeitos às diferenças de tonalidades entre os lotes de fabricação dos mesmos, deverão ser adquiridos pela CONTRATADA de uma só vez para toda a obra, não sendo admitido pela fiscalização diferenças de tonalidades de um mesmo material aplicado.</w:t>
      </w:r>
    </w:p>
    <w:p w14:paraId="057D35D8" w14:textId="77777777" w:rsidR="007B3E1F" w:rsidRPr="007B3E1F" w:rsidRDefault="007B3E1F" w:rsidP="007B3E1F">
      <w:r w:rsidRPr="007B3E1F">
        <w:t>Ficará à cargo da CONTRATADA a remoção de todo o entulho decorrente das obras.</w:t>
      </w:r>
    </w:p>
    <w:p w14:paraId="2F8760CF" w14:textId="77777777" w:rsidR="007B3E1F" w:rsidRPr="007B3E1F" w:rsidRDefault="007B3E1F" w:rsidP="007B3E1F">
      <w:r w:rsidRPr="007B3E1F">
        <w:lastRenderedPageBreak/>
        <w:t>Ao longo desta especificação, em todos os casos de caracterização de materiais ou equipamentos por marcas ou fabricantes, fica subentendido serem os mesmos referenciais, aplicáveis os conceitos de “rigorosa equivalência” ou “similaridade”, a serem ajuizados pela Fiscalização.</w:t>
      </w:r>
    </w:p>
    <w:p w14:paraId="7799A7A8" w14:textId="77777777" w:rsidR="007B3E1F" w:rsidRPr="007B3E1F" w:rsidRDefault="007B3E1F" w:rsidP="007B3E1F">
      <w:r w:rsidRPr="007B3E1F">
        <w:t>Ao propor eventualmente materiais diferentes dos especificados, a CONTRATADA deverá apresentar, em tempo hábil, amostra dos mesmos nas colorações e textura especificados, catálogos técnicos dos fabricantes onde estejam explicitados os laudos de desempenho tecnológico aplicáveis, desenho detalhado onde necessário e tudo o mais que possa subsidiar o ajuizamento.</w:t>
      </w:r>
    </w:p>
    <w:p w14:paraId="5CC1DCA7" w14:textId="77777777" w:rsidR="007B3E1F" w:rsidRPr="007B3E1F" w:rsidRDefault="007B3E1F" w:rsidP="007B3E1F">
      <w:bookmarkStart w:id="9" w:name="_Toc106629356"/>
      <w:r w:rsidRPr="007B3E1F">
        <w:rPr>
          <w:b/>
          <w:bCs/>
        </w:rPr>
        <w:t>4. DOS PROJETOS</w:t>
      </w:r>
      <w:bookmarkEnd w:id="9"/>
    </w:p>
    <w:p w14:paraId="143ADFFE" w14:textId="77777777" w:rsidR="007B3E1F" w:rsidRPr="007B3E1F" w:rsidRDefault="007B3E1F" w:rsidP="007B3E1F">
      <w:r w:rsidRPr="007B3E1F">
        <w:t>Além destas Especificações, a CONTRATADA submeter-se-á ao Projeto, no seu sentido mais amplo, e às recomendações que a Fiscalização venha a fazer, observando, ainda, a legislação civil e as Normas da ABNT aplicáveis a hipótese aqui regulada.</w:t>
      </w:r>
    </w:p>
    <w:p w14:paraId="31AFC746" w14:textId="77777777" w:rsidR="007B3E1F" w:rsidRPr="007B3E1F" w:rsidRDefault="007B3E1F" w:rsidP="007B3E1F">
      <w:r w:rsidRPr="007B3E1F">
        <w:t>A CONTRATADA deverá observar rigorosamente o contido nas plantas integrantes do Projeto e nos detalhes executivos que a Fiscalização lhe venha a fornecer ou a solicitar.</w:t>
      </w:r>
    </w:p>
    <w:p w14:paraId="3F7CA484" w14:textId="77777777" w:rsidR="007B3E1F" w:rsidRPr="007B3E1F" w:rsidRDefault="007B3E1F" w:rsidP="007B3E1F">
      <w:r w:rsidRPr="007B3E1F">
        <w:t>Em qualquer fase da obra, a PREFEITURA DOS CAMPI, respeitados os direitos da CONTRATADA, poderá introduzir modificações no Projeto e ou nestas Especificações, ainda que com alteração do volume de serviços a executar.</w:t>
      </w:r>
    </w:p>
    <w:p w14:paraId="2BC03EDC" w14:textId="77777777" w:rsidR="007B3E1F" w:rsidRPr="007B3E1F" w:rsidRDefault="007B3E1F" w:rsidP="007B3E1F">
      <w:r w:rsidRPr="007B3E1F">
        <w:t>Nenhuma modificação poderá ser introduzida pela CONTRATADA no Projeto ou em quaisquer Especificações sem o consentimento prévio e escrito da PREFEITURA DOS CAMPI.</w:t>
      </w:r>
    </w:p>
    <w:p w14:paraId="09384EC6" w14:textId="77777777" w:rsidR="007B3E1F" w:rsidRPr="007B3E1F" w:rsidRDefault="007B3E1F" w:rsidP="007B3E1F">
      <w:r w:rsidRPr="007B3E1F">
        <w:t>Em caso de divergência entre as cotas das plantas integrantes do Projeto e suas dimensões apuradas em escala pela CONTRATADA, prevalecerão sempre as cotas das plantas de maior escala, se não houver plantas mais recentes.</w:t>
      </w:r>
    </w:p>
    <w:p w14:paraId="5032B508" w14:textId="77777777" w:rsidR="007B3E1F" w:rsidRPr="007B3E1F" w:rsidRDefault="007B3E1F" w:rsidP="007B3E1F">
      <w:r w:rsidRPr="007B3E1F">
        <w:t>No final da obra, a CONTRATADA obriga-se a especificar, por escrito, todas as modificações introduzidas, por qualquer motivo, no Projeto e nestas Especificações. Para tanto, ser-lhe-ão fornecidas as plantas necessárias, nas quais a CONTRATADA indicará as referidas modificações, apresentando-as em seguidas à PREFEITURA DOS CAMPI.</w:t>
      </w:r>
    </w:p>
    <w:p w14:paraId="4457C91A" w14:textId="77777777" w:rsidR="007B3E1F" w:rsidRPr="007B3E1F" w:rsidRDefault="007B3E1F" w:rsidP="007B3E1F">
      <w:r w:rsidRPr="007B3E1F">
        <w:t>A firma Contratada deverá apresentar as modificações que por ventura ocorram e venham a ser aprovado pela fiscalização através de "AS BUILT" no término da obra, o qual deverá ser executado no software AUTO CAD 2018 ou mais atual, com os arquivos entregues em extensão DWG, além de uma via do projeto modificado, plotado em modo colorido, de forma a caracterizar claramente as alterações.</w:t>
      </w:r>
    </w:p>
    <w:p w14:paraId="76CAB213" w14:textId="77777777" w:rsidR="007B3E1F" w:rsidRPr="007B3E1F" w:rsidRDefault="007B3E1F" w:rsidP="007B3E1F">
      <w:r w:rsidRPr="007B3E1F">
        <w:t>Qualquer projeto que venha a ser executado por firma CONTRATADA deverá ser assinado por profissional habilitado nas concessionárias de serviços públicos competentes, cuja cópia da habilitação devidamente atualizada, deverá ser anexada ao projeto.</w:t>
      </w:r>
    </w:p>
    <w:p w14:paraId="591E759E" w14:textId="77777777" w:rsidR="007B3E1F" w:rsidRPr="007B3E1F" w:rsidRDefault="007B3E1F" w:rsidP="007B3E1F">
      <w:r w:rsidRPr="007B3E1F">
        <w:t>Os projetos deverão ser aprovados nas concessionárias de serviços públicos pela CONTRATADA e caso haja necessidade de alteração nesses, a mesma providenciará de forma a tender às exigências.</w:t>
      </w:r>
    </w:p>
    <w:p w14:paraId="00930BD7" w14:textId="77777777" w:rsidR="007B3E1F" w:rsidRPr="007B3E1F" w:rsidRDefault="007B3E1F" w:rsidP="007B3E1F">
      <w:r w:rsidRPr="007B3E1F">
        <w:t>Caso durante a obra haja qualquer alteração do projeto aprovado, a Contratada responsabilizar-se-á pela legalização e tramitação das alterações, incluindo responsabilidade técnica de projeto e execução.</w:t>
      </w:r>
    </w:p>
    <w:p w14:paraId="2439D7A0" w14:textId="77777777" w:rsidR="007B3E1F" w:rsidRPr="007B3E1F" w:rsidRDefault="007B3E1F" w:rsidP="007B3E1F">
      <w:r w:rsidRPr="007B3E1F">
        <w:t>Todas as taxas e emolumentos indispensáveis à tramitação dos projetos serão de responsabilidade da Contratada.</w:t>
      </w:r>
    </w:p>
    <w:p w14:paraId="5A11E885" w14:textId="77777777" w:rsidR="007B3E1F" w:rsidRPr="007B3E1F" w:rsidRDefault="007B3E1F" w:rsidP="007B3E1F">
      <w:r w:rsidRPr="007B3E1F">
        <w:t>A Contratada contará com engenheiro civil ou arquiteto que responsabilizar-se-á, perante às concessionárias, como responsável pela execução dos serviços.</w:t>
      </w:r>
    </w:p>
    <w:p w14:paraId="7C122206" w14:textId="77777777" w:rsidR="007B3E1F" w:rsidRPr="007B3E1F" w:rsidRDefault="007B3E1F" w:rsidP="007B3E1F">
      <w:r w:rsidRPr="007B3E1F">
        <w:t>A UERJ, através de seus responsáveis técnicos, responsabilizar-se-á pela autoria dos projetos.</w:t>
      </w:r>
    </w:p>
    <w:p w14:paraId="5EB03152" w14:textId="77777777" w:rsidR="007B3E1F" w:rsidRPr="007B3E1F" w:rsidRDefault="007B3E1F" w:rsidP="007B3E1F">
      <w:r w:rsidRPr="007B3E1F">
        <w:lastRenderedPageBreak/>
        <w:t>Todos os materiais especificados nas listagens de serviço ou de material deverão ser respeitados pois as mesmas obedecem ao padrão de qualidade e rendimentos que são exigidos pelo padrão UERJ, previamente testados, bem como sua facilidade no caso de manutenção ao longo do tempo, salvo quando no mercado não houver ou sair de fabricação, deverá o equivalente ter as mesmas qualidades técnicas exigidas.</w:t>
      </w:r>
    </w:p>
    <w:p w14:paraId="2860FB6B" w14:textId="77777777" w:rsidR="007B3E1F" w:rsidRPr="007B3E1F" w:rsidRDefault="007B3E1F" w:rsidP="007B3E1F">
      <w:r w:rsidRPr="007B3E1F">
        <w:rPr>
          <w:b/>
          <w:bCs/>
        </w:rPr>
        <w:t>As quantidades previstas em plantas ou listas de materiais e/ou serviços, quando não forem suficientes para execução da obra, serão de responsabilidade da CONTRATADA, que, caso verifique alguma divergência nas mesmas, deverá informar antes da data da Licitação, não sendo válida a sua reivindicação após o início da obra.</w:t>
      </w:r>
    </w:p>
    <w:p w14:paraId="2B9A0F8A" w14:textId="77777777" w:rsidR="007B3E1F" w:rsidRPr="007B3E1F" w:rsidRDefault="007B3E1F" w:rsidP="007B3E1F">
      <w:r w:rsidRPr="007B3E1F">
        <w:rPr>
          <w:b/>
          <w:bCs/>
        </w:rPr>
        <w:t>4.1. OBSERVAÇÕES QUANTO AO PROJETO ESTRUTURAL</w:t>
      </w:r>
    </w:p>
    <w:p w14:paraId="5052E88A" w14:textId="77777777" w:rsidR="007B3E1F" w:rsidRPr="007B3E1F" w:rsidRDefault="007B3E1F" w:rsidP="007B3E1F">
      <w:r w:rsidRPr="007B3E1F">
        <w:t>O projeto estrutural e a memória de cálculo foram elaborados segundo uma estimativa de solo para a região. Serão necessárias as realizações de sondagens no local para a verificação de parâmetros do solo necessários para a elaboração do projeto.</w:t>
      </w:r>
    </w:p>
    <w:p w14:paraId="17AFD3F2" w14:textId="77777777" w:rsidR="007B3E1F" w:rsidRPr="007B3E1F" w:rsidRDefault="007B3E1F" w:rsidP="007B3E1F">
      <w:r w:rsidRPr="007B3E1F">
        <w:t>Portanto, após a realização de sondagem, a construtora deve verificar se o projeto estrutural está adequado. Caso não atenda, a CONTRATADA deverá propor uma solução mais viável, para o consentimento escrito da PREFEITURA DOS CAMPI.</w:t>
      </w:r>
    </w:p>
    <w:p w14:paraId="4F62AE46" w14:textId="77777777" w:rsidR="007B3E1F" w:rsidRPr="007B3E1F" w:rsidRDefault="007B3E1F" w:rsidP="007B3E1F">
      <w:r w:rsidRPr="007B3E1F">
        <w:t>O perfil de muro poderá ser modificado pela CONTRATADA mediante comprovações técnicas e estruturais.</w:t>
      </w:r>
    </w:p>
    <w:p w14:paraId="17C49896" w14:textId="77777777" w:rsidR="007B3E1F" w:rsidRPr="007B3E1F" w:rsidRDefault="007B3E1F" w:rsidP="007B3E1F">
      <w:r w:rsidRPr="007B3E1F">
        <w:t>A drenagem também poderá ser modificada, mediante a comprovação, por parte da CONTRATADA, com laudos técnicos que viabilizem a nova proposta.</w:t>
      </w:r>
    </w:p>
    <w:p w14:paraId="6C1E6E35" w14:textId="77777777" w:rsidR="007B3E1F" w:rsidRPr="007B3E1F" w:rsidRDefault="007B3E1F" w:rsidP="007B3E1F">
      <w:r w:rsidRPr="007B3E1F">
        <w:rPr>
          <w:b/>
          <w:bCs/>
        </w:rPr>
        <w:t>4.2.</w:t>
      </w:r>
      <w:bookmarkStart w:id="10" w:name="_Toc106629357"/>
      <w:r w:rsidRPr="007B3E1F">
        <w:rPr>
          <w:b/>
          <w:bCs/>
        </w:rPr>
        <w:t> DOS PROJETOS ELABORADOS</w:t>
      </w:r>
      <w:bookmarkEnd w:id="10"/>
    </w:p>
    <w:p w14:paraId="6676DE8A" w14:textId="77777777" w:rsidR="007B3E1F" w:rsidRPr="007B3E1F" w:rsidRDefault="007B3E1F" w:rsidP="007B3E1F">
      <w:r w:rsidRPr="007B3E1F">
        <w:rPr>
          <w:b/>
          <w:bCs/>
        </w:rPr>
        <w:t>4.2.1. ARQUITETURA - </w:t>
      </w:r>
      <w:r w:rsidRPr="007B3E1F">
        <w:t>FFP F 12</w:t>
      </w:r>
    </w:p>
    <w:p w14:paraId="79443490" w14:textId="77777777" w:rsidR="007B3E1F" w:rsidRPr="007B3E1F" w:rsidRDefault="007B3E1F" w:rsidP="007B3E1F">
      <w:r w:rsidRPr="007B3E1F">
        <w:rPr>
          <w:b/>
          <w:bCs/>
        </w:rPr>
        <w:t>4.2.2. ESTRUTURA - </w:t>
      </w:r>
      <w:r w:rsidRPr="007B3E1F">
        <w:t>FFP AR 21</w:t>
      </w:r>
    </w:p>
    <w:p w14:paraId="48A16FBF" w14:textId="77777777" w:rsidR="007B3E1F" w:rsidRPr="007B3E1F" w:rsidRDefault="007B3E1F" w:rsidP="007B3E1F">
      <w:bookmarkStart w:id="11" w:name="_Toc106629358"/>
      <w:bookmarkStart w:id="12" w:name="_V._DOS_SERVIÇOS"/>
      <w:bookmarkEnd w:id="11"/>
      <w:bookmarkEnd w:id="12"/>
      <w:r w:rsidRPr="007B3E1F">
        <w:rPr>
          <w:b/>
          <w:bCs/>
        </w:rPr>
        <w:t>5. DOS SERVIÇOS</w:t>
      </w:r>
    </w:p>
    <w:p w14:paraId="7448E0E7" w14:textId="77777777" w:rsidR="007B3E1F" w:rsidRPr="007B3E1F" w:rsidRDefault="007B3E1F" w:rsidP="007B3E1F">
      <w:r w:rsidRPr="007B3E1F">
        <w:rPr>
          <w:b/>
          <w:bCs/>
        </w:rPr>
        <w:t>5.1. I</w:t>
      </w:r>
      <w:bookmarkStart w:id="13" w:name="_Toc106629359"/>
      <w:r w:rsidRPr="007B3E1F">
        <w:rPr>
          <w:b/>
          <w:bCs/>
        </w:rPr>
        <w:t>NSTALAÇÃO DA OBRA</w:t>
      </w:r>
      <w:bookmarkEnd w:id="13"/>
    </w:p>
    <w:p w14:paraId="2AE8FB0D" w14:textId="77777777" w:rsidR="007B3E1F" w:rsidRPr="007B3E1F" w:rsidRDefault="007B3E1F" w:rsidP="007B3E1F">
      <w:r w:rsidRPr="007B3E1F">
        <w:t> A Contratada deverá instalar, por sua conta e risco, o escritório, almoxarifado e demais componentes do canteiro de obra, assim como todos os andaimes fixos ou móveis, tapumes, plataformas, bandejas, escadas e tudo o que se tornar necessário para facilitar o acesso, a execução dos serviços, a proteção e segurança da área de serviço, devendo atender a todas as exigências da legislação de proteção e segurança do trabalho existente ou que venham a ser criadas.</w:t>
      </w:r>
    </w:p>
    <w:p w14:paraId="46F3E263" w14:textId="77777777" w:rsidR="007B3E1F" w:rsidRPr="007B3E1F" w:rsidRDefault="007B3E1F" w:rsidP="007B3E1F">
      <w:r w:rsidRPr="007B3E1F">
        <w:t>Não cabe à UERJ nenhuma responsabilidade por qualquer prejuízo ou acidentes verificados na obra, em conseqüência de má estabilidade ou segurança das referidas instalações, quer com os operários ou contra terceiros.</w:t>
      </w:r>
    </w:p>
    <w:p w14:paraId="1540C071" w14:textId="77777777" w:rsidR="007B3E1F" w:rsidRPr="007B3E1F" w:rsidRDefault="007B3E1F" w:rsidP="007B3E1F">
      <w:r w:rsidRPr="007B3E1F">
        <w:t>As instalações de escritório, almoxarifado e sanitários serão propostas pela Contratada através de plantas (projetos), submetidos à aprovação da Fiscalização da UERJ.</w:t>
      </w:r>
    </w:p>
    <w:p w14:paraId="702365AC" w14:textId="77777777" w:rsidR="007B3E1F" w:rsidRPr="007B3E1F" w:rsidRDefault="007B3E1F" w:rsidP="007B3E1F">
      <w:r w:rsidRPr="007B3E1F">
        <w:rPr>
          <w:b/>
          <w:bCs/>
        </w:rPr>
        <w:t>5.2. </w:t>
      </w:r>
      <w:bookmarkStart w:id="14" w:name="_Toc106629360"/>
      <w:r w:rsidRPr="007B3E1F">
        <w:rPr>
          <w:b/>
          <w:bCs/>
        </w:rPr>
        <w:t>DEMOLIÇÕES, ESCAVAÇÕES E RETIRADAS</w:t>
      </w:r>
      <w:bookmarkEnd w:id="14"/>
    </w:p>
    <w:p w14:paraId="19006149" w14:textId="77777777" w:rsidR="007B3E1F" w:rsidRPr="007B3E1F" w:rsidRDefault="007B3E1F" w:rsidP="007B3E1F">
      <w:r w:rsidRPr="007B3E1F">
        <w:t>A Contratada é responsável pela execução de todas as demolições da obra, inclusive as que não aparecerem claramente nos projetos, mas que sejam necessárias à execução da obra (retirada de pisos, muros de alvenaria, muros de arrimo, etc.)</w:t>
      </w:r>
    </w:p>
    <w:p w14:paraId="3EA0F347" w14:textId="77777777" w:rsidR="007B3E1F" w:rsidRPr="007B3E1F" w:rsidRDefault="007B3E1F" w:rsidP="007B3E1F">
      <w:r w:rsidRPr="007B3E1F">
        <w:t>Os serviços de demolição deverão ser executados, com todo cuidado a fim de não danificar as áreas contíguas.</w:t>
      </w:r>
    </w:p>
    <w:p w14:paraId="3FA1C8C1" w14:textId="77777777" w:rsidR="007B3E1F" w:rsidRPr="007B3E1F" w:rsidRDefault="007B3E1F" w:rsidP="007B3E1F">
      <w:r w:rsidRPr="007B3E1F">
        <w:lastRenderedPageBreak/>
        <w:t>O entulho que resultar das demolições deverá ser retirado pela firma com o devido cuidado, evitando poeira, danos, ruído e evitando não prejudicar o bom funcionamento da Universidade.</w:t>
      </w:r>
    </w:p>
    <w:p w14:paraId="3C9F6569" w14:textId="77777777" w:rsidR="007B3E1F" w:rsidRPr="007B3E1F" w:rsidRDefault="007B3E1F" w:rsidP="007B3E1F">
      <w:r w:rsidRPr="007B3E1F">
        <w:t>A Contratada deverá proceder as demolições de qualquer natureza que constem no projeto apresentado pela UERJ, ou as que lhe forem indicadas pela fiscalização, para permitir adequadamente, a critério desta, a execução dos serviços da obra.</w:t>
      </w:r>
    </w:p>
    <w:p w14:paraId="4A024A0E" w14:textId="77777777" w:rsidR="007B3E1F" w:rsidRPr="007B3E1F" w:rsidRDefault="007B3E1F" w:rsidP="007B3E1F">
      <w:r w:rsidRPr="007B3E1F">
        <w:t>Todos os materiais retirados em estado de reutilização, deverão ser entregues à Fiscalização, em prefeitas condições.</w:t>
      </w:r>
    </w:p>
    <w:p w14:paraId="54DFDDEA" w14:textId="77777777" w:rsidR="007B3E1F" w:rsidRPr="007B3E1F" w:rsidRDefault="007B3E1F" w:rsidP="007B3E1F">
      <w:r w:rsidRPr="007B3E1F">
        <w:rPr>
          <w:b/>
          <w:bCs/>
        </w:rPr>
        <w:t>5.3. </w:t>
      </w:r>
      <w:bookmarkStart w:id="15" w:name="_Toc106629361"/>
      <w:r w:rsidRPr="007B3E1F">
        <w:rPr>
          <w:b/>
          <w:bCs/>
        </w:rPr>
        <w:t>CONCRETO ESTRUTURAL</w:t>
      </w:r>
      <w:bookmarkEnd w:id="15"/>
    </w:p>
    <w:p w14:paraId="2B514A41" w14:textId="77777777" w:rsidR="007B3E1F" w:rsidRPr="007B3E1F" w:rsidRDefault="007B3E1F" w:rsidP="007B3E1F">
      <w:r w:rsidRPr="007B3E1F">
        <w:rPr>
          <w:b/>
          <w:bCs/>
        </w:rPr>
        <w:t>5.3.1. OBJETIVO</w:t>
      </w:r>
    </w:p>
    <w:p w14:paraId="689A56D5" w14:textId="77777777" w:rsidR="007B3E1F" w:rsidRPr="007B3E1F" w:rsidRDefault="007B3E1F" w:rsidP="007B3E1F">
      <w:r w:rsidRPr="007B3E1F">
        <w:t>O presente documento de especificação técnica objetiva estabelecer os critérios, requisitos e procedimentos a adotar no que for aplicável para:</w:t>
      </w:r>
    </w:p>
    <w:p w14:paraId="04022491" w14:textId="77777777" w:rsidR="007B3E1F" w:rsidRPr="007B3E1F" w:rsidRDefault="007B3E1F" w:rsidP="007B3E1F">
      <w:r w:rsidRPr="007B3E1F">
        <w:t>· Recebimento, ensaios, estocagem e emprego do cimento Portland e agregados para concreto;</w:t>
      </w:r>
    </w:p>
    <w:p w14:paraId="61417377" w14:textId="77777777" w:rsidR="007B3E1F" w:rsidRPr="007B3E1F" w:rsidRDefault="007B3E1F" w:rsidP="007B3E1F">
      <w:r w:rsidRPr="007B3E1F">
        <w:t>· Recebimento, ensaios, aceitação e utilização de barras de aço destinadas a armaduras;</w:t>
      </w:r>
    </w:p>
    <w:p w14:paraId="26F77D31" w14:textId="77777777" w:rsidR="007B3E1F" w:rsidRPr="007B3E1F" w:rsidRDefault="007B3E1F" w:rsidP="007B3E1F">
      <w:r w:rsidRPr="007B3E1F">
        <w:t>· Execução de formas e escoramento;</w:t>
      </w:r>
    </w:p>
    <w:p w14:paraId="7F8A75EC" w14:textId="77777777" w:rsidR="007B3E1F" w:rsidRPr="007B3E1F" w:rsidRDefault="007B3E1F" w:rsidP="007B3E1F">
      <w:r w:rsidRPr="007B3E1F">
        <w:t>· Preparo e montagem das armaduras;</w:t>
      </w:r>
    </w:p>
    <w:p w14:paraId="7DDAD69E" w14:textId="77777777" w:rsidR="007B3E1F" w:rsidRPr="007B3E1F" w:rsidRDefault="007B3E1F" w:rsidP="007B3E1F">
      <w:r w:rsidRPr="007B3E1F">
        <w:t>· Dosagem e controle tecnológico do concreto;</w:t>
      </w:r>
    </w:p>
    <w:p w14:paraId="4F685D37" w14:textId="77777777" w:rsidR="007B3E1F" w:rsidRPr="007B3E1F" w:rsidRDefault="007B3E1F" w:rsidP="007B3E1F">
      <w:r w:rsidRPr="007B3E1F">
        <w:t>· Preparo e lançamento do concreto;</w:t>
      </w:r>
    </w:p>
    <w:p w14:paraId="71CCDD85" w14:textId="77777777" w:rsidR="007B3E1F" w:rsidRPr="007B3E1F" w:rsidRDefault="007B3E1F" w:rsidP="007B3E1F">
      <w:r w:rsidRPr="007B3E1F">
        <w:t>· Controle da resistência mecânica do concreto;</w:t>
      </w:r>
    </w:p>
    <w:p w14:paraId="5B5B2FA6" w14:textId="77777777" w:rsidR="007B3E1F" w:rsidRPr="007B3E1F" w:rsidRDefault="007B3E1F" w:rsidP="007B3E1F">
      <w:r w:rsidRPr="007B3E1F">
        <w:t>· Cura do concreto e retirada das formas e escoramentos;</w:t>
      </w:r>
    </w:p>
    <w:p w14:paraId="543FE8B7" w14:textId="77777777" w:rsidR="007B3E1F" w:rsidRPr="007B3E1F" w:rsidRDefault="007B3E1F" w:rsidP="007B3E1F">
      <w:r w:rsidRPr="007B3E1F">
        <w:t>· Aceitação da estrutura;</w:t>
      </w:r>
    </w:p>
    <w:p w14:paraId="32CFA686" w14:textId="77777777" w:rsidR="007B3E1F" w:rsidRPr="007B3E1F" w:rsidRDefault="007B3E1F" w:rsidP="007B3E1F">
      <w:r w:rsidRPr="007B3E1F">
        <w:t>· Preparo das impermeabilizações no muro e movimentação de solo para execução da estrutura de arrimo;</w:t>
      </w:r>
    </w:p>
    <w:p w14:paraId="633427B0" w14:textId="77777777" w:rsidR="007B3E1F" w:rsidRPr="007B3E1F" w:rsidRDefault="007B3E1F" w:rsidP="007B3E1F">
      <w:r w:rsidRPr="007B3E1F">
        <w:t>· Preparo da fundação do muro de arrimo e sua impermeabilização;</w:t>
      </w:r>
    </w:p>
    <w:p w14:paraId="62E36FF0" w14:textId="77777777" w:rsidR="007B3E1F" w:rsidRPr="007B3E1F" w:rsidRDefault="007B3E1F" w:rsidP="007B3E1F">
      <w:r w:rsidRPr="007B3E1F">
        <w:t>· Execução da camada de proteção mecânica da impermeabilização;</w:t>
      </w:r>
    </w:p>
    <w:p w14:paraId="4A4A44B2" w14:textId="77777777" w:rsidR="007B3E1F" w:rsidRPr="007B3E1F" w:rsidRDefault="007B3E1F" w:rsidP="007B3E1F">
      <w:r w:rsidRPr="007B3E1F">
        <w:t>· Execução da drenagem do solo;</w:t>
      </w:r>
    </w:p>
    <w:p w14:paraId="1E3A39D5" w14:textId="77777777" w:rsidR="007B3E1F" w:rsidRPr="007B3E1F" w:rsidRDefault="007B3E1F" w:rsidP="007B3E1F">
      <w:r w:rsidRPr="007B3E1F">
        <w:t>· Execução de chapins de concreto.</w:t>
      </w:r>
    </w:p>
    <w:p w14:paraId="3AC959B3" w14:textId="77777777" w:rsidR="007B3E1F" w:rsidRPr="007B3E1F" w:rsidRDefault="007B3E1F" w:rsidP="007B3E1F">
      <w:r w:rsidRPr="007B3E1F">
        <w:rPr>
          <w:b/>
          <w:bCs/>
        </w:rPr>
        <w:t>5.3.2. MATERIAIS E PARÂMETROS ADOTADOS</w:t>
      </w:r>
    </w:p>
    <w:p w14:paraId="59830024" w14:textId="77777777" w:rsidR="007B3E1F" w:rsidRPr="007B3E1F" w:rsidRDefault="007B3E1F" w:rsidP="007B3E1F">
      <w:r w:rsidRPr="007B3E1F">
        <w:t>Para a execução dos elementos estruturais são definidos os seguintes materiais e parâmetros:</w:t>
      </w:r>
    </w:p>
    <w:p w14:paraId="11A9564C" w14:textId="77777777" w:rsidR="007B3E1F" w:rsidRPr="007B3E1F" w:rsidRDefault="007B3E1F" w:rsidP="007B3E1F">
      <w:r w:rsidRPr="007B3E1F">
        <w:t>a) Concreto estrutural fck = 30 Mpa (conforme memorial de cálculo);</w:t>
      </w:r>
    </w:p>
    <w:p w14:paraId="286066B2" w14:textId="77777777" w:rsidR="007B3E1F" w:rsidRPr="007B3E1F" w:rsidRDefault="007B3E1F" w:rsidP="007B3E1F">
      <w:r w:rsidRPr="007B3E1F">
        <w:t>b) Aço CA-50 A; (ou conforme especificado no projeto)</w:t>
      </w:r>
    </w:p>
    <w:p w14:paraId="15508046" w14:textId="77777777" w:rsidR="007B3E1F" w:rsidRPr="007B3E1F" w:rsidRDefault="007B3E1F" w:rsidP="007B3E1F">
      <w:r w:rsidRPr="007B3E1F">
        <w:t>c) Peso específico do concreto: 2,50tf/m3; (ou conforme especificado no projeto)</w:t>
      </w:r>
    </w:p>
    <w:p w14:paraId="4C55CD74" w14:textId="77777777" w:rsidR="007B3E1F" w:rsidRPr="007B3E1F" w:rsidRDefault="007B3E1F" w:rsidP="007B3E1F">
      <w:r w:rsidRPr="007B3E1F">
        <w:t>d) Peso específico da água: 1,00tf/m3; (ou conforme especificado no projeto)</w:t>
      </w:r>
    </w:p>
    <w:p w14:paraId="12B7B4AF" w14:textId="77777777" w:rsidR="007B3E1F" w:rsidRPr="007B3E1F" w:rsidRDefault="007B3E1F" w:rsidP="007B3E1F">
      <w:r w:rsidRPr="007B3E1F">
        <w:rPr>
          <w:b/>
          <w:bCs/>
        </w:rPr>
        <w:t>5.3.3. NORMAS, ESPECIFICAÇÕES E MÉTODOS OFICIAIS</w:t>
      </w:r>
    </w:p>
    <w:p w14:paraId="2C9B5360" w14:textId="77777777" w:rsidR="007B3E1F" w:rsidRPr="007B3E1F" w:rsidRDefault="007B3E1F" w:rsidP="007B3E1F">
      <w:r w:rsidRPr="007B3E1F">
        <w:t>Esta especificação complementa as seguintes normas, especificações e métodos da ABNT em suas últimas edições:</w:t>
      </w:r>
    </w:p>
    <w:p w14:paraId="5DDA4D62" w14:textId="77777777" w:rsidR="007B3E1F" w:rsidRPr="007B3E1F" w:rsidRDefault="007B3E1F" w:rsidP="007B3E1F">
      <w:r w:rsidRPr="007B3E1F">
        <w:lastRenderedPageBreak/>
        <w:t>NBR 6118 – Projeto de Execução de Obras em Concreto Armado;</w:t>
      </w:r>
    </w:p>
    <w:p w14:paraId="1AD79BB2" w14:textId="77777777" w:rsidR="007B3E1F" w:rsidRPr="007B3E1F" w:rsidRDefault="007B3E1F" w:rsidP="007B3E1F">
      <w:r w:rsidRPr="007B3E1F">
        <w:t>NBR 6120 – Cargas para o Cálculo de Estruturas de Edificações;</w:t>
      </w:r>
    </w:p>
    <w:p w14:paraId="5C7CAF23" w14:textId="77777777" w:rsidR="007B3E1F" w:rsidRPr="007B3E1F" w:rsidRDefault="007B3E1F" w:rsidP="007B3E1F">
      <w:r w:rsidRPr="007B3E1F">
        <w:t>NBR 6122 – Projeto e Execução de Fundações;</w:t>
      </w:r>
    </w:p>
    <w:p w14:paraId="3657C9C0" w14:textId="77777777" w:rsidR="007B3E1F" w:rsidRPr="007B3E1F" w:rsidRDefault="007B3E1F" w:rsidP="007B3E1F">
      <w:r w:rsidRPr="007B3E1F">
        <w:t>NBR 5732 - Cimento Portland comum.</w:t>
      </w:r>
    </w:p>
    <w:p w14:paraId="60E3A423" w14:textId="77777777" w:rsidR="007B3E1F" w:rsidRPr="007B3E1F" w:rsidRDefault="007B3E1F" w:rsidP="007B3E1F">
      <w:r w:rsidRPr="007B3E1F">
        <w:t>NBR 7480 - Barras e fios de aço destinados a armaduras de concreto armado.</w:t>
      </w:r>
    </w:p>
    <w:p w14:paraId="181CC74E" w14:textId="77777777" w:rsidR="007B3E1F" w:rsidRPr="007B3E1F" w:rsidRDefault="007B3E1F" w:rsidP="007B3E1F">
      <w:r w:rsidRPr="007B3E1F">
        <w:t>NBR 7211 - Agregados para concreto.</w:t>
      </w:r>
    </w:p>
    <w:p w14:paraId="2316C717" w14:textId="77777777" w:rsidR="007B3E1F" w:rsidRPr="007B3E1F" w:rsidRDefault="007B3E1F" w:rsidP="007B3E1F">
      <w:r w:rsidRPr="007B3E1F">
        <w:t>NBR 7112 - Concreto pré-misturado.</w:t>
      </w:r>
    </w:p>
    <w:p w14:paraId="3BE08955" w14:textId="77777777" w:rsidR="007B3E1F" w:rsidRPr="007B3E1F" w:rsidRDefault="007B3E1F" w:rsidP="007B3E1F">
      <w:r w:rsidRPr="007B3E1F">
        <w:t>NBR 7215 - Cimento - métodos de determinação de consistência normal e tempo de pega.</w:t>
      </w:r>
    </w:p>
    <w:p w14:paraId="300162C3" w14:textId="77777777" w:rsidR="007B3E1F" w:rsidRPr="007B3E1F" w:rsidRDefault="007B3E1F" w:rsidP="007B3E1F">
      <w:r w:rsidRPr="007B3E1F">
        <w:t>NBR 5738 - Moldagem e cura de corpos de prova cilíndricos de concreto.</w:t>
      </w:r>
    </w:p>
    <w:p w14:paraId="4036A75C" w14:textId="77777777" w:rsidR="007B3E1F" w:rsidRPr="007B3E1F" w:rsidRDefault="007B3E1F" w:rsidP="007B3E1F">
      <w:r w:rsidRPr="007B3E1F">
        <w:t>NBR 5739 - Ensaio de compressão de corpos de prova cilíndricos de concreto.</w:t>
      </w:r>
    </w:p>
    <w:p w14:paraId="0BBF4A12" w14:textId="77777777" w:rsidR="007B3E1F" w:rsidRPr="007B3E1F" w:rsidRDefault="007B3E1F" w:rsidP="007B3E1F">
      <w:r w:rsidRPr="007B3E1F">
        <w:t>NBR 6152 - Ensaios de tração de materiais metálicos.</w:t>
      </w:r>
    </w:p>
    <w:p w14:paraId="44893941" w14:textId="77777777" w:rsidR="007B3E1F" w:rsidRPr="007B3E1F" w:rsidRDefault="007B3E1F" w:rsidP="007B3E1F">
      <w:r w:rsidRPr="007B3E1F">
        <w:t>NBR 6153 - Amostragem de agregados.</w:t>
      </w:r>
    </w:p>
    <w:p w14:paraId="5F664C9A" w14:textId="77777777" w:rsidR="007B3E1F" w:rsidRPr="007B3E1F" w:rsidRDefault="007B3E1F" w:rsidP="007B3E1F">
      <w:r w:rsidRPr="007B3E1F">
        <w:t>NBR 7217 - Determinação da composição granulométrica dos agregados.</w:t>
      </w:r>
    </w:p>
    <w:p w14:paraId="72958F8D" w14:textId="77777777" w:rsidR="007B3E1F" w:rsidRPr="007B3E1F" w:rsidRDefault="007B3E1F" w:rsidP="007B3E1F">
      <w:r w:rsidRPr="007B3E1F">
        <w:t>NBR 7218 - Determinação do teor de argila em torrões nos agregados.</w:t>
      </w:r>
    </w:p>
    <w:p w14:paraId="6EB10BBB" w14:textId="77777777" w:rsidR="007B3E1F" w:rsidRPr="007B3E1F" w:rsidRDefault="007B3E1F" w:rsidP="007B3E1F">
      <w:r w:rsidRPr="007B3E1F">
        <w:t>NBR 7219 - Determinação do teor de materiais pulverulentos nos agregados.</w:t>
      </w:r>
    </w:p>
    <w:p w14:paraId="191BFA59" w14:textId="77777777" w:rsidR="007B3E1F" w:rsidRPr="007B3E1F" w:rsidRDefault="007B3E1F" w:rsidP="007B3E1F">
      <w:r w:rsidRPr="007B3E1F">
        <w:t>NBR 7220 - Avaliação das impurezas orgânicas das areias para concreto.</w:t>
      </w:r>
    </w:p>
    <w:p w14:paraId="615FF415" w14:textId="77777777" w:rsidR="007B3E1F" w:rsidRPr="007B3E1F" w:rsidRDefault="007B3E1F" w:rsidP="007B3E1F">
      <w:r w:rsidRPr="007B3E1F">
        <w:t>NBR 5740 - Análise química do cimento Portland.</w:t>
      </w:r>
    </w:p>
    <w:p w14:paraId="3923BBF8" w14:textId="77777777" w:rsidR="007B3E1F" w:rsidRPr="007B3E1F" w:rsidRDefault="007B3E1F" w:rsidP="007B3E1F">
      <w:r w:rsidRPr="007B3E1F">
        <w:t>NBR 7221 - Ensaios de qualidade de areia.</w:t>
      </w:r>
    </w:p>
    <w:p w14:paraId="2AEEF9FA" w14:textId="77777777" w:rsidR="007B3E1F" w:rsidRPr="007B3E1F" w:rsidRDefault="007B3E1F" w:rsidP="007B3E1F">
      <w:r w:rsidRPr="007B3E1F">
        <w:t>NBR 7251 - Determinação de massa especifica aparente de agregados para concreto em estado sólido.</w:t>
      </w:r>
    </w:p>
    <w:p w14:paraId="2CF8C057" w14:textId="77777777" w:rsidR="007B3E1F" w:rsidRPr="007B3E1F" w:rsidRDefault="007B3E1F" w:rsidP="007B3E1F">
      <w:r w:rsidRPr="007B3E1F">
        <w:t>NBR 6465 - Determinação do inchamento de agregados miúdos para concreto.</w:t>
      </w:r>
    </w:p>
    <w:p w14:paraId="5DF79F3F" w14:textId="77777777" w:rsidR="007B3E1F" w:rsidRPr="007B3E1F" w:rsidRDefault="007B3E1F" w:rsidP="007B3E1F">
      <w:r w:rsidRPr="007B3E1F">
        <w:t>NBR 7223 - Consistência de concreto - Abatimento de tronco de cone.</w:t>
      </w:r>
    </w:p>
    <w:p w14:paraId="7FA52553" w14:textId="77777777" w:rsidR="007B3E1F" w:rsidRPr="007B3E1F" w:rsidRDefault="007B3E1F" w:rsidP="007B3E1F">
      <w:r w:rsidRPr="007B3E1F">
        <w:t>NBR 7215 - Cimento - Método de determinação de finura pela peneira Nº 200.</w:t>
      </w:r>
    </w:p>
    <w:p w14:paraId="7D95E180" w14:textId="77777777" w:rsidR="007B3E1F" w:rsidRPr="007B3E1F" w:rsidRDefault="007B3E1F" w:rsidP="007B3E1F">
      <w:r w:rsidRPr="007B3E1F">
        <w:t>NBR 7215 - Cimento - Métodos de ensaio de resistência à compressão de argamassa (corpo de prova cilíndricos).</w:t>
      </w:r>
    </w:p>
    <w:p w14:paraId="79F8F18B" w14:textId="77777777" w:rsidR="007B3E1F" w:rsidRPr="007B3E1F" w:rsidRDefault="007B3E1F" w:rsidP="007B3E1F">
      <w:r w:rsidRPr="007B3E1F">
        <w:t>NBR 5741 - Extração e preparação de amostras - Cimento Portland.</w:t>
      </w:r>
    </w:p>
    <w:p w14:paraId="5E57600C" w14:textId="77777777" w:rsidR="007B3E1F" w:rsidRPr="007B3E1F" w:rsidRDefault="007B3E1F" w:rsidP="007B3E1F">
      <w:r w:rsidRPr="007B3E1F">
        <w:t>NBR 5740 - Amostragem de concreto fresco produzido por betoneiras estacionárias.</w:t>
      </w:r>
    </w:p>
    <w:p w14:paraId="590CA49E" w14:textId="77777777" w:rsidR="007B3E1F" w:rsidRPr="007B3E1F" w:rsidRDefault="007B3E1F" w:rsidP="007B3E1F">
      <w:r w:rsidRPr="007B3E1F">
        <w:t>NBR 7225 - Materiais de pedra e agregados naturais.</w:t>
      </w:r>
    </w:p>
    <w:p w14:paraId="55142FB1" w14:textId="77777777" w:rsidR="007B3E1F" w:rsidRPr="007B3E1F" w:rsidRDefault="007B3E1F" w:rsidP="007B3E1F">
      <w:r w:rsidRPr="007B3E1F">
        <w:t>NBR 7203 - Madeira serrada e beneficiada.</w:t>
      </w:r>
    </w:p>
    <w:p w14:paraId="02768188" w14:textId="77777777" w:rsidR="007B3E1F" w:rsidRPr="007B3E1F" w:rsidRDefault="007B3E1F" w:rsidP="007B3E1F">
      <w:r w:rsidRPr="007B3E1F">
        <w:t>NBR 7190 - Projeto de estruturas de madeira.</w:t>
      </w:r>
    </w:p>
    <w:p w14:paraId="1753E4EC" w14:textId="77777777" w:rsidR="007B3E1F" w:rsidRPr="007B3E1F" w:rsidRDefault="007B3E1F" w:rsidP="007B3E1F">
      <w:r w:rsidRPr="007B3E1F">
        <w:t>NBR 7175 - Cal hidratada para argamassas – Requisitos.</w:t>
      </w:r>
    </w:p>
    <w:p w14:paraId="0881F327" w14:textId="77777777" w:rsidR="007B3E1F" w:rsidRPr="007B3E1F" w:rsidRDefault="007B3E1F" w:rsidP="007B3E1F">
      <w:r w:rsidRPr="007B3E1F">
        <w:t>NBR 8800 - Projeto de estruturas de aço e de estruturas mistas de aço e concreto de edifícios.</w:t>
      </w:r>
    </w:p>
    <w:p w14:paraId="7C59D93C" w14:textId="77777777" w:rsidR="007B3E1F" w:rsidRPr="007B3E1F" w:rsidRDefault="007B3E1F" w:rsidP="007B3E1F">
      <w:r w:rsidRPr="007B3E1F">
        <w:t>NBR 9574 - Execução de impermeabilização.</w:t>
      </w:r>
    </w:p>
    <w:p w14:paraId="1DEFCA3C" w14:textId="77777777" w:rsidR="007B3E1F" w:rsidRPr="007B3E1F" w:rsidRDefault="007B3E1F" w:rsidP="007B3E1F">
      <w:r w:rsidRPr="007B3E1F">
        <w:t>NBR 9575 - Impermeabilização - Seleção e projeto.</w:t>
      </w:r>
    </w:p>
    <w:p w14:paraId="132E27F5" w14:textId="77777777" w:rsidR="007B3E1F" w:rsidRPr="007B3E1F" w:rsidRDefault="007B3E1F" w:rsidP="007B3E1F">
      <w:r w:rsidRPr="007B3E1F">
        <w:lastRenderedPageBreak/>
        <w:t>NBR 12170- Materiais de impermeabilização - Determinação da potabilidade da água após o contato.</w:t>
      </w:r>
    </w:p>
    <w:p w14:paraId="6CBF9268" w14:textId="77777777" w:rsidR="007B3E1F" w:rsidRPr="007B3E1F" w:rsidRDefault="007B3E1F" w:rsidP="007B3E1F">
      <w:r w:rsidRPr="007B3E1F">
        <w:t>NBR 9952 - Manta asfáltica para impermeabilização.</w:t>
      </w:r>
    </w:p>
    <w:p w14:paraId="0C6086A9" w14:textId="77777777" w:rsidR="007B3E1F" w:rsidRPr="007B3E1F" w:rsidRDefault="007B3E1F" w:rsidP="007B3E1F">
      <w:r w:rsidRPr="007B3E1F">
        <w:rPr>
          <w:b/>
          <w:bCs/>
        </w:rPr>
        <w:t>5.3.4 CIMENTO PORTLAND E AGREGADOS PARA CONCRETO</w:t>
      </w:r>
    </w:p>
    <w:p w14:paraId="6E1AC401" w14:textId="77777777" w:rsidR="007B3E1F" w:rsidRPr="007B3E1F" w:rsidRDefault="007B3E1F" w:rsidP="007B3E1F">
      <w:r w:rsidRPr="007B3E1F">
        <w:rPr>
          <w:b/>
          <w:bCs/>
        </w:rPr>
        <w:t>5.3.4.1. CIMENTO PORTLAND</w:t>
      </w:r>
    </w:p>
    <w:p w14:paraId="13DE4690" w14:textId="77777777" w:rsidR="007B3E1F" w:rsidRPr="007B3E1F" w:rsidRDefault="007B3E1F" w:rsidP="007B3E1F">
      <w:r w:rsidRPr="007B3E1F">
        <w:t>O cimento Portland a ser empregado deverá satisfazer a NBR-5732 e NBR-6118.</w:t>
      </w:r>
    </w:p>
    <w:p w14:paraId="5145C0E0" w14:textId="77777777" w:rsidR="007B3E1F" w:rsidRPr="007B3E1F" w:rsidRDefault="007B3E1F" w:rsidP="007B3E1F">
      <w:r w:rsidRPr="007B3E1F">
        <w:t>A Executante deverá fornecer à Fiscalização certificado que demonstre que o cimento empregado atende à presente especificação. Se o cimento proceder diretamente do Fabricante, este certificado deverá ser fornecido por ele.</w:t>
      </w:r>
    </w:p>
    <w:p w14:paraId="7C0544E9" w14:textId="77777777" w:rsidR="007B3E1F" w:rsidRPr="007B3E1F" w:rsidRDefault="007B3E1F" w:rsidP="007B3E1F">
      <w:r w:rsidRPr="007B3E1F">
        <w:rPr>
          <w:b/>
          <w:bCs/>
        </w:rPr>
        <w:t>5.3.4.1.1. Amostras</w:t>
      </w:r>
    </w:p>
    <w:p w14:paraId="7131A24A" w14:textId="77777777" w:rsidR="007B3E1F" w:rsidRPr="007B3E1F" w:rsidRDefault="007B3E1F" w:rsidP="007B3E1F">
      <w:r w:rsidRPr="007B3E1F">
        <w:t>As amostras deverão ser ensaiadas de acordo com a NBR-5732, NBR-5740 e NBR-7215, quanto a análise química, finura, pega, expansibilidade e resistência à compressão. As amostras serão retiradas de acordo com a NBR-5732 e NBR-5741.</w:t>
      </w:r>
    </w:p>
    <w:p w14:paraId="182BF6A2" w14:textId="77777777" w:rsidR="007B3E1F" w:rsidRPr="007B3E1F" w:rsidRDefault="007B3E1F" w:rsidP="007B3E1F">
      <w:r w:rsidRPr="007B3E1F">
        <w:rPr>
          <w:b/>
          <w:bCs/>
        </w:rPr>
        <w:t>5.3.4.1.2. Aceitação</w:t>
      </w:r>
    </w:p>
    <w:p w14:paraId="69A1612B" w14:textId="77777777" w:rsidR="007B3E1F" w:rsidRPr="007B3E1F" w:rsidRDefault="007B3E1F" w:rsidP="007B3E1F">
      <w:r w:rsidRPr="007B3E1F">
        <w:t>O cimento a granel deverá ser transportado em veículo especial para este fim e o fabricante deverá enviar junto com cada partida, um certificado indicando o tipo, a marca do cimento e o peso do carregamento.</w:t>
      </w:r>
    </w:p>
    <w:p w14:paraId="6F1990ED" w14:textId="77777777" w:rsidR="007B3E1F" w:rsidRPr="007B3E1F" w:rsidRDefault="007B3E1F" w:rsidP="007B3E1F">
      <w:r w:rsidRPr="007B3E1F">
        <w:t>O cimento acondicionado em sacos deverá ser recebido no invólucro original da fábrica, devidamente identificado com a marca do cimento, peso líquido, marca da fábrica, local e data de fabricação. Os invólucros deverão estar em perfeito estado de conservação, não sendo aceitos aqueles avariados ou que contiverem cimento empedrado.</w:t>
      </w:r>
    </w:p>
    <w:p w14:paraId="42D9B9ED" w14:textId="77777777" w:rsidR="007B3E1F" w:rsidRPr="007B3E1F" w:rsidRDefault="007B3E1F" w:rsidP="007B3E1F">
      <w:r w:rsidRPr="007B3E1F">
        <w:rPr>
          <w:b/>
          <w:bCs/>
        </w:rPr>
        <w:t>5.3.4.1.3. Armazenamento</w:t>
      </w:r>
    </w:p>
    <w:p w14:paraId="35BE8D3E" w14:textId="77777777" w:rsidR="007B3E1F" w:rsidRPr="007B3E1F" w:rsidRDefault="007B3E1F" w:rsidP="007B3E1F">
      <w:r w:rsidRPr="007B3E1F">
        <w:t>O armazenamento do cimento deverá ser em local protegido da ação de intempéries, da umidade do solo e de outros agentes nocivos.</w:t>
      </w:r>
    </w:p>
    <w:p w14:paraId="6A3D5CB0" w14:textId="77777777" w:rsidR="007B3E1F" w:rsidRPr="007B3E1F" w:rsidRDefault="007B3E1F" w:rsidP="007B3E1F">
      <w:r w:rsidRPr="007B3E1F">
        <w:t>Os sacos contendo cimento deverão ser empilhados de maneira a permitir facilidades de contagens, inspeção e identificação de cada partida; cada pilha terá no máximo dez sacos.</w:t>
      </w:r>
    </w:p>
    <w:p w14:paraId="4F19AB9F" w14:textId="77777777" w:rsidR="007B3E1F" w:rsidRPr="007B3E1F" w:rsidRDefault="007B3E1F" w:rsidP="007B3E1F">
      <w:r w:rsidRPr="007B3E1F">
        <w:t>Lotes de cimento de diferentes partidas não poderão ser misturados.</w:t>
      </w:r>
    </w:p>
    <w:p w14:paraId="26D9CAE1" w14:textId="77777777" w:rsidR="007B3E1F" w:rsidRPr="007B3E1F" w:rsidRDefault="007B3E1F" w:rsidP="007B3E1F">
      <w:r w:rsidRPr="007B3E1F">
        <w:rPr>
          <w:b/>
          <w:bCs/>
        </w:rPr>
        <w:t>5.3.4.2. AGREGADO MIÚDO</w:t>
      </w:r>
    </w:p>
    <w:p w14:paraId="0C48E498" w14:textId="77777777" w:rsidR="007B3E1F" w:rsidRPr="007B3E1F" w:rsidRDefault="007B3E1F" w:rsidP="007B3E1F">
      <w:r w:rsidRPr="007B3E1F">
        <w:t>Poderão ser empregados dois tipos de agregado miúdo:</w:t>
      </w:r>
    </w:p>
    <w:p w14:paraId="6376604D" w14:textId="77777777" w:rsidR="007B3E1F" w:rsidRPr="007B3E1F" w:rsidRDefault="007B3E1F" w:rsidP="007B3E1F">
      <w:r w:rsidRPr="007B3E1F">
        <w:t>a) Tipo I - Areia natural quartzosa, com diâmetro igual ou inferior a 4,8 mm, proveniente do britamento de rochas estáveis.</w:t>
      </w:r>
    </w:p>
    <w:p w14:paraId="4F5955F2" w14:textId="77777777" w:rsidR="007B3E1F" w:rsidRPr="007B3E1F" w:rsidRDefault="007B3E1F" w:rsidP="007B3E1F">
      <w:r w:rsidRPr="007B3E1F">
        <w:t>b) Tipo II - O Agregado miúdo poderá ser constituído pela mistura de areia e brita indicada desde que a porcentagem de areia seja superior a 50% e mediante aprovação da Fiscalização.</w:t>
      </w:r>
    </w:p>
    <w:p w14:paraId="3142F4F0" w14:textId="77777777" w:rsidR="007B3E1F" w:rsidRPr="007B3E1F" w:rsidRDefault="007B3E1F" w:rsidP="007B3E1F">
      <w:r w:rsidRPr="007B3E1F">
        <w:rPr>
          <w:b/>
          <w:bCs/>
        </w:rPr>
        <w:t>5.3.4.2.1. Aceitação e Ensaios</w:t>
      </w:r>
    </w:p>
    <w:p w14:paraId="70BB74B9" w14:textId="77777777" w:rsidR="007B3E1F" w:rsidRPr="007B3E1F" w:rsidRDefault="007B3E1F" w:rsidP="007B3E1F">
      <w:r w:rsidRPr="007B3E1F">
        <w:t>O agregado miúdo deverá obedecer ao item 8 da NBR-7211 e terá suas amostras retiradas e ensaiadas de acordo com os métodos correspondente.</w:t>
      </w:r>
    </w:p>
    <w:p w14:paraId="6279DFBB" w14:textId="77777777" w:rsidR="007B3E1F" w:rsidRPr="007B3E1F" w:rsidRDefault="007B3E1F" w:rsidP="007B3E1F">
      <w:r w:rsidRPr="007B3E1F">
        <w:t>O agregado miúdo deverá ser completamente lavado antes de entregue à obra, para eliminar o material pulverulento.</w:t>
      </w:r>
    </w:p>
    <w:p w14:paraId="7888F2F4" w14:textId="77777777" w:rsidR="007B3E1F" w:rsidRPr="007B3E1F" w:rsidRDefault="007B3E1F" w:rsidP="007B3E1F">
      <w:r w:rsidRPr="007B3E1F">
        <w:rPr>
          <w:b/>
          <w:bCs/>
        </w:rPr>
        <w:t>5.3.4.2.2. Armazenamento</w:t>
      </w:r>
    </w:p>
    <w:p w14:paraId="38DD7BAB" w14:textId="77777777" w:rsidR="007B3E1F" w:rsidRPr="007B3E1F" w:rsidRDefault="007B3E1F" w:rsidP="007B3E1F">
      <w:r w:rsidRPr="007B3E1F">
        <w:lastRenderedPageBreak/>
        <w:t>O Armazenamento será de modo a não haver mistura com outros tipos de agregados e ainda não haver contaminação por impurezas.</w:t>
      </w:r>
    </w:p>
    <w:p w14:paraId="23DE20DF" w14:textId="77777777" w:rsidR="007B3E1F" w:rsidRPr="007B3E1F" w:rsidRDefault="007B3E1F" w:rsidP="007B3E1F">
      <w:r w:rsidRPr="007B3E1F">
        <w:t>O agregado miúdo deverá chegar à betoneira com umidade uniforme.</w:t>
      </w:r>
    </w:p>
    <w:p w14:paraId="1B9FC502" w14:textId="77777777" w:rsidR="007B3E1F" w:rsidRPr="007B3E1F" w:rsidRDefault="007B3E1F" w:rsidP="007B3E1F">
      <w:r w:rsidRPr="007B3E1F">
        <w:rPr>
          <w:b/>
          <w:bCs/>
        </w:rPr>
        <w:t>5.3.4.3. AGREGADO GRAÚDO</w:t>
      </w:r>
    </w:p>
    <w:p w14:paraId="5B55A7D4" w14:textId="77777777" w:rsidR="007B3E1F" w:rsidRPr="007B3E1F" w:rsidRDefault="007B3E1F" w:rsidP="007B3E1F">
      <w:r w:rsidRPr="007B3E1F">
        <w:t>O agregado graúdo será o pedregulho natural ou a pedra britada proveniente do britamento de rochas estáveis, com um máximo de 15%, passando pela peneira 4,8 mm.</w:t>
      </w:r>
    </w:p>
    <w:p w14:paraId="00146283" w14:textId="77777777" w:rsidR="007B3E1F" w:rsidRPr="007B3E1F" w:rsidRDefault="007B3E1F" w:rsidP="007B3E1F">
      <w:r w:rsidRPr="007B3E1F">
        <w:rPr>
          <w:b/>
          <w:bCs/>
        </w:rPr>
        <w:t>5.3.4.3.1. Aceitação e Ensaios</w:t>
      </w:r>
    </w:p>
    <w:p w14:paraId="2913DDAF" w14:textId="77777777" w:rsidR="007B3E1F" w:rsidRPr="007B3E1F" w:rsidRDefault="007B3E1F" w:rsidP="007B3E1F">
      <w:r w:rsidRPr="007B3E1F">
        <w:t>O agregado graúdo deverá obedecer à NBR-7211 e suas amostras deverão ser ensaiadas de acordo com os métodos correspondente, bem como nos casos onde o concreto terá função de proteção contra radiação, obedecer às normas ASTM citadas.</w:t>
      </w:r>
    </w:p>
    <w:p w14:paraId="7A2C4ED9" w14:textId="77777777" w:rsidR="007B3E1F" w:rsidRPr="007B3E1F" w:rsidRDefault="007B3E1F" w:rsidP="007B3E1F">
      <w:r w:rsidRPr="007B3E1F">
        <w:t>O agregado graúdo deverá ser completamente lavado antes de ser entregue à obra, seja qual for sua procedência.</w:t>
      </w:r>
    </w:p>
    <w:p w14:paraId="10D9E53A" w14:textId="77777777" w:rsidR="007B3E1F" w:rsidRPr="007B3E1F" w:rsidRDefault="007B3E1F" w:rsidP="007B3E1F">
      <w:r w:rsidRPr="007B3E1F">
        <w:rPr>
          <w:b/>
          <w:bCs/>
        </w:rPr>
        <w:t>5.3.4.3.2. Classificação e Armazenamento</w:t>
      </w:r>
    </w:p>
    <w:p w14:paraId="123BA86E" w14:textId="77777777" w:rsidR="007B3E1F" w:rsidRPr="007B3E1F" w:rsidRDefault="007B3E1F" w:rsidP="007B3E1F">
      <w:r w:rsidRPr="007B3E1F">
        <w:t>Os agregados a serem utilizados deverão estar classificados conforme o item 11 da NBR-7225.</w:t>
      </w:r>
    </w:p>
    <w:p w14:paraId="15B94CF2" w14:textId="77777777" w:rsidR="007B3E1F" w:rsidRPr="007B3E1F" w:rsidRDefault="007B3E1F" w:rsidP="007B3E1F">
      <w:r w:rsidRPr="007B3E1F">
        <w:t>Os diferentes tipos de agregados deverão chegar à betoneira separadamente com umidade uniforme.</w:t>
      </w:r>
    </w:p>
    <w:p w14:paraId="00C9903F" w14:textId="77777777" w:rsidR="007B3E1F" w:rsidRPr="007B3E1F" w:rsidRDefault="007B3E1F" w:rsidP="007B3E1F">
      <w:r w:rsidRPr="007B3E1F">
        <w:t>Os agregados de diferentes tamanhos deverão ser armazenados em compartimentos separados. Se acontecer mistura de agregados de diferentes tipos, eles poderão ser aproveitados após serem peneirados e separados de acordo com a sua granulometria.</w:t>
      </w:r>
    </w:p>
    <w:p w14:paraId="4FAF7A6E" w14:textId="77777777" w:rsidR="007B3E1F" w:rsidRPr="007B3E1F" w:rsidRDefault="007B3E1F" w:rsidP="007B3E1F">
      <w:r w:rsidRPr="007B3E1F">
        <w:t>Deverão ser tomadas precauções para que materiais estranhos não se misturem com os agregados, vindo a prejudicar as suas características. Caso isso venha a acontecer, os agregados deverão ser lavados antes de serem utilizados, ou rejeitados.</w:t>
      </w:r>
    </w:p>
    <w:p w14:paraId="19F8BAFC" w14:textId="77777777" w:rsidR="007B3E1F" w:rsidRPr="007B3E1F" w:rsidRDefault="007B3E1F" w:rsidP="007B3E1F">
      <w:r w:rsidRPr="007B3E1F">
        <w:rPr>
          <w:b/>
          <w:bCs/>
        </w:rPr>
        <w:t>5.3.5. AÇOS PARA ARMADURAS</w:t>
      </w:r>
    </w:p>
    <w:p w14:paraId="762A1F80" w14:textId="77777777" w:rsidR="007B3E1F" w:rsidRPr="007B3E1F" w:rsidRDefault="007B3E1F" w:rsidP="007B3E1F">
      <w:r w:rsidRPr="007B3E1F">
        <w:t>Todo o aço das armaduras passivas das peças estruturais de concreto armado deve estar de acordo com o que prescreve a NBR-7480.</w:t>
      </w:r>
    </w:p>
    <w:p w14:paraId="4907560E" w14:textId="77777777" w:rsidR="007B3E1F" w:rsidRPr="007B3E1F" w:rsidRDefault="007B3E1F" w:rsidP="007B3E1F">
      <w:r w:rsidRPr="007B3E1F">
        <w:rPr>
          <w:b/>
          <w:bCs/>
        </w:rPr>
        <w:t>5.3.5.1. Aceitação e Ensaios</w:t>
      </w:r>
    </w:p>
    <w:p w14:paraId="397D27EF" w14:textId="77777777" w:rsidR="007B3E1F" w:rsidRPr="007B3E1F" w:rsidRDefault="007B3E1F" w:rsidP="007B3E1F">
      <w:r w:rsidRPr="007B3E1F">
        <w:t>De cada partida de material que chegar à obra, serão retiradas amostras para ensaio de acordo com a NBR-7480. Os ensaios deverão ser executados por laboratório idôneo e de conformidade com a NBR-7480. Os resultados dos ensaios serão analisados pela Fiscalização, que aceitará ou rejeitará o material.</w:t>
      </w:r>
    </w:p>
    <w:p w14:paraId="1171D54B" w14:textId="77777777" w:rsidR="007B3E1F" w:rsidRPr="007B3E1F" w:rsidRDefault="007B3E1F" w:rsidP="007B3E1F">
      <w:r w:rsidRPr="007B3E1F">
        <w:rPr>
          <w:b/>
          <w:bCs/>
        </w:rPr>
        <w:t>5.3.5.2. Arames</w:t>
      </w:r>
    </w:p>
    <w:p w14:paraId="57104D13" w14:textId="77777777" w:rsidR="007B3E1F" w:rsidRPr="007B3E1F" w:rsidRDefault="007B3E1F" w:rsidP="007B3E1F">
      <w:r w:rsidRPr="007B3E1F">
        <w:t>Para amarração das armaduras será usado arame recozido preto, bitola 18 AWG.</w:t>
      </w:r>
    </w:p>
    <w:p w14:paraId="2769BFE6" w14:textId="77777777" w:rsidR="007B3E1F" w:rsidRPr="007B3E1F" w:rsidRDefault="007B3E1F" w:rsidP="007B3E1F">
      <w:r w:rsidRPr="007B3E1F">
        <w:rPr>
          <w:b/>
          <w:bCs/>
        </w:rPr>
        <w:t>5.3.6. MADEIRAS PARA FORMAS E ESCORAMENTOS</w:t>
      </w:r>
    </w:p>
    <w:p w14:paraId="1EF3A6E9" w14:textId="77777777" w:rsidR="007B3E1F" w:rsidRPr="007B3E1F" w:rsidRDefault="007B3E1F" w:rsidP="007B3E1F">
      <w:r w:rsidRPr="007B3E1F">
        <w:t>A madeira de uso provisório para a montagem de andaimes, tapumes e escoramentos, será o Pinho do Paraná ou equivalente, o tipo de madeira poderá substituído por uma de uso local, com resistência e finalidade equivalentes, tal como freijó, cupiúba, acapu, etc., com prévia aprovação da Fiscalização nas dimensões comerciais adequadas ao fim a que se destinem.</w:t>
      </w:r>
    </w:p>
    <w:p w14:paraId="0456EFA5" w14:textId="77777777" w:rsidR="007B3E1F" w:rsidRPr="007B3E1F" w:rsidRDefault="007B3E1F" w:rsidP="007B3E1F">
      <w:r w:rsidRPr="007B3E1F">
        <w:rPr>
          <w:b/>
          <w:bCs/>
        </w:rPr>
        <w:t>5.3.6.1. Aceitação</w:t>
      </w:r>
    </w:p>
    <w:p w14:paraId="16344CDC" w14:textId="77777777" w:rsidR="007B3E1F" w:rsidRPr="007B3E1F" w:rsidRDefault="007B3E1F" w:rsidP="007B3E1F">
      <w:r w:rsidRPr="007B3E1F">
        <w:t>A madeira serrada e beneficiada deverá satisfazer a NBR-7203.</w:t>
      </w:r>
    </w:p>
    <w:p w14:paraId="6F754513" w14:textId="77777777" w:rsidR="007B3E1F" w:rsidRPr="007B3E1F" w:rsidRDefault="007B3E1F" w:rsidP="007B3E1F">
      <w:r w:rsidRPr="007B3E1F">
        <w:rPr>
          <w:b/>
          <w:bCs/>
        </w:rPr>
        <w:t>5.3.7. ÁGUA PARA AMASSAMENTO DO CONCRETO OU LAVAGEM DOS AGREGADOS</w:t>
      </w:r>
    </w:p>
    <w:p w14:paraId="00E7C9BD" w14:textId="77777777" w:rsidR="007B3E1F" w:rsidRPr="007B3E1F" w:rsidRDefault="007B3E1F" w:rsidP="007B3E1F">
      <w:r w:rsidRPr="007B3E1F">
        <w:lastRenderedPageBreak/>
        <w:t>A água utilizada para amassamento do concreto ou para lavagem dos agregados deverá obedecer à NBR-6118.</w:t>
      </w:r>
    </w:p>
    <w:p w14:paraId="5733176C" w14:textId="77777777" w:rsidR="007B3E1F" w:rsidRPr="007B3E1F" w:rsidRDefault="007B3E1F" w:rsidP="007B3E1F">
      <w:r w:rsidRPr="007B3E1F">
        <w:rPr>
          <w:b/>
          <w:bCs/>
        </w:rPr>
        <w:t>5.3.7.1. Aceitação</w:t>
      </w:r>
    </w:p>
    <w:p w14:paraId="5E167A2D" w14:textId="77777777" w:rsidR="007B3E1F" w:rsidRPr="007B3E1F" w:rsidRDefault="007B3E1F" w:rsidP="007B3E1F">
      <w:r w:rsidRPr="007B3E1F">
        <w:t>A água deverá ser isenta de óleos, ácidos, álcalis e matéria orgânica em quantidades prejudiciais.</w:t>
      </w:r>
    </w:p>
    <w:p w14:paraId="1F5A03E4" w14:textId="77777777" w:rsidR="007B3E1F" w:rsidRPr="007B3E1F" w:rsidRDefault="007B3E1F" w:rsidP="007B3E1F">
      <w:r w:rsidRPr="007B3E1F">
        <w:t>Será aceita a água com características potáveis, desde que ensaiada por laboratório idôneo.</w:t>
      </w:r>
    </w:p>
    <w:p w14:paraId="5B53F8C0" w14:textId="77777777" w:rsidR="007B3E1F" w:rsidRPr="007B3E1F" w:rsidRDefault="007B3E1F" w:rsidP="007B3E1F">
      <w:r w:rsidRPr="007B3E1F">
        <w:t>A água não poderá conter elementos em quantidades superiores àquelas indicadas na NBR-6118.</w:t>
      </w:r>
    </w:p>
    <w:p w14:paraId="3F7ABD0F" w14:textId="77777777" w:rsidR="007B3E1F" w:rsidRPr="007B3E1F" w:rsidRDefault="007B3E1F" w:rsidP="007B3E1F">
      <w:r w:rsidRPr="007B3E1F">
        <w:t>Em caso de dúvida quanto a sua qualidade, a fiscalização só autorizará o seu uso após ensaios realizados em laboratório idôneo.</w:t>
      </w:r>
    </w:p>
    <w:p w14:paraId="62B3C416" w14:textId="77777777" w:rsidR="007B3E1F" w:rsidRPr="007B3E1F" w:rsidRDefault="007B3E1F" w:rsidP="007B3E1F">
      <w:r w:rsidRPr="007B3E1F">
        <w:rPr>
          <w:b/>
          <w:bCs/>
        </w:rPr>
        <w:t>5.3.8. ADITIVOS</w:t>
      </w:r>
    </w:p>
    <w:p w14:paraId="25765F74" w14:textId="77777777" w:rsidR="007B3E1F" w:rsidRPr="007B3E1F" w:rsidRDefault="007B3E1F" w:rsidP="007B3E1F">
      <w:r w:rsidRPr="007B3E1F">
        <w:rPr>
          <w:b/>
          <w:bCs/>
        </w:rPr>
        <w:t>5.3.8.1. Utilização</w:t>
      </w:r>
    </w:p>
    <w:p w14:paraId="4938A85A" w14:textId="77777777" w:rsidR="007B3E1F" w:rsidRPr="007B3E1F" w:rsidRDefault="007B3E1F" w:rsidP="007B3E1F">
      <w:r w:rsidRPr="007B3E1F">
        <w:t>A fim de melhorar determinadas qualidades e características do concreto ou facilitar o seu preparo, manuseio e utilização, com menor dispêndio de energia ou com economia de material, poderão ser utilizados, desde que autorizados por escrito pela Fiscalização. É importante ressaltar que um aditivo nunca será usado para corrigir defeitos intrínsecos ao concreto.</w:t>
      </w:r>
    </w:p>
    <w:p w14:paraId="1D9F5BEA" w14:textId="77777777" w:rsidR="007B3E1F" w:rsidRPr="007B3E1F" w:rsidRDefault="007B3E1F" w:rsidP="007B3E1F">
      <w:r w:rsidRPr="007B3E1F">
        <w:rPr>
          <w:b/>
          <w:bCs/>
        </w:rPr>
        <w:t>5.3.8.2. Plastificantes</w:t>
      </w:r>
    </w:p>
    <w:p w14:paraId="0595E3F9" w14:textId="77777777" w:rsidR="007B3E1F" w:rsidRPr="007B3E1F" w:rsidRDefault="007B3E1F" w:rsidP="007B3E1F">
      <w:r w:rsidRPr="007B3E1F">
        <w:t>Utilizados para melhorar a plasticidade do concreto e argamassa, permitindo melhor compactação com menor dispêndio de energia ou então, redução da quantidade de água, diminuindo a retração, melhorando a resistência e economizando aglomerante.</w:t>
      </w:r>
    </w:p>
    <w:p w14:paraId="62577144" w14:textId="77777777" w:rsidR="007B3E1F" w:rsidRPr="007B3E1F" w:rsidRDefault="007B3E1F" w:rsidP="007B3E1F">
      <w:r w:rsidRPr="007B3E1F">
        <w:rPr>
          <w:b/>
          <w:bCs/>
        </w:rPr>
        <w:t>5.3.8.3. Produtos de Cura</w:t>
      </w:r>
    </w:p>
    <w:p w14:paraId="4FA1252E" w14:textId="77777777" w:rsidR="007B3E1F" w:rsidRPr="007B3E1F" w:rsidRDefault="007B3E1F" w:rsidP="007B3E1F">
      <w:r w:rsidRPr="007B3E1F">
        <w:t>São produtos para serem pulverizados sobre o concreto logo após o seu lançamento, a fim de obturar os poros capilares da superfície e impedir a evaporação da água de amassamento do concreto fresco.</w:t>
      </w:r>
    </w:p>
    <w:p w14:paraId="741C29A1" w14:textId="77777777" w:rsidR="007B3E1F" w:rsidRPr="007B3E1F" w:rsidRDefault="007B3E1F" w:rsidP="007B3E1F">
      <w:r w:rsidRPr="007B3E1F">
        <w:rPr>
          <w:b/>
          <w:bCs/>
        </w:rPr>
        <w:t>5.3.9. EXECUÇÃO DE FORMAS E ESCORAMENTO</w:t>
      </w:r>
    </w:p>
    <w:p w14:paraId="7775F01C" w14:textId="77777777" w:rsidR="007B3E1F" w:rsidRPr="007B3E1F" w:rsidRDefault="007B3E1F" w:rsidP="007B3E1F">
      <w:r w:rsidRPr="007B3E1F">
        <w:t>As formas deverão apresentar geometria, alinhamento e dimensões rigorosamente de acordo com as indicações dos desenhos.</w:t>
      </w:r>
    </w:p>
    <w:p w14:paraId="02894E4C" w14:textId="77777777" w:rsidR="007B3E1F" w:rsidRPr="007B3E1F" w:rsidRDefault="007B3E1F" w:rsidP="007B3E1F">
      <w:r w:rsidRPr="007B3E1F">
        <w:t>As formas deverão ser dimensionadas para não apresentarem deformações substanciais sob ação de quaisquer causas, particularmente cargas que serão suportadas; para tanto é necessário que as mesmas sejam suficientemente resistentes e rígidas, bem como adequadamente escoradas.</w:t>
      </w:r>
    </w:p>
    <w:p w14:paraId="688D7147" w14:textId="77777777" w:rsidR="007B3E1F" w:rsidRPr="007B3E1F" w:rsidRDefault="007B3E1F" w:rsidP="007B3E1F">
      <w:r w:rsidRPr="007B3E1F">
        <w:t>As fendas ou aberturas com mais de 3 mm de largura, através das quais possa haver vazamento de argamassa deverão ser preenchidas devidamente. As fendas com largura de 4 a 10 mm serão calafetadas com estopa ou outro material que garanta estanqueidade.</w:t>
      </w:r>
    </w:p>
    <w:p w14:paraId="153FAF6D" w14:textId="77777777" w:rsidR="007B3E1F" w:rsidRPr="007B3E1F" w:rsidRDefault="007B3E1F" w:rsidP="007B3E1F">
      <w:r w:rsidRPr="007B3E1F">
        <w:t>Aquelas que apresentarem largura superior a 10 mm serão fechadas com tiras de madeira.</w:t>
      </w:r>
    </w:p>
    <w:p w14:paraId="4739B207" w14:textId="77777777" w:rsidR="007B3E1F" w:rsidRPr="007B3E1F" w:rsidRDefault="007B3E1F" w:rsidP="007B3E1F">
      <w:r w:rsidRPr="007B3E1F">
        <w:rPr>
          <w:b/>
          <w:bCs/>
        </w:rPr>
        <w:t>5.3.9.1. FORMAS DE MADEIRA COMUM</w:t>
      </w:r>
    </w:p>
    <w:p w14:paraId="0B6F90AF" w14:textId="77777777" w:rsidR="007B3E1F" w:rsidRPr="007B3E1F" w:rsidRDefault="007B3E1F" w:rsidP="007B3E1F">
      <w:r w:rsidRPr="007B3E1F">
        <w:t>As madeiras deverão ser de boa qualidade, sem apresentar curvaturas, sinais de apodrecimento ou nós soltos.</w:t>
      </w:r>
    </w:p>
    <w:p w14:paraId="520E50C1" w14:textId="77777777" w:rsidR="007B3E1F" w:rsidRPr="007B3E1F" w:rsidRDefault="007B3E1F" w:rsidP="007B3E1F">
      <w:r w:rsidRPr="007B3E1F">
        <w:t>Antes do lançamento do concreto, as formas deverão ser molhadas até a saturação.</w:t>
      </w:r>
    </w:p>
    <w:p w14:paraId="0A3CEB63" w14:textId="77777777" w:rsidR="007B3E1F" w:rsidRPr="007B3E1F" w:rsidRDefault="007B3E1F" w:rsidP="007B3E1F">
      <w:r w:rsidRPr="007B3E1F">
        <w:rPr>
          <w:b/>
          <w:bCs/>
        </w:rPr>
        <w:t>5.3.9.2. FORMAS DE MADEIRAS COMPENSADA</w:t>
      </w:r>
    </w:p>
    <w:p w14:paraId="5E1EDE53" w14:textId="77777777" w:rsidR="007B3E1F" w:rsidRPr="007B3E1F" w:rsidRDefault="007B3E1F" w:rsidP="007B3E1F">
      <w:r w:rsidRPr="007B3E1F">
        <w:t>Quando forem utilizadas chapas de madeira compensada, tipo Madeirit ou equivalente como forma, estas deverão ser à prova d'água e se apresentarem sem empenamento e/ou ondulações.</w:t>
      </w:r>
    </w:p>
    <w:p w14:paraId="6143FA2E" w14:textId="77777777" w:rsidR="007B3E1F" w:rsidRPr="007B3E1F" w:rsidRDefault="007B3E1F" w:rsidP="007B3E1F">
      <w:r w:rsidRPr="007B3E1F">
        <w:lastRenderedPageBreak/>
        <w:t>As chapas poderão ser utilizadas mais de uma vez, desde que:</w:t>
      </w:r>
    </w:p>
    <w:p w14:paraId="07E1A35C" w14:textId="77777777" w:rsidR="007B3E1F" w:rsidRPr="007B3E1F" w:rsidRDefault="007B3E1F" w:rsidP="007B3E1F">
      <w:r w:rsidRPr="007B3E1F">
        <w:t>a) Haja previsão para tal.</w:t>
      </w:r>
    </w:p>
    <w:p w14:paraId="7644C26E" w14:textId="77777777" w:rsidR="007B3E1F" w:rsidRPr="007B3E1F" w:rsidRDefault="007B3E1F" w:rsidP="007B3E1F">
      <w:r w:rsidRPr="007B3E1F">
        <w:t>b) Não apresentem danos causados pela desforma.</w:t>
      </w:r>
    </w:p>
    <w:p w14:paraId="46E3F723" w14:textId="77777777" w:rsidR="007B3E1F" w:rsidRPr="007B3E1F" w:rsidRDefault="007B3E1F" w:rsidP="007B3E1F">
      <w:r w:rsidRPr="007B3E1F">
        <w:t>As formas para concreto aparente deverão ser novas.</w:t>
      </w:r>
    </w:p>
    <w:p w14:paraId="328CD940" w14:textId="77777777" w:rsidR="007B3E1F" w:rsidRPr="007B3E1F" w:rsidRDefault="007B3E1F" w:rsidP="007B3E1F">
      <w:r w:rsidRPr="007B3E1F">
        <w:rPr>
          <w:b/>
          <w:bCs/>
        </w:rPr>
        <w:t>5.3.9.3. FORMAS DE AÇO</w:t>
      </w:r>
    </w:p>
    <w:p w14:paraId="6077366D" w14:textId="77777777" w:rsidR="007B3E1F" w:rsidRPr="007B3E1F" w:rsidRDefault="007B3E1F" w:rsidP="007B3E1F">
      <w:r w:rsidRPr="007B3E1F">
        <w:t>As formas de aço devem estar sem curvaturas ou quaisquer defeitos que inviabilizem a execução da estrutura. Devem ser de boa qualidade e novas.</w:t>
      </w:r>
    </w:p>
    <w:p w14:paraId="586FED0E" w14:textId="77777777" w:rsidR="007B3E1F" w:rsidRPr="007B3E1F" w:rsidRDefault="007B3E1F" w:rsidP="007B3E1F">
      <w:r w:rsidRPr="007B3E1F">
        <w:t>As formas deverão ser dimensionadas para não apresentarem deformações substanciais sob ação de quaisquer causas, particularmente cargas que serão suportadas; para tanto é necessário que as mesmas sejam suficientemente resistentes e rígidas, bem como adequadamente escoradas.</w:t>
      </w:r>
    </w:p>
    <w:p w14:paraId="58E61CC8" w14:textId="77777777" w:rsidR="007B3E1F" w:rsidRPr="007B3E1F" w:rsidRDefault="007B3E1F" w:rsidP="007B3E1F">
      <w:r w:rsidRPr="007B3E1F">
        <w:rPr>
          <w:b/>
          <w:bCs/>
        </w:rPr>
        <w:t>5.3.9.4. ESCORAMENTOS</w:t>
      </w:r>
    </w:p>
    <w:p w14:paraId="0EEB17AD" w14:textId="77777777" w:rsidR="007B3E1F" w:rsidRPr="007B3E1F" w:rsidRDefault="007B3E1F" w:rsidP="007B3E1F">
      <w:r w:rsidRPr="007B3E1F">
        <w:t>Os escoramentos deverão ser projetados e executados de modo a apresentarem segurança quanto à estabilidade e resistência.</w:t>
      </w:r>
    </w:p>
    <w:p w14:paraId="6BF7F45A" w14:textId="77777777" w:rsidR="007B3E1F" w:rsidRPr="007B3E1F" w:rsidRDefault="007B3E1F" w:rsidP="007B3E1F">
      <w:r w:rsidRPr="007B3E1F">
        <w:t>Os escoramentos deverão obedecer às prescrições das Normas Brasileiras NBR-7190 e NBR-8800, respectivamente para estrutura de madeira e estruturas metálicas e a NBR-6118.</w:t>
      </w:r>
    </w:p>
    <w:p w14:paraId="22661CDB" w14:textId="77777777" w:rsidR="007B3E1F" w:rsidRPr="007B3E1F" w:rsidRDefault="007B3E1F" w:rsidP="007B3E1F">
      <w:r w:rsidRPr="007B3E1F">
        <w:t>Os escoramentos deverão apresentar rigidez suficiente para não se deformarem em excesso sob ação das cargas e variações de temperatura e/ou umidade.</w:t>
      </w:r>
    </w:p>
    <w:p w14:paraId="426DB049" w14:textId="77777777" w:rsidR="007B3E1F" w:rsidRPr="007B3E1F" w:rsidRDefault="007B3E1F" w:rsidP="007B3E1F">
      <w:r w:rsidRPr="007B3E1F">
        <w:t>Sempre que necessário, as escoras deverão possuir em suas extremidades, dispositivos para distribuir as pressões de modo a não comprometerem a eficiência de seus pontos de apoio.</w:t>
      </w:r>
    </w:p>
    <w:p w14:paraId="0510B93D" w14:textId="77777777" w:rsidR="007B3E1F" w:rsidRPr="007B3E1F" w:rsidRDefault="007B3E1F" w:rsidP="007B3E1F">
      <w:r w:rsidRPr="007B3E1F">
        <w:rPr>
          <w:b/>
          <w:bCs/>
        </w:rPr>
        <w:t>5.3.10. PREPARO E MONTAGEM DAS ARMADURAS</w:t>
      </w:r>
    </w:p>
    <w:p w14:paraId="6D9F0F08" w14:textId="77777777" w:rsidR="007B3E1F" w:rsidRPr="007B3E1F" w:rsidRDefault="007B3E1F" w:rsidP="007B3E1F">
      <w:r w:rsidRPr="007B3E1F">
        <w:t>Nos desenhos de Armadura estão indicadas as categorias e classes de aços a serem utilizados nas diferentes partes da estrutura.</w:t>
      </w:r>
    </w:p>
    <w:p w14:paraId="0A1096C0" w14:textId="77777777" w:rsidR="007B3E1F" w:rsidRPr="007B3E1F" w:rsidRDefault="007B3E1F" w:rsidP="007B3E1F">
      <w:r w:rsidRPr="007B3E1F">
        <w:t>As barras de aço que não se apresentarem retas antes da preparação das armaduras deverão ser alinhadas por método que mantenha inalteradas as características mecânicas do material.</w:t>
      </w:r>
    </w:p>
    <w:p w14:paraId="39740C82" w14:textId="77777777" w:rsidR="007B3E1F" w:rsidRPr="007B3E1F" w:rsidRDefault="007B3E1F" w:rsidP="007B3E1F">
      <w:r w:rsidRPr="007B3E1F">
        <w:rPr>
          <w:b/>
          <w:bCs/>
        </w:rPr>
        <w:t>5.3.10.1. CORTE E DOBRAMENTO</w:t>
      </w:r>
    </w:p>
    <w:p w14:paraId="34109904" w14:textId="77777777" w:rsidR="007B3E1F" w:rsidRPr="007B3E1F" w:rsidRDefault="007B3E1F" w:rsidP="007B3E1F">
      <w:r w:rsidRPr="007B3E1F">
        <w:t>O corte e dobramento das barras deverão ser executados por processos que não alterem as características mecânicas do material.</w:t>
      </w:r>
    </w:p>
    <w:p w14:paraId="7BCAF45C" w14:textId="77777777" w:rsidR="007B3E1F" w:rsidRPr="007B3E1F" w:rsidRDefault="007B3E1F" w:rsidP="007B3E1F">
      <w:r w:rsidRPr="007B3E1F">
        <w:t>Os dobramentos e medidas das armaduras deverão estar rigorosamente de acordo com as indicações dos desenhos.</w:t>
      </w:r>
    </w:p>
    <w:p w14:paraId="340D5952" w14:textId="77777777" w:rsidR="007B3E1F" w:rsidRPr="007B3E1F" w:rsidRDefault="007B3E1F" w:rsidP="007B3E1F">
      <w:r w:rsidRPr="007B3E1F">
        <w:t>Os dobramentos para ganchos e estribos deverão ser feitos segundo os critérios especificados na NBR-6118 e os dobramentos de barras curvadas, segundo o que estabelece a mesma NBR-6118.</w:t>
      </w:r>
    </w:p>
    <w:p w14:paraId="7F2867D7" w14:textId="77777777" w:rsidR="007B3E1F" w:rsidRPr="007B3E1F" w:rsidRDefault="007B3E1F" w:rsidP="007B3E1F">
      <w:r w:rsidRPr="007B3E1F">
        <w:rPr>
          <w:b/>
          <w:bCs/>
        </w:rPr>
        <w:t>5.3.10.2. EMENDAS</w:t>
      </w:r>
    </w:p>
    <w:p w14:paraId="4C24A721" w14:textId="77777777" w:rsidR="007B3E1F" w:rsidRPr="007B3E1F" w:rsidRDefault="007B3E1F" w:rsidP="007B3E1F">
      <w:r w:rsidRPr="007B3E1F">
        <w:t>Para as barras que necessitem de emendas, estas deverão ser executadas conforme a NBR-6118 e localizadas rigorosamente nas posições previstas nos desenhos.</w:t>
      </w:r>
    </w:p>
    <w:p w14:paraId="352C78ED" w14:textId="77777777" w:rsidR="007B3E1F" w:rsidRPr="007B3E1F" w:rsidRDefault="007B3E1F" w:rsidP="007B3E1F">
      <w:r w:rsidRPr="007B3E1F">
        <w:t>Se os desenhos não indicarem as posições das emendas, estas deverão ser executadas, sempre que possível, em regiões de menor solicitação; porem, quando isso não for possível, as emendas deverão apresentar total garantia de eficiência e segurança.</w:t>
      </w:r>
    </w:p>
    <w:p w14:paraId="0627F112" w14:textId="77777777" w:rsidR="007B3E1F" w:rsidRPr="007B3E1F" w:rsidRDefault="007B3E1F" w:rsidP="007B3E1F">
      <w:r w:rsidRPr="007B3E1F">
        <w:lastRenderedPageBreak/>
        <w:t>A executante poderá substituir um tipo de emenda por outro, desde que previamente aprovado pela Fiscalização.</w:t>
      </w:r>
    </w:p>
    <w:p w14:paraId="4557F244" w14:textId="77777777" w:rsidR="007B3E1F" w:rsidRPr="007B3E1F" w:rsidRDefault="007B3E1F" w:rsidP="007B3E1F">
      <w:r w:rsidRPr="007B3E1F">
        <w:rPr>
          <w:b/>
          <w:bCs/>
        </w:rPr>
        <w:t>5.3.10.3. MONTAGEM</w:t>
      </w:r>
    </w:p>
    <w:p w14:paraId="59F5F36B" w14:textId="77777777" w:rsidR="007B3E1F" w:rsidRPr="007B3E1F" w:rsidRDefault="007B3E1F" w:rsidP="007B3E1F">
      <w:r w:rsidRPr="007B3E1F">
        <w:t xml:space="preserve">A montagem das barras das armaduras sempre </w:t>
      </w:r>
      <w:proofErr w:type="gramStart"/>
      <w:r w:rsidRPr="007B3E1F">
        <w:t>obedecerá as</w:t>
      </w:r>
      <w:proofErr w:type="gramEnd"/>
      <w:r w:rsidRPr="007B3E1F">
        <w:t xml:space="preserve"> posições indicadas nos desenhos.</w:t>
      </w:r>
    </w:p>
    <w:p w14:paraId="4B882C1C" w14:textId="77777777" w:rsidR="007B3E1F" w:rsidRPr="007B3E1F" w:rsidRDefault="007B3E1F" w:rsidP="007B3E1F">
      <w:r w:rsidRPr="007B3E1F">
        <w:t>As barras deverão ser devidamente amarradas a fim de não sofrerem deslocamentos de suas posições no interior das formas antes e durante a concretagem.</w:t>
      </w:r>
    </w:p>
    <w:p w14:paraId="4210F8A7" w14:textId="77777777" w:rsidR="007B3E1F" w:rsidRPr="007B3E1F" w:rsidRDefault="007B3E1F" w:rsidP="007B3E1F">
      <w:r w:rsidRPr="007B3E1F">
        <w:t>Quando os desenhos de armaduras não indicarem os espaçamentos entre barras paralelas, não serão admitidas distâncias inferiores aos valores mínimos prescritos pela NBR-6118.</w:t>
      </w:r>
    </w:p>
    <w:p w14:paraId="201FE747" w14:textId="77777777" w:rsidR="007B3E1F" w:rsidRPr="007B3E1F" w:rsidRDefault="007B3E1F" w:rsidP="007B3E1F">
      <w:r w:rsidRPr="007B3E1F">
        <w:t>O cobrimento de concreto sobre as barras das armaduras não poderá ser inferior aos valores mencionados na NBR-6118.</w:t>
      </w:r>
    </w:p>
    <w:p w14:paraId="02F842A6" w14:textId="77777777" w:rsidR="007B3E1F" w:rsidRPr="007B3E1F" w:rsidRDefault="007B3E1F" w:rsidP="007B3E1F">
      <w:r w:rsidRPr="007B3E1F">
        <w:t>Havendo necessidade de se deslocar alguma armadura que interfira com tubulações, eletrodutos, chumbadores, insertos, etc, e se este deslocamento exceder um diâmetro da barra ou as tolerâncias permitidas por norma, a nova posição deverá ser comunicada à Fiscalização e submetida à sua aprovação, que poderá, se julgar necessário, exigir a colocação de armaduras adicionais de reforço na região afetada pelo deslocamento.</w:t>
      </w:r>
    </w:p>
    <w:p w14:paraId="09218218" w14:textId="77777777" w:rsidR="007B3E1F" w:rsidRPr="007B3E1F" w:rsidRDefault="007B3E1F" w:rsidP="007B3E1F">
      <w:r w:rsidRPr="007B3E1F">
        <w:rPr>
          <w:b/>
          <w:bCs/>
        </w:rPr>
        <w:t>5.3.10.4.</w:t>
      </w:r>
      <w:r w:rsidRPr="007B3E1F">
        <w:t> </w:t>
      </w:r>
      <w:r w:rsidRPr="007B3E1F">
        <w:rPr>
          <w:b/>
          <w:bCs/>
        </w:rPr>
        <w:t>INSPEÇÃO</w:t>
      </w:r>
    </w:p>
    <w:p w14:paraId="65889781" w14:textId="77777777" w:rsidR="007B3E1F" w:rsidRPr="007B3E1F" w:rsidRDefault="007B3E1F" w:rsidP="007B3E1F">
      <w:r w:rsidRPr="007B3E1F">
        <w:t>As armaduras serão inspecionadas antes da concretagem a fim de constatar estarem corretas, devidamente montadas, isentas de escamas de laminação, terra, argamassa, óleo, escamas de ferrugem ou outro material que possa prejudicar sua aderência ao concreto.</w:t>
      </w:r>
    </w:p>
    <w:p w14:paraId="442916F5" w14:textId="77777777" w:rsidR="007B3E1F" w:rsidRPr="007B3E1F" w:rsidRDefault="007B3E1F" w:rsidP="007B3E1F">
      <w:r w:rsidRPr="007B3E1F">
        <w:rPr>
          <w:b/>
          <w:bCs/>
        </w:rPr>
        <w:t>5.3.11. DOSAGEM E CONTROLE DO CONCRETO</w:t>
      </w:r>
    </w:p>
    <w:p w14:paraId="77627D28" w14:textId="77777777" w:rsidR="007B3E1F" w:rsidRPr="007B3E1F" w:rsidRDefault="007B3E1F" w:rsidP="007B3E1F">
      <w:r w:rsidRPr="007B3E1F">
        <w:t>As quantidades de cada componente da mistura serão determinadas a fim de se conseguir para o concreto as características mecânicas exigidas pelo projeto. O valor da resistência característica indicada nos desenhos servirá de base para a dosagem do concreto.</w:t>
      </w:r>
    </w:p>
    <w:p w14:paraId="186864AA" w14:textId="77777777" w:rsidR="007B3E1F" w:rsidRPr="007B3E1F" w:rsidRDefault="007B3E1F" w:rsidP="007B3E1F">
      <w:r w:rsidRPr="007B3E1F">
        <w:t>Deverá ser adotada a dosagem experimental, de acordo com a NBR-6118.</w:t>
      </w:r>
    </w:p>
    <w:p w14:paraId="77EA8E6B" w14:textId="77777777" w:rsidR="007B3E1F" w:rsidRPr="007B3E1F" w:rsidRDefault="007B3E1F" w:rsidP="007B3E1F">
      <w:r w:rsidRPr="007B3E1F">
        <w:t>Qualquer método baseado no fator água/cimento poderá ser utilizado para a dosagem experimental, desde que aprovado pela Fiscalização.</w:t>
      </w:r>
    </w:p>
    <w:p w14:paraId="7C6695B4" w14:textId="77777777" w:rsidR="007B3E1F" w:rsidRPr="007B3E1F" w:rsidRDefault="007B3E1F" w:rsidP="007B3E1F">
      <w:r w:rsidRPr="007B3E1F">
        <w:t>Deverão ser dosadas e ensaiadas várias composições para cada tipo de concreto a ser usado, apresentando-se os melhores resultados quanto à resistência, densidade, e permeabilidade à Fiscalização para aprovação.</w:t>
      </w:r>
    </w:p>
    <w:p w14:paraId="068A1DE5" w14:textId="77777777" w:rsidR="007B3E1F" w:rsidRPr="007B3E1F" w:rsidRDefault="007B3E1F" w:rsidP="007B3E1F">
      <w:r w:rsidRPr="007B3E1F">
        <w:t>Uma vez adotado determinado traço, os materiais componentes, não poderão apresentar variações de quantidade, procedência, quantidade, granulometria ou outras. Qualquer alteração exigirá novo estudo de dosagem para definição do novo traço que deverá ser submetido à aprovação da Fiscalização.</w:t>
      </w:r>
    </w:p>
    <w:p w14:paraId="7BA98546" w14:textId="77777777" w:rsidR="007B3E1F" w:rsidRPr="007B3E1F" w:rsidRDefault="007B3E1F" w:rsidP="007B3E1F">
      <w:r w:rsidRPr="007B3E1F">
        <w:t>Os materiais componentes serão periodicamente ensaiados, conforme NBR-5732 e NBR-7211, e o traço corrigido de acordo com os resultados destes ensaios.</w:t>
      </w:r>
    </w:p>
    <w:p w14:paraId="316AB947" w14:textId="77777777" w:rsidR="007B3E1F" w:rsidRPr="007B3E1F" w:rsidRDefault="007B3E1F" w:rsidP="007B3E1F">
      <w:r w:rsidRPr="007B3E1F">
        <w:t>Os agregados deverão ser dosados em peso, permitindo-se para a água, dosagem em volume. Em casos especiais a Fiscalização poderá autorizar dosagem em volume.</w:t>
      </w:r>
    </w:p>
    <w:p w14:paraId="6652B387" w14:textId="77777777" w:rsidR="007B3E1F" w:rsidRPr="007B3E1F" w:rsidRDefault="007B3E1F" w:rsidP="007B3E1F">
      <w:r w:rsidRPr="007B3E1F">
        <w:rPr>
          <w:b/>
          <w:bCs/>
        </w:rPr>
        <w:t>5.3.12. PREPARO DO CONCRETO</w:t>
      </w:r>
    </w:p>
    <w:p w14:paraId="0DBE40FA" w14:textId="77777777" w:rsidR="007B3E1F" w:rsidRPr="007B3E1F" w:rsidRDefault="007B3E1F" w:rsidP="007B3E1F">
      <w:r w:rsidRPr="007B3E1F">
        <w:t>O concreto poderá ser preparado na própria obra em central ou betoneira, ou fornecido por empresa especializada em concreto pré-misturado.</w:t>
      </w:r>
    </w:p>
    <w:p w14:paraId="56CF5EC2" w14:textId="77777777" w:rsidR="007B3E1F" w:rsidRPr="007B3E1F" w:rsidRDefault="007B3E1F" w:rsidP="007B3E1F">
      <w:r w:rsidRPr="007B3E1F">
        <w:rPr>
          <w:b/>
          <w:bCs/>
        </w:rPr>
        <w:t>5.3.12.1. CONCRETO PREPARADO NA OBRA</w:t>
      </w:r>
    </w:p>
    <w:p w14:paraId="6C730B32" w14:textId="77777777" w:rsidR="007B3E1F" w:rsidRPr="007B3E1F" w:rsidRDefault="007B3E1F" w:rsidP="007B3E1F">
      <w:r w:rsidRPr="007B3E1F">
        <w:lastRenderedPageBreak/>
        <w:t>Para o concreto preparado na obra, tanto em betoneira como em central, os componentes deverão ser medidos em peso e separadamente.</w:t>
      </w:r>
    </w:p>
    <w:p w14:paraId="14816B63" w14:textId="77777777" w:rsidR="007B3E1F" w:rsidRPr="007B3E1F" w:rsidRDefault="007B3E1F" w:rsidP="007B3E1F">
      <w:r w:rsidRPr="007B3E1F">
        <w:t>Os equipamentos de pesagem deverão estar aferidos e lacrados pelo Instituto de Pesos e Medidas ou outro órgão Oficial.</w:t>
      </w:r>
    </w:p>
    <w:p w14:paraId="44016FEF" w14:textId="77777777" w:rsidR="007B3E1F" w:rsidRPr="007B3E1F" w:rsidRDefault="007B3E1F" w:rsidP="007B3E1F">
      <w:r w:rsidRPr="007B3E1F">
        <w:t>A verificação dos equipamentos deverá ser efetuada através de pesos padronizados mantidos na obra pela CONTRATADA. Os equipamentos para medição dos agregados deverão ser verificados uma vez por mês e os de medida de água, cimento e aditivos, a cada 2 semanas.</w:t>
      </w:r>
    </w:p>
    <w:p w14:paraId="062FFBCB" w14:textId="77777777" w:rsidR="007B3E1F" w:rsidRPr="007B3E1F" w:rsidRDefault="007B3E1F" w:rsidP="007B3E1F">
      <w:r w:rsidRPr="007B3E1F">
        <w:t>A medição de água poderá ser peso ou volume; entretanto o equipamento deverá ser ajustado para que não haja influência das variações de pressão da água na medição.</w:t>
      </w:r>
    </w:p>
    <w:p w14:paraId="79DB57A9" w14:textId="77777777" w:rsidR="007B3E1F" w:rsidRPr="007B3E1F" w:rsidRDefault="007B3E1F" w:rsidP="007B3E1F">
      <w:r w:rsidRPr="007B3E1F">
        <w:rPr>
          <w:b/>
          <w:bCs/>
        </w:rPr>
        <w:t>5.3.12.2. CONCRETO PRÉ-MISTURADO</w:t>
      </w:r>
    </w:p>
    <w:p w14:paraId="6EBEE215" w14:textId="77777777" w:rsidR="007B3E1F" w:rsidRPr="007B3E1F" w:rsidRDefault="007B3E1F" w:rsidP="007B3E1F">
      <w:r w:rsidRPr="007B3E1F">
        <w:t>Os resultados gerais exigíveis do concreto devem ser previstos na NBR-6118 e na NBR-7212, dos quais destaca-se:</w:t>
      </w:r>
    </w:p>
    <w:p w14:paraId="2BF42ADA" w14:textId="77777777" w:rsidR="007B3E1F" w:rsidRPr="007B3E1F" w:rsidRDefault="007B3E1F" w:rsidP="007B3E1F">
      <w:r w:rsidRPr="007B3E1F">
        <w:t>a) Mistura parcial na central e complementação na obra - Os componentes sólidos são colocados no caminhão-betoneira, na sua totalidade com parte da água, que é completada na obra imediatamente antes da mistura final e descarga. Neste caso deve-se estabelecer um sistema rigoroso de controle da quantidade de água a ser adicionada na central e a ser complementada na obra, pra evitar ultrapassar a quantidade prevista no traço.</w:t>
      </w:r>
    </w:p>
    <w:p w14:paraId="511CC456" w14:textId="77777777" w:rsidR="007B3E1F" w:rsidRPr="007B3E1F" w:rsidRDefault="007B3E1F" w:rsidP="007B3E1F">
      <w:r w:rsidRPr="007B3E1F">
        <w:t>b) Adição suplementar de água para correção do abatimento devido à evaporação - Somente se admite adição suplementar de água para correção de abatimento, devido a evaporação, antes do início da descarga desde que:</w:t>
      </w:r>
    </w:p>
    <w:p w14:paraId="57A4FA99" w14:textId="77777777" w:rsidR="007B3E1F" w:rsidRPr="007B3E1F" w:rsidRDefault="007B3E1F" w:rsidP="007B3E1F">
      <w:r w:rsidRPr="007B3E1F">
        <w:t>1) Antes de se proceder a essa adição, o valor de abatimento obtido seja igual ou superior a 10 mm;</w:t>
      </w:r>
    </w:p>
    <w:p w14:paraId="6F2E93E0" w14:textId="77777777" w:rsidR="007B3E1F" w:rsidRPr="007B3E1F" w:rsidRDefault="007B3E1F" w:rsidP="007B3E1F">
      <w:r w:rsidRPr="007B3E1F">
        <w:t>2) Que essa correção não aumente o abatimento em mais de 25 mm;</w:t>
      </w:r>
    </w:p>
    <w:p w14:paraId="68EBDF79" w14:textId="77777777" w:rsidR="007B3E1F" w:rsidRPr="007B3E1F" w:rsidRDefault="007B3E1F" w:rsidP="007B3E1F">
      <w:r w:rsidRPr="007B3E1F">
        <w:t>3) Que o abatimento após a correção não seja superior ao limite máximo especificado;</w:t>
      </w:r>
    </w:p>
    <w:p w14:paraId="3BE922C3" w14:textId="77777777" w:rsidR="007B3E1F" w:rsidRPr="007B3E1F" w:rsidRDefault="007B3E1F" w:rsidP="007B3E1F">
      <w:r w:rsidRPr="007B3E1F">
        <w:t>4) Que o tempo transcorrido entre a primeira adição de água aos materiais e o início da descarga não seja inferior a quinze minutos.</w:t>
      </w:r>
    </w:p>
    <w:p w14:paraId="79E76BB4" w14:textId="77777777" w:rsidR="007B3E1F" w:rsidRPr="007B3E1F" w:rsidRDefault="007B3E1F" w:rsidP="007B3E1F">
      <w:r w:rsidRPr="007B3E1F">
        <w:t>A adição suplementar mantém a responsabilidade da empresa de concretagem pelas propriedades do concreto constantes do pedido.</w:t>
      </w:r>
    </w:p>
    <w:p w14:paraId="3E1BC291" w14:textId="77777777" w:rsidR="007B3E1F" w:rsidRPr="007B3E1F" w:rsidRDefault="007B3E1F" w:rsidP="007B3E1F">
      <w:r w:rsidRPr="007B3E1F">
        <w:t>Nota:</w:t>
      </w:r>
    </w:p>
    <w:p w14:paraId="4A03F6FD" w14:textId="77777777" w:rsidR="007B3E1F" w:rsidRPr="007B3E1F" w:rsidRDefault="007B3E1F" w:rsidP="007B3E1F">
      <w:r w:rsidRPr="007B3E1F">
        <w:t>a) Qualquer acréscimo de água suplementar, mesmo sob as condições de controle recomendadas, só é viável quando o equipamento consiga redistribuir no concreto a água adicionada;</w:t>
      </w:r>
    </w:p>
    <w:p w14:paraId="1527183C" w14:textId="77777777" w:rsidR="007B3E1F" w:rsidRPr="007B3E1F" w:rsidRDefault="007B3E1F" w:rsidP="007B3E1F">
      <w:r w:rsidRPr="007B3E1F">
        <w:t>b) Recomenda-se devida atenção a outras causas de redução da consistência do concreto, tais como: efeito de abrasão, de temperatura, de absorção dos agregados, etc.</w:t>
      </w:r>
    </w:p>
    <w:p w14:paraId="17D984D9" w14:textId="77777777" w:rsidR="007B3E1F" w:rsidRPr="007B3E1F" w:rsidRDefault="007B3E1F" w:rsidP="007B3E1F">
      <w:r w:rsidRPr="007B3E1F">
        <w:t>Qualquer outra adição de água exigida pela Executante e/ou Fiscalização exime a empresa de concretagem de qualquer responsabilidade quanto às características do concreto exigidos no pedido e este fato deve ser obrigatoriamente registrado no documento de entrega.</w:t>
      </w:r>
    </w:p>
    <w:p w14:paraId="0ECA4483" w14:textId="77777777" w:rsidR="007B3E1F" w:rsidRPr="007B3E1F" w:rsidRDefault="007B3E1F" w:rsidP="007B3E1F">
      <w:r w:rsidRPr="007B3E1F">
        <w:rPr>
          <w:b/>
          <w:bCs/>
        </w:rPr>
        <w:t>5.4. </w:t>
      </w:r>
      <w:bookmarkStart w:id="16" w:name="_Toc106629362"/>
      <w:r w:rsidRPr="007B3E1F">
        <w:rPr>
          <w:b/>
          <w:bCs/>
        </w:rPr>
        <w:t>ARQUITETURA</w:t>
      </w:r>
      <w:bookmarkEnd w:id="16"/>
    </w:p>
    <w:p w14:paraId="00B31A9A" w14:textId="77777777" w:rsidR="007B3E1F" w:rsidRPr="007B3E1F" w:rsidRDefault="007B3E1F" w:rsidP="007B3E1F">
      <w:r w:rsidRPr="007B3E1F">
        <w:rPr>
          <w:b/>
          <w:bCs/>
        </w:rPr>
        <w:t>5.4.1. DEMOLIÇÕES E RETIRADAS</w:t>
      </w:r>
    </w:p>
    <w:p w14:paraId="72104495" w14:textId="77777777" w:rsidR="007B3E1F" w:rsidRPr="007B3E1F" w:rsidRDefault="007B3E1F" w:rsidP="007B3E1F">
      <w:r w:rsidRPr="007B3E1F">
        <w:t>Os serviços de demolição deverão ser executados, cuidadosamente, para não danificar o que já esteja feito junto às demolições.</w:t>
      </w:r>
    </w:p>
    <w:p w14:paraId="752402A3" w14:textId="77777777" w:rsidR="007B3E1F" w:rsidRPr="007B3E1F" w:rsidRDefault="007B3E1F" w:rsidP="007B3E1F">
      <w:r w:rsidRPr="007B3E1F">
        <w:lastRenderedPageBreak/>
        <w:t>O entulho que resultar das demolições deverá ser retirado pela firma com o devido cuidado, evitando poeira, danos e ruído, evitando não prejudicar o bom funcionamento da Universidade e de suas atividades.</w:t>
      </w:r>
    </w:p>
    <w:p w14:paraId="01860BFF" w14:textId="77777777" w:rsidR="007B3E1F" w:rsidRPr="007B3E1F" w:rsidRDefault="007B3E1F" w:rsidP="007B3E1F">
      <w:r w:rsidRPr="007B3E1F">
        <w:t>A Contratada é responsável pela execução de todas as demolições da obra, inclusive as que não aparecerem claramente nos projetos, mas que sejam imprescindíveis à execução da obra.</w:t>
      </w:r>
    </w:p>
    <w:p w14:paraId="0E86F4F4" w14:textId="77777777" w:rsidR="007B3E1F" w:rsidRPr="007B3E1F" w:rsidRDefault="007B3E1F" w:rsidP="007B3E1F">
      <w:r w:rsidRPr="007B3E1F">
        <w:t>A construtora deverá proceder as demolições de qualquer natureza que constem no projeto apresentado pela UERJ, ou as que lhe forem indicadas pela fiscalização, para permitir adequadamente, a critério desta, a execução dos serviços da obra.</w:t>
      </w:r>
    </w:p>
    <w:p w14:paraId="6A6FFAC6" w14:textId="77777777" w:rsidR="007B3E1F" w:rsidRPr="007B3E1F" w:rsidRDefault="007B3E1F" w:rsidP="007B3E1F">
      <w:r w:rsidRPr="007B3E1F">
        <w:t>Todos os materiais retirados que puderem ser reutilizados, deverão ser entregues a Fiscalização em prefeitas condições.</w:t>
      </w:r>
    </w:p>
    <w:p w14:paraId="64F463DE" w14:textId="77777777" w:rsidR="007B3E1F" w:rsidRPr="007B3E1F" w:rsidRDefault="007B3E1F" w:rsidP="007B3E1F">
      <w:r w:rsidRPr="007B3E1F">
        <w:rPr>
          <w:b/>
          <w:bCs/>
        </w:rPr>
        <w:t>5.4.2. SERVIÇOS DE PEDREIRO</w:t>
      </w:r>
    </w:p>
    <w:p w14:paraId="0EA82D65" w14:textId="77777777" w:rsidR="007B3E1F" w:rsidRPr="007B3E1F" w:rsidRDefault="007B3E1F" w:rsidP="007B3E1F">
      <w:r w:rsidRPr="007B3E1F">
        <w:t>Os serviços deverão ser efetuados por profissionais competentes, que executem com esmero, a fim de que se obtenha ótimo acabamento.</w:t>
      </w:r>
    </w:p>
    <w:p w14:paraId="64E224D3" w14:textId="77777777" w:rsidR="007B3E1F" w:rsidRPr="007B3E1F" w:rsidRDefault="007B3E1F" w:rsidP="007B3E1F">
      <w:r w:rsidRPr="007B3E1F">
        <w:t>Deverá ser seguido o projeto, especificações, detalhes e a boa técnica de execução de cada serviço.</w:t>
      </w:r>
    </w:p>
    <w:p w14:paraId="52ABA824" w14:textId="77777777" w:rsidR="007B3E1F" w:rsidRPr="007B3E1F" w:rsidRDefault="007B3E1F" w:rsidP="007B3E1F">
      <w:r w:rsidRPr="007B3E1F">
        <w:t>As superfície e peças a serem executadas deverão ser alinhadas, aprumadas e niveladas.</w:t>
      </w:r>
    </w:p>
    <w:p w14:paraId="1E5E3FBA" w14:textId="77777777" w:rsidR="007B3E1F" w:rsidRPr="007B3E1F" w:rsidRDefault="007B3E1F" w:rsidP="007B3E1F">
      <w:r w:rsidRPr="007B3E1F">
        <w:rPr>
          <w:b/>
          <w:bCs/>
        </w:rPr>
        <w:t>5.4.2.1. CAMADA DE CONCRETO SIMPLES – CONCRETO MAGRO</w:t>
      </w:r>
    </w:p>
    <w:p w14:paraId="20BF8376" w14:textId="77777777" w:rsidR="007B3E1F" w:rsidRPr="007B3E1F" w:rsidRDefault="007B3E1F" w:rsidP="007B3E1F">
      <w:r w:rsidRPr="007B3E1F">
        <w:t>Terá a execução realizada no traço 1:8:11 (cimento, areia, brita), com 5 cm de espessura, para que possa receber a fundação do muro de arrimo.</w:t>
      </w:r>
    </w:p>
    <w:p w14:paraId="6E2304E1" w14:textId="77777777" w:rsidR="007B3E1F" w:rsidRPr="007B3E1F" w:rsidRDefault="007B3E1F" w:rsidP="007B3E1F">
      <w:r w:rsidRPr="007B3E1F">
        <w:t>Antes da execução da camada, deverá ser realizada uma escavação do terreno, na cota prevista para a camada, com, no mínimo, 50 centímetros além do comprimento estabelecido para a camada.</w:t>
      </w:r>
    </w:p>
    <w:p w14:paraId="507F22B9" w14:textId="77777777" w:rsidR="007B3E1F" w:rsidRPr="007B3E1F" w:rsidRDefault="007B3E1F" w:rsidP="007B3E1F">
      <w:r w:rsidRPr="007B3E1F">
        <w:t>A fim de evitar a perda de água do concreto no solo, deve-se colocar lona plástica no solo antes da execução da camada de concreto magro.</w:t>
      </w:r>
    </w:p>
    <w:p w14:paraId="3863FE21" w14:textId="77777777" w:rsidR="007B3E1F" w:rsidRPr="007B3E1F" w:rsidRDefault="007B3E1F" w:rsidP="007B3E1F">
      <w:r w:rsidRPr="007B3E1F">
        <w:rPr>
          <w:b/>
          <w:bCs/>
        </w:rPr>
        <w:t>5.4.2.2.  MATERIAIS</w:t>
      </w:r>
    </w:p>
    <w:p w14:paraId="6F19198B" w14:textId="77777777" w:rsidR="007B3E1F" w:rsidRPr="007B3E1F" w:rsidRDefault="007B3E1F" w:rsidP="007B3E1F">
      <w:r w:rsidRPr="007B3E1F">
        <w:t>Deverão ser de primeira qualidade, satisfazendo às normas da ABNT.</w:t>
      </w:r>
    </w:p>
    <w:p w14:paraId="30F5D65E" w14:textId="77777777" w:rsidR="007B3E1F" w:rsidRPr="007B3E1F" w:rsidRDefault="007B3E1F" w:rsidP="007B3E1F">
      <w:r w:rsidRPr="007B3E1F">
        <w:rPr>
          <w:b/>
          <w:bCs/>
        </w:rPr>
        <w:t>Aço: </w:t>
      </w:r>
      <w:r w:rsidRPr="007B3E1F">
        <w:t>deverá ser CA-50, conforme normas ABNT. As barras de aço deverão estar limpas, sem gorduras, ferrugem, tinta ou qualquer outro produto que impeça a perfeita aderência ao concreto, para serem empregados na laje e no reservatório superior.</w:t>
      </w:r>
    </w:p>
    <w:p w14:paraId="622DAB23" w14:textId="77777777" w:rsidR="007B3E1F" w:rsidRPr="007B3E1F" w:rsidRDefault="007B3E1F" w:rsidP="007B3E1F">
      <w:r w:rsidRPr="007B3E1F">
        <w:rPr>
          <w:b/>
          <w:bCs/>
        </w:rPr>
        <w:t>Água: </w:t>
      </w:r>
      <w:r w:rsidRPr="007B3E1F">
        <w:t>abastecimento do prédio, estando limpa e sem graxa, óleo, gordura ou qualquer outra substância que possa prejudicar a pega do cimento.</w:t>
      </w:r>
    </w:p>
    <w:p w14:paraId="0D0B5980" w14:textId="77777777" w:rsidR="007B3E1F" w:rsidRPr="007B3E1F" w:rsidRDefault="007B3E1F" w:rsidP="007B3E1F">
      <w:r w:rsidRPr="007B3E1F">
        <w:rPr>
          <w:b/>
          <w:bCs/>
        </w:rPr>
        <w:t>Areia: </w:t>
      </w:r>
      <w:r w:rsidRPr="007B3E1F">
        <w:t>derivada de água doce, de matéria silicosa ou quartzosa, com formatos granular e angular, sendo isenta de materiais orgânicos ou ferrosos.</w:t>
      </w:r>
    </w:p>
    <w:p w14:paraId="077539AD" w14:textId="77777777" w:rsidR="007B3E1F" w:rsidRPr="007B3E1F" w:rsidRDefault="007B3E1F" w:rsidP="007B3E1F">
      <w:r w:rsidRPr="007B3E1F">
        <w:rPr>
          <w:b/>
          <w:bCs/>
        </w:rPr>
        <w:t>Cimento: </w:t>
      </w:r>
      <w:r w:rsidRPr="007B3E1F">
        <w:t>deverá atender às condições da ABNT, sendo empregado após chegar na obra em acondicionamento original ao de fábrica. Seu armazenamento em obra deve seguir as recomendações da ABNT.</w:t>
      </w:r>
    </w:p>
    <w:p w14:paraId="373261D6" w14:textId="77777777" w:rsidR="007B3E1F" w:rsidRPr="007B3E1F" w:rsidRDefault="007B3E1F" w:rsidP="007B3E1F">
      <w:r w:rsidRPr="007B3E1F">
        <w:rPr>
          <w:b/>
          <w:bCs/>
        </w:rPr>
        <w:t>Pedra Britada: </w:t>
      </w:r>
      <w:r w:rsidRPr="007B3E1F">
        <w:t>deverá satisfazer às recomendações da ABNT. Deve ser granilítica, compacta, de grão fino, textura uniforme e sem sinais de decomposição. Deverá estar limpa de matéria orgânica, argila ou pó de pedreira. Se necessário, deverá ser lavada antes de sua aplicação.</w:t>
      </w:r>
    </w:p>
    <w:p w14:paraId="22E02D3B" w14:textId="77777777" w:rsidR="007B3E1F" w:rsidRPr="007B3E1F" w:rsidRDefault="007B3E1F" w:rsidP="007B3E1F">
      <w:r w:rsidRPr="007B3E1F">
        <w:rPr>
          <w:b/>
          <w:bCs/>
        </w:rPr>
        <w:t>Cal: </w:t>
      </w:r>
      <w:r w:rsidRPr="007B3E1F">
        <w:t xml:space="preserve">entregue em sacos ou outras formas de acondicionamento que preservem a qualidade do produto e proporcionem segurança no manuseio e transporte. Deverá ser armazenada sobre estrados, em área coberta, ambiente seco e arejado. Não será aceita cal entregue em recipientes rasgados, molhados ou </w:t>
      </w:r>
      <w:r w:rsidRPr="007B3E1F">
        <w:lastRenderedPageBreak/>
        <w:t>avariados durante o transporte. Do mesmo modo, não deve ser aceita a cal com sinais evidentes de contaminação e/ou adulteração.</w:t>
      </w:r>
    </w:p>
    <w:p w14:paraId="0D33E5C9" w14:textId="77777777" w:rsidR="007B3E1F" w:rsidRPr="007B3E1F" w:rsidRDefault="007B3E1F" w:rsidP="007B3E1F">
      <w:r w:rsidRPr="007B3E1F">
        <w:rPr>
          <w:b/>
          <w:bCs/>
        </w:rPr>
        <w:t>Manta para impermeabilização: </w:t>
      </w:r>
      <w:r w:rsidRPr="007B3E1F">
        <w:t>manta a base de asfalto modificado com polímeros. Devem ter espessura mínima de 4 mm, com seu comportamento atendendo aos requisitos mínimos estabelecidos na NBR 9952/2014 - tipo II- B.</w:t>
      </w:r>
    </w:p>
    <w:p w14:paraId="1B031016" w14:textId="77777777" w:rsidR="007B3E1F" w:rsidRPr="007B3E1F" w:rsidRDefault="007B3E1F" w:rsidP="007B3E1F">
      <w:r w:rsidRPr="007B3E1F">
        <w:rPr>
          <w:b/>
          <w:bCs/>
        </w:rPr>
        <w:t>Barbacã:</w:t>
      </w:r>
      <w:r w:rsidRPr="007B3E1F">
        <w:t> deve ser empregado com tubo PVC, com diâmetro compatível para a correta drenagem do solo e com material drenante adequado.</w:t>
      </w:r>
    </w:p>
    <w:p w14:paraId="5F8CDB15" w14:textId="77777777" w:rsidR="007B3E1F" w:rsidRPr="007B3E1F" w:rsidRDefault="007B3E1F" w:rsidP="007B3E1F">
      <w:r w:rsidRPr="007B3E1F">
        <w:rPr>
          <w:b/>
          <w:bCs/>
        </w:rPr>
        <w:t>Manta Geotêxtil:</w:t>
      </w:r>
      <w:r w:rsidRPr="007B3E1F">
        <w:t> deverá ser do tipo não tecido poliéster. Deve ser resistente o suficiente para suportar a carga do solo e, ao mesmo tempo, permitir a passagem do fluido para o sistema de drenagem.</w:t>
      </w:r>
    </w:p>
    <w:p w14:paraId="39BD8C39" w14:textId="77777777" w:rsidR="007B3E1F" w:rsidRPr="007B3E1F" w:rsidRDefault="007B3E1F" w:rsidP="007B3E1F">
      <w:r w:rsidRPr="007B3E1F">
        <w:rPr>
          <w:b/>
          <w:bCs/>
        </w:rPr>
        <w:t>Junta de dilatação: </w:t>
      </w:r>
      <w:r w:rsidRPr="007B3E1F">
        <w:t>pode ser do material escolhido pela CONTRATADA, desde que seja impermeável a líquidos e gases, possuir boa aderência ao substrato, resistência ao intemperismo, boa coesividade e trabalhabilidade. E desde que seja adequado ao ambiente a ser empregado, ou seja, com resistência e especificações compatíveis com o projeto.</w:t>
      </w:r>
    </w:p>
    <w:p w14:paraId="37B92725" w14:textId="77777777" w:rsidR="007B3E1F" w:rsidRPr="007B3E1F" w:rsidRDefault="007B3E1F" w:rsidP="007B3E1F">
      <w:r w:rsidRPr="007B3E1F">
        <w:rPr>
          <w:b/>
          <w:bCs/>
        </w:rPr>
        <w:t>Primer:</w:t>
      </w:r>
      <w:r w:rsidRPr="007B3E1F">
        <w:t> deve apresentar secagem rápida e alto teor de aderência ao concreto em superfícies que venham a ser impermeabilizadas com mantas de base asfáltica.</w:t>
      </w:r>
    </w:p>
    <w:p w14:paraId="551F985F" w14:textId="77777777" w:rsidR="007B3E1F" w:rsidRPr="007B3E1F" w:rsidRDefault="007B3E1F" w:rsidP="007B3E1F">
      <w:r w:rsidRPr="007B3E1F">
        <w:rPr>
          <w:b/>
          <w:bCs/>
        </w:rPr>
        <w:t>Brita corrida: </w:t>
      </w:r>
      <w:r w:rsidRPr="007B3E1F">
        <w:t>deve ter granulometria contínua para garantir estabilidade à camada de sub-base. O espalhamento e a compactação devem ser adequados ao tipo de brita utilizada.</w:t>
      </w:r>
    </w:p>
    <w:p w14:paraId="38255DDD" w14:textId="77777777" w:rsidR="007B3E1F" w:rsidRPr="007B3E1F" w:rsidRDefault="007B3E1F" w:rsidP="007B3E1F">
      <w:r w:rsidRPr="007B3E1F">
        <w:rPr>
          <w:b/>
          <w:bCs/>
        </w:rPr>
        <w:t>5.4.2.3. CONCRETO ARMADO</w:t>
      </w:r>
    </w:p>
    <w:p w14:paraId="0C8EA99A" w14:textId="77777777" w:rsidR="007B3E1F" w:rsidRPr="007B3E1F" w:rsidRDefault="007B3E1F" w:rsidP="007B3E1F">
      <w:r w:rsidRPr="007B3E1F">
        <w:t>Todo concreto a ser utilizado na obra será dosado racionalmente e obedecerá às normas e especificações da ABNT.</w:t>
      </w:r>
    </w:p>
    <w:p w14:paraId="580D22E7" w14:textId="77777777" w:rsidR="007B3E1F" w:rsidRPr="007B3E1F" w:rsidRDefault="007B3E1F" w:rsidP="007B3E1F">
      <w:r w:rsidRPr="007B3E1F">
        <w:t>A mistura de concreto será realizada em betoneira, salvo em casos especiais, a critério da Fiscalização.</w:t>
      </w:r>
    </w:p>
    <w:p w14:paraId="0B00ED56" w14:textId="77777777" w:rsidR="007B3E1F" w:rsidRPr="007B3E1F" w:rsidRDefault="007B3E1F" w:rsidP="007B3E1F">
      <w:r w:rsidRPr="007B3E1F">
        <w:t>O emprego do concreto se dará logo após a sua preparação.</w:t>
      </w:r>
    </w:p>
    <w:p w14:paraId="3D9DA18F" w14:textId="77777777" w:rsidR="007B3E1F" w:rsidRPr="007B3E1F" w:rsidRDefault="007B3E1F" w:rsidP="007B3E1F">
      <w:r w:rsidRPr="007B3E1F">
        <w:t>O adensamento será realizado por processo vibratório, seguindo as instruções das normas para a perfeita execução.</w:t>
      </w:r>
    </w:p>
    <w:p w14:paraId="634BAFF5" w14:textId="77777777" w:rsidR="007B3E1F" w:rsidRPr="007B3E1F" w:rsidRDefault="007B3E1F" w:rsidP="007B3E1F">
      <w:r w:rsidRPr="007B3E1F">
        <w:t>Antes do início do lançamento, as superfícies que irão receber o concreto deverão ser suficientemente molhadas para não absorverem a água usada para o amassamento do concreto.</w:t>
      </w:r>
    </w:p>
    <w:p w14:paraId="69AA2F01" w14:textId="77777777" w:rsidR="007B3E1F" w:rsidRPr="007B3E1F" w:rsidRDefault="007B3E1F" w:rsidP="007B3E1F">
      <w:r w:rsidRPr="007B3E1F">
        <w:t>A desmoldagem das peças concretadas só poderá ser efetuada quando autorizada pela fiscalização.</w:t>
      </w:r>
    </w:p>
    <w:p w14:paraId="40DA33DF" w14:textId="77777777" w:rsidR="007B3E1F" w:rsidRPr="007B3E1F" w:rsidRDefault="007B3E1F" w:rsidP="007B3E1F">
      <w:r w:rsidRPr="007B3E1F">
        <w:t>Para uso de aditivo plastificante, será aceito o líquido e na proporção de 0,2 a 0,8 % ou conforme o recomendado pelo fabricante. O armazenamento deve ser feito em temperaturas entre 5</w:t>
      </w:r>
      <w:r w:rsidRPr="007B3E1F">
        <w:rPr>
          <w:vertAlign w:val="superscript"/>
        </w:rPr>
        <w:t>o</w:t>
      </w:r>
      <w:r w:rsidRPr="007B3E1F">
        <w:t>C e 35</w:t>
      </w:r>
      <w:r w:rsidRPr="007B3E1F">
        <w:rPr>
          <w:vertAlign w:val="superscript"/>
        </w:rPr>
        <w:t>o</w:t>
      </w:r>
      <w:r w:rsidRPr="007B3E1F">
        <w:t>C ou conforme recomendações do fabricante.</w:t>
      </w:r>
    </w:p>
    <w:p w14:paraId="0E04CB2E" w14:textId="77777777" w:rsidR="007B3E1F" w:rsidRPr="007B3E1F" w:rsidRDefault="007B3E1F" w:rsidP="007B3E1F">
      <w:r w:rsidRPr="007B3E1F">
        <w:t>Após a desmontagem, as peças de concreto deverão apresentar superfícies perfeitas, planas, sem falhar, alinhadas e aprumadas, em especial as peças que ficarem aparentes.</w:t>
      </w:r>
    </w:p>
    <w:p w14:paraId="68F35D07" w14:textId="77777777" w:rsidR="007B3E1F" w:rsidRPr="007B3E1F" w:rsidRDefault="007B3E1F" w:rsidP="007B3E1F">
      <w:r w:rsidRPr="007B3E1F">
        <w:t>Quando não for obtido o padrão aceitável segundo a fiscalização, deverão ser demolidos e reconcretados.</w:t>
      </w:r>
    </w:p>
    <w:p w14:paraId="5B44D405" w14:textId="77777777" w:rsidR="007B3E1F" w:rsidRPr="007B3E1F" w:rsidRDefault="007B3E1F" w:rsidP="007B3E1F">
      <w:r w:rsidRPr="007B3E1F">
        <w:t>A execução será rigorosamente de acordo com o projeto e os detalhes. Eventuais alterações só serão aceitas quando determinadas ou autorizadas, por escrito, pela fiscalização.</w:t>
      </w:r>
    </w:p>
    <w:p w14:paraId="7A86B508" w14:textId="77777777" w:rsidR="007B3E1F" w:rsidRPr="007B3E1F" w:rsidRDefault="007B3E1F" w:rsidP="007B3E1F">
      <w:r w:rsidRPr="007B3E1F">
        <w:t>Salvo quando indicado em contrário, os detalhes de armação serão fornecidos pela CONTRATADA à fiscalização.</w:t>
      </w:r>
    </w:p>
    <w:p w14:paraId="1CDBDF5B" w14:textId="77777777" w:rsidR="007B3E1F" w:rsidRPr="007B3E1F" w:rsidRDefault="007B3E1F" w:rsidP="007B3E1F">
      <w:r w:rsidRPr="007B3E1F">
        <w:rPr>
          <w:b/>
          <w:bCs/>
        </w:rPr>
        <w:t>5.4.2.4. TRANSPORTE E LANÇAMENTO DO CONCRETO</w:t>
      </w:r>
    </w:p>
    <w:p w14:paraId="3A146BD1" w14:textId="77777777" w:rsidR="007B3E1F" w:rsidRPr="007B3E1F" w:rsidRDefault="007B3E1F" w:rsidP="007B3E1F">
      <w:r w:rsidRPr="007B3E1F">
        <w:lastRenderedPageBreak/>
        <w:t>O transporte do concreto do local de amassamento até o local de lançamento poderá ser feito manualmente, por calhas inclinadas, por meios mecânicos, ou por bombeamento.</w:t>
      </w:r>
    </w:p>
    <w:p w14:paraId="3C790EE3" w14:textId="77777777" w:rsidR="007B3E1F" w:rsidRPr="007B3E1F" w:rsidRDefault="007B3E1F" w:rsidP="007B3E1F">
      <w:r w:rsidRPr="007B3E1F">
        <w:t>Qualquer que seja o meio, o transporte do concreto deverá ser feito de modo a não permitir a desagregação ou segregação dos componentes, nem tampouco a evaporação excessiva de água.</w:t>
      </w:r>
    </w:p>
    <w:p w14:paraId="0B3CEBC4" w14:textId="77777777" w:rsidR="007B3E1F" w:rsidRPr="007B3E1F" w:rsidRDefault="007B3E1F" w:rsidP="007B3E1F">
      <w:r w:rsidRPr="007B3E1F">
        <w:t>As calhas inclinadas para transporte do concreto por gravidade deverão ser de material resistente e não absorvente, estanques, e apresentar superfícies lisas e inclinação mínima de 20 graus.</w:t>
      </w:r>
    </w:p>
    <w:p w14:paraId="3B2D74C0" w14:textId="77777777" w:rsidR="007B3E1F" w:rsidRPr="007B3E1F" w:rsidRDefault="007B3E1F" w:rsidP="007B3E1F">
      <w:r w:rsidRPr="007B3E1F">
        <w:t>Os meios mecânicos para transporte do concreto poderão ser vagonetas, correias transportadoras, elevadores e guindastes.</w:t>
      </w:r>
    </w:p>
    <w:p w14:paraId="59E4CC94" w14:textId="77777777" w:rsidR="007B3E1F" w:rsidRPr="007B3E1F" w:rsidRDefault="007B3E1F" w:rsidP="007B3E1F">
      <w:r w:rsidRPr="007B3E1F">
        <w:t>No transporte por bombeamento, deverão ser seguidas todas as especificações do fabricante do equipamento de bombeamento.</w:t>
      </w:r>
    </w:p>
    <w:p w14:paraId="39893A02" w14:textId="77777777" w:rsidR="007B3E1F" w:rsidRPr="007B3E1F" w:rsidRDefault="007B3E1F" w:rsidP="007B3E1F">
      <w:r w:rsidRPr="007B3E1F">
        <w:t>O equipamento para bombear concreto deverá ser operado por pessoal habilitado.</w:t>
      </w:r>
    </w:p>
    <w:p w14:paraId="60833C4F" w14:textId="77777777" w:rsidR="007B3E1F" w:rsidRPr="007B3E1F" w:rsidRDefault="007B3E1F" w:rsidP="007B3E1F">
      <w:r w:rsidRPr="007B3E1F">
        <w:t>Recomenda-se o uso de aditivo plastificante a fim de facilitar o transporte do concreto dentro da tubulação.</w:t>
      </w:r>
    </w:p>
    <w:p w14:paraId="25AD9DE2" w14:textId="77777777" w:rsidR="007B3E1F" w:rsidRPr="007B3E1F" w:rsidRDefault="007B3E1F" w:rsidP="007B3E1F">
      <w:r w:rsidRPr="007B3E1F">
        <w:t>Para que o concreto possa ser bombeado, o diâmetro interno da tubulação deverá ser no mínimo três vezes o diâmetro máximo do agregado.</w:t>
      </w:r>
    </w:p>
    <w:p w14:paraId="108EB242" w14:textId="77777777" w:rsidR="007B3E1F" w:rsidRPr="007B3E1F" w:rsidRDefault="007B3E1F" w:rsidP="007B3E1F">
      <w:r w:rsidRPr="007B3E1F">
        <w:t>Para que o concreto passe pela tubulação, esta deverá ser limpa e lubrificada com pasta de cimento, garantindo-se que a pasta se espalhe por toda sua superfície interna; para que se consiga esse espalhamento a pasta deverá ser colocada na tubulação com uma de suas extremidades fechada.</w:t>
      </w:r>
    </w:p>
    <w:p w14:paraId="4D594892" w14:textId="77777777" w:rsidR="007B3E1F" w:rsidRPr="007B3E1F" w:rsidRDefault="007B3E1F" w:rsidP="007B3E1F">
      <w:r w:rsidRPr="007B3E1F">
        <w:t>Após cada operação de bombeamento, toda a tubulação e o equipamento de recalque deverão ser limpos por processo mecânico e lavados com água corrente.</w:t>
      </w:r>
    </w:p>
    <w:p w14:paraId="7541E486" w14:textId="77777777" w:rsidR="007B3E1F" w:rsidRPr="007B3E1F" w:rsidRDefault="007B3E1F" w:rsidP="007B3E1F">
      <w:r w:rsidRPr="007B3E1F">
        <w:t>A FISCALIZAÇÃO só poderá autorizar o lançamento do concreto nas formas após a verificação e aprovação de:</w:t>
      </w:r>
    </w:p>
    <w:p w14:paraId="7BE8E090" w14:textId="77777777" w:rsidR="007B3E1F" w:rsidRPr="007B3E1F" w:rsidRDefault="007B3E1F" w:rsidP="007B3E1F">
      <w:r w:rsidRPr="007B3E1F">
        <w:t>a) Geometria, prumos, níveis, alinhamentos e medidas das formas.</w:t>
      </w:r>
    </w:p>
    <w:p w14:paraId="2FFBE621" w14:textId="77777777" w:rsidR="007B3E1F" w:rsidRPr="007B3E1F" w:rsidRDefault="007B3E1F" w:rsidP="007B3E1F">
      <w:r w:rsidRPr="007B3E1F">
        <w:t>b) Montagem correta e completa das armaduras, bem como a suficiência de suas amarrações.</w:t>
      </w:r>
    </w:p>
    <w:p w14:paraId="6DB85687" w14:textId="77777777" w:rsidR="007B3E1F" w:rsidRPr="007B3E1F" w:rsidRDefault="007B3E1F" w:rsidP="007B3E1F">
      <w:r w:rsidRPr="007B3E1F">
        <w:t>c) Montagem correta e completa de todas as peças embutidas na estrutura.</w:t>
      </w:r>
    </w:p>
    <w:p w14:paraId="53DC7160" w14:textId="77777777" w:rsidR="007B3E1F" w:rsidRPr="007B3E1F" w:rsidRDefault="007B3E1F" w:rsidP="007B3E1F">
      <w:r w:rsidRPr="007B3E1F">
        <w:t>d) Estabilidade, resistência e rigidez dos escoramentos e seus pontos de apoio.</w:t>
      </w:r>
    </w:p>
    <w:p w14:paraId="4AF6654A" w14:textId="77777777" w:rsidR="007B3E1F" w:rsidRPr="007B3E1F" w:rsidRDefault="007B3E1F" w:rsidP="007B3E1F">
      <w:r w:rsidRPr="007B3E1F">
        <w:t>e) Rigorosa limpeza das formas e armaduras, bem como a necessária vedação das formas.</w:t>
      </w:r>
    </w:p>
    <w:p w14:paraId="6998938F" w14:textId="77777777" w:rsidR="007B3E1F" w:rsidRPr="007B3E1F" w:rsidRDefault="007B3E1F" w:rsidP="007B3E1F">
      <w:r w:rsidRPr="007B3E1F">
        <w:t>Não poderá ser utilizado o concreto que apresentar sinais de início de pega, segregação, ou desagregação dos componentes, não podendo ainda decorrer mais de uma hora desde o fim do amassamento até o fim do lançamento.</w:t>
      </w:r>
    </w:p>
    <w:p w14:paraId="1D61C053" w14:textId="77777777" w:rsidR="007B3E1F" w:rsidRPr="007B3E1F" w:rsidRDefault="007B3E1F" w:rsidP="007B3E1F">
      <w:r w:rsidRPr="007B3E1F">
        <w:t>Para o lançamento do concreto, além do exposto nesta especificação, deverá ser seguido a NBR-6118.</w:t>
      </w:r>
    </w:p>
    <w:p w14:paraId="4A1BEECB" w14:textId="77777777" w:rsidR="007B3E1F" w:rsidRPr="007B3E1F" w:rsidRDefault="007B3E1F" w:rsidP="007B3E1F">
      <w:r w:rsidRPr="007B3E1F">
        <w:t>Para o concreto que for lançado em camadas, deverão ser tomadas precauções para que uma camada não seja lançada sobre a anterior parcialmente endurecida.</w:t>
      </w:r>
    </w:p>
    <w:p w14:paraId="2CA4B5E4" w14:textId="77777777" w:rsidR="007B3E1F" w:rsidRPr="007B3E1F" w:rsidRDefault="007B3E1F" w:rsidP="007B3E1F">
      <w:r w:rsidRPr="007B3E1F">
        <w:t>O concreto não poderá ser lançado com altura de queda livre superior a dois metros; em peças estreitas e altas o concreto deverá ser lançado por meio de funis ou trombas ou então por janelas abertas nas laterais das formas.</w:t>
      </w:r>
    </w:p>
    <w:p w14:paraId="45E2C4FE" w14:textId="77777777" w:rsidR="007B3E1F" w:rsidRPr="007B3E1F" w:rsidRDefault="007B3E1F" w:rsidP="007B3E1F">
      <w:r w:rsidRPr="007B3E1F">
        <w:t>Durante e após o seu lançamento, o concreto deverá ser vibrado por meio de equipamento adequado para ficar assegurado o completo preenchimento das formas e a devida compactação do concreto.</w:t>
      </w:r>
    </w:p>
    <w:p w14:paraId="27AC23F5" w14:textId="77777777" w:rsidR="007B3E1F" w:rsidRPr="007B3E1F" w:rsidRDefault="007B3E1F" w:rsidP="007B3E1F">
      <w:r w:rsidRPr="007B3E1F">
        <w:lastRenderedPageBreak/>
        <w:t>Os equipamentos a empregar são os vibradores de agulha ou de superfície, dependendo da natureza da peça estrutural que esteja sendo concretada.</w:t>
      </w:r>
    </w:p>
    <w:p w14:paraId="11EC461F" w14:textId="77777777" w:rsidR="007B3E1F" w:rsidRPr="007B3E1F" w:rsidRDefault="007B3E1F" w:rsidP="007B3E1F">
      <w:r w:rsidRPr="007B3E1F">
        <w:t>No adensamento com emprego de vibradores de agulha a espessura da camada de concreto a vibrar deverá ser da ordem de 75% do comprimento da agulha; não sendo satisfeita a condição anterior; as opções serão o emprego da agulha em posição conveniente ou o emprego de vibradores de superfície.</w:t>
      </w:r>
    </w:p>
    <w:p w14:paraId="304ADE1E" w14:textId="77777777" w:rsidR="007B3E1F" w:rsidRPr="007B3E1F" w:rsidRDefault="007B3E1F" w:rsidP="007B3E1F">
      <w:r w:rsidRPr="007B3E1F">
        <w:t>O tempo de vibração do concreto não poderá ser excessivo, devendo ser o suficiente para assegurar a perfeita compactação de toda a massa de concreto sem a ocorrência de ninhos ou segregação dos materiais.</w:t>
      </w:r>
    </w:p>
    <w:p w14:paraId="4337E9FC" w14:textId="77777777" w:rsidR="007B3E1F" w:rsidRPr="007B3E1F" w:rsidRDefault="007B3E1F" w:rsidP="007B3E1F">
      <w:r w:rsidRPr="007B3E1F">
        <w:t>As armaduras não deverão ser vibradas para não acarretar prejuízos na aderência com o concreto em virtude de vazios que poderão surgir ao redor das mesmas.</w:t>
      </w:r>
    </w:p>
    <w:p w14:paraId="53182E28" w14:textId="77777777" w:rsidR="007B3E1F" w:rsidRPr="007B3E1F" w:rsidRDefault="007B3E1F" w:rsidP="007B3E1F">
      <w:r w:rsidRPr="007B3E1F">
        <w:rPr>
          <w:b/>
          <w:bCs/>
        </w:rPr>
        <w:t>5.4.2.5. CONTROLE DA RESISTÊNCIA MECÂNICA DO CONCRETO</w:t>
      </w:r>
    </w:p>
    <w:p w14:paraId="61AF848E" w14:textId="77777777" w:rsidR="007B3E1F" w:rsidRPr="007B3E1F" w:rsidRDefault="007B3E1F" w:rsidP="007B3E1F">
      <w:r w:rsidRPr="007B3E1F">
        <w:t>O controle da resistência mecânica do concreto visa a determinação do valor estimado de sua resistência característica e será obrigatoriamente sistemático, devendo ser executado por meio de ensaios de ruptura de corpos de prova cilíndricos moldados durante a concretagem.</w:t>
      </w:r>
    </w:p>
    <w:p w14:paraId="257D1521" w14:textId="77777777" w:rsidR="007B3E1F" w:rsidRPr="007B3E1F" w:rsidRDefault="007B3E1F" w:rsidP="007B3E1F">
      <w:r w:rsidRPr="007B3E1F">
        <w:t>Os corpos de prova deverão ser moldados por pessoa especializada, de acordo com a NBR-5738 e rompidos em laboratórios conforme a NBR-5739, em geral com a idade de 28 dias.</w:t>
      </w:r>
    </w:p>
    <w:p w14:paraId="4AA048C9" w14:textId="77777777" w:rsidR="007B3E1F" w:rsidRPr="007B3E1F" w:rsidRDefault="007B3E1F" w:rsidP="007B3E1F">
      <w:r w:rsidRPr="007B3E1F">
        <w:t>Em casos especiais, quando for necessário o conhecimento da resistência mecânica do concreto com idade inferior a 28 dias, ou o conhecimento da curva de crescimento da resistência em função do tempo, o controle da resistência mecânica deverá ser programado e realizado de modo que sejam rompidos corpos de prova com idades de 7, 14, 21 e 28 dias.</w:t>
      </w:r>
    </w:p>
    <w:p w14:paraId="021530E6" w14:textId="77777777" w:rsidR="007B3E1F" w:rsidRPr="007B3E1F" w:rsidRDefault="007B3E1F" w:rsidP="007B3E1F">
      <w:r w:rsidRPr="007B3E1F">
        <w:t>O concreto a ser empregado deverá ser dividido em lotes de modo que cada lote apresente volume não superior a 100 m</w:t>
      </w:r>
      <w:r w:rsidRPr="007B3E1F">
        <w:rPr>
          <w:vertAlign w:val="superscript"/>
        </w:rPr>
        <w:t>3</w:t>
      </w:r>
      <w:r w:rsidRPr="007B3E1F">
        <w:t>, tempo de execução não superior a 2 semanas e seja aplicado numa área construída não maior que 500 m</w:t>
      </w:r>
      <w:r w:rsidRPr="007B3E1F">
        <w:rPr>
          <w:vertAlign w:val="superscript"/>
        </w:rPr>
        <w:t>2</w:t>
      </w:r>
      <w:r w:rsidRPr="007B3E1F">
        <w:t>.</w:t>
      </w:r>
    </w:p>
    <w:p w14:paraId="02018DEC" w14:textId="77777777" w:rsidR="007B3E1F" w:rsidRPr="007B3E1F" w:rsidRDefault="007B3E1F" w:rsidP="007B3E1F">
      <w:r w:rsidRPr="007B3E1F">
        <w:t>De cada lote será retirada uma amostra constituída de "n" exemplares onde a variável "n" será função do índice de amostragem definido na NBR-6118.</w:t>
      </w:r>
    </w:p>
    <w:p w14:paraId="10AE4A37" w14:textId="77777777" w:rsidR="007B3E1F" w:rsidRPr="007B3E1F" w:rsidRDefault="007B3E1F" w:rsidP="007B3E1F">
      <w:r w:rsidRPr="007B3E1F">
        <w:t>De cada lote deverão ser retiradas tantas amostras quantas forem as idades em que se desejar conhecer a resistência mecânica do concreto.</w:t>
      </w:r>
    </w:p>
    <w:p w14:paraId="0961E24A" w14:textId="77777777" w:rsidR="007B3E1F" w:rsidRPr="007B3E1F" w:rsidRDefault="007B3E1F" w:rsidP="007B3E1F">
      <w:r w:rsidRPr="007B3E1F">
        <w:t>Tratando-se de concreto pré-misturado, a amostra deverá ser constituída de um exemplar para cada caminhão-betoneira recebido na obra.</w:t>
      </w:r>
    </w:p>
    <w:p w14:paraId="0B32F996" w14:textId="77777777" w:rsidR="007B3E1F" w:rsidRPr="007B3E1F" w:rsidRDefault="007B3E1F" w:rsidP="007B3E1F">
      <w:r w:rsidRPr="007B3E1F">
        <w:t>As amostras a utilizar para verificação da resistência mecânica do concreto com idade de 28 dias deverão ter seus exemplares constituídos de 3 corpos de prova, 2 dos quais serão rompidos com a idade de 28 dias, adotando-se para resistência do exemplar o menor dos dois valores obtidos nos ensaios de ruptura; o terceiro corpo de prova ficará como reserva para, eventualmente, ser utilizado em futuras comprovações.</w:t>
      </w:r>
    </w:p>
    <w:p w14:paraId="3D9DA276" w14:textId="77777777" w:rsidR="007B3E1F" w:rsidRPr="007B3E1F" w:rsidRDefault="007B3E1F" w:rsidP="007B3E1F">
      <w:r w:rsidRPr="007B3E1F">
        <w:t>Dispensa-se o terceiro corpo de prova ou corpo de prova de reserva nos exemplares de amostra destinados à verificação da resistência mecânica do concreto com idade inferior a 28 dias.</w:t>
      </w:r>
    </w:p>
    <w:p w14:paraId="636E6EA3" w14:textId="77777777" w:rsidR="007B3E1F" w:rsidRPr="007B3E1F" w:rsidRDefault="007B3E1F" w:rsidP="007B3E1F">
      <w:r w:rsidRPr="007B3E1F">
        <w:t>Para cada lote em que a estrutura foi dividida o valor estimado da resistência característica do concreto será obtido pela aplicação da formula reduzida apresentada na NB-1.</w:t>
      </w:r>
    </w:p>
    <w:p w14:paraId="1E974ED0" w14:textId="77777777" w:rsidR="007B3E1F" w:rsidRPr="007B3E1F" w:rsidRDefault="007B3E1F" w:rsidP="007B3E1F">
      <w:r w:rsidRPr="007B3E1F">
        <w:t>Os Corpos de prova deverão ser identificados por qualquer sistema de codificação que torne claros os seguintes dados:</w:t>
      </w:r>
    </w:p>
    <w:p w14:paraId="2DB7551C" w14:textId="77777777" w:rsidR="007B3E1F" w:rsidRPr="007B3E1F" w:rsidRDefault="007B3E1F" w:rsidP="007B3E1F">
      <w:r w:rsidRPr="007B3E1F">
        <w:t>a) Estrutura e lote a que pertencem</w:t>
      </w:r>
    </w:p>
    <w:p w14:paraId="6D48DAF3" w14:textId="77777777" w:rsidR="007B3E1F" w:rsidRPr="007B3E1F" w:rsidRDefault="007B3E1F" w:rsidP="007B3E1F">
      <w:r w:rsidRPr="007B3E1F">
        <w:lastRenderedPageBreak/>
        <w:t>b) Número de amostra e idade, em dias, com a qual seus exemplares deverão ser rompidos.</w:t>
      </w:r>
    </w:p>
    <w:p w14:paraId="1F049CEE" w14:textId="77777777" w:rsidR="007B3E1F" w:rsidRPr="007B3E1F" w:rsidRDefault="007B3E1F" w:rsidP="007B3E1F">
      <w:r w:rsidRPr="007B3E1F">
        <w:t>c) Número do exemplar, bem como o número de ordem do corpo de prova dentro do exemplar, ou a indicação de se tratar de corpo de prova de reserva.</w:t>
      </w:r>
    </w:p>
    <w:p w14:paraId="0F052BA8" w14:textId="77777777" w:rsidR="007B3E1F" w:rsidRPr="007B3E1F" w:rsidRDefault="007B3E1F" w:rsidP="007B3E1F">
      <w:r w:rsidRPr="007B3E1F">
        <w:t>d) Data da moldagem dos corpos de prova.</w:t>
      </w:r>
    </w:p>
    <w:p w14:paraId="546893A9" w14:textId="77777777" w:rsidR="007B3E1F" w:rsidRPr="007B3E1F" w:rsidRDefault="007B3E1F" w:rsidP="007B3E1F">
      <w:r w:rsidRPr="007B3E1F">
        <w:t>e) Data na qual os corpos de prova deverão ser rompidos.</w:t>
      </w:r>
    </w:p>
    <w:p w14:paraId="4AF5AD1C" w14:textId="77777777" w:rsidR="007B3E1F" w:rsidRPr="007B3E1F" w:rsidRDefault="007B3E1F" w:rsidP="007B3E1F">
      <w:r w:rsidRPr="007B3E1F">
        <w:rPr>
          <w:b/>
          <w:bCs/>
        </w:rPr>
        <w:t>A Fiscalização deverá organizar e manter atualizado um livro de registro para o controle da resistência mecânica do concreto no qual deverão ser feitas as seguintes anotações para cada estrutura:</w:t>
      </w:r>
    </w:p>
    <w:p w14:paraId="4DFEE888" w14:textId="77777777" w:rsidR="007B3E1F" w:rsidRPr="007B3E1F" w:rsidRDefault="007B3E1F" w:rsidP="007B3E1F">
      <w:r w:rsidRPr="007B3E1F">
        <w:t>a) A identificação da estrutura.</w:t>
      </w:r>
    </w:p>
    <w:p w14:paraId="472B8FAF" w14:textId="77777777" w:rsidR="007B3E1F" w:rsidRPr="007B3E1F" w:rsidRDefault="007B3E1F" w:rsidP="007B3E1F">
      <w:r w:rsidRPr="007B3E1F">
        <w:t>b) A identificação dos lotes em que a mesma foi dividida com indicação das peças concretadas, o volume de cada lote e respectivas datas.</w:t>
      </w:r>
    </w:p>
    <w:p w14:paraId="6D340417" w14:textId="77777777" w:rsidR="007B3E1F" w:rsidRPr="007B3E1F" w:rsidRDefault="007B3E1F" w:rsidP="007B3E1F">
      <w:r w:rsidRPr="007B3E1F">
        <w:t>c) A identificação das amostras retiradas de cada lote, com a indicação das datas de moldagem e de ruptura de seus exemplares.</w:t>
      </w:r>
    </w:p>
    <w:p w14:paraId="7F8DC62F" w14:textId="77777777" w:rsidR="007B3E1F" w:rsidRPr="007B3E1F" w:rsidRDefault="007B3E1F" w:rsidP="007B3E1F">
      <w:r w:rsidRPr="007B3E1F">
        <w:t>d) A identificação dos exemplares de cada amostra com a indicação dos corpos de prova que constituem cada exemplar, bem como os valores da resistência a ruptura desses corpos de prova e o valor adotado para resistência a ruptura do exemplar.</w:t>
      </w:r>
    </w:p>
    <w:p w14:paraId="7CF90590" w14:textId="77777777" w:rsidR="007B3E1F" w:rsidRPr="007B3E1F" w:rsidRDefault="007B3E1F" w:rsidP="007B3E1F">
      <w:r w:rsidRPr="007B3E1F">
        <w:t>e) Para cada lote da estrutura, o valor estimado da resistência característica do concreto com a idade que tiver sido especificada.</w:t>
      </w:r>
    </w:p>
    <w:p w14:paraId="78575554" w14:textId="77777777" w:rsidR="007B3E1F" w:rsidRPr="007B3E1F" w:rsidRDefault="007B3E1F" w:rsidP="007B3E1F">
      <w:r w:rsidRPr="007B3E1F">
        <w:rPr>
          <w:b/>
          <w:bCs/>
        </w:rPr>
        <w:t>5.4.2.6. CURA DO CONCRETO</w:t>
      </w:r>
    </w:p>
    <w:p w14:paraId="497166A2" w14:textId="77777777" w:rsidR="007B3E1F" w:rsidRPr="007B3E1F" w:rsidRDefault="007B3E1F" w:rsidP="007B3E1F">
      <w:r w:rsidRPr="007B3E1F">
        <w:t>Depois de lançado nas formas e durante o período de endurecimento, o concreto deverá ser protegido contra secagem, chuva, variações de temperatura e outros agentes prejudiciais.</w:t>
      </w:r>
    </w:p>
    <w:p w14:paraId="1E7B3D14" w14:textId="77777777" w:rsidR="007B3E1F" w:rsidRPr="007B3E1F" w:rsidRDefault="007B3E1F" w:rsidP="007B3E1F">
      <w:r w:rsidRPr="007B3E1F">
        <w:t>Durante o endurecimento o concreto não poderá sofrer vibrações ou choques que possam produzir fissuração na massa de concreto ou prejudicar a sua aderência com as armaduras.</w:t>
      </w:r>
    </w:p>
    <w:p w14:paraId="78E2F524" w14:textId="77777777" w:rsidR="007B3E1F" w:rsidRPr="007B3E1F" w:rsidRDefault="007B3E1F" w:rsidP="007B3E1F">
      <w:r w:rsidRPr="007B3E1F">
        <w:t>Durante os primeiros 7 dias após o lançamento o concreto deverá ser protegido contra a secagem prematura umedecendo-se a sua superfície exposta ou cobrindo-a com uma manta impermeável.</w:t>
      </w:r>
    </w:p>
    <w:p w14:paraId="35E34DDB" w14:textId="77777777" w:rsidR="007B3E1F" w:rsidRPr="007B3E1F" w:rsidRDefault="007B3E1F" w:rsidP="007B3E1F">
      <w:r w:rsidRPr="007B3E1F">
        <w:t>A aceleração do endurecimento do concreto por meio de aquecimento poderá ser empregada, desde que o processo seja adequadamente controlado e sejam tomadas as medidas necessárias para evitar secagem prematura.</w:t>
      </w:r>
    </w:p>
    <w:p w14:paraId="6C2E9410" w14:textId="77777777" w:rsidR="007B3E1F" w:rsidRPr="007B3E1F" w:rsidRDefault="007B3E1F" w:rsidP="007B3E1F">
      <w:r w:rsidRPr="007B3E1F">
        <w:rPr>
          <w:b/>
          <w:bCs/>
        </w:rPr>
        <w:t>5.4.2.7. JUNTAS DE CONCRETAGEM</w:t>
      </w:r>
    </w:p>
    <w:p w14:paraId="51F30AEB" w14:textId="77777777" w:rsidR="007B3E1F" w:rsidRPr="007B3E1F" w:rsidRDefault="007B3E1F" w:rsidP="007B3E1F">
      <w:r w:rsidRPr="007B3E1F">
        <w:t>Tendo em vista o volume de concretagem na região do muro, a CONTRATADA deverá apresentar à Fiscalização um plano de concretagem para a obra, levando em conta a seus equipamentos e mão de obra.</w:t>
      </w:r>
    </w:p>
    <w:p w14:paraId="73F6C2CB" w14:textId="77777777" w:rsidR="007B3E1F" w:rsidRPr="007B3E1F" w:rsidRDefault="007B3E1F" w:rsidP="007B3E1F">
      <w:r w:rsidRPr="007B3E1F">
        <w:t>Sempre que for necessário interromper a concretagem da estrutura, a interrupção deverá ocorrer em locais pré-determinados.</w:t>
      </w:r>
    </w:p>
    <w:p w14:paraId="5C9BD563" w14:textId="77777777" w:rsidR="007B3E1F" w:rsidRPr="007B3E1F" w:rsidRDefault="007B3E1F" w:rsidP="007B3E1F">
      <w:r w:rsidRPr="007B3E1F">
        <w:t>A concretagem só poderá ser interrompida fora dos locais indicados nos desenhos com o conhecimento e autorização da Fiscalização. Nestes casos, a interrupção deverá ser prevista de modo a formar-se juntas de concretagem, na medida do possível, com a superfície normal a direção dos esforços de compressão, devendo ainda essas juntas ser armadas para resistir a eventuais esforços de cisalhamento, de modo a não diminuir a resistência da peça.</w:t>
      </w:r>
    </w:p>
    <w:p w14:paraId="615629AE" w14:textId="77777777" w:rsidR="007B3E1F" w:rsidRPr="007B3E1F" w:rsidRDefault="007B3E1F" w:rsidP="007B3E1F">
      <w:r w:rsidRPr="007B3E1F">
        <w:t>Em ambos os casos, as juntas de concretagem deverão ter suas superfícies trabalhadas da seguinte forma:</w:t>
      </w:r>
    </w:p>
    <w:p w14:paraId="4189D592" w14:textId="77777777" w:rsidR="007B3E1F" w:rsidRPr="007B3E1F" w:rsidRDefault="007B3E1F" w:rsidP="007B3E1F">
      <w:r w:rsidRPr="007B3E1F">
        <w:lastRenderedPageBreak/>
        <w:t>- No local onde vai ser executada a junta de concretagem no final do lançamento do concreto, deve-se tomar os cuidados necessários para que a superfície da junta resulte rugosa.</w:t>
      </w:r>
    </w:p>
    <w:p w14:paraId="5FD32851" w14:textId="77777777" w:rsidR="007B3E1F" w:rsidRPr="007B3E1F" w:rsidRDefault="007B3E1F" w:rsidP="007B3E1F">
      <w:r w:rsidRPr="007B3E1F">
        <w:t>- Após o início do endurecimento do concreto a superfície da junta de concretagem deverá ser energicamente escovada com escova de aço, aplicando-se jato de água no final da pega de modo a remover a pasta e o agregado miúdo, para que assim o agregado graúdo fique exposto.</w:t>
      </w:r>
    </w:p>
    <w:p w14:paraId="42BE82F1" w14:textId="77777777" w:rsidR="007B3E1F" w:rsidRPr="007B3E1F" w:rsidRDefault="007B3E1F" w:rsidP="007B3E1F">
      <w:r w:rsidRPr="007B3E1F">
        <w:t>- Quando da retomada da concretagem, os seguintes cuidados deverão ser observados:</w:t>
      </w:r>
    </w:p>
    <w:p w14:paraId="21B23763" w14:textId="77777777" w:rsidR="007B3E1F" w:rsidRPr="007B3E1F" w:rsidRDefault="007B3E1F" w:rsidP="007B3E1F">
      <w:r w:rsidRPr="007B3E1F">
        <w:t>- Imediatamente antes do reinicio da concretagem, a superfície da junta deverá ser perfeitamente limpa com ar comprimido e jato d'agua, de modo que todo o material solto seja removido e a superfície da junta fique abundantemente molhada.</w:t>
      </w:r>
    </w:p>
    <w:p w14:paraId="4D0390A7" w14:textId="77777777" w:rsidR="007B3E1F" w:rsidRPr="007B3E1F" w:rsidRDefault="007B3E1F" w:rsidP="007B3E1F">
      <w:r w:rsidRPr="007B3E1F">
        <w:rPr>
          <w:b/>
          <w:bCs/>
        </w:rPr>
        <w:t>- O reinicio da concretagem deverá ser precedido pelo lançamento sobre a superfície da junta de uma camada de argamassa de cimento e areia com traço 1:3 e mesmo fator água-cimento do concreto, com espessura de aproximadamente 1 cm, de modo a garantir a não ocorrência de descontinuidade na textura do concreto, ou seja, impedir a formação de uma faixa de concreto poroso ao longo da junta.</w:t>
      </w:r>
    </w:p>
    <w:p w14:paraId="1CD13FA5" w14:textId="77777777" w:rsidR="007B3E1F" w:rsidRPr="007B3E1F" w:rsidRDefault="007B3E1F" w:rsidP="007B3E1F">
      <w:r w:rsidRPr="007B3E1F">
        <w:t>. Antes do lançamento da camada de argamassa de cimento e areia será facultado aplicar na superfície da junta um adesivo estrutural à base de epóxi; neste caso, a superfície da junta deverá estar seca antes da aplicação do adesivo, aplicação essa que deverá ser feita conforme as instruções do fabricante do produto.</w:t>
      </w:r>
    </w:p>
    <w:p w14:paraId="228362C7" w14:textId="77777777" w:rsidR="007B3E1F" w:rsidRPr="007B3E1F" w:rsidRDefault="007B3E1F" w:rsidP="007B3E1F">
      <w:r w:rsidRPr="007B3E1F">
        <w:rPr>
          <w:b/>
          <w:bCs/>
        </w:rPr>
        <w:t>5.4.2.8. CHAPINS</w:t>
      </w:r>
    </w:p>
    <w:p w14:paraId="25712ADC" w14:textId="77777777" w:rsidR="007B3E1F" w:rsidRPr="007B3E1F" w:rsidRDefault="007B3E1F" w:rsidP="007B3E1F">
      <w:r w:rsidRPr="007B3E1F">
        <w:t>Os chapins devem ser feitos de concreto armado, acima do muro. Os mesmos deverão ter 3 cm de espessura e 30 cm de largura e, no mínimo 2 % de caimento para a parte do solo.</w:t>
      </w:r>
    </w:p>
    <w:p w14:paraId="0186071A" w14:textId="77777777" w:rsidR="007B3E1F" w:rsidRPr="007B3E1F" w:rsidRDefault="007B3E1F" w:rsidP="007B3E1F">
      <w:r w:rsidRPr="007B3E1F">
        <w:t>Deverão ter as bordas arredondadas e uma pingadeira em forma semicircular na parte de baixo, com o comprimento do muro, para evitar a penetração de águas pluviais no muro. Essa vala deve ter com diâmetro de 1 cm e distância da beirada de 1 cm.</w:t>
      </w:r>
    </w:p>
    <w:p w14:paraId="0DCB275F" w14:textId="77777777" w:rsidR="007B3E1F" w:rsidRPr="007B3E1F" w:rsidRDefault="007B3E1F" w:rsidP="007B3E1F">
      <w:r w:rsidRPr="007B3E1F">
        <w:t>Devem ter largura mínima de 3 cm além da espessura do muro, para cada o lado externo (Escola Estadual) e 2 para o lado interno (Faculdade de Formação de Professores – UERJ). Um desenho detalhado será mostrado em FFP F 12.</w:t>
      </w:r>
    </w:p>
    <w:p w14:paraId="45B22075" w14:textId="77777777" w:rsidR="007B3E1F" w:rsidRPr="007B3E1F" w:rsidRDefault="007B3E1F" w:rsidP="007B3E1F">
      <w:r w:rsidRPr="007B3E1F">
        <w:t>O chapim deve ser assentado sobre o muro com argamassa de traço 1:3 (cimento e areia), caso o assentamento seja realizado com argamassa. As superfícies devem ser previamente limpas e molhadas para a aplicação da argamassa, para não haver consumo da água de amassamento da argamassa.</w:t>
      </w:r>
    </w:p>
    <w:p w14:paraId="5D940FA4" w14:textId="77777777" w:rsidR="007B3E1F" w:rsidRPr="007B3E1F" w:rsidRDefault="007B3E1F" w:rsidP="007B3E1F">
      <w:r w:rsidRPr="007B3E1F">
        <w:rPr>
          <w:b/>
          <w:bCs/>
        </w:rPr>
        <w:t>5.4.3. SERVIÇO DE ESTUCADOR</w:t>
      </w:r>
    </w:p>
    <w:p w14:paraId="1428F4BA" w14:textId="77777777" w:rsidR="007B3E1F" w:rsidRPr="007B3E1F" w:rsidRDefault="007B3E1F" w:rsidP="007B3E1F">
      <w:r w:rsidRPr="007B3E1F">
        <w:t>Os revestimentos de argamassa deverão ser executados por profissionais especializados e de acordo com as especificações.</w:t>
      </w:r>
    </w:p>
    <w:p w14:paraId="02413780" w14:textId="77777777" w:rsidR="007B3E1F" w:rsidRPr="007B3E1F" w:rsidRDefault="007B3E1F" w:rsidP="007B3E1F">
      <w:r w:rsidRPr="007B3E1F">
        <w:t>Os revestimentos deverão apresentar parâmetros perfeitamente desempenhados, aprumados, alinhados e nivelados; as arestas serão vivas e os tornijes perfeitos.</w:t>
      </w:r>
    </w:p>
    <w:p w14:paraId="1AFAD842" w14:textId="77777777" w:rsidR="007B3E1F" w:rsidRPr="007B3E1F" w:rsidRDefault="007B3E1F" w:rsidP="007B3E1F">
      <w:r w:rsidRPr="007B3E1F">
        <w:t>As superfícies a serem revestidas deverão ser limpas a vassoura e abundantemente molhadas antes do início da operação.</w:t>
      </w:r>
    </w:p>
    <w:p w14:paraId="24471CA5" w14:textId="77777777" w:rsidR="007B3E1F" w:rsidRPr="007B3E1F" w:rsidRDefault="007B3E1F" w:rsidP="007B3E1F">
      <w:r w:rsidRPr="007B3E1F">
        <w:t>Todas as superfícies a serem revestidas serão chapiscadas com argamassa de cimento e areia no traço 1:4.</w:t>
      </w:r>
    </w:p>
    <w:p w14:paraId="5722A70E" w14:textId="77777777" w:rsidR="007B3E1F" w:rsidRPr="007B3E1F" w:rsidRDefault="007B3E1F" w:rsidP="007B3E1F">
      <w:r w:rsidRPr="007B3E1F">
        <w:rPr>
          <w:b/>
          <w:bCs/>
        </w:rPr>
        <w:t>5.4.3.1. EMBOÇO PAULISTA</w:t>
      </w:r>
    </w:p>
    <w:p w14:paraId="676F9801" w14:textId="77777777" w:rsidR="007B3E1F" w:rsidRPr="007B3E1F" w:rsidRDefault="007B3E1F" w:rsidP="007B3E1F">
      <w:r w:rsidRPr="007B3E1F">
        <w:t>Os emboços serão fortemente comprimidos contra as superfícies.</w:t>
      </w:r>
    </w:p>
    <w:p w14:paraId="3F2748FD" w14:textId="77777777" w:rsidR="007B3E1F" w:rsidRPr="007B3E1F" w:rsidRDefault="007B3E1F" w:rsidP="007B3E1F">
      <w:r w:rsidRPr="007B3E1F">
        <w:t>A aplicação deverá ser realizada sobre superfície previamente umedecida.</w:t>
      </w:r>
    </w:p>
    <w:p w14:paraId="6127D797" w14:textId="77777777" w:rsidR="007B3E1F" w:rsidRPr="007B3E1F" w:rsidRDefault="007B3E1F" w:rsidP="007B3E1F">
      <w:r w:rsidRPr="007B3E1F">
        <w:lastRenderedPageBreak/>
        <w:t>A espessura não poderá ser superior a 20 mm.</w:t>
      </w:r>
    </w:p>
    <w:p w14:paraId="5086B936" w14:textId="77777777" w:rsidR="007B3E1F" w:rsidRPr="007B3E1F" w:rsidRDefault="007B3E1F" w:rsidP="007B3E1F">
      <w:r w:rsidRPr="007B3E1F">
        <w:t>Será revestida com emboço, toda a área do muro em contato com o solo. Tal revestimento servirá como uma proteção mecânica para a impermeabilização e terá traço 1:4 (CIMENTO E AREIA), devendo também proteger a impermeabilização existente na fundação do muro.</w:t>
      </w:r>
    </w:p>
    <w:p w14:paraId="5B7C2209" w14:textId="77777777" w:rsidR="007B3E1F" w:rsidRPr="007B3E1F" w:rsidRDefault="007B3E1F" w:rsidP="007B3E1F">
      <w:r w:rsidRPr="007B3E1F">
        <w:rPr>
          <w:b/>
          <w:bCs/>
        </w:rPr>
        <w:t>5.4.3.2. ARREMATES GERAIS</w:t>
      </w:r>
    </w:p>
    <w:p w14:paraId="44328FCE" w14:textId="77777777" w:rsidR="007B3E1F" w:rsidRPr="007B3E1F" w:rsidRDefault="007B3E1F" w:rsidP="007B3E1F">
      <w:r w:rsidRPr="007B3E1F">
        <w:t>Os arremates que se fizerem necessários no concreto aparente serão executados mediante preenchimento das cavidades com argamassa de CIMENTO e AREIA no traço 1:3.</w:t>
      </w:r>
    </w:p>
    <w:p w14:paraId="62C3B830" w14:textId="77777777" w:rsidR="007B3E1F" w:rsidRPr="007B3E1F" w:rsidRDefault="007B3E1F" w:rsidP="007B3E1F">
      <w:r w:rsidRPr="007B3E1F">
        <w:t>Antes desse preenchimento, as superfícies de concreto serão limpas, lavadas e submetidas a um chapisco de CIMENTO e AREIA no traço 1:1 com adição de impermeabilizante de parede em proporcionalidades determinadas pelo fabricante.</w:t>
      </w:r>
    </w:p>
    <w:p w14:paraId="097DE7ED" w14:textId="77777777" w:rsidR="007B3E1F" w:rsidRPr="007B3E1F" w:rsidRDefault="007B3E1F" w:rsidP="007B3E1F">
      <w:r w:rsidRPr="007B3E1F">
        <w:rPr>
          <w:b/>
          <w:bCs/>
        </w:rPr>
        <w:t>5.4.4. SERVIÇO DE MARCENEIRO E CARPINTEIRO</w:t>
      </w:r>
    </w:p>
    <w:p w14:paraId="3E372472" w14:textId="77777777" w:rsidR="007B3E1F" w:rsidRPr="007B3E1F" w:rsidRDefault="007B3E1F" w:rsidP="007B3E1F">
      <w:r w:rsidRPr="007B3E1F">
        <w:t>Os produtos, peças e elementos que constituem os serviços de marcenaria serão fornecidos e assentes na obra pela CONTRATADA com a maior perfeição e esmero.</w:t>
      </w:r>
    </w:p>
    <w:p w14:paraId="647E0FD7" w14:textId="77777777" w:rsidR="007B3E1F" w:rsidRPr="007B3E1F" w:rsidRDefault="007B3E1F" w:rsidP="007B3E1F">
      <w:r w:rsidRPr="007B3E1F">
        <w:t>A execução obedecerá rigorosamente ao constante do projeto e detalhes construtivos.</w:t>
      </w:r>
    </w:p>
    <w:p w14:paraId="5332908F" w14:textId="77777777" w:rsidR="007B3E1F" w:rsidRPr="007B3E1F" w:rsidRDefault="007B3E1F" w:rsidP="007B3E1F">
      <w:r w:rsidRPr="007B3E1F">
        <w:t>Os pequenos materiais e ferramental necessários à montagem e colocação de toda a marcenaria e carpintaria, tais como brocas, buchas, parafusos, lâminas de serra, serão fornecidos pela CONTRATADA.</w:t>
      </w:r>
    </w:p>
    <w:p w14:paraId="55E0958A" w14:textId="77777777" w:rsidR="007B3E1F" w:rsidRPr="007B3E1F" w:rsidRDefault="007B3E1F" w:rsidP="007B3E1F">
      <w:r w:rsidRPr="007B3E1F">
        <w:t>Todos os serviços de marcenaria e carpintaria serão executados por profissionais altamente especializados e competentes, a fim de se obter o máximo da perfeição nos acabamentos.</w:t>
      </w:r>
    </w:p>
    <w:p w14:paraId="23D5B5F0" w14:textId="77777777" w:rsidR="007B3E1F" w:rsidRPr="007B3E1F" w:rsidRDefault="007B3E1F" w:rsidP="007B3E1F">
      <w:r w:rsidRPr="007B3E1F">
        <w:rPr>
          <w:b/>
          <w:bCs/>
        </w:rPr>
        <w:t>5.4.5. IMPERMEABILIZAÇÃO DO MURO E FUNDAÇÕES</w:t>
      </w:r>
    </w:p>
    <w:p w14:paraId="58B173C1" w14:textId="77777777" w:rsidR="007B3E1F" w:rsidRPr="007B3E1F" w:rsidRDefault="007B3E1F" w:rsidP="007B3E1F">
      <w:r w:rsidRPr="007B3E1F">
        <w:t>A CONTRATADA deverá apresentar à CONTRATANTE, ao término dos serviços, “Termos de garantia dos serviços de impermeabilização e de qualidade dos materiais empregados”, firmados pelas empresas de impermeabilização, a favor da UERJ, válidos pelo prazo de 5 (cinco) anos.</w:t>
      </w:r>
    </w:p>
    <w:p w14:paraId="2AB29C77" w14:textId="77777777" w:rsidR="007B3E1F" w:rsidRPr="007B3E1F" w:rsidRDefault="007B3E1F" w:rsidP="007B3E1F">
      <w:r w:rsidRPr="007B3E1F">
        <w:t>Caso sejam empregados sistemas diferentes aos previstos em orçamento e nas especificações técnicas, é dever da CONTRATADA informar e justificar esse novo método ou aplicação, em tempo hábil para a aprovação da fiscalização antes do início do serviço.</w:t>
      </w:r>
    </w:p>
    <w:p w14:paraId="2129438B" w14:textId="77777777" w:rsidR="007B3E1F" w:rsidRPr="007B3E1F" w:rsidRDefault="007B3E1F" w:rsidP="007B3E1F">
      <w:r w:rsidRPr="007B3E1F">
        <w:rPr>
          <w:b/>
          <w:bCs/>
        </w:rPr>
        <w:t>5.4.5.1. PREPARO DOS MATERIAIS E SUBSTRATOS</w:t>
      </w:r>
    </w:p>
    <w:p w14:paraId="4710FBD2" w14:textId="77777777" w:rsidR="007B3E1F" w:rsidRPr="007B3E1F" w:rsidRDefault="007B3E1F" w:rsidP="007B3E1F">
      <w:r w:rsidRPr="007B3E1F">
        <w:t>Não deve apresentar cantos e arestas vivas, que deverão ser arredondados com raio compatível com o sistema a ser adotado, isentos de pontas de ferro, protuberâncias e ninhos.</w:t>
      </w:r>
    </w:p>
    <w:p w14:paraId="71997656" w14:textId="77777777" w:rsidR="007B3E1F" w:rsidRPr="007B3E1F" w:rsidRDefault="007B3E1F" w:rsidP="007B3E1F">
      <w:r w:rsidRPr="007B3E1F">
        <w:t>A CONTRATADA deverá desenvolver, sempre que necessário, um estudo aprofundado através de consultorias técnicas. A sua execução será conduzida por consultores especializados, com experiência comprovada por anotação de responsabilidade técnica no CREA ou CAU. Para cada estudo desenvolvido deverá ser emitido um relatório técnico/projeto contendo sua finalidade, conclusão e especificações técnicas para a situação existente.</w:t>
      </w:r>
    </w:p>
    <w:p w14:paraId="275DB349" w14:textId="77777777" w:rsidR="007B3E1F" w:rsidRPr="007B3E1F" w:rsidRDefault="007B3E1F" w:rsidP="007B3E1F">
      <w:r w:rsidRPr="007B3E1F">
        <w:t>Serão adotados os seguintes procedimentos:</w:t>
      </w:r>
    </w:p>
    <w:p w14:paraId="50B3BCAD" w14:textId="77777777" w:rsidR="007B3E1F" w:rsidRPr="007B3E1F" w:rsidRDefault="007B3E1F" w:rsidP="007B3E1F">
      <w:r w:rsidRPr="007B3E1F">
        <w:t>a) Deverá ser aplicado lixamento leve de modo a permitir a perfeita ancoragem do filme de produto de proteção nas superfícies.</w:t>
      </w:r>
    </w:p>
    <w:p w14:paraId="1A5A2BCA" w14:textId="77777777" w:rsidR="007B3E1F" w:rsidRPr="007B3E1F" w:rsidRDefault="007B3E1F" w:rsidP="007B3E1F">
      <w:r w:rsidRPr="007B3E1F">
        <w:t>b) As superfícies a serem impermeabilizadas deverão ser sarrafeadas, secas e desempenadas, não podendo apresentar saliências contundentes, partículas soltas, pontas de ferro, pinturas, óleo, desmoldantes, nem depressões e brocas. Deverá estar nivelada para a aplicação do primer e, posteriormente, da manta a base de asfalto modificado com polímeros.</w:t>
      </w:r>
    </w:p>
    <w:p w14:paraId="104EB04A" w14:textId="77777777" w:rsidR="007B3E1F" w:rsidRPr="007B3E1F" w:rsidRDefault="007B3E1F" w:rsidP="007B3E1F">
      <w:r w:rsidRPr="007B3E1F">
        <w:lastRenderedPageBreak/>
        <w:t>c) Todos os cantos no encontro entre planos horizontais e verticais devem ser arredondados com um raio mínimo de 3 cm (meia cana).</w:t>
      </w:r>
    </w:p>
    <w:p w14:paraId="35CDBA6F" w14:textId="77777777" w:rsidR="007B3E1F" w:rsidRPr="007B3E1F" w:rsidRDefault="007B3E1F" w:rsidP="007B3E1F">
      <w:r w:rsidRPr="007B3E1F">
        <w:t>d) Antes da aplicação da manta asfáltica, deverá ser aplicada duas demãos de primer para a aderência da mesma.</w:t>
      </w:r>
    </w:p>
    <w:p w14:paraId="30760CF7" w14:textId="77777777" w:rsidR="007B3E1F" w:rsidRPr="007B3E1F" w:rsidRDefault="007B3E1F" w:rsidP="007B3E1F">
      <w:r w:rsidRPr="007B3E1F">
        <w:t>e) Manta a base de asfalto modificado com polímeros: 4 mm de espessura mínima, com execução conforme indicações do fabricante, testada e aprovada por institutos reconhecidos.</w:t>
      </w:r>
    </w:p>
    <w:p w14:paraId="3BDC3500" w14:textId="77777777" w:rsidR="007B3E1F" w:rsidRPr="007B3E1F" w:rsidRDefault="007B3E1F" w:rsidP="007B3E1F">
      <w:r w:rsidRPr="007B3E1F">
        <w:t>f) As mantas devem se sobrepor em pelo menos 10 cm nas regiões de emendas e transpasses. A sobreposição das mantas deve ser feita no sentido oposto ao fluxo da água. Posteriormente, deve-se aplicar o maçarico na parte inferior da manta, até sentir a colher de pedreiro deslizar suavemente, com cuidado para não aquecer demais. Para finalização, deve-se pressionar a colher de pedreiro aquecida sobre as emendas, para garantir a sua perfeita vedação.</w:t>
      </w:r>
    </w:p>
    <w:p w14:paraId="09EA0F9A" w14:textId="77777777" w:rsidR="007B3E1F" w:rsidRPr="007B3E1F" w:rsidRDefault="007B3E1F" w:rsidP="007B3E1F">
      <w:r w:rsidRPr="007B3E1F">
        <w:t>g) As mantas, maçaricos e seus aparelhos auxiliares devem ser usados com cuidado e por profissionais capacitados para esses serviços.</w:t>
      </w:r>
    </w:p>
    <w:p w14:paraId="73654F2C" w14:textId="77777777" w:rsidR="007B3E1F" w:rsidRPr="007B3E1F" w:rsidRDefault="007B3E1F" w:rsidP="007B3E1F">
      <w:r w:rsidRPr="007B3E1F">
        <w:t>h) As juntas de dilatação devem ser impermeabilizadas com produtos e modos adequados. Devem receber reforços em suas localizações. A impermeabilização e reforços dessas juntas devem seguir as recomendações do fabricante.</w:t>
      </w:r>
    </w:p>
    <w:p w14:paraId="109B4F16" w14:textId="77777777" w:rsidR="007B3E1F" w:rsidRPr="007B3E1F" w:rsidRDefault="007B3E1F" w:rsidP="007B3E1F">
      <w:r w:rsidRPr="007B3E1F">
        <w:t>i) Caso a impermeabilização seja de sistema exposto ou auto protegido, a camada separadora/protetora é dispensável. Caso não se adote nenhum desses sistemas, a camada de proteção deverá ser espalhada com vassoura e realizada com argamassa no traço 1:4.</w:t>
      </w:r>
    </w:p>
    <w:p w14:paraId="3135BB76" w14:textId="77777777" w:rsidR="007B3E1F" w:rsidRPr="007B3E1F" w:rsidRDefault="007B3E1F" w:rsidP="007B3E1F">
      <w:r w:rsidRPr="007B3E1F">
        <w:t>j) Após o serviço de impermeabilização deve ser feito o teste hidráulico por, no mínimo, 72 horas para verificar a estanqueidade do sistema. Caso sejam feitos reparos posteriores, o teste deve ser refeito. Após isso, a área pode ser liberada para os serviços posteriores.</w:t>
      </w:r>
    </w:p>
    <w:p w14:paraId="756567BE" w14:textId="77777777" w:rsidR="007B3E1F" w:rsidRPr="007B3E1F" w:rsidRDefault="007B3E1F" w:rsidP="007B3E1F">
      <w:r w:rsidRPr="007B3E1F">
        <w:t>k) A última execução (proteção mecânica) deve ser dimensionada para cada caso de acordo com o nível solicitante e aos esforços atuantes. Quando executadas devem ser realizadas em traço de argamassa de 1:4, com espessura mínima de 3 cm. Devem possuir juntas de dilatação, sendo essas juntas preenchidas com material plastomérico.</w:t>
      </w:r>
    </w:p>
    <w:p w14:paraId="4E49E7F9" w14:textId="77777777" w:rsidR="007B3E1F" w:rsidRPr="007B3E1F" w:rsidRDefault="007B3E1F" w:rsidP="007B3E1F">
      <w:r w:rsidRPr="007B3E1F">
        <w:t>Observações: A CONTRATADA deve indicar, no processo de licitação, o produto a ser usado e o fabricante, junto com suas recomendações técnicas. Todo o serviço a ser realizado deve ser isolado para impedir o fluxo de pessoas não autorizada e protegê-las, conforme determinação dos departamentos competentes do DEMOP/UERJ.</w:t>
      </w:r>
    </w:p>
    <w:p w14:paraId="0455105B" w14:textId="77777777" w:rsidR="007B3E1F" w:rsidRPr="007B3E1F" w:rsidRDefault="007B3E1F" w:rsidP="007B3E1F">
      <w:r w:rsidRPr="007B3E1F">
        <w:rPr>
          <w:b/>
          <w:bCs/>
        </w:rPr>
        <w:t>5.5. SISTEMA DE DRENAGEM</w:t>
      </w:r>
    </w:p>
    <w:p w14:paraId="4E611ED1" w14:textId="77777777" w:rsidR="007B3E1F" w:rsidRPr="007B3E1F" w:rsidRDefault="007B3E1F" w:rsidP="007B3E1F">
      <w:r w:rsidRPr="007B3E1F">
        <w:t>O sistema de drenagem será composto por: colchão drenante, manta de geotêxtil ou tela de nylon e barbacãs.</w:t>
      </w:r>
    </w:p>
    <w:p w14:paraId="7EE814C2" w14:textId="77777777" w:rsidR="007B3E1F" w:rsidRPr="007B3E1F" w:rsidRDefault="007B3E1F" w:rsidP="007B3E1F">
      <w:r w:rsidRPr="007B3E1F">
        <w:t>Colchão drenante: será do comprimento do muro e composto por agregados (pedra britada ou areia), com filtro com manta geotêxtil. Deverá ficar a 50 centímetros abaixo da altura do muro e ter a profundidade na cota da fundação (conforme especificado no desenho). Deve ter uma largura mínima de 30 cm.</w:t>
      </w:r>
    </w:p>
    <w:p w14:paraId="287158B4" w14:textId="77777777" w:rsidR="007B3E1F" w:rsidRPr="007B3E1F" w:rsidRDefault="007B3E1F" w:rsidP="007B3E1F">
      <w:r w:rsidRPr="007B3E1F">
        <w:t>Manta geotêxtil ou tela de nylon: para colocação entre o colchão drenante e as aberturas dos barbacãs. Deve ter diâmetro compatível com o diâmetro dos barbacãs para que possa ser instalado e fixado. Irá ser instalado em cada abertura de barbacã. A colocação desse item visa a filtragem dos fluidos e evitar o carreamento de grãos através do barbacã.</w:t>
      </w:r>
    </w:p>
    <w:p w14:paraId="1F64BF8B" w14:textId="77777777" w:rsidR="007B3E1F" w:rsidRPr="007B3E1F" w:rsidRDefault="007B3E1F" w:rsidP="007B3E1F">
      <w:r w:rsidRPr="007B3E1F">
        <w:t xml:space="preserve">Barbacãs: deverão ser instalados a cada metro de muro e com as alturas conforme especificadas nos desenhos. Devem ser de PVC e ter diâmetro mínimo de 100 mm. A inclinação deve ser de 5%, com </w:t>
      </w:r>
      <w:r w:rsidRPr="007B3E1F">
        <w:lastRenderedPageBreak/>
        <w:t>caimento para o lado da Colégio Estadual Walter Orlandini. Demais especificações deverão ser seguidas do desenho.</w:t>
      </w:r>
    </w:p>
    <w:p w14:paraId="7714FC47" w14:textId="77777777" w:rsidR="007B3E1F" w:rsidRPr="007B3E1F" w:rsidRDefault="007B3E1F" w:rsidP="007B3E1F">
      <w:r w:rsidRPr="007B3E1F">
        <w:rPr>
          <w:b/>
          <w:bCs/>
        </w:rPr>
        <w:t>5.6.</w:t>
      </w:r>
      <w:r w:rsidRPr="007B3E1F">
        <w:t> </w:t>
      </w:r>
      <w:r w:rsidRPr="007B3E1F">
        <w:rPr>
          <w:b/>
          <w:bCs/>
        </w:rPr>
        <w:t>PAVIMENTO DE CONCRETO ARMADO E SUB-BASE</w:t>
      </w:r>
    </w:p>
    <w:p w14:paraId="7B1F2640" w14:textId="77777777" w:rsidR="007B3E1F" w:rsidRPr="007B3E1F" w:rsidRDefault="007B3E1F" w:rsidP="007B3E1F">
      <w:r w:rsidRPr="007B3E1F">
        <w:t>O pavimento de concreto armado deve ser resistente o suficiente para resistir aos esforços oriundos da carga de veículos que circulará no trecho a ser recomposto.</w:t>
      </w:r>
    </w:p>
    <w:p w14:paraId="750B6C31" w14:textId="77777777" w:rsidR="007B3E1F" w:rsidRPr="007B3E1F" w:rsidRDefault="007B3E1F" w:rsidP="007B3E1F">
      <w:r w:rsidRPr="007B3E1F">
        <w:t>Recomenda-se uma espessura mínima de 10 centímetros para o pavimento a ser recomposto. Tal espessura irá resistir veículos de pequeno porte. Caso haja tráfego de veículos de maior porte, uma espessura maior deverá ser prevista para o pavimento.</w:t>
      </w:r>
    </w:p>
    <w:p w14:paraId="5242993F" w14:textId="77777777" w:rsidR="007B3E1F" w:rsidRPr="007B3E1F" w:rsidRDefault="007B3E1F" w:rsidP="007B3E1F">
      <w:r w:rsidRPr="007B3E1F">
        <w:t>O concreto do pavimento deverá ter Fck mínimo de 25 Mpa.</w:t>
      </w:r>
    </w:p>
    <w:p w14:paraId="5FFDF30E" w14:textId="77777777" w:rsidR="007B3E1F" w:rsidRPr="007B3E1F" w:rsidRDefault="007B3E1F" w:rsidP="007B3E1F">
      <w:r w:rsidRPr="007B3E1F">
        <w:t>A sub-base deverá ser de brita corrida, com espessura de 30 centímetros. Deve ser espalhada e compactada manualmente a fim de ser ter uma melhor resistência final.</w:t>
      </w:r>
    </w:p>
    <w:p w14:paraId="2C6252E1" w14:textId="77777777" w:rsidR="007B3E1F" w:rsidRPr="007B3E1F" w:rsidRDefault="007B3E1F" w:rsidP="007B3E1F">
      <w:r w:rsidRPr="007B3E1F">
        <w:rPr>
          <w:b/>
          <w:bCs/>
        </w:rPr>
        <w:t>5.7. SONDAGENS, ESCAVAÇÕES E REATERRO</w:t>
      </w:r>
    </w:p>
    <w:p w14:paraId="53123FB4" w14:textId="77777777" w:rsidR="007B3E1F" w:rsidRPr="007B3E1F" w:rsidRDefault="007B3E1F" w:rsidP="007B3E1F">
      <w:r w:rsidRPr="007B3E1F">
        <w:t>As sondagens devem ser realizadas para reconhecer o solo do terreno a ser implantado o muro. Portanto, suas localizações devem ser estipuladas para o melhor reconhecimento da área.</w:t>
      </w:r>
    </w:p>
    <w:p w14:paraId="7E22BE8B" w14:textId="77777777" w:rsidR="007B3E1F" w:rsidRPr="007B3E1F" w:rsidRDefault="007B3E1F" w:rsidP="007B3E1F">
      <w:r w:rsidRPr="007B3E1F">
        <w:t>A quantidade mínima de furos de sondagens, do tipo SPT (</w:t>
      </w:r>
      <w:r w:rsidRPr="007B3E1F">
        <w:rPr>
          <w:i/>
          <w:iCs/>
        </w:rPr>
        <w:t>Standard Penetration Test</w:t>
      </w:r>
      <w:r w:rsidRPr="007B3E1F">
        <w:t>) a ser realizada é de 4 (quatro).</w:t>
      </w:r>
    </w:p>
    <w:p w14:paraId="15F4D8C1" w14:textId="77777777" w:rsidR="007B3E1F" w:rsidRPr="007B3E1F" w:rsidRDefault="007B3E1F" w:rsidP="007B3E1F">
      <w:r w:rsidRPr="007B3E1F">
        <w:t>Deverá ser realizada a escavação do solo abaixo do pavimento a ser recomposto (profundidade mínima de escavação de 30 centímetros), com o material posterior a ser recomposto de brita corrida.</w:t>
      </w:r>
    </w:p>
    <w:p w14:paraId="6D2C1A22" w14:textId="77777777" w:rsidR="007B3E1F" w:rsidRPr="007B3E1F" w:rsidRDefault="007B3E1F" w:rsidP="007B3E1F">
      <w:r w:rsidRPr="007B3E1F">
        <w:t>Deve-se também realizar a escavação do solo onde ficarão localizados a calha e muro, bem como onde passará a tubulação de águas pluviais para o sistema público (neste local haverá escavação e reaterro).</w:t>
      </w:r>
    </w:p>
    <w:p w14:paraId="4FF38921" w14:textId="77777777" w:rsidR="007B3E1F" w:rsidRPr="007B3E1F" w:rsidRDefault="007B3E1F" w:rsidP="007B3E1F">
      <w:r w:rsidRPr="007B3E1F">
        <w:t>Haverá escavação e reaterro no solo em que o muro estará resistindo. A área e o volume a serem modificados encontram-se devidamente quantificados e detalhados nos desenhos e planilha.</w:t>
      </w:r>
    </w:p>
    <w:p w14:paraId="4CE09DB7" w14:textId="77777777" w:rsidR="007B3E1F" w:rsidRPr="007B3E1F" w:rsidRDefault="007B3E1F" w:rsidP="007B3E1F">
      <w:r w:rsidRPr="007B3E1F">
        <w:rPr>
          <w:b/>
          <w:bCs/>
        </w:rPr>
        <w:t>5.8. LIMPEZA GERAL E TESTES</w:t>
      </w:r>
    </w:p>
    <w:p w14:paraId="600F5071" w14:textId="77777777" w:rsidR="007B3E1F" w:rsidRPr="007B3E1F" w:rsidRDefault="007B3E1F" w:rsidP="007B3E1F">
      <w:r w:rsidRPr="007B3E1F">
        <w:t>O local deverá ser entregue totalmente limpo e lavado com cuidado, após as obras. A lavagem deve ocorrer, nas partes necessárias, com sabão neutro, sem danificar as outras partes da edificação e nem o serviço realizado.</w:t>
      </w:r>
    </w:p>
    <w:p w14:paraId="468DEC85" w14:textId="77777777" w:rsidR="007B3E1F" w:rsidRPr="007B3E1F" w:rsidRDefault="007B3E1F" w:rsidP="007B3E1F">
      <w:r w:rsidRPr="007B3E1F">
        <w:t>Todas as manchas e salpicos de tinta serão cuidadosamente removidos com especial atenção nas partes de concreto, vidros e ferragens das esquadrias.</w:t>
      </w:r>
    </w:p>
    <w:p w14:paraId="4DB7929E" w14:textId="77777777" w:rsidR="007B3E1F" w:rsidRPr="007B3E1F" w:rsidRDefault="007B3E1F" w:rsidP="007B3E1F">
      <w:r w:rsidRPr="007B3E1F">
        <w:t>Todas as instalações serão testadas na presença da fiscalização, antes da entrega final. Serão verificadas as perfeitas condições de funcionamento e segurança das instalações de água, esgoto e eletricidade.</w:t>
      </w:r>
    </w:p>
    <w:p w14:paraId="16808B3F" w14:textId="77777777" w:rsidR="007B3E1F" w:rsidRPr="007B3E1F" w:rsidRDefault="007B3E1F" w:rsidP="007B3E1F">
      <w:r w:rsidRPr="007B3E1F">
        <w:t> </w:t>
      </w:r>
    </w:p>
    <w:p w14:paraId="5C6AAD2D" w14:textId="77777777" w:rsidR="007B3E1F" w:rsidRPr="007B3E1F" w:rsidRDefault="007B3E1F" w:rsidP="007B3E1F">
      <w:r w:rsidRPr="007B3E1F">
        <w:t>Lusiana Brandão Pessanha dos Santos</w:t>
      </w:r>
      <w:r w:rsidRPr="007B3E1F">
        <w:br/>
        <w:t>Diretora do DAENG/Prefeitura dos Campi</w:t>
      </w:r>
      <w:r w:rsidRPr="007B3E1F">
        <w:br/>
        <w:t>ID. Funcional 2536964-4</w:t>
      </w:r>
    </w:p>
    <w:p w14:paraId="03828785" w14:textId="77777777" w:rsidR="007B3E1F" w:rsidRPr="007B3E1F" w:rsidRDefault="007B3E1F" w:rsidP="007B3E1F">
      <w:r w:rsidRPr="007B3E1F">
        <w:t> </w:t>
      </w:r>
    </w:p>
    <w:p w14:paraId="4195A992" w14:textId="77777777" w:rsidR="007B3E1F" w:rsidRPr="007B3E1F" w:rsidRDefault="007B3E1F" w:rsidP="007B3E1F">
      <w:r w:rsidRPr="007B3E1F">
        <w:t> </w:t>
      </w:r>
    </w:p>
    <w:p w14:paraId="25971EFB" w14:textId="77777777" w:rsidR="007B3E1F" w:rsidRPr="007B3E1F" w:rsidRDefault="007B3E1F" w:rsidP="007B3E1F">
      <w:r w:rsidRPr="007B3E1F">
        <w:t>Rio de Janeiro, 27 junho de 2024</w:t>
      </w:r>
    </w:p>
    <w:p w14:paraId="318C4DF7" w14:textId="77777777" w:rsidR="007B3E1F" w:rsidRPr="007B3E1F" w:rsidRDefault="007B3E1F" w:rsidP="007B3E1F">
      <w:r w:rsidRPr="007B3E1F">
        <w:pict w14:anchorId="74A0F807">
          <v:rect id="_x0000_i1077"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gridCol w:w="8217"/>
      </w:tblGrid>
      <w:tr w:rsidR="007B3E1F" w:rsidRPr="007B3E1F" w14:paraId="539EC3F6" w14:textId="77777777" w:rsidTr="007B3E1F">
        <w:trPr>
          <w:tblCellSpacing w:w="15" w:type="dxa"/>
        </w:trPr>
        <w:tc>
          <w:tcPr>
            <w:tcW w:w="0" w:type="auto"/>
            <w:vAlign w:val="center"/>
            <w:hideMark/>
          </w:tcPr>
          <w:p w14:paraId="6E97BAD8" w14:textId="578CC1E3" w:rsidR="007B3E1F" w:rsidRPr="007B3E1F" w:rsidRDefault="007B3E1F" w:rsidP="007B3E1F">
            <w:r w:rsidRPr="007B3E1F">
              <w:lastRenderedPageBreak/>
              <w:drawing>
                <wp:inline distT="0" distB="0" distL="0" distR="0" wp14:anchorId="5E580A12" wp14:editId="50974DB4">
                  <wp:extent cx="847725" cy="571500"/>
                  <wp:effectExtent l="0" t="0" r="9525" b="0"/>
                  <wp:docPr id="782128664" name="Imagem 5"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ogotip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571500"/>
                          </a:xfrm>
                          <a:prstGeom prst="rect">
                            <a:avLst/>
                          </a:prstGeom>
                          <a:noFill/>
                          <a:ln>
                            <a:noFill/>
                          </a:ln>
                        </pic:spPr>
                      </pic:pic>
                    </a:graphicData>
                  </a:graphic>
                </wp:inline>
              </w:drawing>
            </w:r>
          </w:p>
        </w:tc>
        <w:tc>
          <w:tcPr>
            <w:tcW w:w="0" w:type="auto"/>
            <w:vAlign w:val="center"/>
            <w:hideMark/>
          </w:tcPr>
          <w:p w14:paraId="4DE7E090" w14:textId="77777777" w:rsidR="007B3E1F" w:rsidRPr="007B3E1F" w:rsidRDefault="007B3E1F" w:rsidP="007B3E1F">
            <w:r w:rsidRPr="007B3E1F">
              <w:t>Documento assinado eletronicamente por </w:t>
            </w:r>
            <w:r w:rsidRPr="007B3E1F">
              <w:rPr>
                <w:b/>
                <w:bCs/>
              </w:rPr>
              <w:t>Lusiana Brandão Pessanha dos Santos</w:t>
            </w:r>
            <w:r w:rsidRPr="007B3E1F">
              <w:t>, </w:t>
            </w:r>
            <w:r w:rsidRPr="007B3E1F">
              <w:rPr>
                <w:b/>
                <w:bCs/>
              </w:rPr>
              <w:t>Arquiteta</w:t>
            </w:r>
            <w:r w:rsidRPr="007B3E1F">
              <w:t>, em 19/08/2024, às 10:42, conforme horário oficial de Brasília, com fundamento nos art. 28º e 29º do </w:t>
            </w:r>
            <w:hyperlink r:id="rId6" w:tgtFrame="_blank" w:tooltip="Acesse o Decreto" w:history="1">
              <w:r w:rsidRPr="007B3E1F">
                <w:rPr>
                  <w:rStyle w:val="Hyperlink"/>
                </w:rPr>
                <w:t>Decreto nº 48.209, de 19 de setembro de 2022</w:t>
              </w:r>
            </w:hyperlink>
            <w:r w:rsidRPr="007B3E1F">
              <w:t>.</w:t>
            </w:r>
          </w:p>
        </w:tc>
      </w:tr>
    </w:tbl>
    <w:p w14:paraId="0CD0916E" w14:textId="77777777" w:rsidR="007B3E1F" w:rsidRPr="007B3E1F" w:rsidRDefault="007B3E1F" w:rsidP="007B3E1F">
      <w:r w:rsidRPr="007B3E1F">
        <w:pict w14:anchorId="7287332C">
          <v:rect id="_x0000_i1079"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6"/>
        <w:gridCol w:w="8466"/>
      </w:tblGrid>
      <w:tr w:rsidR="007B3E1F" w:rsidRPr="007B3E1F" w14:paraId="44D9E35B" w14:textId="77777777" w:rsidTr="007B3E1F">
        <w:trPr>
          <w:tblCellSpacing w:w="15" w:type="dxa"/>
        </w:trPr>
        <w:tc>
          <w:tcPr>
            <w:tcW w:w="0" w:type="auto"/>
            <w:vAlign w:val="center"/>
            <w:hideMark/>
          </w:tcPr>
          <w:p w14:paraId="3867F35E" w14:textId="591CEE24" w:rsidR="007B3E1F" w:rsidRPr="007B3E1F" w:rsidRDefault="007B3E1F" w:rsidP="007B3E1F">
            <w:r w:rsidRPr="007B3E1F">
              <w:drawing>
                <wp:inline distT="0" distB="0" distL="0" distR="0" wp14:anchorId="47C308A2" wp14:editId="423DD4E3">
                  <wp:extent cx="819150" cy="819150"/>
                  <wp:effectExtent l="0" t="0" r="0" b="0"/>
                  <wp:docPr id="1676748351" name="Imagem 4" descr="QRCode Assin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QRCode Assinatur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0" w:type="auto"/>
            <w:vAlign w:val="center"/>
            <w:hideMark/>
          </w:tcPr>
          <w:p w14:paraId="06F01ECA" w14:textId="77777777" w:rsidR="007B3E1F" w:rsidRPr="007B3E1F" w:rsidRDefault="007B3E1F" w:rsidP="007B3E1F">
            <w:r w:rsidRPr="007B3E1F">
              <w:t>A autenticidade deste documento pode ser conferida no site </w:t>
            </w:r>
            <w:hyperlink r:id="rId8" w:tgtFrame="_blank" w:tooltip="Página de Autenticidade de Documentos" w:history="1">
              <w:r w:rsidRPr="007B3E1F">
                <w:rPr>
                  <w:rStyle w:val="Hyperlink"/>
                </w:rPr>
                <w:t>http://sei.rj.gov.br/sei/controlador_externo.php?acao=documento_conferir&amp;id_orgao_acesso_externo=6</w:t>
              </w:r>
            </w:hyperlink>
            <w:r w:rsidRPr="007B3E1F">
              <w:t>, informando o código verificador </w:t>
            </w:r>
            <w:r w:rsidRPr="007B3E1F">
              <w:rPr>
                <w:b/>
                <w:bCs/>
              </w:rPr>
              <w:t>77770633</w:t>
            </w:r>
            <w:r w:rsidRPr="007B3E1F">
              <w:t> e o código CRC </w:t>
            </w:r>
            <w:r w:rsidRPr="007B3E1F">
              <w:rPr>
                <w:b/>
                <w:bCs/>
              </w:rPr>
              <w:t>294BDC36</w:t>
            </w:r>
            <w:r w:rsidRPr="007B3E1F">
              <w:t>.</w:t>
            </w:r>
          </w:p>
        </w:tc>
      </w:tr>
    </w:tbl>
    <w:p w14:paraId="75F3E7D5" w14:textId="77777777" w:rsidR="007B3E1F" w:rsidRPr="007B3E1F" w:rsidRDefault="007B3E1F" w:rsidP="007B3E1F">
      <w:r w:rsidRPr="007B3E1F">
        <w:pict w14:anchorId="202F0D30">
          <v:rect id="_x0000_i1081" style="width:0;height:1.5pt" o:hralign="center" o:hrstd="t" o:hr="t" fillcolor="#a0a0a0" stroked="f"/>
        </w:pict>
      </w:r>
    </w:p>
    <w:p w14:paraId="2911C50D" w14:textId="77777777" w:rsidR="007B3E1F" w:rsidRPr="007B3E1F" w:rsidRDefault="007B3E1F" w:rsidP="007B3E1F"/>
    <w:p w14:paraId="29C14224" w14:textId="77777777" w:rsidR="007B3E1F" w:rsidRPr="007B3E1F" w:rsidRDefault="007B3E1F" w:rsidP="007B3E1F">
      <w:r w:rsidRPr="007B3E1F">
        <w:pict w14:anchorId="4819B837">
          <v:rect id="_x0000_i1082" style="width:0;height:1.5pt" o:hralign="center" o:hrstd="t" o:hrnoshade="t" o:hr="t" fillcolor="black" stroked="f"/>
        </w:pic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4821"/>
        <w:gridCol w:w="4821"/>
      </w:tblGrid>
      <w:tr w:rsidR="007B3E1F" w:rsidRPr="007B3E1F" w14:paraId="5EA1E546" w14:textId="77777777" w:rsidTr="007B3E1F">
        <w:trPr>
          <w:tblCellSpacing w:w="0" w:type="dxa"/>
        </w:trPr>
        <w:tc>
          <w:tcPr>
            <w:tcW w:w="2500" w:type="pct"/>
            <w:tcBorders>
              <w:top w:val="nil"/>
              <w:left w:val="nil"/>
              <w:bottom w:val="nil"/>
              <w:right w:val="nil"/>
            </w:tcBorders>
            <w:vAlign w:val="center"/>
            <w:hideMark/>
          </w:tcPr>
          <w:p w14:paraId="76131E51" w14:textId="77777777" w:rsidR="007B3E1F" w:rsidRPr="007B3E1F" w:rsidRDefault="007B3E1F" w:rsidP="007B3E1F">
            <w:r w:rsidRPr="007B3E1F">
              <w:rPr>
                <w:b/>
                <w:bCs/>
              </w:rPr>
              <w:t>Referência:</w:t>
            </w:r>
            <w:r w:rsidRPr="007B3E1F">
              <w:t> Processo nº SEI-260007/007949/2023</w:t>
            </w:r>
          </w:p>
        </w:tc>
        <w:tc>
          <w:tcPr>
            <w:tcW w:w="2500" w:type="pct"/>
            <w:tcBorders>
              <w:top w:val="nil"/>
              <w:left w:val="nil"/>
              <w:bottom w:val="nil"/>
              <w:right w:val="nil"/>
            </w:tcBorders>
            <w:vAlign w:val="center"/>
            <w:hideMark/>
          </w:tcPr>
          <w:p w14:paraId="567EEEF4" w14:textId="77777777" w:rsidR="007B3E1F" w:rsidRPr="007B3E1F" w:rsidRDefault="007B3E1F" w:rsidP="007B3E1F">
            <w:r w:rsidRPr="007B3E1F">
              <w:t>SEI nº 77770633</w:t>
            </w:r>
          </w:p>
        </w:tc>
      </w:tr>
    </w:tbl>
    <w:p w14:paraId="03E59815" w14:textId="77777777" w:rsidR="007B3E1F" w:rsidRPr="007B3E1F" w:rsidRDefault="007B3E1F" w:rsidP="007B3E1F">
      <w:r w:rsidRPr="007B3E1F">
        <w:t>Rua São Francisco Xavier, 524, - Bairro Maracanã, Rio de Janeiro/RJ, CEP 20550-900</w:t>
      </w:r>
      <w:r w:rsidRPr="007B3E1F">
        <w:br/>
        <w:t>Telefone: - https://www.uerj.br/  </w:t>
      </w:r>
    </w:p>
    <w:p w14:paraId="6783EBFD" w14:textId="77777777" w:rsidR="007B3E1F" w:rsidRDefault="007B3E1F"/>
    <w:sectPr w:rsidR="007B3E1F" w:rsidSect="00F54348">
      <w:pgSz w:w="11910" w:h="16840" w:code="9"/>
      <w:pgMar w:top="1134" w:right="1134" w:bottom="1134" w:left="1134" w:header="567" w:footer="56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E1F"/>
    <w:rsid w:val="000355F9"/>
    <w:rsid w:val="000B7F39"/>
    <w:rsid w:val="00174557"/>
    <w:rsid w:val="004862E9"/>
    <w:rsid w:val="004F447E"/>
    <w:rsid w:val="0058616B"/>
    <w:rsid w:val="006E0588"/>
    <w:rsid w:val="007570DD"/>
    <w:rsid w:val="00773022"/>
    <w:rsid w:val="007B3E1F"/>
    <w:rsid w:val="007D3668"/>
    <w:rsid w:val="00993296"/>
    <w:rsid w:val="00C43515"/>
    <w:rsid w:val="00EF3006"/>
    <w:rsid w:val="00F543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C4EC"/>
  <w15:chartTrackingRefBased/>
  <w15:docId w15:val="{51EAF128-29D0-4476-B894-BE798B70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B3E1F"/>
    <w:rPr>
      <w:color w:val="0563C1" w:themeColor="hyperlink"/>
      <w:u w:val="single"/>
    </w:rPr>
  </w:style>
  <w:style w:type="character" w:styleId="MenoPendente">
    <w:name w:val="Unresolved Mention"/>
    <w:basedOn w:val="Fontepargpadro"/>
    <w:uiPriority w:val="99"/>
    <w:semiHidden/>
    <w:unhideWhenUsed/>
    <w:rsid w:val="007B3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378431">
      <w:bodyDiv w:val="1"/>
      <w:marLeft w:val="0"/>
      <w:marRight w:val="0"/>
      <w:marTop w:val="0"/>
      <w:marBottom w:val="0"/>
      <w:divBdr>
        <w:top w:val="none" w:sz="0" w:space="0" w:color="auto"/>
        <w:left w:val="none" w:sz="0" w:space="0" w:color="auto"/>
        <w:bottom w:val="none" w:sz="0" w:space="0" w:color="auto"/>
        <w:right w:val="none" w:sz="0" w:space="0" w:color="auto"/>
      </w:divBdr>
      <w:divsChild>
        <w:div w:id="1933736689">
          <w:marLeft w:val="0"/>
          <w:marRight w:val="0"/>
          <w:marTop w:val="0"/>
          <w:marBottom w:val="0"/>
          <w:divBdr>
            <w:top w:val="none" w:sz="0" w:space="0" w:color="auto"/>
            <w:left w:val="none" w:sz="0" w:space="0" w:color="auto"/>
            <w:bottom w:val="none" w:sz="0" w:space="0" w:color="auto"/>
            <w:right w:val="none" w:sz="0" w:space="0" w:color="auto"/>
          </w:divBdr>
          <w:divsChild>
            <w:div w:id="176313840">
              <w:marLeft w:val="0"/>
              <w:marRight w:val="0"/>
              <w:marTop w:val="0"/>
              <w:marBottom w:val="0"/>
              <w:divBdr>
                <w:top w:val="none" w:sz="0" w:space="0" w:color="auto"/>
                <w:left w:val="none" w:sz="0" w:space="0" w:color="auto"/>
                <w:bottom w:val="none" w:sz="0" w:space="0" w:color="auto"/>
                <w:right w:val="none" w:sz="0" w:space="0" w:color="auto"/>
              </w:divBdr>
              <w:divsChild>
                <w:div w:id="3854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73790">
          <w:marLeft w:val="0"/>
          <w:marRight w:val="0"/>
          <w:marTop w:val="0"/>
          <w:marBottom w:val="0"/>
          <w:divBdr>
            <w:top w:val="none" w:sz="0" w:space="0" w:color="auto"/>
            <w:left w:val="none" w:sz="0" w:space="0" w:color="auto"/>
            <w:bottom w:val="none" w:sz="0" w:space="0" w:color="auto"/>
            <w:right w:val="none" w:sz="0" w:space="0" w:color="auto"/>
          </w:divBdr>
        </w:div>
        <w:div w:id="1398554491">
          <w:marLeft w:val="0"/>
          <w:marRight w:val="0"/>
          <w:marTop w:val="0"/>
          <w:marBottom w:val="0"/>
          <w:divBdr>
            <w:top w:val="none" w:sz="0" w:space="0" w:color="auto"/>
            <w:left w:val="none" w:sz="0" w:space="0" w:color="auto"/>
            <w:bottom w:val="none" w:sz="0" w:space="0" w:color="auto"/>
            <w:right w:val="none" w:sz="0" w:space="0" w:color="auto"/>
          </w:divBdr>
        </w:div>
      </w:divsChild>
    </w:div>
    <w:div w:id="1346404093">
      <w:bodyDiv w:val="1"/>
      <w:marLeft w:val="0"/>
      <w:marRight w:val="0"/>
      <w:marTop w:val="0"/>
      <w:marBottom w:val="0"/>
      <w:divBdr>
        <w:top w:val="none" w:sz="0" w:space="0" w:color="auto"/>
        <w:left w:val="none" w:sz="0" w:space="0" w:color="auto"/>
        <w:bottom w:val="none" w:sz="0" w:space="0" w:color="auto"/>
        <w:right w:val="none" w:sz="0" w:space="0" w:color="auto"/>
      </w:divBdr>
      <w:divsChild>
        <w:div w:id="415171150">
          <w:marLeft w:val="0"/>
          <w:marRight w:val="0"/>
          <w:marTop w:val="0"/>
          <w:marBottom w:val="0"/>
          <w:divBdr>
            <w:top w:val="none" w:sz="0" w:space="0" w:color="auto"/>
            <w:left w:val="none" w:sz="0" w:space="0" w:color="auto"/>
            <w:bottom w:val="none" w:sz="0" w:space="0" w:color="auto"/>
            <w:right w:val="none" w:sz="0" w:space="0" w:color="auto"/>
          </w:divBdr>
          <w:divsChild>
            <w:div w:id="2102411266">
              <w:marLeft w:val="0"/>
              <w:marRight w:val="0"/>
              <w:marTop w:val="0"/>
              <w:marBottom w:val="0"/>
              <w:divBdr>
                <w:top w:val="none" w:sz="0" w:space="0" w:color="auto"/>
                <w:left w:val="none" w:sz="0" w:space="0" w:color="auto"/>
                <w:bottom w:val="none" w:sz="0" w:space="0" w:color="auto"/>
                <w:right w:val="none" w:sz="0" w:space="0" w:color="auto"/>
              </w:divBdr>
              <w:divsChild>
                <w:div w:id="146599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5235">
          <w:marLeft w:val="0"/>
          <w:marRight w:val="0"/>
          <w:marTop w:val="0"/>
          <w:marBottom w:val="0"/>
          <w:divBdr>
            <w:top w:val="none" w:sz="0" w:space="0" w:color="auto"/>
            <w:left w:val="none" w:sz="0" w:space="0" w:color="auto"/>
            <w:bottom w:val="none" w:sz="0" w:space="0" w:color="auto"/>
            <w:right w:val="none" w:sz="0" w:space="0" w:color="auto"/>
          </w:divBdr>
        </w:div>
        <w:div w:id="250088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i.rj.gov.br/sei/controlador_externo.php?acao=documento_conferir&amp;id_orgao_acesso_externo=6"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rtalsei.rj.gov.br/documentos/legislacao/decretos/Decreto_SEI_consolidado.pdf"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13300</Words>
  <Characters>71825</Characters>
  <Application>Microsoft Office Word</Application>
  <DocSecurity>0</DocSecurity>
  <Lines>598</Lines>
  <Paragraphs>169</Paragraphs>
  <ScaleCrop>false</ScaleCrop>
  <Company/>
  <LinksUpToDate>false</LinksUpToDate>
  <CharactersWithSpaces>84956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Caio</dc:creator>
  <cp:keywords/>
  <dc:description/>
  <cp:lastModifiedBy>Caio</cp:lastModifiedBy>
  <cp:revision>1</cp:revision>
  <dcterms:created xsi:type="dcterms:W3CDTF">2025-01-08T16:04:00Z</dcterms:created>
  <dcterms:modified xsi:type="dcterms:W3CDTF">2025-01-08T16:04:00Z</dcterms:modified>
</cp:coreProperties>
</file>